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lineRule="auto" w:line="276" w:before="80" w:after="0"/>
        <w:ind w:left="118" w:right="119" w:hanging="0"/>
        <w:jc w:val="both"/>
        <w:rPr/>
      </w:pPr>
      <w:r>
        <w:rPr/>
        <w:t>Al</w:t>
      </w:r>
      <w:r>
        <w:rPr>
          <w:spacing w:val="-4"/>
        </w:rPr>
        <w:t xml:space="preserve"> </w:t>
      </w:r>
      <w:r>
        <w:rPr/>
        <w:t>margen</w:t>
      </w:r>
      <w:r>
        <w:rPr>
          <w:spacing w:val="-3"/>
        </w:rPr>
        <w:t xml:space="preserve"> </w:t>
      </w:r>
      <w:r>
        <w:rPr/>
        <w:t>un</w:t>
      </w:r>
      <w:r>
        <w:rPr>
          <w:spacing w:val="-3"/>
        </w:rPr>
        <w:t xml:space="preserve"> </w:t>
      </w:r>
      <w:r>
        <w:rPr/>
        <w:t>sello</w:t>
      </w:r>
      <w:r>
        <w:rPr>
          <w:spacing w:val="-3"/>
        </w:rPr>
        <w:t xml:space="preserve"> </w:t>
      </w:r>
      <w:r>
        <w:rPr/>
        <w:t>con</w:t>
      </w:r>
      <w:r>
        <w:rPr>
          <w:spacing w:val="-3"/>
        </w:rPr>
        <w:t xml:space="preserve"> </w:t>
      </w:r>
      <w:r>
        <w:rPr/>
        <w:t>el</w:t>
      </w:r>
      <w:r>
        <w:rPr>
          <w:spacing w:val="-4"/>
        </w:rPr>
        <w:t xml:space="preserve"> </w:t>
      </w:r>
      <w:r>
        <w:rPr/>
        <w:t>Escudo</w:t>
      </w:r>
      <w:r>
        <w:rPr>
          <w:spacing w:val="-3"/>
        </w:rPr>
        <w:t xml:space="preserve"> </w:t>
      </w:r>
      <w:r>
        <w:rPr/>
        <w:t>Nacional</w:t>
      </w:r>
      <w:r>
        <w:rPr>
          <w:spacing w:val="-3"/>
        </w:rPr>
        <w:t xml:space="preserve"> </w:t>
      </w:r>
      <w:r>
        <w:rPr/>
        <w:t>que</w:t>
      </w:r>
      <w:r>
        <w:rPr>
          <w:spacing w:val="-4"/>
        </w:rPr>
        <w:t xml:space="preserve"> </w:t>
      </w:r>
      <w:r>
        <w:rPr/>
        <w:t>dice</w:t>
      </w:r>
      <w:r>
        <w:rPr>
          <w:spacing w:val="-5"/>
        </w:rPr>
        <w:t xml:space="preserve"> </w:t>
      </w:r>
      <w:r>
        <w:rPr/>
        <w:t>Estados</w:t>
      </w:r>
      <w:r>
        <w:rPr>
          <w:spacing w:val="-4"/>
        </w:rPr>
        <w:t xml:space="preserve"> </w:t>
      </w:r>
      <w:r>
        <w:rPr/>
        <w:t>Unidos</w:t>
      </w:r>
      <w:r>
        <w:rPr>
          <w:spacing w:val="-4"/>
        </w:rPr>
        <w:t xml:space="preserve"> </w:t>
      </w:r>
      <w:r>
        <w:rPr/>
        <w:t>Mexicanos.</w:t>
      </w:r>
      <w:r>
        <w:rPr>
          <w:spacing w:val="-4"/>
        </w:rPr>
        <w:t xml:space="preserve"> </w:t>
      </w:r>
      <w:r>
        <w:rPr/>
        <w:t>Congreso</w:t>
      </w:r>
      <w:r>
        <w:rPr>
          <w:spacing w:val="-4"/>
        </w:rPr>
        <w:t xml:space="preserve"> </w:t>
      </w:r>
      <w:r>
        <w:rPr/>
        <w:t>del</w:t>
      </w:r>
      <w:r>
        <w:rPr>
          <w:spacing w:val="-4"/>
        </w:rPr>
        <w:t xml:space="preserve"> </w:t>
      </w:r>
      <w:r>
        <w:rPr/>
        <w:t>Estado</w:t>
      </w:r>
      <w:r>
        <w:rPr>
          <w:spacing w:val="-3"/>
        </w:rPr>
        <w:t xml:space="preserve"> </w:t>
      </w:r>
      <w:r>
        <w:rPr/>
        <w:t>Libre</w:t>
      </w:r>
      <w:r>
        <w:rPr>
          <w:spacing w:val="-4"/>
        </w:rPr>
        <w:t xml:space="preserve"> </w:t>
      </w:r>
      <w:r>
        <w:rPr/>
        <w:t>y Soberano. Tlaxcala. Poder Legislativo.</w:t>
      </w:r>
    </w:p>
    <w:p>
      <w:pPr>
        <w:pStyle w:val="Cuerpodetexto"/>
        <w:spacing w:before="3" w:after="0"/>
        <w:rPr>
          <w:sz w:val="25"/>
        </w:rPr>
      </w:pPr>
      <w:r>
        <w:rPr>
          <w:sz w:val="25"/>
        </w:rPr>
      </w:r>
    </w:p>
    <w:p>
      <w:pPr>
        <w:pStyle w:val="Cuerpodetexto"/>
        <w:ind w:left="118" w:hanging="0"/>
        <w:jc w:val="both"/>
        <w:rPr/>
      </w:pPr>
      <w:r>
        <w:rPr/>
        <w:t>LORENA</w:t>
      </w:r>
      <w:r>
        <w:rPr>
          <w:spacing w:val="-6"/>
        </w:rPr>
        <w:t xml:space="preserve"> </w:t>
      </w:r>
      <w:r>
        <w:rPr/>
        <w:t>CUÉLLAR</w:t>
      </w:r>
      <w:r>
        <w:rPr>
          <w:spacing w:val="-8"/>
        </w:rPr>
        <w:t xml:space="preserve"> </w:t>
      </w:r>
      <w:r>
        <w:rPr/>
        <w:t>CISNEROS,</w:t>
      </w:r>
      <w:r>
        <w:rPr>
          <w:spacing w:val="-7"/>
        </w:rPr>
        <w:t xml:space="preserve"> </w:t>
      </w:r>
      <w:r>
        <w:rPr/>
        <w:t>Gobernadora</w:t>
      </w:r>
      <w:r>
        <w:rPr>
          <w:spacing w:val="-8"/>
        </w:rPr>
        <w:t xml:space="preserve"> </w:t>
      </w:r>
      <w:r>
        <w:rPr/>
        <w:t>del</w:t>
      </w:r>
      <w:r>
        <w:rPr>
          <w:spacing w:val="-8"/>
        </w:rPr>
        <w:t xml:space="preserve"> </w:t>
      </w:r>
      <w:r>
        <w:rPr/>
        <w:t>Estado</w:t>
      </w:r>
      <w:r>
        <w:rPr>
          <w:spacing w:val="-6"/>
        </w:rPr>
        <w:t xml:space="preserve"> </w:t>
      </w:r>
      <w:r>
        <w:rPr/>
        <w:t>a</w:t>
      </w:r>
      <w:r>
        <w:rPr>
          <w:spacing w:val="-8"/>
        </w:rPr>
        <w:t xml:space="preserve"> </w:t>
      </w:r>
      <w:r>
        <w:rPr/>
        <w:t>sus</w:t>
      </w:r>
      <w:r>
        <w:rPr>
          <w:spacing w:val="-8"/>
        </w:rPr>
        <w:t xml:space="preserve"> </w:t>
      </w:r>
      <w:r>
        <w:rPr/>
        <w:t>habitantes</w:t>
      </w:r>
      <w:r>
        <w:rPr>
          <w:spacing w:val="-8"/>
        </w:rPr>
        <w:t xml:space="preserve"> </w:t>
      </w:r>
      <w:r>
        <w:rPr>
          <w:spacing w:val="-2"/>
        </w:rPr>
        <w:t>sabed:</w:t>
      </w:r>
    </w:p>
    <w:p>
      <w:pPr>
        <w:pStyle w:val="Cuerpodetexto"/>
        <w:spacing w:before="7" w:after="0"/>
        <w:rPr>
          <w:sz w:val="28"/>
        </w:rPr>
      </w:pPr>
      <w:r>
        <w:rPr>
          <w:sz w:val="28"/>
        </w:rPr>
      </w:r>
    </w:p>
    <w:p>
      <w:pPr>
        <w:pStyle w:val="Cuerpodetexto"/>
        <w:spacing w:lineRule="auto" w:line="276" w:before="1" w:after="0"/>
        <w:ind w:left="118" w:right="116" w:hanging="0"/>
        <w:jc w:val="both"/>
        <w:rPr/>
      </w:pPr>
      <w:r>
        <w:rPr/>
        <w:t>Que por conducto de la Secretaría Parlamentaria del Honorable Congreso del Estado, con esta</w:t>
      </w:r>
      <w:r>
        <w:rPr>
          <w:spacing w:val="-1"/>
        </w:rPr>
        <w:t xml:space="preserve"> </w:t>
      </w:r>
      <w:r>
        <w:rPr/>
        <w:t>fecha se me ha comunicado lo siguiente:</w:t>
      </w:r>
    </w:p>
    <w:p>
      <w:pPr>
        <w:pStyle w:val="Cuerpodetexto"/>
        <w:spacing w:before="2" w:after="0"/>
        <w:rPr>
          <w:sz w:val="25"/>
        </w:rPr>
      </w:pPr>
      <w:r>
        <w:rPr>
          <w:sz w:val="25"/>
        </w:rPr>
      </w:r>
    </w:p>
    <w:p>
      <w:pPr>
        <w:pStyle w:val="Normal"/>
        <w:spacing w:before="1" w:after="0"/>
        <w:ind w:left="118" w:hanging="0"/>
        <w:jc w:val="both"/>
        <w:rPr>
          <w:b/>
          <w:b/>
        </w:rPr>
      </w:pPr>
      <w:r>
        <w:rPr>
          <w:b/>
        </w:rPr>
        <w:t>CONGRESO</w:t>
      </w:r>
      <w:r>
        <w:rPr>
          <w:b/>
          <w:spacing w:val="-8"/>
        </w:rPr>
        <w:t xml:space="preserve"> </w:t>
      </w:r>
      <w:r>
        <w:rPr>
          <w:b/>
        </w:rPr>
        <w:t>DEL</w:t>
      </w:r>
      <w:r>
        <w:rPr>
          <w:b/>
          <w:spacing w:val="-8"/>
        </w:rPr>
        <w:t xml:space="preserve"> </w:t>
      </w:r>
      <w:r>
        <w:rPr>
          <w:b/>
        </w:rPr>
        <w:t>ESTADO</w:t>
      </w:r>
      <w:r>
        <w:rPr>
          <w:b/>
          <w:spacing w:val="-8"/>
        </w:rPr>
        <w:t xml:space="preserve"> </w:t>
      </w:r>
      <w:r>
        <w:rPr>
          <w:b/>
        </w:rPr>
        <w:t>LIBRE</w:t>
      </w:r>
      <w:r>
        <w:rPr>
          <w:b/>
          <w:spacing w:val="-8"/>
        </w:rPr>
        <w:t xml:space="preserve"> </w:t>
      </w:r>
      <w:r>
        <w:rPr>
          <w:b/>
        </w:rPr>
        <w:t>Y</w:t>
      </w:r>
      <w:r>
        <w:rPr>
          <w:b/>
          <w:spacing w:val="-7"/>
        </w:rPr>
        <w:t xml:space="preserve"> </w:t>
      </w:r>
      <w:r>
        <w:rPr>
          <w:b/>
        </w:rPr>
        <w:t>SOBERANO</w:t>
      </w:r>
      <w:r>
        <w:rPr>
          <w:b/>
          <w:spacing w:val="-7"/>
        </w:rPr>
        <w:t xml:space="preserve"> </w:t>
      </w:r>
      <w:r>
        <w:rPr>
          <w:b/>
        </w:rPr>
        <w:t>DE</w:t>
      </w:r>
      <w:r>
        <w:rPr>
          <w:b/>
          <w:spacing w:val="-8"/>
        </w:rPr>
        <w:t xml:space="preserve"> </w:t>
      </w:r>
      <w:r>
        <w:rPr>
          <w:b/>
        </w:rPr>
        <w:t>TLAXCALA,</w:t>
      </w:r>
      <w:r>
        <w:rPr>
          <w:b/>
          <w:spacing w:val="-8"/>
        </w:rPr>
        <w:t xml:space="preserve"> </w:t>
      </w:r>
      <w:r>
        <w:rPr>
          <w:b/>
        </w:rPr>
        <w:t>A</w:t>
      </w:r>
      <w:r>
        <w:rPr>
          <w:b/>
          <w:spacing w:val="-6"/>
        </w:rPr>
        <w:t xml:space="preserve"> </w:t>
      </w:r>
      <w:r>
        <w:rPr>
          <w:b/>
        </w:rPr>
        <w:t>NOMBRE</w:t>
      </w:r>
      <w:r>
        <w:rPr>
          <w:b/>
          <w:spacing w:val="-6"/>
        </w:rPr>
        <w:t xml:space="preserve"> </w:t>
      </w:r>
      <w:r>
        <w:rPr>
          <w:b/>
        </w:rPr>
        <w:t>DEL</w:t>
      </w:r>
      <w:r>
        <w:rPr>
          <w:b/>
          <w:spacing w:val="-7"/>
        </w:rPr>
        <w:t xml:space="preserve"> </w:t>
      </w:r>
      <w:r>
        <w:rPr>
          <w:b/>
          <w:spacing w:val="-2"/>
        </w:rPr>
        <w:t>PUEBLO.</w:t>
      </w:r>
    </w:p>
    <w:p>
      <w:pPr>
        <w:pStyle w:val="Cuerpodetexto"/>
        <w:rPr>
          <w:b/>
          <w:b/>
          <w:sz w:val="24"/>
        </w:rPr>
      </w:pPr>
      <w:r>
        <w:rPr>
          <w:b/>
          <w:sz w:val="24"/>
        </w:rPr>
      </w:r>
    </w:p>
    <w:p>
      <w:pPr>
        <w:pStyle w:val="Cuerpodetexto"/>
        <w:spacing w:before="1" w:after="0"/>
        <w:rPr>
          <w:b/>
          <w:b/>
          <w:sz w:val="30"/>
        </w:rPr>
      </w:pPr>
      <w:r>
        <w:rPr>
          <w:b/>
          <w:sz w:val="30"/>
        </w:rPr>
      </w:r>
    </w:p>
    <w:p>
      <w:pPr>
        <w:pStyle w:val="Normal"/>
        <w:ind w:left="3165" w:right="3163" w:hanging="0"/>
        <w:jc w:val="center"/>
        <w:rPr>
          <w:b/>
          <w:b/>
          <w:sz w:val="28"/>
        </w:rPr>
      </w:pPr>
      <w:r>
        <w:rPr>
          <w:b/>
          <w:sz w:val="28"/>
        </w:rPr>
        <w:t>DECRETO</w:t>
      </w:r>
      <w:r>
        <w:rPr>
          <w:b/>
          <w:spacing w:val="-10"/>
          <w:sz w:val="28"/>
        </w:rPr>
        <w:t xml:space="preserve"> </w:t>
      </w:r>
      <w:r>
        <w:rPr>
          <w:b/>
          <w:sz w:val="28"/>
        </w:rPr>
        <w:t>No.</w:t>
      </w:r>
      <w:r>
        <w:rPr>
          <w:b/>
          <w:spacing w:val="-10"/>
          <w:sz w:val="28"/>
        </w:rPr>
        <w:t xml:space="preserve"> </w:t>
      </w:r>
      <w:r>
        <w:rPr>
          <w:b/>
          <w:spacing w:val="-5"/>
          <w:sz w:val="28"/>
        </w:rPr>
        <w:t>282</w:t>
      </w:r>
    </w:p>
    <w:p>
      <w:pPr>
        <w:pStyle w:val="Cuerpodetexto"/>
        <w:spacing w:before="3" w:after="0"/>
        <w:rPr>
          <w:b/>
          <w:b/>
          <w:sz w:val="29"/>
        </w:rPr>
      </w:pPr>
      <w:r>
        <w:rPr>
          <w:b/>
          <w:sz w:val="29"/>
        </w:rPr>
      </w:r>
    </w:p>
    <w:p>
      <w:pPr>
        <w:pStyle w:val="Normal"/>
        <w:spacing w:lineRule="auto" w:line="276"/>
        <w:ind w:left="2003" w:right="1999" w:hanging="0"/>
        <w:jc w:val="center"/>
        <w:rPr>
          <w:b/>
          <w:b/>
        </w:rPr>
      </w:pPr>
      <w:r>
        <w:rPr>
          <w:b/>
        </w:rPr>
        <w:t>LEY</w:t>
      </w:r>
      <w:r>
        <w:rPr>
          <w:b/>
          <w:spacing w:val="-7"/>
        </w:rPr>
        <w:t xml:space="preserve"> </w:t>
      </w:r>
      <w:r>
        <w:rPr>
          <w:b/>
        </w:rPr>
        <w:t>DE</w:t>
      </w:r>
      <w:r>
        <w:rPr>
          <w:b/>
          <w:spacing w:val="-6"/>
        </w:rPr>
        <w:t xml:space="preserve"> </w:t>
      </w:r>
      <w:r>
        <w:rPr>
          <w:b/>
        </w:rPr>
        <w:t>INGRESOS</w:t>
      </w:r>
      <w:r>
        <w:rPr>
          <w:b/>
          <w:spacing w:val="-7"/>
        </w:rPr>
        <w:t xml:space="preserve"> </w:t>
      </w:r>
      <w:r>
        <w:rPr>
          <w:b/>
        </w:rPr>
        <w:t>DEL</w:t>
      </w:r>
      <w:r>
        <w:rPr>
          <w:b/>
          <w:spacing w:val="-7"/>
        </w:rPr>
        <w:t xml:space="preserve"> </w:t>
      </w:r>
      <w:r>
        <w:rPr>
          <w:b/>
        </w:rPr>
        <w:t>MUNICIPIO</w:t>
      </w:r>
      <w:r>
        <w:rPr>
          <w:b/>
          <w:spacing w:val="-7"/>
        </w:rPr>
        <w:t xml:space="preserve"> </w:t>
      </w:r>
      <w:r>
        <w:rPr>
          <w:b/>
        </w:rPr>
        <w:t>DE</w:t>
      </w:r>
      <w:r>
        <w:rPr>
          <w:b/>
          <w:spacing w:val="-6"/>
        </w:rPr>
        <w:t xml:space="preserve"> </w:t>
      </w:r>
      <w:r>
        <w:rPr>
          <w:b/>
        </w:rPr>
        <w:t>CHIAUTEMPAN PARA EL EJERCICIO FISCAL 2024</w:t>
      </w:r>
    </w:p>
    <w:p>
      <w:pPr>
        <w:pStyle w:val="Cuerpodetexto"/>
        <w:spacing w:before="4" w:after="0"/>
        <w:rPr>
          <w:b/>
          <w:b/>
          <w:sz w:val="25"/>
        </w:rPr>
      </w:pPr>
      <w:r>
        <w:rPr>
          <w:b/>
          <w:sz w:val="25"/>
        </w:rPr>
      </w:r>
    </w:p>
    <w:p>
      <w:pPr>
        <w:pStyle w:val="Normal"/>
        <w:spacing w:lineRule="auto" w:line="276"/>
        <w:ind w:left="3168" w:right="3163" w:hanging="0"/>
        <w:jc w:val="center"/>
        <w:rPr>
          <w:b/>
          <w:b/>
        </w:rPr>
      </w:pPr>
      <w:r>
        <w:rPr>
          <w:b/>
        </w:rPr>
        <w:t>TÍTULO PRIMERO DISPOSICIONES</w:t>
      </w:r>
      <w:r>
        <w:rPr>
          <w:b/>
          <w:spacing w:val="-14"/>
        </w:rPr>
        <w:t xml:space="preserve"> </w:t>
      </w:r>
      <w:r>
        <w:rPr>
          <w:b/>
        </w:rPr>
        <w:t>GENERALES</w:t>
      </w:r>
    </w:p>
    <w:p>
      <w:pPr>
        <w:pStyle w:val="Cuerpodetexto"/>
        <w:spacing w:before="3" w:after="0"/>
        <w:rPr>
          <w:b/>
          <w:b/>
          <w:sz w:val="25"/>
        </w:rPr>
      </w:pPr>
      <w:r>
        <w:rPr>
          <w:b/>
          <w:sz w:val="25"/>
        </w:rPr>
      </w:r>
    </w:p>
    <w:p>
      <w:pPr>
        <w:pStyle w:val="Normal"/>
        <w:ind w:left="3394" w:right="2955" w:hanging="0"/>
        <w:jc w:val="center"/>
        <w:rPr>
          <w:b/>
          <w:b/>
        </w:rPr>
      </w:pPr>
      <w:r>
        <w:rPr>
          <w:b/>
        </w:rPr>
        <w:t>CAPÍTULO</w:t>
      </w:r>
      <w:r>
        <w:rPr>
          <w:b/>
          <w:spacing w:val="-13"/>
        </w:rPr>
        <w:t xml:space="preserve"> </w:t>
      </w:r>
      <w:r>
        <w:rPr>
          <w:b/>
          <w:spacing w:val="-10"/>
        </w:rPr>
        <w:t>I</w:t>
      </w:r>
    </w:p>
    <w:p>
      <w:pPr>
        <w:pStyle w:val="Normal"/>
        <w:spacing w:before="39" w:after="0"/>
        <w:ind w:left="610" w:right="173" w:hanging="0"/>
        <w:jc w:val="center"/>
        <w:rPr>
          <w:b/>
          <w:b/>
        </w:rPr>
      </w:pPr>
      <w:r>
        <w:rPr>
          <w:b/>
        </w:rPr>
        <w:t>DE</w:t>
      </w:r>
      <w:r>
        <w:rPr>
          <w:b/>
          <w:spacing w:val="-9"/>
        </w:rPr>
        <w:t xml:space="preserve"> </w:t>
      </w:r>
      <w:r>
        <w:rPr>
          <w:b/>
        </w:rPr>
        <w:t>LA</w:t>
      </w:r>
      <w:r>
        <w:rPr>
          <w:b/>
          <w:spacing w:val="-8"/>
        </w:rPr>
        <w:t xml:space="preserve"> </w:t>
      </w:r>
      <w:r>
        <w:rPr>
          <w:b/>
        </w:rPr>
        <w:t>NATURALEZA</w:t>
      </w:r>
      <w:r>
        <w:rPr>
          <w:b/>
          <w:spacing w:val="-6"/>
        </w:rPr>
        <w:t xml:space="preserve"> </w:t>
      </w:r>
      <w:r>
        <w:rPr>
          <w:b/>
        </w:rPr>
        <w:t>Y</w:t>
      </w:r>
      <w:r>
        <w:rPr>
          <w:b/>
          <w:spacing w:val="-7"/>
        </w:rPr>
        <w:t xml:space="preserve"> </w:t>
      </w:r>
      <w:r>
        <w:rPr>
          <w:b/>
        </w:rPr>
        <w:t>OBJETO</w:t>
      </w:r>
      <w:r>
        <w:rPr>
          <w:b/>
          <w:spacing w:val="-6"/>
        </w:rPr>
        <w:t xml:space="preserve"> </w:t>
      </w:r>
      <w:r>
        <w:rPr>
          <w:b/>
        </w:rPr>
        <w:t>DE</w:t>
      </w:r>
      <w:r>
        <w:rPr>
          <w:b/>
          <w:spacing w:val="-8"/>
        </w:rPr>
        <w:t xml:space="preserve"> </w:t>
      </w:r>
      <w:r>
        <w:rPr>
          <w:b/>
        </w:rPr>
        <w:t>LA</w:t>
      </w:r>
      <w:r>
        <w:rPr>
          <w:b/>
          <w:spacing w:val="-10"/>
        </w:rPr>
        <w:t xml:space="preserve"> </w:t>
      </w:r>
      <w:r>
        <w:rPr>
          <w:b/>
          <w:spacing w:val="-5"/>
        </w:rPr>
        <w:t>LEY</w:t>
      </w:r>
    </w:p>
    <w:p>
      <w:pPr>
        <w:pStyle w:val="Cuerpodetexto"/>
        <w:spacing w:before="5" w:after="0"/>
        <w:rPr>
          <w:b/>
          <w:b/>
          <w:sz w:val="28"/>
        </w:rPr>
      </w:pPr>
      <w:r>
        <w:rPr>
          <w:b/>
          <w:sz w:val="28"/>
        </w:rPr>
      </w:r>
    </w:p>
    <w:p>
      <w:pPr>
        <w:pStyle w:val="Cuerpodetexto"/>
        <w:spacing w:lineRule="auto" w:line="276" w:before="1" w:after="0"/>
        <w:ind w:left="118" w:right="219" w:hanging="0"/>
        <w:jc w:val="both"/>
        <w:rPr/>
      </w:pPr>
      <w:r>
        <w:rPr>
          <w:b/>
        </w:rPr>
        <w:t>Artículo</w:t>
      </w:r>
      <w:r>
        <w:rPr>
          <w:b/>
          <w:spacing w:val="-8"/>
        </w:rPr>
        <w:t xml:space="preserve"> </w:t>
      </w:r>
      <w:r>
        <w:rPr>
          <w:b/>
        </w:rPr>
        <w:t>1.</w:t>
      </w:r>
      <w:r>
        <w:rPr>
          <w:b/>
          <w:spacing w:val="-5"/>
        </w:rPr>
        <w:t xml:space="preserve"> </w:t>
      </w:r>
      <w:r>
        <w:rPr/>
        <w:t>Las</w:t>
      </w:r>
      <w:r>
        <w:rPr>
          <w:spacing w:val="-8"/>
        </w:rPr>
        <w:t xml:space="preserve"> </w:t>
      </w:r>
      <w:r>
        <w:rPr/>
        <w:t>disposiciones</w:t>
      </w:r>
      <w:r>
        <w:rPr>
          <w:spacing w:val="-10"/>
        </w:rPr>
        <w:t xml:space="preserve"> </w:t>
      </w:r>
      <w:r>
        <w:rPr/>
        <w:t>de</w:t>
      </w:r>
      <w:r>
        <w:rPr>
          <w:spacing w:val="-8"/>
        </w:rPr>
        <w:t xml:space="preserve"> </w:t>
      </w:r>
      <w:r>
        <w:rPr/>
        <w:t>esta</w:t>
      </w:r>
      <w:r>
        <w:rPr>
          <w:spacing w:val="-9"/>
        </w:rPr>
        <w:t xml:space="preserve"> </w:t>
      </w:r>
      <w:r>
        <w:rPr/>
        <w:t>Ley,</w:t>
      </w:r>
      <w:r>
        <w:rPr>
          <w:spacing w:val="-6"/>
        </w:rPr>
        <w:t xml:space="preserve"> </w:t>
      </w:r>
      <w:r>
        <w:rPr/>
        <w:t>son</w:t>
      </w:r>
      <w:r>
        <w:rPr>
          <w:spacing w:val="-5"/>
        </w:rPr>
        <w:t xml:space="preserve"> </w:t>
      </w:r>
      <w:r>
        <w:rPr/>
        <w:t>de</w:t>
      </w:r>
      <w:r>
        <w:rPr>
          <w:spacing w:val="-8"/>
        </w:rPr>
        <w:t xml:space="preserve"> </w:t>
      </w:r>
      <w:r>
        <w:rPr/>
        <w:t>orden</w:t>
      </w:r>
      <w:r>
        <w:rPr>
          <w:spacing w:val="-6"/>
        </w:rPr>
        <w:t xml:space="preserve"> </w:t>
      </w:r>
      <w:r>
        <w:rPr/>
        <w:t>público</w:t>
      </w:r>
      <w:r>
        <w:rPr>
          <w:spacing w:val="-7"/>
        </w:rPr>
        <w:t xml:space="preserve"> </w:t>
      </w:r>
      <w:r>
        <w:rPr/>
        <w:t>y</w:t>
      </w:r>
      <w:r>
        <w:rPr>
          <w:spacing w:val="-7"/>
        </w:rPr>
        <w:t xml:space="preserve"> </w:t>
      </w:r>
      <w:r>
        <w:rPr/>
        <w:t>de</w:t>
      </w:r>
      <w:r>
        <w:rPr>
          <w:spacing w:val="-7"/>
        </w:rPr>
        <w:t xml:space="preserve"> </w:t>
      </w:r>
      <w:r>
        <w:rPr/>
        <w:t>interés</w:t>
      </w:r>
      <w:r>
        <w:rPr>
          <w:spacing w:val="-8"/>
        </w:rPr>
        <w:t xml:space="preserve"> </w:t>
      </w:r>
      <w:r>
        <w:rPr/>
        <w:t>social,y</w:t>
      </w:r>
      <w:r>
        <w:rPr>
          <w:spacing w:val="-4"/>
        </w:rPr>
        <w:t xml:space="preserve"> </w:t>
      </w:r>
      <w:r>
        <w:rPr/>
        <w:t>tienen</w:t>
      </w:r>
      <w:r>
        <w:rPr>
          <w:spacing w:val="-4"/>
        </w:rPr>
        <w:t xml:space="preserve"> </w:t>
      </w:r>
      <w:r>
        <w:rPr/>
        <w:t>por</w:t>
      </w:r>
      <w:r>
        <w:rPr>
          <w:spacing w:val="-5"/>
        </w:rPr>
        <w:t xml:space="preserve"> </w:t>
      </w:r>
      <w:r>
        <w:rPr/>
        <w:t>objeto</w:t>
      </w:r>
      <w:r>
        <w:rPr>
          <w:spacing w:val="-4"/>
        </w:rPr>
        <w:t xml:space="preserve"> </w:t>
      </w:r>
      <w:r>
        <w:rPr/>
        <w:t>regular la obtención y custodia de los ingresos que percibirá la hacienda pública del Municipio de Chiautempan, durante el ejercicio fiscal 2024, por los conceptos siguientes:</w:t>
      </w:r>
    </w:p>
    <w:p>
      <w:pPr>
        <w:pStyle w:val="Cuerpodetexto"/>
        <w:spacing w:before="4" w:after="0"/>
        <w:rPr>
          <w:sz w:val="25"/>
        </w:rPr>
      </w:pPr>
      <w:r>
        <w:rPr>
          <w:sz w:val="25"/>
        </w:rPr>
      </w:r>
    </w:p>
    <w:p>
      <w:pPr>
        <w:pStyle w:val="ListParagraph"/>
        <w:numPr>
          <w:ilvl w:val="0"/>
          <w:numId w:val="41"/>
        </w:numPr>
        <w:tabs>
          <w:tab w:val="clear" w:pos="720"/>
          <w:tab w:val="left" w:pos="969" w:leader="none"/>
        </w:tabs>
        <w:rPr/>
      </w:pPr>
      <w:r>
        <w:rPr>
          <w:spacing w:val="-2"/>
        </w:rPr>
        <w:t>Impuestos.</w:t>
      </w:r>
    </w:p>
    <w:p>
      <w:pPr>
        <w:pStyle w:val="Cuerpodetexto"/>
        <w:spacing w:before="7" w:after="0"/>
        <w:rPr>
          <w:sz w:val="20"/>
        </w:rPr>
      </w:pPr>
      <w:r>
        <w:rPr>
          <w:sz w:val="20"/>
        </w:rPr>
      </w:r>
    </w:p>
    <w:p>
      <w:pPr>
        <w:pStyle w:val="ListParagraph"/>
        <w:numPr>
          <w:ilvl w:val="0"/>
          <w:numId w:val="41"/>
        </w:numPr>
        <w:tabs>
          <w:tab w:val="clear" w:pos="720"/>
          <w:tab w:val="left" w:pos="969" w:leader="none"/>
        </w:tabs>
        <w:spacing w:before="1" w:after="0"/>
        <w:rPr/>
      </w:pPr>
      <w:r>
        <w:rPr/>
        <w:t>Cuotas</w:t>
      </w:r>
      <w:r>
        <w:rPr>
          <w:spacing w:val="-7"/>
        </w:rPr>
        <w:t xml:space="preserve"> </w:t>
      </w:r>
      <w:r>
        <w:rPr/>
        <w:t>y</w:t>
      </w:r>
      <w:r>
        <w:rPr>
          <w:spacing w:val="-7"/>
        </w:rPr>
        <w:t xml:space="preserve"> </w:t>
      </w:r>
      <w:r>
        <w:rPr/>
        <w:t>Aportaciones</w:t>
      </w:r>
      <w:r>
        <w:rPr>
          <w:spacing w:val="-6"/>
        </w:rPr>
        <w:t xml:space="preserve"> </w:t>
      </w:r>
      <w:r>
        <w:rPr/>
        <w:t>de</w:t>
      </w:r>
      <w:r>
        <w:rPr>
          <w:spacing w:val="-7"/>
        </w:rPr>
        <w:t xml:space="preserve"> </w:t>
      </w:r>
      <w:r>
        <w:rPr/>
        <w:t>Seguridad</w:t>
      </w:r>
      <w:r>
        <w:rPr>
          <w:spacing w:val="-7"/>
        </w:rPr>
        <w:t xml:space="preserve"> </w:t>
      </w:r>
      <w:r>
        <w:rPr>
          <w:spacing w:val="-2"/>
        </w:rPr>
        <w:t>Social.</w:t>
      </w:r>
    </w:p>
    <w:p>
      <w:pPr>
        <w:pStyle w:val="Cuerpodetexto"/>
        <w:spacing w:before="7" w:after="0"/>
        <w:rPr>
          <w:sz w:val="20"/>
        </w:rPr>
      </w:pPr>
      <w:r>
        <w:rPr>
          <w:sz w:val="20"/>
        </w:rPr>
      </w:r>
    </w:p>
    <w:p>
      <w:pPr>
        <w:pStyle w:val="ListParagraph"/>
        <w:numPr>
          <w:ilvl w:val="0"/>
          <w:numId w:val="41"/>
        </w:numPr>
        <w:tabs>
          <w:tab w:val="clear" w:pos="720"/>
          <w:tab w:val="left" w:pos="969" w:leader="none"/>
        </w:tabs>
        <w:rPr/>
      </w:pPr>
      <w:r>
        <w:rPr/>
        <w:t>Contribuciones</w:t>
      </w:r>
      <w:r>
        <w:rPr>
          <w:spacing w:val="-10"/>
        </w:rPr>
        <w:t xml:space="preserve"> </w:t>
      </w:r>
      <w:r>
        <w:rPr/>
        <w:t>de</w:t>
      </w:r>
      <w:r>
        <w:rPr>
          <w:spacing w:val="-9"/>
        </w:rPr>
        <w:t xml:space="preserve"> </w:t>
      </w:r>
      <w:r>
        <w:rPr>
          <w:spacing w:val="-2"/>
        </w:rPr>
        <w:t>Mejoras.</w:t>
      </w:r>
    </w:p>
    <w:p>
      <w:pPr>
        <w:pStyle w:val="Cuerpodetexto"/>
        <w:spacing w:before="9" w:after="0"/>
        <w:rPr>
          <w:sz w:val="20"/>
        </w:rPr>
      </w:pPr>
      <w:r>
        <w:rPr>
          <w:sz w:val="20"/>
        </w:rPr>
      </w:r>
    </w:p>
    <w:p>
      <w:pPr>
        <w:pStyle w:val="ListParagraph"/>
        <w:numPr>
          <w:ilvl w:val="0"/>
          <w:numId w:val="41"/>
        </w:numPr>
        <w:tabs>
          <w:tab w:val="clear" w:pos="720"/>
          <w:tab w:val="left" w:pos="969" w:leader="none"/>
        </w:tabs>
        <w:spacing w:before="1" w:after="0"/>
        <w:rPr/>
      </w:pPr>
      <w:r>
        <w:rPr>
          <w:spacing w:val="-2"/>
        </w:rPr>
        <w:t>Derechos.</w:t>
      </w:r>
    </w:p>
    <w:p>
      <w:pPr>
        <w:pStyle w:val="Cuerpodetexto"/>
        <w:spacing w:before="7" w:after="0"/>
        <w:rPr>
          <w:sz w:val="20"/>
        </w:rPr>
      </w:pPr>
      <w:r>
        <w:rPr>
          <w:sz w:val="20"/>
        </w:rPr>
      </w:r>
    </w:p>
    <w:p>
      <w:pPr>
        <w:pStyle w:val="ListParagraph"/>
        <w:numPr>
          <w:ilvl w:val="0"/>
          <w:numId w:val="41"/>
        </w:numPr>
        <w:tabs>
          <w:tab w:val="clear" w:pos="720"/>
          <w:tab w:val="left" w:pos="969" w:leader="none"/>
        </w:tabs>
        <w:rPr/>
      </w:pPr>
      <w:r>
        <w:rPr>
          <w:spacing w:val="-2"/>
        </w:rPr>
        <w:t>Producto.</w:t>
      </w:r>
    </w:p>
    <w:p>
      <w:pPr>
        <w:pStyle w:val="Cuerpodetexto"/>
        <w:spacing w:before="8" w:after="0"/>
        <w:rPr>
          <w:sz w:val="20"/>
        </w:rPr>
      </w:pPr>
      <w:r>
        <w:rPr>
          <w:sz w:val="20"/>
        </w:rPr>
      </w:r>
    </w:p>
    <w:p>
      <w:pPr>
        <w:pStyle w:val="ListParagraph"/>
        <w:numPr>
          <w:ilvl w:val="0"/>
          <w:numId w:val="41"/>
        </w:numPr>
        <w:tabs>
          <w:tab w:val="clear" w:pos="720"/>
          <w:tab w:val="left" w:pos="969" w:leader="none"/>
        </w:tabs>
        <w:rPr/>
      </w:pPr>
      <w:r>
        <w:rPr>
          <w:spacing w:val="-2"/>
        </w:rPr>
        <w:t>Aprovechamientos.</w:t>
      </w:r>
    </w:p>
    <w:p>
      <w:pPr>
        <w:pStyle w:val="Cuerpodetexto"/>
        <w:spacing w:before="8" w:after="0"/>
        <w:rPr>
          <w:sz w:val="20"/>
        </w:rPr>
      </w:pPr>
      <w:r>
        <w:rPr>
          <w:sz w:val="20"/>
        </w:rPr>
      </w:r>
    </w:p>
    <w:p>
      <w:pPr>
        <w:pStyle w:val="ListParagraph"/>
        <w:numPr>
          <w:ilvl w:val="0"/>
          <w:numId w:val="41"/>
        </w:numPr>
        <w:tabs>
          <w:tab w:val="clear" w:pos="720"/>
          <w:tab w:val="left" w:pos="965" w:leader="none"/>
        </w:tabs>
        <w:ind w:left="965" w:hanging="563"/>
        <w:rPr/>
      </w:pPr>
      <w:r>
        <w:rPr/>
        <w:t>Ingresos</w:t>
      </w:r>
      <w:r>
        <w:rPr>
          <w:spacing w:val="-6"/>
        </w:rPr>
        <w:t xml:space="preserve"> </w:t>
      </w:r>
      <w:r>
        <w:rPr/>
        <w:t>por</w:t>
      </w:r>
      <w:r>
        <w:rPr>
          <w:spacing w:val="-6"/>
        </w:rPr>
        <w:t xml:space="preserve"> </w:t>
      </w:r>
      <w:r>
        <w:rPr/>
        <w:t>Venta</w:t>
      </w:r>
      <w:r>
        <w:rPr>
          <w:spacing w:val="-6"/>
        </w:rPr>
        <w:t xml:space="preserve"> </w:t>
      </w:r>
      <w:r>
        <w:rPr/>
        <w:t>de</w:t>
      </w:r>
      <w:r>
        <w:rPr>
          <w:spacing w:val="-6"/>
        </w:rPr>
        <w:t xml:space="preserve"> </w:t>
      </w:r>
      <w:r>
        <w:rPr/>
        <w:t>bienes,</w:t>
      </w:r>
      <w:r>
        <w:rPr>
          <w:spacing w:val="-6"/>
        </w:rPr>
        <w:t xml:space="preserve"> </w:t>
      </w:r>
      <w:r>
        <w:rPr/>
        <w:t>Prestación</w:t>
      </w:r>
      <w:r>
        <w:rPr>
          <w:spacing w:val="-5"/>
        </w:rPr>
        <w:t xml:space="preserve"> </w:t>
      </w:r>
      <w:r>
        <w:rPr/>
        <w:t>de</w:t>
      </w:r>
      <w:r>
        <w:rPr>
          <w:spacing w:val="-6"/>
        </w:rPr>
        <w:t xml:space="preserve"> </w:t>
      </w:r>
      <w:r>
        <w:rPr/>
        <w:t>Servicios</w:t>
      </w:r>
      <w:r>
        <w:rPr>
          <w:spacing w:val="-6"/>
        </w:rPr>
        <w:t xml:space="preserve"> </w:t>
      </w:r>
      <w:r>
        <w:rPr/>
        <w:t>y</w:t>
      </w:r>
      <w:r>
        <w:rPr>
          <w:spacing w:val="-5"/>
        </w:rPr>
        <w:t xml:space="preserve"> </w:t>
      </w:r>
      <w:r>
        <w:rPr/>
        <w:t>Otros</w:t>
      </w:r>
      <w:r>
        <w:rPr>
          <w:spacing w:val="-6"/>
        </w:rPr>
        <w:t xml:space="preserve"> </w:t>
      </w:r>
      <w:r>
        <w:rPr>
          <w:spacing w:val="-2"/>
        </w:rPr>
        <w:t>Ingresos.</w:t>
      </w:r>
    </w:p>
    <w:p>
      <w:pPr>
        <w:pStyle w:val="Cuerpodetexto"/>
        <w:spacing w:before="8" w:after="0"/>
        <w:rPr>
          <w:sz w:val="20"/>
        </w:rPr>
      </w:pPr>
      <w:r>
        <w:rPr>
          <w:sz w:val="20"/>
        </w:rPr>
      </w:r>
    </w:p>
    <w:p>
      <w:pPr>
        <w:pStyle w:val="ListParagraph"/>
        <w:numPr>
          <w:ilvl w:val="0"/>
          <w:numId w:val="41"/>
        </w:numPr>
        <w:tabs>
          <w:tab w:val="clear" w:pos="720"/>
          <w:tab w:val="left" w:pos="964" w:leader="none"/>
          <w:tab w:val="left" w:pos="969" w:leader="none"/>
        </w:tabs>
        <w:spacing w:lineRule="auto" w:line="276"/>
        <w:ind w:left="969" w:right="116" w:hanging="567"/>
        <w:rPr/>
      </w:pPr>
      <w:r>
        <w:rPr/>
        <w:t>Participaciones,</w:t>
      </w:r>
      <w:r>
        <w:rPr>
          <w:spacing w:val="-3"/>
        </w:rPr>
        <w:t xml:space="preserve"> </w:t>
      </w:r>
      <w:r>
        <w:rPr/>
        <w:t>Aportaciones,</w:t>
      </w:r>
      <w:r>
        <w:rPr>
          <w:spacing w:val="-3"/>
        </w:rPr>
        <w:t xml:space="preserve"> </w:t>
      </w:r>
      <w:r>
        <w:rPr/>
        <w:t>Convenios,</w:t>
      </w:r>
      <w:r>
        <w:rPr>
          <w:spacing w:val="-3"/>
        </w:rPr>
        <w:t xml:space="preserve"> </w:t>
      </w:r>
      <w:r>
        <w:rPr/>
        <w:t>Incentivos</w:t>
      </w:r>
      <w:r>
        <w:rPr>
          <w:spacing w:val="-4"/>
        </w:rPr>
        <w:t xml:space="preserve"> </w:t>
      </w:r>
      <w:r>
        <w:rPr/>
        <w:t>Derivados</w:t>
      </w:r>
      <w:r>
        <w:rPr>
          <w:spacing w:val="-3"/>
        </w:rPr>
        <w:t xml:space="preserve"> </w:t>
      </w:r>
      <w:r>
        <w:rPr/>
        <w:t>de</w:t>
      </w:r>
      <w:r>
        <w:rPr>
          <w:spacing w:val="-3"/>
        </w:rPr>
        <w:t xml:space="preserve"> </w:t>
      </w:r>
      <w:r>
        <w:rPr/>
        <w:t>la</w:t>
      </w:r>
      <w:r>
        <w:rPr>
          <w:spacing w:val="-3"/>
        </w:rPr>
        <w:t xml:space="preserve"> </w:t>
      </w:r>
      <w:r>
        <w:rPr/>
        <w:t>Colaboración</w:t>
      </w:r>
      <w:r>
        <w:rPr>
          <w:spacing w:val="-3"/>
        </w:rPr>
        <w:t xml:space="preserve"> </w:t>
      </w:r>
      <w:r>
        <w:rPr/>
        <w:t>Fiscal</w:t>
      </w:r>
      <w:r>
        <w:rPr>
          <w:spacing w:val="-3"/>
        </w:rPr>
        <w:t xml:space="preserve"> </w:t>
      </w:r>
      <w:r>
        <w:rPr/>
        <w:t>y</w:t>
      </w:r>
      <w:r>
        <w:rPr>
          <w:spacing w:val="-4"/>
        </w:rPr>
        <w:t xml:space="preserve"> </w:t>
      </w:r>
      <w:r>
        <w:rPr/>
        <w:t>Fondos Distintos de Aportaciones.</w:t>
      </w:r>
    </w:p>
    <w:p>
      <w:pPr>
        <w:pStyle w:val="ListParagraph"/>
        <w:numPr>
          <w:ilvl w:val="0"/>
          <w:numId w:val="41"/>
        </w:numPr>
        <w:tabs>
          <w:tab w:val="clear" w:pos="720"/>
          <w:tab w:val="left" w:pos="969" w:leader="none"/>
        </w:tabs>
        <w:spacing w:before="200" w:after="0"/>
        <w:rPr/>
      </w:pPr>
      <w:r>
        <w:rPr/>
        <w:t>Transferencias,</w:t>
      </w:r>
      <w:r>
        <w:rPr>
          <w:spacing w:val="-9"/>
        </w:rPr>
        <w:t xml:space="preserve"> </w:t>
      </w:r>
      <w:r>
        <w:rPr/>
        <w:t>Asignaciones,</w:t>
      </w:r>
      <w:r>
        <w:rPr>
          <w:spacing w:val="-7"/>
        </w:rPr>
        <w:t xml:space="preserve"> </w:t>
      </w:r>
      <w:r>
        <w:rPr/>
        <w:t>Subsidios</w:t>
      </w:r>
      <w:r>
        <w:rPr>
          <w:spacing w:val="-10"/>
        </w:rPr>
        <w:t xml:space="preserve"> </w:t>
      </w:r>
      <w:r>
        <w:rPr/>
        <w:t>y</w:t>
      </w:r>
      <w:r>
        <w:rPr>
          <w:spacing w:val="-7"/>
        </w:rPr>
        <w:t xml:space="preserve"> </w:t>
      </w:r>
      <w:r>
        <w:rPr/>
        <w:t>Subvenciones,</w:t>
      </w:r>
      <w:r>
        <w:rPr>
          <w:spacing w:val="-9"/>
        </w:rPr>
        <w:t xml:space="preserve"> </w:t>
      </w:r>
      <w:r>
        <w:rPr/>
        <w:t>y</w:t>
      </w:r>
      <w:r>
        <w:rPr>
          <w:spacing w:val="-7"/>
        </w:rPr>
        <w:t xml:space="preserve"> </w:t>
      </w:r>
      <w:r>
        <w:rPr/>
        <w:t>Pensiones</w:t>
      </w:r>
      <w:r>
        <w:rPr>
          <w:spacing w:val="-8"/>
        </w:rPr>
        <w:t xml:space="preserve"> </w:t>
      </w:r>
      <w:r>
        <w:rPr/>
        <w:t>y</w:t>
      </w:r>
      <w:r>
        <w:rPr>
          <w:spacing w:val="-9"/>
        </w:rPr>
        <w:t xml:space="preserve"> </w:t>
      </w:r>
      <w:r>
        <w:rPr>
          <w:spacing w:val="-2"/>
        </w:rPr>
        <w:t>Jubilaciones.</w:t>
      </w:r>
    </w:p>
    <w:p>
      <w:pPr>
        <w:pStyle w:val="Cuerpodetexto"/>
        <w:spacing w:before="8" w:after="0"/>
        <w:rPr>
          <w:sz w:val="20"/>
        </w:rPr>
      </w:pPr>
      <w:r>
        <w:rPr>
          <w:sz w:val="20"/>
        </w:rPr>
      </w:r>
    </w:p>
    <w:p>
      <w:pPr>
        <w:pStyle w:val="ListParagraph"/>
        <w:numPr>
          <w:ilvl w:val="0"/>
          <w:numId w:val="41"/>
        </w:numPr>
        <w:tabs>
          <w:tab w:val="clear" w:pos="720"/>
          <w:tab w:val="left" w:pos="969" w:leader="none"/>
        </w:tabs>
        <w:rPr/>
      </w:pPr>
      <w:r>
        <w:rPr/>
        <w:t>Ingresos</w:t>
      </w:r>
      <w:r>
        <w:rPr>
          <w:spacing w:val="-8"/>
        </w:rPr>
        <w:t xml:space="preserve"> </w:t>
      </w:r>
      <w:r>
        <w:rPr/>
        <w:t>Derivados</w:t>
      </w:r>
      <w:r>
        <w:rPr>
          <w:spacing w:val="-6"/>
        </w:rPr>
        <w:t xml:space="preserve"> </w:t>
      </w:r>
      <w:r>
        <w:rPr/>
        <w:t>de</w:t>
      </w:r>
      <w:r>
        <w:rPr>
          <w:spacing w:val="-7"/>
        </w:rPr>
        <w:t xml:space="preserve"> </w:t>
      </w:r>
      <w:r>
        <w:rPr>
          <w:spacing w:val="-2"/>
        </w:rPr>
        <w:t>financiamiento.</w:t>
      </w:r>
    </w:p>
    <w:p>
      <w:pPr>
        <w:pStyle w:val="Cuerpodetexto"/>
        <w:spacing w:lineRule="auto" w:line="276" w:before="80" w:after="0"/>
        <w:ind w:left="118" w:right="227" w:hanging="0"/>
        <w:jc w:val="both"/>
        <w:rPr/>
      </w:pPr>
      <w:r>
        <w:rPr/>
        <w:t xml:space="preserve"> </w:t>
      </w:r>
      <w:r>
        <w:rPr/>
        <w:t>Los ingresos que no se encuentren regulados en la presente Ley, podrán ser recaudados</w:t>
      </w:r>
      <w:r>
        <w:rPr>
          <w:spacing w:val="-12"/>
        </w:rPr>
        <w:t xml:space="preserve"> </w:t>
      </w:r>
      <w:r>
        <w:rPr/>
        <w:t>por</w:t>
      </w:r>
      <w:r>
        <w:rPr>
          <w:spacing w:val="-10"/>
        </w:rPr>
        <w:t xml:space="preserve"> </w:t>
      </w:r>
      <w:r>
        <w:rPr/>
        <w:t>dicho</w:t>
      </w:r>
      <w:r>
        <w:rPr>
          <w:spacing w:val="-11"/>
        </w:rPr>
        <w:t xml:space="preserve"> </w:t>
      </w:r>
      <w:r>
        <w:rPr/>
        <w:t>Municipio conforme a las disposiciones legales vigentes en la materia.</w:t>
      </w:r>
    </w:p>
    <w:p>
      <w:pPr>
        <w:pStyle w:val="Cuerpodetexto"/>
        <w:spacing w:before="3" w:after="0"/>
        <w:rPr>
          <w:sz w:val="25"/>
        </w:rPr>
      </w:pPr>
      <w:r>
        <w:rPr>
          <w:sz w:val="25"/>
        </w:rPr>
      </w:r>
    </w:p>
    <w:p>
      <w:pPr>
        <w:pStyle w:val="Cuerpodetexto"/>
        <w:spacing w:lineRule="auto" w:line="276"/>
        <w:ind w:left="118" w:right="224" w:hanging="0"/>
        <w:jc w:val="both"/>
        <w:rPr/>
      </w:pPr>
      <w:r>
        <w:rPr/>
        <w:t>Los</w:t>
      </w:r>
      <w:r>
        <w:rPr>
          <w:spacing w:val="-5"/>
        </w:rPr>
        <w:t xml:space="preserve"> </w:t>
      </w:r>
      <w:r>
        <w:rPr/>
        <w:t>ingresos,</w:t>
      </w:r>
      <w:r>
        <w:rPr>
          <w:spacing w:val="-6"/>
        </w:rPr>
        <w:t xml:space="preserve"> </w:t>
      </w:r>
      <w:r>
        <w:rPr/>
        <w:t>dependiendo</w:t>
      </w:r>
      <w:r>
        <w:rPr>
          <w:spacing w:val="-6"/>
        </w:rPr>
        <w:t xml:space="preserve"> </w:t>
      </w:r>
      <w:r>
        <w:rPr/>
        <w:t>de</w:t>
      </w:r>
      <w:r>
        <w:rPr>
          <w:spacing w:val="-4"/>
        </w:rPr>
        <w:t xml:space="preserve"> </w:t>
      </w:r>
      <w:r>
        <w:rPr/>
        <w:t>su</w:t>
      </w:r>
      <w:r>
        <w:rPr>
          <w:spacing w:val="-4"/>
        </w:rPr>
        <w:t xml:space="preserve"> </w:t>
      </w:r>
      <w:r>
        <w:rPr/>
        <w:t>naturaleza,</w:t>
      </w:r>
      <w:r>
        <w:rPr>
          <w:spacing w:val="-4"/>
        </w:rPr>
        <w:t xml:space="preserve"> </w:t>
      </w:r>
      <w:r>
        <w:rPr/>
        <w:t>se</w:t>
      </w:r>
      <w:r>
        <w:rPr>
          <w:spacing w:val="-5"/>
        </w:rPr>
        <w:t xml:space="preserve"> </w:t>
      </w:r>
      <w:r>
        <w:rPr/>
        <w:t>regirán</w:t>
      </w:r>
      <w:r>
        <w:rPr>
          <w:spacing w:val="-4"/>
        </w:rPr>
        <w:t xml:space="preserve"> </w:t>
      </w:r>
      <w:r>
        <w:rPr/>
        <w:t>por</w:t>
      </w:r>
      <w:r>
        <w:rPr>
          <w:spacing w:val="-4"/>
        </w:rPr>
        <w:t xml:space="preserve"> </w:t>
      </w:r>
      <w:r>
        <w:rPr/>
        <w:t>lo</w:t>
      </w:r>
      <w:r>
        <w:rPr>
          <w:spacing w:val="-5"/>
        </w:rPr>
        <w:t xml:space="preserve"> </w:t>
      </w:r>
      <w:r>
        <w:rPr/>
        <w:t>dispuesto</w:t>
      </w:r>
      <w:r>
        <w:rPr>
          <w:spacing w:val="-4"/>
        </w:rPr>
        <w:t xml:space="preserve"> </w:t>
      </w:r>
      <w:r>
        <w:rPr/>
        <w:t>en</w:t>
      </w:r>
      <w:r>
        <w:rPr>
          <w:spacing w:val="-4"/>
        </w:rPr>
        <w:t xml:space="preserve"> </w:t>
      </w:r>
      <w:r>
        <w:rPr/>
        <w:t>esta Ley,</w:t>
      </w:r>
      <w:r>
        <w:rPr>
          <w:spacing w:val="-4"/>
        </w:rPr>
        <w:t xml:space="preserve"> </w:t>
      </w:r>
      <w:r>
        <w:rPr/>
        <w:t>en</w:t>
      </w:r>
      <w:r>
        <w:rPr>
          <w:spacing w:val="-4"/>
        </w:rPr>
        <w:t xml:space="preserve"> </w:t>
      </w:r>
      <w:r>
        <w:rPr/>
        <w:t>el</w:t>
      </w:r>
      <w:r>
        <w:rPr>
          <w:spacing w:val="-4"/>
        </w:rPr>
        <w:t xml:space="preserve"> </w:t>
      </w:r>
      <w:r>
        <w:rPr/>
        <w:t>Código</w:t>
      </w:r>
      <w:r>
        <w:rPr>
          <w:spacing w:val="-4"/>
        </w:rPr>
        <w:t xml:space="preserve"> </w:t>
      </w:r>
      <w:r>
        <w:rPr/>
        <w:t>Financiero, por los reglamentos y disposiciones administrativas de</w:t>
      </w:r>
      <w:r>
        <w:rPr>
          <w:spacing w:val="-6"/>
        </w:rPr>
        <w:t xml:space="preserve"> </w:t>
      </w:r>
      <w:r>
        <w:rPr/>
        <w:t>observancia</w:t>
      </w:r>
      <w:r>
        <w:rPr>
          <w:spacing w:val="-5"/>
        </w:rPr>
        <w:t xml:space="preserve"> </w:t>
      </w:r>
      <w:r>
        <w:rPr/>
        <w:t>general</w:t>
      </w:r>
      <w:r>
        <w:rPr>
          <w:spacing w:val="-7"/>
        </w:rPr>
        <w:t xml:space="preserve"> </w:t>
      </w:r>
      <w:r>
        <w:rPr/>
        <w:t>que</w:t>
      </w:r>
      <w:r>
        <w:rPr>
          <w:spacing w:val="-5"/>
        </w:rPr>
        <w:t xml:space="preserve"> </w:t>
      </w:r>
      <w:r>
        <w:rPr/>
        <w:t>emita</w:t>
      </w:r>
      <w:r>
        <w:rPr>
          <w:spacing w:val="-6"/>
        </w:rPr>
        <w:t xml:space="preserve"> </w:t>
      </w:r>
      <w:r>
        <w:rPr/>
        <w:t>el</w:t>
      </w:r>
      <w:r>
        <w:rPr>
          <w:spacing w:val="-5"/>
        </w:rPr>
        <w:t xml:space="preserve"> </w:t>
      </w:r>
      <w:r>
        <w:rPr/>
        <w:t>Ayuntamiento</w:t>
      </w:r>
      <w:r>
        <w:rPr>
          <w:spacing w:val="-2"/>
        </w:rPr>
        <w:t xml:space="preserve"> </w:t>
      </w:r>
      <w:r>
        <w:rPr/>
        <w:t>y</w:t>
      </w:r>
      <w:r>
        <w:rPr>
          <w:spacing w:val="-5"/>
        </w:rPr>
        <w:t xml:space="preserve"> </w:t>
      </w:r>
      <w:r>
        <w:rPr/>
        <w:t>las normas de derecho común,entre otras.</w:t>
      </w:r>
    </w:p>
    <w:p>
      <w:pPr>
        <w:pStyle w:val="Cuerpodetexto"/>
        <w:spacing w:before="4" w:after="0"/>
        <w:rPr>
          <w:sz w:val="25"/>
        </w:rPr>
      </w:pPr>
      <w:r>
        <w:rPr>
          <w:sz w:val="25"/>
        </w:rPr>
      </w:r>
    </w:p>
    <w:p>
      <w:pPr>
        <w:pStyle w:val="Cuerpodetexto"/>
        <w:ind w:left="118" w:hanging="0"/>
        <w:jc w:val="both"/>
        <w:rPr/>
      </w:pPr>
      <w:r>
        <w:rPr>
          <w:b/>
        </w:rPr>
        <w:t>Artículo</w:t>
      </w:r>
      <w:r>
        <w:rPr>
          <w:b/>
          <w:spacing w:val="-7"/>
        </w:rPr>
        <w:t xml:space="preserve"> </w:t>
      </w:r>
      <w:r>
        <w:rPr>
          <w:b/>
        </w:rPr>
        <w:t>2.</w:t>
      </w:r>
      <w:r>
        <w:rPr>
          <w:b/>
          <w:spacing w:val="-9"/>
        </w:rPr>
        <w:t xml:space="preserve"> </w:t>
      </w:r>
      <w:r>
        <w:rPr/>
        <w:t>Para</w:t>
      </w:r>
      <w:r>
        <w:rPr>
          <w:spacing w:val="-10"/>
        </w:rPr>
        <w:t xml:space="preserve"> </w:t>
      </w:r>
      <w:r>
        <w:rPr/>
        <w:t>la</w:t>
      </w:r>
      <w:r>
        <w:rPr>
          <w:spacing w:val="-9"/>
        </w:rPr>
        <w:t xml:space="preserve"> </w:t>
      </w:r>
      <w:r>
        <w:rPr/>
        <w:t>aplicación</w:t>
      </w:r>
      <w:r>
        <w:rPr>
          <w:spacing w:val="-6"/>
        </w:rPr>
        <w:t xml:space="preserve"> </w:t>
      </w:r>
      <w:r>
        <w:rPr/>
        <w:t>e</w:t>
      </w:r>
      <w:r>
        <w:rPr>
          <w:spacing w:val="-8"/>
        </w:rPr>
        <w:t xml:space="preserve"> </w:t>
      </w:r>
      <w:r>
        <w:rPr/>
        <w:t>interpretación</w:t>
      </w:r>
      <w:r>
        <w:rPr>
          <w:spacing w:val="-7"/>
        </w:rPr>
        <w:t xml:space="preserve"> </w:t>
      </w:r>
      <w:r>
        <w:rPr/>
        <w:t>de</w:t>
      </w:r>
      <w:r>
        <w:rPr>
          <w:spacing w:val="-9"/>
        </w:rPr>
        <w:t xml:space="preserve"> </w:t>
      </w:r>
      <w:r>
        <w:rPr/>
        <w:t>la</w:t>
      </w:r>
      <w:r>
        <w:rPr>
          <w:spacing w:val="-7"/>
        </w:rPr>
        <w:t xml:space="preserve"> </w:t>
      </w:r>
      <w:r>
        <w:rPr/>
        <w:t>presente</w:t>
      </w:r>
      <w:r>
        <w:rPr>
          <w:spacing w:val="-8"/>
        </w:rPr>
        <w:t xml:space="preserve"> </w:t>
      </w:r>
      <w:r>
        <w:rPr/>
        <w:t>Ley</w:t>
      </w:r>
      <w:r>
        <w:rPr>
          <w:spacing w:val="-7"/>
        </w:rPr>
        <w:t xml:space="preserve"> </w:t>
      </w:r>
      <w:r>
        <w:rPr/>
        <w:t>se</w:t>
      </w:r>
      <w:r>
        <w:rPr>
          <w:spacing w:val="-7"/>
        </w:rPr>
        <w:t xml:space="preserve"> </w:t>
      </w:r>
      <w:r>
        <w:rPr/>
        <w:t>entenderá</w:t>
      </w:r>
      <w:r>
        <w:rPr>
          <w:spacing w:val="-6"/>
        </w:rPr>
        <w:t xml:space="preserve"> </w:t>
      </w:r>
      <w:r>
        <w:rPr>
          <w:spacing w:val="-4"/>
        </w:rPr>
        <w:t>por:</w:t>
      </w:r>
    </w:p>
    <w:p>
      <w:pPr>
        <w:pStyle w:val="Cuerpodetexto"/>
        <w:spacing w:before="7" w:after="0"/>
        <w:rPr>
          <w:sz w:val="28"/>
        </w:rPr>
      </w:pPr>
      <w:r>
        <w:rPr>
          <w:sz w:val="28"/>
        </w:rPr>
      </w:r>
    </w:p>
    <w:p>
      <w:pPr>
        <w:pStyle w:val="ListParagraph"/>
        <w:numPr>
          <w:ilvl w:val="1"/>
          <w:numId w:val="41"/>
        </w:numPr>
        <w:tabs>
          <w:tab w:val="clear" w:pos="720"/>
          <w:tab w:val="left" w:pos="1249" w:leader="none"/>
          <w:tab w:val="left" w:pos="1252" w:leader="none"/>
        </w:tabs>
        <w:spacing w:lineRule="auto" w:line="276"/>
        <w:ind w:left="1252" w:right="224" w:hanging="710"/>
        <w:jc w:val="both"/>
        <w:rPr/>
      </w:pPr>
      <w:r>
        <w:rPr>
          <w:b/>
        </w:rPr>
        <w:t xml:space="preserve">Administración municipal: </w:t>
      </w:r>
      <w:r>
        <w:rPr/>
        <w:t>Aparato administrativo, personal</w:t>
      </w:r>
      <w:r>
        <w:rPr>
          <w:spacing w:val="-1"/>
        </w:rPr>
        <w:t xml:space="preserve"> </w:t>
      </w:r>
      <w:r>
        <w:rPr/>
        <w:t>y equipo, que</w:t>
      </w:r>
      <w:r>
        <w:rPr>
          <w:spacing w:val="-7"/>
        </w:rPr>
        <w:t xml:space="preserve"> </w:t>
      </w:r>
      <w:r>
        <w:rPr/>
        <w:t>tenga</w:t>
      </w:r>
      <w:r>
        <w:rPr>
          <w:spacing w:val="-5"/>
        </w:rPr>
        <w:t xml:space="preserve"> </w:t>
      </w:r>
      <w:r>
        <w:rPr/>
        <w:t>a</w:t>
      </w:r>
      <w:r>
        <w:rPr>
          <w:spacing w:val="-6"/>
        </w:rPr>
        <w:t xml:space="preserve"> </w:t>
      </w:r>
      <w:r>
        <w:rPr/>
        <w:t>su</w:t>
      </w:r>
      <w:r>
        <w:rPr>
          <w:spacing w:val="-5"/>
        </w:rPr>
        <w:t xml:space="preserve"> </w:t>
      </w:r>
      <w:r>
        <w:rPr/>
        <w:t>cargo</w:t>
      </w:r>
      <w:r>
        <w:rPr>
          <w:spacing w:val="-5"/>
        </w:rPr>
        <w:t xml:space="preserve"> </w:t>
      </w:r>
      <w:r>
        <w:rPr/>
        <w:t>la prestación de servicios públicos, subordinado del Municipio de Chiautempan.</w:t>
      </w:r>
    </w:p>
    <w:p>
      <w:pPr>
        <w:pStyle w:val="ListParagraph"/>
        <w:numPr>
          <w:ilvl w:val="1"/>
          <w:numId w:val="41"/>
        </w:numPr>
        <w:tabs>
          <w:tab w:val="clear" w:pos="720"/>
          <w:tab w:val="left" w:pos="1252" w:leader="none"/>
        </w:tabs>
        <w:spacing w:before="200" w:after="0"/>
        <w:ind w:left="1252" w:hanging="709"/>
        <w:rPr/>
      </w:pPr>
      <w:r>
        <w:rPr>
          <w:b/>
        </w:rPr>
        <w:t>Autoridades</w:t>
      </w:r>
      <w:r>
        <w:rPr>
          <w:b/>
          <w:spacing w:val="-7"/>
        </w:rPr>
        <w:t xml:space="preserve"> </w:t>
      </w:r>
      <w:r>
        <w:rPr>
          <w:b/>
        </w:rPr>
        <w:t>fiscales:</w:t>
      </w:r>
      <w:r>
        <w:rPr>
          <w:b/>
          <w:spacing w:val="-8"/>
        </w:rPr>
        <w:t xml:space="preserve"> </w:t>
      </w:r>
      <w:r>
        <w:rPr/>
        <w:t>El</w:t>
      </w:r>
      <w:r>
        <w:rPr>
          <w:spacing w:val="-9"/>
        </w:rPr>
        <w:t xml:space="preserve"> </w:t>
      </w:r>
      <w:r>
        <w:rPr/>
        <w:t>Presidente</w:t>
      </w:r>
      <w:r>
        <w:rPr>
          <w:spacing w:val="-8"/>
        </w:rPr>
        <w:t xml:space="preserve"> </w:t>
      </w:r>
      <w:r>
        <w:rPr/>
        <w:t>y</w:t>
      </w:r>
      <w:r>
        <w:rPr>
          <w:spacing w:val="-8"/>
        </w:rPr>
        <w:t xml:space="preserve"> </w:t>
      </w:r>
      <w:r>
        <w:rPr/>
        <w:t>el</w:t>
      </w:r>
      <w:r>
        <w:rPr>
          <w:spacing w:val="-6"/>
        </w:rPr>
        <w:t xml:space="preserve"> </w:t>
      </w:r>
      <w:r>
        <w:rPr>
          <w:spacing w:val="-2"/>
        </w:rPr>
        <w:t>Tesorero.</w:t>
      </w:r>
    </w:p>
    <w:p>
      <w:pPr>
        <w:pStyle w:val="Cuerpodetexto"/>
        <w:spacing w:before="7" w:after="0"/>
        <w:rPr>
          <w:sz w:val="20"/>
        </w:rPr>
      </w:pPr>
      <w:r>
        <w:rPr>
          <w:sz w:val="20"/>
        </w:rPr>
      </w:r>
    </w:p>
    <w:p>
      <w:pPr>
        <w:pStyle w:val="ListParagraph"/>
        <w:numPr>
          <w:ilvl w:val="1"/>
          <w:numId w:val="41"/>
        </w:numPr>
        <w:tabs>
          <w:tab w:val="clear" w:pos="720"/>
          <w:tab w:val="left" w:pos="1249" w:leader="none"/>
          <w:tab w:val="left" w:pos="1252" w:leader="none"/>
        </w:tabs>
        <w:spacing w:lineRule="auto" w:line="276"/>
        <w:ind w:left="1252" w:right="219" w:hanging="710"/>
        <w:jc w:val="both"/>
        <w:rPr/>
      </w:pPr>
      <w:r>
        <w:rPr>
          <w:b/>
        </w:rPr>
        <w:t xml:space="preserve">Anuncio luminoso: </w:t>
      </w:r>
      <w:r>
        <w:rPr/>
        <w:t>Aquél</w:t>
      </w:r>
      <w:r>
        <w:rPr>
          <w:spacing w:val="-1"/>
        </w:rPr>
        <w:t xml:space="preserve"> </w:t>
      </w:r>
      <w:r>
        <w:rPr/>
        <w:t>que sea alimentado por una fuente de luz distintade la natural en su interior o exterior.</w:t>
      </w:r>
    </w:p>
    <w:p>
      <w:pPr>
        <w:pStyle w:val="ListParagraph"/>
        <w:numPr>
          <w:ilvl w:val="1"/>
          <w:numId w:val="41"/>
        </w:numPr>
        <w:tabs>
          <w:tab w:val="clear" w:pos="720"/>
          <w:tab w:val="left" w:pos="1250" w:leader="none"/>
          <w:tab w:val="left" w:pos="1252" w:leader="none"/>
        </w:tabs>
        <w:spacing w:lineRule="auto" w:line="276" w:before="201" w:after="0"/>
        <w:ind w:left="1252" w:right="225" w:hanging="710"/>
        <w:jc w:val="both"/>
        <w:rPr/>
      </w:pPr>
      <w:r>
        <w:rPr>
          <w:b/>
        </w:rPr>
        <w:t>Avalúo</w:t>
      </w:r>
      <w:r>
        <w:rPr>
          <w:b/>
          <w:spacing w:val="-14"/>
        </w:rPr>
        <w:t xml:space="preserve"> </w:t>
      </w:r>
      <w:r>
        <w:rPr>
          <w:b/>
        </w:rPr>
        <w:t>catastral:</w:t>
      </w:r>
      <w:r>
        <w:rPr>
          <w:b/>
          <w:spacing w:val="-13"/>
        </w:rPr>
        <w:t xml:space="preserve"> </w:t>
      </w:r>
      <w:r>
        <w:rPr/>
        <w:t>Documento</w:t>
      </w:r>
      <w:r>
        <w:rPr>
          <w:spacing w:val="-13"/>
        </w:rPr>
        <w:t xml:space="preserve"> </w:t>
      </w:r>
      <w:r>
        <w:rPr/>
        <w:t>expedido</w:t>
      </w:r>
      <w:r>
        <w:rPr>
          <w:spacing w:val="-14"/>
        </w:rPr>
        <w:t xml:space="preserve"> </w:t>
      </w:r>
      <w:r>
        <w:rPr/>
        <w:t>por</w:t>
      </w:r>
      <w:r>
        <w:rPr>
          <w:spacing w:val="-14"/>
        </w:rPr>
        <w:t xml:space="preserve"> </w:t>
      </w:r>
      <w:r>
        <w:rPr/>
        <w:t>la</w:t>
      </w:r>
      <w:r>
        <w:rPr>
          <w:spacing w:val="-11"/>
        </w:rPr>
        <w:t xml:space="preserve"> </w:t>
      </w:r>
      <w:r>
        <w:rPr/>
        <w:t>Administración</w:t>
      </w:r>
      <w:r>
        <w:rPr>
          <w:spacing w:val="-13"/>
        </w:rPr>
        <w:t xml:space="preserve"> </w:t>
      </w:r>
      <w:r>
        <w:rPr/>
        <w:t>Municipal,</w:t>
      </w:r>
      <w:r>
        <w:rPr>
          <w:spacing w:val="-12"/>
        </w:rPr>
        <w:t xml:space="preserve"> </w:t>
      </w:r>
      <w:r>
        <w:rPr/>
        <w:t>donde</w:t>
      </w:r>
      <w:r>
        <w:rPr>
          <w:spacing w:val="-14"/>
        </w:rPr>
        <w:t xml:space="preserve"> </w:t>
      </w:r>
      <w:r>
        <w:rPr/>
        <w:t>se</w:t>
      </w:r>
      <w:r>
        <w:rPr>
          <w:spacing w:val="-14"/>
        </w:rPr>
        <w:t xml:space="preserve"> </w:t>
      </w:r>
      <w:r>
        <w:rPr/>
        <w:t>da</w:t>
      </w:r>
      <w:r>
        <w:rPr>
          <w:spacing w:val="-13"/>
        </w:rPr>
        <w:t xml:space="preserve"> </w:t>
      </w:r>
      <w:r>
        <w:rPr/>
        <w:t>a</w:t>
      </w:r>
      <w:r>
        <w:rPr>
          <w:spacing w:val="-14"/>
        </w:rPr>
        <w:t xml:space="preserve"> </w:t>
      </w:r>
      <w:r>
        <w:rPr/>
        <w:t>conocer el valor de un inmueble, conforme a lo dispuesto en el Código Financiero y la Ley de Catastro.</w:t>
      </w:r>
    </w:p>
    <w:p>
      <w:pPr>
        <w:pStyle w:val="ListParagraph"/>
        <w:numPr>
          <w:ilvl w:val="1"/>
          <w:numId w:val="41"/>
        </w:numPr>
        <w:tabs>
          <w:tab w:val="clear" w:pos="720"/>
          <w:tab w:val="left" w:pos="1249" w:leader="none"/>
          <w:tab w:val="left" w:pos="1252" w:leader="none"/>
        </w:tabs>
        <w:spacing w:lineRule="auto" w:line="276" w:before="199" w:after="0"/>
        <w:ind w:left="1252" w:right="225" w:hanging="710"/>
        <w:jc w:val="both"/>
        <w:rPr/>
      </w:pPr>
      <w:r>
        <w:rPr>
          <w:b/>
        </w:rPr>
        <w:t xml:space="preserve">Ayuntamiento: </w:t>
      </w:r>
      <w:r>
        <w:rPr/>
        <w:t>El Órgano Colegiado del Gobierno Municipal que tiene la máxima representación política que encauza los diversos intereses socialesy la participación ciudadana hacia la promoción del desarrollo del Municipio.</w:t>
      </w:r>
    </w:p>
    <w:p>
      <w:pPr>
        <w:pStyle w:val="ListParagraph"/>
        <w:numPr>
          <w:ilvl w:val="1"/>
          <w:numId w:val="41"/>
        </w:numPr>
        <w:tabs>
          <w:tab w:val="clear" w:pos="720"/>
          <w:tab w:val="left" w:pos="1250" w:leader="none"/>
          <w:tab w:val="left" w:pos="1252" w:leader="none"/>
        </w:tabs>
        <w:spacing w:lineRule="auto" w:line="276" w:before="200" w:after="0"/>
        <w:ind w:left="1252" w:right="227" w:hanging="710"/>
        <w:jc w:val="both"/>
        <w:rPr/>
      </w:pPr>
      <w:r>
        <w:rPr>
          <w:b/>
        </w:rPr>
        <w:t xml:space="preserve">Bando de Policía y Gobierno: </w:t>
      </w:r>
      <w:r>
        <w:rPr/>
        <w:t xml:space="preserve">Bando de Policía y Gobierno del Municipio de Chiautempan, </w:t>
      </w:r>
      <w:r>
        <w:rPr>
          <w:spacing w:val="-2"/>
        </w:rPr>
        <w:t>Tlaxcala.</w:t>
      </w:r>
    </w:p>
    <w:p>
      <w:pPr>
        <w:pStyle w:val="ListParagraph"/>
        <w:numPr>
          <w:ilvl w:val="1"/>
          <w:numId w:val="41"/>
        </w:numPr>
        <w:tabs>
          <w:tab w:val="clear" w:pos="720"/>
          <w:tab w:val="left" w:pos="1252" w:leader="none"/>
        </w:tabs>
        <w:spacing w:before="201" w:after="0"/>
        <w:ind w:left="1252" w:hanging="709"/>
        <w:rPr/>
      </w:pPr>
      <w:r>
        <w:rPr>
          <w:b/>
        </w:rPr>
        <w:t>Código</w:t>
      </w:r>
      <w:r>
        <w:rPr>
          <w:b/>
          <w:spacing w:val="-6"/>
        </w:rPr>
        <w:t xml:space="preserve"> </w:t>
      </w:r>
      <w:r>
        <w:rPr>
          <w:b/>
        </w:rPr>
        <w:t>Financiero:</w:t>
      </w:r>
      <w:r>
        <w:rPr>
          <w:b/>
          <w:spacing w:val="-4"/>
        </w:rPr>
        <w:t xml:space="preserve"> </w:t>
      </w:r>
      <w:r>
        <w:rPr/>
        <w:t>Código</w:t>
      </w:r>
      <w:r>
        <w:rPr>
          <w:spacing w:val="-5"/>
        </w:rPr>
        <w:t xml:space="preserve"> </w:t>
      </w:r>
      <w:r>
        <w:rPr/>
        <w:t>Financiero</w:t>
      </w:r>
      <w:r>
        <w:rPr>
          <w:spacing w:val="-6"/>
        </w:rPr>
        <w:t xml:space="preserve"> </w:t>
      </w:r>
      <w:r>
        <w:rPr/>
        <w:t>para</w:t>
      </w:r>
      <w:r>
        <w:rPr>
          <w:spacing w:val="-6"/>
        </w:rPr>
        <w:t xml:space="preserve"> </w:t>
      </w:r>
      <w:r>
        <w:rPr/>
        <w:t>el</w:t>
      </w:r>
      <w:r>
        <w:rPr>
          <w:spacing w:val="-6"/>
        </w:rPr>
        <w:t xml:space="preserve"> </w:t>
      </w:r>
      <w:r>
        <w:rPr/>
        <w:t>Estado</w:t>
      </w:r>
      <w:r>
        <w:rPr>
          <w:spacing w:val="-6"/>
        </w:rPr>
        <w:t xml:space="preserve"> </w:t>
      </w:r>
      <w:r>
        <w:rPr/>
        <w:t>de</w:t>
      </w:r>
      <w:r>
        <w:rPr>
          <w:spacing w:val="-6"/>
        </w:rPr>
        <w:t xml:space="preserve"> </w:t>
      </w:r>
      <w:r>
        <w:rPr/>
        <w:t>Tlaxcala</w:t>
      </w:r>
      <w:r>
        <w:rPr>
          <w:spacing w:val="-6"/>
        </w:rPr>
        <w:t xml:space="preserve"> </w:t>
      </w:r>
      <w:r>
        <w:rPr/>
        <w:t>y</w:t>
      </w:r>
      <w:r>
        <w:rPr>
          <w:spacing w:val="-5"/>
        </w:rPr>
        <w:t xml:space="preserve"> </w:t>
      </w:r>
      <w:r>
        <w:rPr/>
        <w:t>sus</w:t>
      </w:r>
      <w:r>
        <w:rPr>
          <w:spacing w:val="-3"/>
        </w:rPr>
        <w:t xml:space="preserve"> </w:t>
      </w:r>
      <w:r>
        <w:rPr>
          <w:spacing w:val="-2"/>
        </w:rPr>
        <w:t>Municipios.</w:t>
      </w:r>
    </w:p>
    <w:p>
      <w:pPr>
        <w:pStyle w:val="Cuerpodetexto"/>
        <w:spacing w:before="8" w:after="0"/>
        <w:rPr>
          <w:sz w:val="20"/>
        </w:rPr>
      </w:pPr>
      <w:r>
        <w:rPr>
          <w:sz w:val="20"/>
        </w:rPr>
      </w:r>
    </w:p>
    <w:p>
      <w:pPr>
        <w:pStyle w:val="ListParagraph"/>
        <w:numPr>
          <w:ilvl w:val="1"/>
          <w:numId w:val="41"/>
        </w:numPr>
        <w:tabs>
          <w:tab w:val="clear" w:pos="720"/>
          <w:tab w:val="left" w:pos="1250" w:leader="none"/>
          <w:tab w:val="left" w:pos="1252" w:leader="none"/>
        </w:tabs>
        <w:spacing w:lineRule="auto" w:line="276"/>
        <w:ind w:left="1252" w:right="226" w:hanging="710"/>
        <w:jc w:val="both"/>
        <w:rPr/>
      </w:pPr>
      <w:r>
        <w:rPr>
          <w:b/>
        </w:rPr>
        <w:t xml:space="preserve">Comercio fijo: </w:t>
      </w:r>
      <w:r>
        <w:rPr/>
        <w:t>El espacio otorgado por el Municipio para realizar actividades de comercio por un periodo determinado, dentro del territorio municipal.</w:t>
      </w:r>
    </w:p>
    <w:p>
      <w:pPr>
        <w:pStyle w:val="ListParagraph"/>
        <w:numPr>
          <w:ilvl w:val="1"/>
          <w:numId w:val="41"/>
        </w:numPr>
        <w:tabs>
          <w:tab w:val="clear" w:pos="720"/>
          <w:tab w:val="left" w:pos="1252" w:leader="none"/>
        </w:tabs>
        <w:spacing w:before="201" w:after="0"/>
        <w:ind w:left="1252" w:hanging="709"/>
        <w:rPr/>
      </w:pPr>
      <w:r>
        <w:rPr>
          <w:b/>
        </w:rPr>
        <w:t>Comercialización:</w:t>
      </w:r>
      <w:r>
        <w:rPr>
          <w:b/>
          <w:spacing w:val="-6"/>
        </w:rPr>
        <w:t xml:space="preserve"> </w:t>
      </w:r>
      <w:r>
        <w:rPr/>
        <w:t>Mercadeo</w:t>
      </w:r>
      <w:r>
        <w:rPr>
          <w:spacing w:val="-5"/>
        </w:rPr>
        <w:t xml:space="preserve"> </w:t>
      </w:r>
      <w:r>
        <w:rPr/>
        <w:t>de</w:t>
      </w:r>
      <w:r>
        <w:rPr>
          <w:spacing w:val="-7"/>
        </w:rPr>
        <w:t xml:space="preserve"> </w:t>
      </w:r>
      <w:r>
        <w:rPr/>
        <w:t>un</w:t>
      </w:r>
      <w:r>
        <w:rPr>
          <w:spacing w:val="-7"/>
        </w:rPr>
        <w:t xml:space="preserve"> </w:t>
      </w:r>
      <w:r>
        <w:rPr/>
        <w:t>producto</w:t>
      </w:r>
      <w:r>
        <w:rPr>
          <w:spacing w:val="-6"/>
        </w:rPr>
        <w:t xml:space="preserve"> </w:t>
      </w:r>
      <w:r>
        <w:rPr/>
        <w:t>y/o</w:t>
      </w:r>
      <w:r>
        <w:rPr>
          <w:spacing w:val="-3"/>
        </w:rPr>
        <w:t xml:space="preserve"> </w:t>
      </w:r>
      <w:r>
        <w:rPr/>
        <w:t>servicio</w:t>
      </w:r>
      <w:r>
        <w:rPr>
          <w:spacing w:val="-6"/>
        </w:rPr>
        <w:t xml:space="preserve"> </w:t>
      </w:r>
      <w:r>
        <w:rPr/>
        <w:t>ya</w:t>
      </w:r>
      <w:r>
        <w:rPr>
          <w:spacing w:val="-7"/>
        </w:rPr>
        <w:t xml:space="preserve"> </w:t>
      </w:r>
      <w:r>
        <w:rPr/>
        <w:t>existente</w:t>
      </w:r>
      <w:r>
        <w:rPr>
          <w:spacing w:val="-7"/>
        </w:rPr>
        <w:t xml:space="preserve"> </w:t>
      </w:r>
      <w:r>
        <w:rPr/>
        <w:t>o</w:t>
      </w:r>
      <w:r>
        <w:rPr>
          <w:spacing w:val="-3"/>
        </w:rPr>
        <w:t xml:space="preserve"> </w:t>
      </w:r>
      <w:r>
        <w:rPr>
          <w:spacing w:val="-2"/>
        </w:rPr>
        <w:t>manufacturado</w:t>
      </w:r>
    </w:p>
    <w:p>
      <w:pPr>
        <w:pStyle w:val="Cuerpodetexto"/>
        <w:spacing w:before="7" w:after="0"/>
        <w:rPr>
          <w:sz w:val="20"/>
        </w:rPr>
      </w:pPr>
      <w:r>
        <w:rPr>
          <w:sz w:val="20"/>
        </w:rPr>
      </w:r>
    </w:p>
    <w:p>
      <w:pPr>
        <w:pStyle w:val="ListParagraph"/>
        <w:numPr>
          <w:ilvl w:val="1"/>
          <w:numId w:val="41"/>
        </w:numPr>
        <w:tabs>
          <w:tab w:val="clear" w:pos="720"/>
          <w:tab w:val="left" w:pos="1250" w:leader="none"/>
          <w:tab w:val="left" w:pos="1252" w:leader="none"/>
        </w:tabs>
        <w:spacing w:lineRule="auto" w:line="276" w:before="1" w:after="0"/>
        <w:ind w:left="1252" w:right="229" w:hanging="710"/>
        <w:jc w:val="both"/>
        <w:rPr/>
      </w:pPr>
      <w:r>
        <w:rPr>
          <w:b/>
        </w:rPr>
        <w:t>Comercio</w:t>
      </w:r>
      <w:r>
        <w:rPr>
          <w:b/>
          <w:spacing w:val="-5"/>
        </w:rPr>
        <w:t xml:space="preserve"> </w:t>
      </w:r>
      <w:r>
        <w:rPr>
          <w:b/>
        </w:rPr>
        <w:t>semifijo:</w:t>
      </w:r>
      <w:r>
        <w:rPr>
          <w:b/>
          <w:spacing w:val="-2"/>
        </w:rPr>
        <w:t xml:space="preserve"> </w:t>
      </w:r>
      <w:r>
        <w:rPr/>
        <w:t>El</w:t>
      </w:r>
      <w:r>
        <w:rPr>
          <w:spacing w:val="-3"/>
        </w:rPr>
        <w:t xml:space="preserve"> </w:t>
      </w:r>
      <w:r>
        <w:rPr/>
        <w:t>espacio</w:t>
      </w:r>
      <w:r>
        <w:rPr>
          <w:spacing w:val="-3"/>
        </w:rPr>
        <w:t xml:space="preserve"> </w:t>
      </w:r>
      <w:r>
        <w:rPr/>
        <w:t>otorgado</w:t>
      </w:r>
      <w:r>
        <w:rPr>
          <w:spacing w:val="-3"/>
        </w:rPr>
        <w:t xml:space="preserve"> </w:t>
      </w:r>
      <w:r>
        <w:rPr/>
        <w:t>por</w:t>
      </w:r>
      <w:r>
        <w:rPr>
          <w:spacing w:val="-4"/>
        </w:rPr>
        <w:t xml:space="preserve"> </w:t>
      </w:r>
      <w:r>
        <w:rPr/>
        <w:t>el</w:t>
      </w:r>
      <w:r>
        <w:rPr>
          <w:spacing w:val="-4"/>
        </w:rPr>
        <w:t xml:space="preserve"> </w:t>
      </w:r>
      <w:r>
        <w:rPr/>
        <w:t>Municipio</w:t>
      </w:r>
      <w:r>
        <w:rPr>
          <w:spacing w:val="-3"/>
        </w:rPr>
        <w:t xml:space="preserve"> </w:t>
      </w:r>
      <w:r>
        <w:rPr/>
        <w:t>para</w:t>
      </w:r>
      <w:r>
        <w:rPr>
          <w:spacing w:val="-4"/>
        </w:rPr>
        <w:t xml:space="preserve"> </w:t>
      </w:r>
      <w:r>
        <w:rPr/>
        <w:t>realizar actividades</w:t>
      </w:r>
      <w:r>
        <w:rPr>
          <w:spacing w:val="-14"/>
        </w:rPr>
        <w:t xml:space="preserve"> </w:t>
      </w:r>
      <w:r>
        <w:rPr/>
        <w:t>de</w:t>
      </w:r>
      <w:r>
        <w:rPr>
          <w:spacing w:val="-13"/>
        </w:rPr>
        <w:t xml:space="preserve"> </w:t>
      </w:r>
      <w:r>
        <w:rPr/>
        <w:t>comercio por un</w:t>
      </w:r>
      <w:r>
        <w:rPr>
          <w:spacing w:val="-3"/>
        </w:rPr>
        <w:t xml:space="preserve"> </w:t>
      </w:r>
      <w:r>
        <w:rPr/>
        <w:t>periodo determinado no</w:t>
      </w:r>
      <w:r>
        <w:rPr>
          <w:spacing w:val="-1"/>
        </w:rPr>
        <w:t xml:space="preserve"> </w:t>
      </w:r>
      <w:r>
        <w:rPr/>
        <w:t>mayor a quince días,dentro del territorio municipal.</w:t>
      </w:r>
    </w:p>
    <w:p>
      <w:pPr>
        <w:pStyle w:val="ListParagraph"/>
        <w:numPr>
          <w:ilvl w:val="1"/>
          <w:numId w:val="41"/>
        </w:numPr>
        <w:tabs>
          <w:tab w:val="clear" w:pos="720"/>
          <w:tab w:val="left" w:pos="1252" w:leader="none"/>
        </w:tabs>
        <w:spacing w:before="199" w:after="0"/>
        <w:ind w:left="1252" w:hanging="709"/>
        <w:rPr/>
      </w:pPr>
      <w:r>
        <w:rPr>
          <w:b/>
        </w:rPr>
        <w:t>Congreso</w:t>
      </w:r>
      <w:r>
        <w:rPr>
          <w:b/>
          <w:spacing w:val="-8"/>
        </w:rPr>
        <w:t xml:space="preserve"> </w:t>
      </w:r>
      <w:r>
        <w:rPr>
          <w:b/>
        </w:rPr>
        <w:t>del</w:t>
      </w:r>
      <w:r>
        <w:rPr>
          <w:b/>
          <w:spacing w:val="-5"/>
        </w:rPr>
        <w:t xml:space="preserve"> </w:t>
      </w:r>
      <w:r>
        <w:rPr>
          <w:b/>
        </w:rPr>
        <w:t>Estado:</w:t>
      </w:r>
      <w:r>
        <w:rPr>
          <w:b/>
          <w:spacing w:val="-7"/>
        </w:rPr>
        <w:t xml:space="preserve"> </w:t>
      </w:r>
      <w:r>
        <w:rPr/>
        <w:t>Congreso</w:t>
      </w:r>
      <w:r>
        <w:rPr>
          <w:spacing w:val="-7"/>
        </w:rPr>
        <w:t xml:space="preserve"> </w:t>
      </w:r>
      <w:r>
        <w:rPr/>
        <w:t>del</w:t>
      </w:r>
      <w:r>
        <w:rPr>
          <w:spacing w:val="-8"/>
        </w:rPr>
        <w:t xml:space="preserve"> </w:t>
      </w:r>
      <w:r>
        <w:rPr/>
        <w:t>Estado</w:t>
      </w:r>
      <w:r>
        <w:rPr>
          <w:spacing w:val="-8"/>
        </w:rPr>
        <w:t xml:space="preserve"> </w:t>
      </w:r>
      <w:r>
        <w:rPr/>
        <w:t>de</w:t>
      </w:r>
      <w:r>
        <w:rPr>
          <w:spacing w:val="-9"/>
        </w:rPr>
        <w:t xml:space="preserve"> </w:t>
      </w:r>
      <w:r>
        <w:rPr>
          <w:spacing w:val="-2"/>
        </w:rPr>
        <w:t>Tlaxcala.</w:t>
      </w:r>
    </w:p>
    <w:p>
      <w:pPr>
        <w:pStyle w:val="Cuerpodetexto"/>
        <w:spacing w:before="8" w:after="0"/>
        <w:rPr>
          <w:sz w:val="20"/>
        </w:rPr>
      </w:pPr>
      <w:r>
        <w:rPr>
          <w:sz w:val="20"/>
        </w:rPr>
      </w:r>
    </w:p>
    <w:p>
      <w:pPr>
        <w:pStyle w:val="ListParagraph"/>
        <w:numPr>
          <w:ilvl w:val="1"/>
          <w:numId w:val="41"/>
        </w:numPr>
        <w:tabs>
          <w:tab w:val="clear" w:pos="720"/>
          <w:tab w:val="left" w:pos="1250" w:leader="none"/>
          <w:tab w:val="left" w:pos="1252" w:leader="none"/>
        </w:tabs>
        <w:spacing w:lineRule="auto" w:line="276"/>
        <w:ind w:left="1252" w:right="225" w:hanging="710"/>
        <w:jc w:val="both"/>
        <w:rPr/>
      </w:pPr>
      <w:r>
        <w:rPr>
          <w:b/>
        </w:rPr>
        <w:t>Créditos</w:t>
      </w:r>
      <w:r>
        <w:rPr>
          <w:b/>
          <w:spacing w:val="-14"/>
        </w:rPr>
        <w:t xml:space="preserve"> </w:t>
      </w:r>
      <w:r>
        <w:rPr>
          <w:b/>
        </w:rPr>
        <w:t>fiscales:</w:t>
      </w:r>
      <w:r>
        <w:rPr>
          <w:b/>
          <w:spacing w:val="-14"/>
        </w:rPr>
        <w:t xml:space="preserve"> </w:t>
      </w:r>
      <w:r>
        <w:rPr/>
        <w:t>Obligaciones</w:t>
      </w:r>
      <w:r>
        <w:rPr>
          <w:spacing w:val="-14"/>
        </w:rPr>
        <w:t xml:space="preserve"> </w:t>
      </w:r>
      <w:r>
        <w:rPr/>
        <w:t>determinadas</w:t>
      </w:r>
      <w:r>
        <w:rPr>
          <w:spacing w:val="-13"/>
        </w:rPr>
        <w:t xml:space="preserve"> </w:t>
      </w:r>
      <w:r>
        <w:rPr/>
        <w:t>en</w:t>
      </w:r>
      <w:r>
        <w:rPr>
          <w:spacing w:val="-14"/>
        </w:rPr>
        <w:t xml:space="preserve"> </w:t>
      </w:r>
      <w:r>
        <w:rPr/>
        <w:t>cantidad</w:t>
      </w:r>
      <w:r>
        <w:rPr>
          <w:spacing w:val="-14"/>
        </w:rPr>
        <w:t xml:space="preserve"> </w:t>
      </w:r>
      <w:r>
        <w:rPr/>
        <w:t>líquida</w:t>
      </w:r>
      <w:r>
        <w:rPr>
          <w:spacing w:val="-14"/>
        </w:rPr>
        <w:t xml:space="preserve"> </w:t>
      </w:r>
      <w:r>
        <w:rPr/>
        <w:t>que</w:t>
      </w:r>
      <w:r>
        <w:rPr>
          <w:spacing w:val="-13"/>
        </w:rPr>
        <w:t xml:space="preserve"> </w:t>
      </w:r>
      <w:r>
        <w:rPr/>
        <w:t>tienenderecho</w:t>
      </w:r>
      <w:r>
        <w:rPr>
          <w:spacing w:val="-14"/>
        </w:rPr>
        <w:t xml:space="preserve"> </w:t>
      </w:r>
      <w:r>
        <w:rPr/>
        <w:t>a</w:t>
      </w:r>
      <w:r>
        <w:rPr>
          <w:spacing w:val="-14"/>
        </w:rPr>
        <w:t xml:space="preserve"> </w:t>
      </w:r>
      <w:r>
        <w:rPr/>
        <w:t>percibir</w:t>
      </w:r>
      <w:r>
        <w:rPr>
          <w:spacing w:val="-4"/>
        </w:rPr>
        <w:t xml:space="preserve"> </w:t>
      </w:r>
      <w:r>
        <w:rPr/>
        <w:t>el Municipio o los organismos públicos descentralizados municipales, que provengan de contribuciones, aprovechamientos o de sus accesorios, incluyendo los que deriven de responsabilidades que el estadoo sus municipios tengan derecho a exigir de sus servidores públicos o de los particulares, así como aquellos a los que las leyes les den ese carácter y el Estado o sus municipios tengan derecho a percibir por cuenta ajena.</w:t>
      </w:r>
    </w:p>
    <w:p>
      <w:pPr>
        <w:pStyle w:val="ListParagraph"/>
        <w:numPr>
          <w:ilvl w:val="1"/>
          <w:numId w:val="41"/>
        </w:numPr>
        <w:tabs>
          <w:tab w:val="clear" w:pos="720"/>
          <w:tab w:val="left" w:pos="1250" w:leader="none"/>
          <w:tab w:val="left" w:pos="1252" w:leader="none"/>
        </w:tabs>
        <w:spacing w:lineRule="auto" w:line="276" w:before="201" w:after="0"/>
        <w:ind w:left="1252" w:right="222" w:hanging="710"/>
        <w:jc w:val="both"/>
        <w:rPr/>
      </w:pPr>
      <w:r>
        <w:rPr>
          <w:b/>
          <w:spacing w:val="-2"/>
        </w:rPr>
        <w:t>Distribución:</w:t>
      </w:r>
      <w:r>
        <w:rPr>
          <w:b/>
          <w:spacing w:val="-12"/>
        </w:rPr>
        <w:t xml:space="preserve"> </w:t>
      </w:r>
      <w:r>
        <w:rPr>
          <w:spacing w:val="-2"/>
        </w:rPr>
        <w:t>La</w:t>
      </w:r>
      <w:r>
        <w:rPr>
          <w:spacing w:val="-12"/>
        </w:rPr>
        <w:t xml:space="preserve"> </w:t>
      </w:r>
      <w:r>
        <w:rPr>
          <w:spacing w:val="-2"/>
        </w:rPr>
        <w:t>forma</w:t>
      </w:r>
      <w:r>
        <w:rPr>
          <w:spacing w:val="-12"/>
        </w:rPr>
        <w:t xml:space="preserve"> </w:t>
      </w:r>
      <w:r>
        <w:rPr>
          <w:spacing w:val="-2"/>
        </w:rPr>
        <w:t>en</w:t>
      </w:r>
      <w:r>
        <w:rPr>
          <w:spacing w:val="-11"/>
        </w:rPr>
        <w:t xml:space="preserve"> </w:t>
      </w:r>
      <w:r>
        <w:rPr>
          <w:spacing w:val="-2"/>
        </w:rPr>
        <w:t>distribuir</w:t>
      </w:r>
      <w:r>
        <w:rPr>
          <w:spacing w:val="-12"/>
        </w:rPr>
        <w:t xml:space="preserve"> </w:t>
      </w:r>
      <w:r>
        <w:rPr>
          <w:spacing w:val="-2"/>
        </w:rPr>
        <w:t>productos</w:t>
      </w:r>
      <w:r>
        <w:rPr>
          <w:spacing w:val="-12"/>
        </w:rPr>
        <w:t xml:space="preserve"> </w:t>
      </w:r>
      <w:r>
        <w:rPr>
          <w:spacing w:val="-2"/>
        </w:rPr>
        <w:t>a</w:t>
      </w:r>
      <w:r>
        <w:rPr>
          <w:spacing w:val="-12"/>
        </w:rPr>
        <w:t xml:space="preserve"> </w:t>
      </w:r>
      <w:r>
        <w:rPr>
          <w:spacing w:val="-2"/>
        </w:rPr>
        <w:t>las</w:t>
      </w:r>
      <w:r>
        <w:rPr>
          <w:spacing w:val="-11"/>
        </w:rPr>
        <w:t xml:space="preserve"> </w:t>
      </w:r>
      <w:r>
        <w:rPr>
          <w:spacing w:val="-2"/>
        </w:rPr>
        <w:t>diferentes</w:t>
      </w:r>
      <w:r>
        <w:rPr>
          <w:spacing w:val="-12"/>
        </w:rPr>
        <w:t xml:space="preserve"> </w:t>
      </w:r>
      <w:r>
        <w:rPr>
          <w:spacing w:val="-2"/>
        </w:rPr>
        <w:t>plazas,</w:t>
      </w:r>
      <w:r>
        <w:rPr>
          <w:spacing w:val="-11"/>
        </w:rPr>
        <w:t xml:space="preserve"> </w:t>
      </w:r>
      <w:r>
        <w:rPr>
          <w:spacing w:val="-2"/>
        </w:rPr>
        <w:t>localeso</w:t>
      </w:r>
      <w:r>
        <w:rPr>
          <w:spacing w:val="7"/>
        </w:rPr>
        <w:t xml:space="preserve"> </w:t>
      </w:r>
      <w:r>
        <w:rPr>
          <w:spacing w:val="-2"/>
        </w:rPr>
        <w:t>puntos</w:t>
      </w:r>
      <w:r>
        <w:rPr>
          <w:spacing w:val="8"/>
        </w:rPr>
        <w:t xml:space="preserve"> </w:t>
      </w:r>
      <w:r>
        <w:rPr>
          <w:spacing w:val="-2"/>
        </w:rPr>
        <w:t>de</w:t>
      </w:r>
      <w:r>
        <w:rPr/>
        <w:t xml:space="preserve"> </w:t>
      </w:r>
      <w:r>
        <w:rPr>
          <w:spacing w:val="-2"/>
        </w:rPr>
        <w:t>venta</w:t>
      </w:r>
      <w:r>
        <w:rPr/>
        <w:t xml:space="preserve"> </w:t>
      </w:r>
      <w:r>
        <w:rPr>
          <w:spacing w:val="-2"/>
        </w:rPr>
        <w:t xml:space="preserve">en </w:t>
      </w:r>
      <w:r>
        <w:rPr/>
        <w:t>donde se encontrarán a disposición de los consumidores.</w:t>
      </w:r>
    </w:p>
    <w:p>
      <w:pPr>
        <w:pStyle w:val="ListParagraph"/>
        <w:numPr>
          <w:ilvl w:val="1"/>
          <w:numId w:val="41"/>
        </w:numPr>
        <w:tabs>
          <w:tab w:val="clear" w:pos="720"/>
          <w:tab w:val="left" w:pos="1250" w:leader="none"/>
          <w:tab w:val="left" w:pos="1252" w:leader="none"/>
        </w:tabs>
        <w:spacing w:lineRule="auto" w:line="276" w:before="80" w:after="0"/>
        <w:ind w:left="1252" w:right="227" w:hanging="710"/>
        <w:jc w:val="both"/>
        <w:rPr/>
      </w:pPr>
      <w:r>
        <w:rPr/>
        <w:t xml:space="preserve"> </w:t>
      </w:r>
      <w:r>
        <w:rPr>
          <w:b/>
        </w:rPr>
        <w:t xml:space="preserve">Ejercicio Fiscal: </w:t>
      </w:r>
      <w:r>
        <w:rPr/>
        <w:t>El que corresponde a la aplicación del 1° de enero al 31 de diciembre del Ejercicio Fiscal 2024.</w:t>
      </w:r>
    </w:p>
    <w:p>
      <w:pPr>
        <w:pStyle w:val="ListParagraph"/>
        <w:numPr>
          <w:ilvl w:val="1"/>
          <w:numId w:val="41"/>
        </w:numPr>
        <w:tabs>
          <w:tab w:val="clear" w:pos="720"/>
          <w:tab w:val="left" w:pos="1249" w:leader="none"/>
          <w:tab w:val="left" w:pos="1252" w:leader="none"/>
        </w:tabs>
        <w:spacing w:lineRule="auto" w:line="276" w:before="199" w:after="0"/>
        <w:ind w:left="1252" w:right="115" w:hanging="710"/>
        <w:jc w:val="both"/>
        <w:rPr/>
      </w:pPr>
      <w:r>
        <w:rPr>
          <w:b/>
        </w:rPr>
        <w:t>Forma Valorada y/o Numerada</w:t>
      </w:r>
      <w:r>
        <w:rPr/>
        <w:t xml:space="preserve">. Formato foliado y con medidas de seguridad, en las que se expiden los documentos oficiales y cuyo manejo y destino requiere cubrir formalidades de </w:t>
      </w:r>
      <w:r>
        <w:rPr>
          <w:spacing w:val="-2"/>
        </w:rPr>
        <w:t>cumplimiento.</w:t>
      </w:r>
    </w:p>
    <w:p>
      <w:pPr>
        <w:pStyle w:val="ListParagraph"/>
        <w:numPr>
          <w:ilvl w:val="1"/>
          <w:numId w:val="41"/>
        </w:numPr>
        <w:tabs>
          <w:tab w:val="clear" w:pos="720"/>
          <w:tab w:val="left" w:pos="1250" w:leader="none"/>
          <w:tab w:val="left" w:pos="1252" w:leader="none"/>
        </w:tabs>
        <w:spacing w:lineRule="auto" w:line="276" w:before="201" w:after="0"/>
        <w:ind w:left="1252" w:right="228" w:hanging="710"/>
        <w:jc w:val="both"/>
        <w:rPr/>
      </w:pPr>
      <w:r>
        <w:rPr>
          <w:b/>
        </w:rPr>
        <w:t xml:space="preserve">Ganado mayor: </w:t>
      </w:r>
      <w:r>
        <w:rPr/>
        <w:t>Ganado formado por</w:t>
      </w:r>
      <w:r>
        <w:rPr>
          <w:spacing w:val="-1"/>
        </w:rPr>
        <w:t xml:space="preserve"> </w:t>
      </w:r>
      <w:r>
        <w:rPr/>
        <w:t>animales</w:t>
      </w:r>
      <w:r>
        <w:rPr>
          <w:spacing w:val="-1"/>
        </w:rPr>
        <w:t xml:space="preserve"> </w:t>
      </w:r>
      <w:r>
        <w:rPr/>
        <w:t>de</w:t>
      </w:r>
      <w:r>
        <w:rPr>
          <w:spacing w:val="-1"/>
        </w:rPr>
        <w:t xml:space="preserve"> </w:t>
      </w:r>
      <w:r>
        <w:rPr/>
        <w:t>gran</w:t>
      </w:r>
      <w:r>
        <w:rPr>
          <w:spacing w:val="-1"/>
        </w:rPr>
        <w:t xml:space="preserve"> </w:t>
      </w:r>
      <w:r>
        <w:rPr/>
        <w:t>tamaño (vacas, toros,</w:t>
      </w:r>
      <w:r>
        <w:rPr>
          <w:spacing w:val="-1"/>
        </w:rPr>
        <w:t xml:space="preserve"> </w:t>
      </w:r>
      <w:r>
        <w:rPr/>
        <w:t>bueyes,</w:t>
      </w:r>
      <w:r>
        <w:rPr>
          <w:spacing w:val="-1"/>
        </w:rPr>
        <w:t xml:space="preserve"> </w:t>
      </w:r>
      <w:r>
        <w:rPr/>
        <w:t>caballos, asnos y mulas).</w:t>
      </w:r>
    </w:p>
    <w:p>
      <w:pPr>
        <w:pStyle w:val="ListParagraph"/>
        <w:numPr>
          <w:ilvl w:val="1"/>
          <w:numId w:val="41"/>
        </w:numPr>
        <w:tabs>
          <w:tab w:val="clear" w:pos="720"/>
          <w:tab w:val="left" w:pos="1250" w:leader="none"/>
          <w:tab w:val="left" w:pos="1252" w:leader="none"/>
        </w:tabs>
        <w:spacing w:lineRule="auto" w:line="276" w:before="200" w:after="0"/>
        <w:ind w:left="1252" w:right="227" w:hanging="710"/>
        <w:jc w:val="both"/>
        <w:rPr/>
      </w:pPr>
      <w:r>
        <w:rPr>
          <w:b/>
        </w:rPr>
        <w:t xml:space="preserve">Ganado menor: </w:t>
      </w:r>
      <w:r>
        <w:rPr/>
        <w:t>Ganado formado por animales de pequeño y mediano tamaño (ovejas, cabras, cerdos y borregos).</w:t>
      </w:r>
    </w:p>
    <w:p>
      <w:pPr>
        <w:pStyle w:val="ListParagraph"/>
        <w:numPr>
          <w:ilvl w:val="1"/>
          <w:numId w:val="41"/>
        </w:numPr>
        <w:tabs>
          <w:tab w:val="clear" w:pos="720"/>
          <w:tab w:val="left" w:pos="1249" w:leader="none"/>
          <w:tab w:val="left" w:pos="1252" w:leader="none"/>
        </w:tabs>
        <w:spacing w:lineRule="auto" w:line="276" w:before="200" w:after="0"/>
        <w:ind w:left="1252" w:right="231" w:hanging="710"/>
        <w:jc w:val="both"/>
        <w:rPr/>
      </w:pPr>
      <w:r>
        <w:rPr>
          <w:b/>
        </w:rPr>
        <w:t xml:space="preserve">Inmueble y/o predio: </w:t>
      </w:r>
      <w:r>
        <w:rPr/>
        <w:t>El terreno, las construcciones de cualquier tipo, o bien, el terreno y construcciones, comprendidas dentro de un perímetroidentificado por linderos específicos.</w:t>
      </w:r>
    </w:p>
    <w:p>
      <w:pPr>
        <w:pStyle w:val="ListParagraph"/>
        <w:numPr>
          <w:ilvl w:val="1"/>
          <w:numId w:val="41"/>
        </w:numPr>
        <w:tabs>
          <w:tab w:val="clear" w:pos="720"/>
          <w:tab w:val="left" w:pos="1252" w:leader="none"/>
        </w:tabs>
        <w:spacing w:before="200" w:after="0"/>
        <w:ind w:left="1252" w:hanging="709"/>
        <w:rPr/>
      </w:pPr>
      <w:r>
        <w:rPr>
          <w:b/>
        </w:rPr>
        <w:t>Ley:</w:t>
      </w:r>
      <w:r>
        <w:rPr>
          <w:b/>
          <w:spacing w:val="-2"/>
        </w:rPr>
        <w:t xml:space="preserve"> </w:t>
      </w:r>
      <w:r>
        <w:rPr/>
        <w:t>Ley de Ingresos</w:t>
      </w:r>
      <w:r>
        <w:rPr>
          <w:spacing w:val="-1"/>
        </w:rPr>
        <w:t xml:space="preserve"> </w:t>
      </w:r>
      <w:r>
        <w:rPr/>
        <w:t>del</w:t>
      </w:r>
      <w:r>
        <w:rPr>
          <w:spacing w:val="-3"/>
        </w:rPr>
        <w:t xml:space="preserve"> </w:t>
      </w:r>
      <w:r>
        <w:rPr/>
        <w:t>Municipio</w:t>
      </w:r>
      <w:r>
        <w:rPr>
          <w:spacing w:val="1"/>
        </w:rPr>
        <w:t xml:space="preserve"> </w:t>
      </w:r>
      <w:r>
        <w:rPr/>
        <w:t>de Chiautempan</w:t>
      </w:r>
      <w:r>
        <w:rPr>
          <w:spacing w:val="-1"/>
        </w:rPr>
        <w:t xml:space="preserve"> </w:t>
      </w:r>
      <w:r>
        <w:rPr/>
        <w:t>para</w:t>
      </w:r>
      <w:r>
        <w:rPr>
          <w:spacing w:val="-2"/>
        </w:rPr>
        <w:t xml:space="preserve"> </w:t>
      </w:r>
      <w:r>
        <w:rPr/>
        <w:t>el</w:t>
      </w:r>
      <w:r>
        <w:rPr>
          <w:spacing w:val="-1"/>
        </w:rPr>
        <w:t xml:space="preserve"> </w:t>
      </w:r>
      <w:r>
        <w:rPr/>
        <w:t>Ejercicio Fiscal</w:t>
      </w:r>
      <w:r>
        <w:rPr>
          <w:spacing w:val="-5"/>
        </w:rPr>
        <w:t xml:space="preserve"> </w:t>
      </w:r>
      <w:r>
        <w:rPr>
          <w:spacing w:val="-2"/>
        </w:rPr>
        <w:t>2024.</w:t>
      </w:r>
    </w:p>
    <w:p>
      <w:pPr>
        <w:pStyle w:val="Cuerpodetexto"/>
        <w:spacing w:before="8" w:after="0"/>
        <w:rPr>
          <w:sz w:val="20"/>
        </w:rPr>
      </w:pPr>
      <w:r>
        <w:rPr>
          <w:sz w:val="20"/>
        </w:rPr>
      </w:r>
    </w:p>
    <w:p>
      <w:pPr>
        <w:pStyle w:val="ListParagraph"/>
        <w:numPr>
          <w:ilvl w:val="1"/>
          <w:numId w:val="41"/>
        </w:numPr>
        <w:tabs>
          <w:tab w:val="clear" w:pos="720"/>
          <w:tab w:val="left" w:pos="1252" w:leader="none"/>
        </w:tabs>
        <w:ind w:left="1252" w:hanging="709"/>
        <w:rPr/>
      </w:pPr>
      <w:r>
        <w:rPr>
          <w:b/>
        </w:rPr>
        <w:t>Ley</w:t>
      </w:r>
      <w:r>
        <w:rPr>
          <w:b/>
          <w:spacing w:val="-7"/>
        </w:rPr>
        <w:t xml:space="preserve"> </w:t>
      </w:r>
      <w:r>
        <w:rPr>
          <w:b/>
        </w:rPr>
        <w:t>de</w:t>
      </w:r>
      <w:r>
        <w:rPr>
          <w:b/>
          <w:spacing w:val="-5"/>
        </w:rPr>
        <w:t xml:space="preserve"> </w:t>
      </w:r>
      <w:r>
        <w:rPr>
          <w:b/>
        </w:rPr>
        <w:t>Catastro:</w:t>
      </w:r>
      <w:r>
        <w:rPr>
          <w:b/>
          <w:spacing w:val="-5"/>
        </w:rPr>
        <w:t xml:space="preserve"> </w:t>
      </w:r>
      <w:r>
        <w:rPr/>
        <w:t>Ley</w:t>
      </w:r>
      <w:r>
        <w:rPr>
          <w:spacing w:val="-10"/>
        </w:rPr>
        <w:t xml:space="preserve"> </w:t>
      </w:r>
      <w:r>
        <w:rPr/>
        <w:t>de</w:t>
      </w:r>
      <w:r>
        <w:rPr>
          <w:spacing w:val="-5"/>
        </w:rPr>
        <w:t xml:space="preserve"> </w:t>
      </w:r>
      <w:r>
        <w:rPr/>
        <w:t>Catastro</w:t>
      </w:r>
      <w:r>
        <w:rPr>
          <w:spacing w:val="-7"/>
        </w:rPr>
        <w:t xml:space="preserve"> </w:t>
      </w:r>
      <w:r>
        <w:rPr/>
        <w:t>del</w:t>
      </w:r>
      <w:r>
        <w:rPr>
          <w:spacing w:val="-7"/>
        </w:rPr>
        <w:t xml:space="preserve"> </w:t>
      </w:r>
      <w:r>
        <w:rPr/>
        <w:t>Estado</w:t>
      </w:r>
      <w:r>
        <w:rPr>
          <w:spacing w:val="-7"/>
        </w:rPr>
        <w:t xml:space="preserve"> </w:t>
      </w:r>
      <w:r>
        <w:rPr/>
        <w:t>de</w:t>
      </w:r>
      <w:r>
        <w:rPr>
          <w:spacing w:val="-7"/>
        </w:rPr>
        <w:t xml:space="preserve"> </w:t>
      </w:r>
      <w:r>
        <w:rPr>
          <w:spacing w:val="-2"/>
        </w:rPr>
        <w:t>Tlaxcala.</w:t>
      </w:r>
    </w:p>
    <w:p>
      <w:pPr>
        <w:pStyle w:val="Cuerpodetexto"/>
        <w:spacing w:before="8" w:after="0"/>
        <w:rPr>
          <w:sz w:val="20"/>
        </w:rPr>
      </w:pPr>
      <w:r>
        <w:rPr>
          <w:sz w:val="20"/>
        </w:rPr>
      </w:r>
    </w:p>
    <w:p>
      <w:pPr>
        <w:pStyle w:val="ListParagraph"/>
        <w:numPr>
          <w:ilvl w:val="1"/>
          <w:numId w:val="41"/>
        </w:numPr>
        <w:tabs>
          <w:tab w:val="clear" w:pos="720"/>
          <w:tab w:val="left" w:pos="1252" w:leader="none"/>
        </w:tabs>
        <w:ind w:left="1252" w:hanging="709"/>
        <w:rPr/>
      </w:pPr>
      <w:r>
        <w:rPr>
          <w:b/>
        </w:rPr>
        <w:t>Ley</w:t>
      </w:r>
      <w:r>
        <w:rPr>
          <w:b/>
          <w:spacing w:val="-7"/>
        </w:rPr>
        <w:t xml:space="preserve"> </w:t>
      </w:r>
      <w:r>
        <w:rPr>
          <w:b/>
        </w:rPr>
        <w:t>de</w:t>
      </w:r>
      <w:r>
        <w:rPr>
          <w:b/>
          <w:spacing w:val="-8"/>
        </w:rPr>
        <w:t xml:space="preserve"> </w:t>
      </w:r>
      <w:r>
        <w:rPr>
          <w:b/>
        </w:rPr>
        <w:t>la</w:t>
      </w:r>
      <w:r>
        <w:rPr>
          <w:b/>
          <w:spacing w:val="-6"/>
        </w:rPr>
        <w:t xml:space="preserve"> </w:t>
      </w:r>
      <w:r>
        <w:rPr>
          <w:b/>
        </w:rPr>
        <w:t>Construcción:</w:t>
      </w:r>
      <w:r>
        <w:rPr>
          <w:b/>
          <w:spacing w:val="-5"/>
        </w:rPr>
        <w:t xml:space="preserve"> </w:t>
      </w:r>
      <w:r>
        <w:rPr/>
        <w:t>Ley</w:t>
      </w:r>
      <w:r>
        <w:rPr>
          <w:spacing w:val="-6"/>
        </w:rPr>
        <w:t xml:space="preserve"> </w:t>
      </w:r>
      <w:r>
        <w:rPr/>
        <w:t>de</w:t>
      </w:r>
      <w:r>
        <w:rPr>
          <w:spacing w:val="-8"/>
        </w:rPr>
        <w:t xml:space="preserve"> </w:t>
      </w:r>
      <w:r>
        <w:rPr/>
        <w:t>la</w:t>
      </w:r>
      <w:r>
        <w:rPr>
          <w:spacing w:val="-8"/>
        </w:rPr>
        <w:t xml:space="preserve"> </w:t>
      </w:r>
      <w:r>
        <w:rPr/>
        <w:t>Construcción</w:t>
      </w:r>
      <w:r>
        <w:rPr>
          <w:spacing w:val="-5"/>
        </w:rPr>
        <w:t xml:space="preserve"> </w:t>
      </w:r>
      <w:r>
        <w:rPr/>
        <w:t>del</w:t>
      </w:r>
      <w:r>
        <w:rPr>
          <w:spacing w:val="-7"/>
        </w:rPr>
        <w:t xml:space="preserve"> </w:t>
      </w:r>
      <w:r>
        <w:rPr/>
        <w:t>Estado</w:t>
      </w:r>
      <w:r>
        <w:rPr>
          <w:spacing w:val="-7"/>
        </w:rPr>
        <w:t xml:space="preserve"> </w:t>
      </w:r>
      <w:r>
        <w:rPr/>
        <w:t>de</w:t>
      </w:r>
      <w:r>
        <w:rPr>
          <w:spacing w:val="-8"/>
        </w:rPr>
        <w:t xml:space="preserve"> </w:t>
      </w:r>
      <w:r>
        <w:rPr>
          <w:spacing w:val="-2"/>
        </w:rPr>
        <w:t>Tlaxcala.</w:t>
      </w:r>
    </w:p>
    <w:p>
      <w:pPr>
        <w:pStyle w:val="Cuerpodetexto"/>
        <w:spacing w:before="8" w:after="0"/>
        <w:rPr>
          <w:sz w:val="20"/>
        </w:rPr>
      </w:pPr>
      <w:r>
        <w:rPr>
          <w:sz w:val="20"/>
        </w:rPr>
      </w:r>
    </w:p>
    <w:p>
      <w:pPr>
        <w:pStyle w:val="ListParagraph"/>
        <w:numPr>
          <w:ilvl w:val="1"/>
          <w:numId w:val="41"/>
        </w:numPr>
        <w:tabs>
          <w:tab w:val="clear" w:pos="720"/>
          <w:tab w:val="left" w:pos="1252" w:leader="none"/>
        </w:tabs>
        <w:ind w:left="1252" w:hanging="709"/>
        <w:rPr/>
      </w:pPr>
      <w:r>
        <w:rPr>
          <w:b/>
        </w:rPr>
        <w:t>m:</w:t>
      </w:r>
      <w:r>
        <w:rPr>
          <w:b/>
          <w:spacing w:val="-9"/>
        </w:rPr>
        <w:t xml:space="preserve"> </w:t>
      </w:r>
      <w:r>
        <w:rPr/>
        <w:t>Metro</w:t>
      </w:r>
      <w:r>
        <w:rPr>
          <w:spacing w:val="-6"/>
        </w:rPr>
        <w:t xml:space="preserve"> </w:t>
      </w:r>
      <w:r>
        <w:rPr>
          <w:spacing w:val="-2"/>
        </w:rPr>
        <w:t>lineal.</w:t>
      </w:r>
    </w:p>
    <w:p>
      <w:pPr>
        <w:pStyle w:val="Cuerpodetexto"/>
        <w:spacing w:before="7" w:after="0"/>
        <w:rPr>
          <w:sz w:val="20"/>
        </w:rPr>
      </w:pPr>
      <w:r>
        <w:rPr>
          <w:sz w:val="20"/>
        </w:rPr>
      </w:r>
    </w:p>
    <w:p>
      <w:pPr>
        <w:pStyle w:val="ListParagraph"/>
        <w:numPr>
          <w:ilvl w:val="1"/>
          <w:numId w:val="41"/>
        </w:numPr>
        <w:tabs>
          <w:tab w:val="clear" w:pos="720"/>
          <w:tab w:val="left" w:pos="1252" w:leader="none"/>
        </w:tabs>
        <w:spacing w:before="1" w:after="0"/>
        <w:ind w:left="1252" w:hanging="709"/>
        <w:rPr/>
      </w:pPr>
      <w:r>
        <w:rPr>
          <w:b/>
          <w:color w:val="000000"/>
          <w:shd w:fill="F8F8F8" w:val="clear"/>
        </w:rPr>
        <w:t>m</w:t>
      </w:r>
      <w:r>
        <w:rPr>
          <w:b/>
          <w:color w:val="000000"/>
          <w:shd w:fill="F8F8F8" w:val="clear"/>
          <w:vertAlign w:val="superscript"/>
        </w:rPr>
        <w:t>2</w:t>
      </w:r>
      <w:r>
        <w:rPr>
          <w:b/>
          <w:color w:val="000000"/>
        </w:rPr>
        <w:t>:</w:t>
      </w:r>
      <w:r>
        <w:rPr>
          <w:b/>
          <w:color w:val="000000"/>
          <w:spacing w:val="-9"/>
        </w:rPr>
        <w:t xml:space="preserve"> </w:t>
      </w:r>
      <w:r>
        <w:rPr>
          <w:color w:val="000000"/>
        </w:rPr>
        <w:t>Metro</w:t>
      </w:r>
      <w:r>
        <w:rPr>
          <w:color w:val="000000"/>
          <w:spacing w:val="-6"/>
        </w:rPr>
        <w:t xml:space="preserve"> </w:t>
      </w:r>
      <w:r>
        <w:rPr>
          <w:color w:val="000000"/>
          <w:spacing w:val="-2"/>
        </w:rPr>
        <w:t>cuadrado.</w:t>
      </w:r>
    </w:p>
    <w:p>
      <w:pPr>
        <w:pStyle w:val="Cuerpodetexto"/>
        <w:spacing w:before="7" w:after="0"/>
        <w:rPr>
          <w:sz w:val="20"/>
        </w:rPr>
      </w:pPr>
      <w:r>
        <w:rPr>
          <w:sz w:val="20"/>
        </w:rPr>
      </w:r>
    </w:p>
    <w:p>
      <w:pPr>
        <w:pStyle w:val="ListParagraph"/>
        <w:numPr>
          <w:ilvl w:val="1"/>
          <w:numId w:val="41"/>
        </w:numPr>
        <w:tabs>
          <w:tab w:val="clear" w:pos="720"/>
          <w:tab w:val="left" w:pos="1252" w:leader="none"/>
        </w:tabs>
        <w:ind w:left="1252" w:hanging="709"/>
        <w:rPr/>
      </w:pPr>
      <w:r>
        <w:rPr>
          <w:b/>
          <w:color w:val="000000"/>
          <w:shd w:fill="F8F8F8" w:val="clear"/>
        </w:rPr>
        <w:t>m</w:t>
      </w:r>
      <w:r>
        <w:rPr>
          <w:b/>
          <w:color w:val="000000"/>
          <w:shd w:fill="F8F8F8" w:val="clear"/>
          <w:vertAlign w:val="superscript"/>
        </w:rPr>
        <w:t>3</w:t>
      </w:r>
      <w:r>
        <w:rPr>
          <w:b/>
          <w:color w:val="000000"/>
        </w:rPr>
        <w:t>:</w:t>
      </w:r>
      <w:r>
        <w:rPr>
          <w:b/>
          <w:color w:val="000000"/>
          <w:spacing w:val="-5"/>
        </w:rPr>
        <w:t xml:space="preserve"> </w:t>
      </w:r>
      <w:r>
        <w:rPr>
          <w:color w:val="000000"/>
        </w:rPr>
        <w:t>Metro</w:t>
      </w:r>
      <w:r>
        <w:rPr>
          <w:color w:val="000000"/>
          <w:spacing w:val="-1"/>
        </w:rPr>
        <w:t xml:space="preserve"> </w:t>
      </w:r>
      <w:r>
        <w:rPr>
          <w:color w:val="000000"/>
          <w:spacing w:val="-2"/>
        </w:rPr>
        <w:t>cúbico.</w:t>
      </w:r>
    </w:p>
    <w:p>
      <w:pPr>
        <w:pStyle w:val="Cuerpodetexto"/>
        <w:spacing w:before="8" w:after="0"/>
        <w:rPr>
          <w:sz w:val="20"/>
        </w:rPr>
      </w:pPr>
      <w:r>
        <w:rPr>
          <w:sz w:val="20"/>
        </w:rPr>
      </w:r>
    </w:p>
    <w:p>
      <w:pPr>
        <w:pStyle w:val="ListParagraph"/>
        <w:numPr>
          <w:ilvl w:val="1"/>
          <w:numId w:val="41"/>
        </w:numPr>
        <w:tabs>
          <w:tab w:val="clear" w:pos="720"/>
          <w:tab w:val="left" w:pos="1252" w:leader="none"/>
        </w:tabs>
        <w:spacing w:before="1" w:after="0"/>
        <w:ind w:left="1252" w:hanging="709"/>
        <w:rPr/>
      </w:pPr>
      <w:r>
        <w:rPr>
          <w:b/>
        </w:rPr>
        <w:t>Municipio:</w:t>
      </w:r>
      <w:r>
        <w:rPr>
          <w:b/>
          <w:spacing w:val="-10"/>
        </w:rPr>
        <w:t xml:space="preserve"> </w:t>
      </w:r>
      <w:r>
        <w:rPr/>
        <w:t>Municipio</w:t>
      </w:r>
      <w:r>
        <w:rPr>
          <w:spacing w:val="-10"/>
        </w:rPr>
        <w:t xml:space="preserve"> </w:t>
      </w:r>
      <w:r>
        <w:rPr/>
        <w:t>de</w:t>
      </w:r>
      <w:r>
        <w:rPr>
          <w:spacing w:val="-11"/>
        </w:rPr>
        <w:t xml:space="preserve"> </w:t>
      </w:r>
      <w:r>
        <w:rPr>
          <w:spacing w:val="-2"/>
        </w:rPr>
        <w:t>Chiautempan.</w:t>
      </w:r>
    </w:p>
    <w:p>
      <w:pPr>
        <w:pStyle w:val="Cuerpodetexto"/>
        <w:spacing w:before="9" w:after="0"/>
        <w:rPr>
          <w:sz w:val="20"/>
        </w:rPr>
      </w:pPr>
      <w:r>
        <w:rPr>
          <w:sz w:val="20"/>
        </w:rPr>
      </w:r>
    </w:p>
    <w:p>
      <w:pPr>
        <w:pStyle w:val="ListParagraph"/>
        <w:numPr>
          <w:ilvl w:val="1"/>
          <w:numId w:val="41"/>
        </w:numPr>
        <w:tabs>
          <w:tab w:val="clear" w:pos="720"/>
          <w:tab w:val="left" w:pos="1252" w:leader="none"/>
        </w:tabs>
        <w:ind w:left="1252" w:hanging="709"/>
        <w:rPr/>
      </w:pPr>
      <w:r>
        <w:rPr>
          <w:b/>
        </w:rPr>
        <w:t>Nicho:</w:t>
      </w:r>
      <w:r>
        <w:rPr>
          <w:b/>
          <w:spacing w:val="-8"/>
        </w:rPr>
        <w:t xml:space="preserve"> </w:t>
      </w:r>
      <w:r>
        <w:rPr/>
        <w:t>Concavidad</w:t>
      </w:r>
      <w:r>
        <w:rPr>
          <w:spacing w:val="-7"/>
        </w:rPr>
        <w:t xml:space="preserve"> </w:t>
      </w:r>
      <w:r>
        <w:rPr/>
        <w:t>formada</w:t>
      </w:r>
      <w:r>
        <w:rPr>
          <w:spacing w:val="-8"/>
        </w:rPr>
        <w:t xml:space="preserve"> </w:t>
      </w:r>
      <w:r>
        <w:rPr/>
        <w:t>para</w:t>
      </w:r>
      <w:r>
        <w:rPr>
          <w:spacing w:val="-6"/>
        </w:rPr>
        <w:t xml:space="preserve"> </w:t>
      </w:r>
      <w:r>
        <w:rPr/>
        <w:t>colocar</w:t>
      </w:r>
      <w:r>
        <w:rPr>
          <w:spacing w:val="-8"/>
        </w:rPr>
        <w:t xml:space="preserve"> </w:t>
      </w:r>
      <w:r>
        <w:rPr/>
        <w:t>los</w:t>
      </w:r>
      <w:r>
        <w:rPr>
          <w:spacing w:val="-9"/>
        </w:rPr>
        <w:t xml:space="preserve"> </w:t>
      </w:r>
      <w:r>
        <w:rPr/>
        <w:t>féretros</w:t>
      </w:r>
      <w:r>
        <w:rPr>
          <w:spacing w:val="-7"/>
        </w:rPr>
        <w:t xml:space="preserve"> </w:t>
      </w:r>
      <w:r>
        <w:rPr/>
        <w:t>en</w:t>
      </w:r>
      <w:r>
        <w:rPr>
          <w:spacing w:val="-9"/>
        </w:rPr>
        <w:t xml:space="preserve"> </w:t>
      </w:r>
      <w:r>
        <w:rPr/>
        <w:t>un</w:t>
      </w:r>
      <w:r>
        <w:rPr>
          <w:spacing w:val="-3"/>
        </w:rPr>
        <w:t xml:space="preserve"> </w:t>
      </w:r>
      <w:r>
        <w:rPr>
          <w:spacing w:val="-2"/>
        </w:rPr>
        <w:t>panteón.</w:t>
      </w:r>
    </w:p>
    <w:p>
      <w:pPr>
        <w:pStyle w:val="Cuerpodetexto"/>
        <w:spacing w:before="7" w:after="0"/>
        <w:rPr>
          <w:sz w:val="20"/>
        </w:rPr>
      </w:pPr>
      <w:r>
        <w:rPr>
          <w:sz w:val="20"/>
        </w:rPr>
      </w:r>
    </w:p>
    <w:p>
      <w:pPr>
        <w:pStyle w:val="ListParagraph"/>
        <w:numPr>
          <w:ilvl w:val="1"/>
          <w:numId w:val="41"/>
        </w:numPr>
        <w:tabs>
          <w:tab w:val="clear" w:pos="720"/>
          <w:tab w:val="left" w:pos="1249" w:leader="none"/>
          <w:tab w:val="left" w:pos="1252" w:leader="none"/>
        </w:tabs>
        <w:spacing w:lineRule="auto" w:line="276" w:before="1" w:after="0"/>
        <w:ind w:left="1252" w:right="110" w:hanging="710"/>
        <w:jc w:val="both"/>
        <w:rPr/>
      </w:pPr>
      <w:r>
        <w:rPr>
          <w:b/>
        </w:rPr>
        <w:t xml:space="preserve">Predio comercial: </w:t>
      </w:r>
      <w:r>
        <w:rPr/>
        <w:t>Aquellos predios que cuentan con construcciones propias para realizar actividades</w:t>
      </w:r>
      <w:r>
        <w:rPr>
          <w:spacing w:val="-14"/>
        </w:rPr>
        <w:t xml:space="preserve"> </w:t>
      </w:r>
      <w:r>
        <w:rPr/>
        <w:t>comerciales,</w:t>
      </w:r>
      <w:r>
        <w:rPr>
          <w:spacing w:val="-14"/>
        </w:rPr>
        <w:t xml:space="preserve"> </w:t>
      </w:r>
      <w:r>
        <w:rPr/>
        <w:t>industriales</w:t>
      </w:r>
      <w:r>
        <w:rPr>
          <w:spacing w:val="-14"/>
        </w:rPr>
        <w:t xml:space="preserve"> </w:t>
      </w:r>
      <w:r>
        <w:rPr/>
        <w:t>o</w:t>
      </w:r>
      <w:r>
        <w:rPr>
          <w:spacing w:val="-13"/>
        </w:rPr>
        <w:t xml:space="preserve"> </w:t>
      </w:r>
      <w:r>
        <w:rPr/>
        <w:t>de</w:t>
      </w:r>
      <w:r>
        <w:rPr>
          <w:spacing w:val="-14"/>
        </w:rPr>
        <w:t xml:space="preserve"> </w:t>
      </w:r>
      <w:r>
        <w:rPr/>
        <w:t>servicios,</w:t>
      </w:r>
      <w:r>
        <w:rPr>
          <w:spacing w:val="-14"/>
        </w:rPr>
        <w:t xml:space="preserve"> </w:t>
      </w:r>
      <w:r>
        <w:rPr/>
        <w:t>bajo</w:t>
      </w:r>
      <w:r>
        <w:rPr>
          <w:spacing w:val="-14"/>
        </w:rPr>
        <w:t xml:space="preserve"> </w:t>
      </w:r>
      <w:r>
        <w:rPr/>
        <w:t>el</w:t>
      </w:r>
      <w:r>
        <w:rPr>
          <w:spacing w:val="-13"/>
        </w:rPr>
        <w:t xml:space="preserve"> </w:t>
      </w:r>
      <w:r>
        <w:rPr/>
        <w:t>régimen</w:t>
      </w:r>
      <w:r>
        <w:rPr>
          <w:spacing w:val="-14"/>
        </w:rPr>
        <w:t xml:space="preserve"> </w:t>
      </w:r>
      <w:r>
        <w:rPr/>
        <w:t>de</w:t>
      </w:r>
      <w:r>
        <w:rPr>
          <w:spacing w:val="-14"/>
        </w:rPr>
        <w:t xml:space="preserve"> </w:t>
      </w:r>
      <w:r>
        <w:rPr/>
        <w:t>arrendamiento</w:t>
      </w:r>
      <w:r>
        <w:rPr>
          <w:spacing w:val="-14"/>
        </w:rPr>
        <w:t xml:space="preserve"> </w:t>
      </w:r>
      <w:r>
        <w:rPr/>
        <w:t>y</w:t>
      </w:r>
      <w:r>
        <w:rPr>
          <w:spacing w:val="-13"/>
        </w:rPr>
        <w:t xml:space="preserve"> </w:t>
      </w:r>
      <w:r>
        <w:rPr/>
        <w:t>que</w:t>
      </w:r>
      <w:r>
        <w:rPr>
          <w:spacing w:val="-14"/>
        </w:rPr>
        <w:t xml:space="preserve"> </w:t>
      </w:r>
      <w:r>
        <w:rPr/>
        <w:t>no</w:t>
      </w:r>
      <w:r>
        <w:rPr>
          <w:spacing w:val="-14"/>
        </w:rPr>
        <w:t xml:space="preserve"> </w:t>
      </w:r>
      <w:r>
        <w:rPr/>
        <w:t>son ocupados</w:t>
      </w:r>
      <w:r>
        <w:rPr>
          <w:spacing w:val="-6"/>
        </w:rPr>
        <w:t xml:space="preserve"> </w:t>
      </w:r>
      <w:r>
        <w:rPr/>
        <w:t>por</w:t>
      </w:r>
      <w:r>
        <w:rPr>
          <w:spacing w:val="-8"/>
        </w:rPr>
        <w:t xml:space="preserve"> </w:t>
      </w:r>
      <w:r>
        <w:rPr/>
        <w:t>sus</w:t>
      </w:r>
      <w:r>
        <w:rPr>
          <w:spacing w:val="-9"/>
        </w:rPr>
        <w:t xml:space="preserve"> </w:t>
      </w:r>
      <w:r>
        <w:rPr/>
        <w:t>propietarios</w:t>
      </w:r>
      <w:r>
        <w:rPr>
          <w:spacing w:val="-6"/>
        </w:rPr>
        <w:t xml:space="preserve"> </w:t>
      </w:r>
      <w:r>
        <w:rPr/>
        <w:t>comocasa habitación. Se incluyen en esta clasificación los predios de fraccionamientos, mientras estos no se hayan vendido.</w:t>
      </w:r>
    </w:p>
    <w:p>
      <w:pPr>
        <w:pStyle w:val="ListParagraph"/>
        <w:numPr>
          <w:ilvl w:val="1"/>
          <w:numId w:val="41"/>
        </w:numPr>
        <w:tabs>
          <w:tab w:val="clear" w:pos="720"/>
          <w:tab w:val="left" w:pos="1250" w:leader="none"/>
          <w:tab w:val="left" w:pos="1252" w:leader="none"/>
        </w:tabs>
        <w:spacing w:lineRule="auto" w:line="276" w:before="199" w:after="0"/>
        <w:ind w:left="1252" w:right="114" w:hanging="710"/>
        <w:jc w:val="both"/>
        <w:rPr/>
      </w:pPr>
      <w:r>
        <w:rPr>
          <w:b/>
        </w:rPr>
        <w:t>Predio</w:t>
      </w:r>
      <w:r>
        <w:rPr>
          <w:b/>
          <w:spacing w:val="-9"/>
        </w:rPr>
        <w:t xml:space="preserve"> </w:t>
      </w:r>
      <w:r>
        <w:rPr>
          <w:b/>
        </w:rPr>
        <w:t>edificado:</w:t>
      </w:r>
      <w:r>
        <w:rPr>
          <w:b/>
          <w:spacing w:val="-8"/>
        </w:rPr>
        <w:t xml:space="preserve"> </w:t>
      </w:r>
      <w:r>
        <w:rPr/>
        <w:t>Aquel</w:t>
      </w:r>
      <w:r>
        <w:rPr>
          <w:spacing w:val="-10"/>
        </w:rPr>
        <w:t xml:space="preserve"> </w:t>
      </w:r>
      <w:r>
        <w:rPr/>
        <w:t>predio</w:t>
      </w:r>
      <w:r>
        <w:rPr>
          <w:spacing w:val="-9"/>
        </w:rPr>
        <w:t xml:space="preserve"> </w:t>
      </w:r>
      <w:r>
        <w:rPr/>
        <w:t>sobre</w:t>
      </w:r>
      <w:r>
        <w:rPr>
          <w:spacing w:val="-10"/>
        </w:rPr>
        <w:t xml:space="preserve"> </w:t>
      </w:r>
      <w:r>
        <w:rPr/>
        <w:t>el</w:t>
      </w:r>
      <w:r>
        <w:rPr>
          <w:spacing w:val="-10"/>
        </w:rPr>
        <w:t xml:space="preserve"> </w:t>
      </w:r>
      <w:r>
        <w:rPr/>
        <w:t>que</w:t>
      </w:r>
      <w:r>
        <w:rPr>
          <w:spacing w:val="-10"/>
        </w:rPr>
        <w:t xml:space="preserve"> </w:t>
      </w:r>
      <w:r>
        <w:rPr/>
        <w:t>se</w:t>
      </w:r>
      <w:r>
        <w:rPr>
          <w:spacing w:val="-10"/>
        </w:rPr>
        <w:t xml:space="preserve"> </w:t>
      </w:r>
      <w:r>
        <w:rPr/>
        <w:t>erige</w:t>
      </w:r>
      <w:r>
        <w:rPr>
          <w:spacing w:val="-8"/>
        </w:rPr>
        <w:t xml:space="preserve"> </w:t>
      </w:r>
      <w:r>
        <w:rPr/>
        <w:t>cualquier</w:t>
      </w:r>
      <w:r>
        <w:rPr>
          <w:spacing w:val="-10"/>
        </w:rPr>
        <w:t xml:space="preserve"> </w:t>
      </w:r>
      <w:r>
        <w:rPr/>
        <w:t>tipo</w:t>
      </w:r>
      <w:r>
        <w:rPr>
          <w:spacing w:val="-10"/>
        </w:rPr>
        <w:t xml:space="preserve"> </w:t>
      </w:r>
      <w:r>
        <w:rPr/>
        <w:t>de</w:t>
      </w:r>
      <w:r>
        <w:rPr>
          <w:spacing w:val="-5"/>
        </w:rPr>
        <w:t xml:space="preserve"> </w:t>
      </w:r>
      <w:r>
        <w:rPr/>
        <w:t>construcción,</w:t>
      </w:r>
      <w:r>
        <w:rPr>
          <w:spacing w:val="-9"/>
        </w:rPr>
        <w:t xml:space="preserve"> </w:t>
      </w:r>
      <w:r>
        <w:rPr/>
        <w:t>siendo</w:t>
      </w:r>
      <w:r>
        <w:rPr>
          <w:spacing w:val="-9"/>
        </w:rPr>
        <w:t xml:space="preserve"> </w:t>
      </w:r>
      <w:r>
        <w:rPr/>
        <w:t>usado básicamente como casa habitación, para una o más personas.</w:t>
      </w:r>
    </w:p>
    <w:p>
      <w:pPr>
        <w:pStyle w:val="ListParagraph"/>
        <w:numPr>
          <w:ilvl w:val="1"/>
          <w:numId w:val="41"/>
        </w:numPr>
        <w:tabs>
          <w:tab w:val="clear" w:pos="720"/>
          <w:tab w:val="left" w:pos="1249" w:leader="none"/>
          <w:tab w:val="left" w:pos="1252" w:leader="none"/>
        </w:tabs>
        <w:spacing w:lineRule="auto" w:line="276" w:before="201" w:after="0"/>
        <w:ind w:left="1252" w:right="111" w:hanging="710"/>
        <w:jc w:val="both"/>
        <w:rPr/>
      </w:pPr>
      <w:r>
        <w:rPr>
          <w:b/>
        </w:rPr>
        <w:t>Predio</w:t>
      </w:r>
      <w:r>
        <w:rPr>
          <w:b/>
          <w:spacing w:val="40"/>
        </w:rPr>
        <w:t xml:space="preserve"> </w:t>
      </w:r>
      <w:r>
        <w:rPr>
          <w:b/>
        </w:rPr>
        <w:t>no</w:t>
      </w:r>
      <w:r>
        <w:rPr>
          <w:b/>
          <w:spacing w:val="40"/>
        </w:rPr>
        <w:t xml:space="preserve"> </w:t>
      </w:r>
      <w:r>
        <w:rPr>
          <w:b/>
        </w:rPr>
        <w:t>edificado</w:t>
      </w:r>
      <w:r>
        <w:rPr>
          <w:b/>
          <w:spacing w:val="40"/>
        </w:rPr>
        <w:t xml:space="preserve"> </w:t>
      </w:r>
      <w:r>
        <w:rPr>
          <w:b/>
        </w:rPr>
        <w:t>o</w:t>
      </w:r>
      <w:r>
        <w:rPr>
          <w:b/>
          <w:spacing w:val="40"/>
        </w:rPr>
        <w:t xml:space="preserve"> </w:t>
      </w:r>
      <w:r>
        <w:rPr>
          <w:b/>
        </w:rPr>
        <w:t>predio</w:t>
      </w:r>
      <w:r>
        <w:rPr>
          <w:b/>
          <w:spacing w:val="40"/>
        </w:rPr>
        <w:t xml:space="preserve"> </w:t>
      </w:r>
      <w:r>
        <w:rPr>
          <w:b/>
        </w:rPr>
        <w:t>baldío:</w:t>
      </w:r>
      <w:r>
        <w:rPr>
          <w:b/>
          <w:spacing w:val="40"/>
        </w:rPr>
        <w:t xml:space="preserve"> </w:t>
      </w:r>
      <w:r>
        <w:rPr/>
        <w:t>Aquel</w:t>
      </w:r>
      <w:r>
        <w:rPr>
          <w:spacing w:val="40"/>
        </w:rPr>
        <w:t xml:space="preserve"> </w:t>
      </w:r>
      <w:r>
        <w:rPr/>
        <w:t>predio</w:t>
      </w:r>
      <w:r>
        <w:rPr>
          <w:spacing w:val="40"/>
        </w:rPr>
        <w:t xml:space="preserve"> </w:t>
      </w:r>
      <w:r>
        <w:rPr/>
        <w:t>que</w:t>
      </w:r>
      <w:r>
        <w:rPr>
          <w:spacing w:val="40"/>
        </w:rPr>
        <w:t xml:space="preserve"> </w:t>
      </w:r>
      <w:r>
        <w:rPr/>
        <w:t>no</w:t>
      </w:r>
      <w:r>
        <w:rPr>
          <w:spacing w:val="40"/>
        </w:rPr>
        <w:t xml:space="preserve"> </w:t>
      </w:r>
      <w:r>
        <w:rPr/>
        <w:t>cuenta</w:t>
      </w:r>
      <w:r>
        <w:rPr>
          <w:spacing w:val="40"/>
        </w:rPr>
        <w:t xml:space="preserve"> </w:t>
      </w:r>
      <w:r>
        <w:rPr/>
        <w:t>conconstrucciones habitables y/o de uso comercial, industrial o servicios y por tanto no tiene ningún uso, aun cuando cuente con cualquier tipo de cercado.</w:t>
      </w:r>
    </w:p>
    <w:p>
      <w:pPr>
        <w:pStyle w:val="ListParagraph"/>
        <w:numPr>
          <w:ilvl w:val="1"/>
          <w:numId w:val="41"/>
        </w:numPr>
        <w:tabs>
          <w:tab w:val="clear" w:pos="720"/>
          <w:tab w:val="left" w:pos="1250" w:leader="none"/>
          <w:tab w:val="left" w:pos="1252" w:leader="none"/>
        </w:tabs>
        <w:spacing w:lineRule="auto" w:line="276" w:before="200" w:after="0"/>
        <w:ind w:left="1252" w:right="110" w:hanging="710"/>
        <w:jc w:val="both"/>
        <w:rPr/>
      </w:pPr>
      <w:r>
        <w:rPr>
          <w:b/>
        </w:rPr>
        <w:t xml:space="preserve">Predio rústico: </w:t>
      </w:r>
      <w:r>
        <w:rPr/>
        <w:t>El que se ubica fuera de las zonas urbanas y sub-urbanas yregularmente se destina para uso agrícola, ganadero, pecuarias, forestal o de preservación ecológica dentro del territorio municipal identificadas en el plano correspondiente.</w:t>
      </w:r>
    </w:p>
    <w:p>
      <w:pPr>
        <w:pStyle w:val="ListParagraph"/>
        <w:numPr>
          <w:ilvl w:val="1"/>
          <w:numId w:val="41"/>
        </w:numPr>
        <w:tabs>
          <w:tab w:val="clear" w:pos="720"/>
          <w:tab w:val="left" w:pos="1249" w:leader="none"/>
          <w:tab w:val="left" w:pos="1252" w:leader="none"/>
        </w:tabs>
        <w:spacing w:lineRule="auto" w:line="276" w:before="200" w:after="0"/>
        <w:ind w:left="1252" w:right="111" w:hanging="710"/>
        <w:jc w:val="both"/>
        <w:rPr/>
      </w:pPr>
      <w:r>
        <w:rPr>
          <w:b/>
        </w:rPr>
        <w:t>Predio</w:t>
      </w:r>
      <w:r>
        <w:rPr>
          <w:b/>
          <w:spacing w:val="-4"/>
        </w:rPr>
        <w:t xml:space="preserve"> </w:t>
      </w:r>
      <w:r>
        <w:rPr>
          <w:b/>
        </w:rPr>
        <w:t>suburbano:</w:t>
      </w:r>
      <w:r>
        <w:rPr>
          <w:b/>
          <w:spacing w:val="-3"/>
        </w:rPr>
        <w:t xml:space="preserve"> </w:t>
      </w:r>
      <w:r>
        <w:rPr/>
        <w:t>Los</w:t>
      </w:r>
      <w:r>
        <w:rPr>
          <w:spacing w:val="-4"/>
        </w:rPr>
        <w:t xml:space="preserve"> </w:t>
      </w:r>
      <w:r>
        <w:rPr/>
        <w:t>comprendidos</w:t>
      </w:r>
      <w:r>
        <w:rPr>
          <w:spacing w:val="-4"/>
        </w:rPr>
        <w:t xml:space="preserve"> </w:t>
      </w:r>
      <w:r>
        <w:rPr/>
        <w:t>en</w:t>
      </w:r>
      <w:r>
        <w:rPr>
          <w:spacing w:val="-4"/>
        </w:rPr>
        <w:t xml:space="preserve"> </w:t>
      </w:r>
      <w:r>
        <w:rPr/>
        <w:t>las</w:t>
      </w:r>
      <w:r>
        <w:rPr>
          <w:spacing w:val="-5"/>
        </w:rPr>
        <w:t xml:space="preserve"> </w:t>
      </w:r>
      <w:r>
        <w:rPr/>
        <w:t>áreas</w:t>
      </w:r>
      <w:r>
        <w:rPr>
          <w:spacing w:val="-5"/>
        </w:rPr>
        <w:t xml:space="preserve"> </w:t>
      </w:r>
      <w:r>
        <w:rPr/>
        <w:t>que</w:t>
      </w:r>
      <w:r>
        <w:rPr>
          <w:spacing w:val="-5"/>
        </w:rPr>
        <w:t xml:space="preserve"> </w:t>
      </w:r>
      <w:r>
        <w:rPr/>
        <w:t>integran</w:t>
      </w:r>
      <w:r>
        <w:rPr>
          <w:spacing w:val="-4"/>
        </w:rPr>
        <w:t xml:space="preserve"> </w:t>
      </w:r>
      <w:r>
        <w:rPr/>
        <w:t>la</w:t>
      </w:r>
      <w:r>
        <w:rPr>
          <w:spacing w:val="-6"/>
        </w:rPr>
        <w:t xml:space="preserve"> </w:t>
      </w:r>
      <w:r>
        <w:rPr/>
        <w:t>reserva</w:t>
      </w:r>
      <w:r>
        <w:rPr>
          <w:spacing w:val="-3"/>
        </w:rPr>
        <w:t xml:space="preserve"> </w:t>
      </w:r>
      <w:r>
        <w:rPr/>
        <w:t>de</w:t>
      </w:r>
      <w:r>
        <w:rPr>
          <w:spacing w:val="-4"/>
        </w:rPr>
        <w:t xml:space="preserve"> </w:t>
      </w:r>
      <w:r>
        <w:rPr/>
        <w:t>crecimiento</w:t>
      </w:r>
      <w:r>
        <w:rPr>
          <w:spacing w:val="-4"/>
        </w:rPr>
        <w:t xml:space="preserve"> </w:t>
      </w:r>
      <w:r>
        <w:rPr/>
        <w:t>para</w:t>
      </w:r>
      <w:r>
        <w:rPr>
          <w:spacing w:val="-5"/>
        </w:rPr>
        <w:t xml:space="preserve"> </w:t>
      </w:r>
      <w:r>
        <w:rPr/>
        <w:t>la zona urbana o centro de población de la ciudad, identificados en el plano correspondiente.</w:t>
      </w:r>
    </w:p>
    <w:p>
      <w:pPr>
        <w:pStyle w:val="ListParagraph"/>
        <w:numPr>
          <w:ilvl w:val="1"/>
          <w:numId w:val="41"/>
        </w:numPr>
        <w:tabs>
          <w:tab w:val="clear" w:pos="720"/>
          <w:tab w:val="left" w:pos="1250" w:leader="none"/>
          <w:tab w:val="left" w:pos="1252" w:leader="none"/>
        </w:tabs>
        <w:spacing w:lineRule="auto" w:line="276" w:before="80" w:after="0"/>
        <w:ind w:left="1252" w:right="111" w:hanging="710"/>
        <w:jc w:val="both"/>
        <w:rPr/>
      </w:pPr>
      <w:r>
        <w:rPr/>
        <w:t xml:space="preserve"> </w:t>
      </w:r>
      <w:r>
        <w:rPr>
          <w:b/>
        </w:rPr>
        <w:t>Predio</w:t>
      </w:r>
      <w:r>
        <w:rPr>
          <w:b/>
          <w:spacing w:val="-8"/>
        </w:rPr>
        <w:t xml:space="preserve"> </w:t>
      </w:r>
      <w:r>
        <w:rPr>
          <w:b/>
        </w:rPr>
        <w:t>urbano:</w:t>
      </w:r>
      <w:r>
        <w:rPr>
          <w:b/>
          <w:spacing w:val="-7"/>
        </w:rPr>
        <w:t xml:space="preserve"> </w:t>
      </w:r>
      <w:r>
        <w:rPr/>
        <w:t>El</w:t>
      </w:r>
      <w:r>
        <w:rPr>
          <w:spacing w:val="-8"/>
        </w:rPr>
        <w:t xml:space="preserve"> </w:t>
      </w:r>
      <w:r>
        <w:rPr/>
        <w:t>que</w:t>
      </w:r>
      <w:r>
        <w:rPr>
          <w:spacing w:val="-8"/>
        </w:rPr>
        <w:t xml:space="preserve"> </w:t>
      </w:r>
      <w:r>
        <w:rPr/>
        <w:t>se</w:t>
      </w:r>
      <w:r>
        <w:rPr>
          <w:spacing w:val="-10"/>
        </w:rPr>
        <w:t xml:space="preserve"> </w:t>
      </w:r>
      <w:r>
        <w:rPr/>
        <w:t>ubica</w:t>
      </w:r>
      <w:r>
        <w:rPr>
          <w:spacing w:val="-9"/>
        </w:rPr>
        <w:t xml:space="preserve"> </w:t>
      </w:r>
      <w:r>
        <w:rPr/>
        <w:t>en</w:t>
      </w:r>
      <w:r>
        <w:rPr>
          <w:spacing w:val="-8"/>
        </w:rPr>
        <w:t xml:space="preserve"> </w:t>
      </w:r>
      <w:r>
        <w:rPr/>
        <w:t>zonas</w:t>
      </w:r>
      <w:r>
        <w:rPr>
          <w:spacing w:val="-9"/>
        </w:rPr>
        <w:t xml:space="preserve"> </w:t>
      </w:r>
      <w:r>
        <w:rPr/>
        <w:t>que</w:t>
      </w:r>
      <w:r>
        <w:rPr>
          <w:spacing w:val="-8"/>
        </w:rPr>
        <w:t xml:space="preserve"> </w:t>
      </w:r>
      <w:r>
        <w:rPr/>
        <w:t>cuentan</w:t>
      </w:r>
      <w:r>
        <w:rPr>
          <w:spacing w:val="-8"/>
        </w:rPr>
        <w:t xml:space="preserve"> </w:t>
      </w:r>
      <w:r>
        <w:rPr/>
        <w:t>con</w:t>
      </w:r>
      <w:r>
        <w:rPr>
          <w:spacing w:val="-7"/>
        </w:rPr>
        <w:t xml:space="preserve"> </w:t>
      </w:r>
      <w:r>
        <w:rPr/>
        <w:t>equipamiento</w:t>
      </w:r>
      <w:r>
        <w:rPr>
          <w:spacing w:val="-7"/>
        </w:rPr>
        <w:t xml:space="preserve"> </w:t>
      </w:r>
      <w:r>
        <w:rPr/>
        <w:t>y</w:t>
      </w:r>
      <w:r>
        <w:rPr>
          <w:spacing w:val="-3"/>
        </w:rPr>
        <w:t xml:space="preserve"> </w:t>
      </w:r>
      <w:r>
        <w:rPr/>
        <w:t>servicios</w:t>
      </w:r>
      <w:r>
        <w:rPr>
          <w:spacing w:val="-12"/>
        </w:rPr>
        <w:t xml:space="preserve"> </w:t>
      </w:r>
      <w:r>
        <w:rPr/>
        <w:t>públicos</w:t>
      </w:r>
      <w:r>
        <w:rPr>
          <w:spacing w:val="-11"/>
        </w:rPr>
        <w:t xml:space="preserve"> </w:t>
      </w:r>
      <w:r>
        <w:rPr/>
        <w:t>total o parcialmente y su destino es habitacional, industrial o de servicios.</w:t>
      </w:r>
    </w:p>
    <w:p>
      <w:pPr>
        <w:pStyle w:val="ListParagraph"/>
        <w:numPr>
          <w:ilvl w:val="1"/>
          <w:numId w:val="41"/>
        </w:numPr>
        <w:tabs>
          <w:tab w:val="clear" w:pos="720"/>
          <w:tab w:val="left" w:pos="1249" w:leader="none"/>
          <w:tab w:val="left" w:pos="1252" w:leader="none"/>
        </w:tabs>
        <w:spacing w:lineRule="auto" w:line="276" w:before="199" w:after="0"/>
        <w:ind w:left="1252" w:right="111" w:hanging="710"/>
        <w:jc w:val="both"/>
        <w:rPr/>
      </w:pPr>
      <w:r>
        <w:rPr>
          <w:b/>
        </w:rPr>
        <w:t>Presidencias</w:t>
      </w:r>
      <w:r>
        <w:rPr>
          <w:b/>
          <w:spacing w:val="-7"/>
        </w:rPr>
        <w:t xml:space="preserve"> </w:t>
      </w:r>
      <w:r>
        <w:rPr>
          <w:b/>
        </w:rPr>
        <w:t>de</w:t>
      </w:r>
      <w:r>
        <w:rPr>
          <w:b/>
          <w:spacing w:val="-8"/>
        </w:rPr>
        <w:t xml:space="preserve"> </w:t>
      </w:r>
      <w:r>
        <w:rPr>
          <w:b/>
        </w:rPr>
        <w:t>Comunidad:</w:t>
      </w:r>
      <w:r>
        <w:rPr>
          <w:b/>
          <w:spacing w:val="-7"/>
        </w:rPr>
        <w:t xml:space="preserve"> </w:t>
      </w:r>
      <w:r>
        <w:rPr/>
        <w:t>Todas</w:t>
      </w:r>
      <w:r>
        <w:rPr>
          <w:spacing w:val="-8"/>
        </w:rPr>
        <w:t xml:space="preserve"> </w:t>
      </w:r>
      <w:r>
        <w:rPr/>
        <w:t>las</w:t>
      </w:r>
      <w:r>
        <w:rPr>
          <w:spacing w:val="-7"/>
        </w:rPr>
        <w:t xml:space="preserve"> </w:t>
      </w:r>
      <w:r>
        <w:rPr/>
        <w:t>que</w:t>
      </w:r>
      <w:r>
        <w:rPr>
          <w:spacing w:val="-8"/>
        </w:rPr>
        <w:t xml:space="preserve"> </w:t>
      </w:r>
      <w:r>
        <w:rPr/>
        <w:t>se</w:t>
      </w:r>
      <w:r>
        <w:rPr>
          <w:spacing w:val="-7"/>
        </w:rPr>
        <w:t xml:space="preserve"> </w:t>
      </w:r>
      <w:r>
        <w:rPr/>
        <w:t>encuentran</w:t>
      </w:r>
      <w:r>
        <w:rPr>
          <w:spacing w:val="-8"/>
        </w:rPr>
        <w:t xml:space="preserve"> </w:t>
      </w:r>
      <w:r>
        <w:rPr/>
        <w:t>legalmente</w:t>
      </w:r>
      <w:r>
        <w:rPr>
          <w:spacing w:val="-5"/>
        </w:rPr>
        <w:t xml:space="preserve"> </w:t>
      </w:r>
      <w:r>
        <w:rPr/>
        <w:t>constituidas</w:t>
      </w:r>
      <w:r>
        <w:rPr>
          <w:spacing w:val="-6"/>
        </w:rPr>
        <w:t xml:space="preserve"> </w:t>
      </w:r>
      <w:r>
        <w:rPr/>
        <w:t>como</w:t>
      </w:r>
      <w:r>
        <w:rPr>
          <w:spacing w:val="-8"/>
        </w:rPr>
        <w:t xml:space="preserve"> </w:t>
      </w:r>
      <w:r>
        <w:rPr/>
        <w:t>tales</w:t>
      </w:r>
      <w:r>
        <w:rPr>
          <w:spacing w:val="-6"/>
        </w:rPr>
        <w:t xml:space="preserve"> </w:t>
      </w:r>
      <w:r>
        <w:rPr/>
        <w:t>en el</w:t>
      </w:r>
      <w:r>
        <w:rPr>
          <w:spacing w:val="-14"/>
        </w:rPr>
        <w:t xml:space="preserve"> </w:t>
      </w:r>
      <w:r>
        <w:rPr/>
        <w:t>territorio</w:t>
      </w:r>
      <w:r>
        <w:rPr>
          <w:spacing w:val="-14"/>
        </w:rPr>
        <w:t xml:space="preserve"> </w:t>
      </w:r>
      <w:r>
        <w:rPr/>
        <w:t>del</w:t>
      </w:r>
      <w:r>
        <w:rPr>
          <w:spacing w:val="-14"/>
        </w:rPr>
        <w:t xml:space="preserve"> </w:t>
      </w:r>
      <w:r>
        <w:rPr/>
        <w:t>Municipio:</w:t>
      </w:r>
      <w:r>
        <w:rPr>
          <w:spacing w:val="-13"/>
        </w:rPr>
        <w:t xml:space="preserve"> </w:t>
      </w:r>
      <w:r>
        <w:rPr/>
        <w:t>Barrio</w:t>
      </w:r>
      <w:r>
        <w:rPr>
          <w:spacing w:val="-14"/>
        </w:rPr>
        <w:t xml:space="preserve"> </w:t>
      </w:r>
      <w:r>
        <w:rPr/>
        <w:t>de</w:t>
      </w:r>
      <w:r>
        <w:rPr>
          <w:spacing w:val="-14"/>
        </w:rPr>
        <w:t xml:space="preserve"> </w:t>
      </w:r>
      <w:r>
        <w:rPr/>
        <w:t>Xaxala,</w:t>
      </w:r>
      <w:r>
        <w:rPr>
          <w:spacing w:val="-14"/>
        </w:rPr>
        <w:t xml:space="preserve"> </w:t>
      </w:r>
      <w:r>
        <w:rPr/>
        <w:t>Colonia</w:t>
      </w:r>
      <w:r>
        <w:rPr>
          <w:spacing w:val="-13"/>
        </w:rPr>
        <w:t xml:space="preserve"> </w:t>
      </w:r>
      <w:r>
        <w:rPr/>
        <w:t>Chalma,</w:t>
      </w:r>
      <w:r>
        <w:rPr>
          <w:spacing w:val="-14"/>
        </w:rPr>
        <w:t xml:space="preserve"> </w:t>
      </w:r>
      <w:r>
        <w:rPr/>
        <w:t>Colonia</w:t>
      </w:r>
      <w:r>
        <w:rPr>
          <w:spacing w:val="-14"/>
        </w:rPr>
        <w:t xml:space="preserve"> </w:t>
      </w:r>
      <w:r>
        <w:rPr/>
        <w:t>El</w:t>
      </w:r>
      <w:r>
        <w:rPr>
          <w:spacing w:val="-14"/>
        </w:rPr>
        <w:t xml:space="preserve"> </w:t>
      </w:r>
      <w:r>
        <w:rPr/>
        <w:t>Alto,</w:t>
      </w:r>
      <w:r>
        <w:rPr>
          <w:spacing w:val="-13"/>
        </w:rPr>
        <w:t xml:space="preserve"> </w:t>
      </w:r>
      <w:r>
        <w:rPr/>
        <w:t>Colonia</w:t>
      </w:r>
      <w:r>
        <w:rPr>
          <w:spacing w:val="-14"/>
        </w:rPr>
        <w:t xml:space="preserve"> </w:t>
      </w:r>
      <w:r>
        <w:rPr/>
        <w:t xml:space="preserve">Industrial, Colonia Reforma, Guadalupe Ixcotla, San Bartolomé Cuahuixmatlac, San Pedro Muñoztla, San </w:t>
      </w:r>
      <w:r>
        <w:rPr>
          <w:spacing w:val="-2"/>
        </w:rPr>
        <w:t>Pedro</w:t>
      </w:r>
      <w:r>
        <w:rPr>
          <w:spacing w:val="-12"/>
        </w:rPr>
        <w:t xml:space="preserve"> </w:t>
      </w:r>
      <w:r>
        <w:rPr>
          <w:spacing w:val="-2"/>
        </w:rPr>
        <w:t>Tlalcuapan,San</w:t>
      </w:r>
      <w:r>
        <w:rPr>
          <w:spacing w:val="-12"/>
        </w:rPr>
        <w:t xml:space="preserve"> </w:t>
      </w:r>
      <w:r>
        <w:rPr>
          <w:spacing w:val="-2"/>
        </w:rPr>
        <w:t>Pedro</w:t>
      </w:r>
      <w:r>
        <w:rPr>
          <w:spacing w:val="-12"/>
        </w:rPr>
        <w:t xml:space="preserve"> </w:t>
      </w:r>
      <w:r>
        <w:rPr>
          <w:spacing w:val="-2"/>
        </w:rPr>
        <w:t>Xochiteotla,</w:t>
      </w:r>
      <w:r>
        <w:rPr>
          <w:spacing w:val="-11"/>
        </w:rPr>
        <w:t xml:space="preserve"> </w:t>
      </w:r>
      <w:r>
        <w:rPr>
          <w:spacing w:val="-2"/>
        </w:rPr>
        <w:t>San</w:t>
      </w:r>
      <w:r>
        <w:rPr>
          <w:spacing w:val="-12"/>
        </w:rPr>
        <w:t xml:space="preserve"> </w:t>
      </w:r>
      <w:r>
        <w:rPr>
          <w:spacing w:val="-2"/>
        </w:rPr>
        <w:t>Rafael</w:t>
      </w:r>
      <w:r>
        <w:rPr>
          <w:spacing w:val="-12"/>
        </w:rPr>
        <w:t xml:space="preserve"> </w:t>
      </w:r>
      <w:r>
        <w:rPr>
          <w:spacing w:val="-2"/>
        </w:rPr>
        <w:t>Tepatlaxco,</w:t>
      </w:r>
      <w:r>
        <w:rPr>
          <w:spacing w:val="-12"/>
        </w:rPr>
        <w:t xml:space="preserve"> </w:t>
      </w:r>
      <w:r>
        <w:rPr>
          <w:spacing w:val="-2"/>
        </w:rPr>
        <w:t>Santa</w:t>
      </w:r>
      <w:r>
        <w:rPr>
          <w:spacing w:val="-11"/>
        </w:rPr>
        <w:t xml:space="preserve"> </w:t>
      </w:r>
      <w:r>
        <w:rPr>
          <w:spacing w:val="-2"/>
        </w:rPr>
        <w:t>CruzGuadalupe,</w:t>
      </w:r>
      <w:r>
        <w:rPr>
          <w:spacing w:val="-12"/>
        </w:rPr>
        <w:t xml:space="preserve"> </w:t>
      </w:r>
      <w:r>
        <w:rPr>
          <w:spacing w:val="-2"/>
        </w:rPr>
        <w:t>Santa</w:t>
      </w:r>
      <w:r>
        <w:rPr>
          <w:spacing w:val="-7"/>
        </w:rPr>
        <w:t xml:space="preserve"> </w:t>
      </w:r>
      <w:r>
        <w:rPr>
          <w:spacing w:val="-2"/>
        </w:rPr>
        <w:t xml:space="preserve">Cruz </w:t>
      </w:r>
      <w:r>
        <w:rPr/>
        <w:t>Tetela, Tepetlapa Indeco, Tepetlapa Rio de los Negros y Texcacoac.</w:t>
      </w:r>
    </w:p>
    <w:p>
      <w:pPr>
        <w:pStyle w:val="ListParagraph"/>
        <w:numPr>
          <w:ilvl w:val="1"/>
          <w:numId w:val="41"/>
        </w:numPr>
        <w:tabs>
          <w:tab w:val="clear" w:pos="720"/>
          <w:tab w:val="left" w:pos="1252" w:leader="none"/>
        </w:tabs>
        <w:spacing w:before="201" w:after="0"/>
        <w:ind w:left="1252" w:hanging="709"/>
        <w:rPr/>
      </w:pPr>
      <w:r>
        <w:rPr>
          <w:b/>
        </w:rPr>
        <w:t>Tesorería:</w:t>
      </w:r>
      <w:r>
        <w:rPr>
          <w:b/>
          <w:spacing w:val="-11"/>
        </w:rPr>
        <w:t xml:space="preserve"> </w:t>
      </w:r>
      <w:r>
        <w:rPr/>
        <w:t>Tesorería</w:t>
      </w:r>
      <w:r>
        <w:rPr>
          <w:spacing w:val="-13"/>
        </w:rPr>
        <w:t xml:space="preserve"> </w:t>
      </w:r>
      <w:r>
        <w:rPr>
          <w:spacing w:val="-2"/>
        </w:rPr>
        <w:t>Municipal.</w:t>
      </w:r>
    </w:p>
    <w:p>
      <w:pPr>
        <w:pStyle w:val="Cuerpodetexto"/>
        <w:spacing w:before="8" w:after="0"/>
        <w:rPr>
          <w:sz w:val="20"/>
        </w:rPr>
      </w:pPr>
      <w:r>
        <w:rPr>
          <w:sz w:val="20"/>
        </w:rPr>
      </w:r>
    </w:p>
    <w:p>
      <w:pPr>
        <w:pStyle w:val="Cuerpodetexto"/>
        <w:spacing w:lineRule="auto" w:line="276"/>
        <w:ind w:left="1252" w:right="110" w:hanging="710"/>
        <w:jc w:val="both"/>
        <w:rPr/>
      </w:pPr>
      <w:r>
        <w:rPr>
          <w:b/>
        </w:rPr>
        <w:t>ii)</w:t>
      </w:r>
      <w:r>
        <w:rPr>
          <w:b/>
          <w:spacing w:val="80"/>
          <w:w w:val="150"/>
        </w:rPr>
        <w:t xml:space="preserve">  </w:t>
      </w:r>
      <w:r>
        <w:rPr>
          <w:b/>
        </w:rPr>
        <w:t xml:space="preserve">UMA: </w:t>
      </w:r>
      <w:r>
        <w:rPr/>
        <w:t>Unidad de Medida y Actualización que se utiliza como unidad de cuenta, índice, base, medida o referencia para determinar la cuantía del pago de las obligaciones y supuestos en las leyes federales, de las entidades federativas y de la Ciudad de México, así como en las disposiciones jurídicas que emanen de dichas leyes.</w:t>
      </w:r>
    </w:p>
    <w:p>
      <w:pPr>
        <w:pStyle w:val="ListParagraph"/>
        <w:numPr>
          <w:ilvl w:val="0"/>
          <w:numId w:val="40"/>
        </w:numPr>
        <w:tabs>
          <w:tab w:val="clear" w:pos="720"/>
          <w:tab w:val="left" w:pos="1250" w:leader="none"/>
          <w:tab w:val="left" w:pos="1252" w:leader="none"/>
        </w:tabs>
        <w:spacing w:lineRule="auto" w:line="276" w:before="200" w:after="0"/>
        <w:ind w:left="1252" w:right="109" w:hanging="710"/>
        <w:jc w:val="both"/>
        <w:rPr/>
      </w:pPr>
      <w:r>
        <w:rPr>
          <w:b/>
        </w:rPr>
        <w:t xml:space="preserve">Valor catastral: </w:t>
      </w:r>
      <w:r>
        <w:rPr/>
        <w:t>El asignado a cada uno de los bienes inmuebles ubicados en el territorio del Estado,</w:t>
      </w:r>
      <w:r>
        <w:rPr>
          <w:spacing w:val="-5"/>
        </w:rPr>
        <w:t xml:space="preserve"> </w:t>
      </w:r>
      <w:r>
        <w:rPr/>
        <w:t>de</w:t>
      </w:r>
      <w:r>
        <w:rPr>
          <w:spacing w:val="-5"/>
        </w:rPr>
        <w:t xml:space="preserve"> </w:t>
      </w:r>
      <w:r>
        <w:rPr/>
        <w:t>acuerdo</w:t>
      </w:r>
      <w:r>
        <w:rPr>
          <w:spacing w:val="-5"/>
        </w:rPr>
        <w:t xml:space="preserve"> </w:t>
      </w:r>
      <w:r>
        <w:rPr/>
        <w:t>con</w:t>
      </w:r>
      <w:r>
        <w:rPr>
          <w:spacing w:val="-2"/>
        </w:rPr>
        <w:t xml:space="preserve"> </w:t>
      </w:r>
      <w:r>
        <w:rPr/>
        <w:t>los</w:t>
      </w:r>
      <w:r>
        <w:rPr>
          <w:spacing w:val="-10"/>
        </w:rPr>
        <w:t xml:space="preserve"> </w:t>
      </w:r>
      <w:r>
        <w:rPr/>
        <w:t>procedimientos</w:t>
      </w:r>
      <w:r>
        <w:rPr>
          <w:spacing w:val="-2"/>
        </w:rPr>
        <w:t xml:space="preserve"> </w:t>
      </w:r>
      <w:r>
        <w:rPr/>
        <w:t>a</w:t>
      </w:r>
      <w:r>
        <w:rPr>
          <w:spacing w:val="-7"/>
        </w:rPr>
        <w:t xml:space="preserve"> </w:t>
      </w:r>
      <w:r>
        <w:rPr/>
        <w:t>que</w:t>
      </w:r>
      <w:r>
        <w:rPr>
          <w:spacing w:val="-3"/>
        </w:rPr>
        <w:t xml:space="preserve"> </w:t>
      </w:r>
      <w:r>
        <w:rPr/>
        <w:t>se</w:t>
      </w:r>
      <w:r>
        <w:rPr>
          <w:spacing w:val="-3"/>
        </w:rPr>
        <w:t xml:space="preserve"> </w:t>
      </w:r>
      <w:r>
        <w:rPr/>
        <w:t>refiereesta Ley.</w:t>
      </w:r>
    </w:p>
    <w:p>
      <w:pPr>
        <w:pStyle w:val="ListParagraph"/>
        <w:numPr>
          <w:ilvl w:val="0"/>
          <w:numId w:val="40"/>
        </w:numPr>
        <w:tabs>
          <w:tab w:val="clear" w:pos="720"/>
          <w:tab w:val="left" w:pos="1250" w:leader="none"/>
          <w:tab w:val="left" w:pos="1252" w:leader="none"/>
        </w:tabs>
        <w:spacing w:lineRule="auto" w:line="276" w:before="200" w:after="0"/>
        <w:ind w:left="1252" w:right="111" w:hanging="710"/>
        <w:jc w:val="both"/>
        <w:rPr/>
      </w:pPr>
      <w:r>
        <w:rPr>
          <w:b/>
        </w:rPr>
        <w:t xml:space="preserve">Valor comercial: </w:t>
      </w:r>
      <w:r>
        <w:rPr/>
        <w:t>Precio probable en que se podría comercializar un inmueble en las circunstancias prevalecientes a la fecha del avalúo.</w:t>
      </w:r>
    </w:p>
    <w:p>
      <w:pPr>
        <w:pStyle w:val="ListParagraph"/>
        <w:numPr>
          <w:ilvl w:val="0"/>
          <w:numId w:val="40"/>
        </w:numPr>
        <w:tabs>
          <w:tab w:val="clear" w:pos="720"/>
          <w:tab w:val="left" w:pos="1250" w:leader="none"/>
          <w:tab w:val="left" w:pos="1252" w:leader="none"/>
        </w:tabs>
        <w:spacing w:lineRule="auto" w:line="276" w:before="200" w:after="0"/>
        <w:ind w:left="1252" w:right="111" w:hanging="710"/>
        <w:jc w:val="both"/>
        <w:rPr/>
      </w:pPr>
      <w:r>
        <w:rPr>
          <w:b/>
        </w:rPr>
        <w:t xml:space="preserve">Valores unitarios de construcción: </w:t>
      </w:r>
      <w:r>
        <w:rPr/>
        <w:t>Los determinados por las distintas clasificaciones de construcción por unidad de superficie.</w:t>
      </w:r>
    </w:p>
    <w:p>
      <w:pPr>
        <w:pStyle w:val="ListParagraph"/>
        <w:numPr>
          <w:ilvl w:val="0"/>
          <w:numId w:val="40"/>
        </w:numPr>
        <w:tabs>
          <w:tab w:val="clear" w:pos="720"/>
          <w:tab w:val="left" w:pos="1249" w:leader="none"/>
          <w:tab w:val="left" w:pos="1252" w:leader="none"/>
        </w:tabs>
        <w:spacing w:lineRule="auto" w:line="276" w:before="200" w:after="0"/>
        <w:ind w:left="1252" w:right="110" w:hanging="710"/>
        <w:jc w:val="both"/>
        <w:rPr/>
      </w:pPr>
      <w:r>
        <w:rPr>
          <w:b/>
        </w:rPr>
        <w:t xml:space="preserve">Valores unitarios de suelo: </w:t>
      </w:r>
      <w:r>
        <w:rPr/>
        <w:t>Los determinados por el suelo por unidad de superficie dentro de cada región catastral.</w:t>
      </w:r>
    </w:p>
    <w:p>
      <w:pPr>
        <w:pStyle w:val="ListParagraph"/>
        <w:numPr>
          <w:ilvl w:val="0"/>
          <w:numId w:val="40"/>
        </w:numPr>
        <w:tabs>
          <w:tab w:val="clear" w:pos="720"/>
          <w:tab w:val="left" w:pos="1252" w:leader="none"/>
        </w:tabs>
        <w:spacing w:lineRule="auto" w:line="276" w:before="201" w:after="0"/>
        <w:ind w:left="1252" w:right="110" w:hanging="708"/>
        <w:jc w:val="both"/>
        <w:rPr/>
      </w:pPr>
      <w:r>
        <w:rPr>
          <w:b/>
        </w:rPr>
        <w:t xml:space="preserve">Zona: </w:t>
      </w:r>
      <w:r>
        <w:rPr/>
        <w:t>Delimitación de un área territorial de una localidad, cuyo ámbito lo constituyen básicamente</w:t>
      </w:r>
      <w:r>
        <w:rPr>
          <w:spacing w:val="-5"/>
        </w:rPr>
        <w:t xml:space="preserve"> </w:t>
      </w:r>
      <w:r>
        <w:rPr/>
        <w:t>inmuebles</w:t>
      </w:r>
      <w:r>
        <w:rPr>
          <w:spacing w:val="-4"/>
        </w:rPr>
        <w:t xml:space="preserve"> </w:t>
      </w:r>
      <w:r>
        <w:rPr/>
        <w:t>con</w:t>
      </w:r>
      <w:r>
        <w:rPr>
          <w:spacing w:val="-4"/>
        </w:rPr>
        <w:t xml:space="preserve"> </w:t>
      </w:r>
      <w:r>
        <w:rPr/>
        <w:t>o</w:t>
      </w:r>
      <w:r>
        <w:rPr>
          <w:spacing w:val="-4"/>
        </w:rPr>
        <w:t xml:space="preserve"> </w:t>
      </w:r>
      <w:r>
        <w:rPr/>
        <w:t>sin</w:t>
      </w:r>
      <w:r>
        <w:rPr>
          <w:spacing w:val="-4"/>
        </w:rPr>
        <w:t xml:space="preserve"> </w:t>
      </w:r>
      <w:r>
        <w:rPr/>
        <w:t>construcciones</w:t>
      </w:r>
      <w:r>
        <w:rPr>
          <w:spacing w:val="-5"/>
        </w:rPr>
        <w:t xml:space="preserve"> </w:t>
      </w:r>
      <w:r>
        <w:rPr/>
        <w:t>y</w:t>
      </w:r>
      <w:r>
        <w:rPr>
          <w:spacing w:val="-4"/>
        </w:rPr>
        <w:t xml:space="preserve"> </w:t>
      </w:r>
      <w:r>
        <w:rPr/>
        <w:t>en</w:t>
      </w:r>
      <w:r>
        <w:rPr>
          <w:spacing w:val="-4"/>
        </w:rPr>
        <w:t xml:space="preserve"> </w:t>
      </w:r>
      <w:r>
        <w:rPr/>
        <w:t>donde</w:t>
      </w:r>
      <w:r>
        <w:rPr>
          <w:spacing w:val="-5"/>
        </w:rPr>
        <w:t xml:space="preserve"> </w:t>
      </w:r>
      <w:r>
        <w:rPr/>
        <w:t>el</w:t>
      </w:r>
      <w:r>
        <w:rPr>
          <w:spacing w:val="-3"/>
        </w:rPr>
        <w:t xml:space="preserve"> </w:t>
      </w:r>
      <w:r>
        <w:rPr/>
        <w:t>uso</w:t>
      </w:r>
      <w:r>
        <w:rPr>
          <w:spacing w:val="-4"/>
        </w:rPr>
        <w:t xml:space="preserve"> </w:t>
      </w:r>
      <w:r>
        <w:rPr/>
        <w:t>del</w:t>
      </w:r>
      <w:r>
        <w:rPr>
          <w:spacing w:val="-4"/>
        </w:rPr>
        <w:t xml:space="preserve"> </w:t>
      </w:r>
      <w:r>
        <w:rPr/>
        <w:t>suelo</w:t>
      </w:r>
      <w:r>
        <w:rPr>
          <w:spacing w:val="-4"/>
        </w:rPr>
        <w:t xml:space="preserve"> </w:t>
      </w:r>
      <w:r>
        <w:rPr/>
        <w:t>actual</w:t>
      </w:r>
      <w:r>
        <w:rPr>
          <w:spacing w:val="-4"/>
        </w:rPr>
        <w:t xml:space="preserve"> </w:t>
      </w:r>
      <w:r>
        <w:rPr/>
        <w:t>o</w:t>
      </w:r>
      <w:r>
        <w:rPr>
          <w:spacing w:val="-4"/>
        </w:rPr>
        <w:t xml:space="preserve"> </w:t>
      </w:r>
      <w:r>
        <w:rPr/>
        <w:t>potencial,</w:t>
      </w:r>
      <w:r>
        <w:rPr>
          <w:spacing w:val="-4"/>
        </w:rPr>
        <w:t xml:space="preserve"> </w:t>
      </w:r>
      <w:r>
        <w:rPr/>
        <w:t>el régimen</w:t>
      </w:r>
      <w:r>
        <w:rPr>
          <w:spacing w:val="-4"/>
        </w:rPr>
        <w:t xml:space="preserve"> </w:t>
      </w:r>
      <w:r>
        <w:rPr/>
        <w:t>jurídico</w:t>
      </w:r>
      <w:r>
        <w:rPr>
          <w:spacing w:val="-4"/>
        </w:rPr>
        <w:t xml:space="preserve"> </w:t>
      </w:r>
      <w:r>
        <w:rPr/>
        <w:t>de</w:t>
      </w:r>
      <w:r>
        <w:rPr>
          <w:spacing w:val="-5"/>
        </w:rPr>
        <w:t xml:space="preserve"> </w:t>
      </w:r>
      <w:r>
        <w:rPr/>
        <w:t>la</w:t>
      </w:r>
      <w:r>
        <w:rPr>
          <w:spacing w:val="-5"/>
        </w:rPr>
        <w:t xml:space="preserve"> </w:t>
      </w:r>
      <w:r>
        <w:rPr/>
        <w:t>existencia</w:t>
      </w:r>
      <w:r>
        <w:rPr>
          <w:spacing w:val="-5"/>
        </w:rPr>
        <w:t xml:space="preserve"> </w:t>
      </w:r>
      <w:r>
        <w:rPr/>
        <w:t>y disponibilidad</w:t>
      </w:r>
      <w:r>
        <w:rPr>
          <w:spacing w:val="-3"/>
        </w:rPr>
        <w:t xml:space="preserve"> </w:t>
      </w:r>
      <w:r>
        <w:rPr/>
        <w:t>de</w:t>
      </w:r>
      <w:r>
        <w:rPr>
          <w:spacing w:val="-3"/>
        </w:rPr>
        <w:t xml:space="preserve"> </w:t>
      </w:r>
      <w:r>
        <w:rPr/>
        <w:t>servicios</w:t>
      </w:r>
      <w:r>
        <w:rPr>
          <w:spacing w:val="-3"/>
        </w:rPr>
        <w:t xml:space="preserve"> </w:t>
      </w:r>
      <w:r>
        <w:rPr/>
        <w:t>públicos</w:t>
      </w:r>
      <w:r>
        <w:rPr>
          <w:spacing w:val="-2"/>
        </w:rPr>
        <w:t xml:space="preserve"> </w:t>
      </w:r>
      <w:r>
        <w:rPr/>
        <w:t>e</w:t>
      </w:r>
      <w:r>
        <w:rPr>
          <w:spacing w:val="-3"/>
        </w:rPr>
        <w:t xml:space="preserve"> </w:t>
      </w:r>
      <w:r>
        <w:rPr/>
        <w:t>infraestructura</w:t>
      </w:r>
      <w:r>
        <w:rPr>
          <w:spacing w:val="-1"/>
        </w:rPr>
        <w:t xml:space="preserve"> </w:t>
      </w:r>
      <w:r>
        <w:rPr/>
        <w:t>tienen</w:t>
      </w:r>
      <w:r>
        <w:rPr>
          <w:spacing w:val="-2"/>
        </w:rPr>
        <w:t xml:space="preserve"> </w:t>
      </w:r>
      <w:r>
        <w:rPr/>
        <w:t>el nivel</w:t>
      </w:r>
      <w:r>
        <w:rPr>
          <w:spacing w:val="-6"/>
        </w:rPr>
        <w:t xml:space="preserve"> </w:t>
      </w:r>
      <w:r>
        <w:rPr/>
        <w:t>dehomogeneidad</w:t>
      </w:r>
      <w:r>
        <w:rPr>
          <w:spacing w:val="-5"/>
        </w:rPr>
        <w:t xml:space="preserve"> </w:t>
      </w:r>
      <w:r>
        <w:rPr/>
        <w:t>cualitativa</w:t>
      </w:r>
      <w:r>
        <w:rPr>
          <w:spacing w:val="-7"/>
        </w:rPr>
        <w:t xml:space="preserve"> </w:t>
      </w:r>
      <w:r>
        <w:rPr/>
        <w:t>y</w:t>
      </w:r>
      <w:r>
        <w:rPr>
          <w:spacing w:val="-6"/>
        </w:rPr>
        <w:t xml:space="preserve"> </w:t>
      </w:r>
      <w:r>
        <w:rPr/>
        <w:t>cuantitativa</w:t>
      </w:r>
      <w:r>
        <w:rPr>
          <w:spacing w:val="-6"/>
        </w:rPr>
        <w:t xml:space="preserve"> </w:t>
      </w:r>
      <w:r>
        <w:rPr/>
        <w:t>requerido</w:t>
      </w:r>
      <w:r>
        <w:rPr>
          <w:spacing w:val="-5"/>
        </w:rPr>
        <w:t xml:space="preserve"> </w:t>
      </w:r>
      <w:r>
        <w:rPr/>
        <w:t>en</w:t>
      </w:r>
      <w:r>
        <w:rPr>
          <w:spacing w:val="-6"/>
        </w:rPr>
        <w:t xml:space="preserve"> </w:t>
      </w:r>
      <w:r>
        <w:rPr/>
        <w:t>los</w:t>
      </w:r>
      <w:r>
        <w:rPr>
          <w:spacing w:val="-6"/>
        </w:rPr>
        <w:t xml:space="preserve"> </w:t>
      </w:r>
      <w:r>
        <w:rPr/>
        <w:t>términos</w:t>
      </w:r>
      <w:r>
        <w:rPr>
          <w:spacing w:val="-7"/>
        </w:rPr>
        <w:t xml:space="preserve"> </w:t>
      </w:r>
      <w:r>
        <w:rPr/>
        <w:t>y</w:t>
      </w:r>
      <w:r>
        <w:rPr>
          <w:spacing w:val="-6"/>
        </w:rPr>
        <w:t xml:space="preserve"> </w:t>
      </w:r>
      <w:r>
        <w:rPr/>
        <w:t>condiciones</w:t>
      </w:r>
      <w:r>
        <w:rPr>
          <w:spacing w:val="-8"/>
        </w:rPr>
        <w:t xml:space="preserve"> </w:t>
      </w:r>
      <w:r>
        <w:rPr/>
        <w:t>que</w:t>
      </w:r>
      <w:r>
        <w:rPr>
          <w:spacing w:val="-11"/>
        </w:rPr>
        <w:t xml:space="preserve"> </w:t>
      </w:r>
      <w:r>
        <w:rPr/>
        <w:t>para el caso se establezcan.</w:t>
      </w:r>
    </w:p>
    <w:p>
      <w:pPr>
        <w:pStyle w:val="Cuerpodetexto"/>
        <w:spacing w:before="2" w:after="0"/>
        <w:rPr>
          <w:sz w:val="25"/>
        </w:rPr>
      </w:pPr>
      <w:r>
        <w:rPr>
          <w:sz w:val="25"/>
        </w:rPr>
      </w:r>
    </w:p>
    <w:p>
      <w:pPr>
        <w:pStyle w:val="Cuerpodetexto"/>
        <w:spacing w:lineRule="auto" w:line="276"/>
        <w:ind w:left="118" w:right="227" w:hanging="0"/>
        <w:jc w:val="both"/>
        <w:rPr/>
      </w:pPr>
      <w:r>
        <w:rPr>
          <w:b/>
        </w:rPr>
        <w:t>Artículo</w:t>
      </w:r>
      <w:r>
        <w:rPr>
          <w:b/>
          <w:spacing w:val="-9"/>
        </w:rPr>
        <w:t xml:space="preserve"> </w:t>
      </w:r>
      <w:r>
        <w:rPr>
          <w:b/>
        </w:rPr>
        <w:t>3.</w:t>
      </w:r>
      <w:r>
        <w:rPr>
          <w:b/>
          <w:spacing w:val="-8"/>
        </w:rPr>
        <w:t xml:space="preserve"> </w:t>
      </w:r>
      <w:r>
        <w:rPr/>
        <w:t>Los</w:t>
      </w:r>
      <w:r>
        <w:rPr>
          <w:spacing w:val="-9"/>
        </w:rPr>
        <w:t xml:space="preserve"> </w:t>
      </w:r>
      <w:r>
        <w:rPr/>
        <w:t>ingresos</w:t>
      </w:r>
      <w:r>
        <w:rPr>
          <w:spacing w:val="-10"/>
        </w:rPr>
        <w:t xml:space="preserve"> </w:t>
      </w:r>
      <w:r>
        <w:rPr/>
        <w:t>que</w:t>
      </w:r>
      <w:r>
        <w:rPr>
          <w:spacing w:val="-10"/>
        </w:rPr>
        <w:t xml:space="preserve"> </w:t>
      </w:r>
      <w:r>
        <w:rPr/>
        <w:t>se</w:t>
      </w:r>
      <w:r>
        <w:rPr>
          <w:spacing w:val="-10"/>
        </w:rPr>
        <w:t xml:space="preserve"> </w:t>
      </w:r>
      <w:r>
        <w:rPr/>
        <w:t>recauden</w:t>
      </w:r>
      <w:r>
        <w:rPr>
          <w:spacing w:val="-9"/>
        </w:rPr>
        <w:t xml:space="preserve"> </w:t>
      </w:r>
      <w:r>
        <w:rPr/>
        <w:t>por</w:t>
      </w:r>
      <w:r>
        <w:rPr>
          <w:spacing w:val="-9"/>
        </w:rPr>
        <w:t xml:space="preserve"> </w:t>
      </w:r>
      <w:r>
        <w:rPr/>
        <w:t>conceptos</w:t>
      </w:r>
      <w:r>
        <w:rPr>
          <w:spacing w:val="-10"/>
        </w:rPr>
        <w:t xml:space="preserve"> </w:t>
      </w:r>
      <w:r>
        <w:rPr/>
        <w:t>de</w:t>
      </w:r>
      <w:r>
        <w:rPr>
          <w:spacing w:val="-9"/>
        </w:rPr>
        <w:t xml:space="preserve"> </w:t>
      </w:r>
      <w:r>
        <w:rPr/>
        <w:t>contribuciones,</w:t>
      </w:r>
      <w:r>
        <w:rPr>
          <w:spacing w:val="-9"/>
        </w:rPr>
        <w:t xml:space="preserve"> </w:t>
      </w:r>
      <w:r>
        <w:rPr/>
        <w:t>así</w:t>
      </w:r>
      <w:r>
        <w:rPr>
          <w:spacing w:val="-5"/>
        </w:rPr>
        <w:t xml:space="preserve"> </w:t>
      </w:r>
      <w:r>
        <w:rPr/>
        <w:t>como</w:t>
      </w:r>
      <w:r>
        <w:rPr>
          <w:spacing w:val="-9"/>
        </w:rPr>
        <w:t xml:space="preserve"> </w:t>
      </w:r>
      <w:r>
        <w:rPr/>
        <w:t>los</w:t>
      </w:r>
      <w:r>
        <w:rPr>
          <w:spacing w:val="-10"/>
        </w:rPr>
        <w:t xml:space="preserve"> </w:t>
      </w:r>
      <w:r>
        <w:rPr/>
        <w:t>provenientes</w:t>
      </w:r>
      <w:r>
        <w:rPr>
          <w:spacing w:val="-10"/>
        </w:rPr>
        <w:t xml:space="preserve"> </w:t>
      </w:r>
      <w:r>
        <w:rPr/>
        <w:t>de</w:t>
      </w:r>
      <w:r>
        <w:rPr>
          <w:spacing w:val="-9"/>
        </w:rPr>
        <w:t xml:space="preserve"> </w:t>
      </w:r>
      <w:r>
        <w:rPr/>
        <w:t>otros conceptos,</w:t>
      </w:r>
      <w:r>
        <w:rPr>
          <w:spacing w:val="-14"/>
        </w:rPr>
        <w:t xml:space="preserve"> </w:t>
      </w:r>
      <w:r>
        <w:rPr/>
        <w:t>se</w:t>
      </w:r>
      <w:r>
        <w:rPr>
          <w:spacing w:val="-14"/>
        </w:rPr>
        <w:t xml:space="preserve"> </w:t>
      </w:r>
      <w:r>
        <w:rPr/>
        <w:t>destinarán</w:t>
      </w:r>
      <w:r>
        <w:rPr>
          <w:spacing w:val="-14"/>
        </w:rPr>
        <w:t xml:space="preserve"> </w:t>
      </w:r>
      <w:r>
        <w:rPr/>
        <w:t>a</w:t>
      </w:r>
      <w:r>
        <w:rPr>
          <w:spacing w:val="-13"/>
        </w:rPr>
        <w:t xml:space="preserve"> </w:t>
      </w:r>
      <w:r>
        <w:rPr/>
        <w:t>sufragar</w:t>
      </w:r>
      <w:r>
        <w:rPr>
          <w:spacing w:val="-14"/>
        </w:rPr>
        <w:t xml:space="preserve"> </w:t>
      </w:r>
      <w:r>
        <w:rPr/>
        <w:t>los</w:t>
      </w:r>
      <w:r>
        <w:rPr>
          <w:spacing w:val="-14"/>
        </w:rPr>
        <w:t xml:space="preserve"> </w:t>
      </w:r>
      <w:r>
        <w:rPr/>
        <w:t>gastos</w:t>
      </w:r>
      <w:r>
        <w:rPr>
          <w:spacing w:val="-14"/>
        </w:rPr>
        <w:t xml:space="preserve"> </w:t>
      </w:r>
      <w:r>
        <w:rPr/>
        <w:t>públicos</w:t>
      </w:r>
      <w:r>
        <w:rPr>
          <w:spacing w:val="-13"/>
        </w:rPr>
        <w:t xml:space="preserve"> </w:t>
      </w:r>
      <w:r>
        <w:rPr/>
        <w:t>establecidos</w:t>
      </w:r>
      <w:r>
        <w:rPr>
          <w:spacing w:val="-14"/>
        </w:rPr>
        <w:t xml:space="preserve"> </w:t>
      </w:r>
      <w:r>
        <w:rPr/>
        <w:t>y</w:t>
      </w:r>
      <w:r>
        <w:rPr>
          <w:spacing w:val="-14"/>
        </w:rPr>
        <w:t xml:space="preserve"> </w:t>
      </w:r>
      <w:r>
        <w:rPr/>
        <w:t>autorizados</w:t>
      </w:r>
      <w:r>
        <w:rPr>
          <w:spacing w:val="-14"/>
        </w:rPr>
        <w:t xml:space="preserve"> </w:t>
      </w:r>
      <w:r>
        <w:rPr/>
        <w:t>en</w:t>
      </w:r>
      <w:r>
        <w:rPr>
          <w:spacing w:val="-13"/>
        </w:rPr>
        <w:t xml:space="preserve"> </w:t>
      </w:r>
      <w:r>
        <w:rPr/>
        <w:t>el</w:t>
      </w:r>
      <w:r>
        <w:rPr>
          <w:spacing w:val="-14"/>
        </w:rPr>
        <w:t xml:space="preserve"> </w:t>
      </w:r>
      <w:r>
        <w:rPr/>
        <w:t>Presupuesto</w:t>
      </w:r>
      <w:r>
        <w:rPr>
          <w:spacing w:val="-14"/>
        </w:rPr>
        <w:t xml:space="preserve"> </w:t>
      </w:r>
      <w:r>
        <w:rPr/>
        <w:t>de</w:t>
      </w:r>
      <w:r>
        <w:rPr>
          <w:spacing w:val="-14"/>
        </w:rPr>
        <w:t xml:space="preserve"> </w:t>
      </w:r>
      <w:r>
        <w:rPr/>
        <w:t>Egresos Municipal correspondiente, así como en lo dispuesto en los convenios de coordinación y en las leyes</w:t>
      </w:r>
      <w:r>
        <w:rPr>
          <w:spacing w:val="-1"/>
        </w:rPr>
        <w:t xml:space="preserve"> </w:t>
      </w:r>
      <w:r>
        <w:rPr/>
        <w:t>en que se fundamenten.</w:t>
      </w:r>
    </w:p>
    <w:p>
      <w:pPr>
        <w:pStyle w:val="Cuerpodetexto"/>
        <w:rPr>
          <w:sz w:val="24"/>
        </w:rPr>
      </w:pPr>
      <w:r>
        <w:rPr>
          <w:sz w:val="24"/>
        </w:rPr>
      </w:r>
    </w:p>
    <w:p>
      <w:pPr>
        <w:pStyle w:val="Cuerpodetexto"/>
        <w:spacing w:before="9" w:after="0"/>
        <w:rPr>
          <w:sz w:val="19"/>
        </w:rPr>
      </w:pPr>
      <w:r>
        <w:rPr>
          <w:sz w:val="19"/>
        </w:rPr>
      </w:r>
    </w:p>
    <w:p>
      <w:pPr>
        <w:pStyle w:val="Normal"/>
        <w:ind w:left="2995" w:right="3163" w:hanging="0"/>
        <w:jc w:val="center"/>
        <w:rPr>
          <w:b/>
          <w:b/>
        </w:rPr>
      </w:pPr>
      <w:r>
        <w:rPr>
          <w:b/>
        </w:rPr>
        <w:t>CAPÍTULO</w:t>
      </w:r>
      <w:r>
        <w:rPr>
          <w:b/>
          <w:spacing w:val="-13"/>
        </w:rPr>
        <w:t xml:space="preserve"> </w:t>
      </w:r>
      <w:r>
        <w:rPr>
          <w:b/>
          <w:spacing w:val="-5"/>
        </w:rPr>
        <w:t>ll</w:t>
      </w:r>
    </w:p>
    <w:p>
      <w:pPr>
        <w:pStyle w:val="Normal"/>
        <w:spacing w:before="37" w:after="0"/>
        <w:ind w:left="1583" w:right="1753" w:hanging="0"/>
        <w:jc w:val="center"/>
        <w:rPr>
          <w:b/>
          <w:b/>
        </w:rPr>
      </w:pPr>
      <w:r>
        <w:rPr>
          <w:b/>
        </w:rPr>
        <w:t>DE</w:t>
      </w:r>
      <w:r>
        <w:rPr>
          <w:b/>
          <w:spacing w:val="-11"/>
        </w:rPr>
        <w:t xml:space="preserve"> </w:t>
      </w:r>
      <w:r>
        <w:rPr>
          <w:b/>
        </w:rPr>
        <w:t>LOS</w:t>
      </w:r>
      <w:r>
        <w:rPr>
          <w:b/>
          <w:spacing w:val="-9"/>
        </w:rPr>
        <w:t xml:space="preserve"> </w:t>
      </w:r>
      <w:r>
        <w:rPr>
          <w:b/>
        </w:rPr>
        <w:t>CONCEPTOS</w:t>
      </w:r>
      <w:r>
        <w:rPr>
          <w:b/>
          <w:spacing w:val="-8"/>
        </w:rPr>
        <w:t xml:space="preserve"> </w:t>
      </w:r>
      <w:r>
        <w:rPr>
          <w:b/>
        </w:rPr>
        <w:t>DE</w:t>
      </w:r>
      <w:r>
        <w:rPr>
          <w:b/>
          <w:spacing w:val="-11"/>
        </w:rPr>
        <w:t xml:space="preserve"> </w:t>
      </w:r>
      <w:r>
        <w:rPr>
          <w:b/>
          <w:spacing w:val="-2"/>
        </w:rPr>
        <w:t>INGRESOS</w:t>
      </w:r>
    </w:p>
    <w:p>
      <w:pPr>
        <w:pStyle w:val="Cuerpodetexto"/>
        <w:spacing w:before="9" w:after="0"/>
        <w:rPr>
          <w:b/>
          <w:b/>
          <w:sz w:val="21"/>
        </w:rPr>
      </w:pPr>
      <w:r>
        <w:rPr>
          <w:b/>
          <w:sz w:val="21"/>
        </w:rPr>
      </w:r>
    </w:p>
    <w:p>
      <w:pPr>
        <w:pStyle w:val="Cuerpodetexto"/>
        <w:spacing w:lineRule="auto" w:line="276"/>
        <w:ind w:left="118" w:right="157" w:hanging="0"/>
        <w:jc w:val="both"/>
        <w:rPr/>
      </w:pPr>
      <w:r>
        <w:rPr>
          <w:b/>
        </w:rPr>
        <w:t xml:space="preserve">Artículo 4. </w:t>
      </w:r>
      <w:r>
        <w:rPr/>
        <w:t>La hacienda pública del Municipio percibirá los ingresos ordinarios y extraordinarios de conformidad con lo dispuesto en esta Ley y en el CódigoFinanciero.</w:t>
      </w:r>
    </w:p>
    <w:p>
      <w:pPr>
        <w:pStyle w:val="Cuerpodetexto"/>
        <w:spacing w:lineRule="auto" w:line="276" w:before="211" w:after="0"/>
        <w:ind w:left="118" w:right="228" w:hanging="0"/>
        <w:jc w:val="both"/>
        <w:rPr/>
      </w:pPr>
      <w:r>
        <w:rPr>
          <w:b/>
        </w:rPr>
        <w:t xml:space="preserve">Artículo 5. </w:t>
      </w:r>
      <w:r>
        <w:rPr/>
        <w:t>Los ingresos mencionados en el artículo anterior se describen y enumeran en las cantidades estimadas anuales siguientes:</w:t>
      </w:r>
    </w:p>
    <w:p>
      <w:pPr>
        <w:pStyle w:val="Cuerpodetexto"/>
        <w:rPr>
          <w:sz w:val="20"/>
        </w:rPr>
      </w:pPr>
      <w:r>
        <w:rPr/>
        <w:t xml:space="preserve"> </w:t>
      </w:r>
    </w:p>
    <w:p>
      <w:pPr>
        <w:pStyle w:val="Cuerpodetexto"/>
        <w:spacing w:before="2" w:after="1"/>
        <w:rPr>
          <w:sz w:val="12"/>
        </w:rPr>
      </w:pPr>
      <w:r>
        <w:rPr>
          <w:sz w:val="12"/>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483"/>
        <w:gridCol w:w="2195"/>
      </w:tblGrid>
      <w:tr>
        <w:trPr>
          <w:trHeight w:val="467"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54" w:right="1647" w:hanging="0"/>
              <w:jc w:val="center"/>
              <w:rPr>
                <w:b/>
                <w:b/>
              </w:rPr>
            </w:pPr>
            <w:r>
              <w:rPr>
                <w:b/>
                <w:kern w:val="0"/>
                <w:sz w:val="22"/>
                <w:szCs w:val="22"/>
                <w:lang w:eastAsia="en-US" w:bidi="ar-SA"/>
              </w:rPr>
              <w:t>Municipio</w:t>
            </w:r>
            <w:r>
              <w:rPr>
                <w:b/>
                <w:spacing w:val="-6"/>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Chiautempan</w:t>
            </w:r>
          </w:p>
        </w:tc>
        <w:tc>
          <w:tcPr>
            <w:tcW w:w="219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8" w:hanging="0"/>
              <w:jc w:val="left"/>
              <w:rPr>
                <w:b/>
                <w:b/>
              </w:rPr>
            </w:pPr>
            <w:r>
              <w:rPr>
                <w:b/>
                <w:kern w:val="0"/>
                <w:sz w:val="22"/>
                <w:szCs w:val="22"/>
                <w:lang w:eastAsia="en-US" w:bidi="ar-SA"/>
              </w:rPr>
              <w:t>Ingreso</w:t>
            </w:r>
            <w:r>
              <w:rPr>
                <w:b/>
                <w:spacing w:val="-9"/>
                <w:kern w:val="0"/>
                <w:sz w:val="22"/>
                <w:szCs w:val="22"/>
                <w:lang w:eastAsia="en-US" w:bidi="ar-SA"/>
              </w:rPr>
              <w:t xml:space="preserve"> </w:t>
            </w:r>
            <w:r>
              <w:rPr>
                <w:b/>
                <w:spacing w:val="-2"/>
                <w:kern w:val="0"/>
                <w:sz w:val="22"/>
                <w:szCs w:val="22"/>
                <w:lang w:eastAsia="en-US" w:bidi="ar-SA"/>
              </w:rPr>
              <w:t>Estimado</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54" w:right="1647" w:hanging="0"/>
              <w:jc w:val="center"/>
              <w:rPr>
                <w:b/>
                <w:b/>
              </w:rPr>
            </w:pPr>
            <w:r>
              <w:rPr>
                <w:b/>
                <w:kern w:val="0"/>
                <w:sz w:val="22"/>
                <w:szCs w:val="22"/>
                <w:lang w:eastAsia="en-US" w:bidi="ar-SA"/>
              </w:rPr>
              <w:t>Ley</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para</w:t>
            </w:r>
            <w:r>
              <w:rPr>
                <w:b/>
                <w:spacing w:val="-6"/>
                <w:kern w:val="0"/>
                <w:sz w:val="22"/>
                <w:szCs w:val="22"/>
                <w:lang w:eastAsia="en-US" w:bidi="ar-SA"/>
              </w:rPr>
              <w:t xml:space="preserve"> </w:t>
            </w:r>
            <w:r>
              <w:rPr>
                <w:b/>
                <w:kern w:val="0"/>
                <w:sz w:val="22"/>
                <w:szCs w:val="22"/>
                <w:lang w:eastAsia="en-US" w:bidi="ar-SA"/>
              </w:rPr>
              <w:t>el</w:t>
            </w:r>
            <w:r>
              <w:rPr>
                <w:b/>
                <w:spacing w:val="-4"/>
                <w:kern w:val="0"/>
                <w:sz w:val="22"/>
                <w:szCs w:val="22"/>
                <w:lang w:eastAsia="en-US" w:bidi="ar-SA"/>
              </w:rPr>
              <w:t xml:space="preserve"> </w:t>
            </w:r>
            <w:r>
              <w:rPr>
                <w:b/>
                <w:kern w:val="0"/>
                <w:sz w:val="22"/>
                <w:szCs w:val="22"/>
                <w:lang w:eastAsia="en-US" w:bidi="ar-SA"/>
              </w:rPr>
              <w:t>Ejercicio</w:t>
            </w:r>
            <w:r>
              <w:rPr>
                <w:b/>
                <w:spacing w:val="-5"/>
                <w:kern w:val="0"/>
                <w:sz w:val="22"/>
                <w:szCs w:val="22"/>
                <w:lang w:eastAsia="en-US" w:bidi="ar-SA"/>
              </w:rPr>
              <w:t xml:space="preserve"> </w:t>
            </w:r>
            <w:r>
              <w:rPr>
                <w:b/>
                <w:kern w:val="0"/>
                <w:sz w:val="22"/>
                <w:szCs w:val="22"/>
                <w:lang w:eastAsia="en-US" w:bidi="ar-SA"/>
              </w:rPr>
              <w:t>Fiscal</w:t>
            </w:r>
            <w:r>
              <w:rPr>
                <w:b/>
                <w:spacing w:val="-5"/>
                <w:kern w:val="0"/>
                <w:sz w:val="22"/>
                <w:szCs w:val="22"/>
                <w:lang w:eastAsia="en-US" w:bidi="ar-SA"/>
              </w:rPr>
              <w:t xml:space="preserve"> </w:t>
            </w:r>
            <w:r>
              <w:rPr>
                <w:b/>
                <w:spacing w:val="-4"/>
                <w:kern w:val="0"/>
                <w:sz w:val="22"/>
                <w:szCs w:val="22"/>
                <w:lang w:eastAsia="en-US" w:bidi="ar-SA"/>
              </w:rPr>
              <w:t>2024</w:t>
            </w:r>
          </w:p>
        </w:tc>
        <w:tc>
          <w:tcPr>
            <w:tcW w:w="2195"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654" w:right="1645" w:hanging="0"/>
              <w:jc w:val="center"/>
              <w:rPr>
                <w:b/>
                <w:b/>
              </w:rPr>
            </w:pPr>
            <w:r>
              <w:rPr>
                <w:b/>
                <w:spacing w:val="-2"/>
                <w:kern w:val="0"/>
                <w:sz w:val="22"/>
                <w:szCs w:val="22"/>
                <w:lang w:eastAsia="en-US" w:bidi="ar-SA"/>
              </w:rPr>
              <w:t>Total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b/>
                <w:b/>
              </w:rPr>
            </w:pPr>
            <w:r>
              <w:rPr>
                <w:b/>
                <w:kern w:val="0"/>
                <w:sz w:val="22"/>
                <w:szCs w:val="22"/>
                <w:lang w:eastAsia="en-US" w:bidi="ar-SA"/>
              </w:rPr>
              <w:t>$</w:t>
            </w:r>
            <w:r>
              <w:rPr>
                <w:b/>
                <w:spacing w:val="-2"/>
                <w:kern w:val="0"/>
                <w:sz w:val="22"/>
                <w:szCs w:val="22"/>
                <w:lang w:eastAsia="en-US" w:bidi="ar-SA"/>
              </w:rPr>
              <w:t xml:space="preserve"> 241,007,823.56</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b/>
                <w:b/>
              </w:rPr>
            </w:pPr>
            <w:r>
              <w:rPr>
                <w:b/>
                <w:spacing w:val="-2"/>
                <w:kern w:val="0"/>
                <w:sz w:val="22"/>
                <w:szCs w:val="22"/>
                <w:lang w:eastAsia="en-US" w:bidi="ar-SA"/>
              </w:rPr>
              <w:t>9,156,649.00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el</w:t>
            </w:r>
            <w:r>
              <w:rPr>
                <w:spacing w:val="-5"/>
                <w:kern w:val="0"/>
                <w:sz w:val="22"/>
                <w:szCs w:val="22"/>
                <w:lang w:eastAsia="en-US" w:bidi="ar-SA"/>
              </w:rPr>
              <w:t xml:space="preserve"> </w:t>
            </w:r>
            <w:r>
              <w:rPr>
                <w:spacing w:val="-2"/>
                <w:kern w:val="0"/>
                <w:sz w:val="22"/>
                <w:szCs w:val="22"/>
                <w:lang w:eastAsia="en-US" w:bidi="ar-SA"/>
              </w:rPr>
              <w:t>Patrimonio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8,600,114.50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6"/>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Producción,</w:t>
            </w:r>
            <w:r>
              <w:rPr>
                <w:spacing w:val="-6"/>
                <w:kern w:val="0"/>
                <w:sz w:val="22"/>
                <w:szCs w:val="22"/>
                <w:lang w:eastAsia="en-US" w:bidi="ar-SA"/>
              </w:rPr>
              <w:t xml:space="preserve"> </w:t>
            </w:r>
            <w:r>
              <w:rPr>
                <w:kern w:val="0"/>
                <w:sz w:val="22"/>
                <w:szCs w:val="22"/>
                <w:lang w:eastAsia="en-US" w:bidi="ar-SA"/>
              </w:rPr>
              <w:t>el</w:t>
            </w:r>
            <w:r>
              <w:rPr>
                <w:spacing w:val="-6"/>
                <w:kern w:val="0"/>
                <w:sz w:val="22"/>
                <w:szCs w:val="22"/>
                <w:lang w:eastAsia="en-US" w:bidi="ar-SA"/>
              </w:rPr>
              <w:t xml:space="preserve"> </w:t>
            </w:r>
            <w:r>
              <w:rPr>
                <w:kern w:val="0"/>
                <w:sz w:val="22"/>
                <w:szCs w:val="22"/>
                <w:lang w:eastAsia="en-US" w:bidi="ar-SA"/>
              </w:rPr>
              <w:t>Consumo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spacing w:val="-2"/>
                <w:kern w:val="0"/>
                <w:sz w:val="22"/>
                <w:szCs w:val="22"/>
                <w:lang w:eastAsia="en-US" w:bidi="ar-SA"/>
              </w:rPr>
              <w:t>Transacciones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Impuestos</w:t>
            </w:r>
            <w:r>
              <w:rPr>
                <w:spacing w:val="-8"/>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kern w:val="0"/>
                <w:sz w:val="22"/>
                <w:szCs w:val="22"/>
                <w:lang w:eastAsia="en-US" w:bidi="ar-SA"/>
              </w:rPr>
              <w:t>Comercio</w:t>
            </w:r>
            <w:r>
              <w:rPr>
                <w:spacing w:val="-8"/>
                <w:kern w:val="0"/>
                <w:sz w:val="22"/>
                <w:szCs w:val="22"/>
                <w:lang w:eastAsia="en-US" w:bidi="ar-SA"/>
              </w:rPr>
              <w:t xml:space="preserve"> </w:t>
            </w:r>
            <w:r>
              <w:rPr>
                <w:spacing w:val="-2"/>
                <w:kern w:val="0"/>
                <w:sz w:val="22"/>
                <w:szCs w:val="22"/>
                <w:lang w:eastAsia="en-US" w:bidi="ar-SA"/>
              </w:rPr>
              <w:t>Exterior</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Impuestos</w:t>
            </w:r>
            <w:r>
              <w:rPr>
                <w:spacing w:val="-7"/>
                <w:kern w:val="0"/>
                <w:sz w:val="22"/>
                <w:szCs w:val="22"/>
                <w:lang w:eastAsia="en-US" w:bidi="ar-SA"/>
              </w:rPr>
              <w:t xml:space="preserve"> </w:t>
            </w:r>
            <w:r>
              <w:rPr>
                <w:kern w:val="0"/>
                <w:sz w:val="22"/>
                <w:szCs w:val="22"/>
                <w:lang w:eastAsia="en-US" w:bidi="ar-SA"/>
              </w:rPr>
              <w:t>Sobre</w:t>
            </w:r>
            <w:r>
              <w:rPr>
                <w:spacing w:val="-7"/>
                <w:kern w:val="0"/>
                <w:sz w:val="22"/>
                <w:szCs w:val="22"/>
                <w:lang w:eastAsia="en-US" w:bidi="ar-SA"/>
              </w:rPr>
              <w:t xml:space="preserve"> </w:t>
            </w:r>
            <w:r>
              <w:rPr>
                <w:kern w:val="0"/>
                <w:sz w:val="22"/>
                <w:szCs w:val="22"/>
                <w:lang w:eastAsia="en-US" w:bidi="ar-SA"/>
              </w:rPr>
              <w:t>Nóminas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Asimilables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Impuestos</w:t>
            </w:r>
            <w:r>
              <w:rPr>
                <w:spacing w:val="-11"/>
                <w:kern w:val="0"/>
                <w:sz w:val="22"/>
                <w:szCs w:val="22"/>
                <w:lang w:eastAsia="en-US" w:bidi="ar-SA"/>
              </w:rPr>
              <w:t xml:space="preserve"> </w:t>
            </w:r>
            <w:r>
              <w:rPr>
                <w:spacing w:val="-2"/>
                <w:kern w:val="0"/>
                <w:sz w:val="22"/>
                <w:szCs w:val="22"/>
                <w:lang w:eastAsia="en-US" w:bidi="ar-SA"/>
              </w:rPr>
              <w:t>Ecológicos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89"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2"/>
                <w:kern w:val="0"/>
                <w:sz w:val="22"/>
                <w:szCs w:val="22"/>
                <w:lang w:eastAsia="en-US" w:bidi="ar-SA"/>
              </w:rPr>
              <w:t>556,534.50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Otros</w:t>
            </w:r>
            <w:r>
              <w:rPr>
                <w:spacing w:val="-5"/>
                <w:kern w:val="0"/>
                <w:sz w:val="22"/>
                <w:szCs w:val="22"/>
                <w:lang w:eastAsia="en-US" w:bidi="ar-SA"/>
              </w:rPr>
              <w:t xml:space="preserve"> </w:t>
            </w:r>
            <w:r>
              <w:rPr>
                <w:spacing w:val="-2"/>
                <w:kern w:val="0"/>
                <w:sz w:val="22"/>
                <w:szCs w:val="22"/>
                <w:lang w:eastAsia="en-US" w:bidi="ar-SA"/>
              </w:rPr>
              <w:t>Impuestos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Impuestos</w:t>
            </w:r>
            <w:r>
              <w:rPr>
                <w:spacing w:val="32"/>
                <w:kern w:val="0"/>
                <w:sz w:val="22"/>
                <w:szCs w:val="22"/>
                <w:lang w:eastAsia="en-US" w:bidi="ar-SA"/>
              </w:rPr>
              <w:t xml:space="preserve"> </w:t>
            </w:r>
            <w:r>
              <w:rPr>
                <w:kern w:val="0"/>
                <w:sz w:val="22"/>
                <w:szCs w:val="22"/>
                <w:lang w:eastAsia="en-US" w:bidi="ar-SA"/>
              </w:rPr>
              <w:t>no</w:t>
            </w:r>
            <w:r>
              <w:rPr>
                <w:spacing w:val="33"/>
                <w:kern w:val="0"/>
                <w:sz w:val="22"/>
                <w:szCs w:val="22"/>
                <w:lang w:eastAsia="en-US" w:bidi="ar-SA"/>
              </w:rPr>
              <w:t xml:space="preserve"> </w:t>
            </w:r>
            <w:r>
              <w:rPr>
                <w:kern w:val="0"/>
                <w:sz w:val="22"/>
                <w:szCs w:val="22"/>
                <w:lang w:eastAsia="en-US" w:bidi="ar-SA"/>
              </w:rPr>
              <w:t>Comprendidos</w:t>
            </w:r>
            <w:r>
              <w:rPr>
                <w:spacing w:val="32"/>
                <w:kern w:val="0"/>
                <w:sz w:val="22"/>
                <w:szCs w:val="22"/>
                <w:lang w:eastAsia="en-US" w:bidi="ar-SA"/>
              </w:rPr>
              <w:t xml:space="preserve"> </w:t>
            </w:r>
            <w:r>
              <w:rPr>
                <w:kern w:val="0"/>
                <w:sz w:val="22"/>
                <w:szCs w:val="22"/>
                <w:lang w:eastAsia="en-US" w:bidi="ar-SA"/>
              </w:rPr>
              <w:t>en</w:t>
            </w:r>
            <w:r>
              <w:rPr>
                <w:spacing w:val="33"/>
                <w:kern w:val="0"/>
                <w:sz w:val="22"/>
                <w:szCs w:val="22"/>
                <w:lang w:eastAsia="en-US" w:bidi="ar-SA"/>
              </w:rPr>
              <w:t xml:space="preserve"> </w:t>
            </w:r>
            <w:r>
              <w:rPr>
                <w:kern w:val="0"/>
                <w:sz w:val="22"/>
                <w:szCs w:val="22"/>
                <w:lang w:eastAsia="en-US" w:bidi="ar-SA"/>
              </w:rPr>
              <w:t>la</w:t>
            </w:r>
            <w:r>
              <w:rPr>
                <w:spacing w:val="32"/>
                <w:kern w:val="0"/>
                <w:sz w:val="22"/>
                <w:szCs w:val="22"/>
                <w:lang w:eastAsia="en-US" w:bidi="ar-SA"/>
              </w:rPr>
              <w:t xml:space="preserve"> </w:t>
            </w:r>
            <w:r>
              <w:rPr>
                <w:kern w:val="0"/>
                <w:sz w:val="22"/>
                <w:szCs w:val="22"/>
                <w:lang w:eastAsia="en-US" w:bidi="ar-SA"/>
              </w:rPr>
              <w:t>Ley</w:t>
            </w:r>
            <w:r>
              <w:rPr>
                <w:spacing w:val="32"/>
                <w:kern w:val="0"/>
                <w:sz w:val="22"/>
                <w:szCs w:val="22"/>
                <w:lang w:eastAsia="en-US" w:bidi="ar-SA"/>
              </w:rPr>
              <w:t xml:space="preserve"> </w:t>
            </w:r>
            <w:r>
              <w:rPr>
                <w:kern w:val="0"/>
                <w:sz w:val="22"/>
                <w:szCs w:val="22"/>
                <w:lang w:eastAsia="en-US" w:bidi="ar-SA"/>
              </w:rPr>
              <w:t>de</w:t>
            </w:r>
            <w:r>
              <w:rPr>
                <w:spacing w:val="33"/>
                <w:kern w:val="0"/>
                <w:sz w:val="22"/>
                <w:szCs w:val="22"/>
                <w:lang w:eastAsia="en-US" w:bidi="ar-SA"/>
              </w:rPr>
              <w:t xml:space="preserve"> </w:t>
            </w:r>
            <w:r>
              <w:rPr>
                <w:kern w:val="0"/>
                <w:sz w:val="22"/>
                <w:szCs w:val="22"/>
                <w:lang w:eastAsia="en-US" w:bidi="ar-SA"/>
              </w:rPr>
              <w:t>Ingresos</w:t>
            </w:r>
            <w:r>
              <w:rPr>
                <w:spacing w:val="32"/>
                <w:kern w:val="0"/>
                <w:sz w:val="22"/>
                <w:szCs w:val="22"/>
                <w:lang w:eastAsia="en-US" w:bidi="ar-SA"/>
              </w:rPr>
              <w:t xml:space="preserve"> </w:t>
            </w:r>
            <w:r>
              <w:rPr>
                <w:kern w:val="0"/>
                <w:sz w:val="22"/>
                <w:szCs w:val="22"/>
                <w:lang w:eastAsia="en-US" w:bidi="ar-SA"/>
              </w:rPr>
              <w:t>Vigente,</w:t>
            </w:r>
            <w:r>
              <w:rPr>
                <w:spacing w:val="32"/>
                <w:kern w:val="0"/>
                <w:sz w:val="22"/>
                <w:szCs w:val="22"/>
                <w:lang w:eastAsia="en-US" w:bidi="ar-SA"/>
              </w:rPr>
              <w:t xml:space="preserve"> </w:t>
            </w:r>
            <w:r>
              <w:rPr>
                <w:kern w:val="0"/>
                <w:sz w:val="22"/>
                <w:szCs w:val="22"/>
                <w:lang w:eastAsia="en-US" w:bidi="ar-SA"/>
              </w:rPr>
              <w:t>Causados</w:t>
            </w:r>
            <w:r>
              <w:rPr>
                <w:spacing w:val="33"/>
                <w:kern w:val="0"/>
                <w:sz w:val="22"/>
                <w:szCs w:val="22"/>
                <w:lang w:eastAsia="en-US" w:bidi="ar-SA"/>
              </w:rPr>
              <w:t xml:space="preserve"> </w:t>
            </w:r>
            <w:r>
              <w:rPr>
                <w:spacing w:val="-5"/>
                <w:kern w:val="0"/>
                <w:sz w:val="22"/>
                <w:szCs w:val="22"/>
                <w:lang w:eastAsia="en-US" w:bidi="ar-SA"/>
              </w:rPr>
              <w:t>en</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jc w:val="left"/>
              <w:rPr>
                <w:sz w:val="25"/>
              </w:rPr>
            </w:pPr>
            <w:r>
              <w:rPr>
                <w:kern w:val="0"/>
                <w:sz w:val="25"/>
                <w:szCs w:val="22"/>
                <w:lang w:eastAsia="en-US" w:bidi="ar-SA"/>
              </w:rPr>
            </w:r>
          </w:p>
          <w:p>
            <w:pPr>
              <w:pStyle w:val="TableParagraph"/>
              <w:widowControl w:val="false"/>
              <w:spacing w:lineRule="auto" w:line="240"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Cuotas</w:t>
            </w:r>
            <w:r>
              <w:rPr>
                <w:b/>
                <w:spacing w:val="-8"/>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Aportaciones</w:t>
            </w:r>
            <w:r>
              <w:rPr>
                <w:b/>
                <w:spacing w:val="-8"/>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Seguridad</w:t>
            </w:r>
            <w:r>
              <w:rPr>
                <w:b/>
                <w:spacing w:val="-7"/>
                <w:kern w:val="0"/>
                <w:sz w:val="22"/>
                <w:szCs w:val="22"/>
                <w:lang w:eastAsia="en-US" w:bidi="ar-SA"/>
              </w:rPr>
              <w:t xml:space="preserve"> </w:t>
            </w:r>
            <w:r>
              <w:rPr>
                <w:b/>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Aportaciones</w:t>
            </w:r>
            <w:r>
              <w:rPr>
                <w:spacing w:val="-8"/>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Vivienda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Ahorro</w:t>
            </w:r>
            <w:r>
              <w:rPr>
                <w:spacing w:val="-4"/>
                <w:kern w:val="0"/>
                <w:sz w:val="22"/>
                <w:szCs w:val="22"/>
                <w:lang w:eastAsia="en-US" w:bidi="ar-SA"/>
              </w:rPr>
              <w:t xml:space="preserve"> </w:t>
            </w:r>
            <w:r>
              <w:rPr>
                <w:kern w:val="0"/>
                <w:sz w:val="22"/>
                <w:szCs w:val="22"/>
                <w:lang w:eastAsia="en-US" w:bidi="ar-SA"/>
              </w:rPr>
              <w:t>para</w:t>
            </w:r>
            <w:r>
              <w:rPr>
                <w:spacing w:val="-5"/>
                <w:kern w:val="0"/>
                <w:sz w:val="22"/>
                <w:szCs w:val="22"/>
                <w:lang w:eastAsia="en-US" w:bidi="ar-SA"/>
              </w:rPr>
              <w:t xml:space="preserve"> </w:t>
            </w:r>
            <w:r>
              <w:rPr>
                <w:kern w:val="0"/>
                <w:sz w:val="22"/>
                <w:szCs w:val="22"/>
                <w:lang w:eastAsia="en-US" w:bidi="ar-SA"/>
              </w:rPr>
              <w:t>el</w:t>
            </w:r>
            <w:r>
              <w:rPr>
                <w:spacing w:val="-5"/>
                <w:kern w:val="0"/>
                <w:sz w:val="22"/>
                <w:szCs w:val="22"/>
                <w:lang w:eastAsia="en-US" w:bidi="ar-SA"/>
              </w:rPr>
              <w:t xml:space="preserve"> </w:t>
            </w:r>
            <w:r>
              <w:rPr>
                <w:spacing w:val="-2"/>
                <w:kern w:val="0"/>
                <w:sz w:val="22"/>
                <w:szCs w:val="22"/>
                <w:lang w:eastAsia="en-US" w:bidi="ar-SA"/>
              </w:rPr>
              <w:t>Retiro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Otras</w:t>
            </w:r>
            <w:r>
              <w:rPr>
                <w:spacing w:val="-7"/>
                <w:kern w:val="0"/>
                <w:sz w:val="22"/>
                <w:szCs w:val="22"/>
                <w:lang w:eastAsia="en-US" w:bidi="ar-SA"/>
              </w:rPr>
              <w:t xml:space="preserve"> </w:t>
            </w:r>
            <w:r>
              <w:rPr>
                <w:kern w:val="0"/>
                <w:sz w:val="22"/>
                <w:szCs w:val="22"/>
                <w:lang w:eastAsia="en-US" w:bidi="ar-SA"/>
              </w:rPr>
              <w:t>Cuotas</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Seguridad</w:t>
            </w:r>
            <w:r>
              <w:rPr>
                <w:spacing w:val="-6"/>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Cuotas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Aportaciones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Seguridad</w:t>
            </w:r>
            <w:r>
              <w:rPr>
                <w:spacing w:val="-7"/>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Contribuciones</w:t>
            </w:r>
            <w:r>
              <w:rPr>
                <w:b/>
                <w:spacing w:val="-10"/>
                <w:kern w:val="0"/>
                <w:sz w:val="22"/>
                <w:szCs w:val="22"/>
                <w:lang w:eastAsia="en-US" w:bidi="ar-SA"/>
              </w:rPr>
              <w:t xml:space="preserve"> </w:t>
            </w:r>
            <w:r>
              <w:rPr>
                <w:b/>
                <w:kern w:val="0"/>
                <w:sz w:val="22"/>
                <w:szCs w:val="22"/>
                <w:lang w:eastAsia="en-US" w:bidi="ar-SA"/>
              </w:rPr>
              <w:t>de</w:t>
            </w:r>
            <w:r>
              <w:rPr>
                <w:b/>
                <w:spacing w:val="-9"/>
                <w:kern w:val="0"/>
                <w:sz w:val="22"/>
                <w:szCs w:val="22"/>
                <w:lang w:eastAsia="en-US" w:bidi="ar-SA"/>
              </w:rPr>
              <w:t xml:space="preserve"> </w:t>
            </w:r>
            <w:r>
              <w:rPr>
                <w:b/>
                <w:spacing w:val="-2"/>
                <w:kern w:val="0"/>
                <w:sz w:val="22"/>
                <w:szCs w:val="22"/>
                <w:lang w:eastAsia="en-US" w:bidi="ar-SA"/>
              </w:rPr>
              <w:t>Mejoras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Contribuciones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Mejoras</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Obras</w:t>
            </w:r>
            <w:r>
              <w:rPr>
                <w:spacing w:val="-7"/>
                <w:kern w:val="0"/>
                <w:sz w:val="22"/>
                <w:szCs w:val="22"/>
                <w:lang w:eastAsia="en-US" w:bidi="ar-SA"/>
              </w:rPr>
              <w:t xml:space="preserve"> </w:t>
            </w:r>
            <w:r>
              <w:rPr>
                <w:spacing w:val="-2"/>
                <w:kern w:val="0"/>
                <w:sz w:val="22"/>
                <w:szCs w:val="22"/>
                <w:lang w:eastAsia="en-US" w:bidi="ar-SA"/>
              </w:rPr>
              <w:t>Públicas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55" w:hanging="0"/>
              <w:jc w:val="left"/>
              <w:rPr>
                <w:kern w:val="0"/>
                <w:sz w:val="22"/>
                <w:szCs w:val="22"/>
                <w:lang w:eastAsia="en-US" w:bidi="ar-SA"/>
              </w:rPr>
            </w:pPr>
            <w:r>
              <w:rPr>
                <w:kern w:val="0"/>
                <w:sz w:val="22"/>
                <w:szCs w:val="22"/>
                <w:lang w:eastAsia="en-US" w:bidi="ar-SA"/>
              </w:rPr>
              <w:t>Contribuciones</w:t>
            </w:r>
            <w:r>
              <w:rPr>
                <w:spacing w:val="1"/>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Mejoras</w:t>
            </w:r>
            <w:r>
              <w:rPr>
                <w:spacing w:val="2"/>
                <w:kern w:val="0"/>
                <w:sz w:val="22"/>
                <w:szCs w:val="22"/>
                <w:lang w:eastAsia="en-US" w:bidi="ar-SA"/>
              </w:rPr>
              <w:t xml:space="preserve"> </w:t>
            </w:r>
            <w:r>
              <w:rPr>
                <w:kern w:val="0"/>
                <w:sz w:val="22"/>
                <w:szCs w:val="22"/>
                <w:lang w:eastAsia="en-US" w:bidi="ar-SA"/>
              </w:rPr>
              <w:t>no</w:t>
            </w:r>
            <w:r>
              <w:rPr>
                <w:spacing w:val="3"/>
                <w:kern w:val="0"/>
                <w:sz w:val="22"/>
                <w:szCs w:val="22"/>
                <w:lang w:eastAsia="en-US" w:bidi="ar-SA"/>
              </w:rPr>
              <w:t xml:space="preserve"> </w:t>
            </w:r>
            <w:r>
              <w:rPr>
                <w:kern w:val="0"/>
                <w:sz w:val="22"/>
                <w:szCs w:val="22"/>
                <w:lang w:eastAsia="en-US" w:bidi="ar-SA"/>
              </w:rPr>
              <w:t>Comprendidas</w:t>
            </w:r>
            <w:r>
              <w:rPr>
                <w:spacing w:val="1"/>
                <w:kern w:val="0"/>
                <w:sz w:val="22"/>
                <w:szCs w:val="22"/>
                <w:lang w:eastAsia="en-US" w:bidi="ar-SA"/>
              </w:rPr>
              <w:t xml:space="preserve"> </w:t>
            </w:r>
            <w:r>
              <w:rPr>
                <w:kern w:val="0"/>
                <w:sz w:val="22"/>
                <w:szCs w:val="22"/>
                <w:lang w:eastAsia="en-US" w:bidi="ar-SA"/>
              </w:rPr>
              <w:t>en</w:t>
            </w:r>
            <w:r>
              <w:rPr>
                <w:spacing w:val="2"/>
                <w:kern w:val="0"/>
                <w:sz w:val="22"/>
                <w:szCs w:val="22"/>
                <w:lang w:eastAsia="en-US" w:bidi="ar-SA"/>
              </w:rPr>
              <w:t xml:space="preserve"> </w:t>
            </w:r>
            <w:r>
              <w:rPr>
                <w:kern w:val="0"/>
                <w:sz w:val="22"/>
                <w:szCs w:val="22"/>
                <w:lang w:eastAsia="en-US" w:bidi="ar-SA"/>
              </w:rPr>
              <w:t>la Ley</w:t>
            </w:r>
            <w:r>
              <w:rPr>
                <w:spacing w:val="2"/>
                <w:kern w:val="0"/>
                <w:sz w:val="22"/>
                <w:szCs w:val="22"/>
                <w:lang w:eastAsia="en-US" w:bidi="ar-SA"/>
              </w:rPr>
              <w:t xml:space="preserve"> </w:t>
            </w:r>
            <w:r>
              <w:rPr>
                <w:kern w:val="0"/>
                <w:sz w:val="22"/>
                <w:szCs w:val="22"/>
                <w:lang w:eastAsia="en-US" w:bidi="ar-SA"/>
              </w:rPr>
              <w:t>de</w:t>
            </w:r>
            <w:r>
              <w:rPr>
                <w:spacing w:val="2"/>
                <w:kern w:val="0"/>
                <w:sz w:val="22"/>
                <w:szCs w:val="22"/>
                <w:lang w:eastAsia="en-US" w:bidi="ar-SA"/>
              </w:rPr>
              <w:t xml:space="preserve"> </w:t>
            </w:r>
            <w:r>
              <w:rPr>
                <w:kern w:val="0"/>
                <w:sz w:val="22"/>
                <w:szCs w:val="22"/>
                <w:lang w:eastAsia="en-US" w:bidi="ar-SA"/>
              </w:rPr>
              <w:t>Ingresos</w:t>
            </w:r>
            <w:r>
              <w:rPr>
                <w:spacing w:val="2"/>
                <w:kern w:val="0"/>
                <w:sz w:val="22"/>
                <w:szCs w:val="22"/>
                <w:lang w:eastAsia="en-US" w:bidi="ar-SA"/>
              </w:rPr>
              <w:t xml:space="preserve"> </w:t>
            </w:r>
            <w:r>
              <w:rPr>
                <w:spacing w:val="-2"/>
                <w:kern w:val="0"/>
                <w:sz w:val="22"/>
                <w:szCs w:val="22"/>
                <w:lang w:eastAsia="en-US" w:bidi="ar-SA"/>
              </w:rPr>
              <w:t>Vigente,</w:t>
            </w:r>
          </w:p>
          <w:p>
            <w:pPr>
              <w:pStyle w:val="TableParagraph"/>
              <w:widowControl w:val="false"/>
              <w:spacing w:lineRule="auto" w:line="240" w:before="37" w:after="0"/>
              <w:ind w:left="555" w:hanging="0"/>
              <w:jc w:val="left"/>
              <w:rPr>
                <w:kern w:val="0"/>
                <w:sz w:val="22"/>
                <w:szCs w:val="22"/>
                <w:lang w:eastAsia="en-US" w:bidi="ar-SA"/>
              </w:rPr>
            </w:pPr>
            <w:r>
              <w:rPr>
                <w:kern w:val="0"/>
                <w:sz w:val="22"/>
                <w:szCs w:val="22"/>
                <w:lang w:eastAsia="en-US" w:bidi="ar-SA"/>
              </w:rPr>
              <w:t>Causadas</w:t>
            </w:r>
            <w:r>
              <w:rPr>
                <w:spacing w:val="-8"/>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kern w:val="0"/>
                <w:sz w:val="22"/>
                <w:szCs w:val="22"/>
                <w:lang w:eastAsia="en-US" w:bidi="ar-SA"/>
              </w:rPr>
              <w:t>Ejercicios</w:t>
            </w:r>
            <w:r>
              <w:rPr>
                <w:spacing w:val="-7"/>
                <w:kern w:val="0"/>
                <w:sz w:val="22"/>
                <w:szCs w:val="22"/>
                <w:lang w:eastAsia="en-US" w:bidi="ar-SA"/>
              </w:rPr>
              <w:t xml:space="preserve"> </w:t>
            </w:r>
            <w:r>
              <w:rPr>
                <w:kern w:val="0"/>
                <w:sz w:val="22"/>
                <w:szCs w:val="22"/>
                <w:lang w:eastAsia="en-US" w:bidi="ar-SA"/>
              </w:rPr>
              <w:t>Fiscales</w:t>
            </w:r>
            <w:r>
              <w:rPr>
                <w:spacing w:val="-8"/>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Liquidación</w:t>
            </w:r>
            <w:r>
              <w:rPr>
                <w:spacing w:val="-8"/>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2" w:after="0"/>
              <w:jc w:val="left"/>
              <w:rPr>
                <w:sz w:val="25"/>
              </w:rPr>
            </w:pPr>
            <w:r>
              <w:rPr>
                <w:kern w:val="0"/>
                <w:sz w:val="25"/>
                <w:szCs w:val="22"/>
                <w:lang w:eastAsia="en-US" w:bidi="ar-SA"/>
              </w:rPr>
            </w:r>
          </w:p>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b/>
                <w:b/>
              </w:rPr>
            </w:pPr>
            <w:r>
              <w:rPr>
                <w:b/>
                <w:spacing w:val="-2"/>
                <w:kern w:val="0"/>
                <w:sz w:val="22"/>
                <w:szCs w:val="22"/>
                <w:lang w:eastAsia="en-US" w:bidi="ar-SA"/>
              </w:rPr>
              <w:t>14,123,021.55</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Derechos</w:t>
            </w:r>
            <w:r>
              <w:rPr>
                <w:spacing w:val="23"/>
                <w:kern w:val="0"/>
                <w:sz w:val="22"/>
                <w:szCs w:val="22"/>
                <w:lang w:eastAsia="en-US" w:bidi="ar-SA"/>
              </w:rPr>
              <w:t xml:space="preserve"> </w:t>
            </w:r>
            <w:r>
              <w:rPr>
                <w:kern w:val="0"/>
                <w:sz w:val="22"/>
                <w:szCs w:val="22"/>
                <w:lang w:eastAsia="en-US" w:bidi="ar-SA"/>
              </w:rPr>
              <w:t>por</w:t>
            </w:r>
            <w:r>
              <w:rPr>
                <w:spacing w:val="22"/>
                <w:kern w:val="0"/>
                <w:sz w:val="22"/>
                <w:szCs w:val="22"/>
                <w:lang w:eastAsia="en-US" w:bidi="ar-SA"/>
              </w:rPr>
              <w:t xml:space="preserve"> </w:t>
            </w:r>
            <w:r>
              <w:rPr>
                <w:kern w:val="0"/>
                <w:sz w:val="22"/>
                <w:szCs w:val="22"/>
                <w:lang w:eastAsia="en-US" w:bidi="ar-SA"/>
              </w:rPr>
              <w:t>el</w:t>
            </w:r>
            <w:r>
              <w:rPr>
                <w:spacing w:val="23"/>
                <w:kern w:val="0"/>
                <w:sz w:val="22"/>
                <w:szCs w:val="22"/>
                <w:lang w:eastAsia="en-US" w:bidi="ar-SA"/>
              </w:rPr>
              <w:t xml:space="preserve"> </w:t>
            </w:r>
            <w:r>
              <w:rPr>
                <w:kern w:val="0"/>
                <w:sz w:val="22"/>
                <w:szCs w:val="22"/>
                <w:lang w:eastAsia="en-US" w:bidi="ar-SA"/>
              </w:rPr>
              <w:t>Uso,</w:t>
            </w:r>
            <w:r>
              <w:rPr>
                <w:spacing w:val="25"/>
                <w:kern w:val="0"/>
                <w:sz w:val="22"/>
                <w:szCs w:val="22"/>
                <w:lang w:eastAsia="en-US" w:bidi="ar-SA"/>
              </w:rPr>
              <w:t xml:space="preserve"> </w:t>
            </w:r>
            <w:r>
              <w:rPr>
                <w:kern w:val="0"/>
                <w:sz w:val="22"/>
                <w:szCs w:val="22"/>
                <w:lang w:eastAsia="en-US" w:bidi="ar-SA"/>
              </w:rPr>
              <w:t>Goce,</w:t>
            </w:r>
            <w:r>
              <w:rPr>
                <w:spacing w:val="23"/>
                <w:kern w:val="0"/>
                <w:sz w:val="22"/>
                <w:szCs w:val="22"/>
                <w:lang w:eastAsia="en-US" w:bidi="ar-SA"/>
              </w:rPr>
              <w:t xml:space="preserve"> </w:t>
            </w:r>
            <w:r>
              <w:rPr>
                <w:kern w:val="0"/>
                <w:sz w:val="22"/>
                <w:szCs w:val="22"/>
                <w:lang w:eastAsia="en-US" w:bidi="ar-SA"/>
              </w:rPr>
              <w:t>Aprovechamiento</w:t>
            </w:r>
            <w:r>
              <w:rPr>
                <w:spacing w:val="24"/>
                <w:kern w:val="0"/>
                <w:sz w:val="22"/>
                <w:szCs w:val="22"/>
                <w:lang w:eastAsia="en-US" w:bidi="ar-SA"/>
              </w:rPr>
              <w:t xml:space="preserve"> </w:t>
            </w:r>
            <w:r>
              <w:rPr>
                <w:kern w:val="0"/>
                <w:sz w:val="22"/>
                <w:szCs w:val="22"/>
                <w:lang w:eastAsia="en-US" w:bidi="ar-SA"/>
              </w:rPr>
              <w:t>o</w:t>
            </w:r>
            <w:r>
              <w:rPr>
                <w:spacing w:val="24"/>
                <w:kern w:val="0"/>
                <w:sz w:val="22"/>
                <w:szCs w:val="22"/>
                <w:lang w:eastAsia="en-US" w:bidi="ar-SA"/>
              </w:rPr>
              <w:t xml:space="preserve"> </w:t>
            </w:r>
            <w:r>
              <w:rPr>
                <w:kern w:val="0"/>
                <w:sz w:val="22"/>
                <w:szCs w:val="22"/>
                <w:lang w:eastAsia="en-US" w:bidi="ar-SA"/>
              </w:rPr>
              <w:t>Explotación</w:t>
            </w:r>
            <w:r>
              <w:rPr>
                <w:spacing w:val="23"/>
                <w:kern w:val="0"/>
                <w:sz w:val="22"/>
                <w:szCs w:val="22"/>
                <w:lang w:eastAsia="en-US" w:bidi="ar-SA"/>
              </w:rPr>
              <w:t xml:space="preserve"> </w:t>
            </w:r>
            <w:r>
              <w:rPr>
                <w:kern w:val="0"/>
                <w:sz w:val="22"/>
                <w:szCs w:val="22"/>
                <w:lang w:eastAsia="en-US" w:bidi="ar-SA"/>
              </w:rPr>
              <w:t>de</w:t>
            </w:r>
            <w:r>
              <w:rPr>
                <w:spacing w:val="23"/>
                <w:kern w:val="0"/>
                <w:sz w:val="22"/>
                <w:szCs w:val="22"/>
                <w:lang w:eastAsia="en-US" w:bidi="ar-SA"/>
              </w:rPr>
              <w:t xml:space="preserve"> </w:t>
            </w:r>
            <w:r>
              <w:rPr>
                <w:kern w:val="0"/>
                <w:sz w:val="22"/>
                <w:szCs w:val="22"/>
                <w:lang w:eastAsia="en-US" w:bidi="ar-SA"/>
              </w:rPr>
              <w:t>Bienes</w:t>
            </w:r>
            <w:r>
              <w:rPr>
                <w:spacing w:val="23"/>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7" w:after="0"/>
              <w:ind w:left="555" w:hanging="0"/>
              <w:jc w:val="left"/>
              <w:rPr>
                <w:kern w:val="0"/>
                <w:sz w:val="22"/>
                <w:szCs w:val="22"/>
                <w:lang w:eastAsia="en-US" w:bidi="ar-SA"/>
              </w:rPr>
            </w:pPr>
            <w:r>
              <w:rPr>
                <w:kern w:val="0"/>
                <w:sz w:val="22"/>
                <w:szCs w:val="22"/>
                <w:lang w:eastAsia="en-US" w:bidi="ar-SA"/>
              </w:rPr>
              <w:t>Dominio</w:t>
            </w:r>
            <w:r>
              <w:rPr>
                <w:spacing w:val="-8"/>
                <w:kern w:val="0"/>
                <w:sz w:val="22"/>
                <w:szCs w:val="22"/>
                <w:lang w:eastAsia="en-US" w:bidi="ar-SA"/>
              </w:rPr>
              <w:t xml:space="preserve"> </w:t>
            </w:r>
            <w:r>
              <w:rPr>
                <w:spacing w:val="-2"/>
                <w:kern w:val="0"/>
                <w:sz w:val="22"/>
                <w:szCs w:val="22"/>
                <w:lang w:eastAsia="en-US" w:bidi="ar-SA"/>
              </w:rPr>
              <w:t>Público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3" w:after="0"/>
              <w:jc w:val="left"/>
              <w:rPr>
                <w:sz w:val="25"/>
              </w:rPr>
            </w:pPr>
            <w:r>
              <w:rPr>
                <w:kern w:val="0"/>
                <w:sz w:val="25"/>
                <w:szCs w:val="22"/>
                <w:lang w:eastAsia="en-US" w:bidi="ar-SA"/>
              </w:rPr>
            </w:r>
          </w:p>
          <w:p>
            <w:pPr>
              <w:pStyle w:val="TableParagraph"/>
              <w:widowControl w:val="false"/>
              <w:spacing w:lineRule="auto" w:line="240" w:before="0" w:after="0"/>
              <w:ind w:right="97"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Derechos</w:t>
            </w:r>
            <w:r>
              <w:rPr>
                <w:spacing w:val="-6"/>
                <w:kern w:val="0"/>
                <w:sz w:val="22"/>
                <w:szCs w:val="22"/>
                <w:lang w:eastAsia="en-US" w:bidi="ar-SA"/>
              </w:rPr>
              <w:t xml:space="preserve"> </w:t>
            </w:r>
            <w:r>
              <w:rPr>
                <w:kern w:val="0"/>
                <w:sz w:val="22"/>
                <w:szCs w:val="22"/>
                <w:lang w:eastAsia="en-US" w:bidi="ar-SA"/>
              </w:rPr>
              <w:t>por</w:t>
            </w:r>
            <w:r>
              <w:rPr>
                <w:spacing w:val="-8"/>
                <w:kern w:val="0"/>
                <w:sz w:val="22"/>
                <w:szCs w:val="22"/>
                <w:lang w:eastAsia="en-US" w:bidi="ar-SA"/>
              </w:rPr>
              <w:t xml:space="preserve"> </w:t>
            </w:r>
            <w:r>
              <w:rPr>
                <w:kern w:val="0"/>
                <w:sz w:val="22"/>
                <w:szCs w:val="22"/>
                <w:lang w:eastAsia="en-US" w:bidi="ar-SA"/>
              </w:rPr>
              <w:t>Prestación</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Servicios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2"/>
                <w:kern w:val="0"/>
                <w:sz w:val="22"/>
                <w:szCs w:val="22"/>
                <w:lang w:eastAsia="en-US" w:bidi="ar-SA"/>
              </w:rPr>
              <w:t>14,123,021.55</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Derechos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Derechos</w:t>
            </w:r>
            <w:r>
              <w:rPr>
                <w:spacing w:val="40"/>
                <w:kern w:val="0"/>
                <w:sz w:val="22"/>
                <w:szCs w:val="22"/>
                <w:lang w:eastAsia="en-US" w:bidi="ar-SA"/>
              </w:rPr>
              <w:t xml:space="preserve"> </w:t>
            </w:r>
            <w:r>
              <w:rPr>
                <w:kern w:val="0"/>
                <w:sz w:val="22"/>
                <w:szCs w:val="22"/>
                <w:lang w:eastAsia="en-US" w:bidi="ar-SA"/>
              </w:rPr>
              <w:t>no</w:t>
            </w:r>
            <w:r>
              <w:rPr>
                <w:spacing w:val="40"/>
                <w:kern w:val="0"/>
                <w:sz w:val="22"/>
                <w:szCs w:val="22"/>
                <w:lang w:eastAsia="en-US" w:bidi="ar-SA"/>
              </w:rPr>
              <w:t xml:space="preserve"> </w:t>
            </w:r>
            <w:r>
              <w:rPr>
                <w:kern w:val="0"/>
                <w:sz w:val="22"/>
                <w:szCs w:val="22"/>
                <w:lang w:eastAsia="en-US" w:bidi="ar-SA"/>
              </w:rPr>
              <w:t>Comprendidos</w:t>
            </w:r>
            <w:r>
              <w:rPr>
                <w:spacing w:val="41"/>
                <w:kern w:val="0"/>
                <w:sz w:val="22"/>
                <w:szCs w:val="22"/>
                <w:lang w:eastAsia="en-US" w:bidi="ar-SA"/>
              </w:rPr>
              <w:t xml:space="preserve"> </w:t>
            </w:r>
            <w:r>
              <w:rPr>
                <w:kern w:val="0"/>
                <w:sz w:val="22"/>
                <w:szCs w:val="22"/>
                <w:lang w:eastAsia="en-US" w:bidi="ar-SA"/>
              </w:rPr>
              <w:t>en</w:t>
            </w:r>
            <w:r>
              <w:rPr>
                <w:spacing w:val="39"/>
                <w:kern w:val="0"/>
                <w:sz w:val="22"/>
                <w:szCs w:val="22"/>
                <w:lang w:eastAsia="en-US" w:bidi="ar-SA"/>
              </w:rPr>
              <w:t xml:space="preserve"> </w:t>
            </w:r>
            <w:r>
              <w:rPr>
                <w:kern w:val="0"/>
                <w:sz w:val="22"/>
                <w:szCs w:val="22"/>
                <w:lang w:eastAsia="en-US" w:bidi="ar-SA"/>
              </w:rPr>
              <w:t>la</w:t>
            </w:r>
            <w:r>
              <w:rPr>
                <w:spacing w:val="39"/>
                <w:kern w:val="0"/>
                <w:sz w:val="22"/>
                <w:szCs w:val="22"/>
                <w:lang w:eastAsia="en-US" w:bidi="ar-SA"/>
              </w:rPr>
              <w:t xml:space="preserve"> </w:t>
            </w:r>
            <w:r>
              <w:rPr>
                <w:kern w:val="0"/>
                <w:sz w:val="22"/>
                <w:szCs w:val="22"/>
                <w:lang w:eastAsia="en-US" w:bidi="ar-SA"/>
              </w:rPr>
              <w:t>Ley</w:t>
            </w:r>
            <w:r>
              <w:rPr>
                <w:spacing w:val="42"/>
                <w:kern w:val="0"/>
                <w:sz w:val="22"/>
                <w:szCs w:val="22"/>
                <w:lang w:eastAsia="en-US" w:bidi="ar-SA"/>
              </w:rPr>
              <w:t xml:space="preserve"> </w:t>
            </w:r>
            <w:r>
              <w:rPr>
                <w:kern w:val="0"/>
                <w:sz w:val="22"/>
                <w:szCs w:val="22"/>
                <w:lang w:eastAsia="en-US" w:bidi="ar-SA"/>
              </w:rPr>
              <w:t>de</w:t>
            </w:r>
            <w:r>
              <w:rPr>
                <w:spacing w:val="39"/>
                <w:kern w:val="0"/>
                <w:sz w:val="22"/>
                <w:szCs w:val="22"/>
                <w:lang w:eastAsia="en-US" w:bidi="ar-SA"/>
              </w:rPr>
              <w:t xml:space="preserve"> </w:t>
            </w:r>
            <w:r>
              <w:rPr>
                <w:kern w:val="0"/>
                <w:sz w:val="22"/>
                <w:szCs w:val="22"/>
                <w:lang w:eastAsia="en-US" w:bidi="ar-SA"/>
              </w:rPr>
              <w:t>Ingresos</w:t>
            </w:r>
            <w:r>
              <w:rPr>
                <w:spacing w:val="40"/>
                <w:kern w:val="0"/>
                <w:sz w:val="22"/>
                <w:szCs w:val="22"/>
                <w:lang w:eastAsia="en-US" w:bidi="ar-SA"/>
              </w:rPr>
              <w:t xml:space="preserve"> </w:t>
            </w:r>
            <w:r>
              <w:rPr>
                <w:kern w:val="0"/>
                <w:sz w:val="22"/>
                <w:szCs w:val="22"/>
                <w:lang w:eastAsia="en-US" w:bidi="ar-SA"/>
              </w:rPr>
              <w:t>Vigente,</w:t>
            </w:r>
            <w:r>
              <w:rPr>
                <w:spacing w:val="39"/>
                <w:kern w:val="0"/>
                <w:sz w:val="22"/>
                <w:szCs w:val="22"/>
                <w:lang w:eastAsia="en-US" w:bidi="ar-SA"/>
              </w:rPr>
              <w:t xml:space="preserve"> </w:t>
            </w:r>
            <w:r>
              <w:rPr>
                <w:kern w:val="0"/>
                <w:sz w:val="22"/>
                <w:szCs w:val="22"/>
                <w:lang w:eastAsia="en-US" w:bidi="ar-SA"/>
              </w:rPr>
              <w:t>Causados</w:t>
            </w:r>
            <w:r>
              <w:rPr>
                <w:spacing w:val="40"/>
                <w:kern w:val="0"/>
                <w:sz w:val="22"/>
                <w:szCs w:val="22"/>
                <w:lang w:eastAsia="en-US" w:bidi="ar-SA"/>
              </w:rPr>
              <w:t xml:space="preserve"> </w:t>
            </w:r>
            <w:r>
              <w:rPr>
                <w:spacing w:val="-5"/>
                <w:kern w:val="0"/>
                <w:sz w:val="22"/>
                <w:szCs w:val="22"/>
                <w:lang w:eastAsia="en-US" w:bidi="ar-SA"/>
              </w:rPr>
              <w:t>en</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spacing w:val="-2"/>
                <w:kern w:val="0"/>
                <w:sz w:val="22"/>
                <w:szCs w:val="22"/>
                <w:lang w:eastAsia="en-US" w:bidi="ar-SA"/>
              </w:rPr>
              <w:t>Productos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b/>
                <w:b/>
              </w:rPr>
            </w:pPr>
            <w:r>
              <w:rPr>
                <w:b/>
                <w:spacing w:val="-2"/>
                <w:kern w:val="0"/>
                <w:sz w:val="22"/>
                <w:szCs w:val="22"/>
                <w:lang w:eastAsia="en-US" w:bidi="ar-SA"/>
              </w:rPr>
              <w:t>4,363,840.81</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Productos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4,363,840.81</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Productos</w:t>
            </w:r>
            <w:r>
              <w:rPr>
                <w:spacing w:val="34"/>
                <w:kern w:val="0"/>
                <w:sz w:val="22"/>
                <w:szCs w:val="22"/>
                <w:lang w:eastAsia="en-US" w:bidi="ar-SA"/>
              </w:rPr>
              <w:t xml:space="preserve"> </w:t>
            </w:r>
            <w:r>
              <w:rPr>
                <w:kern w:val="0"/>
                <w:sz w:val="22"/>
                <w:szCs w:val="22"/>
                <w:lang w:eastAsia="en-US" w:bidi="ar-SA"/>
              </w:rPr>
              <w:t>no</w:t>
            </w:r>
            <w:r>
              <w:rPr>
                <w:spacing w:val="34"/>
                <w:kern w:val="0"/>
                <w:sz w:val="22"/>
                <w:szCs w:val="22"/>
                <w:lang w:eastAsia="en-US" w:bidi="ar-SA"/>
              </w:rPr>
              <w:t xml:space="preserve"> </w:t>
            </w:r>
            <w:r>
              <w:rPr>
                <w:kern w:val="0"/>
                <w:sz w:val="22"/>
                <w:szCs w:val="22"/>
                <w:lang w:eastAsia="en-US" w:bidi="ar-SA"/>
              </w:rPr>
              <w:t>Comprendidos</w:t>
            </w:r>
            <w:r>
              <w:rPr>
                <w:spacing w:val="36"/>
                <w:kern w:val="0"/>
                <w:sz w:val="22"/>
                <w:szCs w:val="22"/>
                <w:lang w:eastAsia="en-US" w:bidi="ar-SA"/>
              </w:rPr>
              <w:t xml:space="preserve"> </w:t>
            </w:r>
            <w:r>
              <w:rPr>
                <w:kern w:val="0"/>
                <w:sz w:val="22"/>
                <w:szCs w:val="22"/>
                <w:lang w:eastAsia="en-US" w:bidi="ar-SA"/>
              </w:rPr>
              <w:t>en</w:t>
            </w:r>
            <w:r>
              <w:rPr>
                <w:spacing w:val="35"/>
                <w:kern w:val="0"/>
                <w:sz w:val="22"/>
                <w:szCs w:val="22"/>
                <w:lang w:eastAsia="en-US" w:bidi="ar-SA"/>
              </w:rPr>
              <w:t xml:space="preserve"> </w:t>
            </w:r>
            <w:r>
              <w:rPr>
                <w:kern w:val="0"/>
                <w:sz w:val="22"/>
                <w:szCs w:val="22"/>
                <w:lang w:eastAsia="en-US" w:bidi="ar-SA"/>
              </w:rPr>
              <w:t>la</w:t>
            </w:r>
            <w:r>
              <w:rPr>
                <w:spacing w:val="34"/>
                <w:kern w:val="0"/>
                <w:sz w:val="22"/>
                <w:szCs w:val="22"/>
                <w:lang w:eastAsia="en-US" w:bidi="ar-SA"/>
              </w:rPr>
              <w:t xml:space="preserve"> </w:t>
            </w:r>
            <w:r>
              <w:rPr>
                <w:kern w:val="0"/>
                <w:sz w:val="22"/>
                <w:szCs w:val="22"/>
                <w:lang w:eastAsia="en-US" w:bidi="ar-SA"/>
              </w:rPr>
              <w:t>Ley</w:t>
            </w:r>
            <w:r>
              <w:rPr>
                <w:spacing w:val="37"/>
                <w:kern w:val="0"/>
                <w:sz w:val="22"/>
                <w:szCs w:val="22"/>
                <w:lang w:eastAsia="en-US" w:bidi="ar-SA"/>
              </w:rPr>
              <w:t xml:space="preserve"> </w:t>
            </w:r>
            <w:r>
              <w:rPr>
                <w:kern w:val="0"/>
                <w:sz w:val="22"/>
                <w:szCs w:val="22"/>
                <w:lang w:eastAsia="en-US" w:bidi="ar-SA"/>
              </w:rPr>
              <w:t>de</w:t>
            </w:r>
            <w:r>
              <w:rPr>
                <w:spacing w:val="35"/>
                <w:kern w:val="0"/>
                <w:sz w:val="22"/>
                <w:szCs w:val="22"/>
                <w:lang w:eastAsia="en-US" w:bidi="ar-SA"/>
              </w:rPr>
              <w:t xml:space="preserve"> </w:t>
            </w:r>
            <w:r>
              <w:rPr>
                <w:kern w:val="0"/>
                <w:sz w:val="22"/>
                <w:szCs w:val="22"/>
                <w:lang w:eastAsia="en-US" w:bidi="ar-SA"/>
              </w:rPr>
              <w:t>Ingresos</w:t>
            </w:r>
            <w:r>
              <w:rPr>
                <w:spacing w:val="34"/>
                <w:kern w:val="0"/>
                <w:sz w:val="22"/>
                <w:szCs w:val="22"/>
                <w:lang w:eastAsia="en-US" w:bidi="ar-SA"/>
              </w:rPr>
              <w:t xml:space="preserve"> </w:t>
            </w:r>
            <w:r>
              <w:rPr>
                <w:kern w:val="0"/>
                <w:sz w:val="22"/>
                <w:szCs w:val="22"/>
                <w:lang w:eastAsia="en-US" w:bidi="ar-SA"/>
              </w:rPr>
              <w:t>Vigente,</w:t>
            </w:r>
            <w:r>
              <w:rPr>
                <w:spacing w:val="35"/>
                <w:kern w:val="0"/>
                <w:sz w:val="22"/>
                <w:szCs w:val="22"/>
                <w:lang w:eastAsia="en-US" w:bidi="ar-SA"/>
              </w:rPr>
              <w:t xml:space="preserve"> </w:t>
            </w:r>
            <w:r>
              <w:rPr>
                <w:kern w:val="0"/>
                <w:sz w:val="22"/>
                <w:szCs w:val="22"/>
                <w:lang w:eastAsia="en-US" w:bidi="ar-SA"/>
              </w:rPr>
              <w:t>Causados</w:t>
            </w:r>
            <w:r>
              <w:rPr>
                <w:spacing w:val="35"/>
                <w:kern w:val="0"/>
                <w:sz w:val="22"/>
                <w:szCs w:val="22"/>
                <w:lang w:eastAsia="en-US" w:bidi="ar-SA"/>
              </w:rPr>
              <w:t xml:space="preserve"> </w:t>
            </w:r>
            <w:r>
              <w:rPr>
                <w:spacing w:val="-5"/>
                <w:kern w:val="0"/>
                <w:sz w:val="22"/>
                <w:szCs w:val="22"/>
                <w:lang w:eastAsia="en-US" w:bidi="ar-SA"/>
              </w:rPr>
              <w:t>en</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Ejercicios</w:t>
            </w:r>
            <w:r>
              <w:rPr>
                <w:spacing w:val="-8"/>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8"/>
                <w:kern w:val="0"/>
                <w:sz w:val="22"/>
                <w:szCs w:val="22"/>
                <w:lang w:eastAsia="en-US" w:bidi="ar-SA"/>
              </w:rPr>
              <w:t xml:space="preserve"> </w:t>
            </w:r>
            <w:r>
              <w:rPr>
                <w:kern w:val="0"/>
                <w:sz w:val="22"/>
                <w:szCs w:val="22"/>
                <w:lang w:eastAsia="en-US" w:bidi="ar-SA"/>
              </w:rPr>
              <w:t>Pendientes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7"/>
                <w:kern w:val="0"/>
                <w:sz w:val="22"/>
                <w:szCs w:val="22"/>
                <w:lang w:eastAsia="en-US" w:bidi="ar-SA"/>
              </w:rPr>
              <w:t xml:space="preserve"> </w:t>
            </w:r>
            <w:r>
              <w:rPr>
                <w:kern w:val="0"/>
                <w:sz w:val="22"/>
                <w:szCs w:val="22"/>
                <w:lang w:eastAsia="en-US" w:bidi="ar-SA"/>
              </w:rPr>
              <w:t>o</w:t>
            </w:r>
            <w:r>
              <w:rPr>
                <w:spacing w:val="-7"/>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b/>
                <w:b/>
              </w:rPr>
            </w:pPr>
            <w:r>
              <w:rPr>
                <w:b/>
                <w:spacing w:val="-2"/>
                <w:kern w:val="0"/>
                <w:sz w:val="22"/>
                <w:szCs w:val="22"/>
                <w:lang w:eastAsia="en-US" w:bidi="ar-SA"/>
              </w:rPr>
              <w:t>1,650,000.00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2"/>
                <w:kern w:val="0"/>
                <w:sz w:val="22"/>
                <w:szCs w:val="22"/>
                <w:lang w:eastAsia="en-US" w:bidi="ar-SA"/>
              </w:rPr>
              <w:t>1,650,000.00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Aprovechamientos</w:t>
            </w:r>
            <w:r>
              <w:rPr>
                <w:spacing w:val="14"/>
                <w:kern w:val="0"/>
                <w:sz w:val="22"/>
                <w:szCs w:val="22"/>
                <w:lang w:eastAsia="en-US" w:bidi="ar-SA"/>
              </w:rPr>
              <w:t xml:space="preserve"> </w:t>
            </w:r>
            <w:r>
              <w:rPr>
                <w:spacing w:val="-2"/>
                <w:kern w:val="0"/>
                <w:sz w:val="22"/>
                <w:szCs w:val="22"/>
                <w:lang w:eastAsia="en-US" w:bidi="ar-SA"/>
              </w:rPr>
              <w:t>Patrimoniales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Accesorios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Aprovechamientos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bl>
    <w:p>
      <w:pPr>
        <w:pStyle w:val="Cuerpodetexto"/>
        <w:spacing w:before="11" w:after="0"/>
        <w:rPr>
          <w:sz w:val="6"/>
        </w:rPr>
      </w:pPr>
      <w:r>
        <w:rPr/>
        <w:t xml:space="preserve"> </w:t>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483"/>
        <w:gridCol w:w="2195"/>
      </w:tblGrid>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Aprovechamientos</w:t>
            </w:r>
            <w:r>
              <w:rPr>
                <w:spacing w:val="-7"/>
                <w:kern w:val="0"/>
                <w:sz w:val="22"/>
                <w:szCs w:val="22"/>
                <w:lang w:eastAsia="en-US" w:bidi="ar-SA"/>
              </w:rPr>
              <w:t xml:space="preserve"> </w:t>
            </w:r>
            <w:r>
              <w:rPr>
                <w:spacing w:val="-2"/>
                <w:kern w:val="0"/>
                <w:sz w:val="22"/>
                <w:szCs w:val="22"/>
                <w:lang w:eastAsia="en-US" w:bidi="ar-SA"/>
              </w:rPr>
              <w:t>no</w:t>
            </w:r>
            <w:r>
              <w:rPr>
                <w:spacing w:val="-5"/>
                <w:kern w:val="0"/>
                <w:sz w:val="22"/>
                <w:szCs w:val="22"/>
                <w:lang w:eastAsia="en-US" w:bidi="ar-SA"/>
              </w:rPr>
              <w:t xml:space="preserve"> </w:t>
            </w:r>
            <w:r>
              <w:rPr>
                <w:spacing w:val="-2"/>
                <w:kern w:val="0"/>
                <w:sz w:val="22"/>
                <w:szCs w:val="22"/>
                <w:lang w:eastAsia="en-US" w:bidi="ar-SA"/>
              </w:rPr>
              <w:t>Comprendidos</w:t>
            </w:r>
            <w:r>
              <w:rPr>
                <w:spacing w:val="-7"/>
                <w:kern w:val="0"/>
                <w:sz w:val="22"/>
                <w:szCs w:val="22"/>
                <w:lang w:eastAsia="en-US" w:bidi="ar-SA"/>
              </w:rPr>
              <w:t xml:space="preserve"> </w:t>
            </w:r>
            <w:r>
              <w:rPr>
                <w:spacing w:val="-2"/>
                <w:kern w:val="0"/>
                <w:sz w:val="22"/>
                <w:szCs w:val="22"/>
                <w:lang w:eastAsia="en-US" w:bidi="ar-SA"/>
              </w:rPr>
              <w:t>en</w:t>
            </w:r>
            <w:r>
              <w:rPr>
                <w:spacing w:val="-7"/>
                <w:kern w:val="0"/>
                <w:sz w:val="22"/>
                <w:szCs w:val="22"/>
                <w:lang w:eastAsia="en-US" w:bidi="ar-SA"/>
              </w:rPr>
              <w:t xml:space="preserve"> </w:t>
            </w:r>
            <w:r>
              <w:rPr>
                <w:spacing w:val="-2"/>
                <w:kern w:val="0"/>
                <w:sz w:val="22"/>
                <w:szCs w:val="22"/>
                <w:lang w:eastAsia="en-US" w:bidi="ar-SA"/>
              </w:rPr>
              <w:t>la</w:t>
            </w:r>
            <w:r>
              <w:rPr>
                <w:spacing w:val="-7"/>
                <w:kern w:val="0"/>
                <w:sz w:val="22"/>
                <w:szCs w:val="22"/>
                <w:lang w:eastAsia="en-US" w:bidi="ar-SA"/>
              </w:rPr>
              <w:t xml:space="preserve"> </w:t>
            </w:r>
            <w:r>
              <w:rPr>
                <w:spacing w:val="-2"/>
                <w:kern w:val="0"/>
                <w:sz w:val="22"/>
                <w:szCs w:val="22"/>
                <w:lang w:eastAsia="en-US" w:bidi="ar-SA"/>
              </w:rPr>
              <w:t>Ley</w:t>
            </w:r>
            <w:r>
              <w:rPr>
                <w:spacing w:val="-7"/>
                <w:kern w:val="0"/>
                <w:sz w:val="22"/>
                <w:szCs w:val="22"/>
                <w:lang w:eastAsia="en-US" w:bidi="ar-SA"/>
              </w:rPr>
              <w:t xml:space="preserve"> </w:t>
            </w:r>
            <w:r>
              <w:rPr>
                <w:spacing w:val="-2"/>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Ingresos</w:t>
            </w:r>
            <w:r>
              <w:rPr>
                <w:spacing w:val="-7"/>
                <w:kern w:val="0"/>
                <w:sz w:val="22"/>
                <w:szCs w:val="22"/>
                <w:lang w:eastAsia="en-US" w:bidi="ar-SA"/>
              </w:rPr>
              <w:t xml:space="preserve"> </w:t>
            </w:r>
            <w:r>
              <w:rPr>
                <w:spacing w:val="-2"/>
                <w:kern w:val="0"/>
                <w:sz w:val="22"/>
                <w:szCs w:val="22"/>
                <w:lang w:eastAsia="en-US" w:bidi="ar-SA"/>
              </w:rPr>
              <w:t>Vigente,</w:t>
            </w:r>
            <w:r>
              <w:rPr>
                <w:spacing w:val="-6"/>
                <w:kern w:val="0"/>
                <w:sz w:val="22"/>
                <w:szCs w:val="22"/>
                <w:lang w:eastAsia="en-US" w:bidi="ar-SA"/>
              </w:rPr>
              <w:t xml:space="preserve"> </w:t>
            </w:r>
            <w:r>
              <w:rPr>
                <w:spacing w:val="-2"/>
                <w:kern w:val="0"/>
                <w:sz w:val="22"/>
                <w:szCs w:val="22"/>
                <w:lang w:eastAsia="en-US" w:bidi="ar-SA"/>
              </w:rPr>
              <w:t>Causados</w:t>
            </w:r>
          </w:p>
          <w:p>
            <w:pPr>
              <w:pStyle w:val="TableParagraph"/>
              <w:widowControl w:val="false"/>
              <w:spacing w:lineRule="auto" w:line="240" w:before="37" w:after="0"/>
              <w:ind w:left="555" w:hanging="0"/>
              <w:jc w:val="left"/>
              <w:rPr>
                <w:kern w:val="0"/>
                <w:sz w:val="22"/>
                <w:szCs w:val="22"/>
                <w:lang w:eastAsia="en-US" w:bidi="ar-SA"/>
              </w:rPr>
            </w:pPr>
            <w:r>
              <w:rPr>
                <w:kern w:val="0"/>
                <w:sz w:val="22"/>
                <w:szCs w:val="22"/>
                <w:lang w:eastAsia="en-US" w:bidi="ar-SA"/>
              </w:rPr>
              <w:t>en</w:t>
            </w:r>
            <w:r>
              <w:rPr>
                <w:spacing w:val="-8"/>
                <w:kern w:val="0"/>
                <w:sz w:val="22"/>
                <w:szCs w:val="22"/>
                <w:lang w:eastAsia="en-US" w:bidi="ar-SA"/>
              </w:rPr>
              <w:t xml:space="preserve"> </w:t>
            </w:r>
            <w:r>
              <w:rPr>
                <w:kern w:val="0"/>
                <w:sz w:val="22"/>
                <w:szCs w:val="22"/>
                <w:lang w:eastAsia="en-US" w:bidi="ar-SA"/>
              </w:rPr>
              <w:t>Ejercicios</w:t>
            </w:r>
            <w:r>
              <w:rPr>
                <w:spacing w:val="-5"/>
                <w:kern w:val="0"/>
                <w:sz w:val="22"/>
                <w:szCs w:val="22"/>
                <w:lang w:eastAsia="en-US" w:bidi="ar-SA"/>
              </w:rPr>
              <w:t xml:space="preserve"> </w:t>
            </w:r>
            <w:r>
              <w:rPr>
                <w:kern w:val="0"/>
                <w:sz w:val="22"/>
                <w:szCs w:val="22"/>
                <w:lang w:eastAsia="en-US" w:bidi="ar-SA"/>
              </w:rPr>
              <w:t>Fiscales</w:t>
            </w:r>
            <w:r>
              <w:rPr>
                <w:spacing w:val="-6"/>
                <w:kern w:val="0"/>
                <w:sz w:val="22"/>
                <w:szCs w:val="22"/>
                <w:lang w:eastAsia="en-US" w:bidi="ar-SA"/>
              </w:rPr>
              <w:t xml:space="preserve"> </w:t>
            </w:r>
            <w:r>
              <w:rPr>
                <w:kern w:val="0"/>
                <w:sz w:val="22"/>
                <w:szCs w:val="22"/>
                <w:lang w:eastAsia="en-US" w:bidi="ar-SA"/>
              </w:rPr>
              <w:t>Anteriores</w:t>
            </w:r>
            <w:r>
              <w:rPr>
                <w:spacing w:val="-7"/>
                <w:kern w:val="0"/>
                <w:sz w:val="22"/>
                <w:szCs w:val="22"/>
                <w:lang w:eastAsia="en-US" w:bidi="ar-SA"/>
              </w:rPr>
              <w:t xml:space="preserve"> </w:t>
            </w:r>
            <w:r>
              <w:rPr>
                <w:kern w:val="0"/>
                <w:sz w:val="22"/>
                <w:szCs w:val="22"/>
                <w:lang w:eastAsia="en-US" w:bidi="ar-SA"/>
              </w:rPr>
              <w:t>Pendientes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Liquidación</w:t>
            </w:r>
            <w:r>
              <w:rPr>
                <w:spacing w:val="-6"/>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spacing w:val="-4"/>
                <w:kern w:val="0"/>
                <w:sz w:val="22"/>
                <w:szCs w:val="22"/>
                <w:lang w:eastAsia="en-US" w:bidi="ar-SA"/>
              </w:rPr>
              <w:t>Pago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2" w:after="0"/>
              <w:jc w:val="left"/>
              <w:rPr>
                <w:sz w:val="25"/>
              </w:rPr>
            </w:pPr>
            <w:r>
              <w:rPr>
                <w:kern w:val="0"/>
                <w:sz w:val="25"/>
                <w:szCs w:val="22"/>
                <w:lang w:eastAsia="en-US" w:bidi="ar-SA"/>
              </w:rPr>
            </w:r>
          </w:p>
          <w:p>
            <w:pPr>
              <w:pStyle w:val="TableParagraph"/>
              <w:widowControl w:val="false"/>
              <w:spacing w:lineRule="auto" w:line="240"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Ingresos</w:t>
            </w:r>
            <w:r>
              <w:rPr>
                <w:b/>
                <w:spacing w:val="-6"/>
                <w:kern w:val="0"/>
                <w:sz w:val="22"/>
                <w:szCs w:val="22"/>
                <w:lang w:eastAsia="en-US" w:bidi="ar-SA"/>
              </w:rPr>
              <w:t xml:space="preserve"> </w:t>
            </w:r>
            <w:r>
              <w:rPr>
                <w:b/>
                <w:kern w:val="0"/>
                <w:sz w:val="22"/>
                <w:szCs w:val="22"/>
                <w:lang w:eastAsia="en-US" w:bidi="ar-SA"/>
              </w:rPr>
              <w:t>por</w:t>
            </w:r>
            <w:r>
              <w:rPr>
                <w:b/>
                <w:spacing w:val="-5"/>
                <w:kern w:val="0"/>
                <w:sz w:val="22"/>
                <w:szCs w:val="22"/>
                <w:lang w:eastAsia="en-US" w:bidi="ar-SA"/>
              </w:rPr>
              <w:t xml:space="preserve"> </w:t>
            </w:r>
            <w:r>
              <w:rPr>
                <w:b/>
                <w:kern w:val="0"/>
                <w:sz w:val="22"/>
                <w:szCs w:val="22"/>
                <w:lang w:eastAsia="en-US" w:bidi="ar-SA"/>
              </w:rPr>
              <w:t>Venta</w:t>
            </w:r>
            <w:r>
              <w:rPr>
                <w:b/>
                <w:spacing w:val="-5"/>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kern w:val="0"/>
                <w:sz w:val="22"/>
                <w:szCs w:val="22"/>
                <w:lang w:eastAsia="en-US" w:bidi="ar-SA"/>
              </w:rPr>
              <w:t>Bienes,</w:t>
            </w:r>
            <w:r>
              <w:rPr>
                <w:b/>
                <w:spacing w:val="-6"/>
                <w:kern w:val="0"/>
                <w:sz w:val="22"/>
                <w:szCs w:val="22"/>
                <w:lang w:eastAsia="en-US" w:bidi="ar-SA"/>
              </w:rPr>
              <w:t xml:space="preserve"> </w:t>
            </w:r>
            <w:r>
              <w:rPr>
                <w:b/>
                <w:kern w:val="0"/>
                <w:sz w:val="22"/>
                <w:szCs w:val="22"/>
                <w:lang w:eastAsia="en-US" w:bidi="ar-SA"/>
              </w:rPr>
              <w:t>Prestación</w:t>
            </w:r>
            <w:r>
              <w:rPr>
                <w:b/>
                <w:spacing w:val="-6"/>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kern w:val="0"/>
                <w:sz w:val="22"/>
                <w:szCs w:val="22"/>
                <w:lang w:eastAsia="en-US" w:bidi="ar-SA"/>
              </w:rPr>
              <w:t>Servicios</w:t>
            </w:r>
            <w:r>
              <w:rPr>
                <w:b/>
                <w:spacing w:val="-7"/>
                <w:kern w:val="0"/>
                <w:sz w:val="22"/>
                <w:szCs w:val="22"/>
                <w:lang w:eastAsia="en-US" w:bidi="ar-SA"/>
              </w:rPr>
              <w:t xml:space="preserve"> </w:t>
            </w:r>
            <w:r>
              <w:rPr>
                <w:b/>
                <w:kern w:val="0"/>
                <w:sz w:val="22"/>
                <w:szCs w:val="22"/>
                <w:lang w:eastAsia="en-US" w:bidi="ar-SA"/>
              </w:rPr>
              <w:t>y</w:t>
            </w:r>
            <w:r>
              <w:rPr>
                <w:b/>
                <w:spacing w:val="-5"/>
                <w:kern w:val="0"/>
                <w:sz w:val="22"/>
                <w:szCs w:val="22"/>
                <w:lang w:eastAsia="en-US" w:bidi="ar-SA"/>
              </w:rPr>
              <w:t xml:space="preserve"> </w:t>
            </w:r>
            <w:r>
              <w:rPr>
                <w:b/>
                <w:kern w:val="0"/>
                <w:sz w:val="22"/>
                <w:szCs w:val="22"/>
                <w:lang w:eastAsia="en-US" w:bidi="ar-SA"/>
              </w:rPr>
              <w:t>Otros</w:t>
            </w:r>
            <w:r>
              <w:rPr>
                <w:b/>
                <w:spacing w:val="-6"/>
                <w:kern w:val="0"/>
                <w:sz w:val="22"/>
                <w:szCs w:val="22"/>
                <w:lang w:eastAsia="en-US" w:bidi="ar-SA"/>
              </w:rPr>
              <w:t xml:space="preserve"> </w:t>
            </w:r>
            <w:r>
              <w:rPr>
                <w:b/>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b/>
                <w:b/>
              </w:rPr>
            </w:pPr>
            <w:r>
              <w:rPr>
                <w:b/>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Ingresos</w:t>
            </w:r>
            <w:r>
              <w:rPr>
                <w:spacing w:val="46"/>
                <w:kern w:val="0"/>
                <w:sz w:val="22"/>
                <w:szCs w:val="22"/>
                <w:lang w:eastAsia="en-US" w:bidi="ar-SA"/>
              </w:rPr>
              <w:t xml:space="preserve"> </w:t>
            </w:r>
            <w:r>
              <w:rPr>
                <w:kern w:val="0"/>
                <w:sz w:val="22"/>
                <w:szCs w:val="22"/>
                <w:lang w:eastAsia="en-US" w:bidi="ar-SA"/>
              </w:rPr>
              <w:t>por</w:t>
            </w:r>
            <w:r>
              <w:rPr>
                <w:spacing w:val="45"/>
                <w:kern w:val="0"/>
                <w:sz w:val="22"/>
                <w:szCs w:val="22"/>
                <w:lang w:eastAsia="en-US" w:bidi="ar-SA"/>
              </w:rPr>
              <w:t xml:space="preserve"> </w:t>
            </w:r>
            <w:r>
              <w:rPr>
                <w:kern w:val="0"/>
                <w:sz w:val="22"/>
                <w:szCs w:val="22"/>
                <w:lang w:eastAsia="en-US" w:bidi="ar-SA"/>
              </w:rPr>
              <w:t>Venta</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Bienes</w:t>
            </w:r>
            <w:r>
              <w:rPr>
                <w:spacing w:val="46"/>
                <w:kern w:val="0"/>
                <w:sz w:val="22"/>
                <w:szCs w:val="22"/>
                <w:lang w:eastAsia="en-US" w:bidi="ar-SA"/>
              </w:rPr>
              <w:t xml:space="preserve"> </w:t>
            </w:r>
            <w:r>
              <w:rPr>
                <w:kern w:val="0"/>
                <w:sz w:val="22"/>
                <w:szCs w:val="22"/>
                <w:lang w:eastAsia="en-US" w:bidi="ar-SA"/>
              </w:rPr>
              <w:t>y</w:t>
            </w:r>
            <w:r>
              <w:rPr>
                <w:spacing w:val="48"/>
                <w:kern w:val="0"/>
                <w:sz w:val="22"/>
                <w:szCs w:val="22"/>
                <w:lang w:eastAsia="en-US" w:bidi="ar-SA"/>
              </w:rPr>
              <w:t xml:space="preserve"> </w:t>
            </w:r>
            <w:r>
              <w:rPr>
                <w:kern w:val="0"/>
                <w:sz w:val="22"/>
                <w:szCs w:val="22"/>
                <w:lang w:eastAsia="en-US" w:bidi="ar-SA"/>
              </w:rPr>
              <w:t>Prestación</w:t>
            </w:r>
            <w:r>
              <w:rPr>
                <w:spacing w:val="46"/>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kern w:val="0"/>
                <w:sz w:val="22"/>
                <w:szCs w:val="22"/>
                <w:lang w:eastAsia="en-US" w:bidi="ar-SA"/>
              </w:rPr>
              <w:t>Servicios</w:t>
            </w:r>
            <w:r>
              <w:rPr>
                <w:spacing w:val="47"/>
                <w:kern w:val="0"/>
                <w:sz w:val="22"/>
                <w:szCs w:val="22"/>
                <w:lang w:eastAsia="en-US" w:bidi="ar-SA"/>
              </w:rPr>
              <w:t xml:space="preserve"> </w:t>
            </w:r>
            <w:r>
              <w:rPr>
                <w:kern w:val="0"/>
                <w:sz w:val="22"/>
                <w:szCs w:val="22"/>
                <w:lang w:eastAsia="en-US" w:bidi="ar-SA"/>
              </w:rPr>
              <w:t>de</w:t>
            </w:r>
            <w:r>
              <w:rPr>
                <w:spacing w:val="46"/>
                <w:kern w:val="0"/>
                <w:sz w:val="22"/>
                <w:szCs w:val="22"/>
                <w:lang w:eastAsia="en-US" w:bidi="ar-SA"/>
              </w:rPr>
              <w:t xml:space="preserve"> </w:t>
            </w:r>
            <w:r>
              <w:rPr>
                <w:spacing w:val="-2"/>
                <w:kern w:val="0"/>
                <w:sz w:val="22"/>
                <w:szCs w:val="22"/>
                <w:lang w:eastAsia="en-US" w:bidi="ar-SA"/>
              </w:rPr>
              <w:t>Instituciones</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Públicas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Seguridad</w:t>
            </w:r>
            <w:r>
              <w:rPr>
                <w:spacing w:val="-7"/>
                <w:kern w:val="0"/>
                <w:sz w:val="22"/>
                <w:szCs w:val="22"/>
                <w:lang w:eastAsia="en-US" w:bidi="ar-SA"/>
              </w:rPr>
              <w:t xml:space="preserve"> </w:t>
            </w:r>
            <w:r>
              <w:rPr>
                <w:spacing w:val="-2"/>
                <w:kern w:val="0"/>
                <w:sz w:val="22"/>
                <w:szCs w:val="22"/>
                <w:lang w:eastAsia="en-US" w:bidi="ar-SA"/>
              </w:rPr>
              <w:t>Social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4"/>
                <w:kern w:val="0"/>
                <w:sz w:val="22"/>
                <w:szCs w:val="22"/>
                <w:lang w:eastAsia="en-US" w:bidi="ar-SA"/>
              </w:rPr>
              <w:t xml:space="preserve"> </w:t>
            </w:r>
            <w:r>
              <w:rPr>
                <w:kern w:val="0"/>
                <w:sz w:val="22"/>
                <w:szCs w:val="22"/>
                <w:lang w:eastAsia="en-US" w:bidi="ar-SA"/>
              </w:rPr>
              <w:t>Venta</w:t>
            </w:r>
            <w:r>
              <w:rPr>
                <w:spacing w:val="74"/>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4"/>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4"/>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spacing w:val="-2"/>
                <w:kern w:val="0"/>
                <w:sz w:val="22"/>
                <w:szCs w:val="22"/>
                <w:lang w:eastAsia="en-US" w:bidi="ar-SA"/>
              </w:rPr>
              <w:t>Empresas</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Productivas</w:t>
            </w:r>
            <w:r>
              <w:rPr>
                <w:spacing w:val="-8"/>
                <w:kern w:val="0"/>
                <w:sz w:val="22"/>
                <w:szCs w:val="22"/>
                <w:lang w:eastAsia="en-US" w:bidi="ar-SA"/>
              </w:rPr>
              <w:t xml:space="preserve"> </w:t>
            </w:r>
            <w:r>
              <w:rPr>
                <w:kern w:val="0"/>
                <w:sz w:val="22"/>
                <w:szCs w:val="22"/>
                <w:lang w:eastAsia="en-US" w:bidi="ar-SA"/>
              </w:rPr>
              <w:t>del</w:t>
            </w:r>
            <w:r>
              <w:rPr>
                <w:spacing w:val="-8"/>
                <w:kern w:val="0"/>
                <w:sz w:val="22"/>
                <w:szCs w:val="22"/>
                <w:lang w:eastAsia="en-US" w:bidi="ar-SA"/>
              </w:rPr>
              <w:t xml:space="preserve"> </w:t>
            </w:r>
            <w:r>
              <w:rPr>
                <w:spacing w:val="-2"/>
                <w:kern w:val="0"/>
                <w:sz w:val="22"/>
                <w:szCs w:val="22"/>
                <w:lang w:eastAsia="en-US" w:bidi="ar-SA"/>
              </w:rPr>
              <w:t>Estado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Ingresos</w:t>
            </w:r>
            <w:r>
              <w:rPr>
                <w:spacing w:val="71"/>
                <w:kern w:val="0"/>
                <w:sz w:val="22"/>
                <w:szCs w:val="22"/>
                <w:lang w:eastAsia="en-US" w:bidi="ar-SA"/>
              </w:rPr>
              <w:t xml:space="preserve"> </w:t>
            </w:r>
            <w:r>
              <w:rPr>
                <w:kern w:val="0"/>
                <w:sz w:val="22"/>
                <w:szCs w:val="22"/>
                <w:lang w:eastAsia="en-US" w:bidi="ar-SA"/>
              </w:rPr>
              <w:t>por</w:t>
            </w:r>
            <w:r>
              <w:rPr>
                <w:spacing w:val="71"/>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1"/>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1"/>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uto" w:line="240" w:before="38" w:after="0"/>
              <w:ind w:left="555" w:hanging="0"/>
              <w:jc w:val="left"/>
              <w:rPr>
                <w:kern w:val="0"/>
                <w:sz w:val="22"/>
                <w:szCs w:val="22"/>
                <w:lang w:eastAsia="en-US" w:bidi="ar-SA"/>
              </w:rPr>
            </w:pPr>
            <w:r>
              <w:rPr>
                <w:kern w:val="0"/>
                <w:sz w:val="22"/>
                <w:szCs w:val="22"/>
                <w:lang w:eastAsia="en-US" w:bidi="ar-SA"/>
              </w:rPr>
              <w:t>Paraestatales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Fideicomisos</w:t>
            </w:r>
            <w:r>
              <w:rPr>
                <w:spacing w:val="-7"/>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kern w:val="0"/>
                <w:sz w:val="22"/>
                <w:szCs w:val="22"/>
                <w:lang w:eastAsia="en-US" w:bidi="ar-SA"/>
              </w:rPr>
              <w:t>Empresariales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No</w:t>
            </w:r>
            <w:r>
              <w:rPr>
                <w:spacing w:val="-7"/>
                <w:kern w:val="0"/>
                <w:sz w:val="22"/>
                <w:szCs w:val="22"/>
                <w:lang w:eastAsia="en-US" w:bidi="ar-SA"/>
              </w:rPr>
              <w:t xml:space="preserve"> </w:t>
            </w:r>
            <w:r>
              <w:rPr>
                <w:spacing w:val="-2"/>
                <w:kern w:val="0"/>
                <w:sz w:val="22"/>
                <w:szCs w:val="22"/>
                <w:lang w:eastAsia="en-US" w:bidi="ar-SA"/>
              </w:rPr>
              <w:t>Financieros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2"/>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5"/>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2"/>
                <w:kern w:val="0"/>
                <w:sz w:val="22"/>
                <w:szCs w:val="22"/>
                <w:lang w:eastAsia="en-US" w:bidi="ar-SA"/>
              </w:rPr>
              <w:t xml:space="preserve"> </w:t>
            </w:r>
            <w:r>
              <w:rPr>
                <w:kern w:val="0"/>
                <w:sz w:val="22"/>
                <w:szCs w:val="22"/>
                <w:lang w:eastAsia="en-US" w:bidi="ar-SA"/>
              </w:rPr>
              <w:t>Entidades Paraestatales</w:t>
            </w:r>
            <w:r>
              <w:rPr>
                <w:spacing w:val="31"/>
                <w:kern w:val="0"/>
                <w:sz w:val="22"/>
                <w:szCs w:val="22"/>
                <w:lang w:eastAsia="en-US" w:bidi="ar-SA"/>
              </w:rPr>
              <w:t xml:space="preserve">  </w:t>
            </w:r>
            <w:r>
              <w:rPr>
                <w:kern w:val="0"/>
                <w:sz w:val="22"/>
                <w:szCs w:val="22"/>
                <w:lang w:eastAsia="en-US" w:bidi="ar-SA"/>
              </w:rPr>
              <w:t>Empresariales</w:t>
            </w:r>
            <w:r>
              <w:rPr>
                <w:spacing w:val="30"/>
                <w:kern w:val="0"/>
                <w:sz w:val="22"/>
                <w:szCs w:val="22"/>
                <w:lang w:eastAsia="en-US" w:bidi="ar-SA"/>
              </w:rPr>
              <w:t xml:space="preserve">  </w:t>
            </w:r>
            <w:r>
              <w:rPr>
                <w:kern w:val="0"/>
                <w:sz w:val="22"/>
                <w:szCs w:val="22"/>
                <w:lang w:eastAsia="en-US" w:bidi="ar-SA"/>
              </w:rPr>
              <w:t>No</w:t>
            </w:r>
            <w:r>
              <w:rPr>
                <w:spacing w:val="31"/>
                <w:kern w:val="0"/>
                <w:sz w:val="22"/>
                <w:szCs w:val="22"/>
                <w:lang w:eastAsia="en-US" w:bidi="ar-SA"/>
              </w:rPr>
              <w:t xml:space="preserve">  </w:t>
            </w:r>
            <w:r>
              <w:rPr>
                <w:kern w:val="0"/>
                <w:sz w:val="22"/>
                <w:szCs w:val="22"/>
                <w:lang w:eastAsia="en-US" w:bidi="ar-SA"/>
              </w:rPr>
              <w:t>Financieras</w:t>
            </w:r>
            <w:r>
              <w:rPr>
                <w:spacing w:val="30"/>
                <w:kern w:val="0"/>
                <w:sz w:val="22"/>
                <w:szCs w:val="22"/>
                <w:lang w:eastAsia="en-US" w:bidi="ar-SA"/>
              </w:rPr>
              <w:t xml:space="preserve">  </w:t>
            </w:r>
            <w:r>
              <w:rPr>
                <w:kern w:val="0"/>
                <w:sz w:val="22"/>
                <w:szCs w:val="22"/>
                <w:lang w:eastAsia="en-US" w:bidi="ar-SA"/>
              </w:rPr>
              <w:t>con</w:t>
            </w:r>
            <w:r>
              <w:rPr>
                <w:spacing w:val="31"/>
                <w:kern w:val="0"/>
                <w:sz w:val="22"/>
                <w:szCs w:val="22"/>
                <w:lang w:eastAsia="en-US" w:bidi="ar-SA"/>
              </w:rPr>
              <w:t xml:space="preserve">  </w:t>
            </w:r>
            <w:r>
              <w:rPr>
                <w:kern w:val="0"/>
                <w:sz w:val="22"/>
                <w:szCs w:val="22"/>
                <w:lang w:eastAsia="en-US" w:bidi="ar-SA"/>
              </w:rPr>
              <w:t>Participación</w:t>
            </w:r>
            <w:r>
              <w:rPr>
                <w:spacing w:val="31"/>
                <w:kern w:val="0"/>
                <w:sz w:val="22"/>
                <w:szCs w:val="22"/>
                <w:lang w:eastAsia="en-US" w:bidi="ar-SA"/>
              </w:rPr>
              <w:t xml:space="preserve">  </w:t>
            </w:r>
            <w:r>
              <w:rPr>
                <w:spacing w:val="-2"/>
                <w:kern w:val="0"/>
                <w:sz w:val="22"/>
                <w:szCs w:val="22"/>
                <w:lang w:eastAsia="en-US" w:bidi="ar-SA"/>
              </w:rPr>
              <w:t>Estatal</w:t>
            </w:r>
          </w:p>
          <w:p>
            <w:pPr>
              <w:pStyle w:val="TableParagraph"/>
              <w:widowControl w:val="false"/>
              <w:spacing w:lineRule="auto" w:line="240" w:before="0" w:after="0"/>
              <w:ind w:left="555" w:hanging="0"/>
              <w:jc w:val="left"/>
              <w:rPr>
                <w:kern w:val="0"/>
                <w:sz w:val="22"/>
                <w:szCs w:val="22"/>
                <w:lang w:eastAsia="en-US" w:bidi="ar-SA"/>
              </w:rPr>
            </w:pP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87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Ingresos</w:t>
            </w:r>
            <w:r>
              <w:rPr>
                <w:spacing w:val="71"/>
                <w:kern w:val="0"/>
                <w:sz w:val="22"/>
                <w:szCs w:val="22"/>
                <w:lang w:eastAsia="en-US" w:bidi="ar-SA"/>
              </w:rPr>
              <w:t xml:space="preserve"> </w:t>
            </w:r>
            <w:r>
              <w:rPr>
                <w:kern w:val="0"/>
                <w:sz w:val="22"/>
                <w:szCs w:val="22"/>
                <w:lang w:eastAsia="en-US" w:bidi="ar-SA"/>
              </w:rPr>
              <w:t>por</w:t>
            </w:r>
            <w:r>
              <w:rPr>
                <w:spacing w:val="71"/>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Bienes</w:t>
            </w:r>
            <w:r>
              <w:rPr>
                <w:spacing w:val="71"/>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2"/>
                <w:kern w:val="0"/>
                <w:sz w:val="22"/>
                <w:szCs w:val="22"/>
                <w:lang w:eastAsia="en-US" w:bidi="ar-SA"/>
              </w:rPr>
              <w:t xml:space="preserve"> </w:t>
            </w:r>
            <w:r>
              <w:rPr>
                <w:kern w:val="0"/>
                <w:sz w:val="22"/>
                <w:szCs w:val="22"/>
                <w:lang w:eastAsia="en-US" w:bidi="ar-SA"/>
              </w:rPr>
              <w:t>de</w:t>
            </w:r>
            <w:r>
              <w:rPr>
                <w:spacing w:val="73"/>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1"/>
                <w:kern w:val="0"/>
                <w:sz w:val="22"/>
                <w:szCs w:val="22"/>
                <w:lang w:eastAsia="en-US" w:bidi="ar-SA"/>
              </w:rPr>
              <w:t xml:space="preserve"> </w:t>
            </w:r>
            <w:r>
              <w:rPr>
                <w:spacing w:val="-2"/>
                <w:kern w:val="0"/>
                <w:sz w:val="22"/>
                <w:szCs w:val="22"/>
                <w:lang w:eastAsia="en-US" w:bidi="ar-SA"/>
              </w:rPr>
              <w:t>Entidades</w:t>
            </w:r>
          </w:p>
          <w:p>
            <w:pPr>
              <w:pStyle w:val="TableParagraph"/>
              <w:widowControl w:val="false"/>
              <w:spacing w:lineRule="atLeast" w:line="290" w:before="1" w:after="0"/>
              <w:ind w:left="555" w:hanging="0"/>
              <w:jc w:val="left"/>
              <w:rPr>
                <w:kern w:val="0"/>
                <w:sz w:val="22"/>
                <w:szCs w:val="22"/>
                <w:lang w:eastAsia="en-US" w:bidi="ar-SA"/>
              </w:rPr>
            </w:pPr>
            <w:r>
              <w:rPr>
                <w:kern w:val="0"/>
                <w:sz w:val="22"/>
                <w:szCs w:val="22"/>
                <w:lang w:eastAsia="en-US" w:bidi="ar-SA"/>
              </w:rPr>
              <w:t>Paraestatales</w:t>
            </w:r>
            <w:r>
              <w:rPr>
                <w:spacing w:val="-2"/>
                <w:kern w:val="0"/>
                <w:sz w:val="22"/>
                <w:szCs w:val="22"/>
                <w:lang w:eastAsia="en-US" w:bidi="ar-SA"/>
              </w:rPr>
              <w:t xml:space="preserve"> </w:t>
            </w:r>
            <w:r>
              <w:rPr>
                <w:kern w:val="0"/>
                <w:sz w:val="22"/>
                <w:szCs w:val="22"/>
                <w:lang w:eastAsia="en-US" w:bidi="ar-SA"/>
              </w:rPr>
              <w:t>Empresariales</w:t>
            </w:r>
            <w:r>
              <w:rPr>
                <w:spacing w:val="-3"/>
                <w:kern w:val="0"/>
                <w:sz w:val="22"/>
                <w:szCs w:val="22"/>
                <w:lang w:eastAsia="en-US" w:bidi="ar-SA"/>
              </w:rPr>
              <w:t xml:space="preserve"> </w:t>
            </w:r>
            <w:r>
              <w:rPr>
                <w:kern w:val="0"/>
                <w:sz w:val="22"/>
                <w:szCs w:val="22"/>
                <w:lang w:eastAsia="en-US" w:bidi="ar-SA"/>
              </w:rPr>
              <w:t>Financieras</w:t>
            </w:r>
            <w:r>
              <w:rPr>
                <w:spacing w:val="-2"/>
                <w:kern w:val="0"/>
                <w:sz w:val="22"/>
                <w:szCs w:val="22"/>
                <w:lang w:eastAsia="en-US" w:bidi="ar-SA"/>
              </w:rPr>
              <w:t xml:space="preserve"> </w:t>
            </w:r>
            <w:r>
              <w:rPr>
                <w:kern w:val="0"/>
                <w:sz w:val="22"/>
                <w:szCs w:val="22"/>
                <w:lang w:eastAsia="en-US" w:bidi="ar-SA"/>
              </w:rPr>
              <w:t>Monetarias</w:t>
            </w:r>
            <w:r>
              <w:rPr>
                <w:spacing w:val="-3"/>
                <w:kern w:val="0"/>
                <w:sz w:val="22"/>
                <w:szCs w:val="22"/>
                <w:lang w:eastAsia="en-US" w:bidi="ar-SA"/>
              </w:rPr>
              <w:t xml:space="preserve"> </w:t>
            </w:r>
            <w:r>
              <w:rPr>
                <w:kern w:val="0"/>
                <w:sz w:val="22"/>
                <w:szCs w:val="22"/>
                <w:lang w:eastAsia="en-US" w:bidi="ar-SA"/>
              </w:rPr>
              <w:t>con Participación</w:t>
            </w:r>
            <w:r>
              <w:rPr>
                <w:spacing w:val="-2"/>
                <w:kern w:val="0"/>
                <w:sz w:val="22"/>
                <w:szCs w:val="22"/>
                <w:lang w:eastAsia="en-US" w:bidi="ar-SA"/>
              </w:rPr>
              <w:t xml:space="preserve"> </w:t>
            </w:r>
            <w:r>
              <w:rPr>
                <w:kern w:val="0"/>
                <w:sz w:val="22"/>
                <w:szCs w:val="22"/>
                <w:lang w:eastAsia="en-US" w:bidi="ar-SA"/>
              </w:rPr>
              <w:t xml:space="preserve">Estatal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87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555" w:hanging="0"/>
              <w:jc w:val="left"/>
              <w:rPr>
                <w:kern w:val="0"/>
                <w:sz w:val="22"/>
                <w:szCs w:val="22"/>
                <w:lang w:eastAsia="en-US" w:bidi="ar-SA"/>
              </w:rPr>
            </w:pPr>
            <w:r>
              <w:rPr>
                <w:kern w:val="0"/>
                <w:sz w:val="22"/>
                <w:szCs w:val="22"/>
                <w:lang w:eastAsia="en-US" w:bidi="ar-SA"/>
              </w:rPr>
              <w:t>Ingresos</w:t>
            </w:r>
            <w:r>
              <w:rPr>
                <w:spacing w:val="72"/>
                <w:kern w:val="0"/>
                <w:sz w:val="22"/>
                <w:szCs w:val="22"/>
                <w:lang w:eastAsia="en-US" w:bidi="ar-SA"/>
              </w:rPr>
              <w:t xml:space="preserve"> </w:t>
            </w:r>
            <w:r>
              <w:rPr>
                <w:kern w:val="0"/>
                <w:sz w:val="22"/>
                <w:szCs w:val="22"/>
                <w:lang w:eastAsia="en-US" w:bidi="ar-SA"/>
              </w:rPr>
              <w:t>por</w:t>
            </w:r>
            <w:r>
              <w:rPr>
                <w:spacing w:val="72"/>
                <w:kern w:val="0"/>
                <w:sz w:val="22"/>
                <w:szCs w:val="22"/>
                <w:lang w:eastAsia="en-US" w:bidi="ar-SA"/>
              </w:rPr>
              <w:t xml:space="preserve"> </w:t>
            </w:r>
            <w:r>
              <w:rPr>
                <w:kern w:val="0"/>
                <w:sz w:val="22"/>
                <w:szCs w:val="22"/>
                <w:lang w:eastAsia="en-US" w:bidi="ar-SA"/>
              </w:rPr>
              <w:t>Venta</w:t>
            </w:r>
            <w:r>
              <w:rPr>
                <w:spacing w:val="72"/>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Bienes</w:t>
            </w:r>
            <w:r>
              <w:rPr>
                <w:spacing w:val="72"/>
                <w:kern w:val="0"/>
                <w:sz w:val="22"/>
                <w:szCs w:val="22"/>
                <w:lang w:eastAsia="en-US" w:bidi="ar-SA"/>
              </w:rPr>
              <w:t xml:space="preserve"> </w:t>
            </w:r>
            <w:r>
              <w:rPr>
                <w:kern w:val="0"/>
                <w:sz w:val="22"/>
                <w:szCs w:val="22"/>
                <w:lang w:eastAsia="en-US" w:bidi="ar-SA"/>
              </w:rPr>
              <w:t>y</w:t>
            </w:r>
            <w:r>
              <w:rPr>
                <w:spacing w:val="73"/>
                <w:kern w:val="0"/>
                <w:sz w:val="22"/>
                <w:szCs w:val="22"/>
                <w:lang w:eastAsia="en-US" w:bidi="ar-SA"/>
              </w:rPr>
              <w:t xml:space="preserve"> </w:t>
            </w:r>
            <w:r>
              <w:rPr>
                <w:kern w:val="0"/>
                <w:sz w:val="22"/>
                <w:szCs w:val="22"/>
                <w:lang w:eastAsia="en-US" w:bidi="ar-SA"/>
              </w:rPr>
              <w:t>Prestación</w:t>
            </w:r>
            <w:r>
              <w:rPr>
                <w:spacing w:val="73"/>
                <w:kern w:val="0"/>
                <w:sz w:val="22"/>
                <w:szCs w:val="22"/>
                <w:lang w:eastAsia="en-US" w:bidi="ar-SA"/>
              </w:rPr>
              <w:t xml:space="preserve"> </w:t>
            </w:r>
            <w:r>
              <w:rPr>
                <w:kern w:val="0"/>
                <w:sz w:val="22"/>
                <w:szCs w:val="22"/>
                <w:lang w:eastAsia="en-US" w:bidi="ar-SA"/>
              </w:rPr>
              <w:t>de</w:t>
            </w:r>
            <w:r>
              <w:rPr>
                <w:spacing w:val="74"/>
                <w:kern w:val="0"/>
                <w:sz w:val="22"/>
                <w:szCs w:val="22"/>
                <w:lang w:eastAsia="en-US" w:bidi="ar-SA"/>
              </w:rPr>
              <w:t xml:space="preserve"> </w:t>
            </w:r>
            <w:r>
              <w:rPr>
                <w:kern w:val="0"/>
                <w:sz w:val="22"/>
                <w:szCs w:val="22"/>
                <w:lang w:eastAsia="en-US" w:bidi="ar-SA"/>
              </w:rPr>
              <w:t>Servicios</w:t>
            </w:r>
            <w:r>
              <w:rPr>
                <w:spacing w:val="73"/>
                <w:kern w:val="0"/>
                <w:sz w:val="22"/>
                <w:szCs w:val="22"/>
                <w:lang w:eastAsia="en-US" w:bidi="ar-SA"/>
              </w:rPr>
              <w:t xml:space="preserve"> </w:t>
            </w:r>
            <w:r>
              <w:rPr>
                <w:kern w:val="0"/>
                <w:sz w:val="22"/>
                <w:szCs w:val="22"/>
                <w:lang w:eastAsia="en-US" w:bidi="ar-SA"/>
              </w:rPr>
              <w:t>de</w:t>
            </w:r>
            <w:r>
              <w:rPr>
                <w:spacing w:val="72"/>
                <w:kern w:val="0"/>
                <w:sz w:val="22"/>
                <w:szCs w:val="22"/>
                <w:lang w:eastAsia="en-US" w:bidi="ar-SA"/>
              </w:rPr>
              <w:t xml:space="preserve"> </w:t>
            </w:r>
            <w:r>
              <w:rPr>
                <w:kern w:val="0"/>
                <w:sz w:val="22"/>
                <w:szCs w:val="22"/>
                <w:lang w:eastAsia="en-US" w:bidi="ar-SA"/>
              </w:rPr>
              <w:t>Entidades Paraestatales</w:t>
            </w:r>
            <w:r>
              <w:rPr>
                <w:spacing w:val="52"/>
                <w:kern w:val="0"/>
                <w:sz w:val="22"/>
                <w:szCs w:val="22"/>
                <w:lang w:eastAsia="en-US" w:bidi="ar-SA"/>
              </w:rPr>
              <w:t xml:space="preserve"> </w:t>
            </w:r>
            <w:r>
              <w:rPr>
                <w:kern w:val="0"/>
                <w:sz w:val="22"/>
                <w:szCs w:val="22"/>
                <w:lang w:eastAsia="en-US" w:bidi="ar-SA"/>
              </w:rPr>
              <w:t>Empresariales</w:t>
            </w:r>
            <w:r>
              <w:rPr>
                <w:spacing w:val="51"/>
                <w:kern w:val="0"/>
                <w:sz w:val="22"/>
                <w:szCs w:val="22"/>
                <w:lang w:eastAsia="en-US" w:bidi="ar-SA"/>
              </w:rPr>
              <w:t xml:space="preserve"> </w:t>
            </w:r>
            <w:r>
              <w:rPr>
                <w:kern w:val="0"/>
                <w:sz w:val="22"/>
                <w:szCs w:val="22"/>
                <w:lang w:eastAsia="en-US" w:bidi="ar-SA"/>
              </w:rPr>
              <w:t>Financieras</w:t>
            </w:r>
            <w:r>
              <w:rPr>
                <w:spacing w:val="50"/>
                <w:kern w:val="0"/>
                <w:sz w:val="22"/>
                <w:szCs w:val="22"/>
                <w:lang w:eastAsia="en-US" w:bidi="ar-SA"/>
              </w:rPr>
              <w:t xml:space="preserve"> </w:t>
            </w:r>
            <w:r>
              <w:rPr>
                <w:kern w:val="0"/>
                <w:sz w:val="22"/>
                <w:szCs w:val="22"/>
                <w:lang w:eastAsia="en-US" w:bidi="ar-SA"/>
              </w:rPr>
              <w:t>No</w:t>
            </w:r>
            <w:r>
              <w:rPr>
                <w:spacing w:val="52"/>
                <w:kern w:val="0"/>
                <w:sz w:val="22"/>
                <w:szCs w:val="22"/>
                <w:lang w:eastAsia="en-US" w:bidi="ar-SA"/>
              </w:rPr>
              <w:t xml:space="preserve"> </w:t>
            </w:r>
            <w:r>
              <w:rPr>
                <w:kern w:val="0"/>
                <w:sz w:val="22"/>
                <w:szCs w:val="22"/>
                <w:lang w:eastAsia="en-US" w:bidi="ar-SA"/>
              </w:rPr>
              <w:t>Monetarias</w:t>
            </w:r>
            <w:r>
              <w:rPr>
                <w:spacing w:val="50"/>
                <w:kern w:val="0"/>
                <w:sz w:val="22"/>
                <w:szCs w:val="22"/>
                <w:lang w:eastAsia="en-US" w:bidi="ar-SA"/>
              </w:rPr>
              <w:t xml:space="preserve"> </w:t>
            </w:r>
            <w:r>
              <w:rPr>
                <w:kern w:val="0"/>
                <w:sz w:val="22"/>
                <w:szCs w:val="22"/>
                <w:lang w:eastAsia="en-US" w:bidi="ar-SA"/>
              </w:rPr>
              <w:t>con</w:t>
            </w:r>
            <w:r>
              <w:rPr>
                <w:spacing w:val="52"/>
                <w:kern w:val="0"/>
                <w:sz w:val="22"/>
                <w:szCs w:val="22"/>
                <w:lang w:eastAsia="en-US" w:bidi="ar-SA"/>
              </w:rPr>
              <w:t xml:space="preserve"> </w:t>
            </w:r>
            <w:r>
              <w:rPr>
                <w:spacing w:val="-2"/>
                <w:kern w:val="0"/>
                <w:sz w:val="22"/>
                <w:szCs w:val="22"/>
                <w:lang w:eastAsia="en-US" w:bidi="ar-SA"/>
              </w:rPr>
              <w:t>Participación</w:t>
            </w:r>
          </w:p>
          <w:p>
            <w:pPr>
              <w:pStyle w:val="TableParagraph"/>
              <w:widowControl w:val="false"/>
              <w:spacing w:lineRule="auto" w:line="240" w:before="0" w:after="0"/>
              <w:ind w:left="555" w:hanging="0"/>
              <w:jc w:val="left"/>
              <w:rPr>
                <w:kern w:val="0"/>
                <w:sz w:val="22"/>
                <w:szCs w:val="22"/>
                <w:lang w:eastAsia="en-US" w:bidi="ar-SA"/>
              </w:rPr>
            </w:pPr>
            <w:r>
              <w:rPr>
                <w:kern w:val="0"/>
                <w:sz w:val="22"/>
                <w:szCs w:val="22"/>
                <w:lang w:eastAsia="en-US" w:bidi="ar-SA"/>
              </w:rPr>
              <w:t>Estatal</w:t>
            </w:r>
            <w:r>
              <w:rPr>
                <w:spacing w:val="-7"/>
                <w:kern w:val="0"/>
                <w:sz w:val="22"/>
                <w:szCs w:val="22"/>
                <w:lang w:eastAsia="en-US" w:bidi="ar-SA"/>
              </w:rPr>
              <w:t xml:space="preserve">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Ingresos</w:t>
            </w:r>
            <w:r>
              <w:rPr>
                <w:spacing w:val="41"/>
                <w:kern w:val="0"/>
                <w:sz w:val="22"/>
                <w:szCs w:val="22"/>
                <w:lang w:eastAsia="en-US" w:bidi="ar-SA"/>
              </w:rPr>
              <w:t xml:space="preserve"> </w:t>
            </w:r>
            <w:r>
              <w:rPr>
                <w:kern w:val="0"/>
                <w:sz w:val="22"/>
                <w:szCs w:val="22"/>
                <w:lang w:eastAsia="en-US" w:bidi="ar-SA"/>
              </w:rPr>
              <w:t>por</w:t>
            </w:r>
            <w:r>
              <w:rPr>
                <w:spacing w:val="40"/>
                <w:kern w:val="0"/>
                <w:sz w:val="22"/>
                <w:szCs w:val="22"/>
                <w:lang w:eastAsia="en-US" w:bidi="ar-SA"/>
              </w:rPr>
              <w:t xml:space="preserve"> </w:t>
            </w:r>
            <w:r>
              <w:rPr>
                <w:kern w:val="0"/>
                <w:sz w:val="22"/>
                <w:szCs w:val="22"/>
                <w:lang w:eastAsia="en-US" w:bidi="ar-SA"/>
              </w:rPr>
              <w:t>Venta</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kern w:val="0"/>
                <w:sz w:val="22"/>
                <w:szCs w:val="22"/>
                <w:lang w:eastAsia="en-US" w:bidi="ar-SA"/>
              </w:rPr>
              <w:t>Bienes</w:t>
            </w:r>
            <w:r>
              <w:rPr>
                <w:spacing w:val="41"/>
                <w:kern w:val="0"/>
                <w:sz w:val="22"/>
                <w:szCs w:val="22"/>
                <w:lang w:eastAsia="en-US" w:bidi="ar-SA"/>
              </w:rPr>
              <w:t xml:space="preserve"> </w:t>
            </w:r>
            <w:r>
              <w:rPr>
                <w:kern w:val="0"/>
                <w:sz w:val="22"/>
                <w:szCs w:val="22"/>
                <w:lang w:eastAsia="en-US" w:bidi="ar-SA"/>
              </w:rPr>
              <w:t>y</w:t>
            </w:r>
            <w:r>
              <w:rPr>
                <w:spacing w:val="43"/>
                <w:kern w:val="0"/>
                <w:sz w:val="22"/>
                <w:szCs w:val="22"/>
                <w:lang w:eastAsia="en-US" w:bidi="ar-SA"/>
              </w:rPr>
              <w:t xml:space="preserve"> </w:t>
            </w:r>
            <w:r>
              <w:rPr>
                <w:kern w:val="0"/>
                <w:sz w:val="22"/>
                <w:szCs w:val="22"/>
                <w:lang w:eastAsia="en-US" w:bidi="ar-SA"/>
              </w:rPr>
              <w:t>Prestación</w:t>
            </w:r>
            <w:r>
              <w:rPr>
                <w:spacing w:val="42"/>
                <w:kern w:val="0"/>
                <w:sz w:val="22"/>
                <w:szCs w:val="22"/>
                <w:lang w:eastAsia="en-US" w:bidi="ar-SA"/>
              </w:rPr>
              <w:t xml:space="preserve"> </w:t>
            </w:r>
            <w:r>
              <w:rPr>
                <w:kern w:val="0"/>
                <w:sz w:val="22"/>
                <w:szCs w:val="22"/>
                <w:lang w:eastAsia="en-US" w:bidi="ar-SA"/>
              </w:rPr>
              <w:t>de</w:t>
            </w:r>
            <w:r>
              <w:rPr>
                <w:spacing w:val="43"/>
                <w:kern w:val="0"/>
                <w:sz w:val="22"/>
                <w:szCs w:val="22"/>
                <w:lang w:eastAsia="en-US" w:bidi="ar-SA"/>
              </w:rPr>
              <w:t xml:space="preserve"> </w:t>
            </w:r>
            <w:r>
              <w:rPr>
                <w:kern w:val="0"/>
                <w:sz w:val="22"/>
                <w:szCs w:val="22"/>
                <w:lang w:eastAsia="en-US" w:bidi="ar-SA"/>
              </w:rPr>
              <w:t>Servicios</w:t>
            </w:r>
            <w:r>
              <w:rPr>
                <w:spacing w:val="42"/>
                <w:kern w:val="0"/>
                <w:sz w:val="22"/>
                <w:szCs w:val="22"/>
                <w:lang w:eastAsia="en-US" w:bidi="ar-SA"/>
              </w:rPr>
              <w:t xml:space="preserve"> </w:t>
            </w:r>
            <w:r>
              <w:rPr>
                <w:kern w:val="0"/>
                <w:sz w:val="22"/>
                <w:szCs w:val="22"/>
                <w:lang w:eastAsia="en-US" w:bidi="ar-SA"/>
              </w:rPr>
              <w:t>de</w:t>
            </w:r>
            <w:r>
              <w:rPr>
                <w:spacing w:val="42"/>
                <w:kern w:val="0"/>
                <w:sz w:val="22"/>
                <w:szCs w:val="22"/>
                <w:lang w:eastAsia="en-US" w:bidi="ar-SA"/>
              </w:rPr>
              <w:t xml:space="preserve"> </w:t>
            </w:r>
            <w:r>
              <w:rPr>
                <w:spacing w:val="-2"/>
                <w:kern w:val="0"/>
                <w:sz w:val="22"/>
                <w:szCs w:val="22"/>
                <w:lang w:eastAsia="en-US" w:bidi="ar-SA"/>
              </w:rPr>
              <w:t>Fideicomisos</w:t>
            </w:r>
          </w:p>
          <w:p>
            <w:pPr>
              <w:pStyle w:val="TableParagraph"/>
              <w:widowControl w:val="false"/>
              <w:spacing w:lineRule="auto" w:line="240" w:before="37" w:after="0"/>
              <w:ind w:left="555" w:hanging="0"/>
              <w:jc w:val="left"/>
              <w:rPr>
                <w:kern w:val="0"/>
                <w:sz w:val="22"/>
                <w:szCs w:val="22"/>
                <w:lang w:eastAsia="en-US" w:bidi="ar-SA"/>
              </w:rPr>
            </w:pPr>
            <w:r>
              <w:rPr>
                <w:kern w:val="0"/>
                <w:sz w:val="22"/>
                <w:szCs w:val="22"/>
                <w:lang w:eastAsia="en-US" w:bidi="ar-SA"/>
              </w:rPr>
              <w:t>Financieros</w:t>
            </w:r>
            <w:r>
              <w:rPr>
                <w:spacing w:val="-9"/>
                <w:kern w:val="0"/>
                <w:sz w:val="22"/>
                <w:szCs w:val="22"/>
                <w:lang w:eastAsia="en-US" w:bidi="ar-SA"/>
              </w:rPr>
              <w:t xml:space="preserve"> </w:t>
            </w:r>
            <w:r>
              <w:rPr>
                <w:kern w:val="0"/>
                <w:sz w:val="22"/>
                <w:szCs w:val="22"/>
                <w:lang w:eastAsia="en-US" w:bidi="ar-SA"/>
              </w:rPr>
              <w:t>Públicos</w:t>
            </w:r>
            <w:r>
              <w:rPr>
                <w:spacing w:val="-8"/>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Participación</w:t>
            </w:r>
            <w:r>
              <w:rPr>
                <w:spacing w:val="-8"/>
                <w:kern w:val="0"/>
                <w:sz w:val="22"/>
                <w:szCs w:val="22"/>
                <w:lang w:eastAsia="en-US" w:bidi="ar-SA"/>
              </w:rPr>
              <w:t xml:space="preserve"> </w:t>
            </w:r>
            <w:r>
              <w:rPr>
                <w:kern w:val="0"/>
                <w:sz w:val="22"/>
                <w:szCs w:val="22"/>
                <w:lang w:eastAsia="en-US" w:bidi="ar-SA"/>
              </w:rPr>
              <w:t>Estatal</w:t>
            </w:r>
            <w:r>
              <w:rPr>
                <w:spacing w:val="-9"/>
                <w:kern w:val="0"/>
                <w:sz w:val="22"/>
                <w:szCs w:val="22"/>
                <w:lang w:eastAsia="en-US" w:bidi="ar-SA"/>
              </w:rPr>
              <w:t xml:space="preserve"> </w:t>
            </w:r>
            <w:r>
              <w:rPr>
                <w:spacing w:val="-2"/>
                <w:kern w:val="0"/>
                <w:sz w:val="22"/>
                <w:szCs w:val="22"/>
                <w:lang w:eastAsia="en-US" w:bidi="ar-SA"/>
              </w:rPr>
              <w:t>Mayoritaria</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582"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Ingresos</w:t>
            </w:r>
            <w:r>
              <w:rPr>
                <w:spacing w:val="52"/>
                <w:kern w:val="0"/>
                <w:sz w:val="22"/>
                <w:szCs w:val="22"/>
                <w:lang w:eastAsia="en-US" w:bidi="ar-SA"/>
              </w:rPr>
              <w:t xml:space="preserve"> </w:t>
            </w:r>
            <w:r>
              <w:rPr>
                <w:kern w:val="0"/>
                <w:sz w:val="22"/>
                <w:szCs w:val="22"/>
                <w:lang w:eastAsia="en-US" w:bidi="ar-SA"/>
              </w:rPr>
              <w:t>por</w:t>
            </w:r>
            <w:r>
              <w:rPr>
                <w:spacing w:val="52"/>
                <w:kern w:val="0"/>
                <w:sz w:val="22"/>
                <w:szCs w:val="22"/>
                <w:lang w:eastAsia="en-US" w:bidi="ar-SA"/>
              </w:rPr>
              <w:t xml:space="preserve"> </w:t>
            </w:r>
            <w:r>
              <w:rPr>
                <w:kern w:val="0"/>
                <w:sz w:val="22"/>
                <w:szCs w:val="22"/>
                <w:lang w:eastAsia="en-US" w:bidi="ar-SA"/>
              </w:rPr>
              <w:t>Venta</w:t>
            </w:r>
            <w:r>
              <w:rPr>
                <w:spacing w:val="52"/>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Bienes</w:t>
            </w:r>
            <w:r>
              <w:rPr>
                <w:spacing w:val="52"/>
                <w:kern w:val="0"/>
                <w:sz w:val="22"/>
                <w:szCs w:val="22"/>
                <w:lang w:eastAsia="en-US" w:bidi="ar-SA"/>
              </w:rPr>
              <w:t xml:space="preserve"> </w:t>
            </w:r>
            <w:r>
              <w:rPr>
                <w:kern w:val="0"/>
                <w:sz w:val="22"/>
                <w:szCs w:val="22"/>
                <w:lang w:eastAsia="en-US" w:bidi="ar-SA"/>
              </w:rPr>
              <w:t>y</w:t>
            </w:r>
            <w:r>
              <w:rPr>
                <w:spacing w:val="54"/>
                <w:kern w:val="0"/>
                <w:sz w:val="22"/>
                <w:szCs w:val="22"/>
                <w:lang w:eastAsia="en-US" w:bidi="ar-SA"/>
              </w:rPr>
              <w:t xml:space="preserve"> </w:t>
            </w:r>
            <w:r>
              <w:rPr>
                <w:kern w:val="0"/>
                <w:sz w:val="22"/>
                <w:szCs w:val="22"/>
                <w:lang w:eastAsia="en-US" w:bidi="ar-SA"/>
              </w:rPr>
              <w:t>Prestación</w:t>
            </w:r>
            <w:r>
              <w:rPr>
                <w:spacing w:val="53"/>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Servicios</w:t>
            </w:r>
            <w:r>
              <w:rPr>
                <w:spacing w:val="52"/>
                <w:kern w:val="0"/>
                <w:sz w:val="22"/>
                <w:szCs w:val="22"/>
                <w:lang w:eastAsia="en-US" w:bidi="ar-SA"/>
              </w:rPr>
              <w:t xml:space="preserve"> </w:t>
            </w:r>
            <w:r>
              <w:rPr>
                <w:kern w:val="0"/>
                <w:sz w:val="22"/>
                <w:szCs w:val="22"/>
                <w:lang w:eastAsia="en-US" w:bidi="ar-SA"/>
              </w:rPr>
              <w:t>de</w:t>
            </w:r>
            <w:r>
              <w:rPr>
                <w:spacing w:val="53"/>
                <w:kern w:val="0"/>
                <w:sz w:val="22"/>
                <w:szCs w:val="22"/>
                <w:lang w:eastAsia="en-US" w:bidi="ar-SA"/>
              </w:rPr>
              <w:t xml:space="preserve"> </w:t>
            </w:r>
            <w:r>
              <w:rPr>
                <w:kern w:val="0"/>
                <w:sz w:val="22"/>
                <w:szCs w:val="22"/>
                <w:lang w:eastAsia="en-US" w:bidi="ar-SA"/>
              </w:rPr>
              <w:t>los</w:t>
            </w:r>
            <w:r>
              <w:rPr>
                <w:spacing w:val="52"/>
                <w:kern w:val="0"/>
                <w:sz w:val="22"/>
                <w:szCs w:val="22"/>
                <w:lang w:eastAsia="en-US" w:bidi="ar-SA"/>
              </w:rPr>
              <w:t xml:space="preserve"> </w:t>
            </w:r>
            <w:r>
              <w:rPr>
                <w:spacing w:val="-2"/>
                <w:kern w:val="0"/>
                <w:sz w:val="22"/>
                <w:szCs w:val="22"/>
                <w:lang w:eastAsia="en-US" w:bidi="ar-SA"/>
              </w:rPr>
              <w:t>Poderes</w:t>
            </w:r>
          </w:p>
          <w:p>
            <w:pPr>
              <w:pStyle w:val="TableParagraph"/>
              <w:widowControl w:val="false"/>
              <w:spacing w:lineRule="auto" w:line="240" w:before="37" w:after="0"/>
              <w:ind w:left="555" w:hanging="0"/>
              <w:jc w:val="left"/>
              <w:rPr>
                <w:kern w:val="0"/>
                <w:sz w:val="22"/>
                <w:szCs w:val="22"/>
                <w:lang w:eastAsia="en-US" w:bidi="ar-SA"/>
              </w:rPr>
            </w:pPr>
            <w:r>
              <w:rPr>
                <w:kern w:val="0"/>
                <w:sz w:val="22"/>
                <w:szCs w:val="22"/>
                <w:lang w:eastAsia="en-US" w:bidi="ar-SA"/>
              </w:rPr>
              <w:t>Legislativo</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Judicial,</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Órganos</w:t>
            </w:r>
            <w:r>
              <w:rPr>
                <w:spacing w:val="-4"/>
                <w:kern w:val="0"/>
                <w:sz w:val="22"/>
                <w:szCs w:val="22"/>
                <w:lang w:eastAsia="en-US" w:bidi="ar-SA"/>
              </w:rPr>
              <w:t xml:space="preserve"> </w:t>
            </w:r>
            <w:r>
              <w:rPr>
                <w:spacing w:val="-2"/>
                <w:kern w:val="0"/>
                <w:sz w:val="22"/>
                <w:szCs w:val="22"/>
                <w:lang w:eastAsia="en-US" w:bidi="ar-SA"/>
              </w:rPr>
              <w:t>Autónomos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spacing w:val="-2"/>
                <w:kern w:val="0"/>
                <w:sz w:val="22"/>
                <w:szCs w:val="22"/>
                <w:lang w:eastAsia="en-US" w:bidi="ar-SA"/>
              </w:rPr>
              <w:t>Ingresos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3"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Participaciones,</w:t>
            </w:r>
            <w:r>
              <w:rPr>
                <w:b/>
                <w:spacing w:val="33"/>
                <w:kern w:val="0"/>
                <w:sz w:val="22"/>
                <w:szCs w:val="22"/>
                <w:lang w:eastAsia="en-US" w:bidi="ar-SA"/>
              </w:rPr>
              <w:t xml:space="preserve">  </w:t>
            </w:r>
            <w:r>
              <w:rPr>
                <w:b/>
                <w:kern w:val="0"/>
                <w:sz w:val="22"/>
                <w:szCs w:val="22"/>
                <w:lang w:eastAsia="en-US" w:bidi="ar-SA"/>
              </w:rPr>
              <w:t>Aportaciones,</w:t>
            </w:r>
            <w:r>
              <w:rPr>
                <w:b/>
                <w:spacing w:val="33"/>
                <w:kern w:val="0"/>
                <w:sz w:val="22"/>
                <w:szCs w:val="22"/>
                <w:lang w:eastAsia="en-US" w:bidi="ar-SA"/>
              </w:rPr>
              <w:t xml:space="preserve">  </w:t>
            </w:r>
            <w:r>
              <w:rPr>
                <w:b/>
                <w:kern w:val="0"/>
                <w:sz w:val="22"/>
                <w:szCs w:val="22"/>
                <w:lang w:eastAsia="en-US" w:bidi="ar-SA"/>
              </w:rPr>
              <w:t>Convenios,</w:t>
            </w:r>
            <w:r>
              <w:rPr>
                <w:b/>
                <w:spacing w:val="34"/>
                <w:kern w:val="0"/>
                <w:sz w:val="22"/>
                <w:szCs w:val="22"/>
                <w:lang w:eastAsia="en-US" w:bidi="ar-SA"/>
              </w:rPr>
              <w:t xml:space="preserve">  </w:t>
            </w:r>
            <w:r>
              <w:rPr>
                <w:b/>
                <w:kern w:val="0"/>
                <w:sz w:val="22"/>
                <w:szCs w:val="22"/>
                <w:lang w:eastAsia="en-US" w:bidi="ar-SA"/>
              </w:rPr>
              <w:t>Incentivos</w:t>
            </w:r>
            <w:r>
              <w:rPr>
                <w:b/>
                <w:spacing w:val="33"/>
                <w:kern w:val="0"/>
                <w:sz w:val="22"/>
                <w:szCs w:val="22"/>
                <w:lang w:eastAsia="en-US" w:bidi="ar-SA"/>
              </w:rPr>
              <w:t xml:space="preserve">  </w:t>
            </w:r>
            <w:r>
              <w:rPr>
                <w:b/>
                <w:kern w:val="0"/>
                <w:sz w:val="22"/>
                <w:szCs w:val="22"/>
                <w:lang w:eastAsia="en-US" w:bidi="ar-SA"/>
              </w:rPr>
              <w:t>Derivados</w:t>
            </w:r>
            <w:r>
              <w:rPr>
                <w:b/>
                <w:spacing w:val="34"/>
                <w:kern w:val="0"/>
                <w:sz w:val="22"/>
                <w:szCs w:val="22"/>
                <w:lang w:eastAsia="en-US" w:bidi="ar-SA"/>
              </w:rPr>
              <w:t xml:space="preserve">  </w:t>
            </w:r>
            <w:r>
              <w:rPr>
                <w:b/>
                <w:kern w:val="0"/>
                <w:sz w:val="22"/>
                <w:szCs w:val="22"/>
                <w:lang w:eastAsia="en-US" w:bidi="ar-SA"/>
              </w:rPr>
              <w:t>de</w:t>
            </w:r>
            <w:r>
              <w:rPr>
                <w:b/>
                <w:spacing w:val="33"/>
                <w:kern w:val="0"/>
                <w:sz w:val="22"/>
                <w:szCs w:val="22"/>
                <w:lang w:eastAsia="en-US" w:bidi="ar-SA"/>
              </w:rPr>
              <w:t xml:space="preserve">  </w:t>
            </w:r>
            <w:r>
              <w:rPr>
                <w:b/>
                <w:spacing w:val="-5"/>
                <w:kern w:val="0"/>
                <w:sz w:val="22"/>
                <w:szCs w:val="22"/>
                <w:lang w:eastAsia="en-US" w:bidi="ar-SA"/>
              </w:rPr>
              <w:t>la</w:t>
            </w:r>
          </w:p>
          <w:p>
            <w:pPr>
              <w:pStyle w:val="TableParagraph"/>
              <w:widowControl w:val="false"/>
              <w:spacing w:lineRule="auto" w:line="240" w:before="37" w:after="0"/>
              <w:ind w:left="107" w:hanging="0"/>
              <w:jc w:val="left"/>
              <w:rPr>
                <w:b/>
                <w:b/>
              </w:rPr>
            </w:pPr>
            <w:r>
              <w:rPr>
                <w:b/>
                <w:kern w:val="0"/>
                <w:sz w:val="22"/>
                <w:szCs w:val="22"/>
                <w:lang w:eastAsia="en-US" w:bidi="ar-SA"/>
              </w:rPr>
              <w:t>Colaboración</w:t>
            </w:r>
            <w:r>
              <w:rPr>
                <w:b/>
                <w:spacing w:val="-8"/>
                <w:kern w:val="0"/>
                <w:sz w:val="22"/>
                <w:szCs w:val="22"/>
                <w:lang w:eastAsia="en-US" w:bidi="ar-SA"/>
              </w:rPr>
              <w:t xml:space="preserve"> </w:t>
            </w:r>
            <w:r>
              <w:rPr>
                <w:b/>
                <w:kern w:val="0"/>
                <w:sz w:val="22"/>
                <w:szCs w:val="22"/>
                <w:lang w:eastAsia="en-US" w:bidi="ar-SA"/>
              </w:rPr>
              <w:t>Fiscal</w:t>
            </w:r>
            <w:r>
              <w:rPr>
                <w:b/>
                <w:spacing w:val="-6"/>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kern w:val="0"/>
                <w:sz w:val="22"/>
                <w:szCs w:val="22"/>
                <w:lang w:eastAsia="en-US" w:bidi="ar-SA"/>
              </w:rPr>
              <w:t>Fondos</w:t>
            </w:r>
            <w:r>
              <w:rPr>
                <w:b/>
                <w:spacing w:val="-7"/>
                <w:kern w:val="0"/>
                <w:sz w:val="22"/>
                <w:szCs w:val="22"/>
                <w:lang w:eastAsia="en-US" w:bidi="ar-SA"/>
              </w:rPr>
              <w:t xml:space="preserve"> </w:t>
            </w:r>
            <w:r>
              <w:rPr>
                <w:b/>
                <w:kern w:val="0"/>
                <w:sz w:val="22"/>
                <w:szCs w:val="22"/>
                <w:lang w:eastAsia="en-US" w:bidi="ar-SA"/>
              </w:rPr>
              <w:t>Distintos</w:t>
            </w:r>
            <w:r>
              <w:rPr>
                <w:b/>
                <w:spacing w:val="-7"/>
                <w:kern w:val="0"/>
                <w:sz w:val="22"/>
                <w:szCs w:val="22"/>
                <w:lang w:eastAsia="en-US" w:bidi="ar-SA"/>
              </w:rPr>
              <w:t xml:space="preserve"> </w:t>
            </w:r>
            <w:r>
              <w:rPr>
                <w:b/>
                <w:kern w:val="0"/>
                <w:sz w:val="22"/>
                <w:szCs w:val="22"/>
                <w:lang w:eastAsia="en-US" w:bidi="ar-SA"/>
              </w:rPr>
              <w:t>de</w:t>
            </w:r>
            <w:r>
              <w:rPr>
                <w:b/>
                <w:spacing w:val="-7"/>
                <w:kern w:val="0"/>
                <w:sz w:val="22"/>
                <w:szCs w:val="22"/>
                <w:lang w:eastAsia="en-US" w:bidi="ar-SA"/>
              </w:rPr>
              <w:t xml:space="preserve"> </w:t>
            </w:r>
            <w:r>
              <w:rPr>
                <w:b/>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b/>
                <w:b/>
              </w:rPr>
            </w:pPr>
            <w:r>
              <w:rPr>
                <w:b/>
                <w:spacing w:val="-2"/>
                <w:kern w:val="0"/>
                <w:sz w:val="22"/>
                <w:szCs w:val="22"/>
                <w:lang w:eastAsia="en-US" w:bidi="ar-SA"/>
              </w:rPr>
              <w:t>211,714,312.00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Participaciones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2"/>
                <w:kern w:val="0"/>
                <w:sz w:val="22"/>
                <w:szCs w:val="22"/>
                <w:lang w:eastAsia="en-US" w:bidi="ar-SA"/>
              </w:rPr>
              <w:t>100,808,312.00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2"/>
                <w:kern w:val="0"/>
                <w:sz w:val="22"/>
                <w:szCs w:val="22"/>
                <w:lang w:eastAsia="en-US" w:bidi="ar-SA"/>
              </w:rPr>
              <w:t>110,905,993.00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spacing w:val="-2"/>
                <w:kern w:val="0"/>
                <w:sz w:val="22"/>
                <w:szCs w:val="22"/>
                <w:lang w:eastAsia="en-US" w:bidi="ar-SA"/>
              </w:rPr>
              <w:t>Convenios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Incentivos</w:t>
            </w:r>
            <w:r>
              <w:rPr>
                <w:spacing w:val="-6"/>
                <w:kern w:val="0"/>
                <w:sz w:val="22"/>
                <w:szCs w:val="22"/>
                <w:lang w:eastAsia="en-US" w:bidi="ar-SA"/>
              </w:rPr>
              <w:t xml:space="preserve"> </w:t>
            </w:r>
            <w:r>
              <w:rPr>
                <w:kern w:val="0"/>
                <w:sz w:val="22"/>
                <w:szCs w:val="22"/>
                <w:lang w:eastAsia="en-US" w:bidi="ar-SA"/>
              </w:rPr>
              <w:t>Derivados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la</w:t>
            </w:r>
            <w:r>
              <w:rPr>
                <w:spacing w:val="-7"/>
                <w:kern w:val="0"/>
                <w:sz w:val="22"/>
                <w:szCs w:val="22"/>
                <w:lang w:eastAsia="en-US" w:bidi="ar-SA"/>
              </w:rPr>
              <w:t xml:space="preserve"> </w:t>
            </w:r>
            <w:r>
              <w:rPr>
                <w:kern w:val="0"/>
                <w:sz w:val="22"/>
                <w:szCs w:val="22"/>
                <w:lang w:eastAsia="en-US" w:bidi="ar-SA"/>
              </w:rPr>
              <w:t>Colaboración</w:t>
            </w:r>
            <w:r>
              <w:rPr>
                <w:spacing w:val="-7"/>
                <w:kern w:val="0"/>
                <w:sz w:val="22"/>
                <w:szCs w:val="22"/>
                <w:lang w:eastAsia="en-US" w:bidi="ar-SA"/>
              </w:rPr>
              <w:t xml:space="preserve"> </w:t>
            </w:r>
            <w:r>
              <w:rPr>
                <w:spacing w:val="-2"/>
                <w:kern w:val="0"/>
                <w:sz w:val="22"/>
                <w:szCs w:val="22"/>
                <w:lang w:eastAsia="en-US" w:bidi="ar-SA"/>
              </w:rPr>
              <w:t>Fiscal</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Fondos</w:t>
            </w:r>
            <w:r>
              <w:rPr>
                <w:spacing w:val="-7"/>
                <w:kern w:val="0"/>
                <w:sz w:val="22"/>
                <w:szCs w:val="22"/>
                <w:lang w:eastAsia="en-US" w:bidi="ar-SA"/>
              </w:rPr>
              <w:t xml:space="preserve"> </w:t>
            </w:r>
            <w:r>
              <w:rPr>
                <w:kern w:val="0"/>
                <w:sz w:val="22"/>
                <w:szCs w:val="22"/>
                <w:lang w:eastAsia="en-US" w:bidi="ar-SA"/>
              </w:rPr>
              <w:t>Distintos</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Aportaciones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Transferencias,</w:t>
            </w:r>
            <w:r>
              <w:rPr>
                <w:b/>
                <w:spacing w:val="60"/>
                <w:w w:val="150"/>
                <w:kern w:val="0"/>
                <w:sz w:val="22"/>
                <w:szCs w:val="22"/>
                <w:lang w:eastAsia="en-US" w:bidi="ar-SA"/>
              </w:rPr>
              <w:t xml:space="preserve"> </w:t>
            </w:r>
            <w:r>
              <w:rPr>
                <w:b/>
                <w:kern w:val="0"/>
                <w:sz w:val="22"/>
                <w:szCs w:val="22"/>
                <w:lang w:eastAsia="en-US" w:bidi="ar-SA"/>
              </w:rPr>
              <w:t>Asignaciones,</w:t>
            </w:r>
            <w:r>
              <w:rPr>
                <w:b/>
                <w:spacing w:val="61"/>
                <w:w w:val="150"/>
                <w:kern w:val="0"/>
                <w:sz w:val="22"/>
                <w:szCs w:val="22"/>
                <w:lang w:eastAsia="en-US" w:bidi="ar-SA"/>
              </w:rPr>
              <w:t xml:space="preserve"> </w:t>
            </w:r>
            <w:r>
              <w:rPr>
                <w:b/>
                <w:kern w:val="0"/>
                <w:sz w:val="22"/>
                <w:szCs w:val="22"/>
                <w:lang w:eastAsia="en-US" w:bidi="ar-SA"/>
              </w:rPr>
              <w:t>Subsidios</w:t>
            </w:r>
            <w:r>
              <w:rPr>
                <w:b/>
                <w:spacing w:val="60"/>
                <w:w w:val="150"/>
                <w:kern w:val="0"/>
                <w:sz w:val="22"/>
                <w:szCs w:val="22"/>
                <w:lang w:eastAsia="en-US" w:bidi="ar-SA"/>
              </w:rPr>
              <w:t xml:space="preserve"> </w:t>
            </w:r>
            <w:r>
              <w:rPr>
                <w:b/>
                <w:kern w:val="0"/>
                <w:sz w:val="22"/>
                <w:szCs w:val="22"/>
                <w:lang w:eastAsia="en-US" w:bidi="ar-SA"/>
              </w:rPr>
              <w:t>y</w:t>
            </w:r>
            <w:r>
              <w:rPr>
                <w:b/>
                <w:spacing w:val="61"/>
                <w:w w:val="150"/>
                <w:kern w:val="0"/>
                <w:sz w:val="22"/>
                <w:szCs w:val="22"/>
                <w:lang w:eastAsia="en-US" w:bidi="ar-SA"/>
              </w:rPr>
              <w:t xml:space="preserve"> </w:t>
            </w:r>
            <w:r>
              <w:rPr>
                <w:b/>
                <w:kern w:val="0"/>
                <w:sz w:val="22"/>
                <w:szCs w:val="22"/>
                <w:lang w:eastAsia="en-US" w:bidi="ar-SA"/>
              </w:rPr>
              <w:t>Subvenciones,</w:t>
            </w:r>
            <w:r>
              <w:rPr>
                <w:b/>
                <w:spacing w:val="60"/>
                <w:w w:val="150"/>
                <w:kern w:val="0"/>
                <w:sz w:val="22"/>
                <w:szCs w:val="22"/>
                <w:lang w:eastAsia="en-US" w:bidi="ar-SA"/>
              </w:rPr>
              <w:t xml:space="preserve"> </w:t>
            </w:r>
            <w:r>
              <w:rPr>
                <w:b/>
                <w:kern w:val="0"/>
                <w:sz w:val="22"/>
                <w:szCs w:val="22"/>
                <w:lang w:eastAsia="en-US" w:bidi="ar-SA"/>
              </w:rPr>
              <w:t>y</w:t>
            </w:r>
            <w:r>
              <w:rPr>
                <w:b/>
                <w:spacing w:val="61"/>
                <w:w w:val="150"/>
                <w:kern w:val="0"/>
                <w:sz w:val="22"/>
                <w:szCs w:val="22"/>
                <w:lang w:eastAsia="en-US" w:bidi="ar-SA"/>
              </w:rPr>
              <w:t xml:space="preserve"> </w:t>
            </w:r>
            <w:r>
              <w:rPr>
                <w:b/>
                <w:kern w:val="0"/>
                <w:sz w:val="22"/>
                <w:szCs w:val="22"/>
                <w:lang w:eastAsia="en-US" w:bidi="ar-SA"/>
              </w:rPr>
              <w:t>Pensiones</w:t>
            </w:r>
            <w:r>
              <w:rPr>
                <w:b/>
                <w:spacing w:val="60"/>
                <w:w w:val="150"/>
                <w:kern w:val="0"/>
                <w:sz w:val="22"/>
                <w:szCs w:val="22"/>
                <w:lang w:eastAsia="en-US" w:bidi="ar-SA"/>
              </w:rPr>
              <w:t xml:space="preserve"> </w:t>
            </w:r>
            <w:r>
              <w:rPr>
                <w:b/>
                <w:spacing w:val="-10"/>
                <w:kern w:val="0"/>
                <w:sz w:val="22"/>
                <w:szCs w:val="22"/>
                <w:lang w:eastAsia="en-US" w:bidi="ar-SA"/>
              </w:rPr>
              <w:t>y</w:t>
            </w:r>
          </w:p>
          <w:p>
            <w:pPr>
              <w:pStyle w:val="TableParagraph"/>
              <w:widowControl w:val="false"/>
              <w:spacing w:lineRule="auto" w:line="240" w:before="37" w:after="0"/>
              <w:ind w:left="107" w:hanging="0"/>
              <w:jc w:val="left"/>
              <w:rPr>
                <w:b/>
                <w:b/>
              </w:rPr>
            </w:pPr>
            <w:r>
              <w:rPr>
                <w:b/>
                <w:spacing w:val="-2"/>
                <w:kern w:val="0"/>
                <w:sz w:val="22"/>
                <w:szCs w:val="22"/>
                <w:lang w:eastAsia="en-US" w:bidi="ar-SA"/>
              </w:rPr>
              <w:t>Jubilaciones.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Transferencias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Asignaciones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0"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Subsidios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Subvenciones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55" w:hanging="0"/>
              <w:jc w:val="left"/>
              <w:rPr>
                <w:kern w:val="0"/>
                <w:sz w:val="22"/>
                <w:szCs w:val="22"/>
                <w:lang w:eastAsia="en-US" w:bidi="ar-SA"/>
              </w:rPr>
            </w:pPr>
            <w:r>
              <w:rPr>
                <w:kern w:val="0"/>
                <w:sz w:val="22"/>
                <w:szCs w:val="22"/>
                <w:lang w:eastAsia="en-US" w:bidi="ar-SA"/>
              </w:rPr>
              <w:t>Pensiones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Jubilaciones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0.00</w:t>
            </w:r>
          </w:p>
        </w:tc>
      </w:tr>
      <w:tr>
        <w:trPr>
          <w:trHeight w:val="58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Transferencias</w:t>
            </w:r>
            <w:r>
              <w:rPr>
                <w:spacing w:val="15"/>
                <w:kern w:val="0"/>
                <w:sz w:val="22"/>
                <w:szCs w:val="22"/>
                <w:lang w:eastAsia="en-US" w:bidi="ar-SA"/>
              </w:rPr>
              <w:t xml:space="preserve"> </w:t>
            </w:r>
            <w:r>
              <w:rPr>
                <w:kern w:val="0"/>
                <w:sz w:val="22"/>
                <w:szCs w:val="22"/>
                <w:lang w:eastAsia="en-US" w:bidi="ar-SA"/>
              </w:rPr>
              <w:t>del</w:t>
            </w:r>
            <w:r>
              <w:rPr>
                <w:spacing w:val="16"/>
                <w:kern w:val="0"/>
                <w:sz w:val="22"/>
                <w:szCs w:val="22"/>
                <w:lang w:eastAsia="en-US" w:bidi="ar-SA"/>
              </w:rPr>
              <w:t xml:space="preserve"> </w:t>
            </w:r>
            <w:r>
              <w:rPr>
                <w:kern w:val="0"/>
                <w:sz w:val="22"/>
                <w:szCs w:val="22"/>
                <w:lang w:eastAsia="en-US" w:bidi="ar-SA"/>
              </w:rPr>
              <w:t>Fondo</w:t>
            </w:r>
            <w:r>
              <w:rPr>
                <w:spacing w:val="13"/>
                <w:kern w:val="0"/>
                <w:sz w:val="22"/>
                <w:szCs w:val="22"/>
                <w:lang w:eastAsia="en-US" w:bidi="ar-SA"/>
              </w:rPr>
              <w:t xml:space="preserve"> </w:t>
            </w:r>
            <w:r>
              <w:rPr>
                <w:kern w:val="0"/>
                <w:sz w:val="22"/>
                <w:szCs w:val="22"/>
                <w:lang w:eastAsia="en-US" w:bidi="ar-SA"/>
              </w:rPr>
              <w:t>Mexicano</w:t>
            </w:r>
            <w:r>
              <w:rPr>
                <w:spacing w:val="16"/>
                <w:kern w:val="0"/>
                <w:sz w:val="22"/>
                <w:szCs w:val="22"/>
                <w:lang w:eastAsia="en-US" w:bidi="ar-SA"/>
              </w:rPr>
              <w:t xml:space="preserve"> </w:t>
            </w:r>
            <w:r>
              <w:rPr>
                <w:kern w:val="0"/>
                <w:sz w:val="22"/>
                <w:szCs w:val="22"/>
                <w:lang w:eastAsia="en-US" w:bidi="ar-SA"/>
              </w:rPr>
              <w:t>del</w:t>
            </w:r>
            <w:r>
              <w:rPr>
                <w:spacing w:val="14"/>
                <w:kern w:val="0"/>
                <w:sz w:val="22"/>
                <w:szCs w:val="22"/>
                <w:lang w:eastAsia="en-US" w:bidi="ar-SA"/>
              </w:rPr>
              <w:t xml:space="preserve"> </w:t>
            </w:r>
            <w:r>
              <w:rPr>
                <w:kern w:val="0"/>
                <w:sz w:val="22"/>
                <w:szCs w:val="22"/>
                <w:lang w:eastAsia="en-US" w:bidi="ar-SA"/>
              </w:rPr>
              <w:t>Petróleo</w:t>
            </w:r>
            <w:r>
              <w:rPr>
                <w:spacing w:val="14"/>
                <w:kern w:val="0"/>
                <w:sz w:val="22"/>
                <w:szCs w:val="22"/>
                <w:lang w:eastAsia="en-US" w:bidi="ar-SA"/>
              </w:rPr>
              <w:t xml:space="preserve"> </w:t>
            </w:r>
            <w:r>
              <w:rPr>
                <w:kern w:val="0"/>
                <w:sz w:val="22"/>
                <w:szCs w:val="22"/>
                <w:lang w:eastAsia="en-US" w:bidi="ar-SA"/>
              </w:rPr>
              <w:t>para</w:t>
            </w:r>
            <w:r>
              <w:rPr>
                <w:spacing w:val="15"/>
                <w:kern w:val="0"/>
                <w:sz w:val="22"/>
                <w:szCs w:val="22"/>
                <w:lang w:eastAsia="en-US" w:bidi="ar-SA"/>
              </w:rPr>
              <w:t xml:space="preserve"> </w:t>
            </w:r>
            <w:r>
              <w:rPr>
                <w:kern w:val="0"/>
                <w:sz w:val="22"/>
                <w:szCs w:val="22"/>
                <w:lang w:eastAsia="en-US" w:bidi="ar-SA"/>
              </w:rPr>
              <w:t>la</w:t>
            </w:r>
            <w:r>
              <w:rPr>
                <w:spacing w:val="15"/>
                <w:kern w:val="0"/>
                <w:sz w:val="22"/>
                <w:szCs w:val="22"/>
                <w:lang w:eastAsia="en-US" w:bidi="ar-SA"/>
              </w:rPr>
              <w:t xml:space="preserve"> </w:t>
            </w:r>
            <w:r>
              <w:rPr>
                <w:kern w:val="0"/>
                <w:sz w:val="22"/>
                <w:szCs w:val="22"/>
                <w:lang w:eastAsia="en-US" w:bidi="ar-SA"/>
              </w:rPr>
              <w:t>Estabilización</w:t>
            </w:r>
            <w:r>
              <w:rPr>
                <w:spacing w:val="16"/>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spacing w:val="-5"/>
                <w:kern w:val="0"/>
                <w:sz w:val="22"/>
                <w:szCs w:val="22"/>
                <w:lang w:eastAsia="en-US" w:bidi="ar-SA"/>
              </w:rPr>
              <w:t>el</w:t>
            </w:r>
          </w:p>
          <w:p>
            <w:pPr>
              <w:pStyle w:val="TableParagraph"/>
              <w:widowControl w:val="false"/>
              <w:spacing w:lineRule="auto" w:line="240" w:before="38" w:after="0"/>
              <w:ind w:left="555" w:hanging="0"/>
              <w:jc w:val="left"/>
              <w:rPr>
                <w:kern w:val="0"/>
                <w:sz w:val="22"/>
                <w:szCs w:val="22"/>
                <w:lang w:eastAsia="en-US" w:bidi="ar-SA"/>
              </w:rPr>
            </w:pPr>
            <w:r>
              <w:rPr>
                <w:spacing w:val="-2"/>
                <w:kern w:val="0"/>
                <w:sz w:val="22"/>
                <w:szCs w:val="22"/>
                <w:lang w:eastAsia="en-US" w:bidi="ar-SA"/>
              </w:rPr>
              <w:t>Desarrollo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Ingresos</w:t>
            </w:r>
            <w:r>
              <w:rPr>
                <w:b/>
                <w:spacing w:val="-7"/>
                <w:kern w:val="0"/>
                <w:sz w:val="22"/>
                <w:szCs w:val="22"/>
                <w:lang w:eastAsia="en-US" w:bidi="ar-SA"/>
              </w:rPr>
              <w:t xml:space="preserve"> </w:t>
            </w:r>
            <w:r>
              <w:rPr>
                <w:b/>
                <w:kern w:val="0"/>
                <w:sz w:val="22"/>
                <w:szCs w:val="22"/>
                <w:lang w:eastAsia="en-US" w:bidi="ar-SA"/>
              </w:rPr>
              <w:t>Derivados</w:t>
            </w:r>
            <w:r>
              <w:rPr>
                <w:b/>
                <w:spacing w:val="-8"/>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spacing w:val="-2"/>
                <w:kern w:val="0"/>
                <w:sz w:val="22"/>
                <w:szCs w:val="22"/>
                <w:lang w:eastAsia="en-US" w:bidi="ar-SA"/>
              </w:rPr>
              <w:t>Financiamientos</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b/>
                <w:b/>
              </w:rPr>
            </w:pPr>
            <w:r>
              <w:rPr>
                <w:b/>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Interno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spacing w:val="-2"/>
                <w:kern w:val="0"/>
                <w:sz w:val="22"/>
                <w:szCs w:val="22"/>
                <w:lang w:eastAsia="en-US" w:bidi="ar-SA"/>
              </w:rPr>
              <w:t>Endeudamiento</w:t>
            </w:r>
            <w:r>
              <w:rPr>
                <w:spacing w:val="12"/>
                <w:kern w:val="0"/>
                <w:sz w:val="22"/>
                <w:szCs w:val="22"/>
                <w:lang w:eastAsia="en-US" w:bidi="ar-SA"/>
              </w:rPr>
              <w:t xml:space="preserve"> </w:t>
            </w:r>
            <w:r>
              <w:rPr>
                <w:spacing w:val="-2"/>
                <w:kern w:val="0"/>
                <w:sz w:val="22"/>
                <w:szCs w:val="22"/>
                <w:lang w:eastAsia="en-US" w:bidi="ar-SA"/>
              </w:rPr>
              <w:t>Externo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r>
        <w:trPr>
          <w:trHeight w:val="291" w:hRule="atLeast"/>
        </w:trPr>
        <w:tc>
          <w:tcPr>
            <w:tcW w:w="74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55" w:hanging="0"/>
              <w:jc w:val="left"/>
              <w:rPr>
                <w:kern w:val="0"/>
                <w:sz w:val="22"/>
                <w:szCs w:val="22"/>
                <w:lang w:eastAsia="en-US" w:bidi="ar-SA"/>
              </w:rPr>
            </w:pPr>
            <w:r>
              <w:rPr>
                <w:kern w:val="0"/>
                <w:sz w:val="22"/>
                <w:szCs w:val="22"/>
                <w:lang w:eastAsia="en-US" w:bidi="ar-SA"/>
              </w:rPr>
              <w:t>Financiamiento</w:t>
            </w:r>
            <w:r>
              <w:rPr>
                <w:spacing w:val="-14"/>
                <w:kern w:val="0"/>
                <w:sz w:val="22"/>
                <w:szCs w:val="22"/>
                <w:lang w:eastAsia="en-US" w:bidi="ar-SA"/>
              </w:rPr>
              <w:t xml:space="preserve"> </w:t>
            </w:r>
            <w:r>
              <w:rPr>
                <w:spacing w:val="-2"/>
                <w:kern w:val="0"/>
                <w:sz w:val="22"/>
                <w:szCs w:val="22"/>
                <w:lang w:eastAsia="en-US" w:bidi="ar-SA"/>
              </w:rPr>
              <w:t>Interno</w:t>
            </w:r>
          </w:p>
        </w:tc>
        <w:tc>
          <w:tcPr>
            <w:tcW w:w="21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0.00</w:t>
            </w:r>
          </w:p>
        </w:tc>
      </w:tr>
    </w:tbl>
    <w:p>
      <w:pPr>
        <w:pStyle w:val="Cuerpodetexto"/>
        <w:spacing w:lineRule="auto" w:line="276" w:before="80" w:after="0"/>
        <w:ind w:left="118" w:right="160" w:hanging="0"/>
        <w:jc w:val="both"/>
        <w:rPr/>
      </w:pPr>
      <w:r>
        <w:rPr/>
        <w:t xml:space="preserve"> </w:t>
      </w:r>
      <w:r>
        <w:rPr/>
        <w:t>El monto de los ingresos adicionales que perciba el Municipio en el ejercicio fiscal 2024, por concepto de ajuste</w:t>
      </w:r>
      <w:r>
        <w:rPr>
          <w:spacing w:val="-9"/>
        </w:rPr>
        <w:t xml:space="preserve"> </w:t>
      </w:r>
      <w:r>
        <w:rPr/>
        <w:t>a</w:t>
      </w:r>
      <w:r>
        <w:rPr>
          <w:spacing w:val="-9"/>
        </w:rPr>
        <w:t xml:space="preserve"> </w:t>
      </w:r>
      <w:r>
        <w:rPr/>
        <w:t>las</w:t>
      </w:r>
      <w:r>
        <w:rPr>
          <w:spacing w:val="-10"/>
        </w:rPr>
        <w:t xml:space="preserve"> </w:t>
      </w:r>
      <w:r>
        <w:rPr/>
        <w:t>participaciones,</w:t>
      </w:r>
      <w:r>
        <w:rPr>
          <w:spacing w:val="-10"/>
        </w:rPr>
        <w:t xml:space="preserve"> </w:t>
      </w:r>
      <w:r>
        <w:rPr/>
        <w:t>mayor</w:t>
      </w:r>
      <w:r>
        <w:rPr>
          <w:spacing w:val="-9"/>
        </w:rPr>
        <w:t xml:space="preserve"> </w:t>
      </w:r>
      <w:r>
        <w:rPr/>
        <w:t>esfuerzo</w:t>
      </w:r>
      <w:r>
        <w:rPr>
          <w:spacing w:val="-9"/>
        </w:rPr>
        <w:t xml:space="preserve"> </w:t>
      </w:r>
      <w:r>
        <w:rPr/>
        <w:t>recaudatorio,</w:t>
      </w:r>
      <w:r>
        <w:rPr>
          <w:spacing w:val="-3"/>
        </w:rPr>
        <w:t xml:space="preserve"> </w:t>
      </w:r>
      <w:r>
        <w:rPr/>
        <w:t>ajuste</w:t>
      </w:r>
      <w:r>
        <w:rPr>
          <w:spacing w:val="-8"/>
        </w:rPr>
        <w:t xml:space="preserve"> </w:t>
      </w:r>
      <w:r>
        <w:rPr/>
        <w:t>a</w:t>
      </w:r>
      <w:r>
        <w:rPr>
          <w:spacing w:val="-8"/>
        </w:rPr>
        <w:t xml:space="preserve"> </w:t>
      </w:r>
      <w:r>
        <w:rPr/>
        <w:t>los</w:t>
      </w:r>
      <w:r>
        <w:rPr>
          <w:spacing w:val="-8"/>
        </w:rPr>
        <w:t xml:space="preserve"> </w:t>
      </w:r>
      <w:r>
        <w:rPr/>
        <w:t>fondos</w:t>
      </w:r>
      <w:r>
        <w:rPr>
          <w:spacing w:val="-7"/>
        </w:rPr>
        <w:t xml:space="preserve"> </w:t>
      </w:r>
      <w:r>
        <w:rPr/>
        <w:t>de</w:t>
      </w:r>
      <w:r>
        <w:rPr>
          <w:spacing w:val="-8"/>
        </w:rPr>
        <w:t xml:space="preserve"> </w:t>
      </w:r>
      <w:r>
        <w:rPr/>
        <w:t>aportaciones</w:t>
      </w:r>
      <w:r>
        <w:rPr>
          <w:spacing w:val="-7"/>
        </w:rPr>
        <w:t xml:space="preserve"> </w:t>
      </w:r>
      <w:r>
        <w:rPr/>
        <w:t>federales</w:t>
      </w:r>
      <w:r>
        <w:rPr>
          <w:spacing w:val="-8"/>
        </w:rPr>
        <w:t xml:space="preserve"> </w:t>
      </w:r>
      <w:r>
        <w:rPr/>
        <w:t>y</w:t>
      </w:r>
      <w:r>
        <w:rPr>
          <w:spacing w:val="-7"/>
        </w:rPr>
        <w:t xml:space="preserve"> </w:t>
      </w:r>
      <w:r>
        <w:rPr/>
        <w:t>otros, se</w:t>
      </w:r>
      <w:r>
        <w:rPr>
          <w:spacing w:val="-3"/>
        </w:rPr>
        <w:t xml:space="preserve"> </w:t>
      </w:r>
      <w:r>
        <w:rPr/>
        <w:t>incorporaránautomáticamente</w:t>
      </w:r>
      <w:r>
        <w:rPr>
          <w:spacing w:val="-12"/>
        </w:rPr>
        <w:t xml:space="preserve"> </w:t>
      </w:r>
      <w:r>
        <w:rPr/>
        <w:t>a</w:t>
      </w:r>
      <w:r>
        <w:rPr>
          <w:spacing w:val="-11"/>
        </w:rPr>
        <w:t xml:space="preserve"> </w:t>
      </w:r>
      <w:r>
        <w:rPr/>
        <w:t>esta</w:t>
      </w:r>
      <w:r>
        <w:rPr>
          <w:spacing w:val="-10"/>
        </w:rPr>
        <w:t xml:space="preserve"> </w:t>
      </w:r>
      <w:r>
        <w:rPr/>
        <w:t>Ley,</w:t>
      </w:r>
      <w:r>
        <w:rPr>
          <w:spacing w:val="-9"/>
        </w:rPr>
        <w:t xml:space="preserve"> </w:t>
      </w:r>
      <w:r>
        <w:rPr/>
        <w:t>de</w:t>
      </w:r>
      <w:r>
        <w:rPr>
          <w:spacing w:val="-12"/>
        </w:rPr>
        <w:t xml:space="preserve"> </w:t>
      </w:r>
      <w:r>
        <w:rPr/>
        <w:t>acuerdo</w:t>
      </w:r>
      <w:r>
        <w:rPr>
          <w:spacing w:val="-11"/>
        </w:rPr>
        <w:t xml:space="preserve"> </w:t>
      </w:r>
      <w:r>
        <w:rPr/>
        <w:t>a</w:t>
      </w:r>
      <w:r>
        <w:rPr>
          <w:spacing w:val="-11"/>
        </w:rPr>
        <w:t xml:space="preserve"> </w:t>
      </w:r>
      <w:r>
        <w:rPr/>
        <w:t>lo</w:t>
      </w:r>
      <w:r>
        <w:rPr>
          <w:spacing w:val="-12"/>
        </w:rPr>
        <w:t xml:space="preserve"> </w:t>
      </w:r>
      <w:r>
        <w:rPr/>
        <w:t>previsto</w:t>
      </w:r>
      <w:r>
        <w:rPr>
          <w:spacing w:val="-11"/>
        </w:rPr>
        <w:t xml:space="preserve"> </w:t>
      </w:r>
      <w:r>
        <w:rPr/>
        <w:t>en</w:t>
      </w:r>
      <w:r>
        <w:rPr>
          <w:spacing w:val="-12"/>
        </w:rPr>
        <w:t xml:space="preserve"> </w:t>
      </w:r>
      <w:r>
        <w:rPr/>
        <w:t>el</w:t>
      </w:r>
      <w:r>
        <w:rPr>
          <w:spacing w:val="-11"/>
        </w:rPr>
        <w:t xml:space="preserve"> </w:t>
      </w:r>
      <w:r>
        <w:rPr/>
        <w:t>Código</w:t>
      </w:r>
      <w:r>
        <w:rPr>
          <w:spacing w:val="-10"/>
        </w:rPr>
        <w:t xml:space="preserve"> </w:t>
      </w:r>
      <w:r>
        <w:rPr/>
        <w:t>Financiero.</w:t>
      </w:r>
      <w:r>
        <w:rPr>
          <w:spacing w:val="-12"/>
        </w:rPr>
        <w:t xml:space="preserve"> </w:t>
      </w:r>
      <w:r>
        <w:rPr/>
        <w:t>Lasaportaciones federales que correspondan al Municipio, se percibirán conforme a los ordenamientos legales que las establezcan y a los convenios que en su caso se celebren.</w:t>
      </w:r>
    </w:p>
    <w:p>
      <w:pPr>
        <w:pStyle w:val="Cuerpodetexto"/>
        <w:spacing w:before="3" w:after="0"/>
        <w:rPr>
          <w:sz w:val="25"/>
        </w:rPr>
      </w:pPr>
      <w:r>
        <w:rPr>
          <w:sz w:val="25"/>
        </w:rPr>
      </w:r>
    </w:p>
    <w:p>
      <w:pPr>
        <w:pStyle w:val="Cuerpodetexto"/>
        <w:spacing w:lineRule="auto" w:line="276"/>
        <w:ind w:left="118" w:right="222" w:hanging="0"/>
        <w:jc w:val="both"/>
        <w:rPr/>
      </w:pPr>
      <w:r>
        <w:rPr>
          <w:b/>
        </w:rPr>
        <w:t xml:space="preserve">Artículo 6. </w:t>
      </w:r>
      <w:r>
        <w:rPr/>
        <w:t>Corresponde a la tesorería la recaudación y administración de los ingresos municipales, de conformidad con lo dispuesto en el artículo 73 de la Ley Municipal del Estado de Tlaxcala y podrá ser auxiliada</w:t>
      </w:r>
      <w:r>
        <w:rPr>
          <w:spacing w:val="-4"/>
        </w:rPr>
        <w:t xml:space="preserve"> </w:t>
      </w:r>
      <w:r>
        <w:rPr/>
        <w:t>por</w:t>
      </w:r>
      <w:r>
        <w:rPr>
          <w:spacing w:val="-4"/>
        </w:rPr>
        <w:t xml:space="preserve"> </w:t>
      </w:r>
      <w:r>
        <w:rPr/>
        <w:t>las</w:t>
      </w:r>
      <w:r>
        <w:rPr>
          <w:spacing w:val="-4"/>
        </w:rPr>
        <w:t xml:space="preserve"> </w:t>
      </w:r>
      <w:r>
        <w:rPr/>
        <w:t>dependencias</w:t>
      </w:r>
      <w:r>
        <w:rPr>
          <w:spacing w:val="-4"/>
        </w:rPr>
        <w:t xml:space="preserve"> </w:t>
      </w:r>
      <w:r>
        <w:rPr/>
        <w:t>o entidades</w:t>
      </w:r>
      <w:r>
        <w:rPr>
          <w:spacing w:val="-2"/>
        </w:rPr>
        <w:t xml:space="preserve"> </w:t>
      </w:r>
      <w:r>
        <w:rPr/>
        <w:t>de</w:t>
      </w:r>
      <w:r>
        <w:rPr>
          <w:spacing w:val="-2"/>
        </w:rPr>
        <w:t xml:space="preserve"> </w:t>
      </w:r>
      <w:r>
        <w:rPr/>
        <w:t>la</w:t>
      </w:r>
      <w:r>
        <w:rPr>
          <w:spacing w:val="-2"/>
        </w:rPr>
        <w:t xml:space="preserve"> </w:t>
      </w:r>
      <w:r>
        <w:rPr/>
        <w:t>administración pública</w:t>
      </w:r>
      <w:r>
        <w:rPr>
          <w:spacing w:val="-2"/>
        </w:rPr>
        <w:t xml:space="preserve"> </w:t>
      </w:r>
      <w:r>
        <w:rPr/>
        <w:t>estatal</w:t>
      </w:r>
      <w:r>
        <w:rPr>
          <w:spacing w:val="-2"/>
        </w:rPr>
        <w:t xml:space="preserve"> </w:t>
      </w:r>
      <w:r>
        <w:rPr/>
        <w:t>o municipal, así</w:t>
      </w:r>
      <w:r>
        <w:rPr>
          <w:spacing w:val="-2"/>
        </w:rPr>
        <w:t xml:space="preserve"> </w:t>
      </w:r>
      <w:r>
        <w:rPr/>
        <w:t>como</w:t>
      </w:r>
      <w:r>
        <w:rPr>
          <w:spacing w:val="-2"/>
        </w:rPr>
        <w:t xml:space="preserve"> </w:t>
      </w:r>
      <w:r>
        <w:rPr/>
        <w:t>por</w:t>
      </w:r>
      <w:r>
        <w:rPr>
          <w:spacing w:val="-2"/>
        </w:rPr>
        <w:t xml:space="preserve"> </w:t>
      </w:r>
      <w:r>
        <w:rPr/>
        <w:t>los Organismos públicos o privados conforme a lo dispuesto en el Código Financiero.</w:t>
      </w:r>
    </w:p>
    <w:p>
      <w:pPr>
        <w:pStyle w:val="Cuerpodetexto"/>
        <w:spacing w:before="4" w:after="0"/>
        <w:rPr>
          <w:sz w:val="25"/>
        </w:rPr>
      </w:pPr>
      <w:r>
        <w:rPr>
          <w:sz w:val="25"/>
        </w:rPr>
      </w:r>
    </w:p>
    <w:p>
      <w:pPr>
        <w:pStyle w:val="Cuerpodetexto"/>
        <w:spacing w:lineRule="auto" w:line="276" w:before="1" w:after="0"/>
        <w:ind w:left="118" w:right="229" w:hanging="0"/>
        <w:jc w:val="both"/>
        <w:rPr/>
      </w:pPr>
      <w:r>
        <w:rPr>
          <w:b/>
        </w:rPr>
        <w:t>Artículo</w:t>
      </w:r>
      <w:r>
        <w:rPr>
          <w:b/>
          <w:spacing w:val="-6"/>
        </w:rPr>
        <w:t xml:space="preserve"> </w:t>
      </w:r>
      <w:r>
        <w:rPr>
          <w:b/>
        </w:rPr>
        <w:t>7.</w:t>
      </w:r>
      <w:r>
        <w:rPr>
          <w:b/>
          <w:spacing w:val="-5"/>
        </w:rPr>
        <w:t xml:space="preserve"> </w:t>
      </w:r>
      <w:r>
        <w:rPr/>
        <w:t>Los</w:t>
      </w:r>
      <w:r>
        <w:rPr>
          <w:spacing w:val="-6"/>
        </w:rPr>
        <w:t xml:space="preserve"> </w:t>
      </w:r>
      <w:r>
        <w:rPr/>
        <w:t>ingresos</w:t>
      </w:r>
      <w:r>
        <w:rPr>
          <w:spacing w:val="-7"/>
        </w:rPr>
        <w:t xml:space="preserve"> </w:t>
      </w:r>
      <w:r>
        <w:rPr/>
        <w:t>que</w:t>
      </w:r>
      <w:r>
        <w:rPr>
          <w:spacing w:val="-7"/>
        </w:rPr>
        <w:t xml:space="preserve"> </w:t>
      </w:r>
      <w:r>
        <w:rPr/>
        <w:t>en</w:t>
      </w:r>
      <w:r>
        <w:rPr>
          <w:spacing w:val="-7"/>
        </w:rPr>
        <w:t xml:space="preserve"> </w:t>
      </w:r>
      <w:r>
        <w:rPr/>
        <w:t>materia</w:t>
      </w:r>
      <w:r>
        <w:rPr>
          <w:spacing w:val="-6"/>
        </w:rPr>
        <w:t xml:space="preserve"> </w:t>
      </w:r>
      <w:r>
        <w:rPr/>
        <w:t>del</w:t>
      </w:r>
      <w:r>
        <w:rPr>
          <w:spacing w:val="-6"/>
        </w:rPr>
        <w:t xml:space="preserve"> </w:t>
      </w:r>
      <w:r>
        <w:rPr/>
        <w:t>servicio</w:t>
      </w:r>
      <w:r>
        <w:rPr>
          <w:spacing w:val="-5"/>
        </w:rPr>
        <w:t xml:space="preserve"> </w:t>
      </w:r>
      <w:r>
        <w:rPr/>
        <w:t>de</w:t>
      </w:r>
      <w:r>
        <w:rPr>
          <w:spacing w:val="-7"/>
        </w:rPr>
        <w:t xml:space="preserve"> </w:t>
      </w:r>
      <w:r>
        <w:rPr/>
        <w:t>agua</w:t>
      </w:r>
      <w:r>
        <w:rPr>
          <w:spacing w:val="-7"/>
        </w:rPr>
        <w:t xml:space="preserve"> </w:t>
      </w:r>
      <w:r>
        <w:rPr/>
        <w:t>potable</w:t>
      </w:r>
      <w:r>
        <w:rPr>
          <w:spacing w:val="-7"/>
        </w:rPr>
        <w:t xml:space="preserve"> </w:t>
      </w:r>
      <w:r>
        <w:rPr/>
        <w:t>perciban</w:t>
      </w:r>
      <w:r>
        <w:rPr>
          <w:spacing w:val="-7"/>
        </w:rPr>
        <w:t xml:space="preserve"> </w:t>
      </w:r>
      <w:r>
        <w:rPr/>
        <w:t>las</w:t>
      </w:r>
      <w:r>
        <w:rPr>
          <w:spacing w:val="-2"/>
        </w:rPr>
        <w:t xml:space="preserve"> </w:t>
      </w:r>
      <w:r>
        <w:rPr/>
        <w:t>presidencias de comunidad del Municipio, deben recaudarse en los términos que para cada caso establezcan las leyes aplicables e invariablemente</w:t>
      </w:r>
      <w:r>
        <w:rPr>
          <w:spacing w:val="-6"/>
        </w:rPr>
        <w:t xml:space="preserve"> </w:t>
      </w:r>
      <w:r>
        <w:rPr/>
        <w:t>la</w:t>
      </w:r>
      <w:r>
        <w:rPr>
          <w:spacing w:val="-6"/>
        </w:rPr>
        <w:t xml:space="preserve"> </w:t>
      </w:r>
      <w:r>
        <w:rPr/>
        <w:t>recaudación</w:t>
      </w:r>
      <w:r>
        <w:rPr>
          <w:spacing w:val="-2"/>
        </w:rPr>
        <w:t xml:space="preserve"> </w:t>
      </w:r>
      <w:r>
        <w:rPr/>
        <w:t>tendrá</w:t>
      </w:r>
      <w:r>
        <w:rPr>
          <w:spacing w:val="-6"/>
        </w:rPr>
        <w:t xml:space="preserve"> </w:t>
      </w:r>
      <w:r>
        <w:rPr/>
        <w:t>un</w:t>
      </w:r>
      <w:r>
        <w:rPr>
          <w:spacing w:val="-6"/>
        </w:rPr>
        <w:t xml:space="preserve"> </w:t>
      </w:r>
      <w:r>
        <w:rPr/>
        <w:t>control</w:t>
      </w:r>
      <w:r>
        <w:rPr>
          <w:spacing w:val="-5"/>
        </w:rPr>
        <w:t xml:space="preserve"> </w:t>
      </w:r>
      <w:r>
        <w:rPr/>
        <w:t>con</w:t>
      </w:r>
      <w:r>
        <w:rPr>
          <w:spacing w:val="-7"/>
        </w:rPr>
        <w:t xml:space="preserve"> </w:t>
      </w:r>
      <w:r>
        <w:rPr/>
        <w:t>recibos</w:t>
      </w:r>
      <w:r>
        <w:rPr>
          <w:spacing w:val="-6"/>
        </w:rPr>
        <w:t xml:space="preserve"> </w:t>
      </w:r>
      <w:r>
        <w:rPr/>
        <w:t>que</w:t>
      </w:r>
      <w:r>
        <w:rPr>
          <w:spacing w:val="-6"/>
        </w:rPr>
        <w:t xml:space="preserve"> </w:t>
      </w:r>
      <w:r>
        <w:rPr/>
        <w:t>serán</w:t>
      </w:r>
      <w:r>
        <w:rPr>
          <w:spacing w:val="-6"/>
        </w:rPr>
        <w:t xml:space="preserve"> </w:t>
      </w:r>
      <w:r>
        <w:rPr/>
        <w:t>expedidos,</w:t>
      </w:r>
      <w:r>
        <w:rPr>
          <w:spacing w:val="-5"/>
        </w:rPr>
        <w:t xml:space="preserve"> </w:t>
      </w:r>
      <w:r>
        <w:rPr/>
        <w:t>foliados</w:t>
      </w:r>
      <w:r>
        <w:rPr>
          <w:spacing w:val="-7"/>
        </w:rPr>
        <w:t xml:space="preserve"> </w:t>
      </w:r>
      <w:r>
        <w:rPr/>
        <w:t>y</w:t>
      </w:r>
      <w:r>
        <w:rPr>
          <w:spacing w:val="-8"/>
        </w:rPr>
        <w:t xml:space="preserve"> </w:t>
      </w:r>
      <w:r>
        <w:rPr/>
        <w:t>autorizados</w:t>
      </w:r>
      <w:r>
        <w:rPr>
          <w:spacing w:val="-6"/>
        </w:rPr>
        <w:t xml:space="preserve"> </w:t>
      </w:r>
      <w:r>
        <w:rPr/>
        <w:t>por las comisiones de agua de cada comunidad, quienes solamente tendrán la obligación de emitir un informe mensual de los ingresos recaudados por este concepto a la tesorería.</w:t>
      </w:r>
    </w:p>
    <w:p>
      <w:pPr>
        <w:pStyle w:val="Cuerpodetexto"/>
        <w:spacing w:before="2" w:after="0"/>
        <w:rPr>
          <w:sz w:val="25"/>
        </w:rPr>
      </w:pPr>
      <w:r>
        <w:rPr>
          <w:sz w:val="25"/>
        </w:rPr>
      </w:r>
    </w:p>
    <w:p>
      <w:pPr>
        <w:pStyle w:val="Cuerpodetexto"/>
        <w:spacing w:lineRule="auto" w:line="276"/>
        <w:ind w:left="118" w:right="220" w:hanging="0"/>
        <w:jc w:val="both"/>
        <w:rPr/>
      </w:pPr>
      <w:r>
        <w:rPr>
          <w:b/>
        </w:rPr>
        <w:t xml:space="preserve">Artículo 8. </w:t>
      </w:r>
      <w:r>
        <w:rPr/>
        <w:t>Todo ingreso municipal, cualquiera que sea su origen o naturaleza, deberá registrarse por la tesorería y formar parte de la cuenta pública municipal y respetara las siguientes medidas:</w:t>
      </w:r>
    </w:p>
    <w:p>
      <w:pPr>
        <w:pStyle w:val="Cuerpodetexto"/>
        <w:spacing w:before="4" w:after="0"/>
        <w:rPr>
          <w:sz w:val="25"/>
        </w:rPr>
      </w:pPr>
      <w:r>
        <w:rPr>
          <w:sz w:val="25"/>
        </w:rPr>
      </w:r>
    </w:p>
    <w:p>
      <w:pPr>
        <w:pStyle w:val="ListParagraph"/>
        <w:numPr>
          <w:ilvl w:val="0"/>
          <w:numId w:val="39"/>
        </w:numPr>
        <w:tabs>
          <w:tab w:val="clear" w:pos="720"/>
          <w:tab w:val="left" w:pos="969" w:leader="none"/>
        </w:tabs>
        <w:spacing w:lineRule="auto" w:line="271"/>
        <w:ind w:left="969" w:right="224" w:hanging="567"/>
        <w:jc w:val="both"/>
        <w:rPr/>
      </w:pPr>
      <w:r>
        <w:rPr/>
        <w:t>Para realizar cualquier trámite en la Presidencia Municipal y/o Presidenciasde Comunidad, los contribuyentes deberán presentar el recibo de pago delImpuesto Predial y de los Derechos por el servicio de agua potable, correspondiente al ejercicio fiscal, que demuestra que se encuentra al corriente de sus obligaciones fiscales.</w:t>
      </w:r>
    </w:p>
    <w:p>
      <w:pPr>
        <w:pStyle w:val="Cuerpodetexto"/>
        <w:spacing w:before="6" w:after="0"/>
        <w:rPr>
          <w:sz w:val="25"/>
        </w:rPr>
      </w:pPr>
      <w:r>
        <w:rPr>
          <w:sz w:val="25"/>
        </w:rPr>
      </w:r>
    </w:p>
    <w:p>
      <w:pPr>
        <w:pStyle w:val="ListParagraph"/>
        <w:numPr>
          <w:ilvl w:val="0"/>
          <w:numId w:val="39"/>
        </w:numPr>
        <w:tabs>
          <w:tab w:val="clear" w:pos="720"/>
          <w:tab w:val="left" w:pos="967" w:leader="none"/>
          <w:tab w:val="left" w:pos="969" w:leader="none"/>
        </w:tabs>
        <w:spacing w:lineRule="auto" w:line="271" w:before="1" w:after="0"/>
        <w:ind w:left="969" w:right="223" w:hanging="567"/>
        <w:jc w:val="both"/>
        <w:rPr/>
      </w:pPr>
      <w:r>
        <w:rPr/>
        <w:t>Los trámites que solicite el contribuyente ante la tesorería deberán ser de carácter personal presentando identificación oficial vigente y documento que acredite ser propietario, poseedor, dueño, representante legal o solicitante</w:t>
      </w:r>
      <w:r>
        <w:rPr>
          <w:spacing w:val="-1"/>
        </w:rPr>
        <w:t xml:space="preserve"> </w:t>
      </w:r>
      <w:r>
        <w:rPr/>
        <w:t>de acuerdo al trámite</w:t>
      </w:r>
      <w:r>
        <w:rPr>
          <w:spacing w:val="-1"/>
        </w:rPr>
        <w:t xml:space="preserve"> </w:t>
      </w:r>
      <w:r>
        <w:rPr/>
        <w:t>a realizar o en su caso presentar carta poder notarial para realizar los trámites correspondientes.</w:t>
      </w:r>
    </w:p>
    <w:p>
      <w:pPr>
        <w:pStyle w:val="ListParagraph"/>
        <w:numPr>
          <w:ilvl w:val="0"/>
          <w:numId w:val="39"/>
        </w:numPr>
        <w:tabs>
          <w:tab w:val="clear" w:pos="720"/>
          <w:tab w:val="left" w:pos="967" w:leader="none"/>
          <w:tab w:val="left" w:pos="969" w:leader="none"/>
        </w:tabs>
        <w:spacing w:lineRule="auto" w:line="271" w:before="214" w:after="0"/>
        <w:ind w:left="969" w:right="224" w:hanging="567"/>
        <w:jc w:val="both"/>
        <w:rPr/>
      </w:pPr>
      <w:r>
        <w:rPr/>
        <w:t>Por el cobro de las diversas contribuciones a que se refiere esta Ley, el Municipio, a través de las diversas instancias administrativas, expedirá el recibo de ingreso respectivo, acompañado del comprobante</w:t>
      </w:r>
      <w:r>
        <w:rPr>
          <w:spacing w:val="-13"/>
        </w:rPr>
        <w:t xml:space="preserve"> </w:t>
      </w:r>
      <w:r>
        <w:rPr/>
        <w:t>fiscal</w:t>
      </w:r>
      <w:r>
        <w:rPr>
          <w:spacing w:val="-12"/>
        </w:rPr>
        <w:t xml:space="preserve"> </w:t>
      </w:r>
      <w:r>
        <w:rPr/>
        <w:t>digital</w:t>
      </w:r>
      <w:r>
        <w:rPr>
          <w:spacing w:val="-12"/>
        </w:rPr>
        <w:t xml:space="preserve"> </w:t>
      </w:r>
      <w:r>
        <w:rPr/>
        <w:t>por internet (CFDI) de acuerdo a las normas establecidas por el Sistema de Administración Tributaria.</w:t>
      </w:r>
    </w:p>
    <w:p>
      <w:pPr>
        <w:pStyle w:val="ListParagraph"/>
        <w:numPr>
          <w:ilvl w:val="0"/>
          <w:numId w:val="39"/>
        </w:numPr>
        <w:tabs>
          <w:tab w:val="clear" w:pos="720"/>
          <w:tab w:val="left" w:pos="967" w:leader="none"/>
          <w:tab w:val="left" w:pos="969" w:leader="none"/>
        </w:tabs>
        <w:spacing w:lineRule="auto" w:line="271" w:before="214" w:after="0"/>
        <w:ind w:left="969" w:right="223" w:hanging="567"/>
        <w:jc w:val="both"/>
        <w:rPr/>
      </w:pPr>
      <w:r>
        <w:rPr/>
        <w:t>Al momento de efectuarse el cobro de las obligaciones fiscales, no se incluirán las unidades fraccionadas</w:t>
      </w:r>
      <w:r>
        <w:rPr>
          <w:spacing w:val="-1"/>
        </w:rPr>
        <w:t xml:space="preserve"> </w:t>
      </w:r>
      <w:r>
        <w:rPr/>
        <w:t>de</w:t>
      </w:r>
      <w:r>
        <w:rPr>
          <w:spacing w:val="-2"/>
        </w:rPr>
        <w:t xml:space="preserve"> </w:t>
      </w:r>
      <w:r>
        <w:rPr/>
        <w:t>moneda;</w:t>
      </w:r>
      <w:r>
        <w:rPr>
          <w:spacing w:val="-1"/>
        </w:rPr>
        <w:t xml:space="preserve"> </w:t>
      </w:r>
      <w:r>
        <w:rPr/>
        <w:t>para</w:t>
      </w:r>
      <w:r>
        <w:rPr>
          <w:spacing w:val="-2"/>
        </w:rPr>
        <w:t xml:space="preserve"> </w:t>
      </w:r>
      <w:r>
        <w:rPr/>
        <w:t>tal</w:t>
      </w:r>
      <w:r>
        <w:rPr>
          <w:spacing w:val="-2"/>
        </w:rPr>
        <w:t xml:space="preserve"> </w:t>
      </w:r>
      <w:r>
        <w:rPr/>
        <w:t>efecto</w:t>
      </w:r>
      <w:r>
        <w:rPr>
          <w:spacing w:val="-1"/>
        </w:rPr>
        <w:t xml:space="preserve"> </w:t>
      </w:r>
      <w:r>
        <w:rPr/>
        <w:t>las</w:t>
      </w:r>
      <w:r>
        <w:rPr>
          <w:spacing w:val="-2"/>
        </w:rPr>
        <w:t xml:space="preserve"> </w:t>
      </w:r>
      <w:r>
        <w:rPr/>
        <w:t>cantidades</w:t>
      </w:r>
      <w:r>
        <w:rPr>
          <w:spacing w:val="-8"/>
        </w:rPr>
        <w:t xml:space="preserve"> </w:t>
      </w:r>
      <w:r>
        <w:rPr/>
        <w:t>de</w:t>
      </w:r>
      <w:r>
        <w:rPr>
          <w:spacing w:val="-7"/>
        </w:rPr>
        <w:t xml:space="preserve"> </w:t>
      </w:r>
      <w:r>
        <w:rPr/>
        <w:t>uno</w:t>
      </w:r>
      <w:r>
        <w:rPr>
          <w:spacing w:val="-6"/>
        </w:rPr>
        <w:t xml:space="preserve"> </w:t>
      </w:r>
      <w:r>
        <w:rPr/>
        <w:t>a</w:t>
      </w:r>
      <w:r>
        <w:rPr>
          <w:spacing w:val="-7"/>
        </w:rPr>
        <w:t xml:space="preserve"> </w:t>
      </w:r>
      <w:r>
        <w:rPr/>
        <w:t>cincuenta</w:t>
      </w:r>
      <w:r>
        <w:rPr>
          <w:spacing w:val="-6"/>
        </w:rPr>
        <w:t xml:space="preserve"> </w:t>
      </w:r>
      <w:r>
        <w:rPr/>
        <w:t>centavos</w:t>
      </w:r>
      <w:r>
        <w:rPr>
          <w:spacing w:val="-6"/>
        </w:rPr>
        <w:t xml:space="preserve"> </w:t>
      </w:r>
      <w:r>
        <w:rPr/>
        <w:t>se</w:t>
      </w:r>
      <w:r>
        <w:rPr>
          <w:spacing w:val="-7"/>
        </w:rPr>
        <w:t xml:space="preserve"> </w:t>
      </w:r>
      <w:r>
        <w:rPr/>
        <w:t>ajustarán</w:t>
      </w:r>
      <w:r>
        <w:rPr>
          <w:spacing w:val="-6"/>
        </w:rPr>
        <w:t xml:space="preserve"> </w:t>
      </w:r>
      <w:r>
        <w:rPr/>
        <w:t>a</w:t>
      </w:r>
      <w:r>
        <w:rPr>
          <w:spacing w:val="-6"/>
        </w:rPr>
        <w:t xml:space="preserve"> </w:t>
      </w:r>
      <w:r>
        <w:rPr/>
        <w:t>la unidad inmediatainferior y las que contengan cantidades de cincuenta y uno a noventa y nueve centavos, se ajustarán a la unidad inmediata superior.</w:t>
      </w:r>
    </w:p>
    <w:p>
      <w:pPr>
        <w:pStyle w:val="Cuerpodetexto"/>
        <w:spacing w:before="5" w:after="0"/>
        <w:rPr>
          <w:sz w:val="25"/>
        </w:rPr>
      </w:pPr>
      <w:r>
        <w:rPr>
          <w:sz w:val="25"/>
        </w:rPr>
      </w:r>
    </w:p>
    <w:p>
      <w:pPr>
        <w:pStyle w:val="Cuerpodetexto"/>
        <w:spacing w:lineRule="auto" w:line="276"/>
        <w:ind w:left="118" w:right="218" w:hanging="0"/>
        <w:jc w:val="both"/>
        <w:rPr/>
      </w:pPr>
      <w:r>
        <w:rPr>
          <w:b/>
        </w:rPr>
        <w:t xml:space="preserve">Artículo 9. </w:t>
      </w:r>
      <w:r>
        <w:rPr/>
        <w:t>El Municipio bajo la autorización de cuando menos dos terceras partes</w:t>
      </w:r>
      <w:r>
        <w:rPr>
          <w:spacing w:val="40"/>
        </w:rPr>
        <w:t xml:space="preserve"> </w:t>
      </w:r>
      <w:r>
        <w:rPr/>
        <w:t>de</w:t>
      </w:r>
      <w:r>
        <w:rPr>
          <w:spacing w:val="40"/>
        </w:rPr>
        <w:t xml:space="preserve"> </w:t>
      </w:r>
      <w:r>
        <w:rPr/>
        <w:t>sus</w:t>
      </w:r>
      <w:r>
        <w:rPr>
          <w:spacing w:val="40"/>
        </w:rPr>
        <w:t xml:space="preserve"> </w:t>
      </w:r>
      <w:r>
        <w:rPr/>
        <w:t>integrantes del Ayuntamiento,</w:t>
      </w:r>
      <w:r>
        <w:rPr>
          <w:spacing w:val="26"/>
        </w:rPr>
        <w:t xml:space="preserve"> </w:t>
      </w:r>
      <w:r>
        <w:rPr/>
        <w:t>podrá</w:t>
      </w:r>
      <w:r>
        <w:rPr>
          <w:spacing w:val="25"/>
        </w:rPr>
        <w:t xml:space="preserve"> </w:t>
      </w:r>
      <w:r>
        <w:rPr/>
        <w:t>contratar</w:t>
      </w:r>
      <w:r>
        <w:rPr>
          <w:spacing w:val="26"/>
        </w:rPr>
        <w:t xml:space="preserve"> </w:t>
      </w:r>
      <w:r>
        <w:rPr/>
        <w:t>financiamiento</w:t>
      </w:r>
      <w:r>
        <w:rPr>
          <w:spacing w:val="28"/>
        </w:rPr>
        <w:t xml:space="preserve"> </w:t>
      </w:r>
      <w:r>
        <w:rPr/>
        <w:t>a</w:t>
      </w:r>
      <w:r>
        <w:rPr>
          <w:spacing w:val="29"/>
        </w:rPr>
        <w:t xml:space="preserve"> </w:t>
      </w:r>
      <w:r>
        <w:rPr/>
        <w:t>su</w:t>
      </w:r>
      <w:r>
        <w:rPr>
          <w:spacing w:val="30"/>
        </w:rPr>
        <w:t xml:space="preserve"> </w:t>
      </w:r>
      <w:r>
        <w:rPr/>
        <w:t>cargo,</w:t>
      </w:r>
      <w:r>
        <w:rPr>
          <w:spacing w:val="-4"/>
        </w:rPr>
        <w:t xml:space="preserve"> </w:t>
      </w:r>
      <w:r>
        <w:rPr/>
        <w:t>exclusivamente</w:t>
      </w:r>
      <w:r>
        <w:rPr>
          <w:spacing w:val="-4"/>
        </w:rPr>
        <w:t xml:space="preserve"> </w:t>
      </w:r>
      <w:r>
        <w:rPr/>
        <w:t>para</w:t>
      </w:r>
      <w:r>
        <w:rPr>
          <w:spacing w:val="-3"/>
        </w:rPr>
        <w:t xml:space="preserve"> </w:t>
      </w:r>
      <w:r>
        <w:rPr/>
        <w:t>obra</w:t>
      </w:r>
      <w:r>
        <w:rPr>
          <w:spacing w:val="-5"/>
        </w:rPr>
        <w:t xml:space="preserve"> </w:t>
      </w:r>
      <w:r>
        <w:rPr/>
        <w:t>pública,</w:t>
      </w:r>
      <w:r>
        <w:rPr>
          <w:spacing w:val="-5"/>
        </w:rPr>
        <w:t xml:space="preserve"> </w:t>
      </w:r>
      <w:r>
        <w:rPr/>
        <w:t>equipamiento y obligaciones contingentes hastapor un monto que no rebase el porcentaje establecido en el artículo 101 de la Constitución Política del Estado Libre y Soberano de Tlaxcala y conforme a los términos que indique la Ley de la materia, previa autorización del Congreso del Estado de Tlaxcala.</w:t>
      </w:r>
    </w:p>
    <w:p>
      <w:pPr>
        <w:pStyle w:val="Normal"/>
        <w:spacing w:lineRule="auto" w:line="276" w:before="80" w:after="0"/>
        <w:ind w:left="3394" w:right="3494" w:hanging="0"/>
        <w:jc w:val="center"/>
        <w:rPr>
          <w:b/>
          <w:b/>
        </w:rPr>
      </w:pPr>
      <w:r>
        <w:rPr/>
        <w:t xml:space="preserve"> </w:t>
      </w:r>
      <w:r>
        <w:rPr>
          <w:b/>
        </w:rPr>
        <w:t>TÍTULO</w:t>
      </w:r>
      <w:r>
        <w:rPr>
          <w:b/>
          <w:spacing w:val="-14"/>
        </w:rPr>
        <w:t xml:space="preserve"> </w:t>
      </w:r>
      <w:r>
        <w:rPr>
          <w:b/>
        </w:rPr>
        <w:t xml:space="preserve">SEGUNDO </w:t>
      </w:r>
      <w:r>
        <w:rPr>
          <w:b/>
          <w:spacing w:val="-2"/>
        </w:rPr>
        <w:t>IMPUESTOS</w:t>
      </w:r>
    </w:p>
    <w:p>
      <w:pPr>
        <w:pStyle w:val="Cuerpodetexto"/>
        <w:spacing w:before="3" w:after="0"/>
        <w:rPr>
          <w:b/>
          <w:b/>
          <w:sz w:val="25"/>
        </w:rPr>
      </w:pPr>
      <w:r>
        <w:rPr>
          <w:b/>
          <w:sz w:val="25"/>
        </w:rPr>
      </w:r>
    </w:p>
    <w:p>
      <w:pPr>
        <w:pStyle w:val="Normal"/>
        <w:ind w:left="1900" w:right="1999" w:hanging="0"/>
        <w:jc w:val="center"/>
        <w:rPr>
          <w:b/>
          <w:b/>
        </w:rPr>
      </w:pPr>
      <w:r>
        <w:rPr>
          <w:b/>
        </w:rPr>
        <w:t>CAPÍTULO</w:t>
      </w:r>
      <w:r>
        <w:rPr>
          <w:b/>
          <w:spacing w:val="-13"/>
        </w:rPr>
        <w:t xml:space="preserve"> </w:t>
      </w:r>
      <w:r>
        <w:rPr>
          <w:b/>
          <w:spacing w:val="-10"/>
        </w:rPr>
        <w:t>I</w:t>
      </w:r>
    </w:p>
    <w:p>
      <w:pPr>
        <w:pStyle w:val="Normal"/>
        <w:spacing w:before="38" w:after="0"/>
        <w:ind w:left="71" w:right="173" w:hanging="0"/>
        <w:jc w:val="center"/>
        <w:rPr>
          <w:b/>
          <w:b/>
        </w:rPr>
      </w:pPr>
      <w:r>
        <w:rPr>
          <w:b/>
        </w:rPr>
        <w:t>IMPUESTOS</w:t>
      </w:r>
      <w:r>
        <w:rPr>
          <w:b/>
          <w:spacing w:val="-11"/>
        </w:rPr>
        <w:t xml:space="preserve"> </w:t>
      </w:r>
      <w:r>
        <w:rPr>
          <w:b/>
        </w:rPr>
        <w:t>SOBRE</w:t>
      </w:r>
      <w:r>
        <w:rPr>
          <w:b/>
          <w:spacing w:val="-10"/>
        </w:rPr>
        <w:t xml:space="preserve"> </w:t>
      </w:r>
      <w:r>
        <w:rPr>
          <w:b/>
        </w:rPr>
        <w:t>EL</w:t>
      </w:r>
      <w:r>
        <w:rPr>
          <w:b/>
          <w:spacing w:val="-11"/>
        </w:rPr>
        <w:t xml:space="preserve"> </w:t>
      </w:r>
      <w:r>
        <w:rPr>
          <w:b/>
        </w:rPr>
        <w:t>PATRIMONIO</w:t>
      </w:r>
      <w:r>
        <w:rPr>
          <w:b/>
          <w:spacing w:val="-10"/>
        </w:rPr>
        <w:t xml:space="preserve"> </w:t>
      </w:r>
      <w:r>
        <w:rPr>
          <w:b/>
        </w:rPr>
        <w:t>IMPUESTO</w:t>
      </w:r>
      <w:r>
        <w:rPr>
          <w:b/>
          <w:spacing w:val="-10"/>
        </w:rPr>
        <w:t xml:space="preserve"> </w:t>
      </w:r>
      <w:r>
        <w:rPr>
          <w:b/>
          <w:spacing w:val="-2"/>
        </w:rPr>
        <w:t>PREDIAL</w:t>
      </w:r>
    </w:p>
    <w:p>
      <w:pPr>
        <w:pStyle w:val="Cuerpodetexto"/>
        <w:spacing w:before="7" w:after="0"/>
        <w:rPr>
          <w:b/>
          <w:b/>
          <w:sz w:val="28"/>
        </w:rPr>
      </w:pPr>
      <w:r>
        <w:rPr>
          <w:b/>
          <w:sz w:val="28"/>
        </w:rPr>
      </w:r>
    </w:p>
    <w:p>
      <w:pPr>
        <w:pStyle w:val="Cuerpodetexto"/>
        <w:spacing w:lineRule="auto" w:line="276"/>
        <w:ind w:left="118" w:right="223" w:hanging="0"/>
        <w:jc w:val="both"/>
        <w:rPr/>
      </w:pPr>
      <w:r>
        <w:rPr>
          <w:b/>
        </w:rPr>
        <w:t>Artículo</w:t>
      </w:r>
      <w:r>
        <w:rPr>
          <w:b/>
          <w:spacing w:val="-14"/>
        </w:rPr>
        <w:t xml:space="preserve"> </w:t>
      </w:r>
      <w:r>
        <w:rPr>
          <w:b/>
        </w:rPr>
        <w:t>10.</w:t>
      </w:r>
      <w:r>
        <w:rPr>
          <w:b/>
          <w:spacing w:val="-14"/>
        </w:rPr>
        <w:t xml:space="preserve"> </w:t>
      </w:r>
      <w:r>
        <w:rPr/>
        <w:t>El</w:t>
      </w:r>
      <w:r>
        <w:rPr>
          <w:spacing w:val="-14"/>
        </w:rPr>
        <w:t xml:space="preserve"> </w:t>
      </w:r>
      <w:r>
        <w:rPr/>
        <w:t>impuesto</w:t>
      </w:r>
      <w:r>
        <w:rPr>
          <w:spacing w:val="-13"/>
        </w:rPr>
        <w:t xml:space="preserve"> </w:t>
      </w:r>
      <w:r>
        <w:rPr/>
        <w:t>predial</w:t>
      </w:r>
      <w:r>
        <w:rPr>
          <w:spacing w:val="-12"/>
        </w:rPr>
        <w:t xml:space="preserve"> </w:t>
      </w:r>
      <w:r>
        <w:rPr/>
        <w:t>se</w:t>
      </w:r>
      <w:r>
        <w:rPr>
          <w:spacing w:val="-7"/>
        </w:rPr>
        <w:t xml:space="preserve"> </w:t>
      </w:r>
      <w:r>
        <w:rPr/>
        <w:t>causará</w:t>
      </w:r>
      <w:r>
        <w:rPr>
          <w:spacing w:val="-8"/>
        </w:rPr>
        <w:t xml:space="preserve"> </w:t>
      </w:r>
      <w:r>
        <w:rPr/>
        <w:t>atendiendo</w:t>
      </w:r>
      <w:r>
        <w:rPr>
          <w:spacing w:val="-6"/>
        </w:rPr>
        <w:t xml:space="preserve"> </w:t>
      </w:r>
      <w:r>
        <w:rPr/>
        <w:t>a</w:t>
      </w:r>
      <w:r>
        <w:rPr>
          <w:spacing w:val="-8"/>
        </w:rPr>
        <w:t xml:space="preserve"> </w:t>
      </w:r>
      <w:r>
        <w:rPr/>
        <w:t>los</w:t>
      </w:r>
      <w:r>
        <w:rPr>
          <w:spacing w:val="-8"/>
        </w:rPr>
        <w:t xml:space="preserve"> </w:t>
      </w:r>
      <w:r>
        <w:rPr/>
        <w:t>lineamientos</w:t>
      </w:r>
      <w:r>
        <w:rPr>
          <w:spacing w:val="-7"/>
        </w:rPr>
        <w:t xml:space="preserve"> </w:t>
      </w:r>
      <w:r>
        <w:rPr/>
        <w:t>establecidos</w:t>
      </w:r>
      <w:r>
        <w:rPr>
          <w:spacing w:val="-14"/>
        </w:rPr>
        <w:t xml:space="preserve"> </w:t>
      </w:r>
      <w:r>
        <w:rPr/>
        <w:t>en</w:t>
      </w:r>
      <w:r>
        <w:rPr>
          <w:spacing w:val="-14"/>
        </w:rPr>
        <w:t xml:space="preserve"> </w:t>
      </w:r>
      <w:r>
        <w:rPr/>
        <w:t>las</w:t>
      </w:r>
      <w:r>
        <w:rPr>
          <w:spacing w:val="-14"/>
        </w:rPr>
        <w:t xml:space="preserve"> </w:t>
      </w:r>
      <w:r>
        <w:rPr/>
        <w:t>disposiciones</w:t>
      </w:r>
      <w:r>
        <w:rPr>
          <w:spacing w:val="-13"/>
        </w:rPr>
        <w:t xml:space="preserve"> </w:t>
      </w:r>
      <w:r>
        <w:rPr/>
        <w:t>de la Ley en la materia, mismo que se determinará y</w:t>
      </w:r>
      <w:r>
        <w:rPr>
          <w:spacing w:val="40"/>
        </w:rPr>
        <w:t xml:space="preserve"> </w:t>
      </w:r>
      <w:r>
        <w:rPr/>
        <w:t>liquidará anualmente. Son objeto de este impuesto, la propiedad o posesión de predios urbanos o rústicos que se encuentren ubicados dentro del territorio del Municipio, y las construcciones permanentes edificadas en los mismos.</w:t>
      </w:r>
    </w:p>
    <w:p>
      <w:pPr>
        <w:pStyle w:val="Cuerpodetexto"/>
        <w:spacing w:before="4" w:after="0"/>
        <w:rPr>
          <w:sz w:val="25"/>
        </w:rPr>
      </w:pPr>
      <w:r>
        <w:rPr>
          <w:sz w:val="25"/>
        </w:rPr>
      </w:r>
    </w:p>
    <w:p>
      <w:pPr>
        <w:pStyle w:val="Cuerpodetexto"/>
        <w:spacing w:lineRule="auto" w:line="276"/>
        <w:ind w:left="118" w:right="222" w:hanging="0"/>
        <w:jc w:val="both"/>
        <w:rPr/>
      </w:pPr>
      <w:r>
        <w:rPr>
          <w:b/>
        </w:rPr>
        <w:t>Artículo</w:t>
      </w:r>
      <w:r>
        <w:rPr>
          <w:b/>
          <w:spacing w:val="-2"/>
        </w:rPr>
        <w:t xml:space="preserve"> </w:t>
      </w:r>
      <w:r>
        <w:rPr>
          <w:b/>
        </w:rPr>
        <w:t>11</w:t>
      </w:r>
      <w:r>
        <w:rPr/>
        <w:t>.</w:t>
      </w:r>
      <w:r>
        <w:rPr>
          <w:spacing w:val="-3"/>
        </w:rPr>
        <w:t xml:space="preserve"> </w:t>
      </w:r>
      <w:r>
        <w:rPr/>
        <w:t>Son</w:t>
      </w:r>
      <w:r>
        <w:rPr>
          <w:spacing w:val="-2"/>
        </w:rPr>
        <w:t xml:space="preserve"> </w:t>
      </w:r>
      <w:r>
        <w:rPr/>
        <w:t>sujetos</w:t>
      </w:r>
      <w:r>
        <w:rPr>
          <w:spacing w:val="-3"/>
        </w:rPr>
        <w:t xml:space="preserve"> </w:t>
      </w:r>
      <w:r>
        <w:rPr/>
        <w:t>de</w:t>
      </w:r>
      <w:r>
        <w:rPr>
          <w:spacing w:val="-3"/>
        </w:rPr>
        <w:t xml:space="preserve"> </w:t>
      </w:r>
      <w:r>
        <w:rPr/>
        <w:t>este</w:t>
      </w:r>
      <w:r>
        <w:rPr>
          <w:spacing w:val="-3"/>
        </w:rPr>
        <w:t xml:space="preserve"> </w:t>
      </w:r>
      <w:r>
        <w:rPr/>
        <w:t>impuesto</w:t>
      </w:r>
      <w:r>
        <w:rPr>
          <w:spacing w:val="-2"/>
        </w:rPr>
        <w:t xml:space="preserve"> </w:t>
      </w:r>
      <w:r>
        <w:rPr/>
        <w:t>las</w:t>
      </w:r>
      <w:r>
        <w:rPr>
          <w:spacing w:val="-3"/>
        </w:rPr>
        <w:t xml:space="preserve"> </w:t>
      </w:r>
      <w:r>
        <w:rPr/>
        <w:t>personas</w:t>
      </w:r>
      <w:r>
        <w:rPr>
          <w:spacing w:val="-3"/>
        </w:rPr>
        <w:t xml:space="preserve"> </w:t>
      </w:r>
      <w:r>
        <w:rPr/>
        <w:t>físicas</w:t>
      </w:r>
      <w:r>
        <w:rPr>
          <w:spacing w:val="-3"/>
        </w:rPr>
        <w:t xml:space="preserve"> </w:t>
      </w:r>
      <w:r>
        <w:rPr/>
        <w:t>o</w:t>
      </w:r>
      <w:r>
        <w:rPr>
          <w:spacing w:val="-2"/>
        </w:rPr>
        <w:t xml:space="preserve"> </w:t>
      </w:r>
      <w:r>
        <w:rPr/>
        <w:t>morales</w:t>
      </w:r>
      <w:r>
        <w:rPr>
          <w:spacing w:val="-3"/>
        </w:rPr>
        <w:t xml:space="preserve"> </w:t>
      </w:r>
      <w:r>
        <w:rPr/>
        <w:t>que cubran</w:t>
      </w:r>
      <w:r>
        <w:rPr>
          <w:spacing w:val="-2"/>
        </w:rPr>
        <w:t xml:space="preserve"> </w:t>
      </w:r>
      <w:r>
        <w:rPr/>
        <w:t>cualquiera</w:t>
      </w:r>
      <w:r>
        <w:rPr>
          <w:spacing w:val="-3"/>
        </w:rPr>
        <w:t xml:space="preserve"> </w:t>
      </w:r>
      <w:r>
        <w:rPr/>
        <w:t>de</w:t>
      </w:r>
      <w:r>
        <w:rPr>
          <w:spacing w:val="-3"/>
        </w:rPr>
        <w:t xml:space="preserve"> </w:t>
      </w:r>
      <w:r>
        <w:rPr/>
        <w:t>las</w:t>
      </w:r>
      <w:r>
        <w:rPr>
          <w:spacing w:val="-3"/>
        </w:rPr>
        <w:t xml:space="preserve"> </w:t>
      </w:r>
      <w:r>
        <w:rPr/>
        <w:t xml:space="preserve">figuras </w:t>
      </w:r>
      <w:r>
        <w:rPr>
          <w:spacing w:val="-2"/>
        </w:rPr>
        <w:t>siguientes:</w:t>
      </w:r>
    </w:p>
    <w:p>
      <w:pPr>
        <w:pStyle w:val="Cuerpodetexto"/>
        <w:spacing w:before="4" w:after="0"/>
        <w:rPr>
          <w:sz w:val="25"/>
        </w:rPr>
      </w:pPr>
      <w:r>
        <w:rPr>
          <w:sz w:val="25"/>
        </w:rPr>
      </w:r>
    </w:p>
    <w:p>
      <w:pPr>
        <w:pStyle w:val="ListParagraph"/>
        <w:numPr>
          <w:ilvl w:val="0"/>
          <w:numId w:val="38"/>
        </w:numPr>
        <w:tabs>
          <w:tab w:val="clear" w:pos="720"/>
          <w:tab w:val="left" w:pos="969" w:leader="none"/>
        </w:tabs>
        <w:rPr/>
      </w:pPr>
      <w:r>
        <w:rPr/>
        <w:t>Los</w:t>
      </w:r>
      <w:r>
        <w:rPr>
          <w:spacing w:val="-6"/>
        </w:rPr>
        <w:t xml:space="preserve"> </w:t>
      </w:r>
      <w:r>
        <w:rPr/>
        <w:t>propietarios,</w:t>
      </w:r>
      <w:r>
        <w:rPr>
          <w:spacing w:val="-5"/>
        </w:rPr>
        <w:t xml:space="preserve"> </w:t>
      </w:r>
      <w:r>
        <w:rPr/>
        <w:t>poseedores</w:t>
      </w:r>
      <w:r>
        <w:rPr>
          <w:spacing w:val="-6"/>
        </w:rPr>
        <w:t xml:space="preserve"> </w:t>
      </w:r>
      <w:r>
        <w:rPr/>
        <w:t>civiles</w:t>
      </w:r>
      <w:r>
        <w:rPr>
          <w:spacing w:val="-5"/>
        </w:rPr>
        <w:t xml:space="preserve"> </w:t>
      </w:r>
      <w:r>
        <w:rPr/>
        <w:t>o</w:t>
      </w:r>
      <w:r>
        <w:rPr>
          <w:spacing w:val="-5"/>
        </w:rPr>
        <w:t xml:space="preserve"> </w:t>
      </w:r>
      <w:r>
        <w:rPr/>
        <w:t>precarios</w:t>
      </w:r>
      <w:r>
        <w:rPr>
          <w:spacing w:val="-6"/>
        </w:rPr>
        <w:t xml:space="preserve"> </w:t>
      </w:r>
      <w:r>
        <w:rPr/>
        <w:t>de</w:t>
      </w:r>
      <w:r>
        <w:rPr>
          <w:spacing w:val="-6"/>
        </w:rPr>
        <w:t xml:space="preserve"> </w:t>
      </w:r>
      <w:r>
        <w:rPr/>
        <w:t>predios</w:t>
      </w:r>
      <w:r>
        <w:rPr>
          <w:spacing w:val="-4"/>
        </w:rPr>
        <w:t xml:space="preserve"> </w:t>
      </w:r>
      <w:r>
        <w:rPr/>
        <w:t>urbanos</w:t>
      </w:r>
      <w:r>
        <w:rPr>
          <w:spacing w:val="-7"/>
        </w:rPr>
        <w:t xml:space="preserve"> </w:t>
      </w:r>
      <w:r>
        <w:rPr>
          <w:spacing w:val="-2"/>
        </w:rPr>
        <w:t>yrústicos.</w:t>
      </w:r>
    </w:p>
    <w:p>
      <w:pPr>
        <w:pStyle w:val="Cuerpodetexto"/>
        <w:spacing w:before="2" w:after="0"/>
        <w:rPr>
          <w:sz w:val="28"/>
        </w:rPr>
      </w:pPr>
      <w:r>
        <w:rPr>
          <w:sz w:val="28"/>
        </w:rPr>
      </w:r>
    </w:p>
    <w:p>
      <w:pPr>
        <w:pStyle w:val="ListParagraph"/>
        <w:numPr>
          <w:ilvl w:val="0"/>
          <w:numId w:val="38"/>
        </w:numPr>
        <w:tabs>
          <w:tab w:val="clear" w:pos="720"/>
          <w:tab w:val="left" w:pos="969" w:leader="none"/>
        </w:tabs>
        <w:rPr/>
      </w:pPr>
      <w:r>
        <w:rPr/>
        <w:t>Los</w:t>
      </w:r>
      <w:r>
        <w:rPr>
          <w:spacing w:val="-10"/>
        </w:rPr>
        <w:t xml:space="preserve"> </w:t>
      </w:r>
      <w:r>
        <w:rPr/>
        <w:t>fideicomitentes,</w:t>
      </w:r>
      <w:r>
        <w:rPr>
          <w:spacing w:val="-10"/>
        </w:rPr>
        <w:t xml:space="preserve"> </w:t>
      </w:r>
      <w:r>
        <w:rPr/>
        <w:t>mientras</w:t>
      </w:r>
      <w:r>
        <w:rPr>
          <w:spacing w:val="-11"/>
        </w:rPr>
        <w:t xml:space="preserve"> </w:t>
      </w:r>
      <w:r>
        <w:rPr/>
        <w:t>el</w:t>
      </w:r>
      <w:r>
        <w:rPr>
          <w:spacing w:val="-10"/>
        </w:rPr>
        <w:t xml:space="preserve"> </w:t>
      </w:r>
      <w:r>
        <w:rPr/>
        <w:t>fiduciario</w:t>
      </w:r>
      <w:r>
        <w:rPr>
          <w:spacing w:val="-8"/>
        </w:rPr>
        <w:t xml:space="preserve"> </w:t>
      </w:r>
      <w:r>
        <w:rPr/>
        <w:t>no</w:t>
      </w:r>
      <w:r>
        <w:rPr>
          <w:spacing w:val="-9"/>
        </w:rPr>
        <w:t xml:space="preserve"> </w:t>
      </w:r>
      <w:r>
        <w:rPr/>
        <w:t>transmita</w:t>
      </w:r>
      <w:r>
        <w:rPr>
          <w:spacing w:val="-10"/>
        </w:rPr>
        <w:t xml:space="preserve"> </w:t>
      </w:r>
      <w:r>
        <w:rPr/>
        <w:t>la</w:t>
      </w:r>
      <w:r>
        <w:rPr>
          <w:spacing w:val="-5"/>
        </w:rPr>
        <w:t xml:space="preserve"> </w:t>
      </w:r>
      <w:r>
        <w:rPr>
          <w:spacing w:val="-2"/>
        </w:rPr>
        <w:t>propiedad.</w:t>
      </w:r>
    </w:p>
    <w:p>
      <w:pPr>
        <w:pStyle w:val="Cuerpodetexto"/>
        <w:spacing w:before="3" w:after="0"/>
        <w:rPr>
          <w:sz w:val="28"/>
        </w:rPr>
      </w:pPr>
      <w:r>
        <w:rPr>
          <w:sz w:val="28"/>
        </w:rPr>
      </w:r>
    </w:p>
    <w:p>
      <w:pPr>
        <w:pStyle w:val="ListParagraph"/>
        <w:numPr>
          <w:ilvl w:val="0"/>
          <w:numId w:val="38"/>
        </w:numPr>
        <w:tabs>
          <w:tab w:val="clear" w:pos="720"/>
          <w:tab w:val="left" w:pos="969" w:leader="none"/>
        </w:tabs>
        <w:rPr/>
      </w:pPr>
      <w:r>
        <w:rPr/>
        <w:t>Los</w:t>
      </w:r>
      <w:r>
        <w:rPr>
          <w:spacing w:val="6"/>
        </w:rPr>
        <w:t xml:space="preserve"> </w:t>
      </w:r>
      <w:r>
        <w:rPr/>
        <w:t>propietarios</w:t>
      </w:r>
      <w:r>
        <w:rPr>
          <w:spacing w:val="7"/>
        </w:rPr>
        <w:t xml:space="preserve"> </w:t>
      </w:r>
      <w:r>
        <w:rPr/>
        <w:t>bajo</w:t>
      </w:r>
      <w:r>
        <w:rPr>
          <w:spacing w:val="4"/>
        </w:rPr>
        <w:t xml:space="preserve"> </w:t>
      </w:r>
      <w:r>
        <w:rPr/>
        <w:t>el</w:t>
      </w:r>
      <w:r>
        <w:rPr>
          <w:spacing w:val="8"/>
        </w:rPr>
        <w:t xml:space="preserve"> </w:t>
      </w:r>
      <w:r>
        <w:rPr/>
        <w:t>régimen</w:t>
      </w:r>
      <w:r>
        <w:rPr>
          <w:spacing w:val="8"/>
        </w:rPr>
        <w:t xml:space="preserve"> </w:t>
      </w:r>
      <w:r>
        <w:rPr/>
        <w:t>ejidal</w:t>
      </w:r>
      <w:r>
        <w:rPr>
          <w:spacing w:val="9"/>
        </w:rPr>
        <w:t xml:space="preserve"> </w:t>
      </w:r>
      <w:r>
        <w:rPr/>
        <w:t>de</w:t>
      </w:r>
      <w:r>
        <w:rPr>
          <w:spacing w:val="9"/>
        </w:rPr>
        <w:t xml:space="preserve"> </w:t>
      </w:r>
      <w:r>
        <w:rPr/>
        <w:t>solares</w:t>
      </w:r>
      <w:r>
        <w:rPr>
          <w:spacing w:val="6"/>
        </w:rPr>
        <w:t xml:space="preserve"> </w:t>
      </w:r>
      <w:r>
        <w:rPr/>
        <w:t>urbanos,</w:t>
      </w:r>
      <w:r>
        <w:rPr>
          <w:spacing w:val="8"/>
        </w:rPr>
        <w:t xml:space="preserve"> </w:t>
      </w:r>
      <w:r>
        <w:rPr/>
        <w:t>en</w:t>
      </w:r>
      <w:r>
        <w:rPr>
          <w:spacing w:val="8"/>
        </w:rPr>
        <w:t xml:space="preserve"> </w:t>
      </w:r>
      <w:r>
        <w:rPr/>
        <w:t>los</w:t>
      </w:r>
      <w:r>
        <w:rPr>
          <w:spacing w:val="9"/>
        </w:rPr>
        <w:t xml:space="preserve"> </w:t>
      </w:r>
      <w:r>
        <w:rPr/>
        <w:t>núcleosde</w:t>
      </w:r>
      <w:r>
        <w:rPr>
          <w:spacing w:val="-7"/>
        </w:rPr>
        <w:t xml:space="preserve"> </w:t>
      </w:r>
      <w:r>
        <w:rPr/>
        <w:t>población</w:t>
      </w:r>
      <w:r>
        <w:rPr>
          <w:spacing w:val="-12"/>
        </w:rPr>
        <w:t xml:space="preserve"> </w:t>
      </w:r>
      <w:r>
        <w:rPr>
          <w:spacing w:val="-2"/>
        </w:rPr>
        <w:t>ejidal.</w:t>
      </w:r>
    </w:p>
    <w:p>
      <w:pPr>
        <w:pStyle w:val="Cuerpodetexto"/>
        <w:spacing w:before="2" w:after="0"/>
        <w:rPr>
          <w:sz w:val="28"/>
        </w:rPr>
      </w:pPr>
      <w:r>
        <w:rPr>
          <w:sz w:val="28"/>
        </w:rPr>
      </w:r>
    </w:p>
    <w:p>
      <w:pPr>
        <w:pStyle w:val="ListParagraph"/>
        <w:numPr>
          <w:ilvl w:val="0"/>
          <w:numId w:val="38"/>
        </w:numPr>
        <w:tabs>
          <w:tab w:val="clear" w:pos="720"/>
          <w:tab w:val="left" w:pos="969" w:leader="none"/>
        </w:tabs>
        <w:spacing w:lineRule="auto" w:line="266"/>
        <w:ind w:left="969" w:right="229" w:hanging="567"/>
        <w:rPr/>
      </w:pPr>
      <w:r>
        <w:rPr/>
        <w:t>Todos aquellos poseedores de predios ubicados en territorio del Municipioy de las</w:t>
      </w:r>
      <w:r>
        <w:rPr>
          <w:spacing w:val="-1"/>
        </w:rPr>
        <w:t xml:space="preserve"> </w:t>
      </w:r>
      <w:r>
        <w:rPr/>
        <w:t>construcciones permanentes edificadas sobre los mismos.</w:t>
      </w:r>
    </w:p>
    <w:p>
      <w:pPr>
        <w:pStyle w:val="Cuerpodetexto"/>
        <w:rPr>
          <w:sz w:val="26"/>
        </w:rPr>
      </w:pPr>
      <w:r>
        <w:rPr>
          <w:sz w:val="26"/>
        </w:rPr>
      </w:r>
    </w:p>
    <w:p>
      <w:pPr>
        <w:pStyle w:val="Cuerpodetexto"/>
        <w:spacing w:lineRule="auto" w:line="276"/>
        <w:ind w:left="118" w:right="227" w:hanging="0"/>
        <w:jc w:val="both"/>
        <w:rPr/>
      </w:pPr>
      <w:r>
        <w:rPr/>
        <w:t>Los pagos que se realicen con posterioridad al vencimiento, estarán sujetos a la aplicación de recargos, actualización, multas y, en su caso, gastos de ejecución conforme a la presente Ley y al Código Financiero.</w:t>
      </w:r>
    </w:p>
    <w:p>
      <w:pPr>
        <w:pStyle w:val="Cuerpodetexto"/>
        <w:spacing w:before="3" w:after="0"/>
        <w:rPr>
          <w:sz w:val="25"/>
        </w:rPr>
      </w:pPr>
      <w:r>
        <w:rPr>
          <w:sz w:val="25"/>
        </w:rPr>
      </w:r>
    </w:p>
    <w:p>
      <w:pPr>
        <w:pStyle w:val="Cuerpodetexto"/>
        <w:spacing w:lineRule="auto" w:line="276"/>
        <w:ind w:left="118" w:right="228" w:hanging="0"/>
        <w:jc w:val="both"/>
        <w:rPr/>
      </w:pPr>
      <w:r>
        <w:rPr/>
        <w:t xml:space="preserve">Los adeudos derivados del pago del impuesto predial, serán considerados créditosfiscales, la tesorería es la autoridad competente, jurídicamente facultada para realizar su cobro mediante el procedimiento administrativo de ejecución conforme a la presente Ley, al Código Financiero y al Código Fiscal de la </w:t>
      </w:r>
      <w:r>
        <w:rPr>
          <w:spacing w:val="-2"/>
        </w:rPr>
        <w:t>Federación.</w:t>
      </w:r>
    </w:p>
    <w:p>
      <w:pPr>
        <w:pStyle w:val="Cuerpodetexto"/>
        <w:spacing w:before="5" w:after="0"/>
        <w:rPr>
          <w:sz w:val="25"/>
        </w:rPr>
      </w:pPr>
      <w:r>
        <w:rPr>
          <w:sz w:val="25"/>
        </w:rPr>
      </w:r>
    </w:p>
    <w:p>
      <w:pPr>
        <w:pStyle w:val="Cuerpodetexto"/>
        <w:spacing w:lineRule="auto" w:line="276"/>
        <w:ind w:left="118" w:right="222" w:hanging="0"/>
        <w:jc w:val="both"/>
        <w:rPr/>
      </w:pPr>
      <w:r>
        <w:rPr>
          <w:b/>
        </w:rPr>
        <w:t xml:space="preserve">Artículo 12. </w:t>
      </w:r>
      <w:r>
        <w:rPr/>
        <w:t>El impuesto predial se causará y cobrará tomando como base el valorcon el que fiscalmente se encuentren registrados los inmuebles, el que se haya tomado como base en el traslado de dominio, o el que resulte mayor de lo señaladoen el Título Sexto, Capítulo I del Código Financiero, y de conformidad con las tarifas siguientes:</w:t>
      </w:r>
    </w:p>
    <w:p>
      <w:pPr>
        <w:pStyle w:val="Cuerpodetexto"/>
        <w:spacing w:before="3" w:after="0"/>
        <w:rPr>
          <w:sz w:val="25"/>
        </w:rPr>
      </w:pPr>
      <w:r>
        <w:rPr>
          <w:sz w:val="25"/>
        </w:rPr>
      </w:r>
    </w:p>
    <w:p>
      <w:pPr>
        <w:pStyle w:val="ListParagraph"/>
        <w:numPr>
          <w:ilvl w:val="0"/>
          <w:numId w:val="37"/>
        </w:numPr>
        <w:tabs>
          <w:tab w:val="clear" w:pos="720"/>
          <w:tab w:val="left" w:pos="838" w:leader="none"/>
        </w:tabs>
        <w:rPr/>
      </w:pPr>
      <w:r>
        <w:rPr/>
        <w:t>Predios</w:t>
      </w:r>
      <w:r>
        <w:rPr>
          <w:spacing w:val="-11"/>
        </w:rPr>
        <w:t xml:space="preserve"> </w:t>
      </w:r>
      <w:r>
        <w:rPr>
          <w:spacing w:val="-2"/>
        </w:rPr>
        <w:t>urbanos:</w:t>
      </w:r>
    </w:p>
    <w:p>
      <w:pPr>
        <w:pStyle w:val="Cuerpodetexto"/>
        <w:spacing w:before="8" w:after="0"/>
        <w:rPr>
          <w:sz w:val="20"/>
        </w:rPr>
      </w:pPr>
      <w:r>
        <w:rPr>
          <w:sz w:val="20"/>
        </w:rPr>
      </w:r>
    </w:p>
    <w:p>
      <w:pPr>
        <w:pStyle w:val="ListParagraph"/>
        <w:numPr>
          <w:ilvl w:val="1"/>
          <w:numId w:val="37"/>
        </w:numPr>
        <w:tabs>
          <w:tab w:val="clear" w:pos="720"/>
          <w:tab w:val="left" w:pos="1250" w:leader="none"/>
        </w:tabs>
        <w:ind w:left="1250" w:hanging="358"/>
        <w:rPr/>
      </w:pPr>
      <w:r>
        <w:rPr/>
        <w:t>Edificados,</w:t>
      </w:r>
      <w:r>
        <w:rPr>
          <w:spacing w:val="-8"/>
        </w:rPr>
        <w:t xml:space="preserve"> </w:t>
      </w:r>
      <w:r>
        <w:rPr/>
        <w:t>4</w:t>
      </w:r>
      <w:r>
        <w:rPr>
          <w:spacing w:val="-8"/>
        </w:rPr>
        <w:t xml:space="preserve"> </w:t>
      </w:r>
      <w:r>
        <w:rPr/>
        <w:t>al</w:t>
      </w:r>
      <w:r>
        <w:rPr>
          <w:spacing w:val="-8"/>
        </w:rPr>
        <w:t xml:space="preserve"> </w:t>
      </w:r>
      <w:r>
        <w:rPr/>
        <w:t>millar</w:t>
      </w:r>
      <w:r>
        <w:rPr>
          <w:spacing w:val="-4"/>
        </w:rPr>
        <w:t xml:space="preserve"> </w:t>
      </w:r>
      <w:r>
        <w:rPr>
          <w:spacing w:val="-2"/>
        </w:rPr>
        <w:t>anual.</w:t>
      </w:r>
    </w:p>
    <w:p>
      <w:pPr>
        <w:pStyle w:val="Cuerpodetexto"/>
        <w:spacing w:before="8" w:after="0"/>
        <w:rPr>
          <w:sz w:val="20"/>
        </w:rPr>
      </w:pPr>
      <w:r>
        <w:rPr>
          <w:sz w:val="20"/>
        </w:rPr>
      </w:r>
    </w:p>
    <w:p>
      <w:pPr>
        <w:pStyle w:val="ListParagraph"/>
        <w:numPr>
          <w:ilvl w:val="1"/>
          <w:numId w:val="37"/>
        </w:numPr>
        <w:tabs>
          <w:tab w:val="clear" w:pos="720"/>
          <w:tab w:val="left" w:pos="1251" w:leader="none"/>
        </w:tabs>
        <w:ind w:left="1251" w:hanging="359"/>
        <w:rPr/>
      </w:pPr>
      <w:r>
        <w:rPr/>
        <w:t>No</w:t>
      </w:r>
      <w:r>
        <w:rPr>
          <w:spacing w:val="-8"/>
        </w:rPr>
        <w:t xml:space="preserve"> </w:t>
      </w:r>
      <w:r>
        <w:rPr/>
        <w:t>edificados</w:t>
      </w:r>
      <w:r>
        <w:rPr>
          <w:spacing w:val="-6"/>
        </w:rPr>
        <w:t xml:space="preserve"> </w:t>
      </w:r>
      <w:r>
        <w:rPr/>
        <w:t>o</w:t>
      </w:r>
      <w:r>
        <w:rPr>
          <w:spacing w:val="-7"/>
        </w:rPr>
        <w:t xml:space="preserve"> </w:t>
      </w:r>
      <w:r>
        <w:rPr/>
        <w:t>baldíos,</w:t>
      </w:r>
      <w:r>
        <w:rPr>
          <w:spacing w:val="-4"/>
        </w:rPr>
        <w:t xml:space="preserve"> </w:t>
      </w:r>
      <w:r>
        <w:rPr/>
        <w:t>3</w:t>
      </w:r>
      <w:r>
        <w:rPr>
          <w:spacing w:val="-6"/>
        </w:rPr>
        <w:t xml:space="preserve"> </w:t>
      </w:r>
      <w:r>
        <w:rPr/>
        <w:t>al</w:t>
      </w:r>
      <w:r>
        <w:rPr>
          <w:spacing w:val="-9"/>
        </w:rPr>
        <w:t xml:space="preserve"> </w:t>
      </w:r>
      <w:r>
        <w:rPr/>
        <w:t>millar</w:t>
      </w:r>
      <w:r>
        <w:rPr>
          <w:spacing w:val="-5"/>
        </w:rPr>
        <w:t xml:space="preserve"> </w:t>
      </w:r>
      <w:r>
        <w:rPr>
          <w:spacing w:val="-2"/>
        </w:rPr>
        <w:t>anual.</w:t>
      </w:r>
    </w:p>
    <w:p>
      <w:pPr>
        <w:pStyle w:val="Cuerpodetexto"/>
        <w:spacing w:before="7" w:after="0"/>
        <w:rPr>
          <w:sz w:val="20"/>
        </w:rPr>
      </w:pPr>
      <w:r>
        <w:rPr>
          <w:sz w:val="20"/>
        </w:rPr>
      </w:r>
    </w:p>
    <w:p>
      <w:pPr>
        <w:pStyle w:val="ListParagraph"/>
        <w:numPr>
          <w:ilvl w:val="0"/>
          <w:numId w:val="37"/>
        </w:numPr>
        <w:tabs>
          <w:tab w:val="clear" w:pos="720"/>
          <w:tab w:val="left" w:pos="838" w:leader="none"/>
        </w:tabs>
        <w:spacing w:before="1" w:after="0"/>
        <w:rPr/>
      </w:pPr>
      <w:r>
        <w:rPr/>
        <w:t>Predios</w:t>
      </w:r>
      <w:r>
        <w:rPr>
          <w:spacing w:val="-11"/>
        </w:rPr>
        <w:t xml:space="preserve"> </w:t>
      </w:r>
      <w:r>
        <w:rPr>
          <w:spacing w:val="-2"/>
        </w:rPr>
        <w:t>rústicos:</w:t>
      </w:r>
    </w:p>
    <w:p>
      <w:pPr>
        <w:pStyle w:val="Cuerpodetexto"/>
        <w:spacing w:before="7" w:after="0"/>
        <w:rPr>
          <w:sz w:val="20"/>
        </w:rPr>
      </w:pPr>
      <w:r>
        <w:rPr>
          <w:sz w:val="20"/>
        </w:rPr>
      </w:r>
    </w:p>
    <w:p>
      <w:pPr>
        <w:pStyle w:val="ListParagraph"/>
        <w:numPr>
          <w:ilvl w:val="1"/>
          <w:numId w:val="37"/>
        </w:numPr>
        <w:tabs>
          <w:tab w:val="clear" w:pos="720"/>
          <w:tab w:val="left" w:pos="1250" w:leader="none"/>
        </w:tabs>
        <w:ind w:left="1250" w:hanging="358"/>
        <w:rPr/>
      </w:pPr>
      <w:r>
        <w:rPr/>
        <w:t>Edificados,</w:t>
      </w:r>
      <w:r>
        <w:rPr>
          <w:spacing w:val="-7"/>
        </w:rPr>
        <w:t xml:space="preserve"> </w:t>
      </w:r>
      <w:r>
        <w:rPr/>
        <w:t>3</w:t>
      </w:r>
      <w:r>
        <w:rPr>
          <w:spacing w:val="-9"/>
        </w:rPr>
        <w:t xml:space="preserve"> </w:t>
      </w:r>
      <w:r>
        <w:rPr/>
        <w:t>al</w:t>
      </w:r>
      <w:r>
        <w:rPr>
          <w:spacing w:val="-9"/>
        </w:rPr>
        <w:t xml:space="preserve"> </w:t>
      </w:r>
      <w:r>
        <w:rPr/>
        <w:t>millar</w:t>
      </w:r>
      <w:r>
        <w:rPr>
          <w:spacing w:val="-7"/>
        </w:rPr>
        <w:t xml:space="preserve"> </w:t>
      </w:r>
      <w:r>
        <w:rPr>
          <w:spacing w:val="-2"/>
        </w:rPr>
        <w:t>anual.</w:t>
      </w:r>
    </w:p>
    <w:p>
      <w:pPr>
        <w:pStyle w:val="ListParagraph"/>
        <w:numPr>
          <w:ilvl w:val="1"/>
          <w:numId w:val="37"/>
        </w:numPr>
        <w:tabs>
          <w:tab w:val="clear" w:pos="720"/>
          <w:tab w:val="left" w:pos="1251" w:leader="none"/>
        </w:tabs>
        <w:spacing w:before="80" w:after="0"/>
        <w:ind w:left="1251" w:hanging="359"/>
        <w:rPr/>
      </w:pPr>
      <w:r>
        <w:rPr/>
        <w:t xml:space="preserve"> </w:t>
      </w:r>
      <w:r>
        <w:rPr/>
        <w:t>No</w:t>
      </w:r>
      <w:r>
        <w:rPr>
          <w:spacing w:val="-6"/>
        </w:rPr>
        <w:t xml:space="preserve"> </w:t>
      </w:r>
      <w:r>
        <w:rPr/>
        <w:t>Edificados,</w:t>
      </w:r>
      <w:r>
        <w:rPr>
          <w:spacing w:val="-8"/>
        </w:rPr>
        <w:t xml:space="preserve"> </w:t>
      </w:r>
      <w:r>
        <w:rPr/>
        <w:t>2</w:t>
      </w:r>
      <w:r>
        <w:rPr>
          <w:spacing w:val="-5"/>
        </w:rPr>
        <w:t xml:space="preserve"> </w:t>
      </w:r>
      <w:r>
        <w:rPr/>
        <w:t>al</w:t>
      </w:r>
      <w:r>
        <w:rPr>
          <w:spacing w:val="-10"/>
        </w:rPr>
        <w:t xml:space="preserve"> </w:t>
      </w:r>
      <w:r>
        <w:rPr/>
        <w:t>millar</w:t>
      </w:r>
      <w:r>
        <w:rPr>
          <w:spacing w:val="-6"/>
        </w:rPr>
        <w:t xml:space="preserve"> </w:t>
      </w:r>
      <w:r>
        <w:rPr>
          <w:spacing w:val="-2"/>
        </w:rPr>
        <w:t>anual.</w:t>
      </w:r>
    </w:p>
    <w:p>
      <w:pPr>
        <w:pStyle w:val="Cuerpodetexto"/>
        <w:spacing w:before="7" w:after="0"/>
        <w:rPr>
          <w:sz w:val="28"/>
        </w:rPr>
      </w:pPr>
      <w:r>
        <w:rPr>
          <w:sz w:val="28"/>
        </w:rPr>
      </w:r>
    </w:p>
    <w:p>
      <w:pPr>
        <w:pStyle w:val="Cuerpodetexto"/>
        <w:spacing w:lineRule="auto" w:line="276"/>
        <w:ind w:left="118" w:right="229" w:hanging="0"/>
        <w:jc w:val="both"/>
        <w:rPr/>
      </w:pPr>
      <w:r>
        <w:rPr/>
        <w:t>El valor catastral será corroborado por un valuador reconocido por el Municipio, con el fin de determinar valores reales.</w:t>
      </w:r>
    </w:p>
    <w:p>
      <w:pPr>
        <w:pStyle w:val="Cuerpodetexto"/>
        <w:spacing w:before="3" w:after="0"/>
        <w:rPr>
          <w:sz w:val="25"/>
        </w:rPr>
      </w:pPr>
      <w:r>
        <w:rPr>
          <w:sz w:val="25"/>
        </w:rPr>
      </w:r>
    </w:p>
    <w:p>
      <w:pPr>
        <w:pStyle w:val="Cuerpodetexto"/>
        <w:spacing w:lineRule="auto" w:line="276" w:before="1" w:after="0"/>
        <w:ind w:left="118" w:right="222" w:hanging="0"/>
        <w:jc w:val="both"/>
        <w:rPr/>
      </w:pPr>
      <w:r>
        <w:rPr/>
        <w:t>La</w:t>
      </w:r>
      <w:r>
        <w:rPr>
          <w:spacing w:val="-10"/>
        </w:rPr>
        <w:t xml:space="preserve"> </w:t>
      </w:r>
      <w:r>
        <w:rPr/>
        <w:t>Administración</w:t>
      </w:r>
      <w:r>
        <w:rPr>
          <w:spacing w:val="-7"/>
        </w:rPr>
        <w:t xml:space="preserve"> </w:t>
      </w:r>
      <w:r>
        <w:rPr/>
        <w:t>Municipal</w:t>
      </w:r>
      <w:r>
        <w:rPr>
          <w:spacing w:val="-7"/>
        </w:rPr>
        <w:t xml:space="preserve"> </w:t>
      </w:r>
      <w:r>
        <w:rPr/>
        <w:t>está</w:t>
      </w:r>
      <w:r>
        <w:rPr>
          <w:spacing w:val="-7"/>
        </w:rPr>
        <w:t xml:space="preserve"> </w:t>
      </w:r>
      <w:r>
        <w:rPr/>
        <w:t>facultada</w:t>
      </w:r>
      <w:r>
        <w:rPr>
          <w:spacing w:val="-9"/>
        </w:rPr>
        <w:t xml:space="preserve"> </w:t>
      </w:r>
      <w:r>
        <w:rPr/>
        <w:t>para</w:t>
      </w:r>
      <w:r>
        <w:rPr>
          <w:spacing w:val="-6"/>
        </w:rPr>
        <w:t xml:space="preserve"> </w:t>
      </w:r>
      <w:r>
        <w:rPr/>
        <w:t>cobrar</w:t>
      </w:r>
      <w:r>
        <w:rPr>
          <w:spacing w:val="-9"/>
        </w:rPr>
        <w:t xml:space="preserve"> </w:t>
      </w:r>
      <w:r>
        <w:rPr/>
        <w:t>las</w:t>
      </w:r>
      <w:r>
        <w:rPr>
          <w:spacing w:val="-10"/>
        </w:rPr>
        <w:t xml:space="preserve"> </w:t>
      </w:r>
      <w:r>
        <w:rPr/>
        <w:t>diferencias</w:t>
      </w:r>
      <w:r>
        <w:rPr>
          <w:spacing w:val="-7"/>
        </w:rPr>
        <w:t xml:space="preserve"> </w:t>
      </w:r>
      <w:r>
        <w:rPr/>
        <w:t>del</w:t>
      </w:r>
      <w:r>
        <w:rPr>
          <w:spacing w:val="-10"/>
        </w:rPr>
        <w:t xml:space="preserve"> </w:t>
      </w:r>
      <w:r>
        <w:rPr/>
        <w:t>impuesto predial</w:t>
      </w:r>
      <w:r>
        <w:rPr>
          <w:spacing w:val="-1"/>
        </w:rPr>
        <w:t xml:space="preserve"> </w:t>
      </w:r>
      <w:r>
        <w:rPr/>
        <w:t>por</w:t>
      </w:r>
      <w:r>
        <w:rPr>
          <w:spacing w:val="-1"/>
        </w:rPr>
        <w:t xml:space="preserve"> </w:t>
      </w:r>
      <w:r>
        <w:rPr/>
        <w:t>el</w:t>
      </w:r>
      <w:r>
        <w:rPr>
          <w:spacing w:val="-1"/>
        </w:rPr>
        <w:t xml:space="preserve"> </w:t>
      </w:r>
      <w:r>
        <w:rPr/>
        <w:t>cambio</w:t>
      </w:r>
      <w:r>
        <w:rPr>
          <w:spacing w:val="-1"/>
        </w:rPr>
        <w:t xml:space="preserve"> </w:t>
      </w:r>
      <w:r>
        <w:rPr/>
        <w:t>de valor</w:t>
      </w:r>
      <w:r>
        <w:rPr>
          <w:spacing w:val="-3"/>
        </w:rPr>
        <w:t xml:space="preserve"> </w:t>
      </w:r>
      <w:r>
        <w:rPr/>
        <w:t>catastral,</w:t>
      </w:r>
      <w:r>
        <w:rPr>
          <w:spacing w:val="-3"/>
        </w:rPr>
        <w:t xml:space="preserve"> </w:t>
      </w:r>
      <w:r>
        <w:rPr/>
        <w:t>que</w:t>
      </w:r>
      <w:r>
        <w:rPr>
          <w:spacing w:val="-4"/>
        </w:rPr>
        <w:t xml:space="preserve"> </w:t>
      </w:r>
      <w:r>
        <w:rPr/>
        <w:t>constituye</w:t>
      </w:r>
      <w:r>
        <w:rPr>
          <w:spacing w:val="-3"/>
        </w:rPr>
        <w:t xml:space="preserve"> </w:t>
      </w:r>
      <w:r>
        <w:rPr/>
        <w:t>la</w:t>
      </w:r>
      <w:r>
        <w:rPr>
          <w:spacing w:val="-4"/>
        </w:rPr>
        <w:t xml:space="preserve"> </w:t>
      </w:r>
      <w:r>
        <w:rPr/>
        <w:t>base</w:t>
      </w:r>
      <w:r>
        <w:rPr>
          <w:spacing w:val="-4"/>
        </w:rPr>
        <w:t xml:space="preserve"> </w:t>
      </w:r>
      <w:r>
        <w:rPr/>
        <w:t>del</w:t>
      </w:r>
      <w:r>
        <w:rPr>
          <w:spacing w:val="-4"/>
        </w:rPr>
        <w:t xml:space="preserve"> </w:t>
      </w:r>
      <w:r>
        <w:rPr/>
        <w:t>impuesto,</w:t>
      </w:r>
      <w:r>
        <w:rPr>
          <w:spacing w:val="-2"/>
        </w:rPr>
        <w:t xml:space="preserve"> </w:t>
      </w:r>
      <w:r>
        <w:rPr/>
        <w:t>o</w:t>
      </w:r>
      <w:r>
        <w:rPr>
          <w:spacing w:val="-3"/>
        </w:rPr>
        <w:t xml:space="preserve"> </w:t>
      </w:r>
      <w:r>
        <w:rPr/>
        <w:t>la reclasificación</w:t>
      </w:r>
      <w:r>
        <w:rPr>
          <w:spacing w:val="-3"/>
        </w:rPr>
        <w:t xml:space="preserve"> </w:t>
      </w:r>
      <w:r>
        <w:rPr/>
        <w:t>por</w:t>
      </w:r>
      <w:r>
        <w:rPr>
          <w:spacing w:val="-3"/>
        </w:rPr>
        <w:t xml:space="preserve"> </w:t>
      </w:r>
      <w:r>
        <w:rPr/>
        <w:t>tipo</w:t>
      </w:r>
      <w:r>
        <w:rPr>
          <w:spacing w:val="-4"/>
        </w:rPr>
        <w:t xml:space="preserve"> </w:t>
      </w:r>
      <w:r>
        <w:rPr/>
        <w:t>de</w:t>
      </w:r>
      <w:r>
        <w:rPr>
          <w:spacing w:val="-3"/>
        </w:rPr>
        <w:t xml:space="preserve"> </w:t>
      </w:r>
      <w:r>
        <w:rPr/>
        <w:t>predio</w:t>
      </w:r>
      <w:r>
        <w:rPr>
          <w:spacing w:val="-3"/>
        </w:rPr>
        <w:t xml:space="preserve"> </w:t>
      </w:r>
      <w:r>
        <w:rPr/>
        <w:t>que</w:t>
      </w:r>
      <w:r>
        <w:rPr>
          <w:spacing w:val="-4"/>
        </w:rPr>
        <w:t xml:space="preserve"> </w:t>
      </w:r>
      <w:r>
        <w:rPr/>
        <w:t>aplica</w:t>
      </w:r>
      <w:r>
        <w:rPr>
          <w:spacing w:val="-3"/>
        </w:rPr>
        <w:t xml:space="preserve"> </w:t>
      </w:r>
      <w:r>
        <w:rPr/>
        <w:t>una</w:t>
      </w:r>
      <w:r>
        <w:rPr>
          <w:spacing w:val="-4"/>
        </w:rPr>
        <w:t xml:space="preserve"> </w:t>
      </w:r>
      <w:r>
        <w:rPr/>
        <w:t>tasa diferente a las contempladas en este artículo, según lo dispuesto por el artículo 197 del Código Financiero.</w:t>
      </w:r>
    </w:p>
    <w:p>
      <w:pPr>
        <w:pStyle w:val="Cuerpodetexto"/>
        <w:spacing w:before="3" w:after="0"/>
        <w:rPr>
          <w:sz w:val="25"/>
        </w:rPr>
      </w:pPr>
      <w:r>
        <w:rPr>
          <w:sz w:val="25"/>
        </w:rPr>
      </w:r>
    </w:p>
    <w:p>
      <w:pPr>
        <w:pStyle w:val="Cuerpodetexto"/>
        <w:spacing w:lineRule="auto" w:line="276"/>
        <w:ind w:left="118" w:right="229" w:hanging="0"/>
        <w:jc w:val="both"/>
        <w:rPr/>
      </w:pPr>
      <w:r>
        <w:rPr>
          <w:b/>
        </w:rPr>
        <w:t>Artículo</w:t>
      </w:r>
      <w:r>
        <w:rPr>
          <w:b/>
          <w:spacing w:val="-14"/>
        </w:rPr>
        <w:t xml:space="preserve"> </w:t>
      </w:r>
      <w:r>
        <w:rPr>
          <w:b/>
        </w:rPr>
        <w:t>13.</w:t>
      </w:r>
      <w:r>
        <w:rPr>
          <w:b/>
          <w:spacing w:val="-14"/>
        </w:rPr>
        <w:t xml:space="preserve"> </w:t>
      </w:r>
      <w:r>
        <w:rPr/>
        <w:t>Si</w:t>
      </w:r>
      <w:r>
        <w:rPr>
          <w:spacing w:val="-14"/>
        </w:rPr>
        <w:t xml:space="preserve"> </w:t>
      </w:r>
      <w:r>
        <w:rPr/>
        <w:t>al</w:t>
      </w:r>
      <w:r>
        <w:rPr>
          <w:spacing w:val="-13"/>
        </w:rPr>
        <w:t xml:space="preserve"> </w:t>
      </w:r>
      <w:r>
        <w:rPr/>
        <w:t>aplicar</w:t>
      </w:r>
      <w:r>
        <w:rPr>
          <w:spacing w:val="-14"/>
        </w:rPr>
        <w:t xml:space="preserve"> </w:t>
      </w:r>
      <w:r>
        <w:rPr/>
        <w:t>las</w:t>
      </w:r>
      <w:r>
        <w:rPr>
          <w:spacing w:val="-14"/>
        </w:rPr>
        <w:t xml:space="preserve"> </w:t>
      </w:r>
      <w:r>
        <w:rPr/>
        <w:t>tarifas</w:t>
      </w:r>
      <w:r>
        <w:rPr>
          <w:spacing w:val="-14"/>
        </w:rPr>
        <w:t xml:space="preserve"> </w:t>
      </w:r>
      <w:r>
        <w:rPr/>
        <w:t>anteriores</w:t>
      </w:r>
      <w:r>
        <w:rPr>
          <w:spacing w:val="-13"/>
        </w:rPr>
        <w:t xml:space="preserve"> </w:t>
      </w:r>
      <w:r>
        <w:rPr/>
        <w:t>en</w:t>
      </w:r>
      <w:r>
        <w:rPr>
          <w:spacing w:val="-14"/>
        </w:rPr>
        <w:t xml:space="preserve"> </w:t>
      </w:r>
      <w:r>
        <w:rPr/>
        <w:t>predios</w:t>
      </w:r>
      <w:r>
        <w:rPr>
          <w:spacing w:val="-14"/>
        </w:rPr>
        <w:t xml:space="preserve"> </w:t>
      </w:r>
      <w:r>
        <w:rPr/>
        <w:t>urbanos,</w:t>
      </w:r>
      <w:r>
        <w:rPr>
          <w:spacing w:val="-14"/>
        </w:rPr>
        <w:t xml:space="preserve"> </w:t>
      </w:r>
      <w:r>
        <w:rPr/>
        <w:t>resulta</w:t>
      </w:r>
      <w:r>
        <w:rPr>
          <w:spacing w:val="-13"/>
        </w:rPr>
        <w:t xml:space="preserve"> </w:t>
      </w:r>
      <w:r>
        <w:rPr/>
        <w:t>un</w:t>
      </w:r>
      <w:r>
        <w:rPr>
          <w:spacing w:val="-14"/>
        </w:rPr>
        <w:t xml:space="preserve"> </w:t>
      </w:r>
      <w:r>
        <w:rPr/>
        <w:t>impuesto</w:t>
      </w:r>
      <w:r>
        <w:rPr>
          <w:spacing w:val="-14"/>
        </w:rPr>
        <w:t xml:space="preserve"> </w:t>
      </w:r>
      <w:r>
        <w:rPr/>
        <w:t>anual</w:t>
      </w:r>
      <w:r>
        <w:rPr>
          <w:spacing w:val="-14"/>
        </w:rPr>
        <w:t xml:space="preserve"> </w:t>
      </w:r>
      <w:r>
        <w:rPr/>
        <w:t>inferior</w:t>
      </w:r>
      <w:r>
        <w:rPr>
          <w:spacing w:val="-13"/>
        </w:rPr>
        <w:t xml:space="preserve"> </w:t>
      </w:r>
      <w:r>
        <w:rPr/>
        <w:t>a</w:t>
      </w:r>
      <w:r>
        <w:rPr>
          <w:spacing w:val="-14"/>
        </w:rPr>
        <w:t xml:space="preserve"> </w:t>
      </w:r>
      <w:r>
        <w:rPr/>
        <w:t>4</w:t>
      </w:r>
      <w:r>
        <w:rPr>
          <w:spacing w:val="-14"/>
        </w:rPr>
        <w:t xml:space="preserve"> </w:t>
      </w:r>
      <w:r>
        <w:rPr/>
        <w:t>UMA, se</w:t>
      </w:r>
      <w:r>
        <w:rPr>
          <w:spacing w:val="-14"/>
        </w:rPr>
        <w:t xml:space="preserve"> </w:t>
      </w:r>
      <w:r>
        <w:rPr/>
        <w:t>cobrará</w:t>
      </w:r>
      <w:r>
        <w:rPr>
          <w:spacing w:val="-14"/>
        </w:rPr>
        <w:t xml:space="preserve"> </w:t>
      </w:r>
      <w:r>
        <w:rPr/>
        <w:t>el</w:t>
      </w:r>
      <w:r>
        <w:rPr>
          <w:spacing w:val="-14"/>
        </w:rPr>
        <w:t xml:space="preserve"> </w:t>
      </w:r>
      <w:r>
        <w:rPr/>
        <w:t>equivalente</w:t>
      </w:r>
      <w:r>
        <w:rPr>
          <w:spacing w:val="-13"/>
        </w:rPr>
        <w:t xml:space="preserve"> </w:t>
      </w:r>
      <w:r>
        <w:rPr/>
        <w:t>a</w:t>
      </w:r>
      <w:r>
        <w:rPr>
          <w:spacing w:val="-14"/>
        </w:rPr>
        <w:t xml:space="preserve"> </w:t>
      </w:r>
      <w:r>
        <w:rPr/>
        <w:t>esta</w:t>
      </w:r>
      <w:r>
        <w:rPr>
          <w:spacing w:val="-14"/>
        </w:rPr>
        <w:t xml:space="preserve"> </w:t>
      </w:r>
      <w:r>
        <w:rPr/>
        <w:t>cantidad</w:t>
      </w:r>
      <w:r>
        <w:rPr>
          <w:spacing w:val="-14"/>
        </w:rPr>
        <w:t xml:space="preserve"> </w:t>
      </w:r>
      <w:r>
        <w:rPr/>
        <w:t>como</w:t>
      </w:r>
      <w:r>
        <w:rPr>
          <w:spacing w:val="-13"/>
        </w:rPr>
        <w:t xml:space="preserve"> </w:t>
      </w:r>
      <w:r>
        <w:rPr/>
        <w:t>mínima</w:t>
      </w:r>
      <w:r>
        <w:rPr>
          <w:spacing w:val="-14"/>
        </w:rPr>
        <w:t xml:space="preserve"> </w:t>
      </w:r>
      <w:r>
        <w:rPr/>
        <w:t>por</w:t>
      </w:r>
      <w:r>
        <w:rPr>
          <w:spacing w:val="-14"/>
        </w:rPr>
        <w:t xml:space="preserve"> </w:t>
      </w:r>
      <w:r>
        <w:rPr/>
        <w:t>anualidad.</w:t>
      </w:r>
      <w:r>
        <w:rPr>
          <w:spacing w:val="-12"/>
        </w:rPr>
        <w:t xml:space="preserve"> </w:t>
      </w:r>
      <w:r>
        <w:rPr/>
        <w:t>En</w:t>
      </w:r>
      <w:r>
        <w:rPr>
          <w:spacing w:val="-14"/>
        </w:rPr>
        <w:t xml:space="preserve"> </w:t>
      </w:r>
      <w:r>
        <w:rPr/>
        <w:t>predios</w:t>
      </w:r>
      <w:r>
        <w:rPr>
          <w:spacing w:val="-14"/>
        </w:rPr>
        <w:t xml:space="preserve"> </w:t>
      </w:r>
      <w:r>
        <w:rPr/>
        <w:t>rústicos,</w:t>
      </w:r>
      <w:r>
        <w:rPr>
          <w:spacing w:val="-13"/>
        </w:rPr>
        <w:t xml:space="preserve"> </w:t>
      </w:r>
      <w:r>
        <w:rPr/>
        <w:t>se</w:t>
      </w:r>
      <w:r>
        <w:rPr>
          <w:spacing w:val="-12"/>
        </w:rPr>
        <w:t xml:space="preserve"> </w:t>
      </w:r>
      <w:r>
        <w:rPr/>
        <w:t>cobrará</w:t>
      </w:r>
      <w:r>
        <w:rPr>
          <w:spacing w:val="-14"/>
        </w:rPr>
        <w:t xml:space="preserve"> </w:t>
      </w:r>
      <w:r>
        <w:rPr/>
        <w:t>1.6</w:t>
      </w:r>
      <w:r>
        <w:rPr>
          <w:spacing w:val="-14"/>
        </w:rPr>
        <w:t xml:space="preserve"> </w:t>
      </w:r>
      <w:r>
        <w:rPr/>
        <w:t>UMA por concepto de cuota mínima anual.</w:t>
      </w:r>
    </w:p>
    <w:p>
      <w:pPr>
        <w:pStyle w:val="Cuerpodetexto"/>
        <w:spacing w:before="3" w:after="0"/>
        <w:rPr>
          <w:sz w:val="25"/>
        </w:rPr>
      </w:pPr>
      <w:r>
        <w:rPr>
          <w:sz w:val="25"/>
        </w:rPr>
      </w:r>
    </w:p>
    <w:p>
      <w:pPr>
        <w:pStyle w:val="Cuerpodetexto"/>
        <w:spacing w:lineRule="auto" w:line="276"/>
        <w:ind w:left="118" w:right="235" w:hanging="0"/>
        <w:jc w:val="both"/>
        <w:rPr/>
      </w:pPr>
      <w:r>
        <w:rPr/>
        <w:t>Si con motivo de la aplicación de las tablas de valores asignados por la comisión consultiva municipal resultare</w:t>
      </w:r>
      <w:r>
        <w:rPr>
          <w:spacing w:val="-3"/>
        </w:rPr>
        <w:t xml:space="preserve"> </w:t>
      </w:r>
      <w:r>
        <w:rPr/>
        <w:t>un</w:t>
      </w:r>
      <w:r>
        <w:rPr>
          <w:spacing w:val="-2"/>
        </w:rPr>
        <w:t xml:space="preserve"> </w:t>
      </w:r>
      <w:r>
        <w:rPr/>
        <w:t>importe</w:t>
      </w:r>
      <w:r>
        <w:rPr>
          <w:spacing w:val="-3"/>
        </w:rPr>
        <w:t xml:space="preserve"> </w:t>
      </w:r>
      <w:r>
        <w:rPr/>
        <w:t>superior</w:t>
      </w:r>
      <w:r>
        <w:rPr>
          <w:spacing w:val="-2"/>
        </w:rPr>
        <w:t xml:space="preserve"> </w:t>
      </w:r>
      <w:r>
        <w:rPr/>
        <w:t>a</w:t>
      </w:r>
      <w:r>
        <w:rPr>
          <w:spacing w:val="-3"/>
        </w:rPr>
        <w:t xml:space="preserve"> </w:t>
      </w:r>
      <w:r>
        <w:rPr/>
        <w:t>8</w:t>
      </w:r>
      <w:r>
        <w:rPr>
          <w:spacing w:val="-2"/>
        </w:rPr>
        <w:t xml:space="preserve"> </w:t>
      </w:r>
      <w:r>
        <w:rPr/>
        <w:t>UMA,</w:t>
      </w:r>
      <w:r>
        <w:rPr>
          <w:spacing w:val="-3"/>
        </w:rPr>
        <w:t xml:space="preserve"> </w:t>
      </w:r>
      <w:r>
        <w:rPr/>
        <w:t>se</w:t>
      </w:r>
      <w:r>
        <w:rPr>
          <w:spacing w:val="-3"/>
        </w:rPr>
        <w:t xml:space="preserve"> </w:t>
      </w:r>
      <w:r>
        <w:rPr/>
        <w:t>cobrará</w:t>
      </w:r>
      <w:r>
        <w:rPr>
          <w:spacing w:val="-3"/>
        </w:rPr>
        <w:t xml:space="preserve"> </w:t>
      </w:r>
      <w:r>
        <w:rPr/>
        <w:t>esta</w:t>
      </w:r>
      <w:r>
        <w:rPr>
          <w:spacing w:val="-3"/>
        </w:rPr>
        <w:t xml:space="preserve"> </w:t>
      </w:r>
      <w:r>
        <w:rPr/>
        <w:t>cantidad</w:t>
      </w:r>
      <w:r>
        <w:rPr>
          <w:spacing w:val="-3"/>
        </w:rPr>
        <w:t xml:space="preserve"> </w:t>
      </w:r>
      <w:r>
        <w:rPr/>
        <w:t>como</w:t>
      </w:r>
      <w:r>
        <w:rPr>
          <w:spacing w:val="-3"/>
        </w:rPr>
        <w:t xml:space="preserve"> </w:t>
      </w:r>
      <w:r>
        <w:rPr/>
        <w:t>máximo</w:t>
      </w:r>
      <w:r>
        <w:rPr>
          <w:spacing w:val="-2"/>
        </w:rPr>
        <w:t xml:space="preserve"> </w:t>
      </w:r>
      <w:r>
        <w:rPr/>
        <w:t>anual</w:t>
      </w:r>
      <w:r>
        <w:rPr>
          <w:spacing w:val="-3"/>
        </w:rPr>
        <w:t xml:space="preserve"> </w:t>
      </w:r>
      <w:r>
        <w:rPr/>
        <w:t>a</w:t>
      </w:r>
      <w:r>
        <w:rPr>
          <w:spacing w:val="-3"/>
        </w:rPr>
        <w:t xml:space="preserve"> </w:t>
      </w:r>
      <w:r>
        <w:rPr/>
        <w:t>los</w:t>
      </w:r>
      <w:r>
        <w:rPr>
          <w:spacing w:val="-3"/>
        </w:rPr>
        <w:t xml:space="preserve"> </w:t>
      </w:r>
      <w:r>
        <w:rPr/>
        <w:t>predios</w:t>
      </w:r>
      <w:r>
        <w:rPr>
          <w:spacing w:val="-2"/>
        </w:rPr>
        <w:t xml:space="preserve"> </w:t>
      </w:r>
      <w:r>
        <w:rPr/>
        <w:t>urbanos</w:t>
      </w:r>
      <w:r>
        <w:rPr>
          <w:spacing w:val="-3"/>
        </w:rPr>
        <w:t xml:space="preserve"> </w:t>
      </w:r>
      <w:r>
        <w:rPr/>
        <w:t>y destinados para casa habitación.</w:t>
      </w:r>
    </w:p>
    <w:p>
      <w:pPr>
        <w:pStyle w:val="Cuerpodetexto"/>
        <w:spacing w:before="3" w:after="0"/>
        <w:rPr>
          <w:sz w:val="25"/>
        </w:rPr>
      </w:pPr>
      <w:r>
        <w:rPr>
          <w:sz w:val="25"/>
        </w:rPr>
      </w:r>
    </w:p>
    <w:p>
      <w:pPr>
        <w:pStyle w:val="Cuerpodetexto"/>
        <w:spacing w:lineRule="auto" w:line="276" w:before="1" w:after="0"/>
        <w:ind w:left="118" w:right="249" w:hanging="0"/>
        <w:jc w:val="both"/>
        <w:rPr/>
      </w:pPr>
      <w:r>
        <w:rPr/>
        <w:t>En los casos de vivienda de interés social y popular definidas en el artículo 210 del Código Financiero se considera un impuesto máximo a 12 UMA.</w:t>
      </w:r>
    </w:p>
    <w:p>
      <w:pPr>
        <w:pStyle w:val="Cuerpodetexto"/>
        <w:spacing w:before="2" w:after="0"/>
        <w:rPr>
          <w:sz w:val="25"/>
        </w:rPr>
      </w:pPr>
      <w:r>
        <w:rPr>
          <w:sz w:val="25"/>
        </w:rPr>
      </w:r>
    </w:p>
    <w:p>
      <w:pPr>
        <w:pStyle w:val="Cuerpodetexto"/>
        <w:spacing w:lineRule="auto" w:line="276" w:before="1" w:after="0"/>
        <w:ind w:left="118" w:right="219" w:hanging="0"/>
        <w:jc w:val="both"/>
        <w:rPr/>
      </w:pPr>
      <w:r>
        <w:rPr>
          <w:b/>
        </w:rPr>
        <w:t xml:space="preserve">Artículo 14. </w:t>
      </w:r>
      <w:r>
        <w:rPr/>
        <w:t>Para determinar el impuesto de predios cuya venta se opere mediante el sistema de fraccionamientos,</w:t>
      </w:r>
      <w:r>
        <w:rPr>
          <w:spacing w:val="-8"/>
        </w:rPr>
        <w:t xml:space="preserve"> </w:t>
      </w:r>
      <w:r>
        <w:rPr/>
        <w:t>se</w:t>
      </w:r>
      <w:r>
        <w:rPr>
          <w:spacing w:val="-10"/>
        </w:rPr>
        <w:t xml:space="preserve"> </w:t>
      </w:r>
      <w:r>
        <w:rPr/>
        <w:t>aplicarán</w:t>
      </w:r>
      <w:r>
        <w:rPr>
          <w:spacing w:val="-6"/>
        </w:rPr>
        <w:t xml:space="preserve"> </w:t>
      </w:r>
      <w:r>
        <w:rPr/>
        <w:t>las</w:t>
      </w:r>
      <w:r>
        <w:rPr>
          <w:spacing w:val="-7"/>
        </w:rPr>
        <w:t xml:space="preserve"> </w:t>
      </w:r>
      <w:r>
        <w:rPr/>
        <w:t>tarifas correspondientes</w:t>
      </w:r>
      <w:r>
        <w:rPr>
          <w:spacing w:val="-8"/>
        </w:rPr>
        <w:t xml:space="preserve"> </w:t>
      </w:r>
      <w:r>
        <w:rPr/>
        <w:t>de</w:t>
      </w:r>
      <w:r>
        <w:rPr>
          <w:spacing w:val="-8"/>
        </w:rPr>
        <w:t xml:space="preserve"> </w:t>
      </w:r>
      <w:r>
        <w:rPr/>
        <w:t>acuerdo al artículo 12 de esta Ley.</w:t>
      </w:r>
    </w:p>
    <w:p>
      <w:pPr>
        <w:pStyle w:val="Cuerpodetexto"/>
        <w:spacing w:before="4" w:after="0"/>
        <w:rPr>
          <w:sz w:val="25"/>
        </w:rPr>
      </w:pPr>
      <w:r>
        <w:rPr>
          <w:sz w:val="25"/>
        </w:rPr>
      </w:r>
    </w:p>
    <w:p>
      <w:pPr>
        <w:pStyle w:val="Cuerpodetexto"/>
        <w:spacing w:lineRule="auto" w:line="276"/>
        <w:ind w:left="118" w:right="217" w:hanging="0"/>
        <w:jc w:val="both"/>
        <w:rPr/>
      </w:pPr>
      <w:r>
        <w:rPr>
          <w:b/>
        </w:rPr>
        <w:t xml:space="preserve">Artículo 15. </w:t>
      </w:r>
      <w:r>
        <w:rPr/>
        <w:t xml:space="preserve">Los sujetos obligados a pagar el impuesto a que se refiere el artículo anterior deberán sujetarse </w:t>
      </w:r>
      <w:r>
        <w:rPr>
          <w:spacing w:val="-2"/>
        </w:rPr>
        <w:t>al</w:t>
      </w:r>
      <w:r>
        <w:rPr>
          <w:spacing w:val="-12"/>
        </w:rPr>
        <w:t xml:space="preserve"> </w:t>
      </w:r>
      <w:r>
        <w:rPr>
          <w:spacing w:val="-2"/>
        </w:rPr>
        <w:t>sistema</w:t>
      </w:r>
      <w:r>
        <w:rPr>
          <w:spacing w:val="-12"/>
        </w:rPr>
        <w:t xml:space="preserve"> </w:t>
      </w:r>
      <w:r>
        <w:rPr>
          <w:spacing w:val="-2"/>
        </w:rPr>
        <w:t>de</w:t>
      </w:r>
      <w:r>
        <w:rPr>
          <w:spacing w:val="-12"/>
        </w:rPr>
        <w:t xml:space="preserve"> </w:t>
      </w:r>
      <w:r>
        <w:rPr>
          <w:spacing w:val="-2"/>
        </w:rPr>
        <w:t>tributación</w:t>
      </w:r>
      <w:r>
        <w:rPr>
          <w:spacing w:val="-11"/>
        </w:rPr>
        <w:t xml:space="preserve"> </w:t>
      </w:r>
      <w:r>
        <w:rPr>
          <w:spacing w:val="-2"/>
        </w:rPr>
        <w:t>siguiente:</w:t>
      </w:r>
      <w:r>
        <w:rPr>
          <w:spacing w:val="-11"/>
        </w:rPr>
        <w:t xml:space="preserve"> </w:t>
      </w:r>
      <w:r>
        <w:rPr>
          <w:spacing w:val="-2"/>
        </w:rPr>
        <w:t>La base fiscal la</w:t>
      </w:r>
      <w:r>
        <w:rPr>
          <w:spacing w:val="3"/>
        </w:rPr>
        <w:t xml:space="preserve"> </w:t>
      </w:r>
      <w:r>
        <w:rPr>
          <w:spacing w:val="-2"/>
        </w:rPr>
        <w:t>constituirá</w:t>
      </w:r>
      <w:r>
        <w:rPr>
          <w:spacing w:val="-12"/>
        </w:rPr>
        <w:t xml:space="preserve"> </w:t>
      </w:r>
      <w:r>
        <w:rPr>
          <w:spacing w:val="-2"/>
        </w:rPr>
        <w:t>el</w:t>
      </w:r>
      <w:r>
        <w:rPr>
          <w:spacing w:val="-12"/>
        </w:rPr>
        <w:t xml:space="preserve"> </w:t>
      </w:r>
      <w:r>
        <w:rPr>
          <w:spacing w:val="-2"/>
        </w:rPr>
        <w:t>valor</w:t>
      </w:r>
      <w:r>
        <w:rPr>
          <w:spacing w:val="-12"/>
        </w:rPr>
        <w:t xml:space="preserve"> </w:t>
      </w:r>
      <w:r>
        <w:rPr>
          <w:spacing w:val="-2"/>
        </w:rPr>
        <w:t>de</w:t>
      </w:r>
      <w:r>
        <w:rPr>
          <w:spacing w:val="-11"/>
        </w:rPr>
        <w:t xml:space="preserve"> </w:t>
      </w:r>
      <w:r>
        <w:rPr>
          <w:spacing w:val="-2"/>
        </w:rPr>
        <w:t>adquisición</w:t>
      </w:r>
      <w:r>
        <w:rPr>
          <w:spacing w:val="-12"/>
        </w:rPr>
        <w:t xml:space="preserve"> </w:t>
      </w:r>
      <w:r>
        <w:rPr>
          <w:spacing w:val="-2"/>
        </w:rPr>
        <w:t>o</w:t>
      </w:r>
      <w:r>
        <w:rPr>
          <w:spacing w:val="-12"/>
        </w:rPr>
        <w:t xml:space="preserve"> </w:t>
      </w:r>
      <w:r>
        <w:rPr>
          <w:spacing w:val="-2"/>
        </w:rPr>
        <w:t>aportaciones</w:t>
      </w:r>
      <w:r>
        <w:rPr>
          <w:spacing w:val="-12"/>
        </w:rPr>
        <w:t xml:space="preserve"> </w:t>
      </w:r>
      <w:r>
        <w:rPr>
          <w:spacing w:val="-2"/>
        </w:rPr>
        <w:t>del</w:t>
      </w:r>
      <w:r>
        <w:rPr>
          <w:spacing w:val="-11"/>
        </w:rPr>
        <w:t xml:space="preserve"> </w:t>
      </w:r>
      <w:r>
        <w:rPr>
          <w:spacing w:val="-2"/>
        </w:rPr>
        <w:t xml:space="preserve">predio, </w:t>
      </w:r>
      <w:r>
        <w:rPr/>
        <w:t>determinado de acuerdo con el Título Sexto, Capítulo I del Código Financiero. Esta base permanecerá invariable desde la iniciación del fraccionamiento hasta su entrega al Municipio.</w:t>
      </w:r>
    </w:p>
    <w:p>
      <w:pPr>
        <w:pStyle w:val="Cuerpodetexto"/>
        <w:spacing w:before="3" w:after="0"/>
        <w:rPr>
          <w:sz w:val="25"/>
        </w:rPr>
      </w:pPr>
      <w:r>
        <w:rPr>
          <w:sz w:val="25"/>
        </w:rPr>
      </w:r>
    </w:p>
    <w:p>
      <w:pPr>
        <w:pStyle w:val="ListParagraph"/>
        <w:numPr>
          <w:ilvl w:val="0"/>
          <w:numId w:val="36"/>
        </w:numPr>
        <w:tabs>
          <w:tab w:val="clear" w:pos="720"/>
          <w:tab w:val="left" w:pos="838" w:leader="none"/>
        </w:tabs>
        <w:spacing w:before="1" w:after="0"/>
        <w:rPr/>
      </w:pPr>
      <w:r>
        <w:rPr/>
        <w:t>La</w:t>
      </w:r>
      <w:r>
        <w:rPr>
          <w:spacing w:val="-8"/>
        </w:rPr>
        <w:t xml:space="preserve"> </w:t>
      </w:r>
      <w:r>
        <w:rPr/>
        <w:t>tasa</w:t>
      </w:r>
      <w:r>
        <w:rPr>
          <w:spacing w:val="-8"/>
        </w:rPr>
        <w:t xml:space="preserve"> </w:t>
      </w:r>
      <w:r>
        <w:rPr/>
        <w:t>aplicable</w:t>
      </w:r>
      <w:r>
        <w:rPr>
          <w:spacing w:val="-7"/>
        </w:rPr>
        <w:t xml:space="preserve"> </w:t>
      </w:r>
      <w:r>
        <w:rPr/>
        <w:t>sobre</w:t>
      </w:r>
      <w:r>
        <w:rPr>
          <w:spacing w:val="-5"/>
        </w:rPr>
        <w:t xml:space="preserve"> </w:t>
      </w:r>
      <w:r>
        <w:rPr/>
        <w:t>la</w:t>
      </w:r>
      <w:r>
        <w:rPr>
          <w:spacing w:val="-7"/>
        </w:rPr>
        <w:t xml:space="preserve"> </w:t>
      </w:r>
      <w:r>
        <w:rPr/>
        <w:t>base</w:t>
      </w:r>
      <w:r>
        <w:rPr>
          <w:spacing w:val="-8"/>
        </w:rPr>
        <w:t xml:space="preserve"> </w:t>
      </w:r>
      <w:r>
        <w:rPr/>
        <w:t>determinada,</w:t>
      </w:r>
      <w:r>
        <w:rPr>
          <w:spacing w:val="-6"/>
        </w:rPr>
        <w:t xml:space="preserve"> </w:t>
      </w:r>
      <w:r>
        <w:rPr/>
        <w:t>será</w:t>
      </w:r>
      <w:r>
        <w:rPr>
          <w:spacing w:val="-7"/>
        </w:rPr>
        <w:t xml:space="preserve"> </w:t>
      </w:r>
      <w:r>
        <w:rPr/>
        <w:t>de</w:t>
      </w:r>
      <w:r>
        <w:rPr>
          <w:spacing w:val="-6"/>
        </w:rPr>
        <w:t xml:space="preserve"> </w:t>
      </w:r>
      <w:r>
        <w:rPr/>
        <w:t>3.28</w:t>
      </w:r>
      <w:r>
        <w:rPr>
          <w:spacing w:val="-6"/>
        </w:rPr>
        <w:t xml:space="preserve"> </w:t>
      </w:r>
      <w:r>
        <w:rPr/>
        <w:t>al</w:t>
      </w:r>
      <w:r>
        <w:rPr>
          <w:spacing w:val="-8"/>
        </w:rPr>
        <w:t xml:space="preserve"> </w:t>
      </w:r>
      <w:r>
        <w:rPr/>
        <w:t>millar</w:t>
      </w:r>
      <w:r>
        <w:rPr>
          <w:spacing w:val="-12"/>
        </w:rPr>
        <w:t xml:space="preserve"> </w:t>
      </w:r>
      <w:r>
        <w:rPr>
          <w:spacing w:val="-2"/>
        </w:rPr>
        <w:t>anual.</w:t>
      </w:r>
    </w:p>
    <w:p>
      <w:pPr>
        <w:pStyle w:val="Cuerpodetexto"/>
        <w:spacing w:before="7" w:after="0"/>
        <w:rPr>
          <w:sz w:val="20"/>
        </w:rPr>
      </w:pPr>
      <w:r>
        <w:rPr>
          <w:sz w:val="20"/>
        </w:rPr>
      </w:r>
    </w:p>
    <w:p>
      <w:pPr>
        <w:pStyle w:val="ListParagraph"/>
        <w:numPr>
          <w:ilvl w:val="0"/>
          <w:numId w:val="36"/>
        </w:numPr>
        <w:tabs>
          <w:tab w:val="clear" w:pos="720"/>
          <w:tab w:val="left" w:pos="838" w:leader="none"/>
        </w:tabs>
        <w:spacing w:lineRule="auto" w:line="276"/>
        <w:ind w:left="838" w:right="232" w:hanging="436"/>
        <w:rPr/>
      </w:pPr>
      <w:r>
        <w:rPr/>
        <w:t>El pago del impuesto deberá efectuarse por anualidades anticipadas dentro del primer trimestre de cada año conforme a lo siguiente:</w:t>
      </w:r>
    </w:p>
    <w:p>
      <w:pPr>
        <w:pStyle w:val="ListParagraph"/>
        <w:numPr>
          <w:ilvl w:val="1"/>
          <w:numId w:val="36"/>
        </w:numPr>
        <w:tabs>
          <w:tab w:val="clear" w:pos="720"/>
          <w:tab w:val="left" w:pos="1250" w:leader="none"/>
          <w:tab w:val="left" w:pos="1252" w:leader="none"/>
        </w:tabs>
        <w:spacing w:lineRule="auto" w:line="276" w:before="201" w:after="0"/>
        <w:ind w:left="1252" w:right="221" w:hanging="360"/>
        <w:rPr/>
      </w:pPr>
      <w:r>
        <w:rPr/>
        <w:t>Tratándose</w:t>
      </w:r>
      <w:r>
        <w:rPr>
          <w:spacing w:val="40"/>
        </w:rPr>
        <w:t xml:space="preserve"> </w:t>
      </w:r>
      <w:r>
        <w:rPr/>
        <w:t>de</w:t>
      </w:r>
      <w:r>
        <w:rPr>
          <w:spacing w:val="40"/>
        </w:rPr>
        <w:t xml:space="preserve"> </w:t>
      </w:r>
      <w:r>
        <w:rPr/>
        <w:t>fraccionamientos</w:t>
      </w:r>
      <w:r>
        <w:rPr>
          <w:spacing w:val="40"/>
        </w:rPr>
        <w:t xml:space="preserve"> </w:t>
      </w:r>
      <w:r>
        <w:rPr/>
        <w:t>en</w:t>
      </w:r>
      <w:r>
        <w:rPr>
          <w:spacing w:val="40"/>
        </w:rPr>
        <w:t xml:space="preserve"> </w:t>
      </w:r>
      <w:r>
        <w:rPr/>
        <w:t>fase</w:t>
      </w:r>
      <w:r>
        <w:rPr>
          <w:spacing w:val="40"/>
        </w:rPr>
        <w:t xml:space="preserve"> </w:t>
      </w:r>
      <w:r>
        <w:rPr/>
        <w:t>preoperativa</w:t>
      </w:r>
      <w:r>
        <w:rPr>
          <w:spacing w:val="40"/>
        </w:rPr>
        <w:t xml:space="preserve"> </w:t>
      </w:r>
      <w:r>
        <w:rPr/>
        <w:t>en</w:t>
      </w:r>
      <w:r>
        <w:rPr>
          <w:spacing w:val="40"/>
        </w:rPr>
        <w:t xml:space="preserve"> </w:t>
      </w:r>
      <w:r>
        <w:rPr/>
        <w:t>el</w:t>
      </w:r>
      <w:r>
        <w:rPr>
          <w:spacing w:val="40"/>
        </w:rPr>
        <w:t xml:space="preserve"> </w:t>
      </w:r>
      <w:r>
        <w:rPr/>
        <w:t>mes</w:t>
      </w:r>
      <w:r>
        <w:rPr>
          <w:spacing w:val="40"/>
        </w:rPr>
        <w:t xml:space="preserve"> </w:t>
      </w:r>
      <w:r>
        <w:rPr/>
        <w:t>siguiente</w:t>
      </w:r>
      <w:r>
        <w:rPr>
          <w:spacing w:val="40"/>
        </w:rPr>
        <w:t xml:space="preserve"> </w:t>
      </w:r>
      <w:r>
        <w:rPr/>
        <w:t>al</w:t>
      </w:r>
      <w:r>
        <w:rPr>
          <w:spacing w:val="39"/>
        </w:rPr>
        <w:t xml:space="preserve"> </w:t>
      </w:r>
      <w:r>
        <w:rPr/>
        <w:t>de</w:t>
      </w:r>
      <w:r>
        <w:rPr>
          <w:spacing w:val="40"/>
        </w:rPr>
        <w:t xml:space="preserve"> </w:t>
      </w:r>
      <w:r>
        <w:rPr/>
        <w:t>iniciación, cubriendo hasta el sexto bimestre del año de su constitución.</w:t>
      </w:r>
    </w:p>
    <w:p>
      <w:pPr>
        <w:pStyle w:val="ListParagraph"/>
        <w:numPr>
          <w:ilvl w:val="1"/>
          <w:numId w:val="36"/>
        </w:numPr>
        <w:tabs>
          <w:tab w:val="clear" w:pos="720"/>
          <w:tab w:val="left" w:pos="1251" w:leader="none"/>
        </w:tabs>
        <w:spacing w:before="199" w:after="0"/>
        <w:ind w:left="1251" w:hanging="359"/>
        <w:rPr/>
      </w:pPr>
      <w:r>
        <w:rPr/>
        <w:t>Tratándose</w:t>
      </w:r>
      <w:r>
        <w:rPr>
          <w:spacing w:val="-14"/>
        </w:rPr>
        <w:t xml:space="preserve"> </w:t>
      </w:r>
      <w:r>
        <w:rPr/>
        <w:t>de</w:t>
      </w:r>
      <w:r>
        <w:rPr>
          <w:spacing w:val="-13"/>
        </w:rPr>
        <w:t xml:space="preserve"> </w:t>
      </w:r>
      <w:r>
        <w:rPr/>
        <w:t>fraccionamientos</w:t>
      </w:r>
      <w:r>
        <w:rPr>
          <w:spacing w:val="-14"/>
        </w:rPr>
        <w:t xml:space="preserve"> </w:t>
      </w:r>
      <w:r>
        <w:rPr/>
        <w:t>en</w:t>
      </w:r>
      <w:r>
        <w:rPr>
          <w:spacing w:val="-12"/>
        </w:rPr>
        <w:t xml:space="preserve"> </w:t>
      </w:r>
      <w:r>
        <w:rPr/>
        <w:t>operación,</w:t>
      </w:r>
      <w:r>
        <w:rPr>
          <w:spacing w:val="-10"/>
        </w:rPr>
        <w:t xml:space="preserve"> </w:t>
      </w:r>
      <w:r>
        <w:rPr/>
        <w:t>durante</w:t>
      </w:r>
      <w:r>
        <w:rPr>
          <w:spacing w:val="-13"/>
        </w:rPr>
        <w:t xml:space="preserve"> </w:t>
      </w:r>
      <w:r>
        <w:rPr/>
        <w:t>el</w:t>
      </w:r>
      <w:r>
        <w:rPr>
          <w:spacing w:val="-13"/>
        </w:rPr>
        <w:t xml:space="preserve"> </w:t>
      </w:r>
      <w:r>
        <w:rPr/>
        <w:t>primer</w:t>
      </w:r>
      <w:r>
        <w:rPr>
          <w:spacing w:val="-14"/>
        </w:rPr>
        <w:t xml:space="preserve"> </w:t>
      </w:r>
      <w:r>
        <w:rPr/>
        <w:t>bimestre</w:t>
      </w:r>
      <w:r>
        <w:rPr>
          <w:spacing w:val="-14"/>
        </w:rPr>
        <w:t xml:space="preserve"> </w:t>
      </w:r>
      <w:r>
        <w:rPr/>
        <w:t>de</w:t>
      </w:r>
      <w:r>
        <w:rPr>
          <w:spacing w:val="-7"/>
        </w:rPr>
        <w:t xml:space="preserve"> </w:t>
      </w:r>
      <w:r>
        <w:rPr/>
        <w:t>cada</w:t>
      </w:r>
      <w:r>
        <w:rPr>
          <w:spacing w:val="-10"/>
        </w:rPr>
        <w:t xml:space="preserve"> </w:t>
      </w:r>
      <w:r>
        <w:rPr>
          <w:spacing w:val="-4"/>
        </w:rPr>
        <w:t>año.</w:t>
      </w:r>
    </w:p>
    <w:p>
      <w:pPr>
        <w:pStyle w:val="Cuerpodetexto"/>
        <w:spacing w:before="7" w:after="0"/>
        <w:rPr>
          <w:sz w:val="28"/>
        </w:rPr>
      </w:pPr>
      <w:r>
        <w:rPr>
          <w:sz w:val="28"/>
        </w:rPr>
      </w:r>
    </w:p>
    <w:p>
      <w:pPr>
        <w:pStyle w:val="Cuerpodetexto"/>
        <w:spacing w:lineRule="auto" w:line="276"/>
        <w:ind w:left="118" w:right="219" w:hanging="0"/>
        <w:jc w:val="both"/>
        <w:rPr/>
      </w:pPr>
      <w:r>
        <w:rPr>
          <w:b/>
        </w:rPr>
        <w:t xml:space="preserve">Artículo 16. </w:t>
      </w:r>
      <w:r>
        <w:rPr/>
        <w:t>Para el pago de este impuesto, se tomará como base el valor catastral de conformidad con el artículo 177 del Código Financiero.</w:t>
      </w:r>
    </w:p>
    <w:p>
      <w:pPr>
        <w:pStyle w:val="Cuerpodetexto"/>
        <w:spacing w:before="3" w:after="0"/>
        <w:rPr>
          <w:sz w:val="25"/>
        </w:rPr>
      </w:pPr>
      <w:r>
        <w:rPr>
          <w:sz w:val="25"/>
        </w:rPr>
      </w:r>
    </w:p>
    <w:p>
      <w:pPr>
        <w:pStyle w:val="Cuerpodetexto"/>
        <w:spacing w:lineRule="auto" w:line="276"/>
        <w:ind w:left="118" w:right="227" w:hanging="0"/>
        <w:jc w:val="both"/>
        <w:rPr/>
      </w:pPr>
      <w:r>
        <w:rPr>
          <w:b/>
        </w:rPr>
        <w:t xml:space="preserve">Artículo 17. </w:t>
      </w:r>
      <w:r>
        <w:rPr/>
        <w:t>Tratándose de predios ejidales urbanos se tributará de conformidad con lo establecido en el artículo 15 de esta Ley.</w:t>
      </w:r>
    </w:p>
    <w:p>
      <w:pPr>
        <w:pStyle w:val="Cuerpodetexto"/>
        <w:spacing w:lineRule="auto" w:line="276" w:before="80" w:after="0"/>
        <w:ind w:left="118" w:right="228" w:hanging="0"/>
        <w:jc w:val="both"/>
        <w:rPr/>
      </w:pPr>
      <w:r>
        <w:rPr/>
        <w:t xml:space="preserve"> </w:t>
      </w:r>
      <w:r>
        <w:rPr>
          <w:b/>
        </w:rPr>
        <w:t xml:space="preserve">Artículo 18. </w:t>
      </w:r>
      <w:r>
        <w:rPr/>
        <w:t xml:space="preserve">Los subsidios, exenciones y descuentos en el pago del impuesto predial, se darán en los casos </w:t>
      </w:r>
      <w:r>
        <w:rPr>
          <w:spacing w:val="-2"/>
        </w:rPr>
        <w:t>siguientes:</w:t>
      </w:r>
    </w:p>
    <w:p>
      <w:pPr>
        <w:pStyle w:val="Cuerpodetexto"/>
        <w:spacing w:before="3" w:after="0"/>
        <w:rPr>
          <w:sz w:val="25"/>
        </w:rPr>
      </w:pPr>
      <w:r>
        <w:rPr>
          <w:sz w:val="25"/>
        </w:rPr>
      </w:r>
    </w:p>
    <w:p>
      <w:pPr>
        <w:pStyle w:val="ListParagraph"/>
        <w:numPr>
          <w:ilvl w:val="0"/>
          <w:numId w:val="35"/>
        </w:numPr>
        <w:tabs>
          <w:tab w:val="clear" w:pos="720"/>
          <w:tab w:val="left" w:pos="967" w:leader="none"/>
          <w:tab w:val="left" w:pos="969" w:leader="none"/>
        </w:tabs>
        <w:spacing w:lineRule="auto" w:line="276"/>
        <w:ind w:left="969" w:right="227" w:hanging="567"/>
        <w:jc w:val="both"/>
        <w:rPr/>
      </w:pPr>
      <w:r>
        <w:rPr/>
        <w:t>Los</w:t>
      </w:r>
      <w:r>
        <w:rPr>
          <w:spacing w:val="40"/>
        </w:rPr>
        <w:t xml:space="preserve"> </w:t>
      </w:r>
      <w:r>
        <w:rPr/>
        <w:t>propietarios</w:t>
      </w:r>
      <w:r>
        <w:rPr>
          <w:spacing w:val="80"/>
          <w:w w:val="150"/>
        </w:rPr>
        <w:t xml:space="preserve"> </w:t>
      </w:r>
      <w:r>
        <w:rPr/>
        <w:t>o</w:t>
      </w:r>
      <w:r>
        <w:rPr>
          <w:spacing w:val="80"/>
          <w:w w:val="150"/>
        </w:rPr>
        <w:t xml:space="preserve"> </w:t>
      </w:r>
      <w:r>
        <w:rPr/>
        <w:t>poseedores</w:t>
      </w:r>
      <w:r>
        <w:rPr>
          <w:spacing w:val="79"/>
          <w:w w:val="150"/>
        </w:rPr>
        <w:t xml:space="preserve"> </w:t>
      </w:r>
      <w:r>
        <w:rPr/>
        <w:t>de</w:t>
      </w:r>
      <w:r>
        <w:rPr>
          <w:spacing w:val="80"/>
          <w:w w:val="150"/>
        </w:rPr>
        <w:t xml:space="preserve"> </w:t>
      </w:r>
      <w:r>
        <w:rPr/>
        <w:t>predios</w:t>
      </w:r>
      <w:r>
        <w:rPr>
          <w:spacing w:val="80"/>
          <w:w w:val="150"/>
        </w:rPr>
        <w:t xml:space="preserve"> </w:t>
      </w:r>
      <w:r>
        <w:rPr/>
        <w:t>destinados</w:t>
      </w:r>
      <w:r>
        <w:rPr>
          <w:spacing w:val="80"/>
          <w:w w:val="150"/>
        </w:rPr>
        <w:t xml:space="preserve"> </w:t>
      </w:r>
      <w:r>
        <w:rPr/>
        <w:t>a</w:t>
      </w:r>
      <w:r>
        <w:rPr>
          <w:spacing w:val="80"/>
          <w:w w:val="150"/>
        </w:rPr>
        <w:t xml:space="preserve"> </w:t>
      </w:r>
      <w:r>
        <w:rPr/>
        <w:t>actividades</w:t>
      </w:r>
      <w:r>
        <w:rPr>
          <w:spacing w:val="-5"/>
        </w:rPr>
        <w:t xml:space="preserve"> </w:t>
      </w:r>
      <w:r>
        <w:rPr/>
        <w:t>agropecuarias,</w:t>
      </w:r>
      <w:r>
        <w:rPr>
          <w:spacing w:val="-3"/>
        </w:rPr>
        <w:t xml:space="preserve"> </w:t>
      </w:r>
      <w:r>
        <w:rPr/>
        <w:t>avícolas o forestales, que durante el ejercicio fiscal regularicen de manera espontánea sus inmuebles, mediante</w:t>
      </w:r>
      <w:r>
        <w:rPr>
          <w:spacing w:val="-6"/>
        </w:rPr>
        <w:t xml:space="preserve"> </w:t>
      </w:r>
      <w:r>
        <w:rPr/>
        <w:t>su</w:t>
      </w:r>
      <w:r>
        <w:rPr>
          <w:spacing w:val="-6"/>
        </w:rPr>
        <w:t xml:space="preserve"> </w:t>
      </w:r>
      <w:r>
        <w:rPr/>
        <w:t>inscripción</w:t>
      </w:r>
      <w:r>
        <w:rPr>
          <w:spacing w:val="-4"/>
        </w:rPr>
        <w:t xml:space="preserve"> </w:t>
      </w:r>
      <w:r>
        <w:rPr/>
        <w:t>en</w:t>
      </w:r>
      <w:r>
        <w:rPr>
          <w:spacing w:val="-13"/>
        </w:rPr>
        <w:t xml:space="preserve"> </w:t>
      </w:r>
      <w:r>
        <w:rPr/>
        <w:t>los</w:t>
      </w:r>
      <w:r>
        <w:rPr>
          <w:spacing w:val="-14"/>
        </w:rPr>
        <w:t xml:space="preserve"> </w:t>
      </w:r>
      <w:r>
        <w:rPr/>
        <w:t>padrones</w:t>
      </w:r>
      <w:r>
        <w:rPr>
          <w:spacing w:val="-14"/>
        </w:rPr>
        <w:t xml:space="preserve"> </w:t>
      </w:r>
      <w:r>
        <w:rPr/>
        <w:t>correspondientes,</w:t>
      </w:r>
      <w:r>
        <w:rPr>
          <w:spacing w:val="-11"/>
        </w:rPr>
        <w:t xml:space="preserve"> </w:t>
      </w:r>
      <w:r>
        <w:rPr/>
        <w:t>no</w:t>
      </w:r>
      <w:r>
        <w:rPr>
          <w:spacing w:val="-13"/>
        </w:rPr>
        <w:t xml:space="preserve"> </w:t>
      </w:r>
      <w:r>
        <w:rPr/>
        <w:t>pagarán</w:t>
      </w:r>
      <w:r>
        <w:rPr>
          <w:spacing w:val="-12"/>
        </w:rPr>
        <w:t xml:space="preserve"> </w:t>
      </w:r>
      <w:r>
        <w:rPr/>
        <w:t>el</w:t>
      </w:r>
      <w:r>
        <w:rPr>
          <w:spacing w:val="-14"/>
        </w:rPr>
        <w:t xml:space="preserve"> </w:t>
      </w:r>
      <w:r>
        <w:rPr/>
        <w:t>monto</w:t>
      </w:r>
      <w:r>
        <w:rPr>
          <w:spacing w:val="-11"/>
        </w:rPr>
        <w:t xml:space="preserve"> </w:t>
      </w:r>
      <w:r>
        <w:rPr/>
        <w:t>del</w:t>
      </w:r>
      <w:r>
        <w:rPr>
          <w:spacing w:val="-14"/>
        </w:rPr>
        <w:t xml:space="preserve"> </w:t>
      </w:r>
      <w:r>
        <w:rPr/>
        <w:t>impuesto</w:t>
      </w:r>
      <w:r>
        <w:rPr>
          <w:spacing w:val="-11"/>
        </w:rPr>
        <w:t xml:space="preserve"> </w:t>
      </w:r>
      <w:r>
        <w:rPr/>
        <w:t>predial a su cargo por ejercicios anteriores, ni los accesorios legales causados.</w:t>
      </w:r>
    </w:p>
    <w:p>
      <w:pPr>
        <w:pStyle w:val="ListParagraph"/>
        <w:numPr>
          <w:ilvl w:val="0"/>
          <w:numId w:val="35"/>
        </w:numPr>
        <w:tabs>
          <w:tab w:val="clear" w:pos="720"/>
          <w:tab w:val="left" w:pos="966" w:leader="none"/>
          <w:tab w:val="left" w:pos="969" w:leader="none"/>
        </w:tabs>
        <w:spacing w:lineRule="auto" w:line="276" w:before="200" w:after="0"/>
        <w:ind w:left="969" w:right="222" w:hanging="567"/>
        <w:jc w:val="both"/>
        <w:rPr/>
      </w:pPr>
      <w:r>
        <w:rPr/>
        <w:t>Los propietarios de predios urbanos que sean adultos mayores a partir de la</w:t>
      </w:r>
      <w:r>
        <w:rPr>
          <w:spacing w:val="-14"/>
        </w:rPr>
        <w:t xml:space="preserve"> </w:t>
      </w:r>
      <w:r>
        <w:rPr/>
        <w:t>edad de 65 años, pensionados,</w:t>
      </w:r>
      <w:r>
        <w:rPr>
          <w:spacing w:val="-2"/>
        </w:rPr>
        <w:t xml:space="preserve"> </w:t>
      </w:r>
      <w:r>
        <w:rPr/>
        <w:t>jubilados</w:t>
      </w:r>
      <w:r>
        <w:rPr>
          <w:spacing w:val="-2"/>
        </w:rPr>
        <w:t xml:space="preserve"> </w:t>
      </w:r>
      <w:r>
        <w:rPr/>
        <w:t>y personas</w:t>
      </w:r>
      <w:r>
        <w:rPr>
          <w:spacing w:val="-2"/>
        </w:rPr>
        <w:t xml:space="preserve"> </w:t>
      </w:r>
      <w:r>
        <w:rPr/>
        <w:t>discapacitadas,</w:t>
      </w:r>
      <w:r>
        <w:rPr>
          <w:spacing w:val="-1"/>
        </w:rPr>
        <w:t xml:space="preserve"> </w:t>
      </w:r>
      <w:r>
        <w:rPr/>
        <w:t>que acrediten tal</w:t>
      </w:r>
      <w:r>
        <w:rPr>
          <w:spacing w:val="-1"/>
        </w:rPr>
        <w:t xml:space="preserve"> </w:t>
      </w:r>
      <w:r>
        <w:rPr/>
        <w:t>calidad, serán beneficiados</w:t>
      </w:r>
      <w:r>
        <w:rPr>
          <w:spacing w:val="-2"/>
        </w:rPr>
        <w:t xml:space="preserve"> </w:t>
      </w:r>
      <w:r>
        <w:rPr/>
        <w:t>con un descuento del 50 por ciento sobre el impuesto que corresponda al ejercicio fiscal vigente, única y exclusivamente respecto del predio sobre el que acrediten la posesión o propiedad.</w:t>
      </w:r>
    </w:p>
    <w:p>
      <w:pPr>
        <w:pStyle w:val="ListParagraph"/>
        <w:numPr>
          <w:ilvl w:val="0"/>
          <w:numId w:val="35"/>
        </w:numPr>
        <w:tabs>
          <w:tab w:val="clear" w:pos="720"/>
          <w:tab w:val="left" w:pos="966" w:leader="none"/>
          <w:tab w:val="left" w:pos="969" w:leader="none"/>
        </w:tabs>
        <w:spacing w:lineRule="auto" w:line="276" w:before="201" w:after="0"/>
        <w:ind w:left="969" w:right="224" w:hanging="567"/>
        <w:jc w:val="both"/>
        <w:rPr/>
      </w:pPr>
      <w:r>
        <w:rPr/>
        <w:t>No</w:t>
      </w:r>
      <w:r>
        <w:rPr>
          <w:spacing w:val="-1"/>
        </w:rPr>
        <w:t xml:space="preserve"> </w:t>
      </w:r>
      <w:r>
        <w:rPr/>
        <w:t>estarán</w:t>
      </w:r>
      <w:r>
        <w:rPr>
          <w:spacing w:val="-3"/>
        </w:rPr>
        <w:t xml:space="preserve"> </w:t>
      </w:r>
      <w:r>
        <w:rPr/>
        <w:t>obligados</w:t>
      </w:r>
      <w:r>
        <w:rPr>
          <w:spacing w:val="-4"/>
        </w:rPr>
        <w:t xml:space="preserve"> </w:t>
      </w:r>
      <w:r>
        <w:rPr/>
        <w:t>al</w:t>
      </w:r>
      <w:r>
        <w:rPr>
          <w:spacing w:val="-3"/>
        </w:rPr>
        <w:t xml:space="preserve"> </w:t>
      </w:r>
      <w:r>
        <w:rPr/>
        <w:t>pago</w:t>
      </w:r>
      <w:r>
        <w:rPr>
          <w:spacing w:val="-3"/>
        </w:rPr>
        <w:t xml:space="preserve"> </w:t>
      </w:r>
      <w:r>
        <w:rPr/>
        <w:t>de</w:t>
      </w:r>
      <w:r>
        <w:rPr>
          <w:spacing w:val="-3"/>
        </w:rPr>
        <w:t xml:space="preserve"> </w:t>
      </w:r>
      <w:r>
        <w:rPr/>
        <w:t>este</w:t>
      </w:r>
      <w:r>
        <w:rPr>
          <w:spacing w:val="-3"/>
        </w:rPr>
        <w:t xml:space="preserve"> </w:t>
      </w:r>
      <w:r>
        <w:rPr/>
        <w:t>impuesto, los</w:t>
      </w:r>
      <w:r>
        <w:rPr>
          <w:spacing w:val="-3"/>
        </w:rPr>
        <w:t xml:space="preserve"> </w:t>
      </w:r>
      <w:r>
        <w:rPr/>
        <w:t>bienes</w:t>
      </w:r>
      <w:r>
        <w:rPr>
          <w:spacing w:val="-4"/>
        </w:rPr>
        <w:t xml:space="preserve"> </w:t>
      </w:r>
      <w:r>
        <w:rPr/>
        <w:t>de</w:t>
      </w:r>
      <w:r>
        <w:rPr>
          <w:spacing w:val="-2"/>
        </w:rPr>
        <w:t xml:space="preserve"> </w:t>
      </w:r>
      <w:r>
        <w:rPr/>
        <w:t>dominio públicode la Federación, del Estado o del Municipio, salvo que tales bienes sean utilizados por entidades paraestatales o por particulares,</w:t>
      </w:r>
      <w:r>
        <w:rPr>
          <w:spacing w:val="-14"/>
        </w:rPr>
        <w:t xml:space="preserve"> </w:t>
      </w:r>
      <w:r>
        <w:rPr/>
        <w:t>bajo</w:t>
      </w:r>
      <w:r>
        <w:rPr>
          <w:spacing w:val="-13"/>
        </w:rPr>
        <w:t xml:space="preserve"> </w:t>
      </w:r>
      <w:r>
        <w:rPr/>
        <w:t>cualquier</w:t>
      </w:r>
      <w:r>
        <w:rPr>
          <w:spacing w:val="-14"/>
        </w:rPr>
        <w:t xml:space="preserve"> </w:t>
      </w:r>
      <w:r>
        <w:rPr/>
        <w:t>títulopara</w:t>
      </w:r>
      <w:r>
        <w:rPr>
          <w:spacing w:val="-9"/>
        </w:rPr>
        <w:t xml:space="preserve"> </w:t>
      </w:r>
      <w:r>
        <w:rPr/>
        <w:t>fines</w:t>
      </w:r>
      <w:r>
        <w:rPr>
          <w:spacing w:val="-8"/>
        </w:rPr>
        <w:t xml:space="preserve"> </w:t>
      </w:r>
      <w:r>
        <w:rPr/>
        <w:t>administrativos</w:t>
      </w:r>
      <w:r>
        <w:rPr>
          <w:spacing w:val="-8"/>
        </w:rPr>
        <w:t xml:space="preserve"> </w:t>
      </w:r>
      <w:r>
        <w:rPr/>
        <w:t>o</w:t>
      </w:r>
      <w:r>
        <w:rPr>
          <w:spacing w:val="-9"/>
        </w:rPr>
        <w:t xml:space="preserve"> </w:t>
      </w:r>
      <w:r>
        <w:rPr/>
        <w:t>propósitos</w:t>
      </w:r>
      <w:r>
        <w:rPr>
          <w:spacing w:val="-8"/>
        </w:rPr>
        <w:t xml:space="preserve"> </w:t>
      </w:r>
      <w:r>
        <w:rPr/>
        <w:t>distintos</w:t>
      </w:r>
      <w:r>
        <w:rPr>
          <w:spacing w:val="-8"/>
        </w:rPr>
        <w:t xml:space="preserve"> </w:t>
      </w:r>
      <w:r>
        <w:rPr/>
        <w:t>de</w:t>
      </w:r>
      <w:r>
        <w:rPr>
          <w:spacing w:val="-10"/>
        </w:rPr>
        <w:t xml:space="preserve"> </w:t>
      </w:r>
      <w:r>
        <w:rPr/>
        <w:t>los</w:t>
      </w:r>
      <w:r>
        <w:rPr>
          <w:spacing w:val="-9"/>
        </w:rPr>
        <w:t xml:space="preserve"> </w:t>
      </w:r>
      <w:r>
        <w:rPr/>
        <w:t>de</w:t>
      </w:r>
      <w:r>
        <w:rPr>
          <w:spacing w:val="-8"/>
        </w:rPr>
        <w:t xml:space="preserve"> </w:t>
      </w:r>
      <w:r>
        <w:rPr/>
        <w:t>su</w:t>
      </w:r>
      <w:r>
        <w:rPr>
          <w:spacing w:val="-10"/>
        </w:rPr>
        <w:t xml:space="preserve"> </w:t>
      </w:r>
      <w:r>
        <w:rPr/>
        <w:t xml:space="preserve">objeto </w:t>
      </w:r>
      <w:r>
        <w:rPr>
          <w:spacing w:val="-2"/>
        </w:rPr>
        <w:t>público.</w:t>
      </w:r>
    </w:p>
    <w:p>
      <w:pPr>
        <w:pStyle w:val="Cuerpodetexto"/>
        <w:spacing w:before="3" w:after="0"/>
        <w:rPr>
          <w:sz w:val="25"/>
        </w:rPr>
      </w:pPr>
      <w:r>
        <w:rPr>
          <w:sz w:val="25"/>
        </w:rPr>
      </w:r>
    </w:p>
    <w:p>
      <w:pPr>
        <w:pStyle w:val="Cuerpodetexto"/>
        <w:spacing w:lineRule="auto" w:line="276"/>
        <w:ind w:left="118" w:right="230" w:hanging="0"/>
        <w:jc w:val="both"/>
        <w:rPr/>
      </w:pPr>
      <w:r>
        <w:rPr/>
        <w:t xml:space="preserve">Los beneficios, descuentos o disminuciones a los contribuyentes no serán acumulables en los impuestos y </w:t>
      </w:r>
      <w:r>
        <w:rPr>
          <w:spacing w:val="-2"/>
        </w:rPr>
        <w:t>contribuciones.</w:t>
      </w:r>
    </w:p>
    <w:p>
      <w:pPr>
        <w:pStyle w:val="Cuerpodetexto"/>
        <w:spacing w:before="3" w:after="0"/>
        <w:rPr>
          <w:sz w:val="25"/>
        </w:rPr>
      </w:pPr>
      <w:r>
        <w:rPr>
          <w:sz w:val="25"/>
        </w:rPr>
      </w:r>
    </w:p>
    <w:p>
      <w:pPr>
        <w:pStyle w:val="Cuerpodetexto"/>
        <w:spacing w:lineRule="auto" w:line="276"/>
        <w:ind w:left="118" w:right="227" w:hanging="0"/>
        <w:jc w:val="both"/>
        <w:rPr/>
      </w:pPr>
      <w:r>
        <w:rPr>
          <w:b/>
        </w:rPr>
        <w:t>Artículo</w:t>
      </w:r>
      <w:r>
        <w:rPr>
          <w:b/>
          <w:spacing w:val="-6"/>
        </w:rPr>
        <w:t xml:space="preserve"> </w:t>
      </w:r>
      <w:r>
        <w:rPr>
          <w:b/>
        </w:rPr>
        <w:t>19.</w:t>
      </w:r>
      <w:r>
        <w:rPr>
          <w:b/>
          <w:spacing w:val="-8"/>
        </w:rPr>
        <w:t xml:space="preserve"> </w:t>
      </w:r>
      <w:r>
        <w:rPr/>
        <w:t>El</w:t>
      </w:r>
      <w:r>
        <w:rPr>
          <w:spacing w:val="-7"/>
        </w:rPr>
        <w:t xml:space="preserve"> </w:t>
      </w:r>
      <w:r>
        <w:rPr/>
        <w:t>Ayuntamiento,</w:t>
      </w:r>
      <w:r>
        <w:rPr>
          <w:spacing w:val="-8"/>
        </w:rPr>
        <w:t xml:space="preserve"> </w:t>
      </w:r>
      <w:r>
        <w:rPr/>
        <w:t>mediante</w:t>
      </w:r>
      <w:r>
        <w:rPr>
          <w:spacing w:val="-7"/>
        </w:rPr>
        <w:t xml:space="preserve"> </w:t>
      </w:r>
      <w:r>
        <w:rPr/>
        <w:t>acuerdo</w:t>
      </w:r>
      <w:r>
        <w:rPr>
          <w:spacing w:val="-6"/>
        </w:rPr>
        <w:t xml:space="preserve"> </w:t>
      </w:r>
      <w:r>
        <w:rPr/>
        <w:t>de</w:t>
      </w:r>
      <w:r>
        <w:rPr>
          <w:spacing w:val="-9"/>
        </w:rPr>
        <w:t xml:space="preserve"> </w:t>
      </w:r>
      <w:r>
        <w:rPr/>
        <w:t>carácter</w:t>
      </w:r>
      <w:r>
        <w:rPr>
          <w:spacing w:val="-7"/>
        </w:rPr>
        <w:t xml:space="preserve"> </w:t>
      </w:r>
      <w:r>
        <w:rPr/>
        <w:t>general,</w:t>
      </w:r>
      <w:r>
        <w:rPr>
          <w:spacing w:val="-7"/>
        </w:rPr>
        <w:t xml:space="preserve"> </w:t>
      </w:r>
      <w:r>
        <w:rPr/>
        <w:t>podrá</w:t>
      </w:r>
      <w:r>
        <w:rPr>
          <w:spacing w:val="-9"/>
        </w:rPr>
        <w:t xml:space="preserve"> </w:t>
      </w:r>
      <w:r>
        <w:rPr/>
        <w:t>conceder</w:t>
      </w:r>
      <w:r>
        <w:rPr>
          <w:spacing w:val="-8"/>
        </w:rPr>
        <w:t xml:space="preserve"> </w:t>
      </w:r>
      <w:r>
        <w:rPr/>
        <w:t>en</w:t>
      </w:r>
      <w:r>
        <w:rPr>
          <w:spacing w:val="-8"/>
        </w:rPr>
        <w:t xml:space="preserve"> </w:t>
      </w:r>
      <w:r>
        <w:rPr/>
        <w:t>cada</w:t>
      </w:r>
      <w:r>
        <w:rPr>
          <w:spacing w:val="-8"/>
        </w:rPr>
        <w:t xml:space="preserve"> </w:t>
      </w:r>
      <w:r>
        <w:rPr/>
        <w:t>ejercicio</w:t>
      </w:r>
      <w:r>
        <w:rPr>
          <w:spacing w:val="-8"/>
        </w:rPr>
        <w:t xml:space="preserve"> </w:t>
      </w:r>
      <w:r>
        <w:rPr/>
        <w:t>fiscal, subsidios</w:t>
      </w:r>
      <w:r>
        <w:rPr>
          <w:spacing w:val="-3"/>
        </w:rPr>
        <w:t xml:space="preserve"> </w:t>
      </w:r>
      <w:r>
        <w:rPr/>
        <w:t>y</w:t>
      </w:r>
      <w:r>
        <w:rPr>
          <w:spacing w:val="-3"/>
        </w:rPr>
        <w:t xml:space="preserve"> </w:t>
      </w:r>
      <w:r>
        <w:rPr/>
        <w:t>estímulos</w:t>
      </w:r>
      <w:r>
        <w:rPr>
          <w:spacing w:val="-4"/>
        </w:rPr>
        <w:t xml:space="preserve"> </w:t>
      </w:r>
      <w:r>
        <w:rPr/>
        <w:t>a</w:t>
      </w:r>
      <w:r>
        <w:rPr>
          <w:spacing w:val="-4"/>
        </w:rPr>
        <w:t xml:space="preserve"> </w:t>
      </w:r>
      <w:r>
        <w:rPr/>
        <w:t>los</w:t>
      </w:r>
      <w:r>
        <w:rPr>
          <w:spacing w:val="-3"/>
        </w:rPr>
        <w:t xml:space="preserve"> </w:t>
      </w:r>
      <w:r>
        <w:rPr/>
        <w:t>contribuyentes</w:t>
      </w:r>
      <w:r>
        <w:rPr>
          <w:spacing w:val="-4"/>
        </w:rPr>
        <w:t xml:space="preserve"> </w:t>
      </w:r>
      <w:r>
        <w:rPr/>
        <w:t>hasta por</w:t>
      </w:r>
      <w:r>
        <w:rPr>
          <w:spacing w:val="-3"/>
        </w:rPr>
        <w:t xml:space="preserve"> </w:t>
      </w:r>
      <w:r>
        <w:rPr/>
        <w:t>el</w:t>
      </w:r>
      <w:r>
        <w:rPr>
          <w:spacing w:val="-3"/>
        </w:rPr>
        <w:t xml:space="preserve"> </w:t>
      </w:r>
      <w:r>
        <w:rPr/>
        <w:t>65</w:t>
      </w:r>
      <w:r>
        <w:rPr>
          <w:spacing w:val="-3"/>
        </w:rPr>
        <w:t xml:space="preserve"> </w:t>
      </w:r>
      <w:r>
        <w:rPr/>
        <w:t>por</w:t>
      </w:r>
      <w:r>
        <w:rPr>
          <w:spacing w:val="-3"/>
        </w:rPr>
        <w:t xml:space="preserve"> </w:t>
      </w:r>
      <w:r>
        <w:rPr/>
        <w:t>ciento</w:t>
      </w:r>
      <w:r>
        <w:rPr>
          <w:spacing w:val="-3"/>
        </w:rPr>
        <w:t xml:space="preserve"> </w:t>
      </w:r>
      <w:r>
        <w:rPr/>
        <w:t>del</w:t>
      </w:r>
      <w:r>
        <w:rPr>
          <w:spacing w:val="-3"/>
        </w:rPr>
        <w:t xml:space="preserve"> </w:t>
      </w:r>
      <w:r>
        <w:rPr/>
        <w:t>importe</w:t>
      </w:r>
      <w:r>
        <w:rPr>
          <w:spacing w:val="-3"/>
        </w:rPr>
        <w:t xml:space="preserve"> </w:t>
      </w:r>
      <w:r>
        <w:rPr/>
        <w:t>de</w:t>
      </w:r>
      <w:r>
        <w:rPr>
          <w:spacing w:val="-3"/>
        </w:rPr>
        <w:t xml:space="preserve"> </w:t>
      </w:r>
      <w:r>
        <w:rPr/>
        <w:t>este</w:t>
      </w:r>
      <w:r>
        <w:rPr>
          <w:spacing w:val="-4"/>
        </w:rPr>
        <w:t xml:space="preserve"> </w:t>
      </w:r>
      <w:r>
        <w:rPr/>
        <w:t>impuesto,</w:t>
      </w:r>
      <w:r>
        <w:rPr>
          <w:spacing w:val="-3"/>
        </w:rPr>
        <w:t xml:space="preserve"> </w:t>
      </w:r>
      <w:r>
        <w:rPr/>
        <w:t>tratándose de</w:t>
      </w:r>
      <w:r>
        <w:rPr>
          <w:spacing w:val="-4"/>
        </w:rPr>
        <w:t xml:space="preserve"> </w:t>
      </w:r>
      <w:r>
        <w:rPr/>
        <w:t>casos</w:t>
      </w:r>
      <w:r>
        <w:rPr>
          <w:spacing w:val="-4"/>
        </w:rPr>
        <w:t xml:space="preserve"> </w:t>
      </w:r>
      <w:r>
        <w:rPr/>
        <w:t>justificados</w:t>
      </w:r>
      <w:r>
        <w:rPr>
          <w:spacing w:val="-2"/>
        </w:rPr>
        <w:t xml:space="preserve"> </w:t>
      </w:r>
      <w:r>
        <w:rPr/>
        <w:t>de</w:t>
      </w:r>
      <w:r>
        <w:rPr>
          <w:spacing w:val="-4"/>
        </w:rPr>
        <w:t xml:space="preserve"> </w:t>
      </w:r>
      <w:r>
        <w:rPr/>
        <w:t>notoria</w:t>
      </w:r>
      <w:r>
        <w:rPr>
          <w:spacing w:val="-4"/>
        </w:rPr>
        <w:t xml:space="preserve"> </w:t>
      </w:r>
      <w:r>
        <w:rPr/>
        <w:t>pobreza</w:t>
      </w:r>
      <w:r>
        <w:rPr>
          <w:spacing w:val="-4"/>
        </w:rPr>
        <w:t xml:space="preserve"> </w:t>
      </w:r>
      <w:r>
        <w:rPr/>
        <w:t>e</w:t>
      </w:r>
      <w:r>
        <w:rPr>
          <w:spacing w:val="-4"/>
        </w:rPr>
        <w:t xml:space="preserve"> </w:t>
      </w:r>
      <w:r>
        <w:rPr/>
        <w:t>interés</w:t>
      </w:r>
      <w:r>
        <w:rPr>
          <w:spacing w:val="-4"/>
        </w:rPr>
        <w:t xml:space="preserve"> </w:t>
      </w:r>
      <w:r>
        <w:rPr/>
        <w:t>social,</w:t>
      </w:r>
      <w:r>
        <w:rPr>
          <w:spacing w:val="-4"/>
        </w:rPr>
        <w:t xml:space="preserve"> </w:t>
      </w:r>
      <w:r>
        <w:rPr/>
        <w:t>sin</w:t>
      </w:r>
      <w:r>
        <w:rPr>
          <w:spacing w:val="-4"/>
        </w:rPr>
        <w:t xml:space="preserve"> </w:t>
      </w:r>
      <w:r>
        <w:rPr/>
        <w:t>que</w:t>
      </w:r>
      <w:r>
        <w:rPr>
          <w:spacing w:val="-4"/>
        </w:rPr>
        <w:t xml:space="preserve"> </w:t>
      </w:r>
      <w:r>
        <w:rPr/>
        <w:t>en</w:t>
      </w:r>
      <w:r>
        <w:rPr>
          <w:spacing w:val="-4"/>
        </w:rPr>
        <w:t xml:space="preserve"> </w:t>
      </w:r>
      <w:r>
        <w:rPr/>
        <w:t>ningún</w:t>
      </w:r>
      <w:r>
        <w:rPr>
          <w:spacing w:val="-4"/>
        </w:rPr>
        <w:t xml:space="preserve"> </w:t>
      </w:r>
      <w:r>
        <w:rPr/>
        <w:t>caso</w:t>
      </w:r>
      <w:r>
        <w:rPr>
          <w:spacing w:val="-4"/>
        </w:rPr>
        <w:t xml:space="preserve"> </w:t>
      </w:r>
      <w:r>
        <w:rPr/>
        <w:t>el</w:t>
      </w:r>
      <w:r>
        <w:rPr>
          <w:spacing w:val="-4"/>
        </w:rPr>
        <w:t xml:space="preserve"> </w:t>
      </w:r>
      <w:r>
        <w:rPr/>
        <w:t>importe</w:t>
      </w:r>
      <w:r>
        <w:rPr>
          <w:spacing w:val="-4"/>
        </w:rPr>
        <w:t xml:space="preserve"> </w:t>
      </w:r>
      <w:r>
        <w:rPr/>
        <w:t>resultante</w:t>
      </w:r>
      <w:r>
        <w:rPr>
          <w:spacing w:val="-4"/>
        </w:rPr>
        <w:t xml:space="preserve"> </w:t>
      </w:r>
      <w:r>
        <w:rPr/>
        <w:t>a pagar, sea inferior a la cuota mínima correspondiente; así mismo, está facultado para:</w:t>
      </w:r>
    </w:p>
    <w:p>
      <w:pPr>
        <w:pStyle w:val="Cuerpodetexto"/>
        <w:spacing w:before="5" w:after="0"/>
        <w:rPr>
          <w:sz w:val="25"/>
        </w:rPr>
      </w:pPr>
      <w:r>
        <w:rPr>
          <w:sz w:val="25"/>
        </w:rPr>
      </w:r>
    </w:p>
    <w:p>
      <w:pPr>
        <w:pStyle w:val="ListParagraph"/>
        <w:numPr>
          <w:ilvl w:val="0"/>
          <w:numId w:val="34"/>
        </w:numPr>
        <w:tabs>
          <w:tab w:val="clear" w:pos="720"/>
          <w:tab w:val="left" w:pos="967" w:leader="none"/>
          <w:tab w:val="left" w:pos="969" w:leader="none"/>
        </w:tabs>
        <w:spacing w:lineRule="auto" w:line="276"/>
        <w:ind w:left="969" w:right="223" w:hanging="567"/>
        <w:jc w:val="both"/>
        <w:rPr/>
      </w:pPr>
      <w:r>
        <w:rPr/>
        <w:t>Condonar,</w:t>
      </w:r>
      <w:r>
        <w:rPr>
          <w:spacing w:val="-4"/>
        </w:rPr>
        <w:t xml:space="preserve"> </w:t>
      </w:r>
      <w:r>
        <w:rPr/>
        <w:t>subsidiar</w:t>
      </w:r>
      <w:r>
        <w:rPr>
          <w:spacing w:val="-4"/>
        </w:rPr>
        <w:t xml:space="preserve"> </w:t>
      </w:r>
      <w:r>
        <w:rPr/>
        <w:t>o</w:t>
      </w:r>
      <w:r>
        <w:rPr>
          <w:spacing w:val="-4"/>
        </w:rPr>
        <w:t xml:space="preserve"> </w:t>
      </w:r>
      <w:r>
        <w:rPr/>
        <w:t>eximir</w:t>
      </w:r>
      <w:r>
        <w:rPr>
          <w:spacing w:val="-5"/>
        </w:rPr>
        <w:t xml:space="preserve"> </w:t>
      </w:r>
      <w:r>
        <w:rPr/>
        <w:t>total</w:t>
      </w:r>
      <w:r>
        <w:rPr>
          <w:spacing w:val="-4"/>
        </w:rPr>
        <w:t xml:space="preserve"> </w:t>
      </w:r>
      <w:r>
        <w:rPr/>
        <w:t>o</w:t>
      </w:r>
      <w:r>
        <w:rPr>
          <w:spacing w:val="-5"/>
        </w:rPr>
        <w:t xml:space="preserve"> </w:t>
      </w:r>
      <w:r>
        <w:rPr/>
        <w:t>parcialmente,</w:t>
      </w:r>
      <w:r>
        <w:rPr>
          <w:spacing w:val="-3"/>
        </w:rPr>
        <w:t xml:space="preserve"> </w:t>
      </w:r>
      <w:r>
        <w:rPr/>
        <w:t>el</w:t>
      </w:r>
      <w:r>
        <w:rPr>
          <w:spacing w:val="-4"/>
        </w:rPr>
        <w:t xml:space="preserve"> </w:t>
      </w:r>
      <w:r>
        <w:rPr/>
        <w:t>pago</w:t>
      </w:r>
      <w:r>
        <w:rPr>
          <w:spacing w:val="-5"/>
        </w:rPr>
        <w:t xml:space="preserve"> </w:t>
      </w:r>
      <w:r>
        <w:rPr/>
        <w:t>de</w:t>
      </w:r>
      <w:r>
        <w:rPr>
          <w:spacing w:val="-5"/>
        </w:rPr>
        <w:t xml:space="preserve"> </w:t>
      </w:r>
      <w:r>
        <w:rPr/>
        <w:t>las</w:t>
      </w:r>
      <w:r>
        <w:rPr>
          <w:spacing w:val="-5"/>
        </w:rPr>
        <w:t xml:space="preserve"> </w:t>
      </w:r>
      <w:r>
        <w:rPr/>
        <w:t>contribuciones,</w:t>
      </w:r>
      <w:r>
        <w:rPr>
          <w:spacing w:val="-6"/>
        </w:rPr>
        <w:t xml:space="preserve"> </w:t>
      </w:r>
      <w:r>
        <w:rPr/>
        <w:t>aprovechamientos o</w:t>
      </w:r>
      <w:r>
        <w:rPr>
          <w:spacing w:val="-5"/>
        </w:rPr>
        <w:t xml:space="preserve"> </w:t>
      </w:r>
      <w:r>
        <w:rPr/>
        <w:t>sus</w:t>
      </w:r>
      <w:r>
        <w:rPr>
          <w:spacing w:val="-6"/>
        </w:rPr>
        <w:t xml:space="preserve"> </w:t>
      </w:r>
      <w:r>
        <w:rPr/>
        <w:t>accesorios,</w:t>
      </w:r>
      <w:r>
        <w:rPr>
          <w:spacing w:val="-6"/>
        </w:rPr>
        <w:t xml:space="preserve"> </w:t>
      </w:r>
      <w:r>
        <w:rPr/>
        <w:t>por</w:t>
      </w:r>
      <w:r>
        <w:rPr>
          <w:spacing w:val="-7"/>
        </w:rPr>
        <w:t xml:space="preserve"> </w:t>
      </w:r>
      <w:r>
        <w:rPr/>
        <w:t>causa</w:t>
      </w:r>
      <w:r>
        <w:rPr>
          <w:spacing w:val="-6"/>
        </w:rPr>
        <w:t xml:space="preserve"> </w:t>
      </w:r>
      <w:r>
        <w:rPr/>
        <w:t>de</w:t>
      </w:r>
      <w:r>
        <w:rPr>
          <w:spacing w:val="-5"/>
        </w:rPr>
        <w:t xml:space="preserve"> </w:t>
      </w:r>
      <w:r>
        <w:rPr/>
        <w:t>fuerza</w:t>
      </w:r>
      <w:r>
        <w:rPr>
          <w:spacing w:val="-4"/>
        </w:rPr>
        <w:t xml:space="preserve"> </w:t>
      </w:r>
      <w:r>
        <w:rPr/>
        <w:t>mayor</w:t>
      </w:r>
      <w:r>
        <w:rPr>
          <w:spacing w:val="-4"/>
        </w:rPr>
        <w:t xml:space="preserve"> </w:t>
      </w:r>
      <w:r>
        <w:rPr/>
        <w:t>o</w:t>
      </w:r>
      <w:r>
        <w:rPr>
          <w:spacing w:val="-4"/>
        </w:rPr>
        <w:t xml:space="preserve"> </w:t>
      </w:r>
      <w:r>
        <w:rPr/>
        <w:t>cuando</w:t>
      </w:r>
      <w:r>
        <w:rPr>
          <w:spacing w:val="-6"/>
        </w:rPr>
        <w:t xml:space="preserve"> </w:t>
      </w:r>
      <w:r>
        <w:rPr/>
        <w:t>se</w:t>
      </w:r>
      <w:r>
        <w:rPr>
          <w:spacing w:val="-5"/>
        </w:rPr>
        <w:t xml:space="preserve"> </w:t>
      </w:r>
      <w:r>
        <w:rPr/>
        <w:t>afecte</w:t>
      </w:r>
      <w:r>
        <w:rPr>
          <w:spacing w:val="-4"/>
        </w:rPr>
        <w:t xml:space="preserve"> </w:t>
      </w:r>
      <w:r>
        <w:rPr/>
        <w:t>la</w:t>
      </w:r>
      <w:r>
        <w:rPr>
          <w:spacing w:val="-5"/>
        </w:rPr>
        <w:t xml:space="preserve"> </w:t>
      </w:r>
      <w:r>
        <w:rPr/>
        <w:t>situación</w:t>
      </w:r>
      <w:r>
        <w:rPr>
          <w:spacing w:val="-3"/>
        </w:rPr>
        <w:t xml:space="preserve"> </w:t>
      </w:r>
      <w:r>
        <w:rPr/>
        <w:t>económica</w:t>
      </w:r>
      <w:r>
        <w:rPr>
          <w:spacing w:val="-5"/>
        </w:rPr>
        <w:t xml:space="preserve"> </w:t>
      </w:r>
      <w:r>
        <w:rPr/>
        <w:t>de</w:t>
      </w:r>
      <w:r>
        <w:rPr>
          <w:spacing w:val="-5"/>
        </w:rPr>
        <w:t xml:space="preserve"> </w:t>
      </w:r>
      <w:r>
        <w:rPr/>
        <w:t>alguna</w:t>
      </w:r>
      <w:r>
        <w:rPr>
          <w:spacing w:val="-4"/>
        </w:rPr>
        <w:t xml:space="preserve"> </w:t>
      </w:r>
      <w:r>
        <w:rPr/>
        <w:t>de las comunidades o región del Municipio.</w:t>
      </w:r>
    </w:p>
    <w:p>
      <w:pPr>
        <w:pStyle w:val="Cuerpodetexto"/>
        <w:spacing w:before="2" w:after="0"/>
        <w:rPr>
          <w:sz w:val="25"/>
        </w:rPr>
      </w:pPr>
      <w:r>
        <w:rPr>
          <w:sz w:val="25"/>
        </w:rPr>
      </w:r>
    </w:p>
    <w:p>
      <w:pPr>
        <w:pStyle w:val="ListParagraph"/>
        <w:numPr>
          <w:ilvl w:val="0"/>
          <w:numId w:val="34"/>
        </w:numPr>
        <w:tabs>
          <w:tab w:val="clear" w:pos="720"/>
          <w:tab w:val="left" w:pos="966" w:leader="none"/>
          <w:tab w:val="left" w:pos="969" w:leader="none"/>
        </w:tabs>
        <w:spacing w:lineRule="auto" w:line="276"/>
        <w:ind w:left="969" w:right="228" w:hanging="567"/>
        <w:jc w:val="both"/>
        <w:rPr/>
      </w:pPr>
      <w:r>
        <w:rPr/>
        <w:t>Establecer</w:t>
      </w:r>
      <w:r>
        <w:rPr>
          <w:spacing w:val="-11"/>
        </w:rPr>
        <w:t xml:space="preserve"> </w:t>
      </w:r>
      <w:r>
        <w:rPr/>
        <w:t>las</w:t>
      </w:r>
      <w:r>
        <w:rPr>
          <w:spacing w:val="-10"/>
        </w:rPr>
        <w:t xml:space="preserve"> </w:t>
      </w:r>
      <w:r>
        <w:rPr/>
        <w:t>medidas</w:t>
      </w:r>
      <w:r>
        <w:rPr>
          <w:spacing w:val="-10"/>
        </w:rPr>
        <w:t xml:space="preserve"> </w:t>
      </w:r>
      <w:r>
        <w:rPr/>
        <w:t>y</w:t>
      </w:r>
      <w:r>
        <w:rPr>
          <w:spacing w:val="-10"/>
        </w:rPr>
        <w:t xml:space="preserve"> </w:t>
      </w:r>
      <w:r>
        <w:rPr/>
        <w:t>reglas</w:t>
      </w:r>
      <w:r>
        <w:rPr>
          <w:spacing w:val="-11"/>
        </w:rPr>
        <w:t xml:space="preserve"> </w:t>
      </w:r>
      <w:r>
        <w:rPr/>
        <w:t>necesarias</w:t>
      </w:r>
      <w:r>
        <w:rPr>
          <w:spacing w:val="-11"/>
        </w:rPr>
        <w:t xml:space="preserve"> </w:t>
      </w:r>
      <w:r>
        <w:rPr/>
        <w:t>para</w:t>
      </w:r>
      <w:r>
        <w:rPr>
          <w:spacing w:val="-10"/>
        </w:rPr>
        <w:t xml:space="preserve"> </w:t>
      </w:r>
      <w:r>
        <w:rPr/>
        <w:t>facilitar</w:t>
      </w:r>
      <w:r>
        <w:rPr>
          <w:spacing w:val="-10"/>
        </w:rPr>
        <w:t xml:space="preserve"> </w:t>
      </w:r>
      <w:r>
        <w:rPr/>
        <w:t>el</w:t>
      </w:r>
      <w:r>
        <w:rPr>
          <w:spacing w:val="-11"/>
        </w:rPr>
        <w:t xml:space="preserve"> </w:t>
      </w:r>
      <w:r>
        <w:rPr/>
        <w:t>cumplimiento</w:t>
      </w:r>
      <w:r>
        <w:rPr>
          <w:spacing w:val="-10"/>
        </w:rPr>
        <w:t xml:space="preserve"> </w:t>
      </w:r>
      <w:r>
        <w:rPr/>
        <w:t>de</w:t>
      </w:r>
      <w:r>
        <w:rPr>
          <w:spacing w:val="-6"/>
        </w:rPr>
        <w:t xml:space="preserve"> </w:t>
      </w:r>
      <w:r>
        <w:rPr/>
        <w:t>las</w:t>
      </w:r>
      <w:r>
        <w:rPr>
          <w:spacing w:val="-11"/>
        </w:rPr>
        <w:t xml:space="preserve"> </w:t>
      </w:r>
      <w:r>
        <w:rPr/>
        <w:t>obligaciones</w:t>
      </w:r>
      <w:r>
        <w:rPr>
          <w:spacing w:val="-11"/>
        </w:rPr>
        <w:t xml:space="preserve"> </w:t>
      </w:r>
      <w:r>
        <w:rPr/>
        <w:t>fiscales y para propiciar el fortalecimiento de alguna rama productiva.</w:t>
      </w:r>
    </w:p>
    <w:p>
      <w:pPr>
        <w:pStyle w:val="Cuerpodetexto"/>
        <w:spacing w:before="4" w:after="0"/>
        <w:rPr>
          <w:sz w:val="25"/>
        </w:rPr>
      </w:pPr>
      <w:r>
        <w:rPr>
          <w:sz w:val="25"/>
        </w:rPr>
      </w:r>
    </w:p>
    <w:p>
      <w:pPr>
        <w:pStyle w:val="Cuerpodetexto"/>
        <w:spacing w:lineRule="auto" w:line="276" w:before="1" w:after="0"/>
        <w:ind w:left="118" w:right="221" w:hanging="0"/>
        <w:jc w:val="both"/>
        <w:rPr/>
      </w:pPr>
      <w:r>
        <w:rPr>
          <w:b/>
        </w:rPr>
        <w:t xml:space="preserve">Artículo 20. </w:t>
      </w:r>
      <w:r>
        <w:rPr/>
        <w:t xml:space="preserve">El plazo para el pago de este impuesto, vencerá el último día hábil del mes de marzo de 2024. Los pagos que se realicen con posterioridad al vencimiento de este plazo estarán sujetos a la aplicación de recargos, actualizaciones, multas y en su caso, gastos de ejecución, conforme a la presente Ley y al Código </w:t>
      </w:r>
      <w:r>
        <w:rPr>
          <w:spacing w:val="-2"/>
        </w:rPr>
        <w:t>Financiero.</w:t>
      </w:r>
    </w:p>
    <w:p>
      <w:pPr>
        <w:pStyle w:val="Cuerpodetexto"/>
        <w:spacing w:before="3" w:after="0"/>
        <w:rPr>
          <w:sz w:val="25"/>
        </w:rPr>
      </w:pPr>
      <w:r>
        <w:rPr>
          <w:sz w:val="25"/>
        </w:rPr>
      </w:r>
    </w:p>
    <w:p>
      <w:pPr>
        <w:pStyle w:val="Cuerpodetexto"/>
        <w:spacing w:lineRule="auto" w:line="276"/>
        <w:ind w:left="118" w:right="228" w:hanging="0"/>
        <w:jc w:val="both"/>
        <w:rPr/>
      </w:pPr>
      <w:r>
        <w:rPr/>
        <w:t>Los ciudadanos que paguen su impuesto anual dentro del plazo establecido en el primer párrafo, tendrán derecho a una bonificación del 8 por ciento en su pago, de acuerdo al artículo 195 del Código Financiero.</w:t>
      </w:r>
    </w:p>
    <w:p>
      <w:pPr>
        <w:pStyle w:val="Cuerpodetexto"/>
        <w:spacing w:before="3" w:after="0"/>
        <w:rPr>
          <w:sz w:val="25"/>
        </w:rPr>
      </w:pPr>
      <w:r>
        <w:rPr>
          <w:sz w:val="25"/>
        </w:rPr>
      </w:r>
    </w:p>
    <w:p>
      <w:pPr>
        <w:pStyle w:val="Cuerpodetexto"/>
        <w:spacing w:lineRule="auto" w:line="276"/>
        <w:ind w:left="118" w:right="230" w:hanging="0"/>
        <w:jc w:val="both"/>
        <w:rPr/>
      </w:pPr>
      <w:r>
        <w:rPr>
          <w:b/>
        </w:rPr>
        <w:t>Artículo</w:t>
      </w:r>
      <w:r>
        <w:rPr>
          <w:b/>
          <w:spacing w:val="-12"/>
        </w:rPr>
        <w:t xml:space="preserve"> </w:t>
      </w:r>
      <w:r>
        <w:rPr>
          <w:b/>
        </w:rPr>
        <w:t>21.</w:t>
      </w:r>
      <w:r>
        <w:rPr>
          <w:b/>
          <w:spacing w:val="-12"/>
        </w:rPr>
        <w:t xml:space="preserve"> </w:t>
      </w:r>
      <w:r>
        <w:rPr/>
        <w:t>El</w:t>
      </w:r>
      <w:r>
        <w:rPr>
          <w:spacing w:val="-13"/>
        </w:rPr>
        <w:t xml:space="preserve"> </w:t>
      </w:r>
      <w:r>
        <w:rPr/>
        <w:t>monto</w:t>
      </w:r>
      <w:r>
        <w:rPr>
          <w:spacing w:val="-12"/>
        </w:rPr>
        <w:t xml:space="preserve"> </w:t>
      </w:r>
      <w:r>
        <w:rPr/>
        <w:t>anual</w:t>
      </w:r>
      <w:r>
        <w:rPr>
          <w:spacing w:val="-13"/>
        </w:rPr>
        <w:t xml:space="preserve"> </w:t>
      </w:r>
      <w:r>
        <w:rPr/>
        <w:t>del</w:t>
      </w:r>
      <w:r>
        <w:rPr>
          <w:spacing w:val="-12"/>
        </w:rPr>
        <w:t xml:space="preserve"> </w:t>
      </w:r>
      <w:r>
        <w:rPr/>
        <w:t>impuesto</w:t>
      </w:r>
      <w:r>
        <w:rPr>
          <w:spacing w:val="-12"/>
        </w:rPr>
        <w:t xml:space="preserve"> </w:t>
      </w:r>
      <w:r>
        <w:rPr/>
        <w:t>predial</w:t>
      </w:r>
      <w:r>
        <w:rPr>
          <w:spacing w:val="-13"/>
        </w:rPr>
        <w:t xml:space="preserve"> </w:t>
      </w:r>
      <w:r>
        <w:rPr/>
        <w:t>a</w:t>
      </w:r>
      <w:r>
        <w:rPr>
          <w:spacing w:val="-13"/>
        </w:rPr>
        <w:t xml:space="preserve"> </w:t>
      </w:r>
      <w:r>
        <w:rPr/>
        <w:t>pagar</w:t>
      </w:r>
      <w:r>
        <w:rPr>
          <w:spacing w:val="-13"/>
        </w:rPr>
        <w:t xml:space="preserve"> </w:t>
      </w:r>
      <w:r>
        <w:rPr/>
        <w:t>durante</w:t>
      </w:r>
      <w:r>
        <w:rPr>
          <w:spacing w:val="-13"/>
        </w:rPr>
        <w:t xml:space="preserve"> </w:t>
      </w:r>
      <w:r>
        <w:rPr/>
        <w:t>el</w:t>
      </w:r>
      <w:r>
        <w:rPr>
          <w:spacing w:val="-13"/>
        </w:rPr>
        <w:t xml:space="preserve"> </w:t>
      </w:r>
      <w:r>
        <w:rPr/>
        <w:t>ejercicio</w:t>
      </w:r>
      <w:r>
        <w:rPr>
          <w:spacing w:val="-12"/>
        </w:rPr>
        <w:t xml:space="preserve"> </w:t>
      </w:r>
      <w:r>
        <w:rPr/>
        <w:t>fiscal</w:t>
      </w:r>
      <w:r>
        <w:rPr>
          <w:spacing w:val="-8"/>
        </w:rPr>
        <w:t xml:space="preserve"> </w:t>
      </w:r>
      <w:r>
        <w:rPr/>
        <w:t>2024,</w:t>
      </w:r>
      <w:r>
        <w:rPr>
          <w:spacing w:val="-13"/>
        </w:rPr>
        <w:t xml:space="preserve"> </w:t>
      </w:r>
      <w:r>
        <w:rPr/>
        <w:t>no</w:t>
      </w:r>
      <w:r>
        <w:rPr>
          <w:spacing w:val="-12"/>
        </w:rPr>
        <w:t xml:space="preserve"> </w:t>
      </w:r>
      <w:r>
        <w:rPr/>
        <w:t>podrá</w:t>
      </w:r>
      <w:r>
        <w:rPr>
          <w:spacing w:val="-13"/>
        </w:rPr>
        <w:t xml:space="preserve"> </w:t>
      </w:r>
      <w:r>
        <w:rPr/>
        <w:t>ser</w:t>
      </w:r>
      <w:r>
        <w:rPr>
          <w:spacing w:val="-13"/>
        </w:rPr>
        <w:t xml:space="preserve"> </w:t>
      </w:r>
      <w:r>
        <w:rPr/>
        <w:t>inferior al que resulte de aplicar al impuesto determinado en el ejercicio fiscal 2023.</w:t>
      </w:r>
    </w:p>
    <w:p>
      <w:pPr>
        <w:pStyle w:val="Cuerpodetexto"/>
        <w:spacing w:before="3" w:after="0"/>
        <w:rPr>
          <w:sz w:val="25"/>
        </w:rPr>
      </w:pPr>
      <w:r>
        <w:rPr>
          <w:sz w:val="25"/>
        </w:rPr>
      </w:r>
    </w:p>
    <w:p>
      <w:pPr>
        <w:pStyle w:val="Cuerpodetexto"/>
        <w:ind w:left="118" w:hanging="0"/>
        <w:jc w:val="both"/>
        <w:rPr/>
      </w:pPr>
      <w:r>
        <w:rPr>
          <w:b/>
        </w:rPr>
        <w:t>Artículo</w:t>
      </w:r>
      <w:r>
        <w:rPr>
          <w:b/>
          <w:spacing w:val="-6"/>
        </w:rPr>
        <w:t xml:space="preserve"> </w:t>
      </w:r>
      <w:r>
        <w:rPr>
          <w:b/>
        </w:rPr>
        <w:t>22</w:t>
      </w:r>
      <w:r>
        <w:rPr/>
        <w:t>.</w:t>
      </w:r>
      <w:r>
        <w:rPr>
          <w:spacing w:val="-6"/>
        </w:rPr>
        <w:t xml:space="preserve"> </w:t>
      </w:r>
      <w:r>
        <w:rPr/>
        <w:t>Los</w:t>
      </w:r>
      <w:r>
        <w:rPr>
          <w:spacing w:val="-5"/>
        </w:rPr>
        <w:t xml:space="preserve"> </w:t>
      </w:r>
      <w:r>
        <w:rPr/>
        <w:t>contribuyentes</w:t>
      </w:r>
      <w:r>
        <w:rPr>
          <w:spacing w:val="-6"/>
        </w:rPr>
        <w:t xml:space="preserve"> </w:t>
      </w:r>
      <w:r>
        <w:rPr/>
        <w:t>del</w:t>
      </w:r>
      <w:r>
        <w:rPr>
          <w:spacing w:val="-6"/>
        </w:rPr>
        <w:t xml:space="preserve"> </w:t>
      </w:r>
      <w:r>
        <w:rPr/>
        <w:t>impuesto</w:t>
      </w:r>
      <w:r>
        <w:rPr>
          <w:spacing w:val="-5"/>
        </w:rPr>
        <w:t xml:space="preserve"> </w:t>
      </w:r>
      <w:r>
        <w:rPr/>
        <w:t>predial,</w:t>
      </w:r>
      <w:r>
        <w:rPr>
          <w:spacing w:val="-6"/>
        </w:rPr>
        <w:t xml:space="preserve"> </w:t>
      </w:r>
      <w:r>
        <w:rPr/>
        <w:t>en</w:t>
      </w:r>
      <w:r>
        <w:rPr>
          <w:spacing w:val="-6"/>
        </w:rPr>
        <w:t xml:space="preserve"> </w:t>
      </w:r>
      <w:r>
        <w:rPr/>
        <w:t>relación</w:t>
      </w:r>
      <w:r>
        <w:rPr>
          <w:spacing w:val="-5"/>
        </w:rPr>
        <w:t xml:space="preserve"> </w:t>
      </w:r>
      <w:r>
        <w:rPr/>
        <w:t>a</w:t>
      </w:r>
      <w:r>
        <w:rPr>
          <w:spacing w:val="-6"/>
        </w:rPr>
        <w:t xml:space="preserve"> </w:t>
      </w:r>
      <w:r>
        <w:rPr/>
        <w:t>lo</w:t>
      </w:r>
      <w:r>
        <w:rPr>
          <w:spacing w:val="-6"/>
        </w:rPr>
        <w:t xml:space="preserve"> </w:t>
      </w:r>
      <w:r>
        <w:rPr/>
        <w:t>señalado</w:t>
      </w:r>
      <w:r>
        <w:rPr>
          <w:spacing w:val="-5"/>
        </w:rPr>
        <w:t xml:space="preserve"> </w:t>
      </w:r>
      <w:r>
        <w:rPr/>
        <w:t>en</w:t>
      </w:r>
      <w:r>
        <w:rPr>
          <w:spacing w:val="-2"/>
        </w:rPr>
        <w:t xml:space="preserve"> </w:t>
      </w:r>
      <w:r>
        <w:rPr/>
        <w:t>el</w:t>
      </w:r>
      <w:r>
        <w:rPr>
          <w:spacing w:val="-8"/>
        </w:rPr>
        <w:t xml:space="preserve"> </w:t>
      </w:r>
      <w:r>
        <w:rPr/>
        <w:t>artículo</w:t>
      </w:r>
      <w:r>
        <w:rPr>
          <w:spacing w:val="-7"/>
        </w:rPr>
        <w:t xml:space="preserve"> </w:t>
      </w:r>
      <w:r>
        <w:rPr/>
        <w:t>196</w:t>
      </w:r>
      <w:r>
        <w:rPr>
          <w:spacing w:val="-6"/>
        </w:rPr>
        <w:t xml:space="preserve"> </w:t>
      </w:r>
      <w:r>
        <w:rPr/>
        <w:t>del</w:t>
      </w:r>
      <w:r>
        <w:rPr>
          <w:spacing w:val="-8"/>
        </w:rPr>
        <w:t xml:space="preserve"> </w:t>
      </w:r>
      <w:r>
        <w:rPr>
          <w:spacing w:val="-2"/>
        </w:rPr>
        <w:t>Código</w:t>
      </w:r>
    </w:p>
    <w:p>
      <w:pPr>
        <w:pStyle w:val="Cuerpodetexto"/>
        <w:spacing w:before="80" w:after="0"/>
        <w:ind w:left="118" w:hanging="0"/>
        <w:jc w:val="both"/>
        <w:rPr/>
      </w:pPr>
      <w:r>
        <w:rPr/>
        <w:t xml:space="preserve"> </w:t>
      </w:r>
      <w:r>
        <w:rPr/>
        <w:t>Financiero,</w:t>
      </w:r>
      <w:r>
        <w:rPr>
          <w:spacing w:val="-9"/>
        </w:rPr>
        <w:t xml:space="preserve"> </w:t>
      </w:r>
      <w:r>
        <w:rPr/>
        <w:t>tendrán</w:t>
      </w:r>
      <w:r>
        <w:rPr>
          <w:spacing w:val="-9"/>
        </w:rPr>
        <w:t xml:space="preserve"> </w:t>
      </w:r>
      <w:r>
        <w:rPr/>
        <w:t>las</w:t>
      </w:r>
      <w:r>
        <w:rPr>
          <w:spacing w:val="-9"/>
        </w:rPr>
        <w:t xml:space="preserve"> </w:t>
      </w:r>
      <w:r>
        <w:rPr/>
        <w:t>siguientes</w:t>
      </w:r>
      <w:r>
        <w:rPr>
          <w:spacing w:val="-9"/>
        </w:rPr>
        <w:t xml:space="preserve"> </w:t>
      </w:r>
      <w:r>
        <w:rPr>
          <w:spacing w:val="-2"/>
        </w:rPr>
        <w:t>obligaciones:</w:t>
      </w:r>
    </w:p>
    <w:p>
      <w:pPr>
        <w:pStyle w:val="Cuerpodetexto"/>
        <w:spacing w:before="7" w:after="0"/>
        <w:rPr>
          <w:sz w:val="28"/>
        </w:rPr>
      </w:pPr>
      <w:r>
        <w:rPr>
          <w:sz w:val="28"/>
        </w:rPr>
      </w:r>
    </w:p>
    <w:p>
      <w:pPr>
        <w:pStyle w:val="ListParagraph"/>
        <w:numPr>
          <w:ilvl w:val="0"/>
          <w:numId w:val="33"/>
        </w:numPr>
        <w:tabs>
          <w:tab w:val="clear" w:pos="720"/>
          <w:tab w:val="left" w:pos="969" w:leader="none"/>
        </w:tabs>
        <w:spacing w:lineRule="auto" w:line="276"/>
        <w:ind w:left="969" w:right="227" w:hanging="567"/>
        <w:rPr/>
      </w:pPr>
      <w:r>
        <w:rPr/>
        <w:t>Presentar</w:t>
      </w:r>
      <w:r>
        <w:rPr>
          <w:spacing w:val="-8"/>
        </w:rPr>
        <w:t xml:space="preserve"> </w:t>
      </w:r>
      <w:r>
        <w:rPr/>
        <w:t>cada</w:t>
      </w:r>
      <w:r>
        <w:rPr>
          <w:spacing w:val="-7"/>
        </w:rPr>
        <w:t xml:space="preserve"> </w:t>
      </w:r>
      <w:r>
        <w:rPr/>
        <w:t>año</w:t>
      </w:r>
      <w:r>
        <w:rPr>
          <w:spacing w:val="-6"/>
        </w:rPr>
        <w:t xml:space="preserve"> </w:t>
      </w:r>
      <w:r>
        <w:rPr/>
        <w:t>los</w:t>
      </w:r>
      <w:r>
        <w:rPr>
          <w:spacing w:val="-12"/>
        </w:rPr>
        <w:t xml:space="preserve"> </w:t>
      </w:r>
      <w:r>
        <w:rPr/>
        <w:t>avisos</w:t>
      </w:r>
      <w:r>
        <w:rPr>
          <w:spacing w:val="-7"/>
        </w:rPr>
        <w:t xml:space="preserve"> </w:t>
      </w:r>
      <w:r>
        <w:rPr/>
        <w:t>y</w:t>
      </w:r>
      <w:r>
        <w:rPr>
          <w:spacing w:val="-6"/>
        </w:rPr>
        <w:t xml:space="preserve"> </w:t>
      </w:r>
      <w:r>
        <w:rPr/>
        <w:t>manifestaciones</w:t>
      </w:r>
      <w:r>
        <w:rPr>
          <w:spacing w:val="-7"/>
        </w:rPr>
        <w:t xml:space="preserve"> </w:t>
      </w:r>
      <w:r>
        <w:rPr/>
        <w:t>por</w:t>
      </w:r>
      <w:r>
        <w:rPr>
          <w:spacing w:val="-8"/>
        </w:rPr>
        <w:t xml:space="preserve"> </w:t>
      </w:r>
      <w:r>
        <w:rPr/>
        <w:t>cada</w:t>
      </w:r>
      <w:r>
        <w:rPr>
          <w:spacing w:val="-9"/>
        </w:rPr>
        <w:t xml:space="preserve"> </w:t>
      </w:r>
      <w:r>
        <w:rPr/>
        <w:t>uno</w:t>
      </w:r>
      <w:r>
        <w:rPr>
          <w:spacing w:val="-10"/>
        </w:rPr>
        <w:t xml:space="preserve"> </w:t>
      </w:r>
      <w:r>
        <w:rPr/>
        <w:t>de</w:t>
      </w:r>
      <w:r>
        <w:rPr>
          <w:spacing w:val="-6"/>
        </w:rPr>
        <w:t xml:space="preserve"> </w:t>
      </w:r>
      <w:r>
        <w:rPr/>
        <w:t>los</w:t>
      </w:r>
      <w:r>
        <w:rPr>
          <w:spacing w:val="-13"/>
        </w:rPr>
        <w:t xml:space="preserve"> </w:t>
      </w:r>
      <w:r>
        <w:rPr/>
        <w:t>predios urbanos o rústicos, que sean de su propiedad o posean.</w:t>
      </w:r>
    </w:p>
    <w:p>
      <w:pPr>
        <w:pStyle w:val="Cuerpodetexto"/>
        <w:spacing w:before="3" w:after="0"/>
        <w:rPr>
          <w:sz w:val="25"/>
        </w:rPr>
      </w:pPr>
      <w:r>
        <w:rPr>
          <w:sz w:val="25"/>
        </w:rPr>
      </w:r>
    </w:p>
    <w:p>
      <w:pPr>
        <w:pStyle w:val="ListParagraph"/>
        <w:numPr>
          <w:ilvl w:val="0"/>
          <w:numId w:val="33"/>
        </w:numPr>
        <w:tabs>
          <w:tab w:val="clear" w:pos="720"/>
          <w:tab w:val="left" w:pos="969" w:leader="none"/>
        </w:tabs>
        <w:spacing w:lineRule="auto" w:line="276" w:before="1" w:after="0"/>
        <w:ind w:left="969" w:right="224" w:hanging="567"/>
        <w:rPr/>
      </w:pPr>
      <w:r>
        <w:rPr/>
        <w:t>Proporcionar a la autoridad fiscal los datos e informes que le soliciten, así como permitir el libre</w:t>
      </w:r>
      <w:r>
        <w:rPr>
          <w:spacing w:val="40"/>
        </w:rPr>
        <w:t xml:space="preserve"> </w:t>
      </w:r>
      <w:r>
        <w:rPr/>
        <w:t>acceso a los predios para la realización de los trabajos catastrales.</w:t>
      </w:r>
    </w:p>
    <w:p>
      <w:pPr>
        <w:pStyle w:val="Cuerpodetexto"/>
        <w:rPr/>
      </w:pPr>
      <w:r>
        <w:rPr/>
      </w:r>
    </w:p>
    <w:p>
      <w:pPr>
        <w:pStyle w:val="ListParagraph"/>
        <w:numPr>
          <w:ilvl w:val="0"/>
          <w:numId w:val="33"/>
        </w:numPr>
        <w:tabs>
          <w:tab w:val="clear" w:pos="720"/>
          <w:tab w:val="left" w:pos="969" w:leader="none"/>
        </w:tabs>
        <w:rPr/>
      </w:pPr>
      <w:r>
        <w:rPr>
          <w:spacing w:val="-2"/>
        </w:rPr>
        <w:t>En</w:t>
      </w:r>
      <w:r>
        <w:rPr>
          <w:spacing w:val="-7"/>
        </w:rPr>
        <w:t xml:space="preserve"> </w:t>
      </w:r>
      <w:r>
        <w:rPr>
          <w:spacing w:val="-2"/>
        </w:rPr>
        <w:t>caso</w:t>
      </w:r>
      <w:r>
        <w:rPr>
          <w:spacing w:val="-8"/>
        </w:rPr>
        <w:t xml:space="preserve"> </w:t>
      </w:r>
      <w:r>
        <w:rPr>
          <w:spacing w:val="-2"/>
        </w:rPr>
        <w:t>de</w:t>
      </w:r>
      <w:r>
        <w:rPr>
          <w:spacing w:val="-9"/>
        </w:rPr>
        <w:t xml:space="preserve"> </w:t>
      </w:r>
      <w:r>
        <w:rPr>
          <w:spacing w:val="-2"/>
        </w:rPr>
        <w:t>omisión</w:t>
      </w:r>
      <w:r>
        <w:rPr>
          <w:spacing w:val="-6"/>
        </w:rPr>
        <w:t xml:space="preserve"> </w:t>
      </w:r>
      <w:r>
        <w:rPr>
          <w:spacing w:val="-2"/>
        </w:rPr>
        <w:t>se</w:t>
      </w:r>
      <w:r>
        <w:rPr>
          <w:spacing w:val="-9"/>
        </w:rPr>
        <w:t xml:space="preserve"> </w:t>
      </w:r>
      <w:r>
        <w:rPr>
          <w:spacing w:val="-2"/>
        </w:rPr>
        <w:t>harán</w:t>
      </w:r>
      <w:r>
        <w:rPr>
          <w:spacing w:val="-7"/>
        </w:rPr>
        <w:t xml:space="preserve"> </w:t>
      </w:r>
      <w:r>
        <w:rPr>
          <w:spacing w:val="-2"/>
        </w:rPr>
        <w:t>acreedores</w:t>
      </w:r>
      <w:r>
        <w:rPr>
          <w:spacing w:val="-8"/>
        </w:rPr>
        <w:t xml:space="preserve"> </w:t>
      </w:r>
      <w:r>
        <w:rPr>
          <w:spacing w:val="-2"/>
        </w:rPr>
        <w:t>a</w:t>
      </w:r>
      <w:r>
        <w:rPr>
          <w:spacing w:val="-9"/>
        </w:rPr>
        <w:t xml:space="preserve"> </w:t>
      </w:r>
      <w:r>
        <w:rPr>
          <w:spacing w:val="-2"/>
        </w:rPr>
        <w:t>la</w:t>
      </w:r>
      <w:r>
        <w:rPr>
          <w:spacing w:val="-9"/>
        </w:rPr>
        <w:t xml:space="preserve"> </w:t>
      </w:r>
      <w:r>
        <w:rPr>
          <w:spacing w:val="-2"/>
        </w:rPr>
        <w:t>multa</w:t>
      </w:r>
      <w:r>
        <w:rPr>
          <w:spacing w:val="-9"/>
        </w:rPr>
        <w:t xml:space="preserve"> </w:t>
      </w:r>
      <w:r>
        <w:rPr>
          <w:spacing w:val="-2"/>
        </w:rPr>
        <w:t>correspondiente,</w:t>
      </w:r>
      <w:r>
        <w:rPr>
          <w:spacing w:val="-7"/>
        </w:rPr>
        <w:t xml:space="preserve"> </w:t>
      </w:r>
      <w:r>
        <w:rPr>
          <w:spacing w:val="-2"/>
        </w:rPr>
        <w:t>previstaen</w:t>
      </w:r>
      <w:r>
        <w:rPr>
          <w:spacing w:val="6"/>
        </w:rPr>
        <w:t xml:space="preserve"> </w:t>
      </w:r>
      <w:r>
        <w:rPr>
          <w:spacing w:val="-2"/>
        </w:rPr>
        <w:t>la</w:t>
      </w:r>
      <w:r>
        <w:rPr>
          <w:spacing w:val="4"/>
        </w:rPr>
        <w:t xml:space="preserve"> </w:t>
      </w:r>
      <w:r>
        <w:rPr>
          <w:spacing w:val="-2"/>
        </w:rPr>
        <w:t>presente</w:t>
      </w:r>
      <w:r>
        <w:rPr>
          <w:spacing w:val="6"/>
        </w:rPr>
        <w:t xml:space="preserve"> </w:t>
      </w:r>
      <w:r>
        <w:rPr>
          <w:spacing w:val="-4"/>
        </w:rPr>
        <w:t>Ley.</w:t>
      </w:r>
    </w:p>
    <w:p>
      <w:pPr>
        <w:pStyle w:val="Cuerpodetexto"/>
        <w:spacing w:before="6" w:after="0"/>
        <w:rPr>
          <w:sz w:val="28"/>
        </w:rPr>
      </w:pPr>
      <w:r>
        <w:rPr>
          <w:sz w:val="28"/>
        </w:rPr>
      </w:r>
    </w:p>
    <w:p>
      <w:pPr>
        <w:pStyle w:val="Cuerpodetexto"/>
        <w:spacing w:lineRule="auto" w:line="276"/>
        <w:ind w:left="118" w:right="223" w:hanging="0"/>
        <w:jc w:val="both"/>
        <w:rPr/>
      </w:pPr>
      <w:r>
        <w:rPr/>
        <w:t>Las</w:t>
      </w:r>
      <w:r>
        <w:rPr>
          <w:spacing w:val="-6"/>
        </w:rPr>
        <w:t xml:space="preserve"> </w:t>
      </w:r>
      <w:r>
        <w:rPr/>
        <w:t>personas</w:t>
      </w:r>
      <w:r>
        <w:rPr>
          <w:spacing w:val="-4"/>
        </w:rPr>
        <w:t xml:space="preserve"> </w:t>
      </w:r>
      <w:r>
        <w:rPr/>
        <w:t>físicas</w:t>
      </w:r>
      <w:r>
        <w:rPr>
          <w:spacing w:val="-6"/>
        </w:rPr>
        <w:t xml:space="preserve"> </w:t>
      </w:r>
      <w:r>
        <w:rPr/>
        <w:t>o</w:t>
      </w:r>
      <w:r>
        <w:rPr>
          <w:spacing w:val="-5"/>
        </w:rPr>
        <w:t xml:space="preserve"> </w:t>
      </w:r>
      <w:r>
        <w:rPr/>
        <w:t>morales</w:t>
      </w:r>
      <w:r>
        <w:rPr>
          <w:spacing w:val="-6"/>
        </w:rPr>
        <w:t xml:space="preserve"> </w:t>
      </w:r>
      <w:r>
        <w:rPr/>
        <w:t>que</w:t>
      </w:r>
      <w:r>
        <w:rPr>
          <w:spacing w:val="-6"/>
        </w:rPr>
        <w:t xml:space="preserve"> </w:t>
      </w:r>
      <w:r>
        <w:rPr/>
        <w:t>sean</w:t>
      </w:r>
      <w:r>
        <w:rPr>
          <w:spacing w:val="-5"/>
        </w:rPr>
        <w:t xml:space="preserve"> </w:t>
      </w:r>
      <w:r>
        <w:rPr/>
        <w:t>propietarios</w:t>
      </w:r>
      <w:r>
        <w:rPr>
          <w:spacing w:val="-5"/>
        </w:rPr>
        <w:t xml:space="preserve"> </w:t>
      </w:r>
      <w:r>
        <w:rPr/>
        <w:t>de</w:t>
      </w:r>
      <w:r>
        <w:rPr>
          <w:spacing w:val="-6"/>
        </w:rPr>
        <w:t xml:space="preserve"> </w:t>
      </w:r>
      <w:r>
        <w:rPr/>
        <w:t>uno</w:t>
      </w:r>
      <w:r>
        <w:rPr>
          <w:spacing w:val="-5"/>
        </w:rPr>
        <w:t xml:space="preserve"> </w:t>
      </w:r>
      <w:r>
        <w:rPr/>
        <w:t>o</w:t>
      </w:r>
      <w:r>
        <w:rPr>
          <w:spacing w:val="-6"/>
        </w:rPr>
        <w:t xml:space="preserve"> </w:t>
      </w:r>
      <w:r>
        <w:rPr/>
        <w:t>varios</w:t>
      </w:r>
      <w:r>
        <w:rPr>
          <w:spacing w:val="-6"/>
        </w:rPr>
        <w:t xml:space="preserve"> </w:t>
      </w:r>
      <w:r>
        <w:rPr/>
        <w:t>predios</w:t>
      </w:r>
      <w:r>
        <w:rPr>
          <w:spacing w:val="-1"/>
        </w:rPr>
        <w:t xml:space="preserve"> </w:t>
      </w:r>
      <w:r>
        <w:rPr/>
        <w:t>urbanos</w:t>
      </w:r>
      <w:r>
        <w:rPr>
          <w:spacing w:val="-6"/>
        </w:rPr>
        <w:t xml:space="preserve"> </w:t>
      </w:r>
      <w:r>
        <w:rPr/>
        <w:t>o</w:t>
      </w:r>
      <w:r>
        <w:rPr>
          <w:spacing w:val="-5"/>
        </w:rPr>
        <w:t xml:space="preserve"> </w:t>
      </w:r>
      <w:r>
        <w:rPr/>
        <w:t>suburbanos</w:t>
      </w:r>
      <w:r>
        <w:rPr>
          <w:spacing w:val="-6"/>
        </w:rPr>
        <w:t xml:space="preserve"> </w:t>
      </w:r>
      <w:r>
        <w:rPr/>
        <w:t>y</w:t>
      </w:r>
      <w:r>
        <w:rPr>
          <w:spacing w:val="-5"/>
        </w:rPr>
        <w:t xml:space="preserve"> </w:t>
      </w:r>
      <w:r>
        <w:rPr/>
        <w:t>estén</w:t>
      </w:r>
      <w:r>
        <w:rPr>
          <w:spacing w:val="-5"/>
        </w:rPr>
        <w:t xml:space="preserve"> </w:t>
      </w:r>
      <w:r>
        <w:rPr/>
        <w:t>en el supuesto de este artículo, si las superficies de</w:t>
      </w:r>
      <w:r>
        <w:rPr>
          <w:spacing w:val="-14"/>
        </w:rPr>
        <w:t xml:space="preserve"> </w:t>
      </w:r>
      <w:r>
        <w:rPr/>
        <w:t>su predio urbano destinadas a casa habitación están combinadas con áreas dedicadas al comercio, industria o servicios, el propietario deberá presentar a la Autoridad Municipal los datos e informes en los avisos y/o manifestaciones, a que hacen referencia los artículos 31, 48 y 53 de la Ley de Catastro. En dichos avisos y manifestaciones el contribuyente señalará las superficies destinadas para cada uso o actividad.</w:t>
      </w:r>
    </w:p>
    <w:p>
      <w:pPr>
        <w:pStyle w:val="Cuerpodetexto"/>
        <w:spacing w:before="4" w:after="0"/>
        <w:rPr>
          <w:sz w:val="25"/>
        </w:rPr>
      </w:pPr>
      <w:r>
        <w:rPr>
          <w:sz w:val="25"/>
        </w:rPr>
      </w:r>
    </w:p>
    <w:p>
      <w:pPr>
        <w:pStyle w:val="Cuerpodetexto"/>
        <w:spacing w:lineRule="auto" w:line="276"/>
        <w:ind w:left="118" w:right="344" w:hanging="0"/>
        <w:jc w:val="both"/>
        <w:rPr/>
      </w:pPr>
      <w:r>
        <w:rPr/>
        <w:t>Los</w:t>
      </w:r>
      <w:r>
        <w:rPr>
          <w:spacing w:val="-5"/>
        </w:rPr>
        <w:t xml:space="preserve"> </w:t>
      </w:r>
      <w:r>
        <w:rPr/>
        <w:t>contribuyentes</w:t>
      </w:r>
      <w:r>
        <w:rPr>
          <w:spacing w:val="-4"/>
        </w:rPr>
        <w:t xml:space="preserve"> </w:t>
      </w:r>
      <w:r>
        <w:rPr/>
        <w:t>de</w:t>
      </w:r>
      <w:r>
        <w:rPr>
          <w:spacing w:val="-4"/>
        </w:rPr>
        <w:t xml:space="preserve"> </w:t>
      </w:r>
      <w:r>
        <w:rPr/>
        <w:t>este</w:t>
      </w:r>
      <w:r>
        <w:rPr>
          <w:spacing w:val="-4"/>
        </w:rPr>
        <w:t xml:space="preserve"> </w:t>
      </w:r>
      <w:r>
        <w:rPr/>
        <w:t>impuesto,</w:t>
      </w:r>
      <w:r>
        <w:rPr>
          <w:spacing w:val="-4"/>
        </w:rPr>
        <w:t xml:space="preserve"> </w:t>
      </w:r>
      <w:r>
        <w:rPr/>
        <w:t>cuando</w:t>
      </w:r>
      <w:r>
        <w:rPr>
          <w:spacing w:val="-4"/>
        </w:rPr>
        <w:t xml:space="preserve"> </w:t>
      </w:r>
      <w:r>
        <w:rPr/>
        <w:t>soliciten</w:t>
      </w:r>
      <w:r>
        <w:rPr>
          <w:spacing w:val="-5"/>
        </w:rPr>
        <w:t xml:space="preserve"> </w:t>
      </w:r>
      <w:r>
        <w:rPr/>
        <w:t>la</w:t>
      </w:r>
      <w:r>
        <w:rPr>
          <w:spacing w:val="-5"/>
        </w:rPr>
        <w:t xml:space="preserve"> </w:t>
      </w:r>
      <w:r>
        <w:rPr/>
        <w:t>reposición,</w:t>
      </w:r>
      <w:r>
        <w:rPr>
          <w:spacing w:val="-4"/>
        </w:rPr>
        <w:t xml:space="preserve"> </w:t>
      </w:r>
      <w:r>
        <w:rPr/>
        <w:t>corrección</w:t>
      </w:r>
      <w:r>
        <w:rPr>
          <w:spacing w:val="-4"/>
        </w:rPr>
        <w:t xml:space="preserve"> </w:t>
      </w:r>
      <w:r>
        <w:rPr/>
        <w:t>o modificación</w:t>
      </w:r>
      <w:r>
        <w:rPr>
          <w:spacing w:val="-4"/>
        </w:rPr>
        <w:t xml:space="preserve"> </w:t>
      </w:r>
      <w:r>
        <w:rPr/>
        <w:t>de</w:t>
      </w:r>
      <w:r>
        <w:rPr>
          <w:spacing w:val="-6"/>
        </w:rPr>
        <w:t xml:space="preserve"> </w:t>
      </w:r>
      <w:r>
        <w:rPr/>
        <w:t>sus</w:t>
      </w:r>
      <w:r>
        <w:rPr>
          <w:spacing w:val="-6"/>
        </w:rPr>
        <w:t xml:space="preserve"> </w:t>
      </w:r>
      <w:r>
        <w:rPr/>
        <w:t>datos en</w:t>
      </w:r>
      <w:r>
        <w:rPr>
          <w:spacing w:val="-6"/>
        </w:rPr>
        <w:t xml:space="preserve"> </w:t>
      </w:r>
      <w:r>
        <w:rPr/>
        <w:t>la</w:t>
      </w:r>
      <w:r>
        <w:rPr>
          <w:spacing w:val="-8"/>
        </w:rPr>
        <w:t xml:space="preserve"> </w:t>
      </w:r>
      <w:r>
        <w:rPr/>
        <w:t>manifestación</w:t>
      </w:r>
      <w:r>
        <w:rPr>
          <w:spacing w:val="-6"/>
        </w:rPr>
        <w:t xml:space="preserve"> </w:t>
      </w:r>
      <w:r>
        <w:rPr/>
        <w:t>catastral</w:t>
      </w:r>
      <w:r>
        <w:rPr>
          <w:spacing w:val="-8"/>
        </w:rPr>
        <w:t xml:space="preserve"> </w:t>
      </w:r>
      <w:r>
        <w:rPr/>
        <w:t>a</w:t>
      </w:r>
      <w:r>
        <w:rPr>
          <w:spacing w:val="-9"/>
        </w:rPr>
        <w:t xml:space="preserve"> </w:t>
      </w:r>
      <w:r>
        <w:rPr/>
        <w:t>que</w:t>
      </w:r>
      <w:r>
        <w:rPr>
          <w:spacing w:val="-7"/>
        </w:rPr>
        <w:t xml:space="preserve"> </w:t>
      </w:r>
      <w:r>
        <w:rPr/>
        <w:t>se</w:t>
      </w:r>
      <w:r>
        <w:rPr>
          <w:spacing w:val="-6"/>
        </w:rPr>
        <w:t xml:space="preserve"> </w:t>
      </w:r>
      <w:r>
        <w:rPr/>
        <w:t>refiere</w:t>
      </w:r>
      <w:r>
        <w:rPr>
          <w:spacing w:val="-7"/>
        </w:rPr>
        <w:t xml:space="preserve"> </w:t>
      </w:r>
      <w:r>
        <w:rPr/>
        <w:t>el</w:t>
      </w:r>
      <w:r>
        <w:rPr>
          <w:spacing w:val="-7"/>
        </w:rPr>
        <w:t xml:space="preserve"> </w:t>
      </w:r>
      <w:r>
        <w:rPr/>
        <w:t>artículo</w:t>
      </w:r>
      <w:r>
        <w:rPr>
          <w:spacing w:val="-5"/>
        </w:rPr>
        <w:t xml:space="preserve"> </w:t>
      </w:r>
      <w:r>
        <w:rPr/>
        <w:t>53</w:t>
      </w:r>
      <w:r>
        <w:rPr>
          <w:spacing w:val="40"/>
        </w:rPr>
        <w:t xml:space="preserve"> </w:t>
      </w:r>
      <w:r>
        <w:rPr/>
        <w:t>de</w:t>
      </w:r>
      <w:r>
        <w:rPr>
          <w:spacing w:val="40"/>
        </w:rPr>
        <w:t xml:space="preserve"> </w:t>
      </w:r>
      <w:r>
        <w:rPr/>
        <w:t>la</w:t>
      </w:r>
      <w:r>
        <w:rPr>
          <w:spacing w:val="40"/>
        </w:rPr>
        <w:t xml:space="preserve"> </w:t>
      </w:r>
      <w:r>
        <w:rPr/>
        <w:t>Ley</w:t>
      </w:r>
      <w:r>
        <w:rPr>
          <w:spacing w:val="40"/>
        </w:rPr>
        <w:t xml:space="preserve"> </w:t>
      </w:r>
      <w:r>
        <w:rPr/>
        <w:t>de</w:t>
      </w:r>
      <w:r>
        <w:rPr>
          <w:spacing w:val="40"/>
        </w:rPr>
        <w:t xml:space="preserve"> </w:t>
      </w:r>
      <w:r>
        <w:rPr/>
        <w:t>Catastro,</w:t>
      </w:r>
      <w:r>
        <w:rPr>
          <w:spacing w:val="40"/>
        </w:rPr>
        <w:t xml:space="preserve"> </w:t>
      </w:r>
      <w:r>
        <w:rPr/>
        <w:t>siempre</w:t>
      </w:r>
      <w:r>
        <w:rPr>
          <w:spacing w:val="40"/>
        </w:rPr>
        <w:t xml:space="preserve"> </w:t>
      </w:r>
      <w:r>
        <w:rPr/>
        <w:t>y</w:t>
      </w:r>
      <w:r>
        <w:rPr>
          <w:spacing w:val="40"/>
        </w:rPr>
        <w:t xml:space="preserve"> </w:t>
      </w:r>
      <w:r>
        <w:rPr/>
        <w:t>cuando</w:t>
      </w:r>
      <w:r>
        <w:rPr>
          <w:spacing w:val="40"/>
        </w:rPr>
        <w:t xml:space="preserve"> </w:t>
      </w:r>
      <w:r>
        <w:rPr/>
        <w:t>los datos</w:t>
      </w:r>
      <w:r>
        <w:rPr>
          <w:spacing w:val="40"/>
        </w:rPr>
        <w:t xml:space="preserve"> </w:t>
      </w:r>
      <w:r>
        <w:rPr/>
        <w:t>concuerden</w:t>
      </w:r>
      <w:r>
        <w:rPr>
          <w:spacing w:val="40"/>
        </w:rPr>
        <w:t xml:space="preserve"> </w:t>
      </w:r>
      <w:r>
        <w:rPr/>
        <w:t>con</w:t>
      </w:r>
      <w:r>
        <w:rPr>
          <w:spacing w:val="40"/>
        </w:rPr>
        <w:t xml:space="preserve"> </w:t>
      </w:r>
      <w:r>
        <w:rPr/>
        <w:t>sus escrituras públicas, deberán cubrir 1 UMA.</w:t>
      </w:r>
    </w:p>
    <w:p>
      <w:pPr>
        <w:pStyle w:val="Cuerpodetexto"/>
        <w:spacing w:before="3" w:after="0"/>
        <w:rPr>
          <w:sz w:val="25"/>
        </w:rPr>
      </w:pPr>
      <w:r>
        <w:rPr>
          <w:sz w:val="25"/>
        </w:rPr>
      </w:r>
    </w:p>
    <w:p>
      <w:pPr>
        <w:pStyle w:val="Cuerpodetexto"/>
        <w:spacing w:lineRule="auto" w:line="276"/>
        <w:ind w:left="118" w:right="337" w:hanging="0"/>
        <w:jc w:val="both"/>
        <w:rPr/>
      </w:pPr>
      <w:r>
        <w:rPr/>
        <w:t>Cuando</w:t>
      </w:r>
      <w:r>
        <w:rPr>
          <w:spacing w:val="-5"/>
        </w:rPr>
        <w:t xml:space="preserve"> </w:t>
      </w:r>
      <w:r>
        <w:rPr/>
        <w:t>el</w:t>
      </w:r>
      <w:r>
        <w:rPr>
          <w:spacing w:val="-7"/>
        </w:rPr>
        <w:t xml:space="preserve"> </w:t>
      </w:r>
      <w:r>
        <w:rPr/>
        <w:t>propietario</w:t>
      </w:r>
      <w:r>
        <w:rPr>
          <w:spacing w:val="-5"/>
        </w:rPr>
        <w:t xml:space="preserve"> </w:t>
      </w:r>
      <w:r>
        <w:rPr/>
        <w:t>o</w:t>
      </w:r>
      <w:r>
        <w:rPr>
          <w:spacing w:val="-6"/>
        </w:rPr>
        <w:t xml:space="preserve"> </w:t>
      </w:r>
      <w:r>
        <w:rPr/>
        <w:t>poseedor</w:t>
      </w:r>
      <w:r>
        <w:rPr>
          <w:spacing w:val="-6"/>
        </w:rPr>
        <w:t xml:space="preserve"> </w:t>
      </w:r>
      <w:r>
        <w:rPr/>
        <w:t>solicite</w:t>
      </w:r>
      <w:r>
        <w:rPr>
          <w:spacing w:val="-6"/>
        </w:rPr>
        <w:t xml:space="preserve"> </w:t>
      </w:r>
      <w:r>
        <w:rPr/>
        <w:t>a</w:t>
      </w:r>
      <w:r>
        <w:rPr>
          <w:spacing w:val="-6"/>
        </w:rPr>
        <w:t xml:space="preserve"> </w:t>
      </w:r>
      <w:r>
        <w:rPr/>
        <w:t>la</w:t>
      </w:r>
      <w:r>
        <w:rPr>
          <w:spacing w:val="-6"/>
        </w:rPr>
        <w:t xml:space="preserve"> </w:t>
      </w:r>
      <w:r>
        <w:rPr/>
        <w:t>Autoridad</w:t>
      </w:r>
      <w:r>
        <w:rPr>
          <w:spacing w:val="-5"/>
        </w:rPr>
        <w:t xml:space="preserve"> </w:t>
      </w:r>
      <w:r>
        <w:rPr/>
        <w:t>Municipal</w:t>
      </w:r>
      <w:r>
        <w:rPr>
          <w:spacing w:val="-7"/>
        </w:rPr>
        <w:t xml:space="preserve"> </w:t>
      </w:r>
      <w:r>
        <w:rPr/>
        <w:t>la</w:t>
      </w:r>
      <w:r>
        <w:rPr>
          <w:spacing w:val="-6"/>
        </w:rPr>
        <w:t xml:space="preserve"> </w:t>
      </w:r>
      <w:r>
        <w:rPr/>
        <w:t>inspección</w:t>
      </w:r>
      <w:r>
        <w:rPr>
          <w:spacing w:val="-6"/>
        </w:rPr>
        <w:t xml:space="preserve"> </w:t>
      </w:r>
      <w:r>
        <w:rPr/>
        <w:t>o verificación</w:t>
      </w:r>
      <w:r>
        <w:rPr>
          <w:spacing w:val="-6"/>
        </w:rPr>
        <w:t xml:space="preserve"> </w:t>
      </w:r>
      <w:r>
        <w:rPr/>
        <w:t>de</w:t>
      </w:r>
      <w:r>
        <w:rPr>
          <w:spacing w:val="-5"/>
        </w:rPr>
        <w:t xml:space="preserve"> </w:t>
      </w:r>
      <w:r>
        <w:rPr/>
        <w:t>su</w:t>
      </w:r>
      <w:r>
        <w:rPr>
          <w:spacing w:val="-6"/>
        </w:rPr>
        <w:t xml:space="preserve"> </w:t>
      </w:r>
      <w:r>
        <w:rPr/>
        <w:t>predio urbano</w:t>
      </w:r>
      <w:r>
        <w:rPr>
          <w:spacing w:val="-5"/>
        </w:rPr>
        <w:t xml:space="preserve"> </w:t>
      </w:r>
      <w:r>
        <w:rPr/>
        <w:t>o</w:t>
      </w:r>
      <w:r>
        <w:rPr>
          <w:spacing w:val="-5"/>
        </w:rPr>
        <w:t xml:space="preserve"> </w:t>
      </w:r>
      <w:r>
        <w:rPr/>
        <w:t>rustico,</w:t>
      </w:r>
      <w:r>
        <w:rPr>
          <w:spacing w:val="-5"/>
        </w:rPr>
        <w:t xml:space="preserve"> </w:t>
      </w:r>
      <w:r>
        <w:rPr/>
        <w:t>cubrirá</w:t>
      </w:r>
      <w:r>
        <w:rPr>
          <w:spacing w:val="-5"/>
        </w:rPr>
        <w:t xml:space="preserve"> </w:t>
      </w:r>
      <w:r>
        <w:rPr/>
        <w:t>una</w:t>
      </w:r>
      <w:r>
        <w:rPr>
          <w:spacing w:val="-5"/>
        </w:rPr>
        <w:t xml:space="preserve"> </w:t>
      </w:r>
      <w:r>
        <w:rPr/>
        <w:t>cuota</w:t>
      </w:r>
      <w:r>
        <w:rPr>
          <w:spacing w:val="-5"/>
        </w:rPr>
        <w:t xml:space="preserve"> </w:t>
      </w:r>
      <w:r>
        <w:rPr/>
        <w:t>de</w:t>
      </w:r>
      <w:r>
        <w:rPr>
          <w:spacing w:val="-3"/>
        </w:rPr>
        <w:t xml:space="preserve"> </w:t>
      </w:r>
      <w:r>
        <w:rPr/>
        <w:t>3</w:t>
      </w:r>
      <w:r>
        <w:rPr>
          <w:spacing w:val="-5"/>
        </w:rPr>
        <w:t xml:space="preserve"> </w:t>
      </w:r>
      <w:r>
        <w:rPr/>
        <w:t>UMA,</w:t>
      </w:r>
      <w:r>
        <w:rPr>
          <w:spacing w:val="-5"/>
        </w:rPr>
        <w:t xml:space="preserve"> </w:t>
      </w:r>
      <w:r>
        <w:rPr/>
        <w:t>este</w:t>
      </w:r>
      <w:r>
        <w:rPr>
          <w:spacing w:val="-5"/>
        </w:rPr>
        <w:t xml:space="preserve"> </w:t>
      </w:r>
      <w:r>
        <w:rPr/>
        <w:t>cobro</w:t>
      </w:r>
      <w:r>
        <w:rPr>
          <w:spacing w:val="-5"/>
        </w:rPr>
        <w:t xml:space="preserve"> </w:t>
      </w:r>
      <w:r>
        <w:rPr/>
        <w:t>se</w:t>
      </w:r>
      <w:r>
        <w:rPr>
          <w:spacing w:val="-5"/>
        </w:rPr>
        <w:t xml:space="preserve"> </w:t>
      </w:r>
      <w:r>
        <w:rPr/>
        <w:t>determinará</w:t>
      </w:r>
      <w:r>
        <w:rPr>
          <w:spacing w:val="-5"/>
        </w:rPr>
        <w:t xml:space="preserve"> </w:t>
      </w:r>
      <w:r>
        <w:rPr/>
        <w:t>conforme</w:t>
      </w:r>
      <w:r>
        <w:rPr>
          <w:spacing w:val="-5"/>
        </w:rPr>
        <w:t xml:space="preserve"> </w:t>
      </w:r>
      <w:r>
        <w:rPr/>
        <w:t>al</w:t>
      </w:r>
      <w:r>
        <w:rPr>
          <w:spacing w:val="-5"/>
        </w:rPr>
        <w:t xml:space="preserve"> </w:t>
      </w:r>
      <w:r>
        <w:rPr/>
        <w:t>régimen</w:t>
      </w:r>
      <w:r>
        <w:rPr>
          <w:spacing w:val="-5"/>
        </w:rPr>
        <w:t xml:space="preserve"> </w:t>
      </w:r>
      <w:r>
        <w:rPr/>
        <w:t>de</w:t>
      </w:r>
      <w:r>
        <w:rPr>
          <w:spacing w:val="-5"/>
        </w:rPr>
        <w:t xml:space="preserve"> </w:t>
      </w:r>
      <w:r>
        <w:rPr/>
        <w:t>propiedad y/o uso de suelo.</w:t>
      </w:r>
    </w:p>
    <w:p>
      <w:pPr>
        <w:pStyle w:val="Cuerpodetexto"/>
        <w:spacing w:before="4" w:after="0"/>
        <w:rPr>
          <w:sz w:val="25"/>
        </w:rPr>
      </w:pPr>
      <w:r>
        <w:rPr>
          <w:sz w:val="25"/>
        </w:rPr>
      </w:r>
    </w:p>
    <w:p>
      <w:pPr>
        <w:pStyle w:val="Cuerpodetexto"/>
        <w:spacing w:lineRule="auto" w:line="276"/>
        <w:ind w:left="118" w:right="337" w:hanging="0"/>
        <w:jc w:val="both"/>
        <w:rPr/>
      </w:pPr>
      <w:r>
        <w:rPr/>
        <w:t>Los propietarios de los predios urbanos o rústicos que soliciten documentos digitales certificados de su expediente catastral cubrirán 1 UMA por documento, siempre y cuando acrediten ser los propietarios del predio urbano o rústico.</w:t>
      </w:r>
    </w:p>
    <w:p>
      <w:pPr>
        <w:pStyle w:val="Cuerpodetexto"/>
        <w:spacing w:before="4" w:after="0"/>
        <w:rPr>
          <w:sz w:val="25"/>
        </w:rPr>
      </w:pPr>
      <w:r>
        <w:rPr>
          <w:sz w:val="25"/>
        </w:rPr>
      </w:r>
    </w:p>
    <w:p>
      <w:pPr>
        <w:pStyle w:val="Cuerpodetexto"/>
        <w:spacing w:lineRule="auto" w:line="276"/>
        <w:ind w:left="118" w:right="176" w:hanging="0"/>
        <w:rPr/>
      </w:pPr>
      <w:r>
        <w:rPr>
          <w:b/>
        </w:rPr>
        <w:t xml:space="preserve">Artículo 23. </w:t>
      </w:r>
      <w:r>
        <w:rPr/>
        <w:t>Los contribuyentes del impuesto predial al presentar la solicitud de inscripción en el padrón catastral, conforme a la Ley de Catastro, tendrán las siguientes obligaciones:</w:t>
      </w:r>
    </w:p>
    <w:p>
      <w:pPr>
        <w:pStyle w:val="Cuerpodetexto"/>
        <w:spacing w:before="3" w:after="0"/>
        <w:rPr>
          <w:sz w:val="25"/>
        </w:rPr>
      </w:pPr>
      <w:r>
        <w:rPr>
          <w:sz w:val="25"/>
        </w:rPr>
      </w:r>
    </w:p>
    <w:p>
      <w:pPr>
        <w:pStyle w:val="ListParagraph"/>
        <w:numPr>
          <w:ilvl w:val="0"/>
          <w:numId w:val="32"/>
        </w:numPr>
        <w:tabs>
          <w:tab w:val="clear" w:pos="720"/>
          <w:tab w:val="left" w:pos="838" w:leader="none"/>
        </w:tabs>
        <w:spacing w:lineRule="auto" w:line="276"/>
        <w:ind w:left="838" w:right="225" w:hanging="436"/>
        <w:rPr/>
      </w:pPr>
      <w:r>
        <w:rPr/>
        <w:t>En el caso de predios ocultos por posesión, para darlos de alta en el catastro municipal, conforme a los artículos 31 y 31 Bis de la Ley de Catastro. El contribuyente deberá presentar:</w:t>
      </w:r>
    </w:p>
    <w:p>
      <w:pPr>
        <w:pStyle w:val="ListParagraph"/>
        <w:numPr>
          <w:ilvl w:val="1"/>
          <w:numId w:val="32"/>
        </w:numPr>
        <w:tabs>
          <w:tab w:val="clear" w:pos="720"/>
          <w:tab w:val="left" w:pos="1250" w:leader="none"/>
          <w:tab w:val="left" w:pos="1252" w:leader="none"/>
        </w:tabs>
        <w:spacing w:lineRule="auto" w:line="276" w:before="200" w:after="0"/>
        <w:ind w:left="1252" w:right="224" w:hanging="360"/>
        <w:jc w:val="both"/>
        <w:rPr/>
      </w:pPr>
      <w:r>
        <w:rPr>
          <w:spacing w:val="-6"/>
        </w:rPr>
        <w:t>Constancia</w:t>
      </w:r>
      <w:r>
        <w:rPr>
          <w:spacing w:val="-8"/>
        </w:rPr>
        <w:t xml:space="preserve"> </w:t>
      </w:r>
      <w:r>
        <w:rPr>
          <w:spacing w:val="-6"/>
        </w:rPr>
        <w:t>de</w:t>
      </w:r>
      <w:r>
        <w:rPr>
          <w:spacing w:val="-8"/>
        </w:rPr>
        <w:t xml:space="preserve"> </w:t>
      </w:r>
      <w:r>
        <w:rPr>
          <w:spacing w:val="-6"/>
        </w:rPr>
        <w:t>posesión firmada</w:t>
      </w:r>
      <w:r>
        <w:rPr>
          <w:spacing w:val="-8"/>
        </w:rPr>
        <w:t xml:space="preserve"> </w:t>
      </w:r>
      <w:r>
        <w:rPr>
          <w:spacing w:val="-6"/>
        </w:rPr>
        <w:t>por la</w:t>
      </w:r>
      <w:r>
        <w:rPr>
          <w:spacing w:val="-8"/>
        </w:rPr>
        <w:t xml:space="preserve"> </w:t>
      </w:r>
      <w:r>
        <w:rPr>
          <w:spacing w:val="-6"/>
        </w:rPr>
        <w:t>autoridad municipal (Juez Municipal), en original y su</w:t>
      </w:r>
      <w:r>
        <w:rPr>
          <w:spacing w:val="-8"/>
        </w:rPr>
        <w:t xml:space="preserve"> </w:t>
      </w:r>
      <w:r>
        <w:rPr>
          <w:spacing w:val="-6"/>
        </w:rPr>
        <w:t xml:space="preserve">vigencia </w:t>
      </w:r>
      <w:r>
        <w:rPr/>
        <w:t>será</w:t>
      </w:r>
      <w:r>
        <w:rPr>
          <w:spacing w:val="-7"/>
        </w:rPr>
        <w:t xml:space="preserve"> </w:t>
      </w:r>
      <w:r>
        <w:rPr/>
        <w:t>de</w:t>
      </w:r>
      <w:r>
        <w:rPr>
          <w:spacing w:val="-9"/>
        </w:rPr>
        <w:t xml:space="preserve"> </w:t>
      </w:r>
      <w:r>
        <w:rPr/>
        <w:t>6</w:t>
      </w:r>
      <w:r>
        <w:rPr>
          <w:spacing w:val="-6"/>
        </w:rPr>
        <w:t xml:space="preserve"> </w:t>
      </w:r>
      <w:r>
        <w:rPr/>
        <w:t>meses</w:t>
      </w:r>
      <w:r>
        <w:rPr>
          <w:spacing w:val="-7"/>
        </w:rPr>
        <w:t xml:space="preserve"> </w:t>
      </w:r>
      <w:r>
        <w:rPr/>
        <w:t>a</w:t>
      </w:r>
      <w:r>
        <w:rPr>
          <w:spacing w:val="-8"/>
        </w:rPr>
        <w:t xml:space="preserve"> </w:t>
      </w:r>
      <w:r>
        <w:rPr/>
        <w:t>partir</w:t>
      </w:r>
      <w:r>
        <w:rPr>
          <w:spacing w:val="-7"/>
        </w:rPr>
        <w:t xml:space="preserve"> </w:t>
      </w:r>
      <w:r>
        <w:rPr/>
        <w:t>de</w:t>
      </w:r>
      <w:r>
        <w:rPr>
          <w:spacing w:val="-8"/>
        </w:rPr>
        <w:t xml:space="preserve"> </w:t>
      </w:r>
      <w:r>
        <w:rPr/>
        <w:t>la</w:t>
      </w:r>
      <w:r>
        <w:rPr>
          <w:spacing w:val="-7"/>
        </w:rPr>
        <w:t xml:space="preserve"> </w:t>
      </w:r>
      <w:r>
        <w:rPr/>
        <w:t>fecha</w:t>
      </w:r>
      <w:r>
        <w:rPr>
          <w:spacing w:val="-8"/>
        </w:rPr>
        <w:t xml:space="preserve"> </w:t>
      </w:r>
      <w:r>
        <w:rPr/>
        <w:t>de</w:t>
      </w:r>
      <w:r>
        <w:rPr>
          <w:spacing w:val="-8"/>
        </w:rPr>
        <w:t xml:space="preserve"> </w:t>
      </w:r>
      <w:r>
        <w:rPr/>
        <w:t>su</w:t>
      </w:r>
      <w:r>
        <w:rPr>
          <w:spacing w:val="-7"/>
        </w:rPr>
        <w:t xml:space="preserve"> </w:t>
      </w:r>
      <w:r>
        <w:rPr/>
        <w:t>expedición.</w:t>
      </w:r>
    </w:p>
    <w:p>
      <w:pPr>
        <w:pStyle w:val="ListParagraph"/>
        <w:numPr>
          <w:ilvl w:val="1"/>
          <w:numId w:val="32"/>
        </w:numPr>
        <w:tabs>
          <w:tab w:val="clear" w:pos="720"/>
          <w:tab w:val="left" w:pos="1252" w:leader="none"/>
        </w:tabs>
        <w:spacing w:lineRule="auto" w:line="276" w:before="200" w:after="0"/>
        <w:ind w:left="1252" w:right="225" w:hanging="360"/>
        <w:jc w:val="both"/>
        <w:rPr/>
      </w:pPr>
      <w:r>
        <w:rPr>
          <w:spacing w:val="-2"/>
        </w:rPr>
        <w:t>Informe</w:t>
      </w:r>
      <w:r>
        <w:rPr>
          <w:spacing w:val="-9"/>
        </w:rPr>
        <w:t xml:space="preserve"> </w:t>
      </w:r>
      <w:r>
        <w:rPr>
          <w:spacing w:val="-2"/>
        </w:rPr>
        <w:t>testimonial</w:t>
      </w:r>
      <w:r>
        <w:rPr>
          <w:spacing w:val="-9"/>
        </w:rPr>
        <w:t xml:space="preserve"> </w:t>
      </w:r>
      <w:r>
        <w:rPr>
          <w:spacing w:val="-2"/>
        </w:rPr>
        <w:t>de</w:t>
      </w:r>
      <w:r>
        <w:rPr>
          <w:spacing w:val="-8"/>
        </w:rPr>
        <w:t xml:space="preserve"> </w:t>
      </w:r>
      <w:r>
        <w:rPr>
          <w:spacing w:val="-2"/>
        </w:rPr>
        <w:t>la</w:t>
      </w:r>
      <w:r>
        <w:rPr>
          <w:spacing w:val="-8"/>
        </w:rPr>
        <w:t xml:space="preserve"> </w:t>
      </w:r>
      <w:r>
        <w:rPr>
          <w:spacing w:val="-2"/>
        </w:rPr>
        <w:t>autoridad</w:t>
      </w:r>
      <w:r>
        <w:rPr>
          <w:spacing w:val="-7"/>
        </w:rPr>
        <w:t xml:space="preserve"> </w:t>
      </w:r>
      <w:r>
        <w:rPr>
          <w:spacing w:val="-2"/>
        </w:rPr>
        <w:t>local</w:t>
      </w:r>
      <w:r>
        <w:rPr>
          <w:spacing w:val="-9"/>
        </w:rPr>
        <w:t xml:space="preserve"> </w:t>
      </w:r>
      <w:r>
        <w:rPr>
          <w:spacing w:val="-2"/>
        </w:rPr>
        <w:t>(Presidente</w:t>
      </w:r>
      <w:r>
        <w:rPr>
          <w:spacing w:val="-9"/>
        </w:rPr>
        <w:t xml:space="preserve"> </w:t>
      </w:r>
      <w:r>
        <w:rPr>
          <w:spacing w:val="-2"/>
        </w:rPr>
        <w:t>de</w:t>
      </w:r>
      <w:r>
        <w:rPr>
          <w:spacing w:val="-8"/>
        </w:rPr>
        <w:t xml:space="preserve"> </w:t>
      </w:r>
      <w:r>
        <w:rPr>
          <w:spacing w:val="-2"/>
        </w:rPr>
        <w:t>comunidad),</w:t>
      </w:r>
      <w:r>
        <w:rPr>
          <w:spacing w:val="-9"/>
        </w:rPr>
        <w:t xml:space="preserve"> </w:t>
      </w:r>
      <w:r>
        <w:rPr>
          <w:spacing w:val="-2"/>
        </w:rPr>
        <w:t>en</w:t>
      </w:r>
      <w:r>
        <w:rPr>
          <w:spacing w:val="-9"/>
        </w:rPr>
        <w:t xml:space="preserve"> </w:t>
      </w:r>
      <w:r>
        <w:rPr>
          <w:spacing w:val="-2"/>
        </w:rPr>
        <w:t>original</w:t>
      </w:r>
      <w:r>
        <w:rPr>
          <w:spacing w:val="-8"/>
        </w:rPr>
        <w:t xml:space="preserve"> </w:t>
      </w:r>
      <w:r>
        <w:rPr>
          <w:spacing w:val="-2"/>
        </w:rPr>
        <w:t>y</w:t>
      </w:r>
      <w:r>
        <w:rPr>
          <w:spacing w:val="-9"/>
        </w:rPr>
        <w:t xml:space="preserve"> </w:t>
      </w:r>
      <w:r>
        <w:rPr>
          <w:spacing w:val="-2"/>
        </w:rPr>
        <w:t>su</w:t>
      </w:r>
      <w:r>
        <w:rPr>
          <w:spacing w:val="-9"/>
        </w:rPr>
        <w:t xml:space="preserve"> </w:t>
      </w:r>
      <w:r>
        <w:rPr>
          <w:spacing w:val="-2"/>
        </w:rPr>
        <w:t>vigencia</w:t>
      </w:r>
      <w:r>
        <w:rPr>
          <w:spacing w:val="-8"/>
        </w:rPr>
        <w:t xml:space="preserve"> </w:t>
      </w:r>
      <w:r>
        <w:rPr>
          <w:spacing w:val="-2"/>
        </w:rPr>
        <w:t xml:space="preserve">será </w:t>
      </w:r>
      <w:r>
        <w:rPr/>
        <w:t>de</w:t>
      </w:r>
      <w:r>
        <w:rPr>
          <w:spacing w:val="-6"/>
        </w:rPr>
        <w:t xml:space="preserve"> </w:t>
      </w:r>
      <w:r>
        <w:rPr/>
        <w:t>6</w:t>
      </w:r>
      <w:r>
        <w:rPr>
          <w:spacing w:val="-4"/>
        </w:rPr>
        <w:t xml:space="preserve"> </w:t>
      </w:r>
      <w:r>
        <w:rPr/>
        <w:t>meses</w:t>
      </w:r>
      <w:r>
        <w:rPr>
          <w:spacing w:val="-5"/>
        </w:rPr>
        <w:t xml:space="preserve"> </w:t>
      </w:r>
      <w:r>
        <w:rPr/>
        <w:t>a</w:t>
      </w:r>
      <w:r>
        <w:rPr>
          <w:spacing w:val="-7"/>
        </w:rPr>
        <w:t xml:space="preserve"> </w:t>
      </w:r>
      <w:r>
        <w:rPr/>
        <w:t>partir</w:t>
      </w:r>
      <w:r>
        <w:rPr>
          <w:spacing w:val="-6"/>
        </w:rPr>
        <w:t xml:space="preserve"> </w:t>
      </w:r>
      <w:r>
        <w:rPr/>
        <w:t>de</w:t>
      </w:r>
      <w:r>
        <w:rPr>
          <w:spacing w:val="-6"/>
        </w:rPr>
        <w:t xml:space="preserve"> </w:t>
      </w:r>
      <w:r>
        <w:rPr/>
        <w:t>la</w:t>
      </w:r>
      <w:r>
        <w:rPr>
          <w:spacing w:val="-6"/>
        </w:rPr>
        <w:t xml:space="preserve"> </w:t>
      </w:r>
      <w:r>
        <w:rPr/>
        <w:t>fecha</w:t>
      </w:r>
      <w:r>
        <w:rPr>
          <w:spacing w:val="-5"/>
        </w:rPr>
        <w:t xml:space="preserve"> </w:t>
      </w:r>
      <w:r>
        <w:rPr/>
        <w:t>de</w:t>
      </w:r>
      <w:r>
        <w:rPr>
          <w:spacing w:val="-6"/>
        </w:rPr>
        <w:t xml:space="preserve"> </w:t>
      </w:r>
      <w:r>
        <w:rPr/>
        <w:t>su</w:t>
      </w:r>
      <w:r>
        <w:rPr>
          <w:spacing w:val="-5"/>
        </w:rPr>
        <w:t xml:space="preserve"> </w:t>
      </w:r>
      <w:r>
        <w:rPr/>
        <w:t>expedición.</w:t>
      </w:r>
    </w:p>
    <w:p>
      <w:pPr>
        <w:pStyle w:val="ListParagraph"/>
        <w:numPr>
          <w:ilvl w:val="1"/>
          <w:numId w:val="32"/>
        </w:numPr>
        <w:tabs>
          <w:tab w:val="clear" w:pos="720"/>
          <w:tab w:val="left" w:pos="1250" w:leader="none"/>
          <w:tab w:val="left" w:pos="1252" w:leader="none"/>
        </w:tabs>
        <w:spacing w:lineRule="auto" w:line="276" w:before="200" w:after="0"/>
        <w:ind w:left="1252" w:right="222" w:hanging="360"/>
        <w:jc w:val="both"/>
        <w:rPr/>
      </w:pPr>
      <w:r>
        <w:rPr>
          <w:spacing w:val="-2"/>
        </w:rPr>
        <w:t>Certificado</w:t>
      </w:r>
      <w:r>
        <w:rPr>
          <w:spacing w:val="-12"/>
        </w:rPr>
        <w:t xml:space="preserve"> </w:t>
      </w:r>
      <w:r>
        <w:rPr>
          <w:spacing w:val="-2"/>
        </w:rPr>
        <w:t>de</w:t>
      </w:r>
      <w:r>
        <w:rPr>
          <w:spacing w:val="-12"/>
        </w:rPr>
        <w:t xml:space="preserve"> </w:t>
      </w:r>
      <w:r>
        <w:rPr>
          <w:spacing w:val="-2"/>
        </w:rPr>
        <w:t>inscripción,</w:t>
      </w:r>
      <w:r>
        <w:rPr>
          <w:spacing w:val="-12"/>
        </w:rPr>
        <w:t xml:space="preserve"> </w:t>
      </w:r>
      <w:r>
        <w:rPr>
          <w:spacing w:val="-2"/>
        </w:rPr>
        <w:t>no</w:t>
      </w:r>
      <w:r>
        <w:rPr>
          <w:spacing w:val="-11"/>
        </w:rPr>
        <w:t xml:space="preserve"> </w:t>
      </w:r>
      <w:r>
        <w:rPr>
          <w:spacing w:val="-2"/>
        </w:rPr>
        <w:t>inscripción</w:t>
      </w:r>
      <w:r>
        <w:rPr>
          <w:spacing w:val="-12"/>
        </w:rPr>
        <w:t xml:space="preserve"> </w:t>
      </w:r>
      <w:r>
        <w:rPr>
          <w:spacing w:val="-2"/>
        </w:rPr>
        <w:t>o</w:t>
      </w:r>
      <w:r>
        <w:rPr>
          <w:spacing w:val="-12"/>
        </w:rPr>
        <w:t xml:space="preserve"> </w:t>
      </w:r>
      <w:r>
        <w:rPr>
          <w:spacing w:val="-2"/>
        </w:rPr>
        <w:t>libertad</w:t>
      </w:r>
      <w:r>
        <w:rPr>
          <w:spacing w:val="-12"/>
        </w:rPr>
        <w:t xml:space="preserve"> </w:t>
      </w:r>
      <w:r>
        <w:rPr>
          <w:spacing w:val="-2"/>
        </w:rPr>
        <w:t>de</w:t>
      </w:r>
      <w:r>
        <w:rPr>
          <w:spacing w:val="-11"/>
        </w:rPr>
        <w:t xml:space="preserve"> </w:t>
      </w:r>
      <w:r>
        <w:rPr>
          <w:spacing w:val="-2"/>
        </w:rPr>
        <w:t>gravamen,</w:t>
      </w:r>
      <w:r>
        <w:rPr>
          <w:spacing w:val="-12"/>
        </w:rPr>
        <w:t xml:space="preserve"> </w:t>
      </w:r>
      <w:r>
        <w:rPr>
          <w:spacing w:val="-2"/>
        </w:rPr>
        <w:t>según</w:t>
      </w:r>
      <w:r>
        <w:rPr>
          <w:spacing w:val="-12"/>
        </w:rPr>
        <w:t xml:space="preserve"> </w:t>
      </w:r>
      <w:r>
        <w:rPr>
          <w:spacing w:val="-2"/>
        </w:rPr>
        <w:t>sea</w:t>
      </w:r>
      <w:r>
        <w:rPr>
          <w:spacing w:val="-12"/>
        </w:rPr>
        <w:t xml:space="preserve"> </w:t>
      </w:r>
      <w:r>
        <w:rPr>
          <w:spacing w:val="-2"/>
        </w:rPr>
        <w:t>el</w:t>
      </w:r>
      <w:r>
        <w:rPr>
          <w:spacing w:val="-11"/>
        </w:rPr>
        <w:t xml:space="preserve"> </w:t>
      </w:r>
      <w:r>
        <w:rPr>
          <w:spacing w:val="-2"/>
        </w:rPr>
        <w:t>caso</w:t>
      </w:r>
      <w:r>
        <w:rPr>
          <w:spacing w:val="-12"/>
        </w:rPr>
        <w:t xml:space="preserve"> </w:t>
      </w:r>
      <w:r>
        <w:rPr>
          <w:spacing w:val="-2"/>
        </w:rPr>
        <w:t>expedido</w:t>
      </w:r>
      <w:r>
        <w:rPr>
          <w:spacing w:val="-12"/>
        </w:rPr>
        <w:t xml:space="preserve"> </w:t>
      </w:r>
      <w:r>
        <w:rPr>
          <w:spacing w:val="-2"/>
        </w:rPr>
        <w:t>por</w:t>
      </w:r>
      <w:r>
        <w:rPr>
          <w:spacing w:val="-12"/>
        </w:rPr>
        <w:t xml:space="preserve"> </w:t>
      </w:r>
      <w:r>
        <w:rPr>
          <w:spacing w:val="-2"/>
        </w:rPr>
        <w:t>la Dirección</w:t>
      </w:r>
      <w:r>
        <w:rPr>
          <w:spacing w:val="-14"/>
        </w:rPr>
        <w:t xml:space="preserve"> </w:t>
      </w:r>
      <w:r>
        <w:rPr>
          <w:spacing w:val="-2"/>
        </w:rPr>
        <w:t>de</w:t>
      </w:r>
      <w:r>
        <w:rPr>
          <w:spacing w:val="-12"/>
        </w:rPr>
        <w:t xml:space="preserve"> </w:t>
      </w:r>
      <w:r>
        <w:rPr>
          <w:spacing w:val="-2"/>
        </w:rPr>
        <w:t>Notarias</w:t>
      </w:r>
      <w:r>
        <w:rPr>
          <w:spacing w:val="-12"/>
        </w:rPr>
        <w:t xml:space="preserve"> </w:t>
      </w:r>
      <w:r>
        <w:rPr>
          <w:spacing w:val="-2"/>
        </w:rPr>
        <w:t>y</w:t>
      </w:r>
      <w:r>
        <w:rPr>
          <w:spacing w:val="-11"/>
        </w:rPr>
        <w:t xml:space="preserve"> </w:t>
      </w:r>
      <w:r>
        <w:rPr>
          <w:spacing w:val="-2"/>
        </w:rPr>
        <w:t>Registros</w:t>
      </w:r>
      <w:r>
        <w:rPr>
          <w:spacing w:val="-12"/>
        </w:rPr>
        <w:t xml:space="preserve"> </w:t>
      </w:r>
      <w:r>
        <w:rPr>
          <w:spacing w:val="-2"/>
        </w:rPr>
        <w:t>Públicos</w:t>
      </w:r>
      <w:r>
        <w:rPr>
          <w:spacing w:val="-12"/>
        </w:rPr>
        <w:t xml:space="preserve"> </w:t>
      </w:r>
      <w:r>
        <w:rPr>
          <w:spacing w:val="-2"/>
        </w:rPr>
        <w:t>del</w:t>
      </w:r>
      <w:r>
        <w:rPr>
          <w:spacing w:val="-12"/>
        </w:rPr>
        <w:t xml:space="preserve"> </w:t>
      </w:r>
      <w:r>
        <w:rPr>
          <w:spacing w:val="-2"/>
        </w:rPr>
        <w:t>Estado</w:t>
      </w:r>
      <w:r>
        <w:rPr>
          <w:spacing w:val="-11"/>
        </w:rPr>
        <w:t xml:space="preserve"> </w:t>
      </w:r>
      <w:r>
        <w:rPr>
          <w:spacing w:val="-2"/>
        </w:rPr>
        <w:t>de</w:t>
      </w:r>
      <w:r>
        <w:rPr>
          <w:spacing w:val="-12"/>
        </w:rPr>
        <w:t xml:space="preserve"> </w:t>
      </w:r>
      <w:r>
        <w:rPr>
          <w:spacing w:val="-2"/>
        </w:rPr>
        <w:t>Tlaxcala,</w:t>
      </w:r>
      <w:r>
        <w:rPr>
          <w:spacing w:val="-12"/>
        </w:rPr>
        <w:t xml:space="preserve"> </w:t>
      </w:r>
      <w:r>
        <w:rPr>
          <w:spacing w:val="-2"/>
        </w:rPr>
        <w:t>en</w:t>
      </w:r>
      <w:r>
        <w:rPr>
          <w:spacing w:val="-12"/>
        </w:rPr>
        <w:t xml:space="preserve"> </w:t>
      </w:r>
      <w:r>
        <w:rPr>
          <w:spacing w:val="-2"/>
        </w:rPr>
        <w:t>original</w:t>
      </w:r>
      <w:r>
        <w:rPr>
          <w:spacing w:val="-11"/>
        </w:rPr>
        <w:t xml:space="preserve"> </w:t>
      </w:r>
      <w:r>
        <w:rPr>
          <w:spacing w:val="-2"/>
        </w:rPr>
        <w:t>y</w:t>
      </w:r>
      <w:r>
        <w:rPr>
          <w:spacing w:val="-12"/>
        </w:rPr>
        <w:t xml:space="preserve"> </w:t>
      </w:r>
      <w:r>
        <w:rPr>
          <w:spacing w:val="-2"/>
        </w:rPr>
        <w:t>su</w:t>
      </w:r>
      <w:r>
        <w:rPr>
          <w:spacing w:val="-12"/>
        </w:rPr>
        <w:t xml:space="preserve"> </w:t>
      </w:r>
      <w:r>
        <w:rPr>
          <w:spacing w:val="-2"/>
        </w:rPr>
        <w:t>vigencia</w:t>
      </w:r>
      <w:r>
        <w:rPr>
          <w:spacing w:val="-12"/>
        </w:rPr>
        <w:t xml:space="preserve"> </w:t>
      </w:r>
      <w:r>
        <w:rPr>
          <w:spacing w:val="-2"/>
        </w:rPr>
        <w:t>será</w:t>
      </w:r>
      <w:r>
        <w:rPr>
          <w:spacing w:val="-11"/>
        </w:rPr>
        <w:t xml:space="preserve"> </w:t>
      </w:r>
      <w:r>
        <w:rPr>
          <w:spacing w:val="-2"/>
        </w:rPr>
        <w:t xml:space="preserve">de </w:t>
      </w:r>
      <w:r>
        <w:rPr/>
        <w:t>6</w:t>
      </w:r>
      <w:r>
        <w:rPr>
          <w:spacing w:val="-4"/>
        </w:rPr>
        <w:t xml:space="preserve"> </w:t>
      </w:r>
      <w:r>
        <w:rPr/>
        <w:t>meses</w:t>
      </w:r>
      <w:r>
        <w:rPr>
          <w:spacing w:val="-5"/>
        </w:rPr>
        <w:t xml:space="preserve"> </w:t>
      </w:r>
      <w:r>
        <w:rPr/>
        <w:t>a</w:t>
      </w:r>
      <w:r>
        <w:rPr>
          <w:spacing w:val="-6"/>
        </w:rPr>
        <w:t xml:space="preserve"> </w:t>
      </w:r>
      <w:r>
        <w:rPr/>
        <w:t>partir</w:t>
      </w:r>
      <w:r>
        <w:rPr>
          <w:spacing w:val="-5"/>
        </w:rPr>
        <w:t xml:space="preserve"> </w:t>
      </w:r>
      <w:r>
        <w:rPr/>
        <w:t>de</w:t>
      </w:r>
      <w:r>
        <w:rPr>
          <w:spacing w:val="-6"/>
        </w:rPr>
        <w:t xml:space="preserve"> </w:t>
      </w:r>
      <w:r>
        <w:rPr/>
        <w:t>la</w:t>
      </w:r>
      <w:r>
        <w:rPr>
          <w:spacing w:val="-5"/>
        </w:rPr>
        <w:t xml:space="preserve"> </w:t>
      </w:r>
      <w:r>
        <w:rPr/>
        <w:t>fecha</w:t>
      </w:r>
      <w:r>
        <w:rPr>
          <w:spacing w:val="-7"/>
        </w:rPr>
        <w:t xml:space="preserve"> </w:t>
      </w:r>
      <w:r>
        <w:rPr/>
        <w:t>de</w:t>
      </w:r>
      <w:r>
        <w:rPr>
          <w:spacing w:val="-5"/>
        </w:rPr>
        <w:t xml:space="preserve"> </w:t>
      </w:r>
      <w:r>
        <w:rPr/>
        <w:t>su</w:t>
      </w:r>
      <w:r>
        <w:rPr>
          <w:spacing w:val="-4"/>
        </w:rPr>
        <w:t xml:space="preserve"> </w:t>
      </w:r>
      <w:r>
        <w:rPr/>
        <w:t>expedición.</w:t>
      </w:r>
    </w:p>
    <w:p>
      <w:pPr>
        <w:pStyle w:val="ListParagraph"/>
        <w:numPr>
          <w:ilvl w:val="1"/>
          <w:numId w:val="32"/>
        </w:numPr>
        <w:tabs>
          <w:tab w:val="clear" w:pos="720"/>
          <w:tab w:val="left" w:pos="1251" w:leader="none"/>
        </w:tabs>
        <w:spacing w:before="200" w:after="0"/>
        <w:ind w:left="1251" w:hanging="359"/>
        <w:rPr/>
      </w:pPr>
      <w:r>
        <w:rPr/>
        <w:t>Identificación</w:t>
      </w:r>
      <w:r>
        <w:rPr>
          <w:spacing w:val="-7"/>
        </w:rPr>
        <w:t xml:space="preserve"> </w:t>
      </w:r>
      <w:r>
        <w:rPr/>
        <w:t>oficial</w:t>
      </w:r>
      <w:r>
        <w:rPr>
          <w:spacing w:val="-8"/>
        </w:rPr>
        <w:t xml:space="preserve"> </w:t>
      </w:r>
      <w:r>
        <w:rPr/>
        <w:t>(INE)</w:t>
      </w:r>
      <w:r>
        <w:rPr>
          <w:spacing w:val="-6"/>
        </w:rPr>
        <w:t xml:space="preserve"> </w:t>
      </w:r>
      <w:r>
        <w:rPr/>
        <w:t>del</w:t>
      </w:r>
      <w:r>
        <w:rPr>
          <w:spacing w:val="-7"/>
        </w:rPr>
        <w:t xml:space="preserve"> </w:t>
      </w:r>
      <w:r>
        <w:rPr/>
        <w:t>propietario</w:t>
      </w:r>
      <w:r>
        <w:rPr>
          <w:spacing w:val="-6"/>
        </w:rPr>
        <w:t xml:space="preserve"> </w:t>
      </w:r>
      <w:r>
        <w:rPr/>
        <w:t>o</w:t>
      </w:r>
      <w:r>
        <w:rPr>
          <w:spacing w:val="-7"/>
        </w:rPr>
        <w:t xml:space="preserve"> </w:t>
      </w:r>
      <w:r>
        <w:rPr>
          <w:spacing w:val="-2"/>
        </w:rPr>
        <w:t>poseedor.</w:t>
      </w:r>
    </w:p>
    <w:p>
      <w:pPr>
        <w:pStyle w:val="ListParagraph"/>
        <w:numPr>
          <w:ilvl w:val="1"/>
          <w:numId w:val="32"/>
        </w:numPr>
        <w:tabs>
          <w:tab w:val="clear" w:pos="720"/>
          <w:tab w:val="left" w:pos="1250" w:leader="none"/>
          <w:tab w:val="left" w:pos="1252" w:leader="none"/>
        </w:tabs>
        <w:spacing w:lineRule="auto" w:line="276" w:before="80" w:after="0"/>
        <w:ind w:left="1252" w:right="220" w:hanging="360"/>
        <w:rPr/>
      </w:pPr>
      <w:r>
        <w:rPr/>
        <w:t xml:space="preserve"> </w:t>
      </w:r>
      <w:r>
        <w:rPr>
          <w:spacing w:val="-4"/>
        </w:rPr>
        <w:t>Croquis de localización y plano del predio señalando superficie,</w:t>
      </w:r>
      <w:r>
        <w:rPr>
          <w:spacing w:val="-12"/>
        </w:rPr>
        <w:t xml:space="preserve"> </w:t>
      </w:r>
      <w:r>
        <w:rPr>
          <w:spacing w:val="-4"/>
        </w:rPr>
        <w:t>medidas</w:t>
      </w:r>
      <w:r>
        <w:rPr>
          <w:spacing w:val="-12"/>
        </w:rPr>
        <w:t xml:space="preserve"> </w:t>
      </w:r>
      <w:r>
        <w:rPr>
          <w:spacing w:val="-4"/>
        </w:rPr>
        <w:t>y</w:t>
      </w:r>
      <w:r>
        <w:rPr>
          <w:spacing w:val="-12"/>
        </w:rPr>
        <w:t xml:space="preserve"> </w:t>
      </w:r>
      <w:r>
        <w:rPr>
          <w:spacing w:val="-4"/>
        </w:rPr>
        <w:t>colindantes,</w:t>
      </w:r>
      <w:r>
        <w:rPr>
          <w:spacing w:val="-12"/>
        </w:rPr>
        <w:t xml:space="preserve"> </w:t>
      </w:r>
      <w:r>
        <w:rPr>
          <w:spacing w:val="-4"/>
        </w:rPr>
        <w:t>firmado</w:t>
      </w:r>
      <w:r>
        <w:rPr>
          <w:spacing w:val="-12"/>
        </w:rPr>
        <w:t xml:space="preserve"> </w:t>
      </w:r>
      <w:r>
        <w:rPr>
          <w:spacing w:val="-4"/>
        </w:rPr>
        <w:t xml:space="preserve">por </w:t>
      </w:r>
      <w:r>
        <w:rPr/>
        <w:t>el</w:t>
      </w:r>
      <w:r>
        <w:rPr>
          <w:spacing w:val="-10"/>
        </w:rPr>
        <w:t xml:space="preserve"> </w:t>
      </w:r>
      <w:r>
        <w:rPr/>
        <w:t>titular.</w:t>
      </w:r>
    </w:p>
    <w:p>
      <w:pPr>
        <w:pStyle w:val="ListParagraph"/>
        <w:numPr>
          <w:ilvl w:val="1"/>
          <w:numId w:val="32"/>
        </w:numPr>
        <w:tabs>
          <w:tab w:val="clear" w:pos="720"/>
          <w:tab w:val="left" w:pos="1252" w:leader="none"/>
        </w:tabs>
        <w:spacing w:before="199" w:after="0"/>
        <w:rPr/>
      </w:pPr>
      <w:r>
        <w:rPr>
          <w:spacing w:val="-8"/>
        </w:rPr>
        <w:t>Fotografías</w:t>
      </w:r>
      <w:r>
        <w:rPr>
          <w:spacing w:val="-1"/>
        </w:rPr>
        <w:t xml:space="preserve"> </w:t>
      </w:r>
      <w:r>
        <w:rPr>
          <w:spacing w:val="-8"/>
        </w:rPr>
        <w:t>del</w:t>
      </w:r>
      <w:r>
        <w:rPr>
          <w:spacing w:val="-1"/>
        </w:rPr>
        <w:t xml:space="preserve"> </w:t>
      </w:r>
      <w:r>
        <w:rPr>
          <w:spacing w:val="-8"/>
        </w:rPr>
        <w:t>predio</w:t>
      </w:r>
      <w:r>
        <w:rPr>
          <w:spacing w:val="-1"/>
        </w:rPr>
        <w:t xml:space="preserve"> </w:t>
      </w:r>
      <w:r>
        <w:rPr>
          <w:spacing w:val="-8"/>
        </w:rPr>
        <w:t>de</w:t>
      </w:r>
      <w:r>
        <w:rPr>
          <w:spacing w:val="-3"/>
        </w:rPr>
        <w:t xml:space="preserve"> </w:t>
      </w:r>
      <w:r>
        <w:rPr>
          <w:spacing w:val="-8"/>
        </w:rPr>
        <w:t>diferentes</w:t>
      </w:r>
      <w:r>
        <w:rPr>
          <w:spacing w:val="-1"/>
        </w:rPr>
        <w:t xml:space="preserve"> </w:t>
      </w:r>
      <w:r>
        <w:rPr>
          <w:spacing w:val="-8"/>
        </w:rPr>
        <w:t>ángulos.</w:t>
      </w:r>
    </w:p>
    <w:p>
      <w:pPr>
        <w:pStyle w:val="Cuerpodetexto"/>
        <w:spacing w:before="8" w:after="0"/>
        <w:rPr>
          <w:sz w:val="20"/>
        </w:rPr>
      </w:pPr>
      <w:r>
        <w:rPr>
          <w:sz w:val="20"/>
        </w:rPr>
      </w:r>
    </w:p>
    <w:p>
      <w:pPr>
        <w:pStyle w:val="ListParagraph"/>
        <w:numPr>
          <w:ilvl w:val="1"/>
          <w:numId w:val="32"/>
        </w:numPr>
        <w:tabs>
          <w:tab w:val="clear" w:pos="720"/>
          <w:tab w:val="left" w:pos="1250" w:leader="none"/>
        </w:tabs>
        <w:spacing w:before="1" w:after="0"/>
        <w:ind w:left="1250" w:hanging="358"/>
        <w:rPr/>
      </w:pPr>
      <w:r>
        <w:rPr>
          <w:spacing w:val="-8"/>
        </w:rPr>
        <w:t>Verificación</w:t>
      </w:r>
      <w:r>
        <w:rPr>
          <w:spacing w:val="-2"/>
        </w:rPr>
        <w:t xml:space="preserve"> </w:t>
      </w:r>
      <w:r>
        <w:rPr>
          <w:spacing w:val="-8"/>
        </w:rPr>
        <w:t>del</w:t>
      </w:r>
      <w:r>
        <w:rPr>
          <w:spacing w:val="-1"/>
        </w:rPr>
        <w:t xml:space="preserve"> </w:t>
      </w:r>
      <w:r>
        <w:rPr>
          <w:spacing w:val="-8"/>
        </w:rPr>
        <w:t>personal</w:t>
      </w:r>
      <w:r>
        <w:rPr>
          <w:spacing w:val="-1"/>
        </w:rPr>
        <w:t xml:space="preserve"> </w:t>
      </w:r>
      <w:r>
        <w:rPr>
          <w:spacing w:val="-8"/>
        </w:rPr>
        <w:t>de</w:t>
      </w:r>
      <w:r>
        <w:rPr>
          <w:spacing w:val="-2"/>
        </w:rPr>
        <w:t xml:space="preserve"> </w:t>
      </w:r>
      <w:r>
        <w:rPr>
          <w:spacing w:val="-8"/>
        </w:rPr>
        <w:t>catastro</w:t>
      </w:r>
      <w:r>
        <w:rPr>
          <w:spacing w:val="-2"/>
        </w:rPr>
        <w:t xml:space="preserve"> </w:t>
      </w:r>
      <w:r>
        <w:rPr>
          <w:spacing w:val="-8"/>
        </w:rPr>
        <w:t>del</w:t>
      </w:r>
      <w:r>
        <w:rPr>
          <w:spacing w:val="3"/>
        </w:rPr>
        <w:t xml:space="preserve"> </w:t>
      </w:r>
      <w:r>
        <w:rPr>
          <w:spacing w:val="-8"/>
        </w:rPr>
        <w:t>municipio</w:t>
      </w:r>
      <w:r>
        <w:rPr>
          <w:spacing w:val="-1"/>
        </w:rPr>
        <w:t xml:space="preserve"> </w:t>
      </w:r>
      <w:r>
        <w:rPr>
          <w:spacing w:val="-8"/>
        </w:rPr>
        <w:t>(gratuito).</w:t>
      </w:r>
    </w:p>
    <w:p>
      <w:pPr>
        <w:pStyle w:val="Cuerpodetexto"/>
        <w:spacing w:before="6" w:after="0"/>
        <w:rPr>
          <w:sz w:val="28"/>
        </w:rPr>
      </w:pPr>
      <w:r>
        <w:rPr>
          <w:sz w:val="28"/>
        </w:rPr>
      </w:r>
    </w:p>
    <w:p>
      <w:pPr>
        <w:pStyle w:val="ListParagraph"/>
        <w:numPr>
          <w:ilvl w:val="0"/>
          <w:numId w:val="32"/>
        </w:numPr>
        <w:tabs>
          <w:tab w:val="clear" w:pos="720"/>
          <w:tab w:val="left" w:pos="835" w:leader="none"/>
          <w:tab w:val="left" w:pos="838" w:leader="none"/>
        </w:tabs>
        <w:spacing w:lineRule="auto" w:line="276" w:before="1" w:after="0"/>
        <w:ind w:left="838" w:right="231" w:hanging="436"/>
        <w:jc w:val="both"/>
        <w:rPr/>
      </w:pPr>
      <w:r>
        <w:rPr/>
        <w:t>En el caso de predios por usucapión y traslado de dominio por resolución de juicios, para darlos de alta en el catastro municipal, el contribuyente deberá presentar:</w:t>
      </w:r>
    </w:p>
    <w:p>
      <w:pPr>
        <w:pStyle w:val="ListParagraph"/>
        <w:numPr>
          <w:ilvl w:val="1"/>
          <w:numId w:val="32"/>
        </w:numPr>
        <w:tabs>
          <w:tab w:val="clear" w:pos="720"/>
          <w:tab w:val="left" w:pos="1251" w:leader="none"/>
        </w:tabs>
        <w:spacing w:before="200" w:after="0"/>
        <w:ind w:left="1251" w:hanging="356"/>
        <w:rPr/>
      </w:pPr>
      <w:r>
        <w:rPr>
          <w:spacing w:val="-6"/>
        </w:rPr>
        <w:t>Copia</w:t>
      </w:r>
      <w:r>
        <w:rPr/>
        <w:t xml:space="preserve"> </w:t>
      </w:r>
      <w:r>
        <w:rPr>
          <w:spacing w:val="-6"/>
        </w:rPr>
        <w:t>certificada</w:t>
      </w:r>
      <w:r>
        <w:rPr>
          <w:spacing w:val="-1"/>
        </w:rPr>
        <w:t xml:space="preserve"> </w:t>
      </w:r>
      <w:r>
        <w:rPr>
          <w:spacing w:val="-6"/>
        </w:rPr>
        <w:t>de</w:t>
      </w:r>
      <w:r>
        <w:rPr/>
        <w:t xml:space="preserve"> </w:t>
      </w:r>
      <w:r>
        <w:rPr>
          <w:spacing w:val="-6"/>
        </w:rPr>
        <w:t>la</w:t>
      </w:r>
      <w:r>
        <w:rPr/>
        <w:t xml:space="preserve"> </w:t>
      </w:r>
      <w:r>
        <w:rPr>
          <w:spacing w:val="-6"/>
        </w:rPr>
        <w:t>sentencia,</w:t>
      </w:r>
      <w:r>
        <w:rPr/>
        <w:t xml:space="preserve"> </w:t>
      </w:r>
      <w:r>
        <w:rPr>
          <w:spacing w:val="-6"/>
        </w:rPr>
        <w:t>escritura</w:t>
      </w:r>
      <w:r>
        <w:rPr>
          <w:spacing w:val="1"/>
        </w:rPr>
        <w:t xml:space="preserve"> </w:t>
      </w:r>
      <w:r>
        <w:rPr>
          <w:spacing w:val="-6"/>
        </w:rPr>
        <w:t>o</w:t>
      </w:r>
      <w:r>
        <w:rPr/>
        <w:t xml:space="preserve"> </w:t>
      </w:r>
      <w:r>
        <w:rPr>
          <w:spacing w:val="-6"/>
        </w:rPr>
        <w:t>título</w:t>
      </w:r>
      <w:r>
        <w:rPr>
          <w:spacing w:val="1"/>
        </w:rPr>
        <w:t xml:space="preserve"> </w:t>
      </w:r>
      <w:r>
        <w:rPr>
          <w:spacing w:val="-6"/>
        </w:rPr>
        <w:t>de</w:t>
      </w:r>
      <w:r>
        <w:rPr>
          <w:spacing w:val="-1"/>
        </w:rPr>
        <w:t xml:space="preserve"> </w:t>
      </w:r>
      <w:r>
        <w:rPr>
          <w:spacing w:val="-6"/>
        </w:rPr>
        <w:t>propiedad.</w:t>
      </w:r>
    </w:p>
    <w:p>
      <w:pPr>
        <w:pStyle w:val="Cuerpodetexto"/>
        <w:spacing w:before="8" w:after="0"/>
        <w:rPr>
          <w:sz w:val="20"/>
        </w:rPr>
      </w:pPr>
      <w:r>
        <w:rPr>
          <w:sz w:val="20"/>
        </w:rPr>
      </w:r>
    </w:p>
    <w:p>
      <w:pPr>
        <w:pStyle w:val="ListParagraph"/>
        <w:numPr>
          <w:ilvl w:val="1"/>
          <w:numId w:val="32"/>
        </w:numPr>
        <w:tabs>
          <w:tab w:val="clear" w:pos="720"/>
          <w:tab w:val="left" w:pos="1251" w:leader="none"/>
        </w:tabs>
        <w:ind w:left="1251" w:hanging="356"/>
        <w:rPr/>
      </w:pPr>
      <w:r>
        <w:rPr>
          <w:spacing w:val="-6"/>
        </w:rPr>
        <w:t>Identificación</w:t>
      </w:r>
      <w:r>
        <w:rPr>
          <w:spacing w:val="1"/>
        </w:rPr>
        <w:t xml:space="preserve"> </w:t>
      </w:r>
      <w:r>
        <w:rPr>
          <w:spacing w:val="-6"/>
        </w:rPr>
        <w:t>oficial</w:t>
      </w:r>
      <w:r>
        <w:rPr>
          <w:spacing w:val="1"/>
        </w:rPr>
        <w:t xml:space="preserve"> </w:t>
      </w:r>
      <w:r>
        <w:rPr>
          <w:spacing w:val="-6"/>
        </w:rPr>
        <w:t>(INE)</w:t>
      </w:r>
      <w:r>
        <w:rPr>
          <w:spacing w:val="2"/>
        </w:rPr>
        <w:t xml:space="preserve"> </w:t>
      </w:r>
      <w:r>
        <w:rPr>
          <w:spacing w:val="-6"/>
        </w:rPr>
        <w:t>del</w:t>
      </w:r>
      <w:r>
        <w:rPr>
          <w:spacing w:val="1"/>
        </w:rPr>
        <w:t xml:space="preserve"> </w:t>
      </w:r>
      <w:r>
        <w:rPr>
          <w:spacing w:val="-6"/>
        </w:rPr>
        <w:t>propietario</w:t>
      </w:r>
      <w:r>
        <w:rPr>
          <w:spacing w:val="2"/>
        </w:rPr>
        <w:t xml:space="preserve"> </w:t>
      </w:r>
      <w:r>
        <w:rPr>
          <w:spacing w:val="-6"/>
        </w:rPr>
        <w:t>o</w:t>
      </w:r>
      <w:r>
        <w:rPr>
          <w:spacing w:val="1"/>
        </w:rPr>
        <w:t xml:space="preserve"> </w:t>
      </w:r>
      <w:r>
        <w:rPr>
          <w:spacing w:val="-6"/>
        </w:rPr>
        <w:t>poseedor.</w:t>
      </w:r>
    </w:p>
    <w:p>
      <w:pPr>
        <w:pStyle w:val="Cuerpodetexto"/>
        <w:spacing w:before="8" w:after="0"/>
        <w:rPr>
          <w:sz w:val="20"/>
        </w:rPr>
      </w:pPr>
      <w:r>
        <w:rPr>
          <w:sz w:val="20"/>
        </w:rPr>
      </w:r>
    </w:p>
    <w:p>
      <w:pPr>
        <w:pStyle w:val="ListParagraph"/>
        <w:numPr>
          <w:ilvl w:val="1"/>
          <w:numId w:val="32"/>
        </w:numPr>
        <w:tabs>
          <w:tab w:val="clear" w:pos="720"/>
          <w:tab w:val="left" w:pos="1250" w:leader="none"/>
          <w:tab w:val="left" w:pos="1252" w:leader="none"/>
        </w:tabs>
        <w:spacing w:lineRule="auto" w:line="276"/>
        <w:ind w:left="1252" w:right="222" w:hanging="358"/>
        <w:rPr/>
      </w:pPr>
      <w:r>
        <w:rPr>
          <w:spacing w:val="-4"/>
        </w:rPr>
        <w:t>Croquis</w:t>
      </w:r>
      <w:r>
        <w:rPr>
          <w:spacing w:val="-6"/>
        </w:rPr>
        <w:t xml:space="preserve"> </w:t>
      </w:r>
      <w:r>
        <w:rPr>
          <w:spacing w:val="-4"/>
        </w:rPr>
        <w:t>de localización</w:t>
      </w:r>
      <w:r>
        <w:rPr>
          <w:spacing w:val="-5"/>
        </w:rPr>
        <w:t xml:space="preserve"> </w:t>
      </w:r>
      <w:r>
        <w:rPr>
          <w:spacing w:val="-4"/>
        </w:rPr>
        <w:t>y</w:t>
      </w:r>
      <w:r>
        <w:rPr>
          <w:spacing w:val="-5"/>
        </w:rPr>
        <w:t xml:space="preserve"> </w:t>
      </w:r>
      <w:r>
        <w:rPr>
          <w:spacing w:val="-4"/>
        </w:rPr>
        <w:t>plano</w:t>
      </w:r>
      <w:r>
        <w:rPr>
          <w:spacing w:val="-5"/>
        </w:rPr>
        <w:t xml:space="preserve"> </w:t>
      </w:r>
      <w:r>
        <w:rPr>
          <w:spacing w:val="-4"/>
        </w:rPr>
        <w:t>del</w:t>
      </w:r>
      <w:r>
        <w:rPr>
          <w:spacing w:val="-5"/>
        </w:rPr>
        <w:t xml:space="preserve"> </w:t>
      </w:r>
      <w:r>
        <w:rPr>
          <w:spacing w:val="-4"/>
        </w:rPr>
        <w:t>predio</w:t>
      </w:r>
      <w:r>
        <w:rPr>
          <w:spacing w:val="-5"/>
        </w:rPr>
        <w:t xml:space="preserve"> </w:t>
      </w:r>
      <w:r>
        <w:rPr>
          <w:spacing w:val="-4"/>
        </w:rPr>
        <w:t>señalando</w:t>
      </w:r>
      <w:r>
        <w:rPr>
          <w:spacing w:val="-5"/>
        </w:rPr>
        <w:t xml:space="preserve"> </w:t>
      </w:r>
      <w:r>
        <w:rPr>
          <w:spacing w:val="-4"/>
        </w:rPr>
        <w:t>superficie,</w:t>
      </w:r>
      <w:r>
        <w:rPr>
          <w:spacing w:val="-5"/>
        </w:rPr>
        <w:t xml:space="preserve"> </w:t>
      </w:r>
      <w:r>
        <w:rPr>
          <w:spacing w:val="-4"/>
        </w:rPr>
        <w:t>medidas</w:t>
      </w:r>
      <w:r>
        <w:rPr>
          <w:spacing w:val="-6"/>
        </w:rPr>
        <w:t xml:space="preserve"> </w:t>
      </w:r>
      <w:r>
        <w:rPr>
          <w:spacing w:val="-4"/>
        </w:rPr>
        <w:t>y colindantes, firmado</w:t>
      </w:r>
      <w:r>
        <w:rPr>
          <w:spacing w:val="-5"/>
        </w:rPr>
        <w:t xml:space="preserve"> </w:t>
      </w:r>
      <w:r>
        <w:rPr>
          <w:spacing w:val="-4"/>
        </w:rPr>
        <w:t xml:space="preserve">por </w:t>
      </w:r>
      <w:r>
        <w:rPr/>
        <w:t>el titular.</w:t>
      </w:r>
    </w:p>
    <w:p>
      <w:pPr>
        <w:pStyle w:val="ListParagraph"/>
        <w:numPr>
          <w:ilvl w:val="1"/>
          <w:numId w:val="32"/>
        </w:numPr>
        <w:tabs>
          <w:tab w:val="clear" w:pos="720"/>
          <w:tab w:val="left" w:pos="1251" w:leader="none"/>
        </w:tabs>
        <w:spacing w:before="200" w:after="0"/>
        <w:ind w:left="1251" w:hanging="359"/>
        <w:rPr/>
      </w:pPr>
      <w:r>
        <w:rPr>
          <w:spacing w:val="-6"/>
        </w:rPr>
        <w:t>Fotografías</w:t>
      </w:r>
      <w:r>
        <w:rPr/>
        <w:t xml:space="preserve"> </w:t>
      </w:r>
      <w:r>
        <w:rPr>
          <w:spacing w:val="-6"/>
        </w:rPr>
        <w:t>del</w:t>
      </w:r>
      <w:r>
        <w:rPr>
          <w:spacing w:val="1"/>
        </w:rPr>
        <w:t xml:space="preserve"> </w:t>
      </w:r>
      <w:r>
        <w:rPr>
          <w:spacing w:val="-6"/>
        </w:rPr>
        <w:t>predio</w:t>
      </w:r>
      <w:r>
        <w:rPr>
          <w:spacing w:val="1"/>
        </w:rPr>
        <w:t xml:space="preserve"> </w:t>
      </w:r>
      <w:r>
        <w:rPr>
          <w:spacing w:val="-6"/>
        </w:rPr>
        <w:t>de</w:t>
      </w:r>
      <w:r>
        <w:rPr/>
        <w:t xml:space="preserve"> </w:t>
      </w:r>
      <w:r>
        <w:rPr>
          <w:spacing w:val="-6"/>
        </w:rPr>
        <w:t>diferentes</w:t>
      </w:r>
      <w:r>
        <w:rPr/>
        <w:t xml:space="preserve"> </w:t>
      </w:r>
      <w:r>
        <w:rPr>
          <w:spacing w:val="-6"/>
        </w:rPr>
        <w:t>ángulos.</w:t>
      </w:r>
    </w:p>
    <w:p>
      <w:pPr>
        <w:pStyle w:val="Cuerpodetexto"/>
        <w:spacing w:before="6" w:after="0"/>
        <w:rPr>
          <w:sz w:val="28"/>
        </w:rPr>
      </w:pPr>
      <w:r>
        <w:rPr>
          <w:sz w:val="28"/>
        </w:rPr>
      </w:r>
    </w:p>
    <w:p>
      <w:pPr>
        <w:pStyle w:val="ListParagraph"/>
        <w:numPr>
          <w:ilvl w:val="0"/>
          <w:numId w:val="32"/>
        </w:numPr>
        <w:tabs>
          <w:tab w:val="clear" w:pos="720"/>
          <w:tab w:val="left" w:pos="835" w:leader="none"/>
          <w:tab w:val="left" w:pos="838" w:leader="none"/>
        </w:tabs>
        <w:spacing w:lineRule="auto" w:line="276"/>
        <w:ind w:left="838" w:right="223" w:hanging="436"/>
        <w:jc w:val="both"/>
        <w:rPr/>
      </w:pPr>
      <w:r>
        <w:rPr/>
        <w:t>Cuando se trate un predio no registrado por causa imputable al propietario o poseedor, el valor provisional</w:t>
      </w:r>
      <w:r>
        <w:rPr>
          <w:spacing w:val="-13"/>
        </w:rPr>
        <w:t xml:space="preserve"> </w:t>
      </w:r>
      <w:r>
        <w:rPr/>
        <w:t>surtirá</w:t>
      </w:r>
      <w:r>
        <w:rPr>
          <w:spacing w:val="-12"/>
        </w:rPr>
        <w:t xml:space="preserve"> </w:t>
      </w:r>
      <w:r>
        <w:rPr/>
        <w:t>efectos</w:t>
      </w:r>
      <w:r>
        <w:rPr>
          <w:spacing w:val="-12"/>
        </w:rPr>
        <w:t xml:space="preserve"> </w:t>
      </w:r>
      <w:r>
        <w:rPr/>
        <w:t>desde</w:t>
      </w:r>
      <w:r>
        <w:rPr>
          <w:spacing w:val="-12"/>
        </w:rPr>
        <w:t xml:space="preserve"> </w:t>
      </w:r>
      <w:r>
        <w:rPr/>
        <w:t>la</w:t>
      </w:r>
      <w:r>
        <w:rPr>
          <w:spacing w:val="-12"/>
        </w:rPr>
        <w:t xml:space="preserve"> </w:t>
      </w:r>
      <w:r>
        <w:rPr/>
        <w:t>fecha</w:t>
      </w:r>
      <w:r>
        <w:rPr>
          <w:spacing w:val="-12"/>
        </w:rPr>
        <w:t xml:space="preserve"> </w:t>
      </w:r>
      <w:r>
        <w:rPr/>
        <w:t>en</w:t>
      </w:r>
      <w:r>
        <w:rPr>
          <w:spacing w:val="-11"/>
        </w:rPr>
        <w:t xml:space="preserve"> </w:t>
      </w:r>
      <w:r>
        <w:rPr/>
        <w:t>que</w:t>
      </w:r>
      <w:r>
        <w:rPr>
          <w:spacing w:val="-13"/>
        </w:rPr>
        <w:t xml:space="preserve"> </w:t>
      </w:r>
      <w:r>
        <w:rPr/>
        <w:t>debió</w:t>
      </w:r>
      <w:r>
        <w:rPr>
          <w:spacing w:val="-6"/>
        </w:rPr>
        <w:t xml:space="preserve"> </w:t>
      </w:r>
      <w:r>
        <w:rPr/>
        <w:t>haber</w:t>
      </w:r>
      <w:r>
        <w:rPr>
          <w:spacing w:val="-13"/>
        </w:rPr>
        <w:t xml:space="preserve"> </w:t>
      </w:r>
      <w:r>
        <w:rPr/>
        <w:t>efectuado</w:t>
      </w:r>
      <w:r>
        <w:rPr>
          <w:spacing w:val="-13"/>
        </w:rPr>
        <w:t xml:space="preserve"> </w:t>
      </w:r>
      <w:r>
        <w:rPr/>
        <w:t>el</w:t>
      </w:r>
      <w:r>
        <w:rPr>
          <w:spacing w:val="-13"/>
        </w:rPr>
        <w:t xml:space="preserve"> </w:t>
      </w:r>
      <w:r>
        <w:rPr/>
        <w:t>registro</w:t>
      </w:r>
      <w:r>
        <w:rPr>
          <w:spacing w:val="-12"/>
        </w:rPr>
        <w:t xml:space="preserve"> </w:t>
      </w:r>
      <w:r>
        <w:rPr/>
        <w:t>sin</w:t>
      </w:r>
      <w:r>
        <w:rPr>
          <w:spacing w:val="-11"/>
        </w:rPr>
        <w:t xml:space="preserve"> </w:t>
      </w:r>
      <w:r>
        <w:rPr/>
        <w:t>exceder</w:t>
      </w:r>
      <w:r>
        <w:rPr>
          <w:spacing w:val="-14"/>
        </w:rPr>
        <w:t xml:space="preserve"> </w:t>
      </w:r>
      <w:r>
        <w:rPr/>
        <w:t>de</w:t>
      </w:r>
      <w:r>
        <w:rPr>
          <w:spacing w:val="-13"/>
        </w:rPr>
        <w:t xml:space="preserve"> </w:t>
      </w:r>
      <w:r>
        <w:rPr/>
        <w:t xml:space="preserve">cinco </w:t>
      </w:r>
      <w:r>
        <w:rPr>
          <w:spacing w:val="-2"/>
        </w:rPr>
        <w:t>años.</w:t>
      </w:r>
    </w:p>
    <w:p>
      <w:pPr>
        <w:pStyle w:val="Cuerpodetexto"/>
        <w:spacing w:before="4" w:after="0"/>
        <w:rPr>
          <w:sz w:val="25"/>
        </w:rPr>
      </w:pPr>
      <w:r>
        <w:rPr>
          <w:sz w:val="25"/>
        </w:rPr>
      </w:r>
    </w:p>
    <w:p>
      <w:pPr>
        <w:pStyle w:val="ListParagraph"/>
        <w:numPr>
          <w:ilvl w:val="0"/>
          <w:numId w:val="32"/>
        </w:numPr>
        <w:tabs>
          <w:tab w:val="clear" w:pos="720"/>
          <w:tab w:val="left" w:pos="835" w:leader="none"/>
          <w:tab w:val="left" w:pos="838" w:leader="none"/>
        </w:tabs>
        <w:spacing w:lineRule="auto" w:line="276"/>
        <w:ind w:left="838" w:right="222" w:hanging="436"/>
        <w:jc w:val="both"/>
        <w:rPr/>
      </w:pPr>
      <w:r>
        <w:rPr/>
        <w:t>Cuando</w:t>
      </w:r>
      <w:r>
        <w:rPr>
          <w:spacing w:val="-14"/>
        </w:rPr>
        <w:t xml:space="preserve"> </w:t>
      </w:r>
      <w:r>
        <w:rPr/>
        <w:t>se</w:t>
      </w:r>
      <w:r>
        <w:rPr>
          <w:spacing w:val="-14"/>
        </w:rPr>
        <w:t xml:space="preserve"> </w:t>
      </w:r>
      <w:r>
        <w:rPr/>
        <w:t>trate</w:t>
      </w:r>
      <w:r>
        <w:rPr>
          <w:spacing w:val="-13"/>
        </w:rPr>
        <w:t xml:space="preserve"> </w:t>
      </w:r>
      <w:r>
        <w:rPr/>
        <w:t>del</w:t>
      </w:r>
      <w:r>
        <w:rPr>
          <w:spacing w:val="-14"/>
        </w:rPr>
        <w:t xml:space="preserve"> </w:t>
      </w:r>
      <w:r>
        <w:rPr/>
        <w:t>registro</w:t>
      </w:r>
      <w:r>
        <w:rPr>
          <w:spacing w:val="-13"/>
        </w:rPr>
        <w:t xml:space="preserve"> </w:t>
      </w:r>
      <w:r>
        <w:rPr/>
        <w:t>de</w:t>
      </w:r>
      <w:r>
        <w:rPr>
          <w:spacing w:val="-14"/>
        </w:rPr>
        <w:t xml:space="preserve"> </w:t>
      </w:r>
      <w:r>
        <w:rPr/>
        <w:t>alta</w:t>
      </w:r>
      <w:r>
        <w:rPr>
          <w:spacing w:val="-13"/>
        </w:rPr>
        <w:t xml:space="preserve"> </w:t>
      </w:r>
      <w:r>
        <w:rPr/>
        <w:t>de</w:t>
      </w:r>
      <w:r>
        <w:rPr>
          <w:spacing w:val="-14"/>
        </w:rPr>
        <w:t xml:space="preserve"> </w:t>
      </w:r>
      <w:r>
        <w:rPr/>
        <w:t>predio,</w:t>
      </w:r>
      <w:r>
        <w:rPr>
          <w:spacing w:val="-14"/>
        </w:rPr>
        <w:t xml:space="preserve"> </w:t>
      </w:r>
      <w:r>
        <w:rPr/>
        <w:t>los</w:t>
      </w:r>
      <w:r>
        <w:rPr>
          <w:spacing w:val="-13"/>
        </w:rPr>
        <w:t xml:space="preserve"> </w:t>
      </w:r>
      <w:r>
        <w:rPr/>
        <w:t>Notarios</w:t>
      </w:r>
      <w:r>
        <w:rPr>
          <w:spacing w:val="-14"/>
        </w:rPr>
        <w:t xml:space="preserve"> </w:t>
      </w:r>
      <w:r>
        <w:rPr/>
        <w:t>Públicos,</w:t>
      </w:r>
      <w:r>
        <w:rPr>
          <w:spacing w:val="-14"/>
        </w:rPr>
        <w:t xml:space="preserve"> </w:t>
      </w:r>
      <w:r>
        <w:rPr/>
        <w:t>Corredores,</w:t>
      </w:r>
      <w:r>
        <w:rPr>
          <w:spacing w:val="-9"/>
        </w:rPr>
        <w:t xml:space="preserve"> </w:t>
      </w:r>
      <w:r>
        <w:rPr/>
        <w:t>Jueces</w:t>
      </w:r>
      <w:r>
        <w:rPr>
          <w:spacing w:val="-14"/>
        </w:rPr>
        <w:t xml:space="preserve"> </w:t>
      </w:r>
      <w:r>
        <w:rPr/>
        <w:t>o</w:t>
      </w:r>
      <w:r>
        <w:rPr>
          <w:spacing w:val="-12"/>
        </w:rPr>
        <w:t xml:space="preserve"> </w:t>
      </w:r>
      <w:r>
        <w:rPr/>
        <w:t>cualesquiera otra autoridad que tenga fe pública que intervengan en</w:t>
      </w:r>
      <w:r>
        <w:rPr>
          <w:spacing w:val="-9"/>
        </w:rPr>
        <w:t xml:space="preserve"> </w:t>
      </w:r>
      <w:r>
        <w:rPr/>
        <w:t>el</w:t>
      </w:r>
      <w:r>
        <w:rPr>
          <w:spacing w:val="-10"/>
        </w:rPr>
        <w:t xml:space="preserve"> </w:t>
      </w:r>
      <w:r>
        <w:rPr/>
        <w:t>otorgamiento</w:t>
      </w:r>
      <w:r>
        <w:rPr>
          <w:spacing w:val="-9"/>
        </w:rPr>
        <w:t xml:space="preserve"> </w:t>
      </w:r>
      <w:r>
        <w:rPr/>
        <w:t>de</w:t>
      </w:r>
      <w:r>
        <w:rPr>
          <w:spacing w:val="-11"/>
        </w:rPr>
        <w:t xml:space="preserve"> </w:t>
      </w:r>
      <w:r>
        <w:rPr/>
        <w:t>contratos</w:t>
      </w:r>
      <w:r>
        <w:rPr>
          <w:spacing w:val="-8"/>
        </w:rPr>
        <w:t xml:space="preserve"> </w:t>
      </w:r>
      <w:r>
        <w:rPr/>
        <w:t>o</w:t>
      </w:r>
      <w:r>
        <w:rPr>
          <w:spacing w:val="-9"/>
        </w:rPr>
        <w:t xml:space="preserve"> </w:t>
      </w:r>
      <w:r>
        <w:rPr/>
        <w:t>cualquier</w:t>
      </w:r>
      <w:r>
        <w:rPr>
          <w:spacing w:val="-10"/>
        </w:rPr>
        <w:t xml:space="preserve"> </w:t>
      </w:r>
      <w:r>
        <w:rPr/>
        <w:t xml:space="preserve">acto </w:t>
      </w:r>
      <w:r>
        <w:rPr>
          <w:spacing w:val="-2"/>
        </w:rPr>
        <w:t>jurídico</w:t>
      </w:r>
      <w:r>
        <w:rPr>
          <w:spacing w:val="-12"/>
        </w:rPr>
        <w:t xml:space="preserve"> </w:t>
      </w:r>
      <w:r>
        <w:rPr>
          <w:spacing w:val="-2"/>
        </w:rPr>
        <w:t>por</w:t>
      </w:r>
      <w:r>
        <w:rPr>
          <w:spacing w:val="-12"/>
        </w:rPr>
        <w:t xml:space="preserve"> </w:t>
      </w:r>
      <w:r>
        <w:rPr>
          <w:spacing w:val="-2"/>
        </w:rPr>
        <w:t>el</w:t>
      </w:r>
      <w:r>
        <w:rPr>
          <w:spacing w:val="-12"/>
        </w:rPr>
        <w:t xml:space="preserve"> </w:t>
      </w:r>
      <w:r>
        <w:rPr>
          <w:spacing w:val="-2"/>
        </w:rPr>
        <w:t>que</w:t>
      </w:r>
      <w:r>
        <w:rPr>
          <w:spacing w:val="-11"/>
        </w:rPr>
        <w:t xml:space="preserve"> </w:t>
      </w:r>
      <w:r>
        <w:rPr>
          <w:spacing w:val="-2"/>
        </w:rPr>
        <w:t>pretendan</w:t>
      </w:r>
      <w:r>
        <w:rPr>
          <w:spacing w:val="-12"/>
        </w:rPr>
        <w:t xml:space="preserve"> </w:t>
      </w:r>
      <w:r>
        <w:rPr>
          <w:spacing w:val="-2"/>
        </w:rPr>
        <w:t>transmitir</w:t>
      </w:r>
      <w:r>
        <w:rPr>
          <w:spacing w:val="-7"/>
        </w:rPr>
        <w:t xml:space="preserve"> </w:t>
      </w:r>
      <w:r>
        <w:rPr>
          <w:spacing w:val="-2"/>
        </w:rPr>
        <w:t xml:space="preserve">o modificar el dominio directo de un predio, los contribuyentes </w:t>
      </w:r>
      <w:r>
        <w:rPr/>
        <w:t>deberán</w:t>
      </w:r>
      <w:r>
        <w:rPr>
          <w:spacing w:val="40"/>
        </w:rPr>
        <w:t xml:space="preserve"> </w:t>
      </w:r>
      <w:r>
        <w:rPr/>
        <w:t>cubrir</w:t>
      </w:r>
      <w:r>
        <w:rPr>
          <w:spacing w:val="40"/>
        </w:rPr>
        <w:t xml:space="preserve"> </w:t>
      </w:r>
      <w:r>
        <w:rPr/>
        <w:t>al</w:t>
      </w:r>
      <w:r>
        <w:rPr>
          <w:spacing w:val="40"/>
        </w:rPr>
        <w:t xml:space="preserve"> </w:t>
      </w:r>
      <w:r>
        <w:rPr/>
        <w:t>Municipio</w:t>
      </w:r>
      <w:r>
        <w:rPr>
          <w:spacing w:val="40"/>
        </w:rPr>
        <w:t xml:space="preserve"> </w:t>
      </w:r>
      <w:r>
        <w:rPr/>
        <w:t>el</w:t>
      </w:r>
      <w:r>
        <w:rPr>
          <w:spacing w:val="40"/>
        </w:rPr>
        <w:t xml:space="preserve"> </w:t>
      </w:r>
      <w:r>
        <w:rPr/>
        <w:t>equivalente</w:t>
      </w:r>
      <w:r>
        <w:rPr>
          <w:spacing w:val="40"/>
        </w:rPr>
        <w:t xml:space="preserve"> </w:t>
      </w:r>
      <w:r>
        <w:rPr/>
        <w:t>a</w:t>
      </w:r>
      <w:r>
        <w:rPr>
          <w:spacing w:val="40"/>
        </w:rPr>
        <w:t xml:space="preserve"> </w:t>
      </w:r>
      <w:r>
        <w:rPr/>
        <w:t>17</w:t>
      </w:r>
      <w:r>
        <w:rPr>
          <w:spacing w:val="40"/>
        </w:rPr>
        <w:t xml:space="preserve"> </w:t>
      </w:r>
      <w:r>
        <w:rPr/>
        <w:t>UMA</w:t>
      </w:r>
      <w:r>
        <w:rPr>
          <w:spacing w:val="40"/>
        </w:rPr>
        <w:t xml:space="preserve"> </w:t>
      </w:r>
      <w:r>
        <w:rPr/>
        <w:t>tratándose</w:t>
      </w:r>
      <w:r>
        <w:rPr>
          <w:spacing w:val="40"/>
        </w:rPr>
        <w:t xml:space="preserve"> </w:t>
      </w:r>
      <w:r>
        <w:rPr/>
        <w:t>de</w:t>
      </w:r>
      <w:r>
        <w:rPr>
          <w:spacing w:val="-3"/>
        </w:rPr>
        <w:t xml:space="preserve"> </w:t>
      </w:r>
      <w:r>
        <w:rPr/>
        <w:t>predios</w:t>
      </w:r>
      <w:r>
        <w:rPr>
          <w:spacing w:val="-5"/>
        </w:rPr>
        <w:t xml:space="preserve"> </w:t>
      </w:r>
      <w:r>
        <w:rPr/>
        <w:t>urbanos,</w:t>
      </w:r>
      <w:r>
        <w:rPr>
          <w:spacing w:val="-5"/>
        </w:rPr>
        <w:t xml:space="preserve"> </w:t>
      </w:r>
      <w:r>
        <w:rPr/>
        <w:t>12</w:t>
      </w:r>
      <w:r>
        <w:rPr>
          <w:spacing w:val="-4"/>
        </w:rPr>
        <w:t xml:space="preserve"> </w:t>
      </w:r>
      <w:r>
        <w:rPr/>
        <w:t>UMA</w:t>
      </w:r>
      <w:r>
        <w:rPr>
          <w:spacing w:val="40"/>
        </w:rPr>
        <w:t xml:space="preserve"> </w:t>
      </w:r>
      <w:r>
        <w:rPr/>
        <w:t>si se trata de predios rústicos.</w:t>
      </w:r>
    </w:p>
    <w:p>
      <w:pPr>
        <w:pStyle w:val="Cuerpodetexto"/>
        <w:spacing w:before="4" w:after="0"/>
        <w:rPr>
          <w:sz w:val="25"/>
        </w:rPr>
      </w:pPr>
      <w:r>
        <w:rPr>
          <w:sz w:val="25"/>
        </w:rPr>
      </w:r>
    </w:p>
    <w:p>
      <w:pPr>
        <w:pStyle w:val="ListParagraph"/>
        <w:numPr>
          <w:ilvl w:val="0"/>
          <w:numId w:val="32"/>
        </w:numPr>
        <w:tabs>
          <w:tab w:val="clear" w:pos="720"/>
          <w:tab w:val="left" w:pos="836" w:leader="none"/>
          <w:tab w:val="left" w:pos="838" w:leader="none"/>
        </w:tabs>
        <w:spacing w:lineRule="auto" w:line="276"/>
        <w:ind w:left="838" w:right="221" w:hanging="436"/>
        <w:jc w:val="both"/>
        <w:rPr/>
      </w:pPr>
      <w:r>
        <w:rPr/>
        <w:t>Los contribuyentes de este impuesto cuando soliciten por escrito constancia</w:t>
      </w:r>
      <w:r>
        <w:rPr>
          <w:spacing w:val="-14"/>
        </w:rPr>
        <w:t xml:space="preserve"> </w:t>
      </w:r>
      <w:r>
        <w:rPr/>
        <w:t>de no inscripción o constancia</w:t>
      </w:r>
      <w:r>
        <w:rPr>
          <w:spacing w:val="-7"/>
        </w:rPr>
        <w:t xml:space="preserve"> </w:t>
      </w:r>
      <w:r>
        <w:rPr/>
        <w:t>de</w:t>
      </w:r>
      <w:r>
        <w:rPr>
          <w:spacing w:val="-6"/>
        </w:rPr>
        <w:t xml:space="preserve"> </w:t>
      </w:r>
      <w:r>
        <w:rPr/>
        <w:t>inscripción</w:t>
      </w:r>
      <w:r>
        <w:rPr>
          <w:spacing w:val="-6"/>
        </w:rPr>
        <w:t xml:space="preserve"> </w:t>
      </w:r>
      <w:r>
        <w:rPr/>
        <w:t>en</w:t>
      </w:r>
      <w:r>
        <w:rPr>
          <w:spacing w:val="-7"/>
        </w:rPr>
        <w:t xml:space="preserve"> </w:t>
      </w:r>
      <w:r>
        <w:rPr/>
        <w:t>el</w:t>
      </w:r>
      <w:r>
        <w:rPr>
          <w:spacing w:val="-5"/>
        </w:rPr>
        <w:t xml:space="preserve"> </w:t>
      </w:r>
      <w:r>
        <w:rPr/>
        <w:t>padrón</w:t>
      </w:r>
      <w:r>
        <w:rPr>
          <w:spacing w:val="-1"/>
        </w:rPr>
        <w:t xml:space="preserve"> </w:t>
      </w:r>
      <w:r>
        <w:rPr/>
        <w:t>de</w:t>
      </w:r>
      <w:r>
        <w:rPr>
          <w:spacing w:val="-7"/>
        </w:rPr>
        <w:t xml:space="preserve"> </w:t>
      </w:r>
      <w:r>
        <w:rPr/>
        <w:t>predios</w:t>
      </w:r>
      <w:r>
        <w:rPr>
          <w:spacing w:val="-5"/>
        </w:rPr>
        <w:t xml:space="preserve"> </w:t>
      </w:r>
      <w:r>
        <w:rPr/>
        <w:t>urbanoso rústicos se cobrarán 4 UMA.</w:t>
      </w:r>
    </w:p>
    <w:p>
      <w:pPr>
        <w:pStyle w:val="Cuerpodetexto"/>
        <w:rPr>
          <w:sz w:val="24"/>
        </w:rPr>
      </w:pPr>
      <w:r>
        <w:rPr>
          <w:sz w:val="24"/>
        </w:rPr>
      </w:r>
    </w:p>
    <w:p>
      <w:pPr>
        <w:pStyle w:val="Cuerpodetexto"/>
        <w:spacing w:before="7" w:after="0"/>
        <w:rPr>
          <w:sz w:val="26"/>
        </w:rPr>
      </w:pPr>
      <w:r>
        <w:rPr>
          <w:sz w:val="26"/>
        </w:rPr>
      </w:r>
    </w:p>
    <w:p>
      <w:pPr>
        <w:pStyle w:val="Normal"/>
        <w:spacing w:before="1" w:after="0"/>
        <w:ind w:left="3053" w:right="3163" w:hanging="0"/>
        <w:jc w:val="center"/>
        <w:rPr>
          <w:b/>
          <w:b/>
        </w:rPr>
      </w:pPr>
      <w:r>
        <w:rPr>
          <w:b/>
        </w:rPr>
        <w:t>CAPÍTULO</w:t>
      </w:r>
      <w:r>
        <w:rPr>
          <w:b/>
          <w:spacing w:val="-13"/>
        </w:rPr>
        <w:t xml:space="preserve"> </w:t>
      </w:r>
      <w:r>
        <w:rPr>
          <w:b/>
          <w:spacing w:val="-5"/>
        </w:rPr>
        <w:t>II</w:t>
      </w:r>
    </w:p>
    <w:p>
      <w:pPr>
        <w:pStyle w:val="Normal"/>
        <w:spacing w:lineRule="auto" w:line="276" w:before="37" w:after="0"/>
        <w:ind w:left="62" w:right="173" w:hanging="0"/>
        <w:jc w:val="center"/>
        <w:rPr>
          <w:b/>
          <w:b/>
        </w:rPr>
      </w:pPr>
      <w:r>
        <w:rPr>
          <w:b/>
        </w:rPr>
        <w:t>IMPUESTO</w:t>
      </w:r>
      <w:r>
        <w:rPr>
          <w:b/>
          <w:spacing w:val="-5"/>
        </w:rPr>
        <w:t xml:space="preserve"> </w:t>
      </w:r>
      <w:r>
        <w:rPr>
          <w:b/>
        </w:rPr>
        <w:t>SOBRE</w:t>
      </w:r>
      <w:r>
        <w:rPr>
          <w:b/>
          <w:spacing w:val="-6"/>
        </w:rPr>
        <w:t xml:space="preserve"> </w:t>
      </w:r>
      <w:r>
        <w:rPr>
          <w:b/>
        </w:rPr>
        <w:t>LA</w:t>
      </w:r>
      <w:r>
        <w:rPr>
          <w:b/>
          <w:spacing w:val="-4"/>
        </w:rPr>
        <w:t xml:space="preserve"> </w:t>
      </w:r>
      <w:r>
        <w:rPr>
          <w:b/>
        </w:rPr>
        <w:t>PRODUCCIÓN,</w:t>
      </w:r>
      <w:r>
        <w:rPr>
          <w:b/>
          <w:spacing w:val="-6"/>
        </w:rPr>
        <w:t xml:space="preserve"> </w:t>
      </w:r>
      <w:r>
        <w:rPr>
          <w:b/>
        </w:rPr>
        <w:t>EL</w:t>
      </w:r>
      <w:r>
        <w:rPr>
          <w:b/>
          <w:spacing w:val="-6"/>
        </w:rPr>
        <w:t xml:space="preserve"> </w:t>
      </w:r>
      <w:r>
        <w:rPr>
          <w:b/>
        </w:rPr>
        <w:t>CONSUMO</w:t>
      </w:r>
      <w:r>
        <w:rPr>
          <w:b/>
          <w:spacing w:val="-4"/>
        </w:rPr>
        <w:t xml:space="preserve"> </w:t>
      </w:r>
      <w:r>
        <w:rPr>
          <w:b/>
        </w:rPr>
        <w:t>Y</w:t>
      </w:r>
      <w:r>
        <w:rPr>
          <w:b/>
          <w:spacing w:val="-6"/>
        </w:rPr>
        <w:t xml:space="preserve"> </w:t>
      </w:r>
      <w:r>
        <w:rPr>
          <w:b/>
        </w:rPr>
        <w:t>LAS</w:t>
      </w:r>
      <w:r>
        <w:rPr>
          <w:b/>
          <w:spacing w:val="-6"/>
        </w:rPr>
        <w:t xml:space="preserve"> </w:t>
      </w:r>
      <w:r>
        <w:rPr>
          <w:b/>
        </w:rPr>
        <w:t>TRANSACCIONES,</w:t>
      </w:r>
      <w:r>
        <w:rPr>
          <w:b/>
          <w:spacing w:val="-5"/>
        </w:rPr>
        <w:t xml:space="preserve"> </w:t>
      </w:r>
      <w:r>
        <w:rPr>
          <w:b/>
        </w:rPr>
        <w:t>IMPUESTO SOBRE TRANSMISIÓN DE BIENES INMUEBLES</w:t>
      </w:r>
    </w:p>
    <w:p>
      <w:pPr>
        <w:pStyle w:val="Cuerpodetexto"/>
        <w:spacing w:before="3" w:after="0"/>
        <w:rPr>
          <w:b/>
          <w:b/>
          <w:sz w:val="25"/>
        </w:rPr>
      </w:pPr>
      <w:r>
        <w:rPr>
          <w:b/>
          <w:sz w:val="25"/>
        </w:rPr>
      </w:r>
    </w:p>
    <w:p>
      <w:pPr>
        <w:pStyle w:val="Cuerpodetexto"/>
        <w:spacing w:lineRule="auto" w:line="276"/>
        <w:ind w:left="118" w:right="160" w:hanging="0"/>
        <w:jc w:val="both"/>
        <w:rPr/>
      </w:pPr>
      <w:r>
        <w:rPr>
          <w:b/>
        </w:rPr>
        <w:t>Artículo</w:t>
      </w:r>
      <w:r>
        <w:rPr>
          <w:b/>
          <w:spacing w:val="-10"/>
        </w:rPr>
        <w:t xml:space="preserve"> </w:t>
      </w:r>
      <w:r>
        <w:rPr>
          <w:b/>
        </w:rPr>
        <w:t>24.</w:t>
      </w:r>
      <w:r>
        <w:rPr>
          <w:b/>
          <w:spacing w:val="-11"/>
        </w:rPr>
        <w:t xml:space="preserve"> </w:t>
      </w:r>
      <w:r>
        <w:rPr/>
        <w:t>El</w:t>
      </w:r>
      <w:r>
        <w:rPr>
          <w:spacing w:val="-10"/>
        </w:rPr>
        <w:t xml:space="preserve"> </w:t>
      </w:r>
      <w:r>
        <w:rPr/>
        <w:t>impuesto</w:t>
      </w:r>
      <w:r>
        <w:rPr>
          <w:spacing w:val="-10"/>
        </w:rPr>
        <w:t xml:space="preserve"> </w:t>
      </w:r>
      <w:r>
        <w:rPr/>
        <w:t>sobre</w:t>
      </w:r>
      <w:r>
        <w:rPr>
          <w:spacing w:val="-11"/>
        </w:rPr>
        <w:t xml:space="preserve"> </w:t>
      </w:r>
      <w:r>
        <w:rPr/>
        <w:t>trasmisión</w:t>
      </w:r>
      <w:r>
        <w:rPr>
          <w:spacing w:val="-11"/>
        </w:rPr>
        <w:t xml:space="preserve"> </w:t>
      </w:r>
      <w:r>
        <w:rPr/>
        <w:t>de</w:t>
      </w:r>
      <w:r>
        <w:rPr>
          <w:spacing w:val="-10"/>
        </w:rPr>
        <w:t xml:space="preserve"> </w:t>
      </w:r>
      <w:r>
        <w:rPr/>
        <w:t>bienes</w:t>
      </w:r>
      <w:r>
        <w:rPr>
          <w:spacing w:val="-11"/>
        </w:rPr>
        <w:t xml:space="preserve"> </w:t>
      </w:r>
      <w:r>
        <w:rPr/>
        <w:t>inmuebles,</w:t>
      </w:r>
      <w:r>
        <w:rPr>
          <w:spacing w:val="-10"/>
        </w:rPr>
        <w:t xml:space="preserve"> </w:t>
      </w:r>
      <w:r>
        <w:rPr/>
        <w:t>se</w:t>
      </w:r>
      <w:r>
        <w:rPr>
          <w:spacing w:val="-11"/>
        </w:rPr>
        <w:t xml:space="preserve"> </w:t>
      </w:r>
      <w:r>
        <w:rPr/>
        <w:t>causará</w:t>
      </w:r>
      <w:r>
        <w:rPr>
          <w:spacing w:val="-11"/>
        </w:rPr>
        <w:t xml:space="preserve"> </w:t>
      </w:r>
      <w:r>
        <w:rPr/>
        <w:t>por</w:t>
      </w:r>
      <w:r>
        <w:rPr>
          <w:spacing w:val="-10"/>
        </w:rPr>
        <w:t xml:space="preserve"> </w:t>
      </w:r>
      <w:r>
        <w:rPr/>
        <w:t>la</w:t>
      </w:r>
      <w:r>
        <w:rPr>
          <w:spacing w:val="-9"/>
        </w:rPr>
        <w:t xml:space="preserve"> </w:t>
      </w:r>
      <w:r>
        <w:rPr/>
        <w:t>celebración</w:t>
      </w:r>
      <w:r>
        <w:rPr>
          <w:spacing w:val="-10"/>
        </w:rPr>
        <w:t xml:space="preserve"> </w:t>
      </w:r>
      <w:r>
        <w:rPr/>
        <w:t>de</w:t>
      </w:r>
      <w:r>
        <w:rPr>
          <w:spacing w:val="-11"/>
        </w:rPr>
        <w:t xml:space="preserve"> </w:t>
      </w:r>
      <w:r>
        <w:rPr/>
        <w:t>cualquier</w:t>
      </w:r>
      <w:r>
        <w:rPr>
          <w:spacing w:val="-11"/>
        </w:rPr>
        <w:t xml:space="preserve"> </w:t>
      </w:r>
      <w:r>
        <w:rPr/>
        <w:t>acto que tenga por objeto trasmitir la propiedad o la posesión</w:t>
      </w:r>
      <w:r>
        <w:rPr>
          <w:spacing w:val="-5"/>
        </w:rPr>
        <w:t xml:space="preserve"> </w:t>
      </w:r>
      <w:r>
        <w:rPr/>
        <w:t>de</w:t>
      </w:r>
      <w:r>
        <w:rPr>
          <w:spacing w:val="-6"/>
        </w:rPr>
        <w:t xml:space="preserve"> </w:t>
      </w:r>
      <w:r>
        <w:rPr/>
        <w:t>inmuebles,</w:t>
      </w:r>
      <w:r>
        <w:rPr>
          <w:spacing w:val="-5"/>
        </w:rPr>
        <w:t xml:space="preserve"> </w:t>
      </w:r>
      <w:r>
        <w:rPr/>
        <w:t>incluyendo</w:t>
      </w:r>
      <w:r>
        <w:rPr>
          <w:spacing w:val="-6"/>
        </w:rPr>
        <w:t xml:space="preserve"> </w:t>
      </w:r>
      <w:r>
        <w:rPr/>
        <w:t>los</w:t>
      </w:r>
      <w:r>
        <w:rPr>
          <w:spacing w:val="-6"/>
        </w:rPr>
        <w:t xml:space="preserve"> </w:t>
      </w:r>
      <w:r>
        <w:rPr/>
        <w:t>actos</w:t>
      </w:r>
      <w:r>
        <w:rPr>
          <w:spacing w:val="-9"/>
        </w:rPr>
        <w:t xml:space="preserve"> </w:t>
      </w:r>
      <w:r>
        <w:rPr/>
        <w:t>a</w:t>
      </w:r>
      <w:r>
        <w:rPr>
          <w:spacing w:val="-10"/>
        </w:rPr>
        <w:t xml:space="preserve"> </w:t>
      </w:r>
      <w:r>
        <w:rPr/>
        <w:t>que</w:t>
      </w:r>
      <w:r>
        <w:rPr>
          <w:spacing w:val="-9"/>
        </w:rPr>
        <w:t xml:space="preserve"> </w:t>
      </w:r>
      <w:r>
        <w:rPr/>
        <w:t>se</w:t>
      </w:r>
      <w:r>
        <w:rPr>
          <w:spacing w:val="-5"/>
        </w:rPr>
        <w:t xml:space="preserve"> </w:t>
      </w:r>
      <w:r>
        <w:rPr/>
        <w:t>refieren los</w:t>
      </w:r>
      <w:r>
        <w:rPr>
          <w:spacing w:val="-4"/>
        </w:rPr>
        <w:t xml:space="preserve"> </w:t>
      </w:r>
      <w:r>
        <w:rPr/>
        <w:t>artículos</w:t>
      </w:r>
      <w:r>
        <w:rPr>
          <w:spacing w:val="-3"/>
        </w:rPr>
        <w:t xml:space="preserve"> </w:t>
      </w:r>
      <w:r>
        <w:rPr/>
        <w:t>202,</w:t>
      </w:r>
      <w:r>
        <w:rPr>
          <w:spacing w:val="-4"/>
        </w:rPr>
        <w:t xml:space="preserve"> </w:t>
      </w:r>
      <w:r>
        <w:rPr/>
        <w:t>203 fracciones del I al X y 211 del Código Financiero.</w:t>
      </w:r>
    </w:p>
    <w:p>
      <w:pPr>
        <w:pStyle w:val="Cuerpodetexto"/>
        <w:spacing w:before="4" w:after="0"/>
        <w:rPr>
          <w:sz w:val="25"/>
        </w:rPr>
      </w:pPr>
      <w:r>
        <w:rPr>
          <w:sz w:val="25"/>
        </w:rPr>
      </w:r>
    </w:p>
    <w:p>
      <w:pPr>
        <w:pStyle w:val="Cuerpodetexto"/>
        <w:spacing w:lineRule="auto" w:line="276"/>
        <w:ind w:left="118" w:right="224" w:hanging="0"/>
        <w:jc w:val="both"/>
        <w:rPr/>
      </w:pPr>
      <w:r>
        <w:rPr>
          <w:b/>
        </w:rPr>
        <w:t xml:space="preserve">Artículo 25. </w:t>
      </w:r>
      <w:r>
        <w:rPr/>
        <w:t>Son sujetos de</w:t>
      </w:r>
      <w:r>
        <w:rPr>
          <w:spacing w:val="-1"/>
        </w:rPr>
        <w:t xml:space="preserve"> </w:t>
      </w:r>
      <w:r>
        <w:rPr/>
        <w:t>este impuesto las personas físicas y morales</w:t>
      </w:r>
      <w:r>
        <w:rPr>
          <w:spacing w:val="-1"/>
        </w:rPr>
        <w:t xml:space="preserve"> </w:t>
      </w:r>
      <w:r>
        <w:rPr/>
        <w:t>que realicen cualquiera de</w:t>
      </w:r>
      <w:r>
        <w:rPr>
          <w:spacing w:val="-3"/>
        </w:rPr>
        <w:t xml:space="preserve"> </w:t>
      </w:r>
      <w:r>
        <w:rPr/>
        <w:t>los actos a que se refiere el artículo anterior.</w:t>
      </w:r>
    </w:p>
    <w:p>
      <w:pPr>
        <w:pStyle w:val="Cuerpodetexto"/>
        <w:spacing w:before="3" w:after="0"/>
        <w:rPr>
          <w:sz w:val="25"/>
        </w:rPr>
      </w:pPr>
      <w:r>
        <w:rPr>
          <w:sz w:val="25"/>
        </w:rPr>
      </w:r>
    </w:p>
    <w:p>
      <w:pPr>
        <w:pStyle w:val="Cuerpodetexto"/>
        <w:spacing w:lineRule="auto" w:line="276"/>
        <w:ind w:left="118" w:right="226" w:hanging="0"/>
        <w:jc w:val="both"/>
        <w:rPr/>
      </w:pPr>
      <w:r>
        <w:rPr>
          <w:b/>
        </w:rPr>
        <w:t xml:space="preserve">Artículo 26. </w:t>
      </w:r>
      <w:r>
        <w:rPr/>
        <w:t>Por las operaciones referidas en el artículo 24 de esta Ley, se cobrará conforme a lo dispuesto en el artículo 209 del Código Financiero.</w:t>
      </w:r>
    </w:p>
    <w:p>
      <w:pPr>
        <w:pStyle w:val="Cuerpodetexto"/>
        <w:spacing w:lineRule="auto" w:line="276" w:before="80" w:after="0"/>
        <w:ind w:left="118" w:right="228" w:hanging="0"/>
        <w:jc w:val="both"/>
        <w:rPr/>
      </w:pPr>
      <w:r>
        <w:rPr/>
        <w:t xml:space="preserve"> </w:t>
      </w:r>
      <w:r>
        <w:rPr/>
        <w:t>Tratándose de viviendas de interés social y popular, definidas en el artículo 210 del Código Financiero, se concederá una reducción al valor del inmueble de 5 UMA elevado al año, para la fijación del impuesto.</w:t>
      </w:r>
    </w:p>
    <w:p>
      <w:pPr>
        <w:pStyle w:val="Cuerpodetexto"/>
        <w:spacing w:before="3" w:after="0"/>
        <w:rPr>
          <w:sz w:val="25"/>
        </w:rPr>
      </w:pPr>
      <w:r>
        <w:rPr>
          <w:sz w:val="25"/>
        </w:rPr>
      </w:r>
    </w:p>
    <w:p>
      <w:pPr>
        <w:pStyle w:val="Cuerpodetexto"/>
        <w:spacing w:lineRule="auto" w:line="276"/>
        <w:ind w:left="118" w:right="220" w:hanging="0"/>
        <w:jc w:val="both"/>
        <w:rPr/>
      </w:pPr>
      <w:r>
        <w:rPr/>
        <w:t>No habrá obligación de pago de este impuesto cuando se trate de traslación de dominio de inmuebles que reciban instituciones de beneficencia pública.</w:t>
      </w:r>
    </w:p>
    <w:p>
      <w:pPr>
        <w:pStyle w:val="Cuerpodetexto"/>
        <w:spacing w:before="3" w:after="0"/>
        <w:rPr>
          <w:sz w:val="25"/>
        </w:rPr>
      </w:pPr>
      <w:r>
        <w:rPr>
          <w:sz w:val="25"/>
        </w:rPr>
      </w:r>
    </w:p>
    <w:p>
      <w:pPr>
        <w:pStyle w:val="Cuerpodetexto"/>
        <w:spacing w:lineRule="auto" w:line="276" w:before="1" w:after="0"/>
        <w:ind w:left="118" w:right="225" w:hanging="0"/>
        <w:jc w:val="both"/>
        <w:rPr/>
      </w:pPr>
      <w:r>
        <w:rPr/>
        <w:t>Se solicitará a los notarios y/o corredores públicos la información sobre la celebración de todo convenio o contrato que implique la traslación de dominio de un</w:t>
      </w:r>
      <w:r>
        <w:rPr>
          <w:spacing w:val="-14"/>
        </w:rPr>
        <w:t xml:space="preserve"> </w:t>
      </w:r>
      <w:r>
        <w:rPr/>
        <w:t>bien inmueble, que éste se encuentre registrado fiscalmente y esté al corriente del pago del Impuesto Predial.</w:t>
      </w:r>
    </w:p>
    <w:p>
      <w:pPr>
        <w:pStyle w:val="Cuerpodetexto"/>
        <w:spacing w:before="3" w:after="0"/>
        <w:rPr>
          <w:sz w:val="25"/>
        </w:rPr>
      </w:pPr>
      <w:r>
        <w:rPr>
          <w:sz w:val="25"/>
        </w:rPr>
      </w:r>
    </w:p>
    <w:p>
      <w:pPr>
        <w:pStyle w:val="Cuerpodetexto"/>
        <w:spacing w:lineRule="auto" w:line="276"/>
        <w:ind w:left="118" w:right="224" w:hanging="0"/>
        <w:jc w:val="both"/>
        <w:rPr/>
      </w:pPr>
      <w:r>
        <w:rPr/>
        <w:t>El</w:t>
      </w:r>
      <w:r>
        <w:rPr>
          <w:spacing w:val="-8"/>
        </w:rPr>
        <w:t xml:space="preserve"> </w:t>
      </w:r>
      <w:r>
        <w:rPr/>
        <w:t>contribuyente</w:t>
      </w:r>
      <w:r>
        <w:rPr>
          <w:spacing w:val="-8"/>
        </w:rPr>
        <w:t xml:space="preserve"> </w:t>
      </w:r>
      <w:r>
        <w:rPr/>
        <w:t>deberá</w:t>
      </w:r>
      <w:r>
        <w:rPr>
          <w:spacing w:val="-9"/>
        </w:rPr>
        <w:t xml:space="preserve"> </w:t>
      </w:r>
      <w:r>
        <w:rPr/>
        <w:t>presentar</w:t>
      </w:r>
      <w:r>
        <w:rPr>
          <w:spacing w:val="-7"/>
        </w:rPr>
        <w:t xml:space="preserve"> </w:t>
      </w:r>
      <w:r>
        <w:rPr/>
        <w:t>el</w:t>
      </w:r>
      <w:r>
        <w:rPr>
          <w:spacing w:val="-8"/>
        </w:rPr>
        <w:t xml:space="preserve"> </w:t>
      </w:r>
      <w:r>
        <w:rPr/>
        <w:t>aviso</w:t>
      </w:r>
      <w:r>
        <w:rPr>
          <w:spacing w:val="-8"/>
        </w:rPr>
        <w:t xml:space="preserve"> </w:t>
      </w:r>
      <w:r>
        <w:rPr/>
        <w:t>notarial</w:t>
      </w:r>
      <w:r>
        <w:rPr>
          <w:spacing w:val="-8"/>
        </w:rPr>
        <w:t xml:space="preserve"> </w:t>
      </w:r>
      <w:r>
        <w:rPr/>
        <w:t>para</w:t>
      </w:r>
      <w:r>
        <w:rPr>
          <w:spacing w:val="-8"/>
        </w:rPr>
        <w:t xml:space="preserve"> </w:t>
      </w:r>
      <w:r>
        <w:rPr/>
        <w:t>su</w:t>
      </w:r>
      <w:r>
        <w:rPr>
          <w:spacing w:val="-8"/>
        </w:rPr>
        <w:t xml:space="preserve"> </w:t>
      </w:r>
      <w:r>
        <w:rPr/>
        <w:t>contestación</w:t>
      </w:r>
      <w:r>
        <w:rPr>
          <w:spacing w:val="-7"/>
        </w:rPr>
        <w:t xml:space="preserve"> </w:t>
      </w:r>
      <w:r>
        <w:rPr/>
        <w:t>por</w:t>
      </w:r>
      <w:r>
        <w:rPr>
          <w:spacing w:val="-8"/>
        </w:rPr>
        <w:t xml:space="preserve"> </w:t>
      </w:r>
      <w:r>
        <w:rPr/>
        <w:t>parte</w:t>
      </w:r>
      <w:r>
        <w:rPr>
          <w:spacing w:val="-1"/>
        </w:rPr>
        <w:t xml:space="preserve"> </w:t>
      </w:r>
      <w:r>
        <w:rPr/>
        <w:t>del</w:t>
      </w:r>
      <w:r>
        <w:rPr>
          <w:spacing w:val="-8"/>
        </w:rPr>
        <w:t xml:space="preserve"> </w:t>
      </w:r>
      <w:r>
        <w:rPr/>
        <w:t>Municipio,</w:t>
      </w:r>
      <w:r>
        <w:rPr>
          <w:spacing w:val="-8"/>
        </w:rPr>
        <w:t xml:space="preserve"> </w:t>
      </w:r>
      <w:r>
        <w:rPr/>
        <w:t>dentro</w:t>
      </w:r>
      <w:r>
        <w:rPr>
          <w:spacing w:val="-7"/>
        </w:rPr>
        <w:t xml:space="preserve"> </w:t>
      </w:r>
      <w:r>
        <w:rPr/>
        <w:t>de</w:t>
      </w:r>
      <w:r>
        <w:rPr>
          <w:spacing w:val="-8"/>
        </w:rPr>
        <w:t xml:space="preserve"> </w:t>
      </w:r>
      <w:r>
        <w:rPr/>
        <w:t>los quince</w:t>
      </w:r>
      <w:r>
        <w:rPr>
          <w:spacing w:val="-4"/>
        </w:rPr>
        <w:t xml:space="preserve"> </w:t>
      </w:r>
      <w:r>
        <w:rPr/>
        <w:t>días</w:t>
      </w:r>
      <w:r>
        <w:rPr>
          <w:spacing w:val="-4"/>
        </w:rPr>
        <w:t xml:space="preserve"> </w:t>
      </w:r>
      <w:r>
        <w:rPr/>
        <w:t>hábiles</w:t>
      </w:r>
      <w:r>
        <w:rPr>
          <w:spacing w:val="-4"/>
        </w:rPr>
        <w:t xml:space="preserve"> </w:t>
      </w:r>
      <w:r>
        <w:rPr/>
        <w:t>siguientes</w:t>
      </w:r>
      <w:r>
        <w:rPr>
          <w:spacing w:val="-3"/>
        </w:rPr>
        <w:t xml:space="preserve"> </w:t>
      </w:r>
      <w:r>
        <w:rPr/>
        <w:t>a</w:t>
      </w:r>
      <w:r>
        <w:rPr>
          <w:spacing w:val="-4"/>
        </w:rPr>
        <w:t xml:space="preserve"> </w:t>
      </w:r>
      <w:r>
        <w:rPr/>
        <w:t>la</w:t>
      </w:r>
      <w:r>
        <w:rPr>
          <w:spacing w:val="-4"/>
        </w:rPr>
        <w:t xml:space="preserve"> </w:t>
      </w:r>
      <w:r>
        <w:rPr/>
        <w:t>firma</w:t>
      </w:r>
      <w:r>
        <w:rPr>
          <w:spacing w:val="-3"/>
        </w:rPr>
        <w:t xml:space="preserve"> </w:t>
      </w:r>
      <w:r>
        <w:rPr/>
        <w:t>de</w:t>
      </w:r>
      <w:r>
        <w:rPr>
          <w:spacing w:val="-4"/>
        </w:rPr>
        <w:t xml:space="preserve"> </w:t>
      </w:r>
      <w:r>
        <w:rPr/>
        <w:t>la escritura</w:t>
      </w:r>
      <w:r>
        <w:rPr>
          <w:spacing w:val="-4"/>
        </w:rPr>
        <w:t xml:space="preserve"> </w:t>
      </w:r>
      <w:r>
        <w:rPr/>
        <w:t>correspondiente,</w:t>
      </w:r>
      <w:r>
        <w:rPr>
          <w:spacing w:val="-3"/>
        </w:rPr>
        <w:t xml:space="preserve"> </w:t>
      </w:r>
      <w:r>
        <w:rPr/>
        <w:t>salvo</w:t>
      </w:r>
      <w:r>
        <w:rPr>
          <w:spacing w:val="-3"/>
        </w:rPr>
        <w:t xml:space="preserve"> </w:t>
      </w:r>
      <w:r>
        <w:rPr/>
        <w:t>lo</w:t>
      </w:r>
      <w:r>
        <w:rPr>
          <w:spacing w:val="-3"/>
        </w:rPr>
        <w:t xml:space="preserve"> </w:t>
      </w:r>
      <w:r>
        <w:rPr/>
        <w:t>previsto</w:t>
      </w:r>
      <w:r>
        <w:rPr>
          <w:spacing w:val="-3"/>
        </w:rPr>
        <w:t xml:space="preserve"> </w:t>
      </w:r>
      <w:r>
        <w:rPr/>
        <w:t>en</w:t>
      </w:r>
      <w:r>
        <w:rPr>
          <w:spacing w:val="-3"/>
        </w:rPr>
        <w:t xml:space="preserve"> </w:t>
      </w:r>
      <w:r>
        <w:rPr/>
        <w:t>los</w:t>
      </w:r>
      <w:r>
        <w:rPr>
          <w:spacing w:val="-4"/>
        </w:rPr>
        <w:t xml:space="preserve"> </w:t>
      </w:r>
      <w:r>
        <w:rPr/>
        <w:t>artículos</w:t>
      </w:r>
      <w:r>
        <w:rPr>
          <w:spacing w:val="-4"/>
        </w:rPr>
        <w:t xml:space="preserve"> </w:t>
      </w:r>
      <w:r>
        <w:rPr/>
        <w:t>212 y</w:t>
      </w:r>
      <w:r>
        <w:rPr>
          <w:spacing w:val="-2"/>
        </w:rPr>
        <w:t xml:space="preserve"> </w:t>
      </w:r>
      <w:r>
        <w:rPr/>
        <w:t>213</w:t>
      </w:r>
      <w:r>
        <w:rPr>
          <w:spacing w:val="-3"/>
        </w:rPr>
        <w:t xml:space="preserve"> </w:t>
      </w:r>
      <w:r>
        <w:rPr/>
        <w:t>del</w:t>
      </w:r>
      <w:r>
        <w:rPr>
          <w:spacing w:val="-2"/>
        </w:rPr>
        <w:t xml:space="preserve"> </w:t>
      </w:r>
      <w:r>
        <w:rPr/>
        <w:t>Código Financiero,</w:t>
      </w:r>
      <w:r>
        <w:rPr>
          <w:spacing w:val="-2"/>
        </w:rPr>
        <w:t xml:space="preserve"> </w:t>
      </w:r>
      <w:r>
        <w:rPr/>
        <w:t>casos</w:t>
      </w:r>
      <w:r>
        <w:rPr>
          <w:spacing w:val="-2"/>
        </w:rPr>
        <w:t xml:space="preserve"> </w:t>
      </w:r>
      <w:r>
        <w:rPr/>
        <w:t>en</w:t>
      </w:r>
      <w:r>
        <w:rPr>
          <w:spacing w:val="-2"/>
        </w:rPr>
        <w:t xml:space="preserve"> </w:t>
      </w:r>
      <w:r>
        <w:rPr/>
        <w:t>los</w:t>
      </w:r>
      <w:r>
        <w:rPr>
          <w:spacing w:val="-2"/>
        </w:rPr>
        <w:t xml:space="preserve"> </w:t>
      </w:r>
      <w:r>
        <w:rPr/>
        <w:t>cuales</w:t>
      </w:r>
      <w:r>
        <w:rPr>
          <w:spacing w:val="-3"/>
        </w:rPr>
        <w:t xml:space="preserve"> </w:t>
      </w:r>
      <w:r>
        <w:rPr/>
        <w:t>el</w:t>
      </w:r>
      <w:r>
        <w:rPr>
          <w:spacing w:val="-2"/>
        </w:rPr>
        <w:t xml:space="preserve"> </w:t>
      </w:r>
      <w:r>
        <w:rPr/>
        <w:t>pago</w:t>
      </w:r>
      <w:r>
        <w:rPr>
          <w:spacing w:val="-1"/>
        </w:rPr>
        <w:t xml:space="preserve"> </w:t>
      </w:r>
      <w:r>
        <w:rPr/>
        <w:t>del</w:t>
      </w:r>
      <w:r>
        <w:rPr>
          <w:spacing w:val="-2"/>
        </w:rPr>
        <w:t xml:space="preserve"> </w:t>
      </w:r>
      <w:r>
        <w:rPr/>
        <w:t>impuesto</w:t>
      </w:r>
      <w:r>
        <w:rPr>
          <w:spacing w:val="-2"/>
        </w:rPr>
        <w:t xml:space="preserve"> </w:t>
      </w:r>
      <w:r>
        <w:rPr/>
        <w:t>deberá</w:t>
      </w:r>
      <w:r>
        <w:rPr>
          <w:spacing w:val="-3"/>
        </w:rPr>
        <w:t xml:space="preserve"> </w:t>
      </w:r>
      <w:r>
        <w:rPr/>
        <w:t>efectuarse</w:t>
      </w:r>
      <w:r>
        <w:rPr>
          <w:spacing w:val="-3"/>
        </w:rPr>
        <w:t xml:space="preserve"> </w:t>
      </w:r>
      <w:r>
        <w:rPr/>
        <w:t>dentro</w:t>
      </w:r>
      <w:r>
        <w:rPr>
          <w:spacing w:val="-2"/>
        </w:rPr>
        <w:t xml:space="preserve"> </w:t>
      </w:r>
      <w:r>
        <w:rPr/>
        <w:t>de los</w:t>
      </w:r>
      <w:r>
        <w:rPr>
          <w:spacing w:val="-3"/>
        </w:rPr>
        <w:t xml:space="preserve"> </w:t>
      </w:r>
      <w:r>
        <w:rPr/>
        <w:t>plazos en ellos señalados.</w:t>
      </w:r>
    </w:p>
    <w:p>
      <w:pPr>
        <w:pStyle w:val="Cuerpodetexto"/>
        <w:spacing w:before="3" w:after="0"/>
        <w:rPr>
          <w:sz w:val="25"/>
        </w:rPr>
      </w:pPr>
      <w:r>
        <w:rPr>
          <w:sz w:val="25"/>
        </w:rPr>
      </w:r>
    </w:p>
    <w:p>
      <w:pPr>
        <w:pStyle w:val="Cuerpodetexto"/>
        <w:spacing w:lineRule="auto" w:line="276" w:before="1" w:after="0"/>
        <w:ind w:left="118" w:right="220" w:hanging="0"/>
        <w:jc w:val="both"/>
        <w:rPr/>
      </w:pPr>
      <w:r>
        <w:rPr/>
        <w:t>Si</w:t>
      </w:r>
      <w:r>
        <w:rPr>
          <w:spacing w:val="-10"/>
        </w:rPr>
        <w:t xml:space="preserve"> </w:t>
      </w:r>
      <w:r>
        <w:rPr/>
        <w:t>el</w:t>
      </w:r>
      <w:r>
        <w:rPr>
          <w:spacing w:val="-10"/>
        </w:rPr>
        <w:t xml:space="preserve"> </w:t>
      </w:r>
      <w:r>
        <w:rPr/>
        <w:t>impuesto</w:t>
      </w:r>
      <w:r>
        <w:rPr>
          <w:spacing w:val="-10"/>
        </w:rPr>
        <w:t xml:space="preserve"> </w:t>
      </w:r>
      <w:r>
        <w:rPr/>
        <w:t>no</w:t>
      </w:r>
      <w:r>
        <w:rPr>
          <w:spacing w:val="-10"/>
        </w:rPr>
        <w:t xml:space="preserve"> </w:t>
      </w:r>
      <w:r>
        <w:rPr/>
        <w:t>se</w:t>
      </w:r>
      <w:r>
        <w:rPr>
          <w:spacing w:val="-10"/>
        </w:rPr>
        <w:t xml:space="preserve"> </w:t>
      </w:r>
      <w:r>
        <w:rPr/>
        <w:t>cubre</w:t>
      </w:r>
      <w:r>
        <w:rPr>
          <w:spacing w:val="-11"/>
        </w:rPr>
        <w:t xml:space="preserve"> </w:t>
      </w:r>
      <w:r>
        <w:rPr/>
        <w:t>dentro</w:t>
      </w:r>
      <w:r>
        <w:rPr>
          <w:spacing w:val="-10"/>
        </w:rPr>
        <w:t xml:space="preserve"> </w:t>
      </w:r>
      <w:r>
        <w:rPr/>
        <w:t>del</w:t>
      </w:r>
      <w:r>
        <w:rPr>
          <w:spacing w:val="-10"/>
        </w:rPr>
        <w:t xml:space="preserve"> </w:t>
      </w:r>
      <w:r>
        <w:rPr/>
        <w:t>plazo</w:t>
      </w:r>
      <w:r>
        <w:rPr>
          <w:spacing w:val="-10"/>
        </w:rPr>
        <w:t xml:space="preserve"> </w:t>
      </w:r>
      <w:r>
        <w:rPr/>
        <w:t>establecido</w:t>
      </w:r>
      <w:r>
        <w:rPr>
          <w:spacing w:val="-10"/>
        </w:rPr>
        <w:t xml:space="preserve"> </w:t>
      </w:r>
      <w:r>
        <w:rPr/>
        <w:t>como</w:t>
      </w:r>
      <w:r>
        <w:rPr>
          <w:spacing w:val="-10"/>
        </w:rPr>
        <w:t xml:space="preserve"> </w:t>
      </w:r>
      <w:r>
        <w:rPr/>
        <w:t>se</w:t>
      </w:r>
      <w:r>
        <w:rPr>
          <w:spacing w:val="-10"/>
        </w:rPr>
        <w:t xml:space="preserve"> </w:t>
      </w:r>
      <w:r>
        <w:rPr/>
        <w:t>menciona</w:t>
      </w:r>
      <w:r>
        <w:rPr>
          <w:spacing w:val="-10"/>
        </w:rPr>
        <w:t xml:space="preserve"> </w:t>
      </w:r>
      <w:r>
        <w:rPr/>
        <w:t>en</w:t>
      </w:r>
      <w:r>
        <w:rPr>
          <w:spacing w:val="-10"/>
        </w:rPr>
        <w:t xml:space="preserve"> </w:t>
      </w:r>
      <w:r>
        <w:rPr/>
        <w:t>el</w:t>
      </w:r>
      <w:r>
        <w:rPr>
          <w:spacing w:val="-6"/>
        </w:rPr>
        <w:t xml:space="preserve"> </w:t>
      </w:r>
      <w:r>
        <w:rPr/>
        <w:t>párrafo</w:t>
      </w:r>
      <w:r>
        <w:rPr>
          <w:spacing w:val="-10"/>
        </w:rPr>
        <w:t xml:space="preserve"> </w:t>
      </w:r>
      <w:r>
        <w:rPr/>
        <w:t>anterior,</w:t>
      </w:r>
      <w:r>
        <w:rPr>
          <w:spacing w:val="-10"/>
        </w:rPr>
        <w:t xml:space="preserve"> </w:t>
      </w:r>
      <w:r>
        <w:rPr/>
        <w:t>se</w:t>
      </w:r>
      <w:r>
        <w:rPr>
          <w:spacing w:val="-10"/>
        </w:rPr>
        <w:t xml:space="preserve"> </w:t>
      </w:r>
      <w:r>
        <w:rPr/>
        <w:t>constituirá el</w:t>
      </w:r>
      <w:r>
        <w:rPr>
          <w:spacing w:val="-11"/>
        </w:rPr>
        <w:t xml:space="preserve"> </w:t>
      </w:r>
      <w:r>
        <w:rPr/>
        <w:t>crédito</w:t>
      </w:r>
      <w:r>
        <w:rPr>
          <w:spacing w:val="-10"/>
        </w:rPr>
        <w:t xml:space="preserve"> </w:t>
      </w:r>
      <w:r>
        <w:rPr/>
        <w:t>fiscal</w:t>
      </w:r>
      <w:r>
        <w:rPr>
          <w:spacing w:val="-11"/>
        </w:rPr>
        <w:t xml:space="preserve"> </w:t>
      </w:r>
      <w:r>
        <w:rPr/>
        <w:t>relativo,</w:t>
      </w:r>
      <w:r>
        <w:rPr>
          <w:spacing w:val="-10"/>
        </w:rPr>
        <w:t xml:space="preserve"> </w:t>
      </w:r>
      <w:r>
        <w:rPr/>
        <w:t>más</w:t>
      </w:r>
      <w:r>
        <w:rPr>
          <w:spacing w:val="-11"/>
        </w:rPr>
        <w:t xml:space="preserve"> </w:t>
      </w:r>
      <w:r>
        <w:rPr/>
        <w:t>las</w:t>
      </w:r>
      <w:r>
        <w:rPr>
          <w:spacing w:val="-11"/>
        </w:rPr>
        <w:t xml:space="preserve"> </w:t>
      </w:r>
      <w:r>
        <w:rPr/>
        <w:t>actualizaciones,</w:t>
      </w:r>
      <w:r>
        <w:rPr>
          <w:spacing w:val="-7"/>
        </w:rPr>
        <w:t xml:space="preserve"> </w:t>
      </w:r>
      <w:r>
        <w:rPr/>
        <w:t>recargos</w:t>
      </w:r>
      <w:r>
        <w:rPr>
          <w:spacing w:val="-11"/>
        </w:rPr>
        <w:t xml:space="preserve"> </w:t>
      </w:r>
      <w:r>
        <w:rPr/>
        <w:t>y</w:t>
      </w:r>
      <w:r>
        <w:rPr>
          <w:spacing w:val="-10"/>
        </w:rPr>
        <w:t xml:space="preserve"> </w:t>
      </w:r>
      <w:r>
        <w:rPr/>
        <w:t>multas</w:t>
      </w:r>
      <w:r>
        <w:rPr>
          <w:spacing w:val="-11"/>
        </w:rPr>
        <w:t xml:space="preserve"> </w:t>
      </w:r>
      <w:r>
        <w:rPr/>
        <w:t>que</w:t>
      </w:r>
      <w:r>
        <w:rPr>
          <w:spacing w:val="-11"/>
        </w:rPr>
        <w:t xml:space="preserve"> </w:t>
      </w:r>
      <w:r>
        <w:rPr/>
        <w:t>correspondan.</w:t>
      </w:r>
      <w:r>
        <w:rPr>
          <w:spacing w:val="-10"/>
        </w:rPr>
        <w:t xml:space="preserve"> </w:t>
      </w:r>
      <w:r>
        <w:rPr/>
        <w:t>En</w:t>
      </w:r>
      <w:r>
        <w:rPr>
          <w:spacing w:val="-11"/>
        </w:rPr>
        <w:t xml:space="preserve"> </w:t>
      </w:r>
      <w:r>
        <w:rPr/>
        <w:t>todo</w:t>
      </w:r>
      <w:r>
        <w:rPr>
          <w:spacing w:val="-11"/>
        </w:rPr>
        <w:t xml:space="preserve"> </w:t>
      </w:r>
      <w:r>
        <w:rPr/>
        <w:t>caso</w:t>
      </w:r>
      <w:r>
        <w:rPr>
          <w:spacing w:val="-10"/>
        </w:rPr>
        <w:t xml:space="preserve"> </w:t>
      </w:r>
      <w:r>
        <w:rPr/>
        <w:t>los</w:t>
      </w:r>
      <w:r>
        <w:rPr>
          <w:spacing w:val="-11"/>
        </w:rPr>
        <w:t xml:space="preserve"> </w:t>
      </w:r>
      <w:r>
        <w:rPr/>
        <w:t>bienes sobre los que se realicen los actos enumerados en el artículo 211 del Código Financiero, quegeneren este impuesto, quedarán preferentemente afectos a garantizar el pago del mismo.</w:t>
      </w:r>
    </w:p>
    <w:p>
      <w:pPr>
        <w:pStyle w:val="Cuerpodetexto"/>
        <w:rPr>
          <w:sz w:val="24"/>
        </w:rPr>
      </w:pPr>
      <w:r>
        <w:rPr>
          <w:sz w:val="24"/>
        </w:rPr>
      </w:r>
    </w:p>
    <w:p>
      <w:pPr>
        <w:pStyle w:val="Cuerpodetexto"/>
        <w:spacing w:before="7" w:after="0"/>
        <w:rPr>
          <w:sz w:val="26"/>
        </w:rPr>
      </w:pPr>
      <w:r>
        <w:rPr>
          <w:sz w:val="26"/>
        </w:rPr>
      </w:r>
    </w:p>
    <w:p>
      <w:pPr>
        <w:pStyle w:val="Normal"/>
        <w:ind w:left="3060" w:right="3163" w:hanging="0"/>
        <w:jc w:val="center"/>
        <w:rPr>
          <w:b/>
          <w:b/>
        </w:rPr>
      </w:pPr>
      <w:r>
        <w:rPr>
          <w:b/>
        </w:rPr>
        <w:t>TÍTULO</w:t>
      </w:r>
      <w:r>
        <w:rPr>
          <w:b/>
          <w:spacing w:val="-10"/>
        </w:rPr>
        <w:t xml:space="preserve"> </w:t>
      </w:r>
      <w:r>
        <w:rPr>
          <w:b/>
          <w:spacing w:val="-2"/>
        </w:rPr>
        <w:t>TERCERO</w:t>
      </w:r>
    </w:p>
    <w:p>
      <w:pPr>
        <w:pStyle w:val="Normal"/>
        <w:spacing w:lineRule="auto" w:line="552" w:before="37" w:after="0"/>
        <w:ind w:left="1583" w:right="1689" w:hanging="0"/>
        <w:jc w:val="center"/>
        <w:rPr>
          <w:b/>
          <w:b/>
        </w:rPr>
      </w:pPr>
      <w:r>
        <w:rPr>
          <w:b/>
        </w:rPr>
        <w:t>CUOTAS</w:t>
      </w:r>
      <w:r>
        <w:rPr>
          <w:b/>
          <w:spacing w:val="-8"/>
        </w:rPr>
        <w:t xml:space="preserve"> </w:t>
      </w:r>
      <w:r>
        <w:rPr>
          <w:b/>
        </w:rPr>
        <w:t>Y</w:t>
      </w:r>
      <w:r>
        <w:rPr>
          <w:b/>
          <w:spacing w:val="-7"/>
        </w:rPr>
        <w:t xml:space="preserve"> </w:t>
      </w:r>
      <w:r>
        <w:rPr>
          <w:b/>
        </w:rPr>
        <w:t>APORTACIONES</w:t>
      </w:r>
      <w:r>
        <w:rPr>
          <w:b/>
          <w:spacing w:val="-9"/>
        </w:rPr>
        <w:t xml:space="preserve"> </w:t>
      </w:r>
      <w:r>
        <w:rPr>
          <w:b/>
        </w:rPr>
        <w:t>DE</w:t>
      </w:r>
      <w:r>
        <w:rPr>
          <w:b/>
          <w:spacing w:val="-9"/>
        </w:rPr>
        <w:t xml:space="preserve"> </w:t>
      </w:r>
      <w:r>
        <w:rPr>
          <w:b/>
        </w:rPr>
        <w:t>SEGURIDAD</w:t>
      </w:r>
      <w:r>
        <w:rPr>
          <w:b/>
          <w:spacing w:val="-8"/>
        </w:rPr>
        <w:t xml:space="preserve"> </w:t>
      </w:r>
      <w:r>
        <w:rPr>
          <w:b/>
        </w:rPr>
        <w:t>SOCIAL CAPÍTULO ÚNICO</w:t>
      </w:r>
    </w:p>
    <w:p>
      <w:pPr>
        <w:pStyle w:val="Cuerpodetexto"/>
        <w:spacing w:lineRule="auto" w:line="276" w:before="1" w:after="0"/>
        <w:ind w:left="118" w:right="223" w:hanging="0"/>
        <w:jc w:val="both"/>
        <w:rPr/>
      </w:pPr>
      <w:r>
        <w:rPr>
          <w:b/>
          <w:spacing w:val="-2"/>
        </w:rPr>
        <w:t>Artículo</w:t>
      </w:r>
      <w:r>
        <w:rPr>
          <w:b/>
          <w:spacing w:val="-8"/>
        </w:rPr>
        <w:t xml:space="preserve"> </w:t>
      </w:r>
      <w:r>
        <w:rPr>
          <w:b/>
          <w:spacing w:val="-2"/>
        </w:rPr>
        <w:t>27.</w:t>
      </w:r>
      <w:r>
        <w:rPr>
          <w:b/>
          <w:spacing w:val="-8"/>
        </w:rPr>
        <w:t xml:space="preserve"> </w:t>
      </w:r>
      <w:r>
        <w:rPr>
          <w:spacing w:val="-2"/>
        </w:rPr>
        <w:t>Son</w:t>
      </w:r>
      <w:r>
        <w:rPr>
          <w:spacing w:val="-7"/>
        </w:rPr>
        <w:t xml:space="preserve"> </w:t>
      </w:r>
      <w:r>
        <w:rPr>
          <w:spacing w:val="-2"/>
        </w:rPr>
        <w:t>las</w:t>
      </w:r>
      <w:r>
        <w:rPr>
          <w:spacing w:val="-9"/>
        </w:rPr>
        <w:t xml:space="preserve"> </w:t>
      </w:r>
      <w:r>
        <w:rPr>
          <w:spacing w:val="-2"/>
        </w:rPr>
        <w:t>contribuciones</w:t>
      </w:r>
      <w:r>
        <w:rPr>
          <w:spacing w:val="-9"/>
        </w:rPr>
        <w:t xml:space="preserve"> </w:t>
      </w:r>
      <w:r>
        <w:rPr>
          <w:spacing w:val="-2"/>
        </w:rPr>
        <w:t>establecidas</w:t>
      </w:r>
      <w:r>
        <w:rPr>
          <w:spacing w:val="-9"/>
        </w:rPr>
        <w:t xml:space="preserve"> </w:t>
      </w:r>
      <w:r>
        <w:rPr>
          <w:spacing w:val="-2"/>
        </w:rPr>
        <w:t>en</w:t>
      </w:r>
      <w:r>
        <w:rPr>
          <w:spacing w:val="-8"/>
        </w:rPr>
        <w:t xml:space="preserve"> </w:t>
      </w:r>
      <w:r>
        <w:rPr>
          <w:spacing w:val="-2"/>
        </w:rPr>
        <w:t>la</w:t>
      </w:r>
      <w:r>
        <w:rPr>
          <w:spacing w:val="-8"/>
        </w:rPr>
        <w:t xml:space="preserve"> </w:t>
      </w:r>
      <w:r>
        <w:rPr>
          <w:spacing w:val="-2"/>
        </w:rPr>
        <w:t>Ley</w:t>
      </w:r>
      <w:r>
        <w:rPr>
          <w:spacing w:val="-8"/>
        </w:rPr>
        <w:t xml:space="preserve"> </w:t>
      </w:r>
      <w:r>
        <w:rPr>
          <w:spacing w:val="-2"/>
        </w:rPr>
        <w:t>a</w:t>
      </w:r>
      <w:r>
        <w:rPr>
          <w:spacing w:val="-6"/>
        </w:rPr>
        <w:t xml:space="preserve"> </w:t>
      </w:r>
      <w:r>
        <w:rPr>
          <w:spacing w:val="-2"/>
        </w:rPr>
        <w:t>cargo</w:t>
      </w:r>
      <w:r>
        <w:rPr>
          <w:spacing w:val="-7"/>
        </w:rPr>
        <w:t xml:space="preserve"> </w:t>
      </w:r>
      <w:r>
        <w:rPr>
          <w:spacing w:val="-2"/>
        </w:rPr>
        <w:t>de</w:t>
      </w:r>
      <w:r>
        <w:rPr>
          <w:spacing w:val="-8"/>
        </w:rPr>
        <w:t xml:space="preserve"> </w:t>
      </w:r>
      <w:r>
        <w:rPr>
          <w:spacing w:val="-2"/>
        </w:rPr>
        <w:t>personas</w:t>
      </w:r>
      <w:r>
        <w:rPr>
          <w:spacing w:val="-11"/>
        </w:rPr>
        <w:t xml:space="preserve"> </w:t>
      </w:r>
      <w:r>
        <w:rPr>
          <w:spacing w:val="-2"/>
        </w:rPr>
        <w:t xml:space="preserve">queson sustituidas por el Estado </w:t>
      </w:r>
      <w:r>
        <w:rPr/>
        <w:t>en</w:t>
      </w:r>
      <w:r>
        <w:rPr>
          <w:spacing w:val="-6"/>
        </w:rPr>
        <w:t xml:space="preserve"> </w:t>
      </w:r>
      <w:r>
        <w:rPr/>
        <w:t>el</w:t>
      </w:r>
      <w:r>
        <w:rPr>
          <w:spacing w:val="-6"/>
        </w:rPr>
        <w:t xml:space="preserve"> </w:t>
      </w:r>
      <w:r>
        <w:rPr/>
        <w:t>cumplimiento</w:t>
      </w:r>
      <w:r>
        <w:rPr>
          <w:spacing w:val="-5"/>
        </w:rPr>
        <w:t xml:space="preserve"> </w:t>
      </w:r>
      <w:r>
        <w:rPr/>
        <w:t>de</w:t>
      </w:r>
      <w:r>
        <w:rPr>
          <w:spacing w:val="-6"/>
        </w:rPr>
        <w:t xml:space="preserve"> </w:t>
      </w:r>
      <w:r>
        <w:rPr/>
        <w:t>las</w:t>
      </w:r>
      <w:r>
        <w:rPr>
          <w:spacing w:val="-6"/>
        </w:rPr>
        <w:t xml:space="preserve"> </w:t>
      </w:r>
      <w:r>
        <w:rPr/>
        <w:t>obligaciones</w:t>
      </w:r>
      <w:r>
        <w:rPr>
          <w:spacing w:val="-8"/>
        </w:rPr>
        <w:t xml:space="preserve"> </w:t>
      </w:r>
      <w:r>
        <w:rPr/>
        <w:t>fijadas</w:t>
      </w:r>
      <w:r>
        <w:rPr>
          <w:spacing w:val="-6"/>
        </w:rPr>
        <w:t xml:space="preserve"> </w:t>
      </w:r>
      <w:r>
        <w:rPr/>
        <w:t>por</w:t>
      </w:r>
      <w:r>
        <w:rPr>
          <w:spacing w:val="-6"/>
        </w:rPr>
        <w:t xml:space="preserve"> </w:t>
      </w:r>
      <w:r>
        <w:rPr/>
        <w:t>la</w:t>
      </w:r>
      <w:r>
        <w:rPr>
          <w:spacing w:val="-3"/>
        </w:rPr>
        <w:t xml:space="preserve"> </w:t>
      </w:r>
      <w:r>
        <w:rPr/>
        <w:t>Ley</w:t>
      </w:r>
      <w:r>
        <w:rPr>
          <w:spacing w:val="-5"/>
        </w:rPr>
        <w:t xml:space="preserve"> </w:t>
      </w:r>
      <w:r>
        <w:rPr/>
        <w:t>en</w:t>
      </w:r>
      <w:r>
        <w:rPr>
          <w:spacing w:val="-6"/>
        </w:rPr>
        <w:t xml:space="preserve"> </w:t>
      </w:r>
      <w:r>
        <w:rPr/>
        <w:t>materia</w:t>
      </w:r>
      <w:r>
        <w:rPr>
          <w:spacing w:val="-6"/>
        </w:rPr>
        <w:t xml:space="preserve"> </w:t>
      </w:r>
      <w:r>
        <w:rPr/>
        <w:t>de</w:t>
      </w:r>
      <w:r>
        <w:rPr>
          <w:spacing w:val="-6"/>
        </w:rPr>
        <w:t xml:space="preserve"> </w:t>
      </w:r>
      <w:r>
        <w:rPr/>
        <w:t>seguridad</w:t>
      </w:r>
      <w:r>
        <w:rPr>
          <w:spacing w:val="-6"/>
        </w:rPr>
        <w:t xml:space="preserve"> </w:t>
      </w:r>
      <w:r>
        <w:rPr/>
        <w:t>social</w:t>
      </w:r>
      <w:r>
        <w:rPr>
          <w:spacing w:val="-6"/>
        </w:rPr>
        <w:t xml:space="preserve"> </w:t>
      </w:r>
      <w:r>
        <w:rPr/>
        <w:t>o</w:t>
      </w:r>
      <w:r>
        <w:rPr>
          <w:spacing w:val="-5"/>
        </w:rPr>
        <w:t xml:space="preserve"> </w:t>
      </w:r>
      <w:r>
        <w:rPr/>
        <w:t>las</w:t>
      </w:r>
      <w:r>
        <w:rPr>
          <w:spacing w:val="-6"/>
        </w:rPr>
        <w:t xml:space="preserve"> </w:t>
      </w:r>
      <w:r>
        <w:rPr/>
        <w:t>personas</w:t>
      </w:r>
      <w:r>
        <w:rPr>
          <w:spacing w:val="-6"/>
        </w:rPr>
        <w:t xml:space="preserve"> </w:t>
      </w:r>
      <w:r>
        <w:rPr/>
        <w:t>que</w:t>
      </w:r>
      <w:r>
        <w:rPr>
          <w:spacing w:val="-6"/>
        </w:rPr>
        <w:t xml:space="preserve"> </w:t>
      </w:r>
      <w:r>
        <w:rPr/>
        <w:t>se beneficien en forma especial por servicios de seguridad social proporcionados por el mismo Estado.</w:t>
      </w:r>
    </w:p>
    <w:p>
      <w:pPr>
        <w:pStyle w:val="Cuerpodetexto"/>
        <w:rPr>
          <w:sz w:val="24"/>
        </w:rPr>
      </w:pPr>
      <w:r>
        <w:rPr>
          <w:sz w:val="24"/>
        </w:rPr>
      </w:r>
    </w:p>
    <w:p>
      <w:pPr>
        <w:pStyle w:val="Cuerpodetexto"/>
        <w:spacing w:before="6" w:after="0"/>
        <w:rPr>
          <w:sz w:val="26"/>
        </w:rPr>
      </w:pPr>
      <w:r>
        <w:rPr>
          <w:sz w:val="26"/>
        </w:rPr>
      </w:r>
    </w:p>
    <w:p>
      <w:pPr>
        <w:pStyle w:val="Normal"/>
        <w:spacing w:lineRule="auto" w:line="276" w:before="1" w:after="0"/>
        <w:ind w:left="3147" w:right="3253" w:firstLine="1"/>
        <w:jc w:val="center"/>
        <w:rPr>
          <w:b/>
          <w:b/>
        </w:rPr>
      </w:pPr>
      <w:r>
        <w:rPr>
          <w:b/>
        </w:rPr>
        <w:t>TÍTULO CUARTO CONTRIBUCIONES</w:t>
      </w:r>
      <w:r>
        <w:rPr>
          <w:b/>
          <w:spacing w:val="-14"/>
        </w:rPr>
        <w:t xml:space="preserve"> </w:t>
      </w:r>
      <w:r>
        <w:rPr>
          <w:b/>
        </w:rPr>
        <w:t>DE</w:t>
      </w:r>
      <w:r>
        <w:rPr>
          <w:b/>
          <w:spacing w:val="-14"/>
        </w:rPr>
        <w:t xml:space="preserve"> </w:t>
      </w:r>
      <w:r>
        <w:rPr>
          <w:b/>
        </w:rPr>
        <w:t>MEJORAS</w:t>
      </w:r>
    </w:p>
    <w:p>
      <w:pPr>
        <w:pStyle w:val="Cuerpodetexto"/>
        <w:spacing w:before="4" w:after="0"/>
        <w:rPr>
          <w:b/>
          <w:b/>
          <w:sz w:val="25"/>
        </w:rPr>
      </w:pPr>
      <w:r>
        <w:rPr>
          <w:b/>
          <w:sz w:val="25"/>
        </w:rPr>
      </w:r>
    </w:p>
    <w:p>
      <w:pPr>
        <w:pStyle w:val="Normal"/>
        <w:ind w:left="3058" w:right="3163" w:hanging="0"/>
        <w:jc w:val="center"/>
        <w:rPr>
          <w:b/>
          <w:b/>
        </w:rPr>
      </w:pPr>
      <w:r>
        <w:rPr>
          <w:b/>
        </w:rPr>
        <w:t>CAPÍTULO</w:t>
      </w:r>
      <w:r>
        <w:rPr>
          <w:b/>
          <w:spacing w:val="-13"/>
        </w:rPr>
        <w:t xml:space="preserve"> </w:t>
      </w:r>
      <w:r>
        <w:rPr>
          <w:b/>
          <w:spacing w:val="-2"/>
        </w:rPr>
        <w:t>ÚNICO</w:t>
      </w:r>
    </w:p>
    <w:p>
      <w:pPr>
        <w:pStyle w:val="Cuerpodetexto"/>
        <w:spacing w:before="6" w:after="0"/>
        <w:rPr>
          <w:b/>
          <w:b/>
          <w:sz w:val="28"/>
        </w:rPr>
      </w:pPr>
      <w:r>
        <w:rPr>
          <w:b/>
          <w:sz w:val="28"/>
        </w:rPr>
      </w:r>
    </w:p>
    <w:p>
      <w:pPr>
        <w:pStyle w:val="Cuerpodetexto"/>
        <w:spacing w:lineRule="auto" w:line="276"/>
        <w:ind w:left="118" w:right="228" w:hanging="0"/>
        <w:jc w:val="both"/>
        <w:rPr/>
      </w:pPr>
      <w:r>
        <w:rPr>
          <w:b/>
        </w:rPr>
        <w:t>Artículo</w:t>
      </w:r>
      <w:r>
        <w:rPr>
          <w:b/>
          <w:spacing w:val="-14"/>
        </w:rPr>
        <w:t xml:space="preserve"> </w:t>
      </w:r>
      <w:r>
        <w:rPr>
          <w:b/>
        </w:rPr>
        <w:t>28.</w:t>
      </w:r>
      <w:r>
        <w:rPr>
          <w:b/>
          <w:spacing w:val="-14"/>
        </w:rPr>
        <w:t xml:space="preserve"> </w:t>
      </w:r>
      <w:r>
        <w:rPr/>
        <w:t>Son</w:t>
      </w:r>
      <w:r>
        <w:rPr>
          <w:spacing w:val="-14"/>
        </w:rPr>
        <w:t xml:space="preserve"> </w:t>
      </w:r>
      <w:r>
        <w:rPr/>
        <w:t>las</w:t>
      </w:r>
      <w:r>
        <w:rPr>
          <w:spacing w:val="-13"/>
        </w:rPr>
        <w:t xml:space="preserve"> </w:t>
      </w:r>
      <w:r>
        <w:rPr/>
        <w:t>aportaciones</w:t>
      </w:r>
      <w:r>
        <w:rPr>
          <w:spacing w:val="-14"/>
        </w:rPr>
        <w:t xml:space="preserve"> </w:t>
      </w:r>
      <w:r>
        <w:rPr/>
        <w:t>a</w:t>
      </w:r>
      <w:r>
        <w:rPr>
          <w:spacing w:val="-14"/>
        </w:rPr>
        <w:t xml:space="preserve"> </w:t>
      </w:r>
      <w:r>
        <w:rPr/>
        <w:t>cargo</w:t>
      </w:r>
      <w:r>
        <w:rPr>
          <w:spacing w:val="-14"/>
        </w:rPr>
        <w:t xml:space="preserve"> </w:t>
      </w:r>
      <w:r>
        <w:rPr/>
        <w:t>de</w:t>
      </w:r>
      <w:r>
        <w:rPr>
          <w:spacing w:val="-13"/>
        </w:rPr>
        <w:t xml:space="preserve"> </w:t>
      </w:r>
      <w:r>
        <w:rPr/>
        <w:t>las</w:t>
      </w:r>
      <w:r>
        <w:rPr>
          <w:spacing w:val="-14"/>
        </w:rPr>
        <w:t xml:space="preserve"> </w:t>
      </w:r>
      <w:r>
        <w:rPr/>
        <w:t>personas</w:t>
      </w:r>
      <w:r>
        <w:rPr>
          <w:spacing w:val="-14"/>
        </w:rPr>
        <w:t xml:space="preserve"> </w:t>
      </w:r>
      <w:r>
        <w:rPr/>
        <w:t>físicas</w:t>
      </w:r>
      <w:r>
        <w:rPr>
          <w:spacing w:val="-14"/>
        </w:rPr>
        <w:t xml:space="preserve"> </w:t>
      </w:r>
      <w:r>
        <w:rPr/>
        <w:t>o</w:t>
      </w:r>
      <w:r>
        <w:rPr>
          <w:spacing w:val="-13"/>
        </w:rPr>
        <w:t xml:space="preserve"> </w:t>
      </w:r>
      <w:r>
        <w:rPr/>
        <w:t>morales</w:t>
      </w:r>
      <w:r>
        <w:rPr>
          <w:spacing w:val="-14"/>
        </w:rPr>
        <w:t xml:space="preserve"> </w:t>
      </w:r>
      <w:r>
        <w:rPr/>
        <w:t>que</w:t>
      </w:r>
      <w:r>
        <w:rPr>
          <w:spacing w:val="-14"/>
        </w:rPr>
        <w:t xml:space="preserve"> </w:t>
      </w:r>
      <w:r>
        <w:rPr/>
        <w:t>se</w:t>
      </w:r>
      <w:r>
        <w:rPr>
          <w:spacing w:val="-14"/>
        </w:rPr>
        <w:t xml:space="preserve"> </w:t>
      </w:r>
      <w:r>
        <w:rPr/>
        <w:t>beneficien</w:t>
      </w:r>
      <w:r>
        <w:rPr>
          <w:spacing w:val="-13"/>
        </w:rPr>
        <w:t xml:space="preserve"> </w:t>
      </w:r>
      <w:r>
        <w:rPr/>
        <w:t>de</w:t>
      </w:r>
      <w:r>
        <w:rPr>
          <w:spacing w:val="-14"/>
        </w:rPr>
        <w:t xml:space="preserve"> </w:t>
      </w:r>
      <w:r>
        <w:rPr/>
        <w:t>manera</w:t>
      </w:r>
      <w:r>
        <w:rPr>
          <w:spacing w:val="-14"/>
        </w:rPr>
        <w:t xml:space="preserve"> </w:t>
      </w:r>
      <w:r>
        <w:rPr/>
        <w:t>directa por</w:t>
      </w:r>
      <w:r>
        <w:rPr>
          <w:spacing w:val="-14"/>
        </w:rPr>
        <w:t xml:space="preserve"> </w:t>
      </w:r>
      <w:r>
        <w:rPr/>
        <w:t>obras</w:t>
      </w:r>
      <w:r>
        <w:rPr>
          <w:spacing w:val="-14"/>
        </w:rPr>
        <w:t xml:space="preserve"> </w:t>
      </w:r>
      <w:r>
        <w:rPr/>
        <w:t>públicas</w:t>
      </w:r>
      <w:r>
        <w:rPr>
          <w:spacing w:val="-14"/>
        </w:rPr>
        <w:t xml:space="preserve"> </w:t>
      </w:r>
      <w:r>
        <w:rPr/>
        <w:t>de</w:t>
      </w:r>
      <w:r>
        <w:rPr>
          <w:spacing w:val="-13"/>
        </w:rPr>
        <w:t xml:space="preserve"> </w:t>
      </w:r>
      <w:r>
        <w:rPr/>
        <w:t>interés</w:t>
      </w:r>
      <w:r>
        <w:rPr>
          <w:spacing w:val="-14"/>
        </w:rPr>
        <w:t xml:space="preserve"> </w:t>
      </w:r>
      <w:r>
        <w:rPr/>
        <w:t>general</w:t>
      </w:r>
      <w:r>
        <w:rPr>
          <w:spacing w:val="-14"/>
        </w:rPr>
        <w:t xml:space="preserve"> </w:t>
      </w:r>
      <w:r>
        <w:rPr/>
        <w:t>ejecutadas</w:t>
      </w:r>
      <w:r>
        <w:rPr>
          <w:spacing w:val="-12"/>
        </w:rPr>
        <w:t xml:space="preserve"> </w:t>
      </w:r>
      <w:r>
        <w:rPr/>
        <w:t>por</w:t>
      </w:r>
      <w:r>
        <w:rPr>
          <w:spacing w:val="-14"/>
        </w:rPr>
        <w:t xml:space="preserve"> </w:t>
      </w:r>
      <w:r>
        <w:rPr/>
        <w:t>el</w:t>
      </w:r>
      <w:r>
        <w:rPr>
          <w:spacing w:val="-14"/>
        </w:rPr>
        <w:t xml:space="preserve"> </w:t>
      </w:r>
      <w:r>
        <w:rPr/>
        <w:t>Municipio,</w:t>
      </w:r>
      <w:r>
        <w:rPr>
          <w:spacing w:val="-9"/>
        </w:rPr>
        <w:t xml:space="preserve"> </w:t>
      </w:r>
      <w:r>
        <w:rPr/>
        <w:t>conforme</w:t>
      </w:r>
      <w:r>
        <w:rPr>
          <w:spacing w:val="-12"/>
        </w:rPr>
        <w:t xml:space="preserve"> </w:t>
      </w:r>
      <w:r>
        <w:rPr/>
        <w:t>a</w:t>
      </w:r>
      <w:r>
        <w:rPr>
          <w:spacing w:val="-11"/>
        </w:rPr>
        <w:t xml:space="preserve"> </w:t>
      </w:r>
      <w:r>
        <w:rPr/>
        <w:t>su</w:t>
      </w:r>
      <w:r>
        <w:rPr>
          <w:spacing w:val="-11"/>
        </w:rPr>
        <w:t xml:space="preserve"> </w:t>
      </w:r>
      <w:r>
        <w:rPr/>
        <w:t>programa</w:t>
      </w:r>
      <w:r>
        <w:rPr>
          <w:spacing w:val="-11"/>
        </w:rPr>
        <w:t xml:space="preserve"> </w:t>
      </w:r>
      <w:r>
        <w:rPr/>
        <w:t>de</w:t>
      </w:r>
      <w:r>
        <w:rPr>
          <w:spacing w:val="-13"/>
        </w:rPr>
        <w:t xml:space="preserve"> </w:t>
      </w:r>
      <w:r>
        <w:rPr/>
        <w:t>obras,</w:t>
      </w:r>
      <w:r>
        <w:rPr>
          <w:spacing w:val="-13"/>
        </w:rPr>
        <w:t xml:space="preserve"> </w:t>
      </w:r>
      <w:r>
        <w:rPr/>
        <w:t>se</w:t>
      </w:r>
      <w:r>
        <w:rPr>
          <w:spacing w:val="-12"/>
        </w:rPr>
        <w:t xml:space="preserve"> </w:t>
      </w:r>
      <w:r>
        <w:rPr/>
        <w:t>regirán por lo</w:t>
      </w:r>
      <w:r>
        <w:rPr>
          <w:spacing w:val="-12"/>
        </w:rPr>
        <w:t xml:space="preserve"> </w:t>
      </w:r>
      <w:r>
        <w:rPr/>
        <w:t>dispuesto en la</w:t>
      </w:r>
      <w:r>
        <w:rPr>
          <w:spacing w:val="-2"/>
        </w:rPr>
        <w:t xml:space="preserve"> </w:t>
      </w:r>
      <w:r>
        <w:rPr/>
        <w:t>Ley</w:t>
      </w:r>
      <w:r>
        <w:rPr>
          <w:spacing w:val="-3"/>
        </w:rPr>
        <w:t xml:space="preserve"> </w:t>
      </w:r>
      <w:r>
        <w:rPr/>
        <w:t>Municipal</w:t>
      </w:r>
      <w:r>
        <w:rPr>
          <w:spacing w:val="-2"/>
        </w:rPr>
        <w:t xml:space="preserve"> </w:t>
      </w:r>
      <w:r>
        <w:rPr/>
        <w:t>del</w:t>
      </w:r>
      <w:r>
        <w:rPr>
          <w:spacing w:val="-2"/>
        </w:rPr>
        <w:t xml:space="preserve"> </w:t>
      </w:r>
      <w:r>
        <w:rPr/>
        <w:t>Estado</w:t>
      </w:r>
      <w:r>
        <w:rPr>
          <w:spacing w:val="-1"/>
        </w:rPr>
        <w:t xml:space="preserve"> </w:t>
      </w:r>
      <w:r>
        <w:rPr/>
        <w:t>de</w:t>
      </w:r>
      <w:r>
        <w:rPr>
          <w:spacing w:val="-2"/>
        </w:rPr>
        <w:t xml:space="preserve"> </w:t>
      </w:r>
      <w:r>
        <w:rPr/>
        <w:t>Tlaxcala</w:t>
      </w:r>
      <w:r>
        <w:rPr>
          <w:spacing w:val="-3"/>
        </w:rPr>
        <w:t xml:space="preserve"> </w:t>
      </w:r>
      <w:r>
        <w:rPr/>
        <w:t>en</w:t>
      </w:r>
      <w:r>
        <w:rPr>
          <w:spacing w:val="-2"/>
        </w:rPr>
        <w:t xml:space="preserve"> </w:t>
      </w:r>
      <w:r>
        <w:rPr/>
        <w:t>correlación</w:t>
      </w:r>
      <w:r>
        <w:rPr>
          <w:spacing w:val="-1"/>
        </w:rPr>
        <w:t xml:space="preserve"> </w:t>
      </w:r>
      <w:r>
        <w:rPr/>
        <w:t>con</w:t>
      </w:r>
      <w:r>
        <w:rPr>
          <w:spacing w:val="-3"/>
        </w:rPr>
        <w:t xml:space="preserve"> </w:t>
      </w:r>
      <w:r>
        <w:rPr/>
        <w:t>el</w:t>
      </w:r>
      <w:r>
        <w:rPr>
          <w:spacing w:val="-2"/>
        </w:rPr>
        <w:t xml:space="preserve"> </w:t>
      </w:r>
      <w:r>
        <w:rPr/>
        <w:t>Código</w:t>
      </w:r>
      <w:r>
        <w:rPr>
          <w:spacing w:val="-3"/>
        </w:rPr>
        <w:t xml:space="preserve"> </w:t>
      </w:r>
      <w:r>
        <w:rPr/>
        <w:t>Financiero,</w:t>
      </w:r>
      <w:r>
        <w:rPr>
          <w:spacing w:val="-2"/>
        </w:rPr>
        <w:t xml:space="preserve"> </w:t>
      </w:r>
      <w:r>
        <w:rPr/>
        <w:t>la Ley de Obras Públicas para el Estado de Tlaxcala y sus Municipios y demás normatividad</w:t>
      </w:r>
      <w:r>
        <w:rPr>
          <w:spacing w:val="-5"/>
        </w:rPr>
        <w:t xml:space="preserve"> </w:t>
      </w:r>
      <w:r>
        <w:rPr/>
        <w:t>vigente</w:t>
      </w:r>
      <w:r>
        <w:rPr>
          <w:spacing w:val="-5"/>
        </w:rPr>
        <w:t xml:space="preserve"> </w:t>
      </w:r>
      <w:r>
        <w:rPr/>
        <w:t>aplicable,</w:t>
      </w:r>
      <w:r>
        <w:rPr>
          <w:spacing w:val="-5"/>
        </w:rPr>
        <w:t xml:space="preserve"> </w:t>
      </w:r>
      <w:r>
        <w:rPr/>
        <w:t>así como por lo que se establezca en el convenio deobra respectivo.</w:t>
      </w:r>
    </w:p>
    <w:p>
      <w:pPr>
        <w:pStyle w:val="Normal"/>
        <w:spacing w:lineRule="auto" w:line="276" w:before="80" w:after="0"/>
        <w:ind w:left="3824" w:right="3936" w:hanging="0"/>
        <w:jc w:val="center"/>
        <w:rPr>
          <w:b/>
          <w:b/>
        </w:rPr>
      </w:pPr>
      <w:r>
        <w:rPr/>
        <w:t xml:space="preserve"> </w:t>
      </w:r>
      <w:r>
        <w:rPr>
          <w:b/>
        </w:rPr>
        <w:t>TÍTULO</w:t>
      </w:r>
      <w:r>
        <w:rPr>
          <w:b/>
          <w:spacing w:val="-14"/>
        </w:rPr>
        <w:t xml:space="preserve"> </w:t>
      </w:r>
      <w:r>
        <w:rPr>
          <w:b/>
        </w:rPr>
        <w:t xml:space="preserve">QUINTO </w:t>
      </w:r>
      <w:r>
        <w:rPr>
          <w:b/>
          <w:spacing w:val="-2"/>
        </w:rPr>
        <w:t>DERECHOS</w:t>
      </w:r>
    </w:p>
    <w:p>
      <w:pPr>
        <w:pStyle w:val="Cuerpodetexto"/>
        <w:spacing w:before="3" w:after="0"/>
        <w:rPr>
          <w:b/>
          <w:b/>
          <w:sz w:val="25"/>
        </w:rPr>
      </w:pPr>
      <w:r>
        <w:rPr>
          <w:b/>
          <w:sz w:val="25"/>
        </w:rPr>
      </w:r>
    </w:p>
    <w:p>
      <w:pPr>
        <w:pStyle w:val="Normal"/>
        <w:ind w:left="1890" w:right="1999" w:hanging="0"/>
        <w:jc w:val="center"/>
        <w:rPr>
          <w:b/>
          <w:b/>
        </w:rPr>
      </w:pPr>
      <w:r>
        <w:rPr>
          <w:b/>
        </w:rPr>
        <w:t>CAPÍTULO</w:t>
      </w:r>
      <w:r>
        <w:rPr>
          <w:b/>
          <w:spacing w:val="-13"/>
        </w:rPr>
        <w:t xml:space="preserve"> </w:t>
      </w:r>
      <w:r>
        <w:rPr>
          <w:b/>
          <w:spacing w:val="-10"/>
        </w:rPr>
        <w:t>I</w:t>
      </w:r>
    </w:p>
    <w:p>
      <w:pPr>
        <w:pStyle w:val="Normal"/>
        <w:spacing w:lineRule="auto" w:line="276" w:before="38" w:after="0"/>
        <w:ind w:left="352" w:right="465" w:hanging="0"/>
        <w:jc w:val="center"/>
        <w:rPr>
          <w:b/>
          <w:b/>
        </w:rPr>
      </w:pPr>
      <w:r>
        <w:rPr>
          <w:b/>
        </w:rPr>
        <w:t>POR</w:t>
      </w:r>
      <w:r>
        <w:rPr>
          <w:b/>
          <w:spacing w:val="-5"/>
        </w:rPr>
        <w:t xml:space="preserve"> </w:t>
      </w:r>
      <w:r>
        <w:rPr>
          <w:b/>
        </w:rPr>
        <w:t>EL</w:t>
      </w:r>
      <w:r>
        <w:rPr>
          <w:b/>
          <w:spacing w:val="-5"/>
        </w:rPr>
        <w:t xml:space="preserve"> </w:t>
      </w:r>
      <w:r>
        <w:rPr>
          <w:b/>
        </w:rPr>
        <w:t>EMPADRONAMIENTO,</w:t>
      </w:r>
      <w:r>
        <w:rPr>
          <w:b/>
          <w:spacing w:val="-5"/>
        </w:rPr>
        <w:t xml:space="preserve"> </w:t>
      </w:r>
      <w:r>
        <w:rPr>
          <w:b/>
        </w:rPr>
        <w:t>EXPEDICIÓN</w:t>
      </w:r>
      <w:r>
        <w:rPr>
          <w:b/>
          <w:spacing w:val="-5"/>
        </w:rPr>
        <w:t xml:space="preserve"> </w:t>
      </w:r>
      <w:r>
        <w:rPr>
          <w:b/>
        </w:rPr>
        <w:t>O</w:t>
      </w:r>
      <w:r>
        <w:rPr>
          <w:b/>
          <w:spacing w:val="-5"/>
        </w:rPr>
        <w:t xml:space="preserve"> </w:t>
      </w:r>
      <w:r>
        <w:rPr>
          <w:b/>
        </w:rPr>
        <w:t>MODIFICACIÓN</w:t>
      </w:r>
      <w:r>
        <w:rPr>
          <w:b/>
          <w:spacing w:val="-5"/>
        </w:rPr>
        <w:t xml:space="preserve"> </w:t>
      </w:r>
      <w:r>
        <w:rPr>
          <w:b/>
        </w:rPr>
        <w:t>DE</w:t>
      </w:r>
      <w:r>
        <w:rPr>
          <w:b/>
          <w:spacing w:val="-5"/>
        </w:rPr>
        <w:t xml:space="preserve"> </w:t>
      </w:r>
      <w:r>
        <w:rPr>
          <w:b/>
        </w:rPr>
        <w:t>LAS</w:t>
      </w:r>
      <w:r>
        <w:rPr>
          <w:b/>
          <w:spacing w:val="-5"/>
        </w:rPr>
        <w:t xml:space="preserve"> </w:t>
      </w:r>
      <w:r>
        <w:rPr>
          <w:b/>
        </w:rPr>
        <w:t>LICENCIAS</w:t>
      </w:r>
      <w:r>
        <w:rPr>
          <w:b/>
          <w:spacing w:val="-5"/>
        </w:rPr>
        <w:t xml:space="preserve"> </w:t>
      </w:r>
      <w:r>
        <w:rPr>
          <w:b/>
        </w:rPr>
        <w:t>Y PERMISOS PARA EL FUNCIONAMIENTO DE LAS ACTIVIDADES COMERCIALES, INDUSTRIALES Y/O DE SERVICIOS</w:t>
      </w:r>
    </w:p>
    <w:p>
      <w:pPr>
        <w:pStyle w:val="Cuerpodetexto"/>
        <w:spacing w:before="3" w:after="0"/>
        <w:rPr>
          <w:b/>
          <w:b/>
          <w:sz w:val="25"/>
        </w:rPr>
      </w:pPr>
      <w:r>
        <w:rPr>
          <w:b/>
          <w:sz w:val="25"/>
        </w:rPr>
      </w:r>
    </w:p>
    <w:p>
      <w:pPr>
        <w:pStyle w:val="Cuerpodetexto"/>
        <w:spacing w:lineRule="auto" w:line="276" w:before="1" w:after="0"/>
        <w:ind w:left="118" w:right="224" w:hanging="0"/>
        <w:jc w:val="both"/>
        <w:rPr/>
      </w:pPr>
      <w:r>
        <w:rPr>
          <w:b/>
        </w:rPr>
        <w:t xml:space="preserve">Artículo 29. </w:t>
      </w:r>
      <w:r>
        <w:rPr/>
        <w:t>Son las contribuciones establecidas en Ley por el uso o aprovechamiento de los bienes del dominio público, así como por recibir servicios que presta el Estado en sus funciones de derecho público, excepto</w:t>
      </w:r>
      <w:r>
        <w:rPr>
          <w:spacing w:val="-7"/>
        </w:rPr>
        <w:t xml:space="preserve"> </w:t>
      </w:r>
      <w:r>
        <w:rPr/>
        <w:t>cuando</w:t>
      </w:r>
      <w:r>
        <w:rPr>
          <w:spacing w:val="-8"/>
        </w:rPr>
        <w:t xml:space="preserve"> </w:t>
      </w:r>
      <w:r>
        <w:rPr/>
        <w:t>se</w:t>
      </w:r>
      <w:r>
        <w:rPr>
          <w:spacing w:val="-6"/>
        </w:rPr>
        <w:t xml:space="preserve"> </w:t>
      </w:r>
      <w:r>
        <w:rPr/>
        <w:t>presten</w:t>
      </w:r>
      <w:r>
        <w:rPr>
          <w:spacing w:val="-8"/>
        </w:rPr>
        <w:t xml:space="preserve"> </w:t>
      </w:r>
      <w:r>
        <w:rPr/>
        <w:t>por</w:t>
      </w:r>
      <w:r>
        <w:rPr>
          <w:spacing w:val="-8"/>
        </w:rPr>
        <w:t xml:space="preserve"> </w:t>
      </w:r>
      <w:r>
        <w:rPr/>
        <w:t>organismos</w:t>
      </w:r>
      <w:r>
        <w:rPr>
          <w:spacing w:val="-8"/>
        </w:rPr>
        <w:t xml:space="preserve"> </w:t>
      </w:r>
      <w:r>
        <w:rPr/>
        <w:t>descentralizados</w:t>
      </w:r>
      <w:r>
        <w:rPr>
          <w:spacing w:val="-8"/>
        </w:rPr>
        <w:t xml:space="preserve"> </w:t>
      </w:r>
      <w:r>
        <w:rPr/>
        <w:t>u</w:t>
      </w:r>
      <w:r>
        <w:rPr>
          <w:spacing w:val="-8"/>
        </w:rPr>
        <w:t xml:space="preserve"> </w:t>
      </w:r>
      <w:r>
        <w:rPr/>
        <w:t>órganos</w:t>
      </w:r>
      <w:r>
        <w:rPr>
          <w:spacing w:val="-8"/>
        </w:rPr>
        <w:t xml:space="preserve"> </w:t>
      </w:r>
      <w:r>
        <w:rPr/>
        <w:t>desconcentrados</w:t>
      </w:r>
      <w:r>
        <w:rPr>
          <w:spacing w:val="-8"/>
        </w:rPr>
        <w:t xml:space="preserve"> </w:t>
      </w:r>
      <w:r>
        <w:rPr/>
        <w:t>cuando</w:t>
      </w:r>
      <w:r>
        <w:rPr>
          <w:spacing w:val="-9"/>
        </w:rPr>
        <w:t xml:space="preserve"> </w:t>
      </w:r>
      <w:r>
        <w:rPr/>
        <w:t>en</w:t>
      </w:r>
      <w:r>
        <w:rPr>
          <w:spacing w:val="-4"/>
        </w:rPr>
        <w:t xml:space="preserve"> </w:t>
      </w:r>
      <w:r>
        <w:rPr/>
        <w:t>este</w:t>
      </w:r>
      <w:r>
        <w:rPr>
          <w:spacing w:val="-9"/>
        </w:rPr>
        <w:t xml:space="preserve"> </w:t>
      </w:r>
      <w:r>
        <w:rPr/>
        <w:t>último caso,</w:t>
      </w:r>
      <w:r>
        <w:rPr>
          <w:spacing w:val="-11"/>
        </w:rPr>
        <w:t xml:space="preserve"> </w:t>
      </w:r>
      <w:r>
        <w:rPr/>
        <w:t>se</w:t>
      </w:r>
      <w:r>
        <w:rPr>
          <w:spacing w:val="-12"/>
        </w:rPr>
        <w:t xml:space="preserve"> </w:t>
      </w:r>
      <w:r>
        <w:rPr/>
        <w:t>trate</w:t>
      </w:r>
      <w:r>
        <w:rPr>
          <w:spacing w:val="-10"/>
        </w:rPr>
        <w:t xml:space="preserve"> </w:t>
      </w:r>
      <w:r>
        <w:rPr/>
        <w:t>de</w:t>
      </w:r>
      <w:r>
        <w:rPr>
          <w:spacing w:val="-11"/>
        </w:rPr>
        <w:t xml:space="preserve"> </w:t>
      </w:r>
      <w:r>
        <w:rPr/>
        <w:t>contraprestaciones</w:t>
      </w:r>
      <w:r>
        <w:rPr>
          <w:spacing w:val="-12"/>
        </w:rPr>
        <w:t xml:space="preserve"> </w:t>
      </w:r>
      <w:r>
        <w:rPr/>
        <w:t>que</w:t>
      </w:r>
      <w:r>
        <w:rPr>
          <w:spacing w:val="-11"/>
        </w:rPr>
        <w:t xml:space="preserve"> </w:t>
      </w:r>
      <w:r>
        <w:rPr/>
        <w:t>no</w:t>
      </w:r>
      <w:r>
        <w:rPr>
          <w:spacing w:val="-11"/>
        </w:rPr>
        <w:t xml:space="preserve"> </w:t>
      </w:r>
      <w:r>
        <w:rPr/>
        <w:t>se</w:t>
      </w:r>
      <w:r>
        <w:rPr>
          <w:spacing w:val="-12"/>
        </w:rPr>
        <w:t xml:space="preserve"> </w:t>
      </w:r>
      <w:r>
        <w:rPr/>
        <w:t>encuentren</w:t>
      </w:r>
      <w:r>
        <w:rPr>
          <w:spacing w:val="-11"/>
        </w:rPr>
        <w:t xml:space="preserve"> </w:t>
      </w:r>
      <w:r>
        <w:rPr/>
        <w:t>previstas</w:t>
      </w:r>
      <w:r>
        <w:rPr>
          <w:spacing w:val="-11"/>
        </w:rPr>
        <w:t xml:space="preserve"> </w:t>
      </w:r>
      <w:r>
        <w:rPr/>
        <w:t>en</w:t>
      </w:r>
      <w:r>
        <w:rPr>
          <w:spacing w:val="-7"/>
        </w:rPr>
        <w:t xml:space="preserve"> </w:t>
      </w:r>
      <w:r>
        <w:rPr/>
        <w:t>las</w:t>
      </w:r>
      <w:r>
        <w:rPr>
          <w:spacing w:val="-12"/>
        </w:rPr>
        <w:t xml:space="preserve"> </w:t>
      </w:r>
      <w:r>
        <w:rPr/>
        <w:t>leyes</w:t>
      </w:r>
      <w:r>
        <w:rPr>
          <w:spacing w:val="-12"/>
        </w:rPr>
        <w:t xml:space="preserve"> </w:t>
      </w:r>
      <w:r>
        <w:rPr/>
        <w:t>correspondientes.</w:t>
      </w:r>
      <w:r>
        <w:rPr>
          <w:spacing w:val="-12"/>
        </w:rPr>
        <w:t xml:space="preserve"> </w:t>
      </w:r>
      <w:r>
        <w:rPr/>
        <w:t>También</w:t>
      </w:r>
      <w:r>
        <w:rPr>
          <w:spacing w:val="-11"/>
        </w:rPr>
        <w:t xml:space="preserve"> </w:t>
      </w:r>
      <w:r>
        <w:rPr/>
        <w:t>son derechos las contribuciones a cargo de los organismos públicos descentralizados por prestar servicios exclusivos del Estado.</w:t>
      </w:r>
    </w:p>
    <w:p>
      <w:pPr>
        <w:pStyle w:val="Cuerpodetexto"/>
        <w:spacing w:before="3" w:after="0"/>
        <w:rPr>
          <w:sz w:val="25"/>
        </w:rPr>
      </w:pPr>
      <w:r>
        <w:rPr>
          <w:sz w:val="25"/>
        </w:rPr>
      </w:r>
    </w:p>
    <w:p>
      <w:pPr>
        <w:pStyle w:val="Cuerpodetexto"/>
        <w:spacing w:lineRule="auto" w:line="276"/>
        <w:ind w:left="118" w:right="217" w:hanging="0"/>
        <w:jc w:val="both"/>
        <w:rPr/>
      </w:pPr>
      <w:r>
        <w:rPr/>
        <w:t>Son derechos las contraprestaciones establecidas en las disposiciones legales respectivas, así como en esta Ley,</w:t>
      </w:r>
      <w:r>
        <w:rPr>
          <w:spacing w:val="-9"/>
        </w:rPr>
        <w:t xml:space="preserve"> </w:t>
      </w:r>
      <w:r>
        <w:rPr/>
        <w:t>por</w:t>
      </w:r>
      <w:r>
        <w:rPr>
          <w:spacing w:val="-9"/>
        </w:rPr>
        <w:t xml:space="preserve"> </w:t>
      </w:r>
      <w:r>
        <w:rPr/>
        <w:t>la</w:t>
      </w:r>
      <w:r>
        <w:rPr>
          <w:spacing w:val="-8"/>
        </w:rPr>
        <w:t xml:space="preserve"> </w:t>
      </w:r>
      <w:r>
        <w:rPr/>
        <w:t>prestación</w:t>
      </w:r>
      <w:r>
        <w:rPr>
          <w:spacing w:val="-9"/>
        </w:rPr>
        <w:t xml:space="preserve"> </w:t>
      </w:r>
      <w:r>
        <w:rPr/>
        <w:t>de</w:t>
      </w:r>
      <w:r>
        <w:rPr>
          <w:spacing w:val="-9"/>
        </w:rPr>
        <w:t xml:space="preserve"> </w:t>
      </w:r>
      <w:r>
        <w:rPr/>
        <w:t>los</w:t>
      </w:r>
      <w:r>
        <w:rPr>
          <w:spacing w:val="-10"/>
        </w:rPr>
        <w:t xml:space="preserve"> </w:t>
      </w:r>
      <w:r>
        <w:rPr/>
        <w:t>servicios</w:t>
      </w:r>
      <w:r>
        <w:rPr>
          <w:spacing w:val="-10"/>
        </w:rPr>
        <w:t xml:space="preserve"> </w:t>
      </w:r>
      <w:r>
        <w:rPr/>
        <w:t>públicos</w:t>
      </w:r>
      <w:r>
        <w:rPr>
          <w:spacing w:val="-9"/>
        </w:rPr>
        <w:t xml:space="preserve"> </w:t>
      </w:r>
      <w:r>
        <w:rPr/>
        <w:t>que</w:t>
      </w:r>
      <w:r>
        <w:rPr>
          <w:spacing w:val="-6"/>
        </w:rPr>
        <w:t xml:space="preserve"> </w:t>
      </w:r>
      <w:r>
        <w:rPr/>
        <w:t>proporcionan</w:t>
      </w:r>
      <w:r>
        <w:rPr>
          <w:spacing w:val="-10"/>
        </w:rPr>
        <w:t xml:space="preserve"> </w:t>
      </w:r>
      <w:r>
        <w:rPr/>
        <w:t>las</w:t>
      </w:r>
      <w:r>
        <w:rPr>
          <w:spacing w:val="-10"/>
        </w:rPr>
        <w:t xml:space="preserve"> </w:t>
      </w:r>
      <w:r>
        <w:rPr/>
        <w:t>dependencias</w:t>
      </w:r>
      <w:r>
        <w:rPr>
          <w:spacing w:val="-10"/>
        </w:rPr>
        <w:t xml:space="preserve"> </w:t>
      </w:r>
      <w:r>
        <w:rPr/>
        <w:t>y</w:t>
      </w:r>
      <w:r>
        <w:rPr>
          <w:spacing w:val="-9"/>
        </w:rPr>
        <w:t xml:space="preserve"> </w:t>
      </w:r>
      <w:r>
        <w:rPr/>
        <w:t>entidades</w:t>
      </w:r>
      <w:r>
        <w:rPr>
          <w:spacing w:val="-10"/>
        </w:rPr>
        <w:t xml:space="preserve"> </w:t>
      </w:r>
      <w:r>
        <w:rPr/>
        <w:t>del</w:t>
      </w:r>
      <w:r>
        <w:rPr>
          <w:spacing w:val="-9"/>
        </w:rPr>
        <w:t xml:space="preserve"> </w:t>
      </w:r>
      <w:r>
        <w:rPr/>
        <w:t xml:space="preserve">Municipio, </w:t>
      </w:r>
      <w:r>
        <w:rPr>
          <w:spacing w:val="-2"/>
        </w:rPr>
        <w:t>en</w:t>
      </w:r>
      <w:r>
        <w:rPr>
          <w:spacing w:val="-7"/>
        </w:rPr>
        <w:t xml:space="preserve"> </w:t>
      </w:r>
      <w:r>
        <w:rPr>
          <w:spacing w:val="-2"/>
        </w:rPr>
        <w:t>sus</w:t>
      </w:r>
      <w:r>
        <w:rPr>
          <w:spacing w:val="-7"/>
        </w:rPr>
        <w:t xml:space="preserve"> </w:t>
      </w:r>
      <w:r>
        <w:rPr>
          <w:spacing w:val="-2"/>
        </w:rPr>
        <w:t>funciones</w:t>
      </w:r>
      <w:r>
        <w:rPr>
          <w:spacing w:val="-6"/>
        </w:rPr>
        <w:t xml:space="preserve"> </w:t>
      </w:r>
      <w:r>
        <w:rPr>
          <w:spacing w:val="-2"/>
        </w:rPr>
        <w:t>de</w:t>
      </w:r>
      <w:r>
        <w:rPr>
          <w:spacing w:val="-4"/>
        </w:rPr>
        <w:t xml:space="preserve"> </w:t>
      </w:r>
      <w:r>
        <w:rPr>
          <w:spacing w:val="-2"/>
        </w:rPr>
        <w:t>derecho</w:t>
      </w:r>
      <w:r>
        <w:rPr>
          <w:spacing w:val="-6"/>
        </w:rPr>
        <w:t xml:space="preserve"> </w:t>
      </w:r>
      <w:r>
        <w:rPr>
          <w:spacing w:val="-2"/>
        </w:rPr>
        <w:t>público,</w:t>
      </w:r>
      <w:r>
        <w:rPr>
          <w:spacing w:val="-6"/>
        </w:rPr>
        <w:t xml:space="preserve"> </w:t>
      </w:r>
      <w:r>
        <w:rPr>
          <w:spacing w:val="-2"/>
        </w:rPr>
        <w:t>así</w:t>
      </w:r>
      <w:r>
        <w:rPr>
          <w:spacing w:val="-8"/>
        </w:rPr>
        <w:t xml:space="preserve"> </w:t>
      </w:r>
      <w:r>
        <w:rPr>
          <w:spacing w:val="-2"/>
        </w:rPr>
        <w:t>como</w:t>
      </w:r>
      <w:r>
        <w:rPr>
          <w:spacing w:val="-7"/>
        </w:rPr>
        <w:t xml:space="preserve"> </w:t>
      </w:r>
      <w:r>
        <w:rPr>
          <w:spacing w:val="-2"/>
        </w:rPr>
        <w:t>por</w:t>
      </w:r>
      <w:r>
        <w:rPr>
          <w:spacing w:val="-6"/>
        </w:rPr>
        <w:t xml:space="preserve"> </w:t>
      </w:r>
      <w:r>
        <w:rPr>
          <w:spacing w:val="-2"/>
        </w:rPr>
        <w:t>el</w:t>
      </w:r>
      <w:r>
        <w:rPr>
          <w:spacing w:val="-7"/>
        </w:rPr>
        <w:t xml:space="preserve"> </w:t>
      </w:r>
      <w:r>
        <w:rPr>
          <w:spacing w:val="-2"/>
        </w:rPr>
        <w:t>uso</w:t>
      </w:r>
      <w:r>
        <w:rPr>
          <w:spacing w:val="-5"/>
        </w:rPr>
        <w:t xml:space="preserve"> </w:t>
      </w:r>
      <w:r>
        <w:rPr>
          <w:spacing w:val="-2"/>
        </w:rPr>
        <w:t>y</w:t>
      </w:r>
      <w:r>
        <w:rPr>
          <w:spacing w:val="-5"/>
        </w:rPr>
        <w:t xml:space="preserve"> </w:t>
      </w:r>
      <w:r>
        <w:rPr>
          <w:spacing w:val="-2"/>
        </w:rPr>
        <w:t>aprovechamiento</w:t>
      </w:r>
      <w:r>
        <w:rPr>
          <w:spacing w:val="-7"/>
        </w:rPr>
        <w:t xml:space="preserve"> </w:t>
      </w:r>
      <w:r>
        <w:rPr>
          <w:spacing w:val="-2"/>
        </w:rPr>
        <w:t>de</w:t>
      </w:r>
      <w:r>
        <w:rPr>
          <w:spacing w:val="-7"/>
        </w:rPr>
        <w:t xml:space="preserve"> </w:t>
      </w:r>
      <w:r>
        <w:rPr>
          <w:spacing w:val="-2"/>
        </w:rPr>
        <w:t>sus</w:t>
      </w:r>
      <w:r>
        <w:rPr>
          <w:spacing w:val="-6"/>
        </w:rPr>
        <w:t xml:space="preserve"> </w:t>
      </w:r>
      <w:r>
        <w:rPr>
          <w:spacing w:val="-2"/>
        </w:rPr>
        <w:t>bienes</w:t>
      </w:r>
      <w:r>
        <w:rPr>
          <w:spacing w:val="-7"/>
        </w:rPr>
        <w:t xml:space="preserve"> </w:t>
      </w:r>
      <w:r>
        <w:rPr>
          <w:spacing w:val="-2"/>
        </w:rPr>
        <w:t>de</w:t>
      </w:r>
      <w:r>
        <w:rPr>
          <w:spacing w:val="-6"/>
        </w:rPr>
        <w:t xml:space="preserve"> </w:t>
      </w:r>
      <w:r>
        <w:rPr>
          <w:spacing w:val="-2"/>
        </w:rPr>
        <w:t>dominio</w:t>
      </w:r>
      <w:r>
        <w:rPr>
          <w:spacing w:val="-1"/>
        </w:rPr>
        <w:t xml:space="preserve"> </w:t>
      </w:r>
      <w:r>
        <w:rPr>
          <w:spacing w:val="-2"/>
        </w:rPr>
        <w:t>público.</w:t>
      </w:r>
    </w:p>
    <w:p>
      <w:pPr>
        <w:pStyle w:val="Cuerpodetexto"/>
        <w:spacing w:before="4" w:after="0"/>
        <w:rPr>
          <w:sz w:val="25"/>
        </w:rPr>
      </w:pPr>
      <w:r>
        <w:rPr>
          <w:sz w:val="25"/>
        </w:rPr>
      </w:r>
    </w:p>
    <w:p>
      <w:pPr>
        <w:pStyle w:val="Cuerpodetexto"/>
        <w:spacing w:lineRule="auto" w:line="276"/>
        <w:ind w:left="118" w:right="220" w:hanging="0"/>
        <w:jc w:val="both"/>
        <w:rPr/>
      </w:pPr>
      <w:r>
        <w:rPr>
          <w:b/>
        </w:rPr>
        <w:t xml:space="preserve">Artículo 30. </w:t>
      </w:r>
      <w:r>
        <w:rPr/>
        <w:t>Las personas físicas o morales que realicen actividades comerciales, servicios, industriales y/o textiles que requieran de licencia o permiso para su funcionamiento,</w:t>
      </w:r>
      <w:r>
        <w:rPr>
          <w:spacing w:val="-7"/>
        </w:rPr>
        <w:t xml:space="preserve"> </w:t>
      </w:r>
      <w:r>
        <w:rPr/>
        <w:t>en</w:t>
      </w:r>
      <w:r>
        <w:rPr>
          <w:spacing w:val="-6"/>
        </w:rPr>
        <w:t xml:space="preserve"> </w:t>
      </w:r>
      <w:r>
        <w:rPr/>
        <w:t>términos</w:t>
      </w:r>
      <w:r>
        <w:rPr>
          <w:spacing w:val="-8"/>
        </w:rPr>
        <w:t xml:space="preserve"> </w:t>
      </w:r>
      <w:r>
        <w:rPr/>
        <w:t>de</w:t>
      </w:r>
      <w:r>
        <w:rPr>
          <w:spacing w:val="-4"/>
        </w:rPr>
        <w:t xml:space="preserve"> </w:t>
      </w:r>
      <w:r>
        <w:rPr/>
        <w:t>las</w:t>
      </w:r>
      <w:r>
        <w:rPr>
          <w:spacing w:val="-8"/>
        </w:rPr>
        <w:t xml:space="preserve"> </w:t>
      </w:r>
      <w:r>
        <w:rPr/>
        <w:t>disposiciones</w:t>
      </w:r>
      <w:r>
        <w:rPr>
          <w:spacing w:val="-7"/>
        </w:rPr>
        <w:t xml:space="preserve"> </w:t>
      </w:r>
      <w:r>
        <w:rPr/>
        <w:t>legales aplicables, deberán</w:t>
      </w:r>
      <w:r>
        <w:rPr>
          <w:spacing w:val="-1"/>
        </w:rPr>
        <w:t xml:space="preserve"> </w:t>
      </w:r>
      <w:r>
        <w:rPr/>
        <w:t>cubrirlos derechos por el empadronamiento, expedición de licencias de funcionamiento, refrendo, así como, por la modificación y/o regularización de las licencias de funcionamiento respectivas.</w:t>
      </w:r>
    </w:p>
    <w:p>
      <w:pPr>
        <w:pStyle w:val="Cuerpodetexto"/>
        <w:spacing w:before="3" w:after="0"/>
        <w:rPr>
          <w:sz w:val="25"/>
        </w:rPr>
      </w:pPr>
      <w:r>
        <w:rPr>
          <w:sz w:val="25"/>
        </w:rPr>
      </w:r>
    </w:p>
    <w:p>
      <w:pPr>
        <w:pStyle w:val="Cuerpodetexto"/>
        <w:spacing w:lineRule="auto" w:line="276"/>
        <w:ind w:left="118" w:right="217" w:hanging="0"/>
        <w:jc w:val="both"/>
        <w:rPr/>
      </w:pPr>
      <w:r>
        <w:rPr/>
        <w:t>En</w:t>
      </w:r>
      <w:r>
        <w:rPr>
          <w:spacing w:val="-12"/>
        </w:rPr>
        <w:t xml:space="preserve"> </w:t>
      </w:r>
      <w:r>
        <w:rPr/>
        <w:t>casos</w:t>
      </w:r>
      <w:r>
        <w:rPr>
          <w:spacing w:val="-12"/>
        </w:rPr>
        <w:t xml:space="preserve"> </w:t>
      </w:r>
      <w:r>
        <w:rPr/>
        <w:t>especiales</w:t>
      </w:r>
      <w:r>
        <w:rPr>
          <w:spacing w:val="-13"/>
        </w:rPr>
        <w:t xml:space="preserve"> </w:t>
      </w:r>
      <w:r>
        <w:rPr/>
        <w:t>para</w:t>
      </w:r>
      <w:r>
        <w:rPr>
          <w:spacing w:val="-13"/>
        </w:rPr>
        <w:t xml:space="preserve"> </w:t>
      </w:r>
      <w:r>
        <w:rPr/>
        <w:t>el</w:t>
      </w:r>
      <w:r>
        <w:rPr>
          <w:spacing w:val="-11"/>
        </w:rPr>
        <w:t xml:space="preserve"> </w:t>
      </w:r>
      <w:r>
        <w:rPr/>
        <w:t>pago</w:t>
      </w:r>
      <w:r>
        <w:rPr>
          <w:spacing w:val="-12"/>
        </w:rPr>
        <w:t xml:space="preserve"> </w:t>
      </w:r>
      <w:r>
        <w:rPr/>
        <w:t>de</w:t>
      </w:r>
      <w:r>
        <w:rPr>
          <w:spacing w:val="-13"/>
        </w:rPr>
        <w:t xml:space="preserve"> </w:t>
      </w:r>
      <w:r>
        <w:rPr/>
        <w:t>los</w:t>
      </w:r>
      <w:r>
        <w:rPr>
          <w:spacing w:val="-13"/>
        </w:rPr>
        <w:t xml:space="preserve"> </w:t>
      </w:r>
      <w:r>
        <w:rPr/>
        <w:t>derechos</w:t>
      </w:r>
      <w:r>
        <w:rPr>
          <w:spacing w:val="-12"/>
        </w:rPr>
        <w:t xml:space="preserve"> </w:t>
      </w:r>
      <w:r>
        <w:rPr/>
        <w:t>por</w:t>
      </w:r>
      <w:r>
        <w:rPr>
          <w:spacing w:val="-13"/>
        </w:rPr>
        <w:t xml:space="preserve"> </w:t>
      </w:r>
      <w:r>
        <w:rPr/>
        <w:t>el</w:t>
      </w:r>
      <w:r>
        <w:rPr>
          <w:spacing w:val="-11"/>
        </w:rPr>
        <w:t xml:space="preserve"> </w:t>
      </w:r>
      <w:r>
        <w:rPr/>
        <w:t>empadronamiento,expedición,</w:t>
      </w:r>
      <w:r>
        <w:rPr>
          <w:spacing w:val="-11"/>
        </w:rPr>
        <w:t xml:space="preserve"> </w:t>
      </w:r>
      <w:r>
        <w:rPr/>
        <w:t>refrendos,</w:t>
      </w:r>
      <w:r>
        <w:rPr>
          <w:spacing w:val="-12"/>
        </w:rPr>
        <w:t xml:space="preserve"> </w:t>
      </w:r>
      <w:r>
        <w:rPr/>
        <w:t>modificación de las licencias y/o permisos para funcionamiento, el Municipio los fijará con base en un estudio socioeconómico que</w:t>
      </w:r>
      <w:r>
        <w:rPr>
          <w:spacing w:val="-2"/>
        </w:rPr>
        <w:t xml:space="preserve"> </w:t>
      </w:r>
      <w:r>
        <w:rPr/>
        <w:t>apruebe la tesorería tomando en cuenta las circunstancias de la inversión de lapersona física</w:t>
      </w:r>
      <w:r>
        <w:rPr>
          <w:spacing w:val="-14"/>
        </w:rPr>
        <w:t xml:space="preserve"> </w:t>
      </w:r>
      <w:r>
        <w:rPr/>
        <w:t>o</w:t>
      </w:r>
      <w:r>
        <w:rPr>
          <w:spacing w:val="-12"/>
        </w:rPr>
        <w:t xml:space="preserve"> </w:t>
      </w:r>
      <w:r>
        <w:rPr/>
        <w:t>moral</w:t>
      </w:r>
      <w:r>
        <w:rPr>
          <w:spacing w:val="-3"/>
        </w:rPr>
        <w:t xml:space="preserve"> </w:t>
      </w:r>
      <w:r>
        <w:rPr/>
        <w:t>y</w:t>
      </w:r>
      <w:r>
        <w:rPr>
          <w:spacing w:val="-4"/>
        </w:rPr>
        <w:t xml:space="preserve"> </w:t>
      </w:r>
      <w:r>
        <w:rPr/>
        <w:t>otros</w:t>
      </w:r>
      <w:r>
        <w:rPr>
          <w:spacing w:val="-2"/>
        </w:rPr>
        <w:t xml:space="preserve"> </w:t>
      </w:r>
      <w:r>
        <w:rPr/>
        <w:t>elementos</w:t>
      </w:r>
      <w:r>
        <w:rPr>
          <w:spacing w:val="-4"/>
        </w:rPr>
        <w:t xml:space="preserve"> </w:t>
      </w:r>
      <w:r>
        <w:rPr/>
        <w:t>que</w:t>
      </w:r>
      <w:r>
        <w:rPr>
          <w:spacing w:val="-5"/>
        </w:rPr>
        <w:t xml:space="preserve"> </w:t>
      </w:r>
      <w:r>
        <w:rPr/>
        <w:t>la</w:t>
      </w:r>
      <w:r>
        <w:rPr>
          <w:spacing w:val="-4"/>
        </w:rPr>
        <w:t xml:space="preserve"> </w:t>
      </w:r>
      <w:r>
        <w:rPr/>
        <w:t>Autoridad</w:t>
      </w:r>
      <w:r>
        <w:rPr>
          <w:spacing w:val="-4"/>
        </w:rPr>
        <w:t xml:space="preserve"> </w:t>
      </w:r>
      <w:r>
        <w:rPr/>
        <w:t>Municipal</w:t>
      </w:r>
      <w:r>
        <w:rPr>
          <w:spacing w:val="-4"/>
        </w:rPr>
        <w:t xml:space="preserve"> </w:t>
      </w:r>
      <w:r>
        <w:rPr/>
        <w:t>considere importantes,</w:t>
      </w:r>
      <w:r>
        <w:rPr>
          <w:spacing w:val="-14"/>
        </w:rPr>
        <w:t xml:space="preserve"> </w:t>
      </w:r>
      <w:r>
        <w:rPr/>
        <w:t>conforme</w:t>
      </w:r>
      <w:r>
        <w:rPr>
          <w:spacing w:val="-14"/>
        </w:rPr>
        <w:t xml:space="preserve"> </w:t>
      </w:r>
      <w:r>
        <w:rPr/>
        <w:t>a</w:t>
      </w:r>
      <w:r>
        <w:rPr>
          <w:spacing w:val="-14"/>
        </w:rPr>
        <w:t xml:space="preserve"> </w:t>
      </w:r>
      <w:r>
        <w:rPr/>
        <w:t>las</w:t>
      </w:r>
      <w:r>
        <w:rPr>
          <w:spacing w:val="-13"/>
        </w:rPr>
        <w:t xml:space="preserve"> </w:t>
      </w:r>
      <w:r>
        <w:rPr/>
        <w:t>facultades que le confiere el Código Financiero y demásordenamientos aplicables vigentes a cada giro comercial, industrial</w:t>
      </w:r>
      <w:r>
        <w:rPr>
          <w:spacing w:val="-4"/>
        </w:rPr>
        <w:t xml:space="preserve"> </w:t>
      </w:r>
      <w:r>
        <w:rPr/>
        <w:t>o</w:t>
      </w:r>
      <w:r>
        <w:rPr>
          <w:spacing w:val="-5"/>
        </w:rPr>
        <w:t xml:space="preserve"> </w:t>
      </w:r>
      <w:r>
        <w:rPr/>
        <w:t>de</w:t>
      </w:r>
      <w:r>
        <w:rPr>
          <w:spacing w:val="-5"/>
        </w:rPr>
        <w:t xml:space="preserve"> </w:t>
      </w:r>
      <w:r>
        <w:rPr/>
        <w:t>servicios,</w:t>
      </w:r>
      <w:r>
        <w:rPr>
          <w:spacing w:val="-2"/>
        </w:rPr>
        <w:t xml:space="preserve"> </w:t>
      </w:r>
      <w:r>
        <w:rPr/>
        <w:t>debido</w:t>
      </w:r>
      <w:r>
        <w:rPr>
          <w:spacing w:val="-4"/>
        </w:rPr>
        <w:t xml:space="preserve"> </w:t>
      </w:r>
      <w:r>
        <w:rPr/>
        <w:t>a</w:t>
      </w:r>
      <w:r>
        <w:rPr>
          <w:spacing w:val="-6"/>
        </w:rPr>
        <w:t xml:space="preserve"> </w:t>
      </w:r>
      <w:r>
        <w:rPr/>
        <w:t>que</w:t>
      </w:r>
      <w:r>
        <w:rPr>
          <w:spacing w:val="-5"/>
        </w:rPr>
        <w:t xml:space="preserve"> </w:t>
      </w:r>
      <w:r>
        <w:rPr/>
        <w:t>tales</w:t>
      </w:r>
      <w:r>
        <w:rPr>
          <w:spacing w:val="-5"/>
        </w:rPr>
        <w:t xml:space="preserve"> </w:t>
      </w:r>
      <w:r>
        <w:rPr/>
        <w:t>actos</w:t>
      </w:r>
      <w:r>
        <w:rPr>
          <w:spacing w:val="-3"/>
        </w:rPr>
        <w:t xml:space="preserve"> </w:t>
      </w:r>
      <w:r>
        <w:rPr/>
        <w:t>administrativos</w:t>
      </w:r>
      <w:r>
        <w:rPr>
          <w:spacing w:val="-4"/>
        </w:rPr>
        <w:t xml:space="preserve"> </w:t>
      </w:r>
      <w:r>
        <w:rPr/>
        <w:t>son</w:t>
      </w:r>
      <w:r>
        <w:rPr>
          <w:spacing w:val="-4"/>
        </w:rPr>
        <w:t xml:space="preserve"> </w:t>
      </w:r>
      <w:r>
        <w:rPr/>
        <w:t>indispensables</w:t>
      </w:r>
      <w:r>
        <w:rPr>
          <w:spacing w:val="-4"/>
        </w:rPr>
        <w:t xml:space="preserve"> </w:t>
      </w:r>
      <w:r>
        <w:rPr/>
        <w:t>para</w:t>
      </w:r>
      <w:r>
        <w:rPr>
          <w:spacing w:val="-4"/>
        </w:rPr>
        <w:t xml:space="preserve"> </w:t>
      </w:r>
      <w:r>
        <w:rPr/>
        <w:t>el</w:t>
      </w:r>
      <w:r>
        <w:rPr>
          <w:spacing w:val="-5"/>
        </w:rPr>
        <w:t xml:space="preserve"> </w:t>
      </w:r>
      <w:r>
        <w:rPr/>
        <w:t>desempeño</w:t>
      </w:r>
      <w:r>
        <w:rPr>
          <w:spacing w:val="-4"/>
        </w:rPr>
        <w:t xml:space="preserve"> </w:t>
      </w:r>
      <w:r>
        <w:rPr/>
        <w:t>delas referidas</w:t>
      </w:r>
      <w:r>
        <w:rPr>
          <w:spacing w:val="-2"/>
        </w:rPr>
        <w:t xml:space="preserve"> </w:t>
      </w:r>
      <w:r>
        <w:rPr/>
        <w:t>actividades.</w:t>
      </w:r>
    </w:p>
    <w:p>
      <w:pPr>
        <w:pStyle w:val="Cuerpodetexto"/>
        <w:spacing w:before="4" w:after="0"/>
        <w:rPr>
          <w:sz w:val="25"/>
        </w:rPr>
      </w:pPr>
      <w:r>
        <w:rPr>
          <w:sz w:val="25"/>
        </w:rPr>
      </w:r>
    </w:p>
    <w:p>
      <w:pPr>
        <w:pStyle w:val="Cuerpodetexto"/>
        <w:spacing w:lineRule="auto" w:line="276"/>
        <w:ind w:left="118" w:right="219" w:hanging="0"/>
        <w:jc w:val="both"/>
        <w:rPr/>
      </w:pPr>
      <w:r>
        <w:rPr/>
        <w:t>En</w:t>
      </w:r>
      <w:r>
        <w:rPr>
          <w:spacing w:val="-1"/>
        </w:rPr>
        <w:t xml:space="preserve"> </w:t>
      </w:r>
      <w:r>
        <w:rPr/>
        <w:t>cuanto</w:t>
      </w:r>
      <w:r>
        <w:rPr>
          <w:spacing w:val="-2"/>
        </w:rPr>
        <w:t xml:space="preserve"> </w:t>
      </w:r>
      <w:r>
        <w:rPr/>
        <w:t>a</w:t>
      </w:r>
      <w:r>
        <w:rPr>
          <w:spacing w:val="-2"/>
        </w:rPr>
        <w:t xml:space="preserve"> </w:t>
      </w:r>
      <w:r>
        <w:rPr/>
        <w:t>la</w:t>
      </w:r>
      <w:r>
        <w:rPr>
          <w:spacing w:val="-2"/>
        </w:rPr>
        <w:t xml:space="preserve"> </w:t>
      </w:r>
      <w:r>
        <w:rPr/>
        <w:t>suspensión</w:t>
      </w:r>
      <w:r>
        <w:rPr>
          <w:spacing w:val="-2"/>
        </w:rPr>
        <w:t xml:space="preserve"> </w:t>
      </w:r>
      <w:r>
        <w:rPr/>
        <w:t>y/o</w:t>
      </w:r>
      <w:r>
        <w:rPr>
          <w:spacing w:val="-1"/>
        </w:rPr>
        <w:t xml:space="preserve"> </w:t>
      </w:r>
      <w:r>
        <w:rPr/>
        <w:t>cancelación</w:t>
      </w:r>
      <w:r>
        <w:rPr>
          <w:spacing w:val="-2"/>
        </w:rPr>
        <w:t xml:space="preserve"> </w:t>
      </w:r>
      <w:r>
        <w:rPr/>
        <w:t>de</w:t>
      </w:r>
      <w:r>
        <w:rPr>
          <w:spacing w:val="-2"/>
        </w:rPr>
        <w:t xml:space="preserve"> </w:t>
      </w:r>
      <w:r>
        <w:rPr/>
        <w:t>licencias</w:t>
      </w:r>
      <w:r>
        <w:rPr>
          <w:spacing w:val="-2"/>
        </w:rPr>
        <w:t xml:space="preserve"> </w:t>
      </w:r>
      <w:r>
        <w:rPr/>
        <w:t>durante</w:t>
      </w:r>
      <w:r>
        <w:rPr>
          <w:spacing w:val="-1"/>
        </w:rPr>
        <w:t xml:space="preserve"> </w:t>
      </w:r>
      <w:r>
        <w:rPr/>
        <w:t>el</w:t>
      </w:r>
      <w:r>
        <w:rPr>
          <w:spacing w:val="-3"/>
        </w:rPr>
        <w:t xml:space="preserve"> </w:t>
      </w:r>
      <w:r>
        <w:rPr/>
        <w:t>ejercicio</w:t>
      </w:r>
      <w:r>
        <w:rPr>
          <w:spacing w:val="-1"/>
        </w:rPr>
        <w:t xml:space="preserve"> </w:t>
      </w:r>
      <w:r>
        <w:rPr/>
        <w:t>fiscal</w:t>
      </w:r>
      <w:r>
        <w:rPr>
          <w:spacing w:val="-1"/>
        </w:rPr>
        <w:t xml:space="preserve"> </w:t>
      </w:r>
      <w:r>
        <w:rPr/>
        <w:t>y con</w:t>
      </w:r>
      <w:r>
        <w:rPr>
          <w:spacing w:val="-2"/>
        </w:rPr>
        <w:t xml:space="preserve"> </w:t>
      </w:r>
      <w:r>
        <w:rPr/>
        <w:t>el</w:t>
      </w:r>
      <w:r>
        <w:rPr>
          <w:spacing w:val="-1"/>
        </w:rPr>
        <w:t xml:space="preserve"> </w:t>
      </w:r>
      <w:r>
        <w:rPr/>
        <w:t>objeto</w:t>
      </w:r>
      <w:r>
        <w:rPr>
          <w:spacing w:val="-1"/>
        </w:rPr>
        <w:t xml:space="preserve"> </w:t>
      </w:r>
      <w:r>
        <w:rPr/>
        <w:t>de</w:t>
      </w:r>
      <w:r>
        <w:rPr>
          <w:spacing w:val="-2"/>
        </w:rPr>
        <w:t xml:space="preserve"> </w:t>
      </w:r>
      <w:r>
        <w:rPr/>
        <w:t>que</w:t>
      </w:r>
      <w:r>
        <w:rPr>
          <w:spacing w:val="-3"/>
        </w:rPr>
        <w:t xml:space="preserve"> </w:t>
      </w:r>
      <w:r>
        <w:rPr/>
        <w:t>no</w:t>
      </w:r>
      <w:r>
        <w:rPr>
          <w:spacing w:val="-1"/>
        </w:rPr>
        <w:t xml:space="preserve"> </w:t>
      </w:r>
      <w:r>
        <w:rPr/>
        <w:t>se generen recargos, el contribuyente deberá presentar la solicitud treinta días</w:t>
      </w:r>
      <w:r>
        <w:rPr>
          <w:spacing w:val="-2"/>
        </w:rPr>
        <w:t xml:space="preserve"> </w:t>
      </w:r>
      <w:r>
        <w:rPr/>
        <w:t>hábiles antes</w:t>
      </w:r>
      <w:r>
        <w:rPr>
          <w:spacing w:val="-2"/>
        </w:rPr>
        <w:t xml:space="preserve"> </w:t>
      </w:r>
      <w:r>
        <w:rPr/>
        <w:t>de suspensión y/o cancelación</w:t>
      </w:r>
      <w:r>
        <w:rPr>
          <w:spacing w:val="-2"/>
        </w:rPr>
        <w:t xml:space="preserve"> </w:t>
      </w:r>
      <w:r>
        <w:rPr/>
        <w:t>de</w:t>
      </w:r>
      <w:r>
        <w:rPr>
          <w:spacing w:val="-3"/>
        </w:rPr>
        <w:t xml:space="preserve"> </w:t>
      </w:r>
      <w:r>
        <w:rPr/>
        <w:t>la</w:t>
      </w:r>
      <w:r>
        <w:rPr>
          <w:spacing w:val="-1"/>
        </w:rPr>
        <w:t xml:space="preserve"> </w:t>
      </w:r>
      <w:r>
        <w:rPr/>
        <w:t>licencia</w:t>
      </w:r>
      <w:r>
        <w:rPr>
          <w:spacing w:val="-2"/>
        </w:rPr>
        <w:t xml:space="preserve"> </w:t>
      </w:r>
      <w:r>
        <w:rPr/>
        <w:t>para el funcionamiento del giro de que se trate.</w:t>
      </w:r>
    </w:p>
    <w:p>
      <w:pPr>
        <w:pStyle w:val="Cuerpodetexto"/>
        <w:spacing w:before="3" w:after="0"/>
        <w:rPr>
          <w:sz w:val="25"/>
        </w:rPr>
      </w:pPr>
      <w:r>
        <w:rPr>
          <w:sz w:val="25"/>
        </w:rPr>
      </w:r>
    </w:p>
    <w:p>
      <w:pPr>
        <w:pStyle w:val="Cuerpodetexto"/>
        <w:spacing w:lineRule="auto" w:line="276"/>
        <w:ind w:left="118" w:right="223" w:hanging="0"/>
        <w:jc w:val="both"/>
        <w:rPr/>
      </w:pPr>
      <w:r>
        <w:rPr/>
        <w:t>Fuera</w:t>
      </w:r>
      <w:r>
        <w:rPr>
          <w:spacing w:val="-1"/>
        </w:rPr>
        <w:t xml:space="preserve"> </w:t>
      </w:r>
      <w:r>
        <w:rPr/>
        <w:t>del plazo referido anteriormente, la tesorería determinará en cada caso si seacreditó</w:t>
      </w:r>
      <w:r>
        <w:rPr>
          <w:spacing w:val="-10"/>
        </w:rPr>
        <w:t xml:space="preserve"> </w:t>
      </w:r>
      <w:r>
        <w:rPr/>
        <w:t>satisfactoriamente la</w:t>
      </w:r>
      <w:r>
        <w:rPr>
          <w:spacing w:val="-7"/>
        </w:rPr>
        <w:t xml:space="preserve"> </w:t>
      </w:r>
      <w:r>
        <w:rPr/>
        <w:t>interrupción</w:t>
      </w:r>
      <w:r>
        <w:rPr>
          <w:spacing w:val="-6"/>
        </w:rPr>
        <w:t xml:space="preserve"> </w:t>
      </w:r>
      <w:r>
        <w:rPr/>
        <w:t>de</w:t>
      </w:r>
      <w:r>
        <w:rPr>
          <w:spacing w:val="-10"/>
        </w:rPr>
        <w:t xml:space="preserve"> </w:t>
      </w:r>
      <w:r>
        <w:rPr/>
        <w:t>las</w:t>
      </w:r>
      <w:r>
        <w:rPr>
          <w:spacing w:val="-6"/>
        </w:rPr>
        <w:t xml:space="preserve"> </w:t>
      </w:r>
      <w:r>
        <w:rPr/>
        <w:t>actividades</w:t>
      </w:r>
      <w:r>
        <w:rPr>
          <w:spacing w:val="-8"/>
        </w:rPr>
        <w:t xml:space="preserve"> </w:t>
      </w:r>
      <w:r>
        <w:rPr/>
        <w:t>correspondientes,</w:t>
      </w:r>
      <w:r>
        <w:rPr>
          <w:spacing w:val="-7"/>
        </w:rPr>
        <w:t xml:space="preserve"> </w:t>
      </w:r>
      <w:r>
        <w:rPr/>
        <w:t>a</w:t>
      </w:r>
      <w:r>
        <w:rPr>
          <w:spacing w:val="-8"/>
        </w:rPr>
        <w:t xml:space="preserve"> </w:t>
      </w:r>
      <w:r>
        <w:rPr/>
        <w:t>finde suspender la licencia sin costo, en caso contrario, el interesado deberá cubrir elimporte total correspondiente al costo de renovación de acuerdo al giro de que se trate la licencia.</w:t>
      </w:r>
    </w:p>
    <w:p>
      <w:pPr>
        <w:pStyle w:val="Cuerpodetexto"/>
        <w:spacing w:before="4" w:after="0"/>
        <w:rPr>
          <w:sz w:val="25"/>
        </w:rPr>
      </w:pPr>
      <w:r>
        <w:rPr>
          <w:sz w:val="25"/>
        </w:rPr>
      </w:r>
    </w:p>
    <w:p>
      <w:pPr>
        <w:pStyle w:val="ListParagraph"/>
        <w:numPr>
          <w:ilvl w:val="0"/>
          <w:numId w:val="31"/>
        </w:numPr>
        <w:tabs>
          <w:tab w:val="clear" w:pos="720"/>
          <w:tab w:val="left" w:pos="969" w:leader="none"/>
        </w:tabs>
        <w:spacing w:lineRule="auto" w:line="276"/>
        <w:ind w:left="969" w:right="231" w:hanging="567"/>
        <w:rPr/>
      </w:pPr>
      <w:r>
        <w:rPr/>
        <w:t>Las licencias de funcionamiento serán canceladas y se darán de baja de manera definitiva, cuando estén en cualquiera de los siguientes supuestos:</w:t>
      </w:r>
    </w:p>
    <w:p>
      <w:pPr>
        <w:pStyle w:val="ListParagraph"/>
        <w:numPr>
          <w:ilvl w:val="1"/>
          <w:numId w:val="31"/>
        </w:numPr>
        <w:tabs>
          <w:tab w:val="clear" w:pos="720"/>
          <w:tab w:val="left" w:pos="1250" w:leader="none"/>
          <w:tab w:val="left" w:pos="1252" w:leader="none"/>
        </w:tabs>
        <w:spacing w:lineRule="auto" w:line="276" w:before="80" w:after="0"/>
        <w:ind w:left="1252" w:right="229" w:hanging="358"/>
        <w:rPr/>
      </w:pPr>
      <w:r>
        <w:rPr/>
        <w:t xml:space="preserve"> </w:t>
      </w:r>
      <w:r>
        <w:rPr/>
        <w:t>Que</w:t>
      </w:r>
      <w:r>
        <w:rPr>
          <w:spacing w:val="40"/>
        </w:rPr>
        <w:t xml:space="preserve"> </w:t>
      </w:r>
      <w:r>
        <w:rPr/>
        <w:t>dicho</w:t>
      </w:r>
      <w:r>
        <w:rPr>
          <w:spacing w:val="40"/>
        </w:rPr>
        <w:t xml:space="preserve"> </w:t>
      </w:r>
      <w:r>
        <w:rPr/>
        <w:t>negocio</w:t>
      </w:r>
      <w:r>
        <w:rPr>
          <w:spacing w:val="40"/>
        </w:rPr>
        <w:t xml:space="preserve"> </w:t>
      </w:r>
      <w:r>
        <w:rPr/>
        <w:t>no</w:t>
      </w:r>
      <w:r>
        <w:rPr>
          <w:spacing w:val="40"/>
        </w:rPr>
        <w:t xml:space="preserve"> </w:t>
      </w:r>
      <w:r>
        <w:rPr/>
        <w:t>se</w:t>
      </w:r>
      <w:r>
        <w:rPr>
          <w:spacing w:val="40"/>
        </w:rPr>
        <w:t xml:space="preserve"> </w:t>
      </w:r>
      <w:r>
        <w:rPr/>
        <w:t>encuentre</w:t>
      </w:r>
      <w:r>
        <w:rPr>
          <w:spacing w:val="40"/>
        </w:rPr>
        <w:t xml:space="preserve"> </w:t>
      </w:r>
      <w:r>
        <w:rPr/>
        <w:t>establecido</w:t>
      </w:r>
      <w:r>
        <w:rPr>
          <w:spacing w:val="40"/>
        </w:rPr>
        <w:t xml:space="preserve"> </w:t>
      </w:r>
      <w:r>
        <w:rPr/>
        <w:t>en</w:t>
      </w:r>
      <w:r>
        <w:rPr>
          <w:spacing w:val="40"/>
        </w:rPr>
        <w:t xml:space="preserve"> </w:t>
      </w:r>
      <w:r>
        <w:rPr/>
        <w:t>el</w:t>
      </w:r>
      <w:r>
        <w:rPr>
          <w:spacing w:val="40"/>
        </w:rPr>
        <w:t xml:space="preserve"> </w:t>
      </w:r>
      <w:r>
        <w:rPr/>
        <w:t>domicilio</w:t>
      </w:r>
      <w:r>
        <w:rPr>
          <w:spacing w:val="40"/>
        </w:rPr>
        <w:t xml:space="preserve"> </w:t>
      </w:r>
      <w:r>
        <w:rPr/>
        <w:t>comercialregistrado en la</w:t>
      </w:r>
      <w:r>
        <w:rPr>
          <w:spacing w:val="40"/>
        </w:rPr>
        <w:t xml:space="preserve"> </w:t>
      </w:r>
      <w:r>
        <w:rPr/>
        <w:t>licencia de funcionamiento.</w:t>
      </w:r>
    </w:p>
    <w:p>
      <w:pPr>
        <w:pStyle w:val="ListParagraph"/>
        <w:numPr>
          <w:ilvl w:val="1"/>
          <w:numId w:val="31"/>
        </w:numPr>
        <w:tabs>
          <w:tab w:val="clear" w:pos="720"/>
          <w:tab w:val="left" w:pos="1252" w:leader="none"/>
        </w:tabs>
        <w:spacing w:lineRule="auto" w:line="276" w:before="199" w:after="0"/>
        <w:ind w:left="1252" w:right="230" w:hanging="358"/>
        <w:rPr/>
      </w:pPr>
      <w:r>
        <w:rPr/>
        <w:t>Que</w:t>
      </w:r>
      <w:r>
        <w:rPr>
          <w:spacing w:val="80"/>
        </w:rPr>
        <w:t xml:space="preserve"> </w:t>
      </w:r>
      <w:r>
        <w:rPr/>
        <w:t>sus</w:t>
      </w:r>
      <w:r>
        <w:rPr>
          <w:spacing w:val="80"/>
        </w:rPr>
        <w:t xml:space="preserve"> </w:t>
      </w:r>
      <w:r>
        <w:rPr/>
        <w:t>actividades</w:t>
      </w:r>
      <w:r>
        <w:rPr>
          <w:spacing w:val="80"/>
        </w:rPr>
        <w:t xml:space="preserve"> </w:t>
      </w:r>
      <w:r>
        <w:rPr/>
        <w:t>o</w:t>
      </w:r>
      <w:r>
        <w:rPr>
          <w:spacing w:val="80"/>
        </w:rPr>
        <w:t xml:space="preserve"> </w:t>
      </w:r>
      <w:r>
        <w:rPr/>
        <w:t>giro</w:t>
      </w:r>
      <w:r>
        <w:rPr>
          <w:spacing w:val="80"/>
        </w:rPr>
        <w:t xml:space="preserve"> </w:t>
      </w:r>
      <w:r>
        <w:rPr/>
        <w:t>no</w:t>
      </w:r>
      <w:r>
        <w:rPr>
          <w:spacing w:val="80"/>
        </w:rPr>
        <w:t xml:space="preserve"> </w:t>
      </w:r>
      <w:r>
        <w:rPr/>
        <w:t>sean</w:t>
      </w:r>
      <w:r>
        <w:rPr>
          <w:spacing w:val="80"/>
        </w:rPr>
        <w:t xml:space="preserve"> </w:t>
      </w:r>
      <w:r>
        <w:rPr/>
        <w:t>las</w:t>
      </w:r>
      <w:r>
        <w:rPr>
          <w:spacing w:val="80"/>
        </w:rPr>
        <w:t xml:space="preserve"> </w:t>
      </w:r>
      <w:r>
        <w:rPr/>
        <w:t>correspondientes</w:t>
      </w:r>
      <w:r>
        <w:rPr>
          <w:spacing w:val="80"/>
        </w:rPr>
        <w:t xml:space="preserve"> </w:t>
      </w:r>
      <w:r>
        <w:rPr/>
        <w:t>al</w:t>
      </w:r>
      <w:r>
        <w:rPr>
          <w:spacing w:val="80"/>
        </w:rPr>
        <w:t xml:space="preserve"> </w:t>
      </w:r>
      <w:r>
        <w:rPr/>
        <w:t>indicado</w:t>
      </w:r>
      <w:r>
        <w:rPr>
          <w:spacing w:val="80"/>
        </w:rPr>
        <w:t xml:space="preserve"> </w:t>
      </w:r>
      <w:r>
        <w:rPr/>
        <w:t>en</w:t>
      </w:r>
      <w:r>
        <w:rPr>
          <w:spacing w:val="80"/>
        </w:rPr>
        <w:t xml:space="preserve"> </w:t>
      </w:r>
      <w:r>
        <w:rPr/>
        <w:t>la</w:t>
      </w:r>
      <w:r>
        <w:rPr>
          <w:spacing w:val="78"/>
          <w:w w:val="150"/>
        </w:rPr>
        <w:t xml:space="preserve"> </w:t>
      </w:r>
      <w:r>
        <w:rPr/>
        <w:t>licencia</w:t>
      </w:r>
      <w:r>
        <w:rPr>
          <w:spacing w:val="40"/>
        </w:rPr>
        <w:t xml:space="preserve"> </w:t>
      </w:r>
      <w:r>
        <w:rPr>
          <w:spacing w:val="-2"/>
        </w:rPr>
        <w:t>funcionamiento.</w:t>
      </w:r>
    </w:p>
    <w:p>
      <w:pPr>
        <w:pStyle w:val="ListParagraph"/>
        <w:numPr>
          <w:ilvl w:val="1"/>
          <w:numId w:val="31"/>
        </w:numPr>
        <w:tabs>
          <w:tab w:val="clear" w:pos="720"/>
          <w:tab w:val="left" w:pos="1251" w:leader="none"/>
        </w:tabs>
        <w:spacing w:before="201" w:after="0"/>
        <w:ind w:left="1251" w:hanging="356"/>
        <w:rPr/>
      </w:pPr>
      <w:r>
        <w:rPr/>
        <w:t>No</w:t>
      </w:r>
      <w:r>
        <w:rPr>
          <w:spacing w:val="-8"/>
        </w:rPr>
        <w:t xml:space="preserve"> </w:t>
      </w:r>
      <w:r>
        <w:rPr/>
        <w:t>respetar</w:t>
      </w:r>
      <w:r>
        <w:rPr>
          <w:spacing w:val="-7"/>
        </w:rPr>
        <w:t xml:space="preserve"> </w:t>
      </w:r>
      <w:r>
        <w:rPr/>
        <w:t>el</w:t>
      </w:r>
      <w:r>
        <w:rPr>
          <w:spacing w:val="-9"/>
        </w:rPr>
        <w:t xml:space="preserve"> </w:t>
      </w:r>
      <w:r>
        <w:rPr/>
        <w:t>horario</w:t>
      </w:r>
      <w:r>
        <w:rPr>
          <w:spacing w:val="-7"/>
        </w:rPr>
        <w:t xml:space="preserve"> </w:t>
      </w:r>
      <w:r>
        <w:rPr/>
        <w:t>autorizado</w:t>
      </w:r>
      <w:r>
        <w:rPr>
          <w:spacing w:val="-8"/>
        </w:rPr>
        <w:t xml:space="preserve"> </w:t>
      </w:r>
      <w:r>
        <w:rPr/>
        <w:t>en</w:t>
      </w:r>
      <w:r>
        <w:rPr>
          <w:spacing w:val="-7"/>
        </w:rPr>
        <w:t xml:space="preserve"> </w:t>
      </w:r>
      <w:r>
        <w:rPr/>
        <w:t>la</w:t>
      </w:r>
      <w:r>
        <w:rPr>
          <w:spacing w:val="-9"/>
        </w:rPr>
        <w:t xml:space="preserve"> </w:t>
      </w:r>
      <w:r>
        <w:rPr/>
        <w:t>licencia</w:t>
      </w:r>
      <w:r>
        <w:rPr>
          <w:spacing w:val="-7"/>
        </w:rPr>
        <w:t xml:space="preserve"> </w:t>
      </w:r>
      <w:r>
        <w:rPr/>
        <w:t>de</w:t>
      </w:r>
      <w:r>
        <w:rPr>
          <w:spacing w:val="-9"/>
        </w:rPr>
        <w:t xml:space="preserve"> </w:t>
      </w:r>
      <w:r>
        <w:rPr>
          <w:spacing w:val="-2"/>
        </w:rPr>
        <w:t>funcionamiento.</w:t>
      </w:r>
    </w:p>
    <w:p>
      <w:pPr>
        <w:pStyle w:val="Cuerpodetexto"/>
        <w:spacing w:before="8" w:after="0"/>
        <w:rPr>
          <w:sz w:val="20"/>
        </w:rPr>
      </w:pPr>
      <w:r>
        <w:rPr>
          <w:sz w:val="20"/>
        </w:rPr>
      </w:r>
    </w:p>
    <w:p>
      <w:pPr>
        <w:pStyle w:val="ListParagraph"/>
        <w:numPr>
          <w:ilvl w:val="1"/>
          <w:numId w:val="31"/>
        </w:numPr>
        <w:tabs>
          <w:tab w:val="clear" w:pos="720"/>
          <w:tab w:val="left" w:pos="1252" w:leader="none"/>
        </w:tabs>
        <w:spacing w:lineRule="auto" w:line="276"/>
        <w:ind w:left="1252" w:right="221" w:hanging="358"/>
        <w:rPr/>
      </w:pPr>
      <w:r>
        <w:rPr/>
        <w:t>Haya</w:t>
      </w:r>
      <w:r>
        <w:rPr>
          <w:spacing w:val="-13"/>
        </w:rPr>
        <w:t xml:space="preserve"> </w:t>
      </w:r>
      <w:r>
        <w:rPr/>
        <w:t>pasado</w:t>
      </w:r>
      <w:r>
        <w:rPr>
          <w:spacing w:val="-13"/>
        </w:rPr>
        <w:t xml:space="preserve"> </w:t>
      </w:r>
      <w:r>
        <w:rPr/>
        <w:t>un</w:t>
      </w:r>
      <w:r>
        <w:rPr>
          <w:spacing w:val="-12"/>
        </w:rPr>
        <w:t xml:space="preserve"> </w:t>
      </w:r>
      <w:r>
        <w:rPr/>
        <w:t>ejercicio</w:t>
      </w:r>
      <w:r>
        <w:rPr>
          <w:spacing w:val="-12"/>
        </w:rPr>
        <w:t xml:space="preserve"> </w:t>
      </w:r>
      <w:r>
        <w:rPr/>
        <w:t>fiscal</w:t>
      </w:r>
      <w:r>
        <w:rPr>
          <w:spacing w:val="-14"/>
        </w:rPr>
        <w:t xml:space="preserve"> </w:t>
      </w:r>
      <w:r>
        <w:rPr/>
        <w:t>sin</w:t>
      </w:r>
      <w:r>
        <w:rPr>
          <w:spacing w:val="-12"/>
        </w:rPr>
        <w:t xml:space="preserve"> </w:t>
      </w:r>
      <w:r>
        <w:rPr/>
        <w:t>refrendar</w:t>
      </w:r>
      <w:r>
        <w:rPr>
          <w:spacing w:val="-13"/>
        </w:rPr>
        <w:t xml:space="preserve"> </w:t>
      </w:r>
      <w:r>
        <w:rPr/>
        <w:t>su</w:t>
      </w:r>
      <w:r>
        <w:rPr>
          <w:spacing w:val="-12"/>
        </w:rPr>
        <w:t xml:space="preserve"> </w:t>
      </w:r>
      <w:r>
        <w:rPr/>
        <w:t>licencia</w:t>
      </w:r>
      <w:r>
        <w:rPr>
          <w:spacing w:val="-13"/>
        </w:rPr>
        <w:t xml:space="preserve"> </w:t>
      </w:r>
      <w:r>
        <w:rPr/>
        <w:t>de</w:t>
      </w:r>
      <w:r>
        <w:rPr>
          <w:spacing w:val="-14"/>
        </w:rPr>
        <w:t xml:space="preserve"> </w:t>
      </w:r>
      <w:r>
        <w:rPr/>
        <w:t>funcionamiento</w:t>
      </w:r>
      <w:r>
        <w:rPr>
          <w:spacing w:val="-14"/>
        </w:rPr>
        <w:t xml:space="preserve"> </w:t>
      </w:r>
      <w:r>
        <w:rPr/>
        <w:t>o</w:t>
      </w:r>
      <w:r>
        <w:rPr>
          <w:spacing w:val="-10"/>
        </w:rPr>
        <w:t xml:space="preserve"> </w:t>
      </w:r>
      <w:r>
        <w:rPr/>
        <w:t>no</w:t>
      </w:r>
      <w:r>
        <w:rPr>
          <w:spacing w:val="-10"/>
        </w:rPr>
        <w:t xml:space="preserve"> </w:t>
      </w:r>
      <w:r>
        <w:rPr/>
        <w:t>hayan</w:t>
      </w:r>
      <w:r>
        <w:rPr>
          <w:spacing w:val="-11"/>
        </w:rPr>
        <w:t xml:space="preserve"> </w:t>
      </w:r>
      <w:r>
        <w:rPr/>
        <w:t>notificado la suspensión de sus actividades.</w:t>
      </w:r>
    </w:p>
    <w:p>
      <w:pPr>
        <w:pStyle w:val="ListParagraph"/>
        <w:numPr>
          <w:ilvl w:val="1"/>
          <w:numId w:val="31"/>
        </w:numPr>
        <w:tabs>
          <w:tab w:val="clear" w:pos="720"/>
          <w:tab w:val="left" w:pos="1250" w:leader="none"/>
        </w:tabs>
        <w:spacing w:before="199" w:after="0"/>
        <w:ind w:left="1250" w:hanging="358"/>
        <w:rPr/>
      </w:pPr>
      <w:r>
        <w:rPr/>
        <w:t>Las</w:t>
      </w:r>
      <w:r>
        <w:rPr>
          <w:spacing w:val="-13"/>
        </w:rPr>
        <w:t xml:space="preserve"> </w:t>
      </w:r>
      <w:r>
        <w:rPr/>
        <w:t>demás</w:t>
      </w:r>
      <w:r>
        <w:rPr>
          <w:spacing w:val="-13"/>
        </w:rPr>
        <w:t xml:space="preserve"> </w:t>
      </w:r>
      <w:r>
        <w:rPr/>
        <w:t>que</w:t>
      </w:r>
      <w:r>
        <w:rPr>
          <w:spacing w:val="-10"/>
        </w:rPr>
        <w:t xml:space="preserve"> </w:t>
      </w:r>
      <w:r>
        <w:rPr/>
        <w:t>se</w:t>
      </w:r>
      <w:r>
        <w:rPr>
          <w:spacing w:val="-12"/>
        </w:rPr>
        <w:t xml:space="preserve"> </w:t>
      </w:r>
      <w:r>
        <w:rPr/>
        <w:t>señalen</w:t>
      </w:r>
      <w:r>
        <w:rPr>
          <w:spacing w:val="-9"/>
        </w:rPr>
        <w:t xml:space="preserve"> </w:t>
      </w:r>
      <w:r>
        <w:rPr/>
        <w:t>como</w:t>
      </w:r>
      <w:r>
        <w:rPr>
          <w:spacing w:val="-8"/>
        </w:rPr>
        <w:t xml:space="preserve"> </w:t>
      </w:r>
      <w:r>
        <w:rPr/>
        <w:t>faltas</w:t>
      </w:r>
      <w:r>
        <w:rPr>
          <w:spacing w:val="-13"/>
        </w:rPr>
        <w:t xml:space="preserve"> </w:t>
      </w:r>
      <w:r>
        <w:rPr/>
        <w:t>en</w:t>
      </w:r>
      <w:r>
        <w:rPr>
          <w:spacing w:val="-9"/>
        </w:rPr>
        <w:t xml:space="preserve"> </w:t>
      </w:r>
      <w:r>
        <w:rPr/>
        <w:t>el</w:t>
      </w:r>
      <w:r>
        <w:rPr>
          <w:spacing w:val="-11"/>
        </w:rPr>
        <w:t xml:space="preserve"> </w:t>
      </w:r>
      <w:r>
        <w:rPr/>
        <w:t>Bando</w:t>
      </w:r>
      <w:r>
        <w:rPr>
          <w:spacing w:val="-11"/>
        </w:rPr>
        <w:t xml:space="preserve"> </w:t>
      </w:r>
      <w:r>
        <w:rPr/>
        <w:t>de</w:t>
      </w:r>
      <w:r>
        <w:rPr>
          <w:spacing w:val="-11"/>
        </w:rPr>
        <w:t xml:space="preserve"> </w:t>
      </w:r>
      <w:r>
        <w:rPr/>
        <w:t>Policía</w:t>
      </w:r>
      <w:r>
        <w:rPr>
          <w:spacing w:val="-10"/>
        </w:rPr>
        <w:t xml:space="preserve"> </w:t>
      </w:r>
      <w:r>
        <w:rPr/>
        <w:t>y</w:t>
      </w:r>
      <w:r>
        <w:rPr>
          <w:spacing w:val="-9"/>
        </w:rPr>
        <w:t xml:space="preserve"> </w:t>
      </w:r>
      <w:r>
        <w:rPr/>
        <w:t>Gobierno</w:t>
      </w:r>
      <w:r>
        <w:rPr>
          <w:spacing w:val="-8"/>
        </w:rPr>
        <w:t xml:space="preserve"> </w:t>
      </w:r>
      <w:r>
        <w:rPr/>
        <w:t>y</w:t>
      </w:r>
      <w:r>
        <w:rPr>
          <w:spacing w:val="-12"/>
        </w:rPr>
        <w:t xml:space="preserve"> </w:t>
      </w:r>
      <w:r>
        <w:rPr/>
        <w:t>el</w:t>
      </w:r>
      <w:r>
        <w:rPr>
          <w:spacing w:val="-13"/>
        </w:rPr>
        <w:t xml:space="preserve"> </w:t>
      </w:r>
      <w:r>
        <w:rPr/>
        <w:t>Código</w:t>
      </w:r>
      <w:r>
        <w:rPr>
          <w:spacing w:val="-12"/>
        </w:rPr>
        <w:t xml:space="preserve"> </w:t>
      </w:r>
      <w:r>
        <w:rPr>
          <w:spacing w:val="-2"/>
        </w:rPr>
        <w:t>Financiero.</w:t>
      </w:r>
    </w:p>
    <w:p>
      <w:pPr>
        <w:pStyle w:val="Cuerpodetexto"/>
        <w:spacing w:before="7" w:after="0"/>
        <w:rPr>
          <w:sz w:val="28"/>
        </w:rPr>
      </w:pPr>
      <w:r>
        <w:rPr>
          <w:sz w:val="28"/>
        </w:rPr>
      </w:r>
    </w:p>
    <w:p>
      <w:pPr>
        <w:pStyle w:val="Cuerpodetexto"/>
        <w:spacing w:lineRule="auto" w:line="276" w:before="1" w:after="0"/>
        <w:ind w:left="118" w:right="227" w:hanging="0"/>
        <w:jc w:val="both"/>
        <w:rPr/>
      </w:pPr>
      <w:r>
        <w:rPr>
          <w:b/>
        </w:rPr>
        <w:t>Artículo</w:t>
      </w:r>
      <w:r>
        <w:rPr>
          <w:b/>
          <w:spacing w:val="-3"/>
        </w:rPr>
        <w:t xml:space="preserve"> </w:t>
      </w:r>
      <w:r>
        <w:rPr>
          <w:b/>
        </w:rPr>
        <w:t>31.</w:t>
      </w:r>
      <w:r>
        <w:rPr>
          <w:b/>
          <w:spacing w:val="-2"/>
        </w:rPr>
        <w:t xml:space="preserve"> </w:t>
      </w:r>
      <w:r>
        <w:rPr/>
        <w:t>El</w:t>
      </w:r>
      <w:r>
        <w:rPr>
          <w:spacing w:val="-3"/>
        </w:rPr>
        <w:t xml:space="preserve"> </w:t>
      </w:r>
      <w:r>
        <w:rPr/>
        <w:t>pago</w:t>
      </w:r>
      <w:r>
        <w:rPr>
          <w:spacing w:val="-3"/>
        </w:rPr>
        <w:t xml:space="preserve"> </w:t>
      </w:r>
      <w:r>
        <w:rPr/>
        <w:t>de</w:t>
      </w:r>
      <w:r>
        <w:rPr>
          <w:spacing w:val="-4"/>
        </w:rPr>
        <w:t xml:space="preserve"> </w:t>
      </w:r>
      <w:r>
        <w:rPr/>
        <w:t>los</w:t>
      </w:r>
      <w:r>
        <w:rPr>
          <w:spacing w:val="-4"/>
        </w:rPr>
        <w:t xml:space="preserve"> </w:t>
      </w:r>
      <w:r>
        <w:rPr/>
        <w:t>derechos</w:t>
      </w:r>
      <w:r>
        <w:rPr>
          <w:spacing w:val="-4"/>
        </w:rPr>
        <w:t xml:space="preserve"> </w:t>
      </w:r>
      <w:r>
        <w:rPr/>
        <w:t>por</w:t>
      </w:r>
      <w:r>
        <w:rPr>
          <w:spacing w:val="-3"/>
        </w:rPr>
        <w:t xml:space="preserve"> </w:t>
      </w:r>
      <w:r>
        <w:rPr/>
        <w:t>el</w:t>
      </w:r>
      <w:r>
        <w:rPr>
          <w:spacing w:val="-4"/>
        </w:rPr>
        <w:t xml:space="preserve"> </w:t>
      </w:r>
      <w:r>
        <w:rPr/>
        <w:t>otorgamiento, inscripción,</w:t>
      </w:r>
      <w:r>
        <w:rPr>
          <w:spacing w:val="-3"/>
        </w:rPr>
        <w:t xml:space="preserve"> </w:t>
      </w:r>
      <w:r>
        <w:rPr/>
        <w:t>refrendo</w:t>
      </w:r>
      <w:r>
        <w:rPr>
          <w:spacing w:val="-4"/>
        </w:rPr>
        <w:t xml:space="preserve"> </w:t>
      </w:r>
      <w:r>
        <w:rPr/>
        <w:t>de</w:t>
      </w:r>
      <w:r>
        <w:rPr>
          <w:spacing w:val="-1"/>
        </w:rPr>
        <w:t xml:space="preserve"> </w:t>
      </w:r>
      <w:r>
        <w:rPr/>
        <w:t>licencia</w:t>
      </w:r>
      <w:r>
        <w:rPr>
          <w:spacing w:val="-4"/>
        </w:rPr>
        <w:t xml:space="preserve"> </w:t>
      </w:r>
      <w:r>
        <w:rPr/>
        <w:t>o</w:t>
      </w:r>
      <w:r>
        <w:rPr>
          <w:spacing w:val="-2"/>
        </w:rPr>
        <w:t xml:space="preserve"> </w:t>
      </w:r>
      <w:r>
        <w:rPr/>
        <w:t>permiso</w:t>
      </w:r>
      <w:r>
        <w:rPr>
          <w:spacing w:val="-3"/>
        </w:rPr>
        <w:t xml:space="preserve"> </w:t>
      </w:r>
      <w:r>
        <w:rPr/>
        <w:t>para</w:t>
      </w:r>
      <w:r>
        <w:rPr>
          <w:spacing w:val="-2"/>
        </w:rPr>
        <w:t xml:space="preserve"> </w:t>
      </w:r>
      <w:r>
        <w:rPr/>
        <w:t>el funcionamiento de los giros o actividades reglamentadaso especiales, así como la ampliación de horario de las licencias reglamentadas conforme</w:t>
      </w:r>
      <w:r>
        <w:rPr>
          <w:spacing w:val="-1"/>
        </w:rPr>
        <w:t xml:space="preserve"> </w:t>
      </w:r>
      <w:r>
        <w:rPr/>
        <w:t>a las disposiciones</w:t>
      </w:r>
      <w:r>
        <w:rPr>
          <w:spacing w:val="-1"/>
        </w:rPr>
        <w:t xml:space="preserve"> </w:t>
      </w:r>
      <w:r>
        <w:rPr/>
        <w:t>del Código Financiero,</w:t>
      </w:r>
      <w:r>
        <w:rPr>
          <w:spacing w:val="-1"/>
        </w:rPr>
        <w:t xml:space="preserve"> </w:t>
      </w:r>
      <w:r>
        <w:rPr/>
        <w:t xml:space="preserve">se cobrarán de acuerdo a lo </w:t>
      </w:r>
      <w:r>
        <w:rPr>
          <w:spacing w:val="-2"/>
        </w:rPr>
        <w:t>siguiente:</w:t>
      </w:r>
    </w:p>
    <w:p>
      <w:pPr>
        <w:pStyle w:val="Cuerpodetexto"/>
        <w:spacing w:before="3" w:after="0"/>
        <w:rPr>
          <w:sz w:val="25"/>
        </w:rPr>
      </w:pPr>
      <w:r>
        <w:rPr>
          <w:sz w:val="25"/>
        </w:rPr>
      </w:r>
    </w:p>
    <w:p>
      <w:pPr>
        <w:pStyle w:val="ListParagraph"/>
        <w:numPr>
          <w:ilvl w:val="0"/>
          <w:numId w:val="30"/>
        </w:numPr>
        <w:tabs>
          <w:tab w:val="clear" w:pos="720"/>
          <w:tab w:val="left" w:pos="838" w:leader="none"/>
        </w:tabs>
        <w:spacing w:lineRule="auto" w:line="276"/>
        <w:ind w:left="838" w:right="230" w:hanging="436"/>
        <w:rPr/>
      </w:pPr>
      <w:r>
        <w:rPr/>
        <w:t>Para</w:t>
      </w:r>
      <w:r>
        <w:rPr>
          <w:spacing w:val="-7"/>
        </w:rPr>
        <w:t xml:space="preserve"> </w:t>
      </w:r>
      <w:r>
        <w:rPr/>
        <w:t>la</w:t>
      </w:r>
      <w:r>
        <w:rPr>
          <w:spacing w:val="-6"/>
        </w:rPr>
        <w:t xml:space="preserve"> </w:t>
      </w:r>
      <w:r>
        <w:rPr/>
        <w:t>inscripción</w:t>
      </w:r>
      <w:r>
        <w:rPr>
          <w:spacing w:val="-6"/>
        </w:rPr>
        <w:t xml:space="preserve"> </w:t>
      </w:r>
      <w:r>
        <w:rPr/>
        <w:t>de</w:t>
      </w:r>
      <w:r>
        <w:rPr>
          <w:spacing w:val="-7"/>
        </w:rPr>
        <w:t xml:space="preserve"> </w:t>
      </w:r>
      <w:r>
        <w:rPr/>
        <w:t>establecimientos,</w:t>
      </w:r>
      <w:r>
        <w:rPr>
          <w:spacing w:val="-6"/>
        </w:rPr>
        <w:t xml:space="preserve"> </w:t>
      </w:r>
      <w:r>
        <w:rPr/>
        <w:t>sin</w:t>
      </w:r>
      <w:r>
        <w:rPr>
          <w:spacing w:val="-6"/>
        </w:rPr>
        <w:t xml:space="preserve"> </w:t>
      </w:r>
      <w:r>
        <w:rPr/>
        <w:t>venta</w:t>
      </w:r>
      <w:r>
        <w:rPr>
          <w:spacing w:val="-7"/>
        </w:rPr>
        <w:t xml:space="preserve"> </w:t>
      </w:r>
      <w:r>
        <w:rPr/>
        <w:t>de</w:t>
      </w:r>
      <w:r>
        <w:rPr>
          <w:spacing w:val="-6"/>
        </w:rPr>
        <w:t xml:space="preserve"> </w:t>
      </w:r>
      <w:r>
        <w:rPr/>
        <w:t>bebidas</w:t>
      </w:r>
      <w:r>
        <w:rPr>
          <w:spacing w:val="-7"/>
        </w:rPr>
        <w:t xml:space="preserve"> </w:t>
      </w:r>
      <w:r>
        <w:rPr/>
        <w:t>alcohólicas,</w:t>
      </w:r>
      <w:r>
        <w:rPr>
          <w:spacing w:val="-7"/>
        </w:rPr>
        <w:t xml:space="preserve"> </w:t>
      </w:r>
      <w:r>
        <w:rPr/>
        <w:t>deberán</w:t>
      </w:r>
      <w:r>
        <w:rPr>
          <w:spacing w:val="-6"/>
        </w:rPr>
        <w:t xml:space="preserve"> </w:t>
      </w:r>
      <w:r>
        <w:rPr/>
        <w:t>cubrir</w:t>
      </w:r>
      <w:r>
        <w:rPr>
          <w:spacing w:val="-7"/>
        </w:rPr>
        <w:t xml:space="preserve"> </w:t>
      </w:r>
      <w:r>
        <w:rPr/>
        <w:t>los</w:t>
      </w:r>
      <w:r>
        <w:rPr>
          <w:spacing w:val="-1"/>
        </w:rPr>
        <w:t xml:space="preserve"> </w:t>
      </w:r>
      <w:r>
        <w:rPr/>
        <w:t>derechos de</w:t>
      </w:r>
      <w:r>
        <w:rPr>
          <w:spacing w:val="-8"/>
        </w:rPr>
        <w:t xml:space="preserve"> </w:t>
      </w:r>
      <w:r>
        <w:rPr/>
        <w:t>conformidad</w:t>
      </w:r>
      <w:r>
        <w:rPr>
          <w:spacing w:val="-8"/>
        </w:rPr>
        <w:t xml:space="preserve"> </w:t>
      </w:r>
      <w:r>
        <w:rPr/>
        <w:t>con</w:t>
      </w:r>
      <w:r>
        <w:rPr>
          <w:spacing w:val="-8"/>
        </w:rPr>
        <w:t xml:space="preserve"> </w:t>
      </w:r>
      <w:r>
        <w:rPr/>
        <w:t>la</w:t>
      </w:r>
      <w:r>
        <w:rPr>
          <w:spacing w:val="-9"/>
        </w:rPr>
        <w:t xml:space="preserve"> </w:t>
      </w:r>
      <w:r>
        <w:rPr/>
        <w:t>siguiente</w:t>
      </w:r>
      <w:r>
        <w:rPr>
          <w:spacing w:val="-8"/>
        </w:rPr>
        <w:t xml:space="preserve"> </w:t>
      </w:r>
      <w:r>
        <w:rPr/>
        <w:t>tabla:</w:t>
      </w:r>
      <w:r>
        <w:rPr>
          <w:spacing w:val="-8"/>
        </w:rPr>
        <w:t xml:space="preserve"> </w:t>
      </w:r>
      <w:r>
        <w:rPr/>
        <w:t>El</w:t>
      </w:r>
      <w:r>
        <w:rPr>
          <w:spacing w:val="-7"/>
        </w:rPr>
        <w:t xml:space="preserve"> </w:t>
      </w:r>
      <w:r>
        <w:rPr/>
        <w:t>costo</w:t>
      </w:r>
      <w:r>
        <w:rPr>
          <w:spacing w:val="-8"/>
        </w:rPr>
        <w:t xml:space="preserve"> </w:t>
      </w:r>
      <w:r>
        <w:rPr/>
        <w:t>para</w:t>
      </w:r>
      <w:r>
        <w:rPr>
          <w:spacing w:val="-8"/>
        </w:rPr>
        <w:t xml:space="preserve"> </w:t>
      </w:r>
      <w:r>
        <w:rPr/>
        <w:t>refrendo</w:t>
      </w:r>
      <w:r>
        <w:rPr>
          <w:spacing w:val="-8"/>
        </w:rPr>
        <w:t xml:space="preserve"> </w:t>
      </w:r>
      <w:r>
        <w:rPr/>
        <w:t>será</w:t>
      </w:r>
      <w:r>
        <w:rPr>
          <w:spacing w:val="-9"/>
        </w:rPr>
        <w:t xml:space="preserve"> </w:t>
      </w:r>
      <w:r>
        <w:rPr/>
        <w:t>del</w:t>
      </w:r>
      <w:r>
        <w:rPr>
          <w:spacing w:val="-9"/>
        </w:rPr>
        <w:t xml:space="preserve"> </w:t>
      </w:r>
      <w:r>
        <w:rPr/>
        <w:t>30%</w:t>
      </w:r>
      <w:r>
        <w:rPr>
          <w:spacing w:val="-9"/>
        </w:rPr>
        <w:t xml:space="preserve"> </w:t>
      </w:r>
      <w:r>
        <w:rPr/>
        <w:t>del</w:t>
      </w:r>
      <w:r>
        <w:rPr>
          <w:spacing w:val="-7"/>
        </w:rPr>
        <w:t xml:space="preserve"> </w:t>
      </w:r>
      <w:r>
        <w:rPr/>
        <w:t>monto</w:t>
      </w:r>
      <w:r>
        <w:rPr>
          <w:spacing w:val="-8"/>
        </w:rPr>
        <w:t xml:space="preserve"> </w:t>
      </w:r>
      <w:r>
        <w:rPr/>
        <w:t>por</w:t>
      </w:r>
      <w:r>
        <w:rPr>
          <w:spacing w:val="-8"/>
        </w:rPr>
        <w:t xml:space="preserve"> </w:t>
      </w:r>
      <w:r>
        <w:rPr/>
        <w:t>inscripción.</w:t>
      </w:r>
    </w:p>
    <w:p>
      <w:pPr>
        <w:pStyle w:val="Cuerpodetexto"/>
        <w:spacing w:before="4" w:after="0"/>
        <w:rPr>
          <w:sz w:val="25"/>
        </w:rPr>
      </w:pPr>
      <w:r>
        <w:rPr>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6"/>
        <w:gridCol w:w="1073"/>
        <w:gridCol w:w="1223"/>
        <w:gridCol w:w="1220"/>
        <w:gridCol w:w="1388"/>
      </w:tblGrid>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06" w:right="1601" w:hanging="0"/>
              <w:jc w:val="center"/>
              <w:rPr>
                <w:b/>
                <w:b/>
              </w:rPr>
            </w:pPr>
            <w:r>
              <w:rPr>
                <w:b/>
                <w:spacing w:val="-2"/>
                <w:kern w:val="0"/>
                <w:sz w:val="22"/>
                <w:szCs w:val="22"/>
                <w:lang w:eastAsia="en-US" w:bidi="ar-SA"/>
              </w:rPr>
              <w:t>DESCRIPCIÓN</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 w:right="117" w:hanging="0"/>
              <w:jc w:val="center"/>
              <w:rPr>
                <w:b/>
                <w:b/>
              </w:rPr>
            </w:pP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0</w:t>
            </w:r>
            <w:r>
              <w:rPr>
                <w:b/>
                <w:spacing w:val="-2"/>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spacing w:val="-5"/>
                <w:kern w:val="0"/>
                <w:sz w:val="22"/>
                <w:szCs w:val="22"/>
                <w:lang w:eastAsia="en-US" w:bidi="ar-SA"/>
              </w:rPr>
              <w:t>50</w:t>
            </w:r>
          </w:p>
          <w:p>
            <w:pPr>
              <w:pStyle w:val="TableParagraph"/>
              <w:widowControl w:val="false"/>
              <w:spacing w:lineRule="auto" w:line="240" w:before="33" w:after="0"/>
              <w:ind w:left="323" w:right="456" w:hanging="0"/>
              <w:jc w:val="center"/>
              <w:rPr>
                <w:b/>
                <w:b/>
                <w:sz w:val="14"/>
              </w:rPr>
            </w:pPr>
            <w:r>
              <w:rPr>
                <w:b/>
                <w:color w:val="000000"/>
                <w:spacing w:val="-5"/>
                <w:kern w:val="0"/>
                <w:position w:val="-11"/>
                <w:sz w:val="22"/>
                <w:szCs w:val="22"/>
                <w:shd w:fill="F8F8F8" w:val="clear"/>
                <w:lang w:eastAsia="en-US" w:bidi="ar-SA"/>
              </w:rPr>
              <w:t>m</w:t>
            </w:r>
            <w:r>
              <w:rPr>
                <w:b/>
                <w:color w:val="000000"/>
                <w:spacing w:val="-5"/>
                <w:kern w:val="0"/>
                <w:sz w:val="14"/>
                <w:szCs w:val="22"/>
                <w:shd w:fill="F8F8F8" w:val="clear"/>
                <w:lang w:eastAsia="en-US" w:bidi="ar-SA"/>
              </w:rPr>
              <w:t>2</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2" w:hanging="0"/>
              <w:jc w:val="left"/>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51</w:t>
            </w:r>
            <w:r>
              <w:rPr>
                <w:b/>
                <w:spacing w:val="-3"/>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uto" w:line="240" w:before="38" w:after="0"/>
              <w:ind w:left="220" w:hanging="0"/>
              <w:jc w:val="left"/>
              <w:rPr>
                <w:b/>
                <w:b/>
              </w:rPr>
            </w:pPr>
            <w:r>
              <w:rPr>
                <w:b/>
                <w:kern w:val="0"/>
                <w:sz w:val="22"/>
                <w:szCs w:val="22"/>
                <w:lang w:eastAsia="en-US" w:bidi="ar-SA"/>
              </w:rPr>
              <w:t>250</w:t>
            </w:r>
            <w:r>
              <w:rPr>
                <w:b/>
                <w:spacing w:val="-4"/>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5" w:hanging="0"/>
              <w:jc w:val="left"/>
              <w:rPr>
                <w:b/>
                <w:b/>
              </w:rPr>
            </w:pP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251</w:t>
            </w:r>
            <w:r>
              <w:rPr>
                <w:b/>
                <w:spacing w:val="-3"/>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uto" w:line="240" w:before="38" w:after="0"/>
              <w:ind w:left="213" w:hanging="0"/>
              <w:jc w:val="left"/>
              <w:rPr>
                <w:b/>
                <w:b/>
              </w:rPr>
            </w:pPr>
            <w:r>
              <w:rPr>
                <w:b/>
                <w:kern w:val="0"/>
                <w:sz w:val="22"/>
                <w:szCs w:val="22"/>
                <w:lang w:eastAsia="en-US" w:bidi="ar-SA"/>
              </w:rPr>
              <w:t>1500</w:t>
            </w:r>
            <w:r>
              <w:rPr>
                <w:b/>
                <w:spacing w:val="-5"/>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22" w:hanging="0"/>
              <w:jc w:val="center"/>
              <w:rPr>
                <w:b/>
                <w:b/>
              </w:rPr>
            </w:pPr>
            <w:r>
              <w:rPr>
                <w:b/>
                <w:kern w:val="0"/>
                <w:sz w:val="22"/>
                <w:szCs w:val="22"/>
                <w:lang w:eastAsia="en-US" w:bidi="ar-SA"/>
              </w:rPr>
              <w:t>MAYORES</w:t>
            </w:r>
            <w:r>
              <w:rPr>
                <w:b/>
                <w:spacing w:val="-11"/>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uto" w:line="240" w:before="38" w:after="0"/>
              <w:ind w:right="23" w:hanging="0"/>
              <w:jc w:val="center"/>
              <w:rPr>
                <w:b/>
                <w:b/>
              </w:rPr>
            </w:pPr>
            <w:r>
              <w:rPr>
                <w:b/>
                <w:kern w:val="0"/>
                <w:sz w:val="22"/>
                <w:szCs w:val="22"/>
                <w:lang w:eastAsia="en-US" w:bidi="ar-SA"/>
              </w:rPr>
              <w:t>1500</w:t>
            </w:r>
            <w:r>
              <w:rPr>
                <w:b/>
                <w:spacing w:val="-5"/>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w:t>
            </w:r>
            <w:r>
              <w:rPr>
                <w:b/>
                <w:spacing w:val="-7"/>
                <w:kern w:val="0"/>
                <w:sz w:val="22"/>
                <w:szCs w:val="22"/>
                <w:lang w:eastAsia="en-US" w:bidi="ar-SA"/>
              </w:rPr>
              <w:t xml:space="preserve"> </w:t>
            </w:r>
            <w:r>
              <w:rPr>
                <w:b/>
                <w:kern w:val="0"/>
                <w:sz w:val="22"/>
                <w:szCs w:val="22"/>
                <w:lang w:eastAsia="en-US" w:bidi="ar-SA"/>
              </w:rPr>
              <w:t>PRODUCTOS</w:t>
            </w:r>
            <w:r>
              <w:rPr>
                <w:b/>
                <w:spacing w:val="-7"/>
                <w:kern w:val="0"/>
                <w:sz w:val="22"/>
                <w:szCs w:val="22"/>
                <w:lang w:eastAsia="en-US" w:bidi="ar-SA"/>
              </w:rPr>
              <w:t xml:space="preserve"> </w:t>
            </w:r>
            <w:r>
              <w:rPr>
                <w:b/>
                <w:kern w:val="0"/>
                <w:sz w:val="22"/>
                <w:szCs w:val="22"/>
                <w:lang w:eastAsia="en-US" w:bidi="ar-SA"/>
              </w:rPr>
              <w:t>Y</w:t>
            </w:r>
            <w:r>
              <w:rPr>
                <w:b/>
                <w:spacing w:val="-6"/>
                <w:kern w:val="0"/>
                <w:sz w:val="22"/>
                <w:szCs w:val="22"/>
                <w:lang w:eastAsia="en-US" w:bidi="ar-SA"/>
              </w:rPr>
              <w:t xml:space="preserve"> </w:t>
            </w:r>
            <w:r>
              <w:rPr>
                <w:b/>
                <w:spacing w:val="-2"/>
                <w:kern w:val="0"/>
                <w:sz w:val="22"/>
                <w:szCs w:val="22"/>
                <w:lang w:eastAsia="en-US" w:bidi="ar-SA"/>
              </w:rPr>
              <w:t>SERVICIOS: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78" w:hanging="0"/>
              <w:jc w:val="left"/>
              <w:rPr>
                <w:kern w:val="0"/>
                <w:sz w:val="22"/>
                <w:szCs w:val="22"/>
                <w:lang w:eastAsia="en-US" w:bidi="ar-SA"/>
              </w:rPr>
            </w:pPr>
            <w:r>
              <w:rPr>
                <w:spacing w:val="-5"/>
                <w:kern w:val="0"/>
                <w:sz w:val="22"/>
                <w:szCs w:val="22"/>
                <w:lang w:eastAsia="en-US" w:bidi="ar-SA"/>
              </w:rPr>
              <w:t>UMA</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3" w:hanging="0"/>
              <w:jc w:val="left"/>
              <w:rPr>
                <w:kern w:val="0"/>
                <w:sz w:val="22"/>
                <w:szCs w:val="22"/>
                <w:lang w:eastAsia="en-US" w:bidi="ar-SA"/>
              </w:rPr>
            </w:pPr>
            <w:r>
              <w:rPr>
                <w:spacing w:val="-5"/>
                <w:kern w:val="0"/>
                <w:sz w:val="22"/>
                <w:szCs w:val="22"/>
                <w:lang w:eastAsia="en-US" w:bidi="ar-SA"/>
              </w:rPr>
              <w:t>UMA</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51" w:hanging="0"/>
              <w:jc w:val="left"/>
              <w:rPr>
                <w:kern w:val="0"/>
                <w:sz w:val="22"/>
                <w:szCs w:val="22"/>
                <w:lang w:eastAsia="en-US" w:bidi="ar-SA"/>
              </w:rPr>
            </w:pPr>
            <w:r>
              <w:rPr>
                <w:spacing w:val="-5"/>
                <w:kern w:val="0"/>
                <w:sz w:val="22"/>
                <w:szCs w:val="22"/>
                <w:lang w:eastAsia="en-US" w:bidi="ar-SA"/>
              </w:rPr>
              <w:t>UMA</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spacing w:val="-5"/>
                <w:kern w:val="0"/>
                <w:sz w:val="22"/>
                <w:szCs w:val="22"/>
                <w:lang w:eastAsia="en-US" w:bidi="ar-SA"/>
              </w:rPr>
              <w:t>UMA</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Emergencia</w:t>
            </w:r>
            <w:r>
              <w:rPr>
                <w:spacing w:val="-10"/>
                <w:kern w:val="0"/>
                <w:sz w:val="22"/>
                <w:szCs w:val="22"/>
                <w:lang w:eastAsia="en-US" w:bidi="ar-SA"/>
              </w:rPr>
              <w:t xml:space="preserve"> </w:t>
            </w:r>
            <w:r>
              <w:rPr>
                <w:spacing w:val="-2"/>
                <w:kern w:val="0"/>
                <w:sz w:val="22"/>
                <w:szCs w:val="22"/>
                <w:lang w:eastAsia="en-US" w:bidi="ar-SA"/>
              </w:rPr>
              <w:t>automotriz</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07" w:hanging="0"/>
              <w:jc w:val="left"/>
              <w:rPr>
                <w:kern w:val="0"/>
                <w:sz w:val="22"/>
                <w:szCs w:val="22"/>
                <w:lang w:eastAsia="en-US" w:bidi="ar-SA"/>
              </w:rPr>
            </w:pPr>
            <w:r>
              <w:rPr>
                <w:kern w:val="0"/>
                <w:sz w:val="22"/>
                <w:szCs w:val="22"/>
                <w:lang w:eastAsia="en-US" w:bidi="ar-SA"/>
              </w:rPr>
              <w:t>Arrendadoras</w:t>
            </w:r>
            <w:r>
              <w:rPr>
                <w:spacing w:val="-8"/>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autos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kern w:val="0"/>
                <w:sz w:val="22"/>
                <w:szCs w:val="22"/>
                <w:lang w:eastAsia="en-US" w:bidi="ar-SA"/>
              </w:rPr>
            </w:pPr>
            <w:r>
              <w:rPr>
                <w:spacing w:val="-5"/>
                <w:kern w:val="0"/>
                <w:sz w:val="22"/>
                <w:szCs w:val="22"/>
                <w:lang w:eastAsia="en-US" w:bidi="ar-SA"/>
              </w:rPr>
              <w:t>20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kern w:val="0"/>
                <w:sz w:val="22"/>
                <w:szCs w:val="22"/>
                <w:lang w:eastAsia="en-US" w:bidi="ar-SA"/>
              </w:rPr>
            </w:pPr>
            <w:r>
              <w:rPr>
                <w:spacing w:val="-5"/>
                <w:kern w:val="0"/>
                <w:sz w:val="22"/>
                <w:szCs w:val="22"/>
                <w:lang w:eastAsia="en-US" w:bidi="ar-SA"/>
              </w:rPr>
              <w:t>25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Farmacias,</w:t>
            </w:r>
            <w:r>
              <w:rPr>
                <w:spacing w:val="-7"/>
                <w:kern w:val="0"/>
                <w:sz w:val="22"/>
                <w:szCs w:val="22"/>
                <w:lang w:eastAsia="en-US" w:bidi="ar-SA"/>
              </w:rPr>
              <w:t xml:space="preserve"> </w:t>
            </w:r>
            <w:r>
              <w:rPr>
                <w:kern w:val="0"/>
                <w:sz w:val="22"/>
                <w:szCs w:val="22"/>
                <w:lang w:eastAsia="en-US" w:bidi="ar-SA"/>
              </w:rPr>
              <w:t>Boticas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Droguerías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9</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Cafés,</w:t>
            </w:r>
            <w:r>
              <w:rPr>
                <w:spacing w:val="-7"/>
                <w:kern w:val="0"/>
                <w:sz w:val="22"/>
                <w:szCs w:val="22"/>
                <w:lang w:eastAsia="en-US" w:bidi="ar-SA"/>
              </w:rPr>
              <w:t xml:space="preserve"> </w:t>
            </w:r>
            <w:r>
              <w:rPr>
                <w:kern w:val="0"/>
                <w:sz w:val="22"/>
                <w:szCs w:val="22"/>
                <w:lang w:eastAsia="en-US" w:bidi="ar-SA"/>
              </w:rPr>
              <w:t>fondas,</w:t>
            </w:r>
            <w:r>
              <w:rPr>
                <w:spacing w:val="-5"/>
                <w:kern w:val="0"/>
                <w:sz w:val="22"/>
                <w:szCs w:val="22"/>
                <w:lang w:eastAsia="en-US" w:bidi="ar-SA"/>
              </w:rPr>
              <w:t xml:space="preserve"> </w:t>
            </w:r>
            <w:r>
              <w:rPr>
                <w:spacing w:val="-2"/>
                <w:kern w:val="0"/>
                <w:sz w:val="22"/>
                <w:szCs w:val="22"/>
                <w:lang w:eastAsia="en-US" w:bidi="ar-SA"/>
              </w:rPr>
              <w:t>restaurantes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9</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60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Loncherías</w:t>
            </w:r>
            <w:r>
              <w:rPr>
                <w:spacing w:val="-6"/>
                <w:kern w:val="0"/>
                <w:sz w:val="22"/>
                <w:szCs w:val="22"/>
                <w:lang w:eastAsia="en-US" w:bidi="ar-SA"/>
              </w:rPr>
              <w:t xml:space="preserve"> </w:t>
            </w:r>
            <w:r>
              <w:rPr>
                <w:kern w:val="0"/>
                <w:sz w:val="22"/>
                <w:szCs w:val="22"/>
                <w:lang w:eastAsia="en-US" w:bidi="ar-SA"/>
              </w:rPr>
              <w:t>sin</w:t>
            </w:r>
            <w:r>
              <w:rPr>
                <w:spacing w:val="-6"/>
                <w:kern w:val="0"/>
                <w:sz w:val="22"/>
                <w:szCs w:val="22"/>
                <w:lang w:eastAsia="en-US" w:bidi="ar-SA"/>
              </w:rPr>
              <w:t xml:space="preserve"> </w:t>
            </w:r>
            <w:r>
              <w:rPr>
                <w:kern w:val="0"/>
                <w:sz w:val="22"/>
                <w:szCs w:val="22"/>
                <w:lang w:eastAsia="en-US" w:bidi="ar-SA"/>
              </w:rPr>
              <w:t>ventas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bebidas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7</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25</w:t>
            </w:r>
          </w:p>
        </w:tc>
      </w:tr>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Establecimientos</w:t>
            </w:r>
            <w:r>
              <w:rPr>
                <w:spacing w:val="-6"/>
                <w:kern w:val="0"/>
                <w:sz w:val="22"/>
                <w:szCs w:val="22"/>
                <w:lang w:eastAsia="en-US" w:bidi="ar-SA"/>
              </w:rPr>
              <w:t xml:space="preserve"> </w:t>
            </w:r>
            <w:r>
              <w:rPr>
                <w:kern w:val="0"/>
                <w:sz w:val="22"/>
                <w:szCs w:val="22"/>
                <w:lang w:eastAsia="en-US" w:bidi="ar-SA"/>
              </w:rPr>
              <w:t>en</w:t>
            </w:r>
            <w:r>
              <w:rPr>
                <w:spacing w:val="-6"/>
                <w:kern w:val="0"/>
                <w:sz w:val="22"/>
                <w:szCs w:val="22"/>
                <w:lang w:eastAsia="en-US" w:bidi="ar-SA"/>
              </w:rPr>
              <w:t xml:space="preserve"> </w:t>
            </w:r>
            <w:r>
              <w:rPr>
                <w:kern w:val="0"/>
                <w:sz w:val="22"/>
                <w:szCs w:val="22"/>
                <w:lang w:eastAsia="en-US" w:bidi="ar-SA"/>
              </w:rPr>
              <w:t>los</w:t>
            </w:r>
            <w:r>
              <w:rPr>
                <w:spacing w:val="-6"/>
                <w:kern w:val="0"/>
                <w:sz w:val="22"/>
                <w:szCs w:val="22"/>
                <w:lang w:eastAsia="en-US" w:bidi="ar-SA"/>
              </w:rPr>
              <w:t xml:space="preserve"> </w:t>
            </w:r>
            <w:r>
              <w:rPr>
                <w:kern w:val="0"/>
                <w:sz w:val="22"/>
                <w:szCs w:val="22"/>
                <w:lang w:eastAsia="en-US" w:bidi="ar-SA"/>
              </w:rPr>
              <w:t>que</w:t>
            </w:r>
            <w:r>
              <w:rPr>
                <w:spacing w:val="-6"/>
                <w:kern w:val="0"/>
                <w:sz w:val="22"/>
                <w:szCs w:val="22"/>
                <w:lang w:eastAsia="en-US" w:bidi="ar-SA"/>
              </w:rPr>
              <w:t xml:space="preserve"> </w:t>
            </w:r>
            <w:r>
              <w:rPr>
                <w:kern w:val="0"/>
                <w:sz w:val="22"/>
                <w:szCs w:val="22"/>
                <w:lang w:eastAsia="en-US" w:bidi="ar-SA"/>
              </w:rPr>
              <w:t>se</w:t>
            </w:r>
            <w:r>
              <w:rPr>
                <w:spacing w:val="-6"/>
                <w:kern w:val="0"/>
                <w:sz w:val="22"/>
                <w:szCs w:val="22"/>
                <w:lang w:eastAsia="en-US" w:bidi="ar-SA"/>
              </w:rPr>
              <w:t xml:space="preserve"> </w:t>
            </w:r>
            <w:r>
              <w:rPr>
                <w:spacing w:val="-2"/>
                <w:kern w:val="0"/>
                <w:sz w:val="22"/>
                <w:szCs w:val="22"/>
                <w:lang w:eastAsia="en-US" w:bidi="ar-SA"/>
              </w:rPr>
              <w:t>venda</w:t>
            </w:r>
          </w:p>
          <w:p>
            <w:pPr>
              <w:pStyle w:val="TableParagraph"/>
              <w:widowControl w:val="false"/>
              <w:spacing w:lineRule="auto" w:line="240" w:before="37" w:after="0"/>
              <w:ind w:left="107" w:hanging="0"/>
              <w:jc w:val="left"/>
              <w:rPr>
                <w:kern w:val="0"/>
                <w:sz w:val="22"/>
                <w:szCs w:val="22"/>
                <w:lang w:eastAsia="en-US" w:bidi="ar-SA"/>
              </w:rPr>
            </w:pPr>
            <w:r>
              <w:rPr>
                <w:kern w:val="0"/>
                <w:sz w:val="22"/>
                <w:szCs w:val="22"/>
                <w:lang w:eastAsia="en-US" w:bidi="ar-SA"/>
              </w:rPr>
              <w:t>exclusivamente</w:t>
            </w:r>
            <w:r>
              <w:rPr>
                <w:spacing w:val="-12"/>
                <w:kern w:val="0"/>
                <w:sz w:val="22"/>
                <w:szCs w:val="22"/>
                <w:lang w:eastAsia="en-US" w:bidi="ar-SA"/>
              </w:rPr>
              <w:t xml:space="preserve"> </w:t>
            </w:r>
            <w:r>
              <w:rPr>
                <w:kern w:val="0"/>
                <w:sz w:val="22"/>
                <w:szCs w:val="22"/>
                <w:lang w:eastAsia="en-US" w:bidi="ar-SA"/>
              </w:rPr>
              <w:t>alimentos</w:t>
            </w:r>
            <w:r>
              <w:rPr>
                <w:spacing w:val="-10"/>
                <w:kern w:val="0"/>
                <w:sz w:val="22"/>
                <w:szCs w:val="22"/>
                <w:lang w:eastAsia="en-US" w:bidi="ar-SA"/>
              </w:rPr>
              <w:t xml:space="preserve"> </w:t>
            </w:r>
            <w:r>
              <w:rPr>
                <w:spacing w:val="-2"/>
                <w:kern w:val="0"/>
                <w:sz w:val="22"/>
                <w:szCs w:val="22"/>
                <w:lang w:eastAsia="en-US" w:bidi="ar-SA"/>
              </w:rPr>
              <w:t>preparados.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14</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Estacionamientos.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60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Funerarias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Gasolineras</w:t>
            </w:r>
            <w:r>
              <w:rPr>
                <w:spacing w:val="-8"/>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kern w:val="0"/>
                <w:sz w:val="22"/>
                <w:szCs w:val="22"/>
                <w:lang w:eastAsia="en-US" w:bidi="ar-SA"/>
              </w:rPr>
              <w:t>pistola</w:t>
            </w:r>
            <w:r>
              <w:rPr>
                <w:spacing w:val="-6"/>
                <w:kern w:val="0"/>
                <w:sz w:val="22"/>
                <w:szCs w:val="22"/>
                <w:lang w:eastAsia="en-US" w:bidi="ar-SA"/>
              </w:rPr>
              <w:t xml:space="preserve"> </w:t>
            </w:r>
            <w:r>
              <w:rPr>
                <w:spacing w:val="-2"/>
                <w:kern w:val="0"/>
                <w:sz w:val="22"/>
                <w:szCs w:val="22"/>
                <w:lang w:eastAsia="en-US" w:bidi="ar-SA"/>
              </w:rPr>
              <w:t>despachadora</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2"/>
                <w:kern w:val="0"/>
                <w:sz w:val="22"/>
                <w:szCs w:val="22"/>
                <w:lang w:eastAsia="en-US" w:bidi="ar-SA"/>
              </w:rPr>
              <w:t>Grúas.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100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5"/>
                <w:kern w:val="0"/>
                <w:sz w:val="22"/>
                <w:szCs w:val="22"/>
                <w:lang w:eastAsia="en-US" w:bidi="ar-SA"/>
              </w:rPr>
              <w:t>118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Panaderías.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Tortillerías.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II.</w:t>
            </w:r>
            <w:r>
              <w:rPr>
                <w:b/>
                <w:spacing w:val="-10"/>
                <w:kern w:val="0"/>
                <w:sz w:val="22"/>
                <w:szCs w:val="22"/>
                <w:lang w:eastAsia="en-US" w:bidi="ar-SA"/>
              </w:rPr>
              <w:t xml:space="preserve"> </w:t>
            </w:r>
            <w:r>
              <w:rPr>
                <w:b/>
                <w:kern w:val="0"/>
                <w:sz w:val="22"/>
                <w:szCs w:val="22"/>
                <w:lang w:eastAsia="en-US" w:bidi="ar-SA"/>
              </w:rPr>
              <w:t>ALIMENTOS</w:t>
            </w:r>
            <w:r>
              <w:rPr>
                <w:b/>
                <w:spacing w:val="-7"/>
                <w:kern w:val="0"/>
                <w:sz w:val="22"/>
                <w:szCs w:val="22"/>
                <w:lang w:eastAsia="en-US" w:bidi="ar-SA"/>
              </w:rPr>
              <w:t xml:space="preserve"> </w:t>
            </w:r>
            <w:r>
              <w:rPr>
                <w:b/>
                <w:kern w:val="0"/>
                <w:sz w:val="22"/>
                <w:szCs w:val="22"/>
                <w:lang w:eastAsia="en-US" w:bidi="ar-SA"/>
              </w:rPr>
              <w:t>NO</w:t>
            </w:r>
            <w:r>
              <w:rPr>
                <w:b/>
                <w:spacing w:val="-7"/>
                <w:kern w:val="0"/>
                <w:sz w:val="22"/>
                <w:szCs w:val="22"/>
                <w:lang w:eastAsia="en-US" w:bidi="ar-SA"/>
              </w:rPr>
              <w:t xml:space="preserve"> </w:t>
            </w:r>
            <w:r>
              <w:rPr>
                <w:b/>
                <w:spacing w:val="-2"/>
                <w:kern w:val="0"/>
                <w:sz w:val="22"/>
                <w:szCs w:val="22"/>
                <w:lang w:eastAsia="en-US" w:bidi="ar-SA"/>
              </w:rPr>
              <w:t>PREPARADOS: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2"/>
                <w:kern w:val="0"/>
                <w:sz w:val="22"/>
                <w:szCs w:val="22"/>
                <w:lang w:eastAsia="en-US" w:bidi="ar-SA"/>
              </w:rPr>
              <w:t>Carnicerías.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4"/>
                <w:kern w:val="0"/>
                <w:sz w:val="22"/>
                <w:szCs w:val="22"/>
                <w:lang w:eastAsia="en-US" w:bidi="ar-SA"/>
              </w:rPr>
              <w:t>masa.</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6</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13</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18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Frutas,</w:t>
            </w:r>
            <w:r>
              <w:rPr>
                <w:spacing w:val="-7"/>
                <w:kern w:val="0"/>
                <w:sz w:val="22"/>
                <w:szCs w:val="22"/>
                <w:lang w:eastAsia="en-US" w:bidi="ar-SA"/>
              </w:rPr>
              <w:t xml:space="preserve"> </w:t>
            </w:r>
            <w:r>
              <w:rPr>
                <w:kern w:val="0"/>
                <w:sz w:val="22"/>
                <w:szCs w:val="22"/>
                <w:lang w:eastAsia="en-US" w:bidi="ar-SA"/>
              </w:rPr>
              <w:t>legumbres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conservas.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5"/>
                <w:kern w:val="0"/>
                <w:sz w:val="22"/>
                <w:szCs w:val="22"/>
                <w:lang w:eastAsia="en-US" w:bidi="ar-SA"/>
              </w:rPr>
              <w:t>4.5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15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Molinos</w:t>
            </w:r>
            <w:r>
              <w:rPr>
                <w:spacing w:val="-6"/>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nixtamal</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especies.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6</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15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2"/>
                <w:kern w:val="0"/>
                <w:sz w:val="22"/>
                <w:szCs w:val="22"/>
                <w:lang w:eastAsia="en-US" w:bidi="ar-SA"/>
              </w:rPr>
              <w:t>Pescaderías.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30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Pollerías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expendios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huevo.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13</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Lecherías.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bl>
    <w:p>
      <w:pPr>
        <w:pStyle w:val="Cuerpodetexto"/>
        <w:spacing w:before="11"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6"/>
        <w:gridCol w:w="1073"/>
        <w:gridCol w:w="1223"/>
        <w:gridCol w:w="1220"/>
        <w:gridCol w:w="1388"/>
      </w:tblGrid>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III.</w:t>
            </w:r>
            <w:r>
              <w:rPr>
                <w:b/>
                <w:spacing w:val="-9"/>
                <w:kern w:val="0"/>
                <w:sz w:val="22"/>
                <w:szCs w:val="22"/>
                <w:lang w:eastAsia="en-US" w:bidi="ar-SA"/>
              </w:rPr>
              <w:t xml:space="preserve"> </w:t>
            </w:r>
            <w:r>
              <w:rPr>
                <w:b/>
                <w:kern w:val="0"/>
                <w:sz w:val="22"/>
                <w:szCs w:val="22"/>
                <w:lang w:eastAsia="en-US" w:bidi="ar-SA"/>
              </w:rPr>
              <w:t>PRODUCTOS</w:t>
            </w:r>
            <w:r>
              <w:rPr>
                <w:b/>
                <w:spacing w:val="-8"/>
                <w:kern w:val="0"/>
                <w:sz w:val="22"/>
                <w:szCs w:val="22"/>
                <w:lang w:eastAsia="en-US" w:bidi="ar-SA"/>
              </w:rPr>
              <w:t xml:space="preserve"> </w:t>
            </w:r>
            <w:r>
              <w:rPr>
                <w:b/>
                <w:kern w:val="0"/>
                <w:sz w:val="22"/>
                <w:szCs w:val="22"/>
                <w:lang w:eastAsia="en-US" w:bidi="ar-SA"/>
              </w:rPr>
              <w:t>Y</w:t>
            </w:r>
            <w:r>
              <w:rPr>
                <w:b/>
                <w:spacing w:val="-9"/>
                <w:kern w:val="0"/>
                <w:sz w:val="22"/>
                <w:szCs w:val="22"/>
                <w:lang w:eastAsia="en-US" w:bidi="ar-SA"/>
              </w:rPr>
              <w:t xml:space="preserve"> </w:t>
            </w:r>
            <w:r>
              <w:rPr>
                <w:b/>
                <w:kern w:val="0"/>
                <w:sz w:val="22"/>
                <w:szCs w:val="22"/>
                <w:lang w:eastAsia="en-US" w:bidi="ar-SA"/>
              </w:rPr>
              <w:t>SERVICIOS</w:t>
            </w:r>
            <w:r>
              <w:rPr>
                <w:b/>
                <w:spacing w:val="-8"/>
                <w:kern w:val="0"/>
                <w:sz w:val="22"/>
                <w:szCs w:val="22"/>
                <w:lang w:eastAsia="en-US" w:bidi="ar-SA"/>
              </w:rPr>
              <w:t xml:space="preserve"> </w:t>
            </w:r>
            <w:r>
              <w:rPr>
                <w:b/>
                <w:kern w:val="0"/>
                <w:sz w:val="22"/>
                <w:szCs w:val="22"/>
                <w:lang w:eastAsia="en-US" w:bidi="ar-SA"/>
              </w:rPr>
              <w:t>PARA</w:t>
            </w:r>
            <w:r>
              <w:rPr>
                <w:b/>
                <w:spacing w:val="-8"/>
                <w:kern w:val="0"/>
                <w:sz w:val="22"/>
                <w:szCs w:val="22"/>
                <w:lang w:eastAsia="en-US" w:bidi="ar-SA"/>
              </w:rPr>
              <w:t xml:space="preserve"> </w:t>
            </w:r>
            <w:r>
              <w:rPr>
                <w:b/>
                <w:spacing w:val="-5"/>
                <w:kern w:val="0"/>
                <w:sz w:val="22"/>
                <w:szCs w:val="22"/>
                <w:lang w:eastAsia="en-US" w:bidi="ar-SA"/>
              </w:rPr>
              <w:t>LA</w:t>
            </w:r>
          </w:p>
          <w:p>
            <w:pPr>
              <w:pStyle w:val="TableParagraph"/>
              <w:widowControl w:val="false"/>
              <w:spacing w:lineRule="auto" w:line="240" w:before="37" w:after="0"/>
              <w:ind w:left="107" w:hanging="0"/>
              <w:jc w:val="left"/>
              <w:rPr>
                <w:b/>
                <w:b/>
              </w:rPr>
            </w:pPr>
            <w:r>
              <w:rPr>
                <w:b/>
                <w:kern w:val="0"/>
                <w:sz w:val="22"/>
                <w:szCs w:val="22"/>
                <w:lang w:eastAsia="en-US" w:bidi="ar-SA"/>
              </w:rPr>
              <w:t>INDUSTRIA</w:t>
            </w:r>
            <w:r>
              <w:rPr>
                <w:b/>
                <w:spacing w:val="-8"/>
                <w:kern w:val="0"/>
                <w:sz w:val="22"/>
                <w:szCs w:val="22"/>
                <w:lang w:eastAsia="en-US" w:bidi="ar-SA"/>
              </w:rPr>
              <w:t xml:space="preserve"> </w:t>
            </w:r>
            <w:r>
              <w:rPr>
                <w:b/>
                <w:kern w:val="0"/>
                <w:sz w:val="22"/>
                <w:szCs w:val="22"/>
                <w:lang w:eastAsia="en-US" w:bidi="ar-SA"/>
              </w:rPr>
              <w:t>Y</w:t>
            </w:r>
            <w:r>
              <w:rPr>
                <w:b/>
                <w:spacing w:val="-8"/>
                <w:kern w:val="0"/>
                <w:sz w:val="22"/>
                <w:szCs w:val="22"/>
                <w:lang w:eastAsia="en-US" w:bidi="ar-SA"/>
              </w:rPr>
              <w:t xml:space="preserve"> </w:t>
            </w:r>
            <w:r>
              <w:rPr>
                <w:b/>
                <w:spacing w:val="-2"/>
                <w:kern w:val="0"/>
                <w:sz w:val="22"/>
                <w:szCs w:val="22"/>
                <w:lang w:eastAsia="en-US" w:bidi="ar-SA"/>
              </w:rPr>
              <w:t>CONSTRUCCION:</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Ferreterías</w:t>
            </w:r>
            <w:r>
              <w:rPr>
                <w:spacing w:val="-7"/>
                <w:kern w:val="0"/>
                <w:sz w:val="22"/>
                <w:szCs w:val="22"/>
                <w:lang w:eastAsia="en-US" w:bidi="ar-SA"/>
              </w:rPr>
              <w:t xml:space="preserve"> </w:t>
            </w:r>
            <w:r>
              <w:rPr>
                <w:kern w:val="0"/>
                <w:sz w:val="22"/>
                <w:szCs w:val="22"/>
                <w:lang w:eastAsia="en-US" w:bidi="ar-SA"/>
              </w:rPr>
              <w:t>gruesas</w:t>
            </w:r>
            <w:r>
              <w:rPr>
                <w:spacing w:val="-6"/>
                <w:kern w:val="0"/>
                <w:sz w:val="22"/>
                <w:szCs w:val="22"/>
                <w:lang w:eastAsia="en-US" w:bidi="ar-SA"/>
              </w:rPr>
              <w:t xml:space="preserve"> </w:t>
            </w:r>
            <w:r>
              <w:rPr>
                <w:kern w:val="0"/>
                <w:sz w:val="22"/>
                <w:szCs w:val="22"/>
                <w:lang w:eastAsia="en-US" w:bidi="ar-SA"/>
              </w:rPr>
              <w:t>o</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material</w:t>
            </w:r>
            <w:r>
              <w:rPr>
                <w:spacing w:val="-6"/>
                <w:kern w:val="0"/>
                <w:sz w:val="22"/>
                <w:szCs w:val="22"/>
                <w:lang w:eastAsia="en-US" w:bidi="ar-SA"/>
              </w:rPr>
              <w:t xml:space="preserve"> </w:t>
            </w:r>
            <w:r>
              <w:rPr>
                <w:spacing w:val="-2"/>
                <w:kern w:val="0"/>
                <w:sz w:val="22"/>
                <w:szCs w:val="22"/>
                <w:lang w:eastAsia="en-US" w:bidi="ar-SA"/>
              </w:rPr>
              <w:t>pesado.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Gas</w:t>
            </w:r>
            <w:r>
              <w:rPr>
                <w:spacing w:val="-6"/>
                <w:kern w:val="0"/>
                <w:sz w:val="22"/>
                <w:szCs w:val="22"/>
                <w:lang w:eastAsia="en-US" w:bidi="ar-SA"/>
              </w:rPr>
              <w:t xml:space="preserve"> </w:t>
            </w:r>
            <w:r>
              <w:rPr>
                <w:spacing w:val="-2"/>
                <w:kern w:val="0"/>
                <w:sz w:val="22"/>
                <w:szCs w:val="22"/>
                <w:lang w:eastAsia="en-US" w:bidi="ar-SA"/>
              </w:rPr>
              <w:t>Industrial.</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50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60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Materiales</w:t>
            </w:r>
            <w:r>
              <w:rPr>
                <w:spacing w:val="-6"/>
                <w:kern w:val="0"/>
                <w:sz w:val="22"/>
                <w:szCs w:val="22"/>
                <w:lang w:eastAsia="en-US" w:bidi="ar-SA"/>
              </w:rPr>
              <w:t xml:space="preserve"> </w:t>
            </w: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spacing w:val="-2"/>
                <w:kern w:val="0"/>
                <w:sz w:val="22"/>
                <w:szCs w:val="22"/>
                <w:lang w:eastAsia="en-US" w:bidi="ar-SA"/>
              </w:rPr>
              <w:t>construcción.</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45</w:t>
            </w:r>
          </w:p>
        </w:tc>
      </w:tr>
      <w:tr>
        <w:trPr>
          <w:trHeight w:val="873"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Establecimientos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maquinaria</w:t>
            </w:r>
            <w:r>
              <w:rPr>
                <w:spacing w:val="-7"/>
                <w:kern w:val="0"/>
                <w:sz w:val="22"/>
                <w:szCs w:val="22"/>
                <w:lang w:eastAsia="en-US" w:bidi="ar-SA"/>
              </w:rPr>
              <w:t xml:space="preserve"> </w:t>
            </w:r>
            <w:r>
              <w:rPr>
                <w:kern w:val="0"/>
                <w:sz w:val="22"/>
                <w:szCs w:val="22"/>
                <w:lang w:eastAsia="en-US" w:bidi="ar-SA"/>
              </w:rPr>
              <w:t>agrícola</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textil</w:t>
            </w:r>
            <w:r>
              <w:rPr>
                <w:spacing w:val="-6"/>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tLeast" w:line="290" w:before="0" w:after="0"/>
              <w:ind w:left="107" w:hanging="0"/>
              <w:jc w:val="left"/>
              <w:rPr>
                <w:kern w:val="0"/>
                <w:sz w:val="22"/>
                <w:szCs w:val="22"/>
                <w:lang w:eastAsia="en-US" w:bidi="ar-SA"/>
              </w:rPr>
            </w:pPr>
            <w:r>
              <w:rPr>
                <w:kern w:val="0"/>
                <w:sz w:val="22"/>
                <w:szCs w:val="22"/>
                <w:lang w:eastAsia="en-US" w:bidi="ar-SA"/>
              </w:rPr>
              <w:t>motores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equipo</w:t>
            </w:r>
            <w:r>
              <w:rPr>
                <w:spacing w:val="-6"/>
                <w:kern w:val="0"/>
                <w:sz w:val="22"/>
                <w:szCs w:val="22"/>
                <w:lang w:eastAsia="en-US" w:bidi="ar-SA"/>
              </w:rPr>
              <w:t xml:space="preserve"> </w:t>
            </w:r>
            <w:r>
              <w:rPr>
                <w:kern w:val="0"/>
                <w:sz w:val="22"/>
                <w:szCs w:val="22"/>
                <w:lang w:eastAsia="en-US" w:bidi="ar-SA"/>
              </w:rPr>
              <w:t>eléctrico,</w:t>
            </w:r>
            <w:r>
              <w:rPr>
                <w:spacing w:val="-7"/>
                <w:kern w:val="0"/>
                <w:sz w:val="22"/>
                <w:szCs w:val="22"/>
                <w:lang w:eastAsia="en-US" w:bidi="ar-SA"/>
              </w:rPr>
              <w:t xml:space="preserve"> </w:t>
            </w:r>
            <w:r>
              <w:rPr>
                <w:kern w:val="0"/>
                <w:sz w:val="22"/>
                <w:szCs w:val="22"/>
                <w:lang w:eastAsia="en-US" w:bidi="ar-SA"/>
              </w:rPr>
              <w:t>así</w:t>
            </w:r>
            <w:r>
              <w:rPr>
                <w:spacing w:val="-7"/>
                <w:kern w:val="0"/>
                <w:sz w:val="22"/>
                <w:szCs w:val="22"/>
                <w:lang w:eastAsia="en-US" w:bidi="ar-SA"/>
              </w:rPr>
              <w:t xml:space="preserve"> </w:t>
            </w:r>
            <w:r>
              <w:rPr>
                <w:kern w:val="0"/>
                <w:sz w:val="22"/>
                <w:szCs w:val="22"/>
                <w:lang w:eastAsia="en-US" w:bidi="ar-SA"/>
              </w:rPr>
              <w:t>como</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las refacciones respectivas.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30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40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Refacciones</w:t>
            </w:r>
            <w:r>
              <w:rPr>
                <w:spacing w:val="-12"/>
                <w:kern w:val="0"/>
                <w:sz w:val="22"/>
                <w:szCs w:val="22"/>
                <w:lang w:eastAsia="en-US" w:bidi="ar-SA"/>
              </w:rPr>
              <w:t xml:space="preserve"> </w:t>
            </w:r>
            <w:r>
              <w:rPr>
                <w:spacing w:val="-2"/>
                <w:kern w:val="0"/>
                <w:sz w:val="22"/>
                <w:szCs w:val="22"/>
                <w:lang w:eastAsia="en-US" w:bidi="ar-SA"/>
              </w:rPr>
              <w:t>industriales.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26</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50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60</w:t>
            </w:r>
          </w:p>
        </w:tc>
      </w:tr>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IV.</w:t>
            </w:r>
            <w:r>
              <w:rPr>
                <w:b/>
                <w:spacing w:val="-8"/>
                <w:kern w:val="0"/>
                <w:sz w:val="22"/>
                <w:szCs w:val="22"/>
                <w:lang w:eastAsia="en-US" w:bidi="ar-SA"/>
              </w:rPr>
              <w:t xml:space="preserve"> </w:t>
            </w:r>
            <w:r>
              <w:rPr>
                <w:b/>
                <w:kern w:val="0"/>
                <w:sz w:val="22"/>
                <w:szCs w:val="22"/>
                <w:lang w:eastAsia="en-US" w:bidi="ar-SA"/>
              </w:rPr>
              <w:t>PRODUCTOS</w:t>
            </w:r>
            <w:r>
              <w:rPr>
                <w:b/>
                <w:spacing w:val="-9"/>
                <w:kern w:val="0"/>
                <w:sz w:val="22"/>
                <w:szCs w:val="22"/>
                <w:lang w:eastAsia="en-US" w:bidi="ar-SA"/>
              </w:rPr>
              <w:t xml:space="preserve"> </w:t>
            </w:r>
            <w:r>
              <w:rPr>
                <w:b/>
                <w:kern w:val="0"/>
                <w:sz w:val="22"/>
                <w:szCs w:val="22"/>
                <w:lang w:eastAsia="en-US" w:bidi="ar-SA"/>
              </w:rPr>
              <w:t>Y</w:t>
            </w:r>
            <w:r>
              <w:rPr>
                <w:b/>
                <w:spacing w:val="-8"/>
                <w:kern w:val="0"/>
                <w:sz w:val="22"/>
                <w:szCs w:val="22"/>
                <w:lang w:eastAsia="en-US" w:bidi="ar-SA"/>
              </w:rPr>
              <w:t xml:space="preserve"> </w:t>
            </w:r>
            <w:r>
              <w:rPr>
                <w:b/>
                <w:kern w:val="0"/>
                <w:sz w:val="22"/>
                <w:szCs w:val="22"/>
                <w:lang w:eastAsia="en-US" w:bidi="ar-SA"/>
              </w:rPr>
              <w:t>SERVICIOS</w:t>
            </w:r>
            <w:r>
              <w:rPr>
                <w:b/>
                <w:spacing w:val="-7"/>
                <w:kern w:val="0"/>
                <w:sz w:val="22"/>
                <w:szCs w:val="22"/>
                <w:lang w:eastAsia="en-US" w:bidi="ar-SA"/>
              </w:rPr>
              <w:t xml:space="preserve"> </w:t>
            </w:r>
            <w:r>
              <w:rPr>
                <w:b/>
                <w:spacing w:val="-5"/>
                <w:kern w:val="0"/>
                <w:sz w:val="22"/>
                <w:szCs w:val="22"/>
                <w:lang w:eastAsia="en-US" w:bidi="ar-SA"/>
              </w:rPr>
              <w:t>EN</w:t>
            </w:r>
          </w:p>
          <w:p>
            <w:pPr>
              <w:pStyle w:val="TableParagraph"/>
              <w:widowControl w:val="false"/>
              <w:spacing w:lineRule="auto" w:line="240" w:before="37" w:after="0"/>
              <w:ind w:left="107" w:hanging="0"/>
              <w:jc w:val="left"/>
              <w:rPr>
                <w:b/>
                <w:b/>
              </w:rPr>
            </w:pPr>
            <w:r>
              <w:rPr>
                <w:b/>
                <w:spacing w:val="-2"/>
                <w:kern w:val="0"/>
                <w:sz w:val="22"/>
                <w:szCs w:val="22"/>
                <w:lang w:eastAsia="en-US" w:bidi="ar-SA"/>
              </w:rPr>
              <w:t>GENERAL:</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Ropa</w:t>
            </w:r>
            <w:r>
              <w:rPr>
                <w:spacing w:val="-6"/>
                <w:kern w:val="0"/>
                <w:sz w:val="22"/>
                <w:szCs w:val="22"/>
                <w:lang w:eastAsia="en-US" w:bidi="ar-SA"/>
              </w:rPr>
              <w:t xml:space="preserve"> </w:t>
            </w:r>
            <w:r>
              <w:rPr>
                <w:spacing w:val="-2"/>
                <w:kern w:val="0"/>
                <w:sz w:val="22"/>
                <w:szCs w:val="22"/>
                <w:lang w:eastAsia="en-US" w:bidi="ar-SA"/>
              </w:rPr>
              <w:t>típica</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14</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Curiosidades</w:t>
            </w:r>
            <w:r>
              <w:rPr>
                <w:spacing w:val="-7"/>
                <w:kern w:val="0"/>
                <w:sz w:val="22"/>
                <w:szCs w:val="22"/>
                <w:lang w:eastAsia="en-US" w:bidi="ar-SA"/>
              </w:rPr>
              <w:t xml:space="preserve"> </w:t>
            </w:r>
            <w:r>
              <w:rPr>
                <w:kern w:val="0"/>
                <w:sz w:val="22"/>
                <w:szCs w:val="22"/>
                <w:lang w:eastAsia="en-US" w:bidi="ar-SA"/>
              </w:rPr>
              <w:t>típicas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dulces</w:t>
            </w:r>
            <w:r>
              <w:rPr>
                <w:spacing w:val="-7"/>
                <w:kern w:val="0"/>
                <w:sz w:val="22"/>
                <w:szCs w:val="22"/>
                <w:lang w:eastAsia="en-US" w:bidi="ar-SA"/>
              </w:rPr>
              <w:t xml:space="preserve"> </w:t>
            </w:r>
            <w:r>
              <w:rPr>
                <w:spacing w:val="-2"/>
                <w:kern w:val="0"/>
                <w:sz w:val="22"/>
                <w:szCs w:val="22"/>
                <w:lang w:eastAsia="en-US" w:bidi="ar-SA"/>
              </w:rPr>
              <w:t>regionales.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Depósitos</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dulces.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14</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40</w:t>
            </w:r>
          </w:p>
        </w:tc>
      </w:tr>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Establecimientos</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Artículos</w:t>
            </w:r>
            <w:r>
              <w:rPr>
                <w:spacing w:val="-8"/>
                <w:kern w:val="0"/>
                <w:sz w:val="22"/>
                <w:szCs w:val="22"/>
                <w:lang w:eastAsia="en-US" w:bidi="ar-SA"/>
              </w:rPr>
              <w:t xml:space="preserve"> </w:t>
            </w:r>
            <w:r>
              <w:rPr>
                <w:kern w:val="0"/>
                <w:sz w:val="22"/>
                <w:szCs w:val="22"/>
                <w:lang w:eastAsia="en-US" w:bidi="ar-SA"/>
              </w:rPr>
              <w:t>eléctricos</w:t>
            </w:r>
            <w:r>
              <w:rPr>
                <w:spacing w:val="-8"/>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venta</w:t>
            </w:r>
            <w:r>
              <w:rPr>
                <w:spacing w:val="-8"/>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8" w:after="0"/>
              <w:ind w:left="107" w:hanging="0"/>
              <w:jc w:val="left"/>
              <w:rPr>
                <w:kern w:val="0"/>
                <w:sz w:val="22"/>
                <w:szCs w:val="22"/>
                <w:lang w:eastAsia="en-US" w:bidi="ar-SA"/>
              </w:rPr>
            </w:pPr>
            <w:r>
              <w:rPr>
                <w:kern w:val="0"/>
                <w:sz w:val="22"/>
                <w:szCs w:val="22"/>
                <w:lang w:eastAsia="en-US" w:bidi="ar-SA"/>
              </w:rPr>
              <w:t>lámparas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focos.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4"/>
                <w:kern w:val="0"/>
                <w:sz w:val="22"/>
                <w:szCs w:val="22"/>
                <w:lang w:eastAsia="en-US" w:bidi="ar-SA"/>
              </w:rPr>
              <w:t>café.</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flores.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hielos.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89"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Expendios</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jugos</w:t>
            </w:r>
            <w:r>
              <w:rPr>
                <w:spacing w:val="-5"/>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refrescos.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lotería</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pronósticos</w:t>
            </w:r>
            <w:r>
              <w:rPr>
                <w:spacing w:val="-7"/>
                <w:kern w:val="0"/>
                <w:sz w:val="22"/>
                <w:szCs w:val="22"/>
                <w:lang w:eastAsia="en-US" w:bidi="ar-SA"/>
              </w:rPr>
              <w:t xml:space="preserve"> </w:t>
            </w:r>
            <w:r>
              <w:rPr>
                <w:spacing w:val="-2"/>
                <w:kern w:val="0"/>
                <w:sz w:val="22"/>
                <w:szCs w:val="22"/>
                <w:lang w:eastAsia="en-US" w:bidi="ar-SA"/>
              </w:rPr>
              <w:t>deportivos.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23</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30</w:t>
            </w:r>
          </w:p>
        </w:tc>
      </w:tr>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Expendios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periódicos,</w:t>
            </w:r>
            <w:r>
              <w:rPr>
                <w:spacing w:val="-5"/>
                <w:kern w:val="0"/>
                <w:sz w:val="22"/>
                <w:szCs w:val="22"/>
                <w:lang w:eastAsia="en-US" w:bidi="ar-SA"/>
              </w:rPr>
              <w:t xml:space="preserve"> </w:t>
            </w:r>
            <w:r>
              <w:rPr>
                <w:kern w:val="0"/>
                <w:sz w:val="22"/>
                <w:szCs w:val="22"/>
                <w:lang w:eastAsia="en-US" w:bidi="ar-SA"/>
              </w:rPr>
              <w:t>revistas</w:t>
            </w:r>
            <w:r>
              <w:rPr>
                <w:spacing w:val="-7"/>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kern w:val="0"/>
                <w:sz w:val="22"/>
                <w:szCs w:val="22"/>
                <w:lang w:eastAsia="en-US" w:bidi="ar-SA"/>
              </w:rPr>
              <w:t>locales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4"/>
                <w:kern w:val="0"/>
                <w:sz w:val="22"/>
                <w:szCs w:val="22"/>
                <w:lang w:eastAsia="en-US" w:bidi="ar-SA"/>
              </w:rPr>
              <w:t>aseo</w:t>
            </w:r>
          </w:p>
          <w:p>
            <w:pPr>
              <w:pStyle w:val="TableParagraph"/>
              <w:widowControl w:val="false"/>
              <w:spacing w:lineRule="auto" w:line="240" w:before="37" w:after="0"/>
              <w:ind w:left="107" w:hanging="0"/>
              <w:jc w:val="left"/>
              <w:rPr>
                <w:kern w:val="0"/>
                <w:sz w:val="22"/>
                <w:szCs w:val="22"/>
                <w:lang w:eastAsia="en-US" w:bidi="ar-SA"/>
              </w:rPr>
            </w:pPr>
            <w:r>
              <w:rPr>
                <w:kern w:val="0"/>
                <w:sz w:val="22"/>
                <w:szCs w:val="22"/>
                <w:lang w:eastAsia="en-US" w:bidi="ar-SA"/>
              </w:rPr>
              <w:t>para</w:t>
            </w:r>
            <w:r>
              <w:rPr>
                <w:spacing w:val="-4"/>
                <w:kern w:val="0"/>
                <w:sz w:val="22"/>
                <w:szCs w:val="22"/>
                <w:lang w:eastAsia="en-US" w:bidi="ar-SA"/>
              </w:rPr>
              <w:t xml:space="preserve"> </w:t>
            </w:r>
            <w:r>
              <w:rPr>
                <w:spacing w:val="-2"/>
                <w:kern w:val="0"/>
                <w:sz w:val="22"/>
                <w:szCs w:val="22"/>
                <w:lang w:eastAsia="en-US" w:bidi="ar-SA"/>
              </w:rPr>
              <w:t>calzado.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15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Estudios</w:t>
            </w:r>
            <w:r>
              <w:rPr>
                <w:spacing w:val="-6"/>
                <w:kern w:val="0"/>
                <w:sz w:val="22"/>
                <w:szCs w:val="22"/>
                <w:lang w:eastAsia="en-US" w:bidi="ar-SA"/>
              </w:rPr>
              <w:t xml:space="preserve"> </w:t>
            </w:r>
            <w:r>
              <w:rPr>
                <w:kern w:val="0"/>
                <w:sz w:val="22"/>
                <w:szCs w:val="22"/>
                <w:lang w:eastAsia="en-US" w:bidi="ar-SA"/>
              </w:rPr>
              <w:t>fotográficos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artículos</w:t>
            </w:r>
            <w:r>
              <w:rPr>
                <w:spacing w:val="-7"/>
                <w:kern w:val="0"/>
                <w:sz w:val="22"/>
                <w:szCs w:val="22"/>
                <w:lang w:eastAsia="en-US" w:bidi="ar-SA"/>
              </w:rPr>
              <w:t xml:space="preserve"> </w:t>
            </w:r>
            <w:r>
              <w:rPr>
                <w:kern w:val="0"/>
                <w:sz w:val="22"/>
                <w:szCs w:val="22"/>
                <w:lang w:eastAsia="en-US" w:bidi="ar-SA"/>
              </w:rPr>
              <w:t>del</w:t>
            </w:r>
            <w:r>
              <w:rPr>
                <w:spacing w:val="-7"/>
                <w:kern w:val="0"/>
                <w:sz w:val="22"/>
                <w:szCs w:val="22"/>
                <w:lang w:eastAsia="en-US" w:bidi="ar-SA"/>
              </w:rPr>
              <w:t xml:space="preserve"> </w:t>
            </w:r>
            <w:r>
              <w:rPr>
                <w:spacing w:val="-2"/>
                <w:kern w:val="0"/>
                <w:sz w:val="22"/>
                <w:szCs w:val="22"/>
                <w:lang w:eastAsia="en-US" w:bidi="ar-SA"/>
              </w:rPr>
              <w:t>ramo.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4"/>
                <w:kern w:val="0"/>
                <w:sz w:val="22"/>
                <w:szCs w:val="22"/>
                <w:lang w:eastAsia="en-US" w:bidi="ar-SA"/>
              </w:rPr>
              <w:t>12.5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36</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48</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Gas</w:t>
            </w:r>
            <w:r>
              <w:rPr>
                <w:spacing w:val="-5"/>
                <w:kern w:val="0"/>
                <w:sz w:val="22"/>
                <w:szCs w:val="22"/>
                <w:lang w:eastAsia="en-US" w:bidi="ar-SA"/>
              </w:rPr>
              <w:t xml:space="preserve"> </w:t>
            </w:r>
            <w:r>
              <w:rPr>
                <w:spacing w:val="-2"/>
                <w:kern w:val="0"/>
                <w:sz w:val="22"/>
                <w:szCs w:val="22"/>
                <w:lang w:eastAsia="en-US" w:bidi="ar-SA"/>
              </w:rPr>
              <w:t>doméstico.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30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40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Jarcería.</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23</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Librerías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papelerías.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9</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19</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Lavado</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vehículos.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Misceláneas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estanquillos.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33</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Pastelerías</w:t>
            </w:r>
            <w:r>
              <w:rPr>
                <w:spacing w:val="-7"/>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reposterías.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Perfumerías</w:t>
            </w:r>
            <w:r>
              <w:rPr>
                <w:spacing w:val="-8"/>
                <w:kern w:val="0"/>
                <w:sz w:val="22"/>
                <w:szCs w:val="22"/>
                <w:lang w:eastAsia="en-US" w:bidi="ar-SA"/>
              </w:rPr>
              <w:t xml:space="preserve"> </w:t>
            </w:r>
            <w:r>
              <w:rPr>
                <w:kern w:val="0"/>
                <w:sz w:val="22"/>
                <w:szCs w:val="22"/>
                <w:lang w:eastAsia="en-US" w:bidi="ar-SA"/>
              </w:rPr>
              <w:t>a</w:t>
            </w:r>
            <w:r>
              <w:rPr>
                <w:spacing w:val="-6"/>
                <w:kern w:val="0"/>
                <w:sz w:val="22"/>
                <w:szCs w:val="22"/>
                <w:lang w:eastAsia="en-US" w:bidi="ar-SA"/>
              </w:rPr>
              <w:t xml:space="preserve"> </w:t>
            </w:r>
            <w:r>
              <w:rPr>
                <w:spacing w:val="-2"/>
                <w:kern w:val="0"/>
                <w:sz w:val="22"/>
                <w:szCs w:val="22"/>
                <w:lang w:eastAsia="en-US" w:bidi="ar-SA"/>
              </w:rPr>
              <w:t>granel.</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22</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89"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Peluquerías,</w:t>
            </w:r>
            <w:r>
              <w:rPr>
                <w:spacing w:val="-7"/>
                <w:kern w:val="0"/>
                <w:sz w:val="22"/>
                <w:szCs w:val="22"/>
                <w:lang w:eastAsia="en-US" w:bidi="ar-SA"/>
              </w:rPr>
              <w:t xml:space="preserve"> </w:t>
            </w:r>
            <w:r>
              <w:rPr>
                <w:kern w:val="0"/>
                <w:sz w:val="22"/>
                <w:szCs w:val="22"/>
                <w:lang w:eastAsia="en-US" w:bidi="ar-SA"/>
              </w:rPr>
              <w:t>salones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belleza</w:t>
            </w:r>
            <w:r>
              <w:rPr>
                <w:spacing w:val="-7"/>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estéticas.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22</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582"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Reparación</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aparatos</w:t>
            </w:r>
            <w:r>
              <w:rPr>
                <w:spacing w:val="-8"/>
                <w:kern w:val="0"/>
                <w:sz w:val="22"/>
                <w:szCs w:val="22"/>
                <w:lang w:eastAsia="en-US" w:bidi="ar-SA"/>
              </w:rPr>
              <w:t xml:space="preserve"> </w:t>
            </w:r>
            <w:r>
              <w:rPr>
                <w:kern w:val="0"/>
                <w:sz w:val="22"/>
                <w:szCs w:val="22"/>
                <w:lang w:eastAsia="en-US" w:bidi="ar-SA"/>
              </w:rPr>
              <w:t>eléctricos,</w:t>
            </w:r>
            <w:r>
              <w:rPr>
                <w:spacing w:val="-7"/>
                <w:kern w:val="0"/>
                <w:sz w:val="22"/>
                <w:szCs w:val="22"/>
                <w:lang w:eastAsia="en-US" w:bidi="ar-SA"/>
              </w:rPr>
              <w:t xml:space="preserve"> </w:t>
            </w:r>
            <w:r>
              <w:rPr>
                <w:spacing w:val="-2"/>
                <w:kern w:val="0"/>
                <w:sz w:val="22"/>
                <w:szCs w:val="22"/>
                <w:lang w:eastAsia="en-US" w:bidi="ar-SA"/>
              </w:rPr>
              <w:t>automóviles,</w:t>
            </w:r>
          </w:p>
          <w:p>
            <w:pPr>
              <w:pStyle w:val="TableParagraph"/>
              <w:widowControl w:val="false"/>
              <w:spacing w:lineRule="auto" w:line="240" w:before="37" w:after="0"/>
              <w:ind w:left="107" w:hanging="0"/>
              <w:jc w:val="left"/>
              <w:rPr>
                <w:kern w:val="0"/>
                <w:sz w:val="22"/>
                <w:szCs w:val="22"/>
                <w:lang w:eastAsia="en-US" w:bidi="ar-SA"/>
              </w:rPr>
            </w:pPr>
            <w:r>
              <w:rPr>
                <w:kern w:val="0"/>
                <w:sz w:val="22"/>
                <w:szCs w:val="22"/>
                <w:lang w:eastAsia="en-US" w:bidi="ar-SA"/>
              </w:rPr>
              <w:t>calzado</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kern w:val="0"/>
                <w:sz w:val="22"/>
                <w:szCs w:val="22"/>
                <w:lang w:eastAsia="en-US" w:bidi="ar-SA"/>
              </w:rPr>
              <w:t>composturas</w:t>
            </w:r>
            <w:r>
              <w:rPr>
                <w:spacing w:val="-6"/>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spacing w:val="-2"/>
                <w:kern w:val="0"/>
                <w:sz w:val="22"/>
                <w:szCs w:val="22"/>
                <w:lang w:eastAsia="en-US" w:bidi="ar-SA"/>
              </w:rPr>
              <w:t>general.</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Refacciones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automóviles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camiones.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22.5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33</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43</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Tintorerías,</w:t>
            </w:r>
            <w:r>
              <w:rPr>
                <w:spacing w:val="-9"/>
                <w:kern w:val="0"/>
                <w:sz w:val="22"/>
                <w:szCs w:val="22"/>
                <w:lang w:eastAsia="en-US" w:bidi="ar-SA"/>
              </w:rPr>
              <w:t xml:space="preserve"> </w:t>
            </w:r>
            <w:r>
              <w:rPr>
                <w:kern w:val="0"/>
                <w:sz w:val="22"/>
                <w:szCs w:val="22"/>
                <w:lang w:eastAsia="en-US" w:bidi="ar-SA"/>
              </w:rPr>
              <w:t>lavanderías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planchadurías.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w w:val="99"/>
                <w:kern w:val="0"/>
                <w:sz w:val="22"/>
                <w:szCs w:val="22"/>
                <w:lang w:eastAsia="en-US" w:bidi="ar-SA"/>
              </w:rPr>
              <w:t>9</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V.</w:t>
            </w:r>
            <w:r>
              <w:rPr>
                <w:b/>
                <w:spacing w:val="-7"/>
                <w:kern w:val="0"/>
                <w:sz w:val="22"/>
                <w:szCs w:val="22"/>
                <w:lang w:eastAsia="en-US" w:bidi="ar-SA"/>
              </w:rPr>
              <w:t xml:space="preserve"> </w:t>
            </w:r>
            <w:r>
              <w:rPr>
                <w:b/>
                <w:kern w:val="0"/>
                <w:sz w:val="22"/>
                <w:szCs w:val="22"/>
                <w:lang w:eastAsia="en-US" w:bidi="ar-SA"/>
              </w:rPr>
              <w:t>ABARROTES</w:t>
            </w:r>
            <w:r>
              <w:rPr>
                <w:b/>
                <w:spacing w:val="-5"/>
                <w:kern w:val="0"/>
                <w:sz w:val="22"/>
                <w:szCs w:val="22"/>
                <w:lang w:eastAsia="en-US" w:bidi="ar-SA"/>
              </w:rPr>
              <w:t xml:space="preserve"> </w:t>
            </w:r>
            <w:r>
              <w:rPr>
                <w:b/>
                <w:kern w:val="0"/>
                <w:sz w:val="22"/>
                <w:szCs w:val="22"/>
                <w:lang w:eastAsia="en-US" w:bidi="ar-SA"/>
              </w:rPr>
              <w:t>Y</w:t>
            </w:r>
            <w:r>
              <w:rPr>
                <w:b/>
                <w:spacing w:val="-7"/>
                <w:kern w:val="0"/>
                <w:sz w:val="22"/>
                <w:szCs w:val="22"/>
                <w:lang w:eastAsia="en-US" w:bidi="ar-SA"/>
              </w:rPr>
              <w:t xml:space="preserve"> </w:t>
            </w:r>
            <w:r>
              <w:rPr>
                <w:b/>
                <w:spacing w:val="-2"/>
                <w:kern w:val="0"/>
                <w:sz w:val="22"/>
                <w:szCs w:val="22"/>
                <w:lang w:eastAsia="en-US" w:bidi="ar-SA"/>
              </w:rPr>
              <w:t>SIMILARES: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Abarrotes</w:t>
            </w:r>
            <w:r>
              <w:rPr>
                <w:spacing w:val="-7"/>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mayoreo.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Abarrotes</w:t>
            </w:r>
            <w:r>
              <w:rPr>
                <w:spacing w:val="-7"/>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spacing w:val="-2"/>
                <w:kern w:val="0"/>
                <w:sz w:val="22"/>
                <w:szCs w:val="22"/>
                <w:lang w:eastAsia="en-US" w:bidi="ar-SA"/>
              </w:rPr>
              <w:t>menudeo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w w:val="99"/>
                <w:kern w:val="0"/>
                <w:sz w:val="22"/>
                <w:szCs w:val="22"/>
                <w:lang w:eastAsia="en-US" w:bidi="ar-SA"/>
              </w:rPr>
              <w:t>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Embutidos</w:t>
            </w:r>
            <w:r>
              <w:rPr>
                <w:spacing w:val="-6"/>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salchichonerías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13</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2"/>
                <w:kern w:val="0"/>
                <w:sz w:val="22"/>
                <w:szCs w:val="22"/>
                <w:lang w:eastAsia="en-US" w:bidi="ar-SA"/>
              </w:rPr>
              <w:t>Queserías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13</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28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b/>
                <w:b/>
              </w:rPr>
            </w:pPr>
            <w:r>
              <w:rPr>
                <w:b/>
                <w:kern w:val="0"/>
                <w:sz w:val="22"/>
                <w:szCs w:val="22"/>
                <w:lang w:eastAsia="en-US" w:bidi="ar-SA"/>
              </w:rPr>
              <w:t>VI.</w:t>
            </w:r>
            <w:r>
              <w:rPr>
                <w:b/>
                <w:spacing w:val="-7"/>
                <w:kern w:val="0"/>
                <w:sz w:val="22"/>
                <w:szCs w:val="22"/>
                <w:lang w:eastAsia="en-US" w:bidi="ar-SA"/>
              </w:rPr>
              <w:t xml:space="preserve"> </w:t>
            </w:r>
            <w:r>
              <w:rPr>
                <w:b/>
                <w:kern w:val="0"/>
                <w:sz w:val="22"/>
                <w:szCs w:val="22"/>
                <w:lang w:eastAsia="en-US" w:bidi="ar-SA"/>
              </w:rPr>
              <w:t>BAÑOS</w:t>
            </w:r>
            <w:r>
              <w:rPr>
                <w:b/>
                <w:spacing w:val="-4"/>
                <w:kern w:val="0"/>
                <w:sz w:val="22"/>
                <w:szCs w:val="22"/>
                <w:lang w:eastAsia="en-US" w:bidi="ar-SA"/>
              </w:rPr>
              <w:t xml:space="preserve"> </w:t>
            </w:r>
            <w:r>
              <w:rPr>
                <w:b/>
                <w:spacing w:val="-2"/>
                <w:kern w:val="0"/>
                <w:sz w:val="22"/>
                <w:szCs w:val="22"/>
                <w:lang w:eastAsia="en-US" w:bidi="ar-SA"/>
              </w:rPr>
              <w:t>PÚBLICOS: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Sanitarios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17.5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bl>
    <w:p>
      <w:pPr>
        <w:pStyle w:val="Cuerpodetexto"/>
        <w:spacing w:before="11" w:after="0"/>
        <w:rPr>
          <w:sz w:val="6"/>
        </w:rPr>
      </w:pPr>
      <w:r>
        <w:rPr/>
        <w:t xml:space="preserve"> </w:t>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6"/>
        <w:gridCol w:w="1073"/>
        <w:gridCol w:w="1223"/>
        <w:gridCol w:w="1220"/>
        <w:gridCol w:w="1388"/>
      </w:tblGrid>
      <w:tr>
        <w:trPr>
          <w:trHeight w:val="290"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Baños</w:t>
            </w:r>
            <w:r>
              <w:rPr>
                <w:spacing w:val="-6"/>
                <w:kern w:val="0"/>
                <w:sz w:val="22"/>
                <w:szCs w:val="22"/>
                <w:lang w:eastAsia="en-US" w:bidi="ar-SA"/>
              </w:rPr>
              <w:t xml:space="preserve"> </w:t>
            </w:r>
            <w:r>
              <w:rPr>
                <w:kern w:val="0"/>
                <w:sz w:val="22"/>
                <w:szCs w:val="22"/>
                <w:lang w:eastAsia="en-US" w:bidi="ar-SA"/>
              </w:rPr>
              <w:t>con</w:t>
            </w:r>
            <w:r>
              <w:rPr>
                <w:spacing w:val="-4"/>
                <w:kern w:val="0"/>
                <w:sz w:val="22"/>
                <w:szCs w:val="22"/>
                <w:lang w:eastAsia="en-US" w:bidi="ar-SA"/>
              </w:rPr>
              <w:t xml:space="preserve"> </w:t>
            </w:r>
            <w:r>
              <w:rPr>
                <w:kern w:val="0"/>
                <w:sz w:val="22"/>
                <w:szCs w:val="22"/>
                <w:lang w:eastAsia="en-US" w:bidi="ar-SA"/>
              </w:rPr>
              <w:t>servicio</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vapor</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6" w:hanging="0"/>
              <w:jc w:val="right"/>
              <w:rPr>
                <w:kern w:val="0"/>
                <w:sz w:val="22"/>
                <w:szCs w:val="22"/>
                <w:lang w:eastAsia="en-US" w:bidi="ar-SA"/>
              </w:rPr>
            </w:pPr>
            <w:r>
              <w:rPr>
                <w:spacing w:val="-4"/>
                <w:kern w:val="0"/>
                <w:sz w:val="22"/>
                <w:szCs w:val="22"/>
                <w:lang w:eastAsia="en-US" w:bidi="ar-SA"/>
              </w:rPr>
              <w:t>22.5</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43</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VII.</w:t>
            </w:r>
            <w:r>
              <w:rPr>
                <w:b/>
                <w:spacing w:val="-8"/>
                <w:kern w:val="0"/>
                <w:sz w:val="22"/>
                <w:szCs w:val="22"/>
                <w:lang w:eastAsia="en-US" w:bidi="ar-SA"/>
              </w:rPr>
              <w:t xml:space="preserve"> </w:t>
            </w:r>
            <w:r>
              <w:rPr>
                <w:b/>
                <w:kern w:val="0"/>
                <w:sz w:val="22"/>
                <w:szCs w:val="22"/>
                <w:lang w:eastAsia="en-US" w:bidi="ar-SA"/>
              </w:rPr>
              <w:t>PLAZAS</w:t>
            </w:r>
            <w:r>
              <w:rPr>
                <w:b/>
                <w:spacing w:val="-7"/>
                <w:kern w:val="0"/>
                <w:sz w:val="22"/>
                <w:szCs w:val="22"/>
                <w:lang w:eastAsia="en-US" w:bidi="ar-SA"/>
              </w:rPr>
              <w:t xml:space="preserve"> </w:t>
            </w:r>
            <w:r>
              <w:rPr>
                <w:b/>
                <w:spacing w:val="-2"/>
                <w:kern w:val="0"/>
                <w:sz w:val="22"/>
                <w:szCs w:val="22"/>
                <w:lang w:eastAsia="en-US" w:bidi="ar-SA"/>
              </w:rPr>
              <w:t>COMERCIALES: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8" w:hanging="0"/>
              <w:jc w:val="right"/>
              <w:rPr>
                <w:kern w:val="0"/>
                <w:sz w:val="22"/>
                <w:szCs w:val="22"/>
                <w:lang w:eastAsia="en-US" w:bidi="ar-SA"/>
              </w:rPr>
            </w:pPr>
            <w:r>
              <w:rPr>
                <w:spacing w:val="-2"/>
                <w:kern w:val="0"/>
                <w:sz w:val="22"/>
                <w:szCs w:val="22"/>
                <w:lang w:eastAsia="en-US" w:bidi="ar-SA"/>
              </w:rPr>
              <w:t>500-</w:t>
            </w:r>
            <w:r>
              <w:rPr>
                <w:spacing w:val="-4"/>
                <w:kern w:val="0"/>
                <w:sz w:val="22"/>
                <w:szCs w:val="22"/>
                <w:lang w:eastAsia="en-US" w:bidi="ar-SA"/>
              </w:rPr>
              <w:t>1500</w:t>
            </w:r>
          </w:p>
        </w:tc>
      </w:tr>
      <w:tr>
        <w:trPr>
          <w:trHeight w:val="581" w:hRule="atLeast"/>
        </w:trPr>
        <w:tc>
          <w:tcPr>
            <w:tcW w:w="584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VIII.</w:t>
            </w:r>
            <w:r>
              <w:rPr>
                <w:b/>
                <w:spacing w:val="-10"/>
                <w:kern w:val="0"/>
                <w:sz w:val="22"/>
                <w:szCs w:val="22"/>
                <w:lang w:eastAsia="en-US" w:bidi="ar-SA"/>
              </w:rPr>
              <w:t xml:space="preserve"> </w:t>
            </w:r>
            <w:r>
              <w:rPr>
                <w:b/>
                <w:kern w:val="0"/>
                <w:sz w:val="22"/>
                <w:szCs w:val="22"/>
                <w:lang w:eastAsia="en-US" w:bidi="ar-SA"/>
              </w:rPr>
              <w:t>TIENDAS</w:t>
            </w:r>
            <w:r>
              <w:rPr>
                <w:b/>
                <w:spacing w:val="-9"/>
                <w:kern w:val="0"/>
                <w:sz w:val="22"/>
                <w:szCs w:val="22"/>
                <w:lang w:eastAsia="en-US" w:bidi="ar-SA"/>
              </w:rPr>
              <w:t xml:space="preserve"> </w:t>
            </w:r>
            <w:r>
              <w:rPr>
                <w:b/>
                <w:kern w:val="0"/>
                <w:sz w:val="22"/>
                <w:szCs w:val="22"/>
                <w:lang w:eastAsia="en-US" w:bidi="ar-SA"/>
              </w:rPr>
              <w:t>DE</w:t>
            </w:r>
            <w:r>
              <w:rPr>
                <w:b/>
                <w:spacing w:val="-10"/>
                <w:kern w:val="0"/>
                <w:sz w:val="22"/>
                <w:szCs w:val="22"/>
                <w:lang w:eastAsia="en-US" w:bidi="ar-SA"/>
              </w:rPr>
              <w:t xml:space="preserve"> </w:t>
            </w:r>
            <w:r>
              <w:rPr>
                <w:b/>
                <w:kern w:val="0"/>
                <w:sz w:val="22"/>
                <w:szCs w:val="22"/>
                <w:lang w:eastAsia="en-US" w:bidi="ar-SA"/>
              </w:rPr>
              <w:t>AUTOSERVICIO</w:t>
            </w:r>
            <w:r>
              <w:rPr>
                <w:b/>
                <w:spacing w:val="-9"/>
                <w:kern w:val="0"/>
                <w:sz w:val="22"/>
                <w:szCs w:val="22"/>
                <w:lang w:eastAsia="en-US" w:bidi="ar-SA"/>
              </w:rPr>
              <w:t xml:space="preserve"> </w:t>
            </w:r>
            <w:r>
              <w:rPr>
                <w:b/>
                <w:spacing w:val="-10"/>
                <w:kern w:val="0"/>
                <w:sz w:val="22"/>
                <w:szCs w:val="22"/>
                <w:lang w:eastAsia="en-US" w:bidi="ar-SA"/>
              </w:rPr>
              <w:t>Y</w:t>
            </w:r>
          </w:p>
          <w:p>
            <w:pPr>
              <w:pStyle w:val="TableParagraph"/>
              <w:widowControl w:val="false"/>
              <w:spacing w:lineRule="auto" w:line="240" w:before="37" w:after="0"/>
              <w:ind w:left="107" w:hanging="0"/>
              <w:jc w:val="left"/>
              <w:rPr>
                <w:b/>
                <w:b/>
              </w:rPr>
            </w:pPr>
            <w:r>
              <w:rPr>
                <w:b/>
                <w:spacing w:val="-2"/>
                <w:kern w:val="0"/>
                <w:sz w:val="22"/>
                <w:szCs w:val="22"/>
                <w:lang w:eastAsia="en-US" w:bidi="ar-SA"/>
              </w:rPr>
              <w:t>SUPERMERCADOS</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79" w:hanging="0"/>
              <w:jc w:val="right"/>
              <w:rPr>
                <w:kern w:val="0"/>
                <w:sz w:val="22"/>
                <w:szCs w:val="22"/>
                <w:lang w:eastAsia="en-US" w:bidi="ar-SA"/>
              </w:rPr>
            </w:pPr>
            <w:r>
              <w:rPr>
                <w:spacing w:val="-2"/>
                <w:kern w:val="0"/>
                <w:sz w:val="22"/>
                <w:szCs w:val="22"/>
                <w:lang w:eastAsia="en-US" w:bidi="ar-SA"/>
              </w:rPr>
              <w:t>300-</w:t>
            </w:r>
            <w:r>
              <w:rPr>
                <w:spacing w:val="-5"/>
                <w:kern w:val="0"/>
                <w:sz w:val="22"/>
                <w:szCs w:val="22"/>
                <w:lang w:eastAsia="en-US" w:bidi="ar-SA"/>
              </w:rPr>
              <w:t>500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79" w:hanging="0"/>
              <w:jc w:val="right"/>
              <w:rPr>
                <w:kern w:val="0"/>
                <w:sz w:val="22"/>
                <w:szCs w:val="22"/>
                <w:lang w:eastAsia="en-US" w:bidi="ar-SA"/>
              </w:rPr>
            </w:pPr>
            <w:r>
              <w:rPr>
                <w:spacing w:val="-2"/>
                <w:kern w:val="0"/>
                <w:sz w:val="22"/>
                <w:szCs w:val="22"/>
                <w:lang w:eastAsia="en-US" w:bidi="ar-SA"/>
              </w:rPr>
              <w:t>500-</w:t>
            </w:r>
            <w:r>
              <w:rPr>
                <w:spacing w:val="-4"/>
                <w:kern w:val="0"/>
                <w:sz w:val="22"/>
                <w:szCs w:val="22"/>
                <w:lang w:eastAsia="en-US" w:bidi="ar-SA"/>
              </w:rPr>
              <w:t>1000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kern w:val="0"/>
                <w:sz w:val="22"/>
                <w:szCs w:val="22"/>
                <w:lang w:eastAsia="en-US" w:bidi="ar-SA"/>
              </w:rPr>
            </w:pPr>
            <w:r>
              <w:rPr>
                <w:spacing w:val="-2"/>
                <w:kern w:val="0"/>
                <w:sz w:val="22"/>
                <w:szCs w:val="22"/>
                <w:lang w:eastAsia="en-US" w:bidi="ar-SA"/>
              </w:rPr>
              <w:t>1000-</w:t>
            </w:r>
            <w:r>
              <w:rPr>
                <w:spacing w:val="-4"/>
                <w:kern w:val="0"/>
                <w:sz w:val="22"/>
                <w:szCs w:val="22"/>
                <w:lang w:eastAsia="en-US" w:bidi="ar-SA"/>
              </w:rPr>
              <w:t>1500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b/>
                <w:b/>
              </w:rPr>
            </w:pPr>
            <w:r>
              <w:rPr>
                <w:b/>
                <w:kern w:val="0"/>
                <w:sz w:val="22"/>
                <w:szCs w:val="22"/>
                <w:lang w:eastAsia="en-US" w:bidi="ar-SA"/>
              </w:rPr>
              <w:t>IX.</w:t>
            </w:r>
            <w:r>
              <w:rPr>
                <w:b/>
                <w:spacing w:val="-4"/>
                <w:kern w:val="0"/>
                <w:sz w:val="22"/>
                <w:szCs w:val="22"/>
                <w:lang w:eastAsia="en-US" w:bidi="ar-SA"/>
              </w:rPr>
              <w:t xml:space="preserve"> </w:t>
            </w:r>
            <w:r>
              <w:rPr>
                <w:b/>
                <w:spacing w:val="-2"/>
                <w:kern w:val="0"/>
                <w:sz w:val="22"/>
                <w:szCs w:val="22"/>
                <w:lang w:eastAsia="en-US" w:bidi="ar-SA"/>
              </w:rPr>
              <w:t>RECREACIÓN</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Boliches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billares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18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kern w:val="0"/>
                <w:sz w:val="22"/>
                <w:szCs w:val="22"/>
                <w:lang w:eastAsia="en-US" w:bidi="ar-SA"/>
              </w:rPr>
            </w:pPr>
            <w:r>
              <w:rPr>
                <w:spacing w:val="-5"/>
                <w:kern w:val="0"/>
                <w:sz w:val="22"/>
                <w:szCs w:val="22"/>
                <w:lang w:eastAsia="en-US" w:bidi="ar-SA"/>
              </w:rPr>
              <w:t>38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Distribuidores</w:t>
            </w:r>
            <w:r>
              <w:rPr>
                <w:spacing w:val="-9"/>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spacing w:val="-2"/>
                <w:kern w:val="0"/>
                <w:sz w:val="22"/>
                <w:szCs w:val="22"/>
                <w:lang w:eastAsia="en-US" w:bidi="ar-SA"/>
              </w:rPr>
              <w:t>automóviles.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30</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40</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50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60</w:t>
            </w:r>
          </w:p>
        </w:tc>
      </w:tr>
      <w:tr>
        <w:trPr>
          <w:trHeight w:val="58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Establecimientos</w:t>
            </w:r>
            <w:r>
              <w:rPr>
                <w:spacing w:val="-9"/>
                <w:kern w:val="0"/>
                <w:sz w:val="22"/>
                <w:szCs w:val="22"/>
                <w:lang w:eastAsia="en-US" w:bidi="ar-SA"/>
              </w:rPr>
              <w:t xml:space="preserve"> </w:t>
            </w:r>
            <w:r>
              <w:rPr>
                <w:kern w:val="0"/>
                <w:sz w:val="22"/>
                <w:szCs w:val="22"/>
                <w:lang w:eastAsia="en-US" w:bidi="ar-SA"/>
              </w:rPr>
              <w:t>comerciales</w:t>
            </w:r>
            <w:r>
              <w:rPr>
                <w:spacing w:val="-9"/>
                <w:kern w:val="0"/>
                <w:sz w:val="22"/>
                <w:szCs w:val="22"/>
                <w:lang w:eastAsia="en-US" w:bidi="ar-SA"/>
              </w:rPr>
              <w:t xml:space="preserve"> </w:t>
            </w:r>
            <w:r>
              <w:rPr>
                <w:kern w:val="0"/>
                <w:sz w:val="22"/>
                <w:szCs w:val="22"/>
                <w:lang w:eastAsia="en-US" w:bidi="ar-SA"/>
              </w:rPr>
              <w:t>donde</w:t>
            </w:r>
            <w:r>
              <w:rPr>
                <w:spacing w:val="-10"/>
                <w:kern w:val="0"/>
                <w:sz w:val="22"/>
                <w:szCs w:val="22"/>
                <w:lang w:eastAsia="en-US" w:bidi="ar-SA"/>
              </w:rPr>
              <w:t xml:space="preserve"> </w:t>
            </w:r>
            <w:r>
              <w:rPr>
                <w:kern w:val="0"/>
                <w:sz w:val="22"/>
                <w:szCs w:val="22"/>
                <w:lang w:eastAsia="en-US" w:bidi="ar-SA"/>
              </w:rPr>
              <w:t>se</w:t>
            </w:r>
            <w:r>
              <w:rPr>
                <w:spacing w:val="-9"/>
                <w:kern w:val="0"/>
                <w:sz w:val="22"/>
                <w:szCs w:val="22"/>
                <w:lang w:eastAsia="en-US" w:bidi="ar-SA"/>
              </w:rPr>
              <w:t xml:space="preserve"> </w:t>
            </w:r>
            <w:r>
              <w:rPr>
                <w:spacing w:val="-2"/>
                <w:kern w:val="0"/>
                <w:sz w:val="22"/>
                <w:szCs w:val="22"/>
                <w:lang w:eastAsia="en-US" w:bidi="ar-SA"/>
              </w:rPr>
              <w:t>venda</w:t>
            </w:r>
          </w:p>
          <w:p>
            <w:pPr>
              <w:pStyle w:val="TableParagraph"/>
              <w:widowControl w:val="false"/>
              <w:spacing w:lineRule="auto" w:line="240" w:before="38" w:after="0"/>
              <w:ind w:left="107" w:hanging="0"/>
              <w:jc w:val="left"/>
              <w:rPr>
                <w:kern w:val="0"/>
                <w:sz w:val="22"/>
                <w:szCs w:val="22"/>
                <w:lang w:eastAsia="en-US" w:bidi="ar-SA"/>
              </w:rPr>
            </w:pPr>
            <w:r>
              <w:rPr>
                <w:kern w:val="0"/>
                <w:sz w:val="22"/>
                <w:szCs w:val="22"/>
                <w:lang w:eastAsia="en-US" w:bidi="ar-SA"/>
              </w:rPr>
              <w:t>exclusivamente</w:t>
            </w:r>
            <w:r>
              <w:rPr>
                <w:spacing w:val="-14"/>
                <w:kern w:val="0"/>
                <w:sz w:val="22"/>
                <w:szCs w:val="22"/>
                <w:lang w:eastAsia="en-US" w:bidi="ar-SA"/>
              </w:rPr>
              <w:t xml:space="preserve"> </w:t>
            </w:r>
            <w:r>
              <w:rPr>
                <w:spacing w:val="-2"/>
                <w:kern w:val="0"/>
                <w:sz w:val="22"/>
                <w:szCs w:val="22"/>
                <w:lang w:eastAsia="en-US" w:bidi="ar-SA"/>
              </w:rPr>
              <w:t>pintura</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13</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Neverías</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13</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23</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Ventas</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aceites,</w:t>
            </w:r>
            <w:r>
              <w:rPr>
                <w:spacing w:val="-6"/>
                <w:kern w:val="0"/>
                <w:sz w:val="22"/>
                <w:szCs w:val="22"/>
                <w:lang w:eastAsia="en-US" w:bidi="ar-SA"/>
              </w:rPr>
              <w:t xml:space="preserve"> </w:t>
            </w:r>
            <w:r>
              <w:rPr>
                <w:kern w:val="0"/>
                <w:sz w:val="22"/>
                <w:szCs w:val="22"/>
                <w:lang w:eastAsia="en-US" w:bidi="ar-SA"/>
              </w:rPr>
              <w:t>grasas</w:t>
            </w:r>
            <w:r>
              <w:rPr>
                <w:spacing w:val="-6"/>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lubricantes</w:t>
            </w:r>
            <w:r>
              <w:rPr>
                <w:spacing w:val="-5"/>
                <w:kern w:val="0"/>
                <w:sz w:val="22"/>
                <w:szCs w:val="22"/>
                <w:lang w:eastAsia="en-US" w:bidi="ar-SA"/>
              </w:rPr>
              <w:t xml:space="preserve"> </w:t>
            </w:r>
            <w:r>
              <w:rPr>
                <w:kern w:val="0"/>
                <w:sz w:val="22"/>
                <w:szCs w:val="22"/>
                <w:lang w:eastAsia="en-US" w:bidi="ar-SA"/>
              </w:rPr>
              <w:t>al</w:t>
            </w:r>
            <w:r>
              <w:rPr>
                <w:spacing w:val="-6"/>
                <w:kern w:val="0"/>
                <w:sz w:val="22"/>
                <w:szCs w:val="22"/>
                <w:lang w:eastAsia="en-US" w:bidi="ar-SA"/>
              </w:rPr>
              <w:t xml:space="preserve"> </w:t>
            </w:r>
            <w:r>
              <w:rPr>
                <w:spacing w:val="-2"/>
                <w:kern w:val="0"/>
                <w:sz w:val="22"/>
                <w:szCs w:val="22"/>
                <w:lang w:eastAsia="en-US" w:bidi="ar-SA"/>
              </w:rPr>
              <w:t>mayoreo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18</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28</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40</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50</w:t>
            </w:r>
          </w:p>
        </w:tc>
      </w:tr>
      <w:tr>
        <w:trPr>
          <w:trHeight w:val="291" w:hRule="atLeast"/>
        </w:trPr>
        <w:tc>
          <w:tcPr>
            <w:tcW w:w="47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Ventas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vidrio</w:t>
            </w:r>
            <w:r>
              <w:rPr>
                <w:spacing w:val="-3"/>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espejo</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13</w:t>
            </w:r>
          </w:p>
        </w:tc>
        <w:tc>
          <w:tcPr>
            <w:tcW w:w="122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25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7" w:hanging="0"/>
              <w:jc w:val="right"/>
              <w:rPr>
                <w:kern w:val="0"/>
                <w:sz w:val="22"/>
                <w:szCs w:val="22"/>
                <w:lang w:eastAsia="en-US" w:bidi="ar-SA"/>
              </w:rPr>
            </w:pPr>
            <w:r>
              <w:rPr>
                <w:spacing w:val="-5"/>
                <w:kern w:val="0"/>
                <w:sz w:val="22"/>
                <w:szCs w:val="22"/>
                <w:lang w:eastAsia="en-US" w:bidi="ar-SA"/>
              </w:rPr>
              <w:t>35</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95" w:hanging="0"/>
              <w:jc w:val="right"/>
              <w:rPr>
                <w:kern w:val="0"/>
                <w:sz w:val="22"/>
                <w:szCs w:val="22"/>
                <w:lang w:eastAsia="en-US" w:bidi="ar-SA"/>
              </w:rPr>
            </w:pPr>
            <w:r>
              <w:rPr>
                <w:spacing w:val="-5"/>
                <w:kern w:val="0"/>
                <w:sz w:val="22"/>
                <w:szCs w:val="22"/>
                <w:lang w:eastAsia="en-US" w:bidi="ar-SA"/>
              </w:rPr>
              <w:t>45</w:t>
            </w:r>
          </w:p>
        </w:tc>
      </w:tr>
    </w:tbl>
    <w:p>
      <w:pPr>
        <w:pStyle w:val="Cuerpodetexto"/>
        <w:spacing w:before="7" w:after="0"/>
        <w:rPr>
          <w:sz w:val="17"/>
        </w:rPr>
      </w:pPr>
      <w:r>
        <w:rPr>
          <w:sz w:val="17"/>
        </w:rPr>
      </w:r>
    </w:p>
    <w:p>
      <w:pPr>
        <w:pStyle w:val="ListParagraph"/>
        <w:numPr>
          <w:ilvl w:val="0"/>
          <w:numId w:val="30"/>
        </w:numPr>
        <w:tabs>
          <w:tab w:val="clear" w:pos="720"/>
          <w:tab w:val="left" w:pos="966" w:leader="none"/>
          <w:tab w:val="left" w:pos="969" w:leader="none"/>
        </w:tabs>
        <w:spacing w:lineRule="auto" w:line="276" w:before="91" w:after="0"/>
        <w:ind w:left="969" w:right="221" w:hanging="567"/>
        <w:jc w:val="both"/>
        <w:rPr/>
      </w:pPr>
      <w:r>
        <w:rPr/>
        <w:t xml:space="preserve">La modificación o actualización de datos que sufra la licencia o empadronamiento por cambios en su situación fiscal, para establecimientos sin venta de bebida alcohólica se causarán los derechos </w:t>
      </w:r>
      <w:r>
        <w:rPr>
          <w:spacing w:val="-2"/>
        </w:rPr>
        <w:t>siguientes:</w:t>
      </w:r>
    </w:p>
    <w:p>
      <w:pPr>
        <w:pStyle w:val="Cuerpodetexto"/>
        <w:spacing w:before="3" w:after="0"/>
        <w:rPr>
          <w:sz w:val="25"/>
        </w:rPr>
      </w:pPr>
      <w:r>
        <w:rPr>
          <w:sz w:val="25"/>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5"/>
        <w:gridCol w:w="1074"/>
        <w:gridCol w:w="1220"/>
        <w:gridCol w:w="1222"/>
        <w:gridCol w:w="1388"/>
      </w:tblGrid>
      <w:tr>
        <w:trPr>
          <w:trHeight w:val="528"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606" w:right="1599" w:hanging="0"/>
              <w:jc w:val="center"/>
              <w:rPr>
                <w:b/>
                <w:b/>
                <w:sz w:val="20"/>
              </w:rPr>
            </w:pPr>
            <w:r>
              <w:rPr>
                <w:b/>
                <w:spacing w:val="-2"/>
                <w:kern w:val="0"/>
                <w:sz w:val="20"/>
                <w:szCs w:val="22"/>
                <w:lang w:eastAsia="en-US" w:bidi="ar-SA"/>
              </w:rPr>
              <w:t>DESCRIPCIÓN</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6" w:hanging="0"/>
              <w:jc w:val="left"/>
              <w:rPr>
                <w:b/>
                <w:b/>
                <w:sz w:val="20"/>
              </w:rPr>
            </w:pPr>
            <w:r>
              <w:rPr>
                <w:b/>
                <w:kern w:val="0"/>
                <w:sz w:val="20"/>
                <w:szCs w:val="22"/>
                <w:lang w:eastAsia="en-US" w:bidi="ar-SA"/>
              </w:rPr>
              <w:t>DE 0 A</w:t>
            </w:r>
            <w:r>
              <w:rPr>
                <w:b/>
                <w:spacing w:val="-1"/>
                <w:kern w:val="0"/>
                <w:sz w:val="20"/>
                <w:szCs w:val="22"/>
                <w:lang w:eastAsia="en-US" w:bidi="ar-SA"/>
              </w:rPr>
              <w:t xml:space="preserve"> </w:t>
            </w:r>
            <w:r>
              <w:rPr>
                <w:b/>
                <w:spacing w:val="-5"/>
                <w:kern w:val="0"/>
                <w:sz w:val="20"/>
                <w:szCs w:val="22"/>
                <w:lang w:eastAsia="en-US" w:bidi="ar-SA"/>
              </w:rPr>
              <w:t>50</w:t>
            </w:r>
          </w:p>
          <w:p>
            <w:pPr>
              <w:pStyle w:val="TableParagraph"/>
              <w:widowControl w:val="false"/>
              <w:spacing w:lineRule="auto" w:line="240" w:before="35" w:after="0"/>
              <w:ind w:left="84" w:hanging="0"/>
              <w:jc w:val="left"/>
              <w:rPr>
                <w:b/>
                <w:b/>
                <w:sz w:val="20"/>
              </w:rPr>
            </w:pPr>
            <w:r>
              <w:rPr>
                <w:b/>
                <w:color w:val="000000"/>
                <w:kern w:val="0"/>
                <w:sz w:val="20"/>
                <w:szCs w:val="22"/>
                <w:shd w:fill="F8F8F8" w:val="clear"/>
                <w:lang w:eastAsia="en-US" w:bidi="ar-SA"/>
              </w:rPr>
              <w:t>m</w:t>
            </w:r>
            <w:r>
              <w:rPr>
                <w:b/>
                <w:color w:val="000000"/>
                <w:kern w:val="0"/>
                <w:sz w:val="20"/>
                <w:szCs w:val="22"/>
                <w:shd w:fill="F8F8F8" w:val="clear"/>
                <w:vertAlign w:val="superscript"/>
                <w:lang w:eastAsia="en-US" w:bidi="ar-SA"/>
              </w:rPr>
              <w:t>2</w:t>
            </w:r>
            <w:r>
              <w:rPr>
                <w:b/>
                <w:color w:val="000000"/>
                <w:spacing w:val="-2"/>
                <w:kern w:val="0"/>
                <w:sz w:val="20"/>
                <w:szCs w:val="22"/>
                <w:lang w:eastAsia="en-US" w:bidi="ar-SA"/>
              </w:rPr>
              <w:t xml:space="preserve"> </w:t>
            </w:r>
            <w:r>
              <w:rPr>
                <w:b/>
                <w:color w:val="000000"/>
                <w:spacing w:val="-5"/>
                <w:kern w:val="0"/>
                <w:sz w:val="20"/>
                <w:szCs w:val="22"/>
                <w:lang w:eastAsia="en-US" w:bidi="ar-SA"/>
              </w:rPr>
              <w:t>UMA</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132" w:hanging="0"/>
              <w:jc w:val="center"/>
              <w:rPr>
                <w:b/>
                <w:b/>
                <w:sz w:val="20"/>
              </w:rPr>
            </w:pPr>
            <w:r>
              <w:rPr>
                <w:b/>
                <w:kern w:val="0"/>
                <w:sz w:val="20"/>
                <w:szCs w:val="22"/>
                <w:lang w:eastAsia="en-US" w:bidi="ar-SA"/>
              </w:rPr>
              <w:t>DE 51 A</w:t>
            </w:r>
            <w:r>
              <w:rPr>
                <w:b/>
                <w:spacing w:val="-1"/>
                <w:kern w:val="0"/>
                <w:sz w:val="20"/>
                <w:szCs w:val="22"/>
                <w:lang w:eastAsia="en-US" w:bidi="ar-SA"/>
              </w:rPr>
              <w:t xml:space="preserve"> </w:t>
            </w:r>
            <w:r>
              <w:rPr>
                <w:b/>
                <w:spacing w:val="-5"/>
                <w:kern w:val="0"/>
                <w:sz w:val="20"/>
                <w:szCs w:val="22"/>
                <w:lang w:eastAsia="en-US" w:bidi="ar-SA"/>
              </w:rPr>
              <w:t>250</w:t>
            </w:r>
          </w:p>
          <w:p>
            <w:pPr>
              <w:pStyle w:val="TableParagraph"/>
              <w:widowControl w:val="false"/>
              <w:spacing w:lineRule="auto" w:line="240" w:before="35" w:after="0"/>
              <w:ind w:right="132" w:hanging="0"/>
              <w:jc w:val="center"/>
              <w:rPr>
                <w:b/>
                <w:b/>
                <w:sz w:val="20"/>
              </w:rPr>
            </w:pPr>
            <w:r>
              <w:rPr>
                <w:b/>
                <w:color w:val="000000"/>
                <w:kern w:val="0"/>
                <w:sz w:val="20"/>
                <w:szCs w:val="22"/>
                <w:shd w:fill="F8F8F8" w:val="clear"/>
                <w:lang w:eastAsia="en-US" w:bidi="ar-SA"/>
              </w:rPr>
              <w:t>m</w:t>
            </w:r>
            <w:r>
              <w:rPr>
                <w:b/>
                <w:color w:val="000000"/>
                <w:kern w:val="0"/>
                <w:sz w:val="20"/>
                <w:szCs w:val="22"/>
                <w:shd w:fill="F8F8F8" w:val="clear"/>
                <w:vertAlign w:val="superscript"/>
                <w:lang w:eastAsia="en-US" w:bidi="ar-SA"/>
              </w:rPr>
              <w:t>2</w:t>
            </w:r>
            <w:r>
              <w:rPr>
                <w:b/>
                <w:color w:val="000000"/>
                <w:spacing w:val="-2"/>
                <w:kern w:val="0"/>
                <w:sz w:val="20"/>
                <w:szCs w:val="22"/>
                <w:lang w:eastAsia="en-US" w:bidi="ar-SA"/>
              </w:rPr>
              <w:t xml:space="preserve"> </w:t>
            </w:r>
            <w:r>
              <w:rPr>
                <w:b/>
                <w:color w:val="000000"/>
                <w:spacing w:val="-5"/>
                <w:kern w:val="0"/>
                <w:sz w:val="20"/>
                <w:szCs w:val="22"/>
                <w:lang w:eastAsia="en-US" w:bidi="ar-SA"/>
              </w:rPr>
              <w:t>UMA</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65" w:right="194" w:hanging="0"/>
              <w:jc w:val="center"/>
              <w:rPr>
                <w:b/>
                <w:b/>
                <w:sz w:val="20"/>
              </w:rPr>
            </w:pPr>
            <w:r>
              <w:rPr>
                <w:b/>
                <w:kern w:val="0"/>
                <w:sz w:val="20"/>
                <w:szCs w:val="22"/>
                <w:lang w:eastAsia="en-US" w:bidi="ar-SA"/>
              </w:rPr>
              <w:t>DE</w:t>
            </w:r>
            <w:r>
              <w:rPr>
                <w:b/>
                <w:spacing w:val="-1"/>
                <w:kern w:val="0"/>
                <w:sz w:val="20"/>
                <w:szCs w:val="22"/>
                <w:lang w:eastAsia="en-US" w:bidi="ar-SA"/>
              </w:rPr>
              <w:t xml:space="preserve"> </w:t>
            </w:r>
            <w:r>
              <w:rPr>
                <w:b/>
                <w:kern w:val="0"/>
                <w:sz w:val="20"/>
                <w:szCs w:val="22"/>
                <w:lang w:eastAsia="en-US" w:bidi="ar-SA"/>
              </w:rPr>
              <w:t xml:space="preserve">250 </w:t>
            </w:r>
            <w:r>
              <w:rPr>
                <w:b/>
                <w:spacing w:val="-10"/>
                <w:kern w:val="0"/>
                <w:sz w:val="20"/>
                <w:szCs w:val="22"/>
                <w:lang w:eastAsia="en-US" w:bidi="ar-SA"/>
              </w:rPr>
              <w:t>A</w:t>
            </w:r>
          </w:p>
          <w:p>
            <w:pPr>
              <w:pStyle w:val="TableParagraph"/>
              <w:widowControl w:val="false"/>
              <w:spacing w:lineRule="auto" w:line="240" w:before="35" w:after="0"/>
              <w:ind w:left="-15" w:right="14" w:hanging="0"/>
              <w:jc w:val="center"/>
              <w:rPr>
                <w:b/>
                <w:b/>
                <w:sz w:val="20"/>
              </w:rPr>
            </w:pPr>
            <w:r>
              <w:rPr>
                <w:b/>
                <w:kern w:val="0"/>
                <w:sz w:val="20"/>
                <w:szCs w:val="22"/>
                <w:lang w:eastAsia="en-US" w:bidi="ar-SA"/>
              </w:rPr>
              <w:t>1500</w:t>
            </w:r>
            <w:r>
              <w:rPr>
                <w:b/>
                <w:spacing w:val="-1"/>
                <w:kern w:val="0"/>
                <w:sz w:val="20"/>
                <w:szCs w:val="22"/>
                <w:lang w:eastAsia="en-US" w:bidi="ar-SA"/>
              </w:rPr>
              <w:t xml:space="preserve"> </w:t>
            </w:r>
            <w:r>
              <w:rPr>
                <w:b/>
                <w:color w:val="000000"/>
                <w:kern w:val="0"/>
                <w:sz w:val="20"/>
                <w:szCs w:val="22"/>
                <w:shd w:fill="F8F8F8" w:val="clear"/>
                <w:lang w:eastAsia="en-US" w:bidi="ar-SA"/>
              </w:rPr>
              <w:t>m</w:t>
            </w:r>
            <w:r>
              <w:rPr>
                <w:b/>
                <w:color w:val="000000"/>
                <w:kern w:val="0"/>
                <w:sz w:val="20"/>
                <w:szCs w:val="22"/>
                <w:shd w:fill="F8F8F8" w:val="clear"/>
                <w:vertAlign w:val="superscript"/>
                <w:lang w:eastAsia="en-US" w:bidi="ar-SA"/>
              </w:rPr>
              <w:t>2</w:t>
            </w:r>
            <w:r>
              <w:rPr>
                <w:b/>
                <w:color w:val="000000"/>
                <w:spacing w:val="-2"/>
                <w:kern w:val="0"/>
                <w:sz w:val="20"/>
                <w:szCs w:val="22"/>
                <w:lang w:eastAsia="en-US" w:bidi="ar-SA"/>
              </w:rPr>
              <w:t xml:space="preserve"> </w:t>
            </w:r>
            <w:r>
              <w:rPr>
                <w:b/>
                <w:color w:val="000000"/>
                <w:spacing w:val="-5"/>
                <w:kern w:val="0"/>
                <w:sz w:val="20"/>
                <w:szCs w:val="22"/>
                <w:lang w:eastAsia="en-US" w:bidi="ar-SA"/>
              </w:rPr>
              <w:t>UMA</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68" w:hanging="0"/>
              <w:jc w:val="left"/>
              <w:rPr>
                <w:b/>
                <w:b/>
                <w:sz w:val="20"/>
              </w:rPr>
            </w:pPr>
            <w:r>
              <w:rPr>
                <w:b/>
                <w:kern w:val="0"/>
                <w:sz w:val="20"/>
                <w:szCs w:val="22"/>
                <w:lang w:eastAsia="en-US" w:bidi="ar-SA"/>
              </w:rPr>
              <w:t>MAYORES</w:t>
            </w:r>
            <w:r>
              <w:rPr>
                <w:b/>
                <w:spacing w:val="-2"/>
                <w:kern w:val="0"/>
                <w:sz w:val="20"/>
                <w:szCs w:val="22"/>
                <w:lang w:eastAsia="en-US" w:bidi="ar-SA"/>
              </w:rPr>
              <w:t xml:space="preserve"> </w:t>
            </w:r>
            <w:r>
              <w:rPr>
                <w:b/>
                <w:spacing w:val="-10"/>
                <w:kern w:val="0"/>
                <w:sz w:val="20"/>
                <w:szCs w:val="22"/>
                <w:lang w:eastAsia="en-US" w:bidi="ar-SA"/>
              </w:rPr>
              <w:t>A</w:t>
            </w:r>
          </w:p>
          <w:p>
            <w:pPr>
              <w:pStyle w:val="TableParagraph"/>
              <w:widowControl w:val="false"/>
              <w:spacing w:lineRule="auto" w:line="240" w:before="35" w:after="0"/>
              <w:ind w:left="71" w:hanging="0"/>
              <w:jc w:val="left"/>
              <w:rPr>
                <w:b/>
                <w:b/>
                <w:sz w:val="20"/>
              </w:rPr>
            </w:pPr>
            <w:r>
              <w:rPr>
                <w:b/>
                <w:kern w:val="0"/>
                <w:sz w:val="20"/>
                <w:szCs w:val="22"/>
                <w:lang w:eastAsia="en-US" w:bidi="ar-SA"/>
              </w:rPr>
              <w:t>1500</w:t>
            </w:r>
            <w:r>
              <w:rPr>
                <w:b/>
                <w:spacing w:val="-1"/>
                <w:kern w:val="0"/>
                <w:sz w:val="20"/>
                <w:szCs w:val="22"/>
                <w:lang w:eastAsia="en-US" w:bidi="ar-SA"/>
              </w:rPr>
              <w:t xml:space="preserve"> </w:t>
            </w:r>
            <w:r>
              <w:rPr>
                <w:b/>
                <w:color w:val="000000"/>
                <w:kern w:val="0"/>
                <w:sz w:val="20"/>
                <w:szCs w:val="22"/>
                <w:shd w:fill="F8F8F8" w:val="clear"/>
                <w:lang w:eastAsia="en-US" w:bidi="ar-SA"/>
              </w:rPr>
              <w:t>m</w:t>
            </w:r>
            <w:r>
              <w:rPr>
                <w:b/>
                <w:color w:val="000000"/>
                <w:kern w:val="0"/>
                <w:sz w:val="20"/>
                <w:szCs w:val="22"/>
                <w:shd w:fill="F8F8F8" w:val="clear"/>
                <w:vertAlign w:val="superscript"/>
                <w:lang w:eastAsia="en-US" w:bidi="ar-SA"/>
              </w:rPr>
              <w:t>2</w:t>
            </w:r>
            <w:r>
              <w:rPr>
                <w:b/>
                <w:color w:val="000000"/>
                <w:spacing w:val="-2"/>
                <w:kern w:val="0"/>
                <w:sz w:val="20"/>
                <w:szCs w:val="22"/>
                <w:lang w:eastAsia="en-US" w:bidi="ar-SA"/>
              </w:rPr>
              <w:t xml:space="preserve"> </w:t>
            </w:r>
            <w:r>
              <w:rPr>
                <w:b/>
                <w:color w:val="000000"/>
                <w:spacing w:val="-5"/>
                <w:kern w:val="0"/>
                <w:sz w:val="20"/>
                <w:szCs w:val="22"/>
                <w:lang w:eastAsia="en-US" w:bidi="ar-SA"/>
              </w:rPr>
              <w:t>UMA</w:t>
            </w:r>
          </w:p>
        </w:tc>
      </w:tr>
      <w:tr>
        <w:trPr>
          <w:trHeight w:val="264"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07" w:hanging="0"/>
              <w:jc w:val="left"/>
              <w:rPr>
                <w:sz w:val="20"/>
              </w:rPr>
            </w:pPr>
            <w:r>
              <w:rPr>
                <w:kern w:val="0"/>
                <w:sz w:val="20"/>
                <w:szCs w:val="22"/>
                <w:lang w:eastAsia="en-US" w:bidi="ar-SA"/>
              </w:rPr>
              <w:t>Cambio</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nombre</w:t>
            </w:r>
            <w:r>
              <w:rPr>
                <w:spacing w:val="-6"/>
                <w:kern w:val="0"/>
                <w:sz w:val="20"/>
                <w:szCs w:val="22"/>
                <w:lang w:eastAsia="en-US" w:bidi="ar-SA"/>
              </w:rPr>
              <w:t xml:space="preserve"> </w:t>
            </w:r>
            <w:r>
              <w:rPr>
                <w:kern w:val="0"/>
                <w:sz w:val="20"/>
                <w:szCs w:val="22"/>
                <w:lang w:eastAsia="en-US" w:bidi="ar-SA"/>
              </w:rPr>
              <w:t>o</w:t>
            </w:r>
            <w:r>
              <w:rPr>
                <w:spacing w:val="-1"/>
                <w:kern w:val="0"/>
                <w:sz w:val="20"/>
                <w:szCs w:val="22"/>
                <w:lang w:eastAsia="en-US" w:bidi="ar-SA"/>
              </w:rPr>
              <w:t xml:space="preserve"> </w:t>
            </w:r>
            <w:r>
              <w:rPr>
                <w:kern w:val="0"/>
                <w:sz w:val="20"/>
                <w:szCs w:val="22"/>
                <w:lang w:eastAsia="en-US" w:bidi="ar-SA"/>
              </w:rPr>
              <w:t>razón</w:t>
            </w:r>
            <w:r>
              <w:rPr>
                <w:spacing w:val="-1"/>
                <w:kern w:val="0"/>
                <w:sz w:val="20"/>
                <w:szCs w:val="22"/>
                <w:lang w:eastAsia="en-US" w:bidi="ar-SA"/>
              </w:rPr>
              <w:t xml:space="preserve"> </w:t>
            </w:r>
            <w:r>
              <w:rPr>
                <w:spacing w:val="-2"/>
                <w:kern w:val="0"/>
                <w:sz w:val="20"/>
                <w:szCs w:val="22"/>
                <w:lang w:eastAsia="en-US" w:bidi="ar-SA"/>
              </w:rPr>
              <w:t>social</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7" w:hanging="0"/>
              <w:jc w:val="right"/>
              <w:rPr>
                <w:sz w:val="20"/>
              </w:rPr>
            </w:pPr>
            <w:r>
              <w:rPr>
                <w:kern w:val="0"/>
                <w:sz w:val="20"/>
                <w:szCs w:val="22"/>
                <w:lang w:eastAsia="en-US" w:bidi="ar-SA"/>
              </w:rPr>
              <w:t>4</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sz w:val="20"/>
              </w:rPr>
            </w:pPr>
            <w:r>
              <w:rPr>
                <w:kern w:val="0"/>
                <w:sz w:val="20"/>
                <w:szCs w:val="22"/>
                <w:lang w:eastAsia="en-US" w:bidi="ar-SA"/>
              </w:rPr>
              <w:t>6</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sz w:val="20"/>
              </w:rPr>
            </w:pPr>
            <w:r>
              <w:rPr>
                <w:kern w:val="0"/>
                <w:sz w:val="20"/>
                <w:szCs w:val="22"/>
                <w:lang w:eastAsia="en-US" w:bidi="ar-SA"/>
              </w:rPr>
              <w:t>8</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4" w:hanging="0"/>
              <w:jc w:val="right"/>
              <w:rPr>
                <w:sz w:val="20"/>
              </w:rPr>
            </w:pPr>
            <w:r>
              <w:rPr>
                <w:spacing w:val="-5"/>
                <w:kern w:val="0"/>
                <w:sz w:val="20"/>
                <w:szCs w:val="22"/>
                <w:lang w:eastAsia="en-US" w:bidi="ar-SA"/>
              </w:rPr>
              <w:t>10</w:t>
            </w:r>
          </w:p>
        </w:tc>
      </w:tr>
      <w:tr>
        <w:trPr>
          <w:trHeight w:val="263"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07" w:hanging="0"/>
              <w:jc w:val="left"/>
              <w:rPr>
                <w:sz w:val="20"/>
              </w:rPr>
            </w:pPr>
            <w:r>
              <w:rPr>
                <w:kern w:val="0"/>
                <w:sz w:val="20"/>
                <w:szCs w:val="22"/>
                <w:lang w:eastAsia="en-US" w:bidi="ar-SA"/>
              </w:rPr>
              <w:t>Cambio</w:t>
            </w:r>
            <w:r>
              <w:rPr>
                <w:spacing w:val="-7"/>
                <w:kern w:val="0"/>
                <w:sz w:val="20"/>
                <w:szCs w:val="22"/>
                <w:lang w:eastAsia="en-US" w:bidi="ar-SA"/>
              </w:rPr>
              <w:t xml:space="preserve"> </w:t>
            </w:r>
            <w:r>
              <w:rPr>
                <w:kern w:val="0"/>
                <w:sz w:val="20"/>
                <w:szCs w:val="22"/>
                <w:lang w:eastAsia="en-US" w:bidi="ar-SA"/>
              </w:rPr>
              <w:t>de</w:t>
            </w:r>
            <w:r>
              <w:rPr>
                <w:spacing w:val="-6"/>
                <w:kern w:val="0"/>
                <w:sz w:val="20"/>
                <w:szCs w:val="22"/>
                <w:lang w:eastAsia="en-US" w:bidi="ar-SA"/>
              </w:rPr>
              <w:t xml:space="preserve"> </w:t>
            </w:r>
            <w:r>
              <w:rPr>
                <w:kern w:val="0"/>
                <w:sz w:val="20"/>
                <w:szCs w:val="22"/>
                <w:lang w:eastAsia="en-US" w:bidi="ar-SA"/>
              </w:rPr>
              <w:t>domicilio</w:t>
            </w:r>
            <w:r>
              <w:rPr>
                <w:spacing w:val="-2"/>
                <w:kern w:val="0"/>
                <w:sz w:val="20"/>
                <w:szCs w:val="22"/>
                <w:lang w:eastAsia="en-US" w:bidi="ar-SA"/>
              </w:rPr>
              <w:t xml:space="preserve"> fiscal</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7" w:hanging="0"/>
              <w:jc w:val="right"/>
              <w:rPr>
                <w:sz w:val="20"/>
              </w:rPr>
            </w:pPr>
            <w:r>
              <w:rPr>
                <w:kern w:val="0"/>
                <w:sz w:val="20"/>
                <w:szCs w:val="22"/>
                <w:lang w:eastAsia="en-US" w:bidi="ar-SA"/>
              </w:rPr>
              <w:t>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5" w:hanging="0"/>
              <w:jc w:val="right"/>
              <w:rPr>
                <w:sz w:val="20"/>
              </w:rPr>
            </w:pPr>
            <w:r>
              <w:rPr>
                <w:kern w:val="0"/>
                <w:sz w:val="20"/>
                <w:szCs w:val="22"/>
                <w:lang w:eastAsia="en-US" w:bidi="ar-SA"/>
              </w:rPr>
              <w:t>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6" w:hanging="0"/>
              <w:jc w:val="right"/>
              <w:rPr>
                <w:sz w:val="20"/>
              </w:rPr>
            </w:pPr>
            <w:r>
              <w:rPr>
                <w:spacing w:val="-5"/>
                <w:kern w:val="0"/>
                <w:sz w:val="20"/>
                <w:szCs w:val="22"/>
                <w:lang w:eastAsia="en-US" w:bidi="ar-SA"/>
              </w:rPr>
              <w:t>12</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right="94" w:hanging="0"/>
              <w:jc w:val="right"/>
              <w:rPr>
                <w:sz w:val="20"/>
              </w:rPr>
            </w:pPr>
            <w:r>
              <w:rPr>
                <w:spacing w:val="-5"/>
                <w:kern w:val="0"/>
                <w:sz w:val="20"/>
                <w:szCs w:val="22"/>
                <w:lang w:eastAsia="en-US" w:bidi="ar-SA"/>
              </w:rPr>
              <w:t>15</w:t>
            </w:r>
          </w:p>
        </w:tc>
      </w:tr>
      <w:tr>
        <w:trPr>
          <w:trHeight w:val="264"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sz w:val="20"/>
              </w:rPr>
            </w:pPr>
            <w:r>
              <w:rPr>
                <w:kern w:val="0"/>
                <w:sz w:val="20"/>
                <w:szCs w:val="22"/>
                <w:lang w:eastAsia="en-US" w:bidi="ar-SA"/>
              </w:rPr>
              <w:t>Cambio</w:t>
            </w:r>
            <w:r>
              <w:rPr>
                <w:spacing w:val="-5"/>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giro</w:t>
            </w:r>
            <w:r>
              <w:rPr>
                <w:spacing w:val="-1"/>
                <w:kern w:val="0"/>
                <w:sz w:val="20"/>
                <w:szCs w:val="22"/>
                <w:lang w:eastAsia="en-US" w:bidi="ar-SA"/>
              </w:rPr>
              <w:t xml:space="preserve"> </w:t>
            </w:r>
            <w:r>
              <w:rPr>
                <w:kern w:val="0"/>
                <w:sz w:val="20"/>
                <w:szCs w:val="22"/>
                <w:lang w:eastAsia="en-US" w:bidi="ar-SA"/>
              </w:rPr>
              <w:t>o</w:t>
            </w:r>
            <w:r>
              <w:rPr>
                <w:spacing w:val="-3"/>
                <w:kern w:val="0"/>
                <w:sz w:val="20"/>
                <w:szCs w:val="22"/>
                <w:lang w:eastAsia="en-US" w:bidi="ar-SA"/>
              </w:rPr>
              <w:t xml:space="preserve"> </w:t>
            </w:r>
            <w:r>
              <w:rPr>
                <w:spacing w:val="-2"/>
                <w:kern w:val="0"/>
                <w:sz w:val="20"/>
                <w:szCs w:val="22"/>
                <w:lang w:eastAsia="en-US" w:bidi="ar-SA"/>
              </w:rPr>
              <w:t>actividad</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7" w:hanging="0"/>
              <w:jc w:val="right"/>
              <w:rPr>
                <w:sz w:val="20"/>
              </w:rPr>
            </w:pPr>
            <w:r>
              <w:rPr>
                <w:kern w:val="0"/>
                <w:sz w:val="20"/>
                <w:szCs w:val="22"/>
                <w:lang w:eastAsia="en-US" w:bidi="ar-SA"/>
              </w:rPr>
              <w:t>5</w:t>
            </w:r>
          </w:p>
        </w:tc>
        <w:tc>
          <w:tcPr>
            <w:tcW w:w="12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5" w:hanging="0"/>
              <w:jc w:val="right"/>
              <w:rPr>
                <w:sz w:val="20"/>
              </w:rPr>
            </w:pPr>
            <w:r>
              <w:rPr>
                <w:kern w:val="0"/>
                <w:sz w:val="20"/>
                <w:szCs w:val="22"/>
                <w:lang w:eastAsia="en-US" w:bidi="ar-SA"/>
              </w:rPr>
              <w:t>8</w:t>
            </w:r>
          </w:p>
        </w:tc>
        <w:tc>
          <w:tcPr>
            <w:tcW w:w="12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6" w:hanging="0"/>
              <w:jc w:val="right"/>
              <w:rPr>
                <w:sz w:val="20"/>
              </w:rPr>
            </w:pPr>
            <w:r>
              <w:rPr>
                <w:spacing w:val="-5"/>
                <w:kern w:val="0"/>
                <w:sz w:val="20"/>
                <w:szCs w:val="22"/>
                <w:lang w:eastAsia="en-US" w:bidi="ar-SA"/>
              </w:rPr>
              <w:t>12</w:t>
            </w:r>
          </w:p>
        </w:tc>
        <w:tc>
          <w:tcPr>
            <w:tcW w:w="13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94" w:hanging="0"/>
              <w:jc w:val="right"/>
              <w:rPr>
                <w:sz w:val="20"/>
              </w:rPr>
            </w:pPr>
            <w:r>
              <w:rPr>
                <w:spacing w:val="-5"/>
                <w:kern w:val="0"/>
                <w:sz w:val="20"/>
                <w:szCs w:val="22"/>
                <w:lang w:eastAsia="en-US" w:bidi="ar-SA"/>
              </w:rPr>
              <w:t>15</w:t>
            </w:r>
          </w:p>
        </w:tc>
      </w:tr>
    </w:tbl>
    <w:p>
      <w:pPr>
        <w:pStyle w:val="Cuerpodetexto"/>
        <w:spacing w:before="6" w:after="0"/>
        <w:rPr>
          <w:sz w:val="25"/>
        </w:rPr>
      </w:pPr>
      <w:r>
        <w:rPr>
          <w:sz w:val="25"/>
        </w:rPr>
      </w:r>
    </w:p>
    <w:p>
      <w:pPr>
        <w:pStyle w:val="ListParagraph"/>
        <w:numPr>
          <w:ilvl w:val="0"/>
          <w:numId w:val="30"/>
        </w:numPr>
        <w:tabs>
          <w:tab w:val="clear" w:pos="720"/>
          <w:tab w:val="left" w:pos="966" w:leader="none"/>
          <w:tab w:val="left" w:pos="969" w:leader="none"/>
        </w:tabs>
        <w:spacing w:lineRule="auto" w:line="276"/>
        <w:ind w:left="969" w:right="223" w:hanging="567"/>
        <w:jc w:val="both"/>
        <w:rPr/>
      </w:pPr>
      <w:r>
        <w:rPr/>
        <w:t>Para</w:t>
      </w:r>
      <w:r>
        <w:rPr>
          <w:spacing w:val="-14"/>
        </w:rPr>
        <w:t xml:space="preserve"> </w:t>
      </w:r>
      <w:r>
        <w:rPr/>
        <w:t>establecimientos</w:t>
      </w:r>
      <w:r>
        <w:rPr>
          <w:spacing w:val="-14"/>
        </w:rPr>
        <w:t xml:space="preserve"> </w:t>
      </w:r>
      <w:r>
        <w:rPr/>
        <w:t>con</w:t>
      </w:r>
      <w:r>
        <w:rPr>
          <w:spacing w:val="-14"/>
        </w:rPr>
        <w:t xml:space="preserve"> </w:t>
      </w:r>
      <w:r>
        <w:rPr/>
        <w:t>venta</w:t>
      </w:r>
      <w:r>
        <w:rPr>
          <w:spacing w:val="-13"/>
        </w:rPr>
        <w:t xml:space="preserve"> </w:t>
      </w:r>
      <w:r>
        <w:rPr/>
        <w:t>de</w:t>
      </w:r>
      <w:r>
        <w:rPr>
          <w:spacing w:val="-14"/>
        </w:rPr>
        <w:t xml:space="preserve"> </w:t>
      </w:r>
      <w:r>
        <w:rPr/>
        <w:t>bebidas</w:t>
      </w:r>
      <w:r>
        <w:rPr>
          <w:spacing w:val="-14"/>
        </w:rPr>
        <w:t xml:space="preserve"> </w:t>
      </w:r>
      <w:r>
        <w:rPr/>
        <w:t>alcohólicas,</w:t>
      </w:r>
      <w:r>
        <w:rPr>
          <w:spacing w:val="-14"/>
        </w:rPr>
        <w:t xml:space="preserve"> </w:t>
      </w:r>
      <w:r>
        <w:rPr/>
        <w:t>el</w:t>
      </w:r>
      <w:r>
        <w:rPr>
          <w:spacing w:val="-13"/>
        </w:rPr>
        <w:t xml:space="preserve"> </w:t>
      </w:r>
      <w:r>
        <w:rPr/>
        <w:t>Municipio</w:t>
      </w:r>
      <w:r>
        <w:rPr>
          <w:spacing w:val="-14"/>
        </w:rPr>
        <w:t xml:space="preserve"> </w:t>
      </w:r>
      <w:r>
        <w:rPr/>
        <w:t>a</w:t>
      </w:r>
      <w:r>
        <w:rPr>
          <w:spacing w:val="-14"/>
        </w:rPr>
        <w:t xml:space="preserve"> </w:t>
      </w:r>
      <w:r>
        <w:rPr/>
        <w:t>través</w:t>
      </w:r>
      <w:r>
        <w:rPr>
          <w:spacing w:val="-14"/>
        </w:rPr>
        <w:t xml:space="preserve"> </w:t>
      </w:r>
      <w:r>
        <w:rPr/>
        <w:t>de</w:t>
      </w:r>
      <w:r>
        <w:rPr>
          <w:spacing w:val="-13"/>
        </w:rPr>
        <w:t xml:space="preserve"> </w:t>
      </w:r>
      <w:r>
        <w:rPr/>
        <w:t>la</w:t>
      </w:r>
      <w:r>
        <w:rPr>
          <w:spacing w:val="-14"/>
        </w:rPr>
        <w:t xml:space="preserve"> </w:t>
      </w:r>
      <w:r>
        <w:rPr/>
        <w:t>tesorería</w:t>
      </w:r>
      <w:r>
        <w:rPr>
          <w:spacing w:val="-14"/>
        </w:rPr>
        <w:t xml:space="preserve"> </w:t>
      </w:r>
      <w:r>
        <w:rPr/>
        <w:t>atenderá lo dispuesto en los artículos 155, 155-A, 155-B y 156 del Código Financiero, previa firma de convenio</w:t>
      </w:r>
      <w:r>
        <w:rPr>
          <w:spacing w:val="-4"/>
        </w:rPr>
        <w:t xml:space="preserve"> </w:t>
      </w:r>
      <w:r>
        <w:rPr/>
        <w:t>de</w:t>
      </w:r>
      <w:r>
        <w:rPr>
          <w:spacing w:val="-4"/>
        </w:rPr>
        <w:t xml:space="preserve"> </w:t>
      </w:r>
      <w:r>
        <w:rPr/>
        <w:t>coordinación</w:t>
      </w:r>
      <w:r>
        <w:rPr>
          <w:spacing w:val="-4"/>
        </w:rPr>
        <w:t xml:space="preserve"> </w:t>
      </w:r>
      <w:r>
        <w:rPr/>
        <w:t>y</w:t>
      </w:r>
      <w:r>
        <w:rPr>
          <w:spacing w:val="-5"/>
        </w:rPr>
        <w:t xml:space="preserve"> </w:t>
      </w:r>
      <w:r>
        <w:rPr/>
        <w:t>colaboración</w:t>
      </w:r>
      <w:r>
        <w:rPr>
          <w:spacing w:val="-4"/>
        </w:rPr>
        <w:t xml:space="preserve"> </w:t>
      </w:r>
      <w:r>
        <w:rPr/>
        <w:t>institucional</w:t>
      </w:r>
      <w:r>
        <w:rPr>
          <w:spacing w:val="-5"/>
        </w:rPr>
        <w:t xml:space="preserve"> </w:t>
      </w:r>
      <w:r>
        <w:rPr/>
        <w:t>en</w:t>
      </w:r>
      <w:r>
        <w:rPr>
          <w:spacing w:val="-4"/>
        </w:rPr>
        <w:t xml:space="preserve"> </w:t>
      </w:r>
      <w:r>
        <w:rPr/>
        <w:t>materia</w:t>
      </w:r>
      <w:r>
        <w:rPr>
          <w:spacing w:val="-5"/>
        </w:rPr>
        <w:t xml:space="preserve"> </w:t>
      </w:r>
      <w:r>
        <w:rPr/>
        <w:t>fiscal</w:t>
      </w:r>
      <w:r>
        <w:rPr>
          <w:spacing w:val="-5"/>
        </w:rPr>
        <w:t xml:space="preserve"> </w:t>
      </w:r>
      <w:r>
        <w:rPr/>
        <w:t>estatal,</w:t>
      </w:r>
      <w:r>
        <w:rPr>
          <w:spacing w:val="-4"/>
        </w:rPr>
        <w:t xml:space="preserve"> </w:t>
      </w:r>
      <w:r>
        <w:rPr/>
        <w:t>con</w:t>
      </w:r>
      <w:r>
        <w:rPr>
          <w:spacing w:val="-4"/>
        </w:rPr>
        <w:t xml:space="preserve"> </w:t>
      </w:r>
      <w:r>
        <w:rPr/>
        <w:t>la</w:t>
      </w:r>
      <w:r>
        <w:rPr>
          <w:spacing w:val="-5"/>
        </w:rPr>
        <w:t xml:space="preserve"> </w:t>
      </w:r>
      <w:r>
        <w:rPr/>
        <w:t>Secretaría</w:t>
      </w:r>
      <w:r>
        <w:rPr>
          <w:spacing w:val="-5"/>
        </w:rPr>
        <w:t xml:space="preserve"> </w:t>
      </w:r>
      <w:r>
        <w:rPr/>
        <w:t xml:space="preserve">de </w:t>
      </w:r>
      <w:r>
        <w:rPr>
          <w:spacing w:val="-2"/>
        </w:rPr>
        <w:t>Finanzas.</w:t>
      </w:r>
    </w:p>
    <w:p>
      <w:pPr>
        <w:pStyle w:val="Cuerpodetexto"/>
        <w:spacing w:before="4" w:after="0"/>
        <w:rPr>
          <w:sz w:val="25"/>
        </w:rPr>
      </w:pPr>
      <w:r>
        <w:rPr>
          <w:sz w:val="25"/>
        </w:rPr>
      </w:r>
    </w:p>
    <w:p>
      <w:pPr>
        <w:pStyle w:val="Cuerpodetexto"/>
        <w:spacing w:lineRule="auto" w:line="276"/>
        <w:ind w:left="118" w:right="225" w:hanging="0"/>
        <w:jc w:val="both"/>
        <w:rPr/>
      </w:pPr>
      <w:r>
        <w:rPr/>
        <w:t>Los derechos a que se refiere este artículo, serán fijados por el Municipio, a través de la tesorería, dichas tarifas</w:t>
      </w:r>
      <w:r>
        <w:rPr>
          <w:spacing w:val="-6"/>
        </w:rPr>
        <w:t xml:space="preserve"> </w:t>
      </w:r>
      <w:r>
        <w:rPr/>
        <w:t>se</w:t>
      </w:r>
      <w:r>
        <w:rPr>
          <w:spacing w:val="-7"/>
        </w:rPr>
        <w:t xml:space="preserve"> </w:t>
      </w:r>
      <w:r>
        <w:rPr/>
        <w:t>podrán</w:t>
      </w:r>
      <w:r>
        <w:rPr>
          <w:spacing w:val="-7"/>
        </w:rPr>
        <w:t xml:space="preserve"> </w:t>
      </w:r>
      <w:r>
        <w:rPr/>
        <w:t>reducir</w:t>
      </w:r>
      <w:r>
        <w:rPr>
          <w:spacing w:val="-7"/>
        </w:rPr>
        <w:t xml:space="preserve"> </w:t>
      </w:r>
      <w:r>
        <w:rPr/>
        <w:t>o</w:t>
      </w:r>
      <w:r>
        <w:rPr>
          <w:spacing w:val="-5"/>
        </w:rPr>
        <w:t xml:space="preserve"> </w:t>
      </w:r>
      <w:r>
        <w:rPr/>
        <w:t>incrementar</w:t>
      </w:r>
      <w:r>
        <w:rPr>
          <w:spacing w:val="-6"/>
        </w:rPr>
        <w:t xml:space="preserve"> </w:t>
      </w:r>
      <w:r>
        <w:rPr/>
        <w:t>previo</w:t>
      </w:r>
      <w:r>
        <w:rPr>
          <w:spacing w:val="-6"/>
        </w:rPr>
        <w:t xml:space="preserve"> </w:t>
      </w:r>
      <w:r>
        <w:rPr/>
        <w:t>análisis</w:t>
      </w:r>
      <w:r>
        <w:rPr>
          <w:spacing w:val="-6"/>
        </w:rPr>
        <w:t xml:space="preserve"> </w:t>
      </w:r>
      <w:r>
        <w:rPr/>
        <w:t>que</w:t>
      </w:r>
      <w:r>
        <w:rPr>
          <w:spacing w:val="-7"/>
        </w:rPr>
        <w:t xml:space="preserve"> </w:t>
      </w:r>
      <w:r>
        <w:rPr/>
        <w:t>tomará</w:t>
      </w:r>
      <w:r>
        <w:rPr>
          <w:spacing w:val="-6"/>
        </w:rPr>
        <w:t xml:space="preserve"> </w:t>
      </w:r>
      <w:r>
        <w:rPr/>
        <w:t>en</w:t>
      </w:r>
      <w:r>
        <w:rPr>
          <w:spacing w:val="-6"/>
        </w:rPr>
        <w:t xml:space="preserve"> </w:t>
      </w:r>
      <w:r>
        <w:rPr/>
        <w:t>cuenta</w:t>
      </w:r>
      <w:r>
        <w:rPr>
          <w:spacing w:val="-7"/>
        </w:rPr>
        <w:t xml:space="preserve"> </w:t>
      </w:r>
      <w:r>
        <w:rPr/>
        <w:t>en</w:t>
      </w:r>
      <w:r>
        <w:rPr>
          <w:spacing w:val="-7"/>
        </w:rPr>
        <w:t xml:space="preserve"> </w:t>
      </w:r>
      <w:r>
        <w:rPr/>
        <w:t>lo</w:t>
      </w:r>
      <w:r>
        <w:rPr>
          <w:spacing w:val="-5"/>
        </w:rPr>
        <w:t xml:space="preserve"> </w:t>
      </w:r>
      <w:r>
        <w:rPr/>
        <w:t>particular</w:t>
      </w:r>
      <w:r>
        <w:rPr>
          <w:spacing w:val="-7"/>
        </w:rPr>
        <w:t xml:space="preserve"> </w:t>
      </w:r>
      <w:r>
        <w:rPr/>
        <w:t>cada</w:t>
      </w:r>
      <w:r>
        <w:rPr>
          <w:spacing w:val="-7"/>
        </w:rPr>
        <w:t xml:space="preserve"> </w:t>
      </w:r>
      <w:r>
        <w:rPr/>
        <w:t>negociación de</w:t>
      </w:r>
      <w:r>
        <w:rPr>
          <w:spacing w:val="-14"/>
        </w:rPr>
        <w:t xml:space="preserve"> </w:t>
      </w:r>
      <w:r>
        <w:rPr/>
        <w:t>acuerdo</w:t>
      </w:r>
      <w:r>
        <w:rPr>
          <w:spacing w:val="-14"/>
        </w:rPr>
        <w:t xml:space="preserve"> </w:t>
      </w:r>
      <w:r>
        <w:rPr/>
        <w:t>al</w:t>
      </w:r>
      <w:r>
        <w:rPr>
          <w:spacing w:val="-14"/>
        </w:rPr>
        <w:t xml:space="preserve"> </w:t>
      </w:r>
      <w:r>
        <w:rPr/>
        <w:t>giro,</w:t>
      </w:r>
      <w:r>
        <w:rPr>
          <w:spacing w:val="-13"/>
        </w:rPr>
        <w:t xml:space="preserve"> </w:t>
      </w:r>
      <w:r>
        <w:rPr/>
        <w:t>actividad,</w:t>
      </w:r>
      <w:r>
        <w:rPr>
          <w:spacing w:val="-14"/>
        </w:rPr>
        <w:t xml:space="preserve"> </w:t>
      </w:r>
      <w:r>
        <w:rPr/>
        <w:t>mercancías</w:t>
      </w:r>
      <w:r>
        <w:rPr>
          <w:spacing w:val="-14"/>
        </w:rPr>
        <w:t xml:space="preserve"> </w:t>
      </w:r>
      <w:r>
        <w:rPr/>
        <w:t>y</w:t>
      </w:r>
      <w:r>
        <w:rPr>
          <w:spacing w:val="-14"/>
        </w:rPr>
        <w:t xml:space="preserve"> </w:t>
      </w:r>
      <w:r>
        <w:rPr/>
        <w:t>servicios,</w:t>
      </w:r>
      <w:r>
        <w:rPr>
          <w:spacing w:val="-13"/>
        </w:rPr>
        <w:t xml:space="preserve"> </w:t>
      </w:r>
      <w:r>
        <w:rPr/>
        <w:t>así</w:t>
      </w:r>
      <w:r>
        <w:rPr>
          <w:spacing w:val="-14"/>
        </w:rPr>
        <w:t xml:space="preserve"> </w:t>
      </w:r>
      <w:r>
        <w:rPr/>
        <w:t>como</w:t>
      </w:r>
      <w:r>
        <w:rPr>
          <w:spacing w:val="-14"/>
        </w:rPr>
        <w:t xml:space="preserve"> </w:t>
      </w:r>
      <w:r>
        <w:rPr/>
        <w:t>superficie</w:t>
      </w:r>
      <w:r>
        <w:rPr>
          <w:spacing w:val="-14"/>
        </w:rPr>
        <w:t xml:space="preserve"> </w:t>
      </w:r>
      <w:r>
        <w:rPr/>
        <w:t>utilizada,</w:t>
      </w:r>
      <w:r>
        <w:rPr>
          <w:spacing w:val="-13"/>
        </w:rPr>
        <w:t xml:space="preserve"> </w:t>
      </w:r>
      <w:r>
        <w:rPr/>
        <w:t>ubicación,</w:t>
      </w:r>
      <w:r>
        <w:rPr>
          <w:spacing w:val="-14"/>
        </w:rPr>
        <w:t xml:space="preserve"> </w:t>
      </w:r>
      <w:r>
        <w:rPr/>
        <w:t>período</w:t>
      </w:r>
      <w:r>
        <w:rPr>
          <w:spacing w:val="-14"/>
        </w:rPr>
        <w:t xml:space="preserve"> </w:t>
      </w:r>
      <w:r>
        <w:rPr/>
        <w:t>y</w:t>
      </w:r>
      <w:r>
        <w:rPr>
          <w:spacing w:val="-14"/>
        </w:rPr>
        <w:t xml:space="preserve"> </w:t>
      </w:r>
      <w:r>
        <w:rPr/>
        <w:t>demás elementos que a juicio de la Autoridad Municipal se consideren importantes.</w:t>
      </w:r>
    </w:p>
    <w:p>
      <w:pPr>
        <w:pStyle w:val="Cuerpodetexto"/>
        <w:spacing w:before="3" w:after="0"/>
        <w:rPr>
          <w:sz w:val="25"/>
        </w:rPr>
      </w:pPr>
      <w:r>
        <w:rPr>
          <w:sz w:val="25"/>
        </w:rPr>
      </w:r>
    </w:p>
    <w:p>
      <w:pPr>
        <w:pStyle w:val="Cuerpodetexto"/>
        <w:spacing w:lineRule="auto" w:line="276"/>
        <w:ind w:left="118" w:right="224" w:hanging="0"/>
        <w:jc w:val="both"/>
        <w:rPr/>
      </w:pPr>
      <w:r>
        <w:rPr/>
        <w:t>La</w:t>
      </w:r>
      <w:r>
        <w:rPr>
          <w:spacing w:val="-14"/>
        </w:rPr>
        <w:t xml:space="preserve"> </w:t>
      </w:r>
      <w:r>
        <w:rPr/>
        <w:t>solicitud</w:t>
      </w:r>
      <w:r>
        <w:rPr>
          <w:spacing w:val="-14"/>
        </w:rPr>
        <w:t xml:space="preserve"> </w:t>
      </w:r>
      <w:r>
        <w:rPr/>
        <w:t>de</w:t>
      </w:r>
      <w:r>
        <w:rPr>
          <w:spacing w:val="-14"/>
        </w:rPr>
        <w:t xml:space="preserve"> </w:t>
      </w:r>
      <w:r>
        <w:rPr/>
        <w:t>apertura</w:t>
      </w:r>
      <w:r>
        <w:rPr>
          <w:spacing w:val="-13"/>
        </w:rPr>
        <w:t xml:space="preserve"> </w:t>
      </w:r>
      <w:r>
        <w:rPr/>
        <w:t>de</w:t>
      </w:r>
      <w:r>
        <w:rPr>
          <w:spacing w:val="-14"/>
        </w:rPr>
        <w:t xml:space="preserve"> </w:t>
      </w:r>
      <w:r>
        <w:rPr/>
        <w:t>los</w:t>
      </w:r>
      <w:r>
        <w:rPr>
          <w:spacing w:val="-13"/>
        </w:rPr>
        <w:t xml:space="preserve"> </w:t>
      </w:r>
      <w:r>
        <w:rPr/>
        <w:t>establecimientos</w:t>
      </w:r>
      <w:r>
        <w:rPr>
          <w:spacing w:val="-14"/>
        </w:rPr>
        <w:t xml:space="preserve"> </w:t>
      </w:r>
      <w:r>
        <w:rPr/>
        <w:t>a</w:t>
      </w:r>
      <w:r>
        <w:rPr>
          <w:spacing w:val="-13"/>
        </w:rPr>
        <w:t xml:space="preserve"> </w:t>
      </w:r>
      <w:r>
        <w:rPr/>
        <w:t>que</w:t>
      </w:r>
      <w:r>
        <w:rPr>
          <w:spacing w:val="-13"/>
        </w:rPr>
        <w:t xml:space="preserve"> </w:t>
      </w:r>
      <w:r>
        <w:rPr/>
        <w:t>se</w:t>
      </w:r>
      <w:r>
        <w:rPr>
          <w:spacing w:val="-14"/>
        </w:rPr>
        <w:t xml:space="preserve"> </w:t>
      </w:r>
      <w:r>
        <w:rPr/>
        <w:t>refiere</w:t>
      </w:r>
      <w:r>
        <w:rPr>
          <w:spacing w:val="-14"/>
        </w:rPr>
        <w:t xml:space="preserve"> </w:t>
      </w:r>
      <w:r>
        <w:rPr/>
        <w:t>este</w:t>
      </w:r>
      <w:r>
        <w:rPr>
          <w:spacing w:val="-13"/>
        </w:rPr>
        <w:t xml:space="preserve"> </w:t>
      </w:r>
      <w:r>
        <w:rPr/>
        <w:t>artículo,</w:t>
      </w:r>
      <w:r>
        <w:rPr>
          <w:spacing w:val="-13"/>
        </w:rPr>
        <w:t xml:space="preserve"> </w:t>
      </w:r>
      <w:r>
        <w:rPr/>
        <w:t>será</w:t>
      </w:r>
      <w:r>
        <w:rPr>
          <w:spacing w:val="-14"/>
        </w:rPr>
        <w:t xml:space="preserve"> </w:t>
      </w:r>
      <w:r>
        <w:rPr/>
        <w:t>de</w:t>
      </w:r>
      <w:r>
        <w:rPr>
          <w:spacing w:val="-13"/>
        </w:rPr>
        <w:t xml:space="preserve"> </w:t>
      </w:r>
      <w:r>
        <w:rPr/>
        <w:t>carácter</w:t>
      </w:r>
      <w:r>
        <w:rPr>
          <w:spacing w:val="-14"/>
        </w:rPr>
        <w:t xml:space="preserve"> </w:t>
      </w:r>
      <w:r>
        <w:rPr/>
        <w:t>personal</w:t>
      </w:r>
      <w:r>
        <w:rPr>
          <w:spacing w:val="-13"/>
        </w:rPr>
        <w:t xml:space="preserve"> </w:t>
      </w:r>
      <w:r>
        <w:rPr/>
        <w:t>y</w:t>
      </w:r>
      <w:r>
        <w:rPr>
          <w:spacing w:val="-14"/>
        </w:rPr>
        <w:t xml:space="preserve"> </w:t>
      </w:r>
      <w:r>
        <w:rPr/>
        <w:t>deberá reunir</w:t>
      </w:r>
      <w:r>
        <w:rPr>
          <w:spacing w:val="-8"/>
        </w:rPr>
        <w:t xml:space="preserve"> </w:t>
      </w:r>
      <w:r>
        <w:rPr/>
        <w:t>como</w:t>
      </w:r>
      <w:r>
        <w:rPr>
          <w:spacing w:val="-8"/>
        </w:rPr>
        <w:t xml:space="preserve"> </w:t>
      </w:r>
      <w:r>
        <w:rPr/>
        <w:t>requisitos</w:t>
      </w:r>
      <w:r>
        <w:rPr>
          <w:spacing w:val="-9"/>
        </w:rPr>
        <w:t xml:space="preserve"> </w:t>
      </w:r>
      <w:r>
        <w:rPr/>
        <w:t>la</w:t>
      </w:r>
      <w:r>
        <w:rPr>
          <w:spacing w:val="-9"/>
        </w:rPr>
        <w:t xml:space="preserve"> </w:t>
      </w:r>
      <w:r>
        <w:rPr/>
        <w:t>presentación</w:t>
      </w:r>
      <w:r>
        <w:rPr>
          <w:spacing w:val="-8"/>
        </w:rPr>
        <w:t xml:space="preserve"> </w:t>
      </w:r>
      <w:r>
        <w:rPr/>
        <w:t>de</w:t>
      </w:r>
      <w:r>
        <w:rPr>
          <w:spacing w:val="-7"/>
        </w:rPr>
        <w:t xml:space="preserve"> </w:t>
      </w:r>
      <w:r>
        <w:rPr/>
        <w:t>los</w:t>
      </w:r>
      <w:r>
        <w:rPr>
          <w:spacing w:val="-9"/>
        </w:rPr>
        <w:t xml:space="preserve"> </w:t>
      </w:r>
      <w:r>
        <w:rPr/>
        <w:t>recibos</w:t>
      </w:r>
      <w:r>
        <w:rPr>
          <w:spacing w:val="-7"/>
        </w:rPr>
        <w:t xml:space="preserve"> </w:t>
      </w:r>
      <w:r>
        <w:rPr/>
        <w:t>al</w:t>
      </w:r>
      <w:r>
        <w:rPr>
          <w:spacing w:val="-9"/>
        </w:rPr>
        <w:t xml:space="preserve"> </w:t>
      </w:r>
      <w:r>
        <w:rPr/>
        <w:t>corriente</w:t>
      </w:r>
      <w:r>
        <w:rPr>
          <w:spacing w:val="-9"/>
        </w:rPr>
        <w:t xml:space="preserve"> </w:t>
      </w:r>
      <w:r>
        <w:rPr/>
        <w:t>del</w:t>
      </w:r>
      <w:r>
        <w:rPr>
          <w:spacing w:val="-7"/>
        </w:rPr>
        <w:t xml:space="preserve"> </w:t>
      </w:r>
      <w:r>
        <w:rPr/>
        <w:t>pago</w:t>
      </w:r>
      <w:r>
        <w:rPr>
          <w:spacing w:val="-8"/>
        </w:rPr>
        <w:t xml:space="preserve"> </w:t>
      </w:r>
      <w:r>
        <w:rPr/>
        <w:t>del</w:t>
      </w:r>
      <w:r>
        <w:rPr>
          <w:spacing w:val="-8"/>
        </w:rPr>
        <w:t xml:space="preserve"> </w:t>
      </w:r>
      <w:r>
        <w:rPr/>
        <w:t>impuesto</w:t>
      </w:r>
      <w:r>
        <w:rPr>
          <w:spacing w:val="-8"/>
        </w:rPr>
        <w:t xml:space="preserve"> </w:t>
      </w:r>
      <w:r>
        <w:rPr/>
        <w:t>predial</w:t>
      </w:r>
      <w:r>
        <w:rPr>
          <w:spacing w:val="-7"/>
        </w:rPr>
        <w:t xml:space="preserve"> </w:t>
      </w:r>
      <w:r>
        <w:rPr/>
        <w:t>y</w:t>
      </w:r>
      <w:r>
        <w:rPr>
          <w:spacing w:val="-8"/>
        </w:rPr>
        <w:t xml:space="preserve"> </w:t>
      </w:r>
      <w:r>
        <w:rPr/>
        <w:t>del</w:t>
      </w:r>
      <w:r>
        <w:rPr>
          <w:spacing w:val="-8"/>
        </w:rPr>
        <w:t xml:space="preserve"> </w:t>
      </w:r>
      <w:r>
        <w:rPr/>
        <w:t>consumo de</w:t>
      </w:r>
      <w:r>
        <w:rPr>
          <w:spacing w:val="-14"/>
        </w:rPr>
        <w:t xml:space="preserve"> </w:t>
      </w:r>
      <w:r>
        <w:rPr/>
        <w:t>agua</w:t>
      </w:r>
      <w:r>
        <w:rPr>
          <w:spacing w:val="-14"/>
        </w:rPr>
        <w:t xml:space="preserve"> </w:t>
      </w:r>
      <w:r>
        <w:rPr/>
        <w:t>potable</w:t>
      </w:r>
      <w:r>
        <w:rPr>
          <w:spacing w:val="-14"/>
        </w:rPr>
        <w:t xml:space="preserve"> </w:t>
      </w:r>
      <w:r>
        <w:rPr/>
        <w:t>del</w:t>
      </w:r>
      <w:r>
        <w:rPr>
          <w:spacing w:val="-13"/>
        </w:rPr>
        <w:t xml:space="preserve"> </w:t>
      </w:r>
      <w:r>
        <w:rPr/>
        <w:t>inmueble,</w:t>
      </w:r>
      <w:r>
        <w:rPr>
          <w:spacing w:val="-14"/>
        </w:rPr>
        <w:t xml:space="preserve"> </w:t>
      </w:r>
      <w:r>
        <w:rPr/>
        <w:t>el</w:t>
      </w:r>
      <w:r>
        <w:rPr>
          <w:spacing w:val="-14"/>
        </w:rPr>
        <w:t xml:space="preserve"> </w:t>
      </w:r>
      <w:r>
        <w:rPr/>
        <w:t>dictamen</w:t>
      </w:r>
      <w:r>
        <w:rPr>
          <w:spacing w:val="-14"/>
        </w:rPr>
        <w:t xml:space="preserve"> </w:t>
      </w:r>
      <w:r>
        <w:rPr/>
        <w:t>de</w:t>
      </w:r>
      <w:r>
        <w:rPr>
          <w:spacing w:val="-13"/>
        </w:rPr>
        <w:t xml:space="preserve"> </w:t>
      </w:r>
      <w:r>
        <w:rPr/>
        <w:t>protección</w:t>
      </w:r>
      <w:r>
        <w:rPr>
          <w:spacing w:val="-14"/>
        </w:rPr>
        <w:t xml:space="preserve"> </w:t>
      </w:r>
      <w:r>
        <w:rPr/>
        <w:t>civil</w:t>
      </w:r>
      <w:r>
        <w:rPr>
          <w:spacing w:val="-14"/>
        </w:rPr>
        <w:t xml:space="preserve"> </w:t>
      </w:r>
      <w:r>
        <w:rPr/>
        <w:t>y</w:t>
      </w:r>
      <w:r>
        <w:rPr>
          <w:spacing w:val="-14"/>
        </w:rPr>
        <w:t xml:space="preserve"> </w:t>
      </w:r>
      <w:r>
        <w:rPr/>
        <w:t>uso</w:t>
      </w:r>
      <w:r>
        <w:rPr>
          <w:spacing w:val="-13"/>
        </w:rPr>
        <w:t xml:space="preserve"> </w:t>
      </w:r>
      <w:r>
        <w:rPr/>
        <w:t>de</w:t>
      </w:r>
      <w:r>
        <w:rPr>
          <w:spacing w:val="-14"/>
        </w:rPr>
        <w:t xml:space="preserve"> </w:t>
      </w:r>
      <w:r>
        <w:rPr/>
        <w:t>suelo</w:t>
      </w:r>
      <w:r>
        <w:rPr>
          <w:spacing w:val="-14"/>
        </w:rPr>
        <w:t xml:space="preserve"> </w:t>
      </w:r>
      <w:r>
        <w:rPr/>
        <w:t>comercial,</w:t>
      </w:r>
      <w:r>
        <w:rPr>
          <w:spacing w:val="-14"/>
        </w:rPr>
        <w:t xml:space="preserve"> </w:t>
      </w:r>
      <w:r>
        <w:rPr/>
        <w:t>donde</w:t>
      </w:r>
      <w:r>
        <w:rPr>
          <w:spacing w:val="-13"/>
        </w:rPr>
        <w:t xml:space="preserve"> </w:t>
      </w:r>
      <w:r>
        <w:rPr/>
        <w:t>vaya</w:t>
      </w:r>
      <w:r>
        <w:rPr>
          <w:spacing w:val="-14"/>
        </w:rPr>
        <w:t xml:space="preserve"> </w:t>
      </w:r>
      <w:r>
        <w:rPr/>
        <w:t>a</w:t>
      </w:r>
      <w:r>
        <w:rPr>
          <w:spacing w:val="-14"/>
        </w:rPr>
        <w:t xml:space="preserve"> </w:t>
      </w:r>
      <w:r>
        <w:rPr/>
        <w:t>funcionar el establecimiento.</w:t>
      </w:r>
    </w:p>
    <w:p>
      <w:pPr>
        <w:pStyle w:val="Cuerpodetexto"/>
        <w:spacing w:before="4" w:after="0"/>
        <w:rPr>
          <w:sz w:val="25"/>
        </w:rPr>
      </w:pPr>
      <w:r>
        <w:rPr>
          <w:sz w:val="25"/>
        </w:rPr>
      </w:r>
    </w:p>
    <w:p>
      <w:pPr>
        <w:pStyle w:val="Cuerpodetexto"/>
        <w:spacing w:lineRule="auto" w:line="276" w:before="1" w:after="0"/>
        <w:ind w:left="118" w:right="222" w:hanging="0"/>
        <w:jc w:val="both"/>
        <w:rPr/>
      </w:pPr>
      <w:r>
        <w:rPr/>
        <w:t>El</w:t>
      </w:r>
      <w:r>
        <w:rPr>
          <w:spacing w:val="-5"/>
        </w:rPr>
        <w:t xml:space="preserve"> </w:t>
      </w:r>
      <w:r>
        <w:rPr/>
        <w:t>plazo</w:t>
      </w:r>
      <w:r>
        <w:rPr>
          <w:spacing w:val="-6"/>
        </w:rPr>
        <w:t xml:space="preserve"> </w:t>
      </w:r>
      <w:r>
        <w:rPr/>
        <w:t>para</w:t>
      </w:r>
      <w:r>
        <w:rPr>
          <w:spacing w:val="-4"/>
        </w:rPr>
        <w:t xml:space="preserve"> </w:t>
      </w:r>
      <w:r>
        <w:rPr/>
        <w:t>registrarse</w:t>
      </w:r>
      <w:r>
        <w:rPr>
          <w:spacing w:val="-5"/>
        </w:rPr>
        <w:t xml:space="preserve"> </w:t>
      </w:r>
      <w:r>
        <w:rPr/>
        <w:t>en</w:t>
      </w:r>
      <w:r>
        <w:rPr>
          <w:spacing w:val="-4"/>
        </w:rPr>
        <w:t xml:space="preserve"> </w:t>
      </w:r>
      <w:r>
        <w:rPr/>
        <w:t>el</w:t>
      </w:r>
      <w:r>
        <w:rPr>
          <w:spacing w:val="-6"/>
        </w:rPr>
        <w:t xml:space="preserve"> </w:t>
      </w:r>
      <w:r>
        <w:rPr/>
        <w:t>padrón</w:t>
      </w:r>
      <w:r>
        <w:rPr>
          <w:spacing w:val="-5"/>
        </w:rPr>
        <w:t xml:space="preserve"> </w:t>
      </w:r>
      <w:r>
        <w:rPr/>
        <w:t>municipal</w:t>
      </w:r>
      <w:r>
        <w:rPr>
          <w:spacing w:val="-5"/>
        </w:rPr>
        <w:t xml:space="preserve"> </w:t>
      </w:r>
      <w:r>
        <w:rPr/>
        <w:t>de</w:t>
      </w:r>
      <w:r>
        <w:rPr>
          <w:spacing w:val="-5"/>
        </w:rPr>
        <w:t xml:space="preserve"> </w:t>
      </w:r>
      <w:r>
        <w:rPr/>
        <w:t>establecimientos,</w:t>
      </w:r>
      <w:r>
        <w:rPr>
          <w:spacing w:val="-6"/>
        </w:rPr>
        <w:t xml:space="preserve"> </w:t>
      </w:r>
      <w:r>
        <w:rPr/>
        <w:t>será</w:t>
      </w:r>
      <w:r>
        <w:rPr>
          <w:spacing w:val="-6"/>
        </w:rPr>
        <w:t xml:space="preserve"> </w:t>
      </w:r>
      <w:r>
        <w:rPr/>
        <w:t>dentro</w:t>
      </w:r>
      <w:r>
        <w:rPr>
          <w:spacing w:val="-4"/>
        </w:rPr>
        <w:t xml:space="preserve"> </w:t>
      </w:r>
      <w:r>
        <w:rPr/>
        <w:t>de</w:t>
      </w:r>
      <w:r>
        <w:rPr>
          <w:spacing w:val="-5"/>
        </w:rPr>
        <w:t xml:space="preserve"> </w:t>
      </w:r>
      <w:r>
        <w:rPr/>
        <w:t>los</w:t>
      </w:r>
      <w:r>
        <w:rPr>
          <w:spacing w:val="-6"/>
        </w:rPr>
        <w:t xml:space="preserve"> </w:t>
      </w:r>
      <w:r>
        <w:rPr/>
        <w:t>treinta</w:t>
      </w:r>
      <w:r>
        <w:rPr>
          <w:spacing w:val="-5"/>
        </w:rPr>
        <w:t xml:space="preserve"> </w:t>
      </w:r>
      <w:r>
        <w:rPr/>
        <w:t>días</w:t>
      </w:r>
      <w:r>
        <w:rPr>
          <w:spacing w:val="-6"/>
        </w:rPr>
        <w:t xml:space="preserve"> </w:t>
      </w:r>
      <w:r>
        <w:rPr/>
        <w:t>siguientes a partir de la fecha de inicio de operaciones, a excepción de los negocios que se indica en la fracción III de este</w:t>
      </w:r>
      <w:r>
        <w:rPr>
          <w:spacing w:val="-6"/>
        </w:rPr>
        <w:t xml:space="preserve"> </w:t>
      </w:r>
      <w:r>
        <w:rPr/>
        <w:t>artículo,</w:t>
      </w:r>
      <w:r>
        <w:rPr>
          <w:spacing w:val="-7"/>
        </w:rPr>
        <w:t xml:space="preserve"> </w:t>
      </w:r>
      <w:r>
        <w:rPr/>
        <w:t>éstos</w:t>
      </w:r>
      <w:r>
        <w:rPr>
          <w:spacing w:val="-7"/>
        </w:rPr>
        <w:t xml:space="preserve"> </w:t>
      </w:r>
      <w:r>
        <w:rPr/>
        <w:t>deberán</w:t>
      </w:r>
      <w:r>
        <w:rPr>
          <w:spacing w:val="-6"/>
        </w:rPr>
        <w:t xml:space="preserve"> </w:t>
      </w:r>
      <w:r>
        <w:rPr/>
        <w:t>registrarse</w:t>
      </w:r>
      <w:r>
        <w:rPr>
          <w:spacing w:val="-7"/>
        </w:rPr>
        <w:t xml:space="preserve"> </w:t>
      </w:r>
      <w:r>
        <w:rPr/>
        <w:t>e</w:t>
      </w:r>
      <w:r>
        <w:rPr>
          <w:spacing w:val="-5"/>
        </w:rPr>
        <w:t xml:space="preserve"> </w:t>
      </w:r>
      <w:r>
        <w:rPr/>
        <w:t>iniciar</w:t>
      </w:r>
      <w:r>
        <w:rPr>
          <w:spacing w:val="-7"/>
        </w:rPr>
        <w:t xml:space="preserve"> </w:t>
      </w:r>
      <w:r>
        <w:rPr/>
        <w:t>operaciones</w:t>
      </w:r>
      <w:r>
        <w:rPr>
          <w:spacing w:val="-7"/>
        </w:rPr>
        <w:t xml:space="preserve"> </w:t>
      </w:r>
      <w:r>
        <w:rPr/>
        <w:t>después</w:t>
      </w:r>
      <w:r>
        <w:rPr>
          <w:spacing w:val="-6"/>
        </w:rPr>
        <w:t xml:space="preserve"> </w:t>
      </w:r>
      <w:r>
        <w:rPr/>
        <w:t>de</w:t>
      </w:r>
      <w:r>
        <w:rPr>
          <w:spacing w:val="-7"/>
        </w:rPr>
        <w:t xml:space="preserve"> </w:t>
      </w:r>
      <w:r>
        <w:rPr/>
        <w:t>que</w:t>
      </w:r>
      <w:r>
        <w:rPr>
          <w:spacing w:val="-7"/>
        </w:rPr>
        <w:t xml:space="preserve"> </w:t>
      </w:r>
      <w:r>
        <w:rPr/>
        <w:t>el</w:t>
      </w:r>
      <w:r>
        <w:rPr>
          <w:spacing w:val="-7"/>
        </w:rPr>
        <w:t xml:space="preserve"> </w:t>
      </w:r>
      <w:r>
        <w:rPr/>
        <w:t>verificador</w:t>
      </w:r>
      <w:r>
        <w:rPr>
          <w:spacing w:val="-7"/>
        </w:rPr>
        <w:t xml:space="preserve"> </w:t>
      </w:r>
      <w:r>
        <w:rPr/>
        <w:t>haya</w:t>
      </w:r>
      <w:r>
        <w:rPr>
          <w:spacing w:val="-6"/>
        </w:rPr>
        <w:t xml:space="preserve"> </w:t>
      </w:r>
      <w:r>
        <w:rPr/>
        <w:t>inspeccionado el</w:t>
      </w:r>
      <w:r>
        <w:rPr>
          <w:spacing w:val="-2"/>
        </w:rPr>
        <w:t xml:space="preserve"> </w:t>
      </w:r>
      <w:r>
        <w:rPr/>
        <w:t>lugar</w:t>
      </w:r>
      <w:r>
        <w:rPr>
          <w:spacing w:val="-2"/>
        </w:rPr>
        <w:t xml:space="preserve"> </w:t>
      </w:r>
      <w:r>
        <w:rPr/>
        <w:t>del</w:t>
      </w:r>
      <w:r>
        <w:rPr>
          <w:spacing w:val="-2"/>
        </w:rPr>
        <w:t xml:space="preserve"> </w:t>
      </w:r>
      <w:r>
        <w:rPr/>
        <w:t>establecimiento,</w:t>
      </w:r>
      <w:r>
        <w:rPr>
          <w:spacing w:val="-2"/>
        </w:rPr>
        <w:t xml:space="preserve"> </w:t>
      </w:r>
      <w:r>
        <w:rPr/>
        <w:t>cerciorándose</w:t>
      </w:r>
      <w:r>
        <w:rPr>
          <w:spacing w:val="-2"/>
        </w:rPr>
        <w:t xml:space="preserve"> </w:t>
      </w:r>
      <w:r>
        <w:rPr/>
        <w:t>de</w:t>
      </w:r>
      <w:r>
        <w:rPr>
          <w:spacing w:val="-2"/>
        </w:rPr>
        <w:t xml:space="preserve"> </w:t>
      </w:r>
      <w:r>
        <w:rPr/>
        <w:t>que</w:t>
      </w:r>
      <w:r>
        <w:rPr>
          <w:spacing w:val="-3"/>
        </w:rPr>
        <w:t xml:space="preserve"> </w:t>
      </w:r>
      <w:r>
        <w:rPr/>
        <w:t>no</w:t>
      </w:r>
      <w:r>
        <w:rPr>
          <w:spacing w:val="-2"/>
        </w:rPr>
        <w:t xml:space="preserve"> </w:t>
      </w:r>
      <w:r>
        <w:rPr/>
        <w:t>se</w:t>
      </w:r>
      <w:r>
        <w:rPr>
          <w:spacing w:val="-3"/>
        </w:rPr>
        <w:t xml:space="preserve"> </w:t>
      </w:r>
      <w:r>
        <w:rPr/>
        <w:t>cometan</w:t>
      </w:r>
      <w:r>
        <w:rPr>
          <w:spacing w:val="-2"/>
        </w:rPr>
        <w:t xml:space="preserve"> </w:t>
      </w:r>
      <w:r>
        <w:rPr/>
        <w:t>faltas</w:t>
      </w:r>
      <w:r>
        <w:rPr>
          <w:spacing w:val="-3"/>
        </w:rPr>
        <w:t xml:space="preserve"> </w:t>
      </w:r>
      <w:r>
        <w:rPr/>
        <w:t>contra</w:t>
      </w:r>
      <w:r>
        <w:rPr>
          <w:spacing w:val="-2"/>
        </w:rPr>
        <w:t xml:space="preserve"> </w:t>
      </w:r>
      <w:r>
        <w:rPr/>
        <w:t>la</w:t>
      </w:r>
      <w:r>
        <w:rPr>
          <w:spacing w:val="-1"/>
        </w:rPr>
        <w:t xml:space="preserve"> </w:t>
      </w:r>
      <w:r>
        <w:rPr/>
        <w:t>salubridad,</w:t>
      </w:r>
      <w:r>
        <w:rPr>
          <w:spacing w:val="-2"/>
        </w:rPr>
        <w:t xml:space="preserve"> </w:t>
      </w:r>
      <w:r>
        <w:rPr/>
        <w:t>faltas</w:t>
      </w:r>
      <w:r>
        <w:rPr>
          <w:spacing w:val="-3"/>
        </w:rPr>
        <w:t xml:space="preserve"> </w:t>
      </w:r>
      <w:r>
        <w:rPr/>
        <w:t>cometidas en</w:t>
      </w:r>
      <w:r>
        <w:rPr>
          <w:spacing w:val="-12"/>
        </w:rPr>
        <w:t xml:space="preserve"> </w:t>
      </w:r>
      <w:r>
        <w:rPr/>
        <w:t>el</w:t>
      </w:r>
      <w:r>
        <w:rPr>
          <w:spacing w:val="-12"/>
        </w:rPr>
        <w:t xml:space="preserve"> </w:t>
      </w:r>
      <w:r>
        <w:rPr/>
        <w:t>ejercicio</w:t>
      </w:r>
      <w:r>
        <w:rPr>
          <w:spacing w:val="-11"/>
        </w:rPr>
        <w:t xml:space="preserve"> </w:t>
      </w:r>
      <w:r>
        <w:rPr/>
        <w:t>del</w:t>
      </w:r>
      <w:r>
        <w:rPr>
          <w:spacing w:val="-12"/>
        </w:rPr>
        <w:t xml:space="preserve"> </w:t>
      </w:r>
      <w:r>
        <w:rPr/>
        <w:t>comercio</w:t>
      </w:r>
      <w:r>
        <w:rPr>
          <w:spacing w:val="-11"/>
        </w:rPr>
        <w:t xml:space="preserve"> </w:t>
      </w:r>
      <w:r>
        <w:rPr/>
        <w:t>y</w:t>
      </w:r>
      <w:r>
        <w:rPr>
          <w:spacing w:val="-12"/>
        </w:rPr>
        <w:t xml:space="preserve"> </w:t>
      </w:r>
      <w:r>
        <w:rPr/>
        <w:t>del</w:t>
      </w:r>
      <w:r>
        <w:rPr>
          <w:spacing w:val="-12"/>
        </w:rPr>
        <w:t xml:space="preserve"> </w:t>
      </w:r>
      <w:r>
        <w:rPr/>
        <w:t>trabajo</w:t>
      </w:r>
      <w:r>
        <w:rPr>
          <w:spacing w:val="-13"/>
        </w:rPr>
        <w:t xml:space="preserve"> </w:t>
      </w:r>
      <w:r>
        <w:rPr/>
        <w:t>y</w:t>
      </w:r>
      <w:r>
        <w:rPr>
          <w:spacing w:val="-11"/>
        </w:rPr>
        <w:t xml:space="preserve"> </w:t>
      </w:r>
      <w:r>
        <w:rPr/>
        <w:t>demás</w:t>
      </w:r>
      <w:r>
        <w:rPr>
          <w:spacing w:val="-12"/>
        </w:rPr>
        <w:t xml:space="preserve"> </w:t>
      </w:r>
      <w:r>
        <w:rPr/>
        <w:t>faltas</w:t>
      </w:r>
      <w:r>
        <w:rPr>
          <w:spacing w:val="-12"/>
        </w:rPr>
        <w:t xml:space="preserve"> </w:t>
      </w:r>
      <w:r>
        <w:rPr/>
        <w:t>que</w:t>
      </w:r>
      <w:r>
        <w:rPr>
          <w:spacing w:val="-13"/>
        </w:rPr>
        <w:t xml:space="preserve"> </w:t>
      </w:r>
      <w:r>
        <w:rPr/>
        <w:t>se</w:t>
      </w:r>
      <w:r>
        <w:rPr>
          <w:spacing w:val="-10"/>
        </w:rPr>
        <w:t xml:space="preserve"> </w:t>
      </w:r>
      <w:r>
        <w:rPr/>
        <w:t>contemplen</w:t>
      </w:r>
      <w:r>
        <w:rPr>
          <w:spacing w:val="-11"/>
        </w:rPr>
        <w:t xml:space="preserve"> </w:t>
      </w:r>
      <w:r>
        <w:rPr/>
        <w:t>en</w:t>
      </w:r>
      <w:r>
        <w:rPr>
          <w:spacing w:val="-12"/>
        </w:rPr>
        <w:t xml:space="preserve"> </w:t>
      </w:r>
      <w:r>
        <w:rPr/>
        <w:t>el</w:t>
      </w:r>
      <w:r>
        <w:rPr>
          <w:spacing w:val="-12"/>
        </w:rPr>
        <w:t xml:space="preserve"> </w:t>
      </w:r>
      <w:r>
        <w:rPr/>
        <w:t>Bando</w:t>
      </w:r>
      <w:r>
        <w:rPr>
          <w:spacing w:val="-12"/>
        </w:rPr>
        <w:t xml:space="preserve"> </w:t>
      </w:r>
      <w:r>
        <w:rPr/>
        <w:t>de</w:t>
      </w:r>
      <w:r>
        <w:rPr>
          <w:spacing w:val="-11"/>
        </w:rPr>
        <w:t xml:space="preserve"> </w:t>
      </w:r>
      <w:r>
        <w:rPr/>
        <w:t>Policía</w:t>
      </w:r>
      <w:r>
        <w:rPr>
          <w:spacing w:val="-13"/>
        </w:rPr>
        <w:t xml:space="preserve"> </w:t>
      </w:r>
      <w:r>
        <w:rPr/>
        <w:t>y</w:t>
      </w:r>
      <w:r>
        <w:rPr>
          <w:spacing w:val="-11"/>
        </w:rPr>
        <w:t xml:space="preserve"> </w:t>
      </w:r>
      <w:r>
        <w:rPr>
          <w:spacing w:val="-2"/>
        </w:rPr>
        <w:t>Gobierno.</w:t>
      </w:r>
    </w:p>
    <w:p>
      <w:pPr>
        <w:pStyle w:val="Cuerpodetexto"/>
        <w:spacing w:lineRule="auto" w:line="276" w:before="80" w:after="0"/>
        <w:ind w:left="118" w:right="229" w:hanging="0"/>
        <w:jc w:val="both"/>
        <w:rPr/>
      </w:pPr>
      <w:r>
        <w:rPr/>
        <w:t xml:space="preserve"> </w:t>
      </w:r>
      <w:r>
        <w:rPr/>
        <w:t xml:space="preserve">El verificador acreditado por el Municipio, deberá dar un informe por escrito a la tesorería de que el establecimiento cumple con los requisitos indispensables, para el otorgamiento de la licencia de </w:t>
      </w:r>
      <w:r>
        <w:rPr>
          <w:spacing w:val="-2"/>
        </w:rPr>
        <w:t>funcionamiento.</w:t>
      </w:r>
    </w:p>
    <w:p>
      <w:pPr>
        <w:pStyle w:val="Cuerpodetexto"/>
        <w:spacing w:before="3" w:after="0"/>
        <w:rPr>
          <w:sz w:val="25"/>
        </w:rPr>
      </w:pPr>
      <w:r>
        <w:rPr>
          <w:sz w:val="25"/>
        </w:rPr>
      </w:r>
    </w:p>
    <w:p>
      <w:pPr>
        <w:pStyle w:val="Cuerpodetexto"/>
        <w:ind w:left="118" w:hanging="0"/>
        <w:jc w:val="both"/>
        <w:rPr/>
      </w:pPr>
      <w:r>
        <w:rPr>
          <w:spacing w:val="-2"/>
        </w:rPr>
        <w:t>Por</w:t>
      </w:r>
      <w:r>
        <w:rPr>
          <w:spacing w:val="-4"/>
        </w:rPr>
        <w:t xml:space="preserve"> </w:t>
      </w:r>
      <w:r>
        <w:rPr>
          <w:spacing w:val="-2"/>
        </w:rPr>
        <w:t>la</w:t>
      </w:r>
      <w:r>
        <w:rPr>
          <w:spacing w:val="-3"/>
        </w:rPr>
        <w:t xml:space="preserve"> </w:t>
      </w:r>
      <w:r>
        <w:rPr>
          <w:spacing w:val="-2"/>
        </w:rPr>
        <w:t>inspección</w:t>
      </w:r>
      <w:r>
        <w:rPr>
          <w:spacing w:val="-3"/>
        </w:rPr>
        <w:t xml:space="preserve"> </w:t>
      </w:r>
      <w:r>
        <w:rPr>
          <w:spacing w:val="-2"/>
        </w:rPr>
        <w:t>al</w:t>
      </w:r>
      <w:r>
        <w:rPr>
          <w:spacing w:val="-3"/>
        </w:rPr>
        <w:t xml:space="preserve"> </w:t>
      </w:r>
      <w:r>
        <w:rPr>
          <w:spacing w:val="-2"/>
        </w:rPr>
        <w:t>establecimiento con venta</w:t>
      </w:r>
      <w:r>
        <w:rPr>
          <w:spacing w:val="-4"/>
        </w:rPr>
        <w:t xml:space="preserve"> </w:t>
      </w:r>
      <w:r>
        <w:rPr>
          <w:spacing w:val="-2"/>
        </w:rPr>
        <w:t>de bebidas</w:t>
      </w:r>
      <w:r>
        <w:rPr>
          <w:spacing w:val="-3"/>
        </w:rPr>
        <w:t xml:space="preserve"> </w:t>
      </w:r>
      <w:r>
        <w:rPr>
          <w:spacing w:val="-2"/>
        </w:rPr>
        <w:t>alcohólicas</w:t>
      </w:r>
      <w:r>
        <w:rPr>
          <w:spacing w:val="-4"/>
        </w:rPr>
        <w:t xml:space="preserve"> </w:t>
      </w:r>
      <w:r>
        <w:rPr>
          <w:spacing w:val="-2"/>
        </w:rPr>
        <w:t>se</w:t>
      </w:r>
      <w:r>
        <w:rPr>
          <w:spacing w:val="-3"/>
        </w:rPr>
        <w:t xml:space="preserve"> </w:t>
      </w:r>
      <w:r>
        <w:rPr>
          <w:spacing w:val="-2"/>
        </w:rPr>
        <w:t>cobrará</w:t>
      </w:r>
      <w:r>
        <w:rPr>
          <w:spacing w:val="-4"/>
        </w:rPr>
        <w:t xml:space="preserve"> </w:t>
      </w:r>
      <w:r>
        <w:rPr>
          <w:spacing w:val="-2"/>
        </w:rPr>
        <w:t>conforme</w:t>
      </w:r>
      <w:r>
        <w:rPr>
          <w:spacing w:val="-3"/>
        </w:rPr>
        <w:t xml:space="preserve"> </w:t>
      </w:r>
      <w:r>
        <w:rPr>
          <w:spacing w:val="-2"/>
        </w:rPr>
        <w:t>a</w:t>
      </w:r>
      <w:r>
        <w:rPr>
          <w:spacing w:val="-3"/>
        </w:rPr>
        <w:t xml:space="preserve"> </w:t>
      </w:r>
      <w:r>
        <w:rPr>
          <w:spacing w:val="-2"/>
        </w:rPr>
        <w:t>la</w:t>
      </w:r>
      <w:r>
        <w:rPr>
          <w:spacing w:val="-3"/>
        </w:rPr>
        <w:t xml:space="preserve"> </w:t>
      </w:r>
      <w:r>
        <w:rPr>
          <w:spacing w:val="-2"/>
        </w:rPr>
        <w:t>siguiente tabla:</w:t>
      </w:r>
    </w:p>
    <w:p>
      <w:pPr>
        <w:pStyle w:val="Cuerpodetexto"/>
        <w:spacing w:before="7" w:after="0"/>
        <w:rPr>
          <w:sz w:val="28"/>
        </w:rPr>
      </w:pPr>
      <w:r>
        <w:rPr>
          <w:sz w:val="28"/>
        </w:rPr>
      </w:r>
    </w:p>
    <w:tbl>
      <w:tblPr>
        <w:tblStyle w:val="TableNormal"/>
        <w:tblW w:w="968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391"/>
        <w:gridCol w:w="2593"/>
        <w:gridCol w:w="2269"/>
        <w:gridCol w:w="2428"/>
      </w:tblGrid>
      <w:tr>
        <w:trPr>
          <w:trHeight w:val="291" w:hRule="atLeast"/>
        </w:trPr>
        <w:tc>
          <w:tcPr>
            <w:tcW w:w="2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91" w:hanging="0"/>
              <w:jc w:val="left"/>
              <w:rPr>
                <w:b/>
                <w:b/>
              </w:rPr>
            </w:pP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0</w:t>
            </w:r>
            <w:r>
              <w:rPr>
                <w:b/>
                <w:spacing w:val="-2"/>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kern w:val="0"/>
                <w:sz w:val="22"/>
                <w:szCs w:val="22"/>
                <w:lang w:eastAsia="en-US" w:bidi="ar-SA"/>
              </w:rPr>
              <w:t>50</w:t>
            </w:r>
            <w:r>
              <w:rPr>
                <w:b/>
                <w:spacing w:val="-1"/>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c>
          <w:tcPr>
            <w:tcW w:w="2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79" w:hanging="0"/>
              <w:jc w:val="left"/>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51</w:t>
            </w:r>
            <w:r>
              <w:rPr>
                <w:b/>
                <w:spacing w:val="-3"/>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kern w:val="0"/>
                <w:sz w:val="22"/>
                <w:szCs w:val="22"/>
                <w:lang w:eastAsia="en-US" w:bidi="ar-SA"/>
              </w:rPr>
              <w:t>250</w:t>
            </w:r>
            <w:r>
              <w:rPr>
                <w:b/>
                <w:spacing w:val="-3"/>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52" w:right="284" w:hanging="0"/>
              <w:jc w:val="center"/>
              <w:rPr>
                <w:b/>
                <w:b/>
              </w:rPr>
            </w:pP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251</w:t>
            </w:r>
            <w:r>
              <w:rPr>
                <w:b/>
                <w:spacing w:val="-3"/>
                <w:kern w:val="0"/>
                <w:sz w:val="22"/>
                <w:szCs w:val="22"/>
                <w:lang w:eastAsia="en-US" w:bidi="ar-SA"/>
              </w:rPr>
              <w:t xml:space="preserve"> </w:t>
            </w:r>
            <w:r>
              <w:rPr>
                <w:b/>
                <w:kern w:val="0"/>
                <w:sz w:val="22"/>
                <w:szCs w:val="22"/>
                <w:lang w:eastAsia="en-US" w:bidi="ar-SA"/>
              </w:rPr>
              <w:t>A</w:t>
            </w:r>
            <w:r>
              <w:rPr>
                <w:b/>
                <w:spacing w:val="-4"/>
                <w:kern w:val="0"/>
                <w:sz w:val="22"/>
                <w:szCs w:val="22"/>
                <w:lang w:eastAsia="en-US" w:bidi="ar-SA"/>
              </w:rPr>
              <w:t xml:space="preserve"> </w:t>
            </w:r>
            <w:r>
              <w:rPr>
                <w:b/>
                <w:kern w:val="0"/>
                <w:sz w:val="22"/>
                <w:szCs w:val="22"/>
                <w:lang w:eastAsia="en-US" w:bidi="ar-SA"/>
              </w:rPr>
              <w:t>1500</w:t>
            </w:r>
            <w:r>
              <w:rPr>
                <w:b/>
                <w:spacing w:val="-2"/>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c>
          <w:tcPr>
            <w:tcW w:w="24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7" w:right="145" w:hanging="0"/>
              <w:jc w:val="center"/>
              <w:rPr>
                <w:b/>
                <w:b/>
              </w:rPr>
            </w:pPr>
            <w:r>
              <w:rPr>
                <w:b/>
                <w:kern w:val="0"/>
                <w:sz w:val="22"/>
                <w:szCs w:val="22"/>
                <w:lang w:eastAsia="en-US" w:bidi="ar-SA"/>
              </w:rPr>
              <w:t>MAYORES</w:t>
            </w:r>
            <w:r>
              <w:rPr>
                <w:b/>
                <w:spacing w:val="-5"/>
                <w:kern w:val="0"/>
                <w:sz w:val="22"/>
                <w:szCs w:val="22"/>
                <w:lang w:eastAsia="en-US" w:bidi="ar-SA"/>
              </w:rPr>
              <w:t xml:space="preserve"> </w:t>
            </w:r>
            <w:r>
              <w:rPr>
                <w:b/>
                <w:kern w:val="0"/>
                <w:sz w:val="22"/>
                <w:szCs w:val="22"/>
                <w:lang w:eastAsia="en-US" w:bidi="ar-SA"/>
              </w:rPr>
              <w:t>A</w:t>
            </w:r>
            <w:r>
              <w:rPr>
                <w:b/>
                <w:spacing w:val="-7"/>
                <w:kern w:val="0"/>
                <w:sz w:val="22"/>
                <w:szCs w:val="22"/>
                <w:lang w:eastAsia="en-US" w:bidi="ar-SA"/>
              </w:rPr>
              <w:t xml:space="preserve"> </w:t>
            </w:r>
            <w:r>
              <w:rPr>
                <w:b/>
                <w:kern w:val="0"/>
                <w:sz w:val="22"/>
                <w:szCs w:val="22"/>
                <w:lang w:eastAsia="en-US" w:bidi="ar-SA"/>
              </w:rPr>
              <w:t>1500</w:t>
            </w:r>
            <w:r>
              <w:rPr>
                <w:b/>
                <w:spacing w:val="-4"/>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tc>
      </w:tr>
      <w:tr>
        <w:trPr>
          <w:trHeight w:val="291" w:hRule="atLeast"/>
        </w:trPr>
        <w:tc>
          <w:tcPr>
            <w:tcW w:w="23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43" w:right="835" w:hanging="0"/>
              <w:jc w:val="center"/>
              <w:rPr>
                <w:kern w:val="0"/>
                <w:sz w:val="22"/>
                <w:szCs w:val="22"/>
                <w:lang w:eastAsia="en-US" w:bidi="ar-SA"/>
              </w:rPr>
            </w:pPr>
            <w:r>
              <w:rPr>
                <w:kern w:val="0"/>
                <w:sz w:val="22"/>
                <w:szCs w:val="22"/>
                <w:lang w:eastAsia="en-US" w:bidi="ar-SA"/>
              </w:rPr>
              <w:t>3</w:t>
            </w:r>
            <w:r>
              <w:rPr>
                <w:spacing w:val="-2"/>
                <w:kern w:val="0"/>
                <w:sz w:val="22"/>
                <w:szCs w:val="22"/>
                <w:lang w:eastAsia="en-US" w:bidi="ar-SA"/>
              </w:rPr>
              <w:t xml:space="preserve"> </w:t>
            </w:r>
            <w:r>
              <w:rPr>
                <w:spacing w:val="-5"/>
                <w:kern w:val="0"/>
                <w:sz w:val="22"/>
                <w:szCs w:val="22"/>
                <w:lang w:eastAsia="en-US" w:bidi="ar-SA"/>
              </w:rPr>
              <w:t>UMA</w:t>
            </w:r>
          </w:p>
        </w:tc>
        <w:tc>
          <w:tcPr>
            <w:tcW w:w="259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42" w:right="938" w:hanging="0"/>
              <w:jc w:val="center"/>
              <w:rPr>
                <w:kern w:val="0"/>
                <w:sz w:val="22"/>
                <w:szCs w:val="22"/>
                <w:lang w:eastAsia="en-US" w:bidi="ar-SA"/>
              </w:rPr>
            </w:pPr>
            <w:r>
              <w:rPr>
                <w:kern w:val="0"/>
                <w:sz w:val="22"/>
                <w:szCs w:val="22"/>
                <w:lang w:eastAsia="en-US" w:bidi="ar-SA"/>
              </w:rPr>
              <w:t>7</w:t>
            </w:r>
            <w:r>
              <w:rPr>
                <w:spacing w:val="-2"/>
                <w:kern w:val="0"/>
                <w:sz w:val="22"/>
                <w:szCs w:val="22"/>
                <w:lang w:eastAsia="en-US" w:bidi="ar-SA"/>
              </w:rPr>
              <w:t xml:space="preserve"> </w:t>
            </w:r>
            <w:r>
              <w:rPr>
                <w:spacing w:val="-5"/>
                <w:kern w:val="0"/>
                <w:sz w:val="22"/>
                <w:szCs w:val="22"/>
                <w:lang w:eastAsia="en-US" w:bidi="ar-SA"/>
              </w:rPr>
              <w:t>UMA</w:t>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2" w:right="248" w:hanging="0"/>
              <w:jc w:val="center"/>
              <w:rPr>
                <w:kern w:val="0"/>
                <w:sz w:val="22"/>
                <w:szCs w:val="22"/>
                <w:lang w:eastAsia="en-US" w:bidi="ar-SA"/>
              </w:rPr>
            </w:pPr>
            <w:r>
              <w:rPr>
                <w:kern w:val="0"/>
                <w:sz w:val="22"/>
                <w:szCs w:val="22"/>
                <w:lang w:eastAsia="en-US" w:bidi="ar-SA"/>
              </w:rPr>
              <w:t>11</w:t>
            </w:r>
            <w:r>
              <w:rPr>
                <w:spacing w:val="-3"/>
                <w:kern w:val="0"/>
                <w:sz w:val="22"/>
                <w:szCs w:val="22"/>
                <w:lang w:eastAsia="en-US" w:bidi="ar-SA"/>
              </w:rPr>
              <w:t xml:space="preserve"> </w:t>
            </w:r>
            <w:r>
              <w:rPr>
                <w:spacing w:val="-5"/>
                <w:kern w:val="0"/>
                <w:sz w:val="22"/>
                <w:szCs w:val="22"/>
                <w:lang w:eastAsia="en-US" w:bidi="ar-SA"/>
              </w:rPr>
              <w:t>UMA</w:t>
            </w:r>
          </w:p>
        </w:tc>
        <w:tc>
          <w:tcPr>
            <w:tcW w:w="24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7" w:right="114" w:hanging="0"/>
              <w:jc w:val="center"/>
              <w:rPr>
                <w:kern w:val="0"/>
                <w:sz w:val="22"/>
                <w:szCs w:val="22"/>
                <w:lang w:eastAsia="en-US" w:bidi="ar-SA"/>
              </w:rPr>
            </w:pPr>
            <w:r>
              <w:rPr>
                <w:kern w:val="0"/>
                <w:sz w:val="22"/>
                <w:szCs w:val="22"/>
                <w:lang w:eastAsia="en-US" w:bidi="ar-SA"/>
              </w:rPr>
              <w:t>15</w:t>
            </w:r>
            <w:r>
              <w:rPr>
                <w:spacing w:val="-3"/>
                <w:kern w:val="0"/>
                <w:sz w:val="22"/>
                <w:szCs w:val="22"/>
                <w:lang w:eastAsia="en-US" w:bidi="ar-SA"/>
              </w:rPr>
              <w:t xml:space="preserve"> </w:t>
            </w:r>
            <w:r>
              <w:rPr>
                <w:spacing w:val="-5"/>
                <w:kern w:val="0"/>
                <w:sz w:val="22"/>
                <w:szCs w:val="22"/>
                <w:lang w:eastAsia="en-US" w:bidi="ar-SA"/>
              </w:rPr>
              <w:t>UMA</w:t>
            </w:r>
          </w:p>
        </w:tc>
      </w:tr>
    </w:tbl>
    <w:p>
      <w:pPr>
        <w:pStyle w:val="Cuerpodetexto"/>
        <w:spacing w:before="3" w:after="0"/>
        <w:rPr>
          <w:sz w:val="25"/>
        </w:rPr>
      </w:pPr>
      <w:r>
        <w:rPr>
          <w:sz w:val="25"/>
        </w:rPr>
      </w:r>
    </w:p>
    <w:p>
      <w:pPr>
        <w:pStyle w:val="Cuerpodetexto"/>
        <w:spacing w:lineRule="auto" w:line="276" w:before="1" w:after="0"/>
        <w:ind w:left="118" w:right="230" w:hanging="0"/>
        <w:jc w:val="both"/>
        <w:rPr/>
      </w:pPr>
      <w:r>
        <w:rPr/>
        <w:t>Para efectos de este artículo en su fracción III, los establecimientos dedicados al consumo de bebidas alcohólicas que expendan bebidas para llevar serán sancionados conforme al Bando de Policía y Gobierno.</w:t>
      </w:r>
    </w:p>
    <w:p>
      <w:pPr>
        <w:pStyle w:val="Cuerpodetexto"/>
        <w:spacing w:before="3" w:after="0"/>
        <w:rPr>
          <w:sz w:val="25"/>
        </w:rPr>
      </w:pPr>
      <w:r>
        <w:rPr>
          <w:sz w:val="25"/>
        </w:rPr>
      </w:r>
    </w:p>
    <w:p>
      <w:pPr>
        <w:pStyle w:val="Cuerpodetexto"/>
        <w:spacing w:lineRule="auto" w:line="276"/>
        <w:ind w:left="118" w:right="226" w:hanging="0"/>
        <w:jc w:val="both"/>
        <w:rPr/>
      </w:pPr>
      <w:r>
        <w:rPr/>
        <w:t>El plazo para presentar la solicitud de refrendo del empadronamiento, vencerá</w:t>
      </w:r>
      <w:r>
        <w:rPr>
          <w:spacing w:val="-1"/>
        </w:rPr>
        <w:t xml:space="preserve"> </w:t>
      </w:r>
      <w:r>
        <w:rPr/>
        <w:t>el último día hábil del mes de marzo</w:t>
      </w:r>
      <w:r>
        <w:rPr>
          <w:spacing w:val="-3"/>
        </w:rPr>
        <w:t xml:space="preserve"> </w:t>
      </w:r>
      <w:r>
        <w:rPr/>
        <w:t>de</w:t>
      </w:r>
      <w:r>
        <w:rPr>
          <w:spacing w:val="-4"/>
        </w:rPr>
        <w:t xml:space="preserve"> </w:t>
      </w:r>
      <w:r>
        <w:rPr/>
        <w:t>cada</w:t>
      </w:r>
      <w:r>
        <w:rPr>
          <w:spacing w:val="-4"/>
        </w:rPr>
        <w:t xml:space="preserve"> </w:t>
      </w:r>
      <w:r>
        <w:rPr/>
        <w:t>año,</w:t>
      </w:r>
      <w:r>
        <w:rPr>
          <w:spacing w:val="-4"/>
        </w:rPr>
        <w:t xml:space="preserve"> </w:t>
      </w:r>
      <w:r>
        <w:rPr/>
        <w:t>cumpliendo</w:t>
      </w:r>
      <w:r>
        <w:rPr>
          <w:spacing w:val="-3"/>
        </w:rPr>
        <w:t xml:space="preserve"> </w:t>
      </w:r>
      <w:r>
        <w:rPr/>
        <w:t>con</w:t>
      </w:r>
      <w:r>
        <w:rPr>
          <w:spacing w:val="-3"/>
        </w:rPr>
        <w:t xml:space="preserve"> </w:t>
      </w:r>
      <w:r>
        <w:rPr/>
        <w:t>los</w:t>
      </w:r>
      <w:r>
        <w:rPr>
          <w:spacing w:val="-4"/>
        </w:rPr>
        <w:t xml:space="preserve"> </w:t>
      </w:r>
      <w:r>
        <w:rPr/>
        <w:t>requisitos</w:t>
      </w:r>
      <w:r>
        <w:rPr>
          <w:spacing w:val="-4"/>
        </w:rPr>
        <w:t xml:space="preserve"> </w:t>
      </w:r>
      <w:r>
        <w:rPr/>
        <w:t>que</w:t>
      </w:r>
      <w:r>
        <w:rPr>
          <w:spacing w:val="-4"/>
        </w:rPr>
        <w:t xml:space="preserve"> </w:t>
      </w:r>
      <w:r>
        <w:rPr/>
        <w:t>para</w:t>
      </w:r>
      <w:r>
        <w:rPr>
          <w:spacing w:val="-4"/>
        </w:rPr>
        <w:t xml:space="preserve"> </w:t>
      </w:r>
      <w:r>
        <w:rPr/>
        <w:t>tal</w:t>
      </w:r>
      <w:r>
        <w:rPr>
          <w:spacing w:val="-4"/>
        </w:rPr>
        <w:t xml:space="preserve"> </w:t>
      </w:r>
      <w:r>
        <w:rPr/>
        <w:t>efecto</w:t>
      </w:r>
      <w:r>
        <w:rPr>
          <w:spacing w:val="-3"/>
        </w:rPr>
        <w:t xml:space="preserve"> </w:t>
      </w:r>
      <w:r>
        <w:rPr/>
        <w:t>establezcan</w:t>
      </w:r>
      <w:r>
        <w:rPr>
          <w:spacing w:val="-3"/>
        </w:rPr>
        <w:t xml:space="preserve"> </w:t>
      </w:r>
      <w:r>
        <w:rPr/>
        <w:t>los</w:t>
      </w:r>
      <w:r>
        <w:rPr>
          <w:spacing w:val="-4"/>
        </w:rPr>
        <w:t xml:space="preserve"> </w:t>
      </w:r>
      <w:r>
        <w:rPr/>
        <w:t>ordenamientos</w:t>
      </w:r>
      <w:r>
        <w:rPr>
          <w:spacing w:val="-4"/>
        </w:rPr>
        <w:t xml:space="preserve"> </w:t>
      </w:r>
      <w:r>
        <w:rPr/>
        <w:t>vigentes aplicables, igualmente será requisito indispensable la presentación de los recibos al corriente del impuesto predial y agua potable del inmueble donde se encuentre el establecimiento.</w:t>
      </w:r>
    </w:p>
    <w:p>
      <w:pPr>
        <w:pStyle w:val="Cuerpodetexto"/>
        <w:spacing w:before="3" w:after="0"/>
        <w:rPr>
          <w:sz w:val="25"/>
        </w:rPr>
      </w:pPr>
      <w:r>
        <w:rPr>
          <w:sz w:val="25"/>
        </w:rPr>
      </w:r>
    </w:p>
    <w:p>
      <w:pPr>
        <w:pStyle w:val="Cuerpodetexto"/>
        <w:spacing w:lineRule="auto" w:line="276"/>
        <w:ind w:left="118" w:right="227" w:hanging="0"/>
        <w:jc w:val="both"/>
        <w:rPr/>
      </w:pPr>
      <w:r>
        <w:rPr/>
        <w:t>Los</w:t>
      </w:r>
      <w:r>
        <w:rPr>
          <w:spacing w:val="-7"/>
        </w:rPr>
        <w:t xml:space="preserve"> </w:t>
      </w:r>
      <w:r>
        <w:rPr/>
        <w:t>trámites</w:t>
      </w:r>
      <w:r>
        <w:rPr>
          <w:spacing w:val="-6"/>
        </w:rPr>
        <w:t xml:space="preserve"> </w:t>
      </w:r>
      <w:r>
        <w:rPr/>
        <w:t>de</w:t>
      </w:r>
      <w:r>
        <w:rPr>
          <w:spacing w:val="-7"/>
        </w:rPr>
        <w:t xml:space="preserve"> </w:t>
      </w:r>
      <w:r>
        <w:rPr/>
        <w:t>pago</w:t>
      </w:r>
      <w:r>
        <w:rPr>
          <w:spacing w:val="-6"/>
        </w:rPr>
        <w:t xml:space="preserve"> </w:t>
      </w:r>
      <w:r>
        <w:rPr/>
        <w:t>que</w:t>
      </w:r>
      <w:r>
        <w:rPr>
          <w:spacing w:val="-7"/>
        </w:rPr>
        <w:t xml:space="preserve"> </w:t>
      </w:r>
      <w:r>
        <w:rPr/>
        <w:t>se</w:t>
      </w:r>
      <w:r>
        <w:rPr>
          <w:spacing w:val="-7"/>
        </w:rPr>
        <w:t xml:space="preserve"> </w:t>
      </w:r>
      <w:r>
        <w:rPr/>
        <w:t>realicen</w:t>
      </w:r>
      <w:r>
        <w:rPr>
          <w:spacing w:val="-7"/>
        </w:rPr>
        <w:t xml:space="preserve"> </w:t>
      </w:r>
      <w:r>
        <w:rPr/>
        <w:t>con</w:t>
      </w:r>
      <w:r>
        <w:rPr>
          <w:spacing w:val="-6"/>
        </w:rPr>
        <w:t xml:space="preserve"> </w:t>
      </w:r>
      <w:r>
        <w:rPr/>
        <w:t>posterioridad</w:t>
      </w:r>
      <w:r>
        <w:rPr>
          <w:spacing w:val="-7"/>
        </w:rPr>
        <w:t xml:space="preserve"> </w:t>
      </w:r>
      <w:r>
        <w:rPr/>
        <w:t>al</w:t>
      </w:r>
      <w:r>
        <w:rPr>
          <w:spacing w:val="-7"/>
        </w:rPr>
        <w:t xml:space="preserve"> </w:t>
      </w:r>
      <w:r>
        <w:rPr/>
        <w:t>vencimiento</w:t>
      </w:r>
      <w:r>
        <w:rPr>
          <w:spacing w:val="-6"/>
        </w:rPr>
        <w:t xml:space="preserve"> </w:t>
      </w:r>
      <w:r>
        <w:rPr/>
        <w:t>de</w:t>
      </w:r>
      <w:r>
        <w:rPr>
          <w:spacing w:val="-7"/>
        </w:rPr>
        <w:t xml:space="preserve"> </w:t>
      </w:r>
      <w:r>
        <w:rPr/>
        <w:t>los</w:t>
      </w:r>
      <w:r>
        <w:rPr>
          <w:spacing w:val="-7"/>
        </w:rPr>
        <w:t xml:space="preserve"> </w:t>
      </w:r>
      <w:r>
        <w:rPr/>
        <w:t>plazos</w:t>
      </w:r>
      <w:r>
        <w:rPr>
          <w:spacing w:val="-7"/>
        </w:rPr>
        <w:t xml:space="preserve"> </w:t>
      </w:r>
      <w:r>
        <w:rPr/>
        <w:t>indicados,</w:t>
      </w:r>
      <w:r>
        <w:rPr>
          <w:spacing w:val="-8"/>
        </w:rPr>
        <w:t xml:space="preserve"> </w:t>
      </w:r>
      <w:r>
        <w:rPr/>
        <w:t>estarán</w:t>
      </w:r>
      <w:r>
        <w:rPr>
          <w:spacing w:val="-6"/>
        </w:rPr>
        <w:t xml:space="preserve"> </w:t>
      </w:r>
      <w:r>
        <w:rPr/>
        <w:t>sujetos a la aplicación de multas y gastos de ejecución en términos del artículo 359 del Código Financiero.</w:t>
      </w:r>
    </w:p>
    <w:p>
      <w:pPr>
        <w:pStyle w:val="Cuerpodetexto"/>
        <w:spacing w:before="3" w:after="0"/>
        <w:rPr>
          <w:sz w:val="25"/>
        </w:rPr>
      </w:pPr>
      <w:r>
        <w:rPr>
          <w:sz w:val="25"/>
        </w:rPr>
      </w:r>
    </w:p>
    <w:p>
      <w:pPr>
        <w:pStyle w:val="Cuerpodetexto"/>
        <w:spacing w:lineRule="auto" w:line="276"/>
        <w:ind w:left="118" w:right="226" w:hanging="0"/>
        <w:jc w:val="both"/>
        <w:rPr/>
      </w:pPr>
      <w:r>
        <w:rPr/>
        <w:t>Así mismo, las personas físicas o morales que realicen actividades comerciales, prestación de servicios, industriales</w:t>
      </w:r>
      <w:r>
        <w:rPr>
          <w:spacing w:val="-3"/>
        </w:rPr>
        <w:t xml:space="preserve"> </w:t>
      </w:r>
      <w:r>
        <w:rPr/>
        <w:t>u</w:t>
      </w:r>
      <w:r>
        <w:rPr>
          <w:spacing w:val="-3"/>
        </w:rPr>
        <w:t xml:space="preserve"> </w:t>
      </w:r>
      <w:r>
        <w:rPr/>
        <w:t>otros,</w:t>
      </w:r>
      <w:r>
        <w:rPr>
          <w:spacing w:val="-3"/>
        </w:rPr>
        <w:t xml:space="preserve"> </w:t>
      </w:r>
      <w:r>
        <w:rPr/>
        <w:t>cuyos</w:t>
      </w:r>
      <w:r>
        <w:rPr>
          <w:spacing w:val="-4"/>
        </w:rPr>
        <w:t xml:space="preserve"> </w:t>
      </w:r>
      <w:r>
        <w:rPr/>
        <w:t>giros</w:t>
      </w:r>
      <w:r>
        <w:rPr>
          <w:spacing w:val="-2"/>
        </w:rPr>
        <w:t xml:space="preserve"> </w:t>
      </w:r>
      <w:r>
        <w:rPr/>
        <w:t>sean</w:t>
      </w:r>
      <w:r>
        <w:rPr>
          <w:spacing w:val="-2"/>
        </w:rPr>
        <w:t xml:space="preserve"> </w:t>
      </w:r>
      <w:r>
        <w:rPr/>
        <w:t>la</w:t>
      </w:r>
      <w:r>
        <w:rPr>
          <w:spacing w:val="-4"/>
        </w:rPr>
        <w:t xml:space="preserve"> </w:t>
      </w:r>
      <w:r>
        <w:rPr/>
        <w:t>venta</w:t>
      </w:r>
      <w:r>
        <w:rPr>
          <w:spacing w:val="-2"/>
        </w:rPr>
        <w:t xml:space="preserve"> </w:t>
      </w:r>
      <w:r>
        <w:rPr/>
        <w:t>o</w:t>
      </w:r>
      <w:r>
        <w:rPr>
          <w:spacing w:val="-3"/>
        </w:rPr>
        <w:t xml:space="preserve"> </w:t>
      </w:r>
      <w:r>
        <w:rPr/>
        <w:t>consumo</w:t>
      </w:r>
      <w:r>
        <w:rPr>
          <w:spacing w:val="-2"/>
        </w:rPr>
        <w:t xml:space="preserve"> </w:t>
      </w:r>
      <w:r>
        <w:rPr/>
        <w:t>de</w:t>
      </w:r>
      <w:r>
        <w:rPr>
          <w:spacing w:val="-2"/>
        </w:rPr>
        <w:t xml:space="preserve"> </w:t>
      </w:r>
      <w:r>
        <w:rPr/>
        <w:t>bebidas</w:t>
      </w:r>
      <w:r>
        <w:rPr>
          <w:spacing w:val="-2"/>
        </w:rPr>
        <w:t xml:space="preserve"> </w:t>
      </w:r>
      <w:r>
        <w:rPr/>
        <w:t>alcohólicas</w:t>
      </w:r>
      <w:r>
        <w:rPr>
          <w:spacing w:val="-3"/>
        </w:rPr>
        <w:t xml:space="preserve"> </w:t>
      </w:r>
      <w:r>
        <w:rPr/>
        <w:t>y</w:t>
      </w:r>
      <w:r>
        <w:rPr>
          <w:spacing w:val="-2"/>
        </w:rPr>
        <w:t xml:space="preserve"> </w:t>
      </w:r>
      <w:r>
        <w:rPr/>
        <w:t>que</w:t>
      </w:r>
      <w:r>
        <w:rPr>
          <w:spacing w:val="-3"/>
        </w:rPr>
        <w:t xml:space="preserve"> </w:t>
      </w:r>
      <w:r>
        <w:rPr/>
        <w:t>requieran</w:t>
      </w:r>
      <w:r>
        <w:rPr>
          <w:spacing w:val="-2"/>
        </w:rPr>
        <w:t xml:space="preserve"> </w:t>
      </w:r>
      <w:r>
        <w:rPr/>
        <w:t>de</w:t>
      </w:r>
      <w:r>
        <w:rPr>
          <w:spacing w:val="-4"/>
        </w:rPr>
        <w:t xml:space="preserve"> </w:t>
      </w:r>
      <w:r>
        <w:rPr/>
        <w:t>permisos para operar en horario extraordinario hasta por 30 días naturales, según el giro cubrirán los derechos correspondientes conforme a lo siguiente:</w:t>
      </w:r>
    </w:p>
    <w:p>
      <w:pPr>
        <w:pStyle w:val="Cuerpodetexto"/>
        <w:spacing w:before="5" w:after="0"/>
        <w:rPr>
          <w:sz w:val="25"/>
        </w:rPr>
      </w:pPr>
      <w:r>
        <w:rPr>
          <w:sz w:val="25"/>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905"/>
        <w:gridCol w:w="1772"/>
      </w:tblGrid>
      <w:tr>
        <w:trPr>
          <w:trHeight w:val="290"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b/>
                <w:b/>
              </w:rPr>
            </w:pPr>
            <w:r>
              <w:rPr>
                <w:b/>
                <w:kern w:val="0"/>
                <w:sz w:val="22"/>
                <w:szCs w:val="22"/>
                <w:lang w:eastAsia="en-US" w:bidi="ar-SA"/>
              </w:rPr>
              <w:t>a)</w:t>
            </w:r>
            <w:r>
              <w:rPr>
                <w:b/>
                <w:spacing w:val="-12"/>
                <w:kern w:val="0"/>
                <w:sz w:val="22"/>
                <w:szCs w:val="22"/>
                <w:lang w:eastAsia="en-US" w:bidi="ar-SA"/>
              </w:rPr>
              <w:t xml:space="preserve"> </w:t>
            </w:r>
            <w:r>
              <w:rPr>
                <w:b/>
                <w:spacing w:val="-2"/>
                <w:kern w:val="0"/>
                <w:sz w:val="22"/>
                <w:szCs w:val="22"/>
                <w:lang w:eastAsia="en-US" w:bidi="ar-SA"/>
              </w:rPr>
              <w:t>Enajenación</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603" w:hanging="0"/>
              <w:jc w:val="center"/>
              <w:rPr>
                <w:b/>
                <w:b/>
              </w:rPr>
            </w:pPr>
            <w:r>
              <w:rPr>
                <w:b/>
                <w:spacing w:val="-5"/>
                <w:kern w:val="0"/>
                <w:sz w:val="22"/>
                <w:szCs w:val="22"/>
                <w:lang w:eastAsia="en-US" w:bidi="ar-SA"/>
              </w:rPr>
              <w:t>UMA</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3" w:hanging="0"/>
              <w:jc w:val="left"/>
              <w:rPr>
                <w:kern w:val="0"/>
                <w:sz w:val="22"/>
                <w:szCs w:val="22"/>
                <w:lang w:eastAsia="en-US" w:bidi="ar-SA"/>
              </w:rPr>
            </w:pPr>
            <w:r>
              <w:rPr>
                <w:b/>
                <w:kern w:val="0"/>
                <w:sz w:val="22"/>
                <w:szCs w:val="22"/>
                <w:lang w:eastAsia="en-US" w:bidi="ar-SA"/>
              </w:rPr>
              <w:t>1.</w:t>
            </w:r>
            <w:r>
              <w:rPr>
                <w:b/>
                <w:spacing w:val="19"/>
                <w:kern w:val="0"/>
                <w:sz w:val="22"/>
                <w:szCs w:val="22"/>
                <w:lang w:eastAsia="en-US" w:bidi="ar-SA"/>
              </w:rPr>
              <w:t xml:space="preserve"> </w:t>
            </w:r>
            <w:r>
              <w:rPr>
                <w:kern w:val="0"/>
                <w:sz w:val="22"/>
                <w:szCs w:val="22"/>
                <w:lang w:eastAsia="en-US" w:bidi="ar-SA"/>
              </w:rPr>
              <w:t>Abarrotes</w:t>
            </w:r>
            <w:r>
              <w:rPr>
                <w:spacing w:val="-9"/>
                <w:kern w:val="0"/>
                <w:sz w:val="22"/>
                <w:szCs w:val="22"/>
                <w:lang w:eastAsia="en-US" w:bidi="ar-SA"/>
              </w:rPr>
              <w:t xml:space="preserve"> </w:t>
            </w:r>
            <w:r>
              <w:rPr>
                <w:kern w:val="0"/>
                <w:sz w:val="22"/>
                <w:szCs w:val="22"/>
                <w:lang w:eastAsia="en-US" w:bidi="ar-SA"/>
              </w:rPr>
              <w:t>al</w:t>
            </w:r>
            <w:r>
              <w:rPr>
                <w:spacing w:val="-5"/>
                <w:kern w:val="0"/>
                <w:sz w:val="22"/>
                <w:szCs w:val="22"/>
                <w:lang w:eastAsia="en-US" w:bidi="ar-SA"/>
              </w:rPr>
              <w:t xml:space="preserve"> </w:t>
            </w:r>
            <w:r>
              <w:rPr>
                <w:spacing w:val="-2"/>
                <w:kern w:val="0"/>
                <w:sz w:val="22"/>
                <w:szCs w:val="22"/>
                <w:lang w:eastAsia="en-US" w:bidi="ar-SA"/>
              </w:rPr>
              <w:t>mayoreo</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 w:hanging="0"/>
              <w:jc w:val="center"/>
              <w:rPr>
                <w:kern w:val="0"/>
                <w:sz w:val="22"/>
                <w:szCs w:val="22"/>
                <w:lang w:eastAsia="en-US" w:bidi="ar-SA"/>
              </w:rPr>
            </w:pPr>
            <w:r>
              <w:rPr>
                <w:w w:val="99"/>
                <w:kern w:val="0"/>
                <w:sz w:val="22"/>
                <w:szCs w:val="22"/>
                <w:lang w:eastAsia="en-US" w:bidi="ar-SA"/>
              </w:rPr>
              <w:t>8</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3" w:hanging="0"/>
              <w:jc w:val="left"/>
              <w:rPr>
                <w:kern w:val="0"/>
                <w:sz w:val="22"/>
                <w:szCs w:val="22"/>
                <w:lang w:eastAsia="en-US" w:bidi="ar-SA"/>
              </w:rPr>
            </w:pPr>
            <w:r>
              <w:rPr>
                <w:b/>
                <w:kern w:val="0"/>
                <w:sz w:val="22"/>
                <w:szCs w:val="22"/>
                <w:lang w:eastAsia="en-US" w:bidi="ar-SA"/>
              </w:rPr>
              <w:t>2.</w:t>
            </w:r>
            <w:r>
              <w:rPr>
                <w:b/>
                <w:spacing w:val="19"/>
                <w:kern w:val="0"/>
                <w:sz w:val="22"/>
                <w:szCs w:val="22"/>
                <w:lang w:eastAsia="en-US" w:bidi="ar-SA"/>
              </w:rPr>
              <w:t xml:space="preserve"> </w:t>
            </w:r>
            <w:r>
              <w:rPr>
                <w:kern w:val="0"/>
                <w:sz w:val="22"/>
                <w:szCs w:val="22"/>
                <w:lang w:eastAsia="en-US" w:bidi="ar-SA"/>
              </w:rPr>
              <w:t>Abarrotes</w:t>
            </w:r>
            <w:r>
              <w:rPr>
                <w:spacing w:val="-9"/>
                <w:kern w:val="0"/>
                <w:sz w:val="22"/>
                <w:szCs w:val="22"/>
                <w:lang w:eastAsia="en-US" w:bidi="ar-SA"/>
              </w:rPr>
              <w:t xml:space="preserve"> </w:t>
            </w:r>
            <w:r>
              <w:rPr>
                <w:kern w:val="0"/>
                <w:sz w:val="22"/>
                <w:szCs w:val="22"/>
                <w:lang w:eastAsia="en-US" w:bidi="ar-SA"/>
              </w:rPr>
              <w:t>al</w:t>
            </w:r>
            <w:r>
              <w:rPr>
                <w:spacing w:val="-7"/>
                <w:kern w:val="0"/>
                <w:sz w:val="22"/>
                <w:szCs w:val="22"/>
                <w:lang w:eastAsia="en-US" w:bidi="ar-SA"/>
              </w:rPr>
              <w:t xml:space="preserve"> </w:t>
            </w:r>
            <w:r>
              <w:rPr>
                <w:spacing w:val="-2"/>
                <w:kern w:val="0"/>
                <w:sz w:val="22"/>
                <w:szCs w:val="22"/>
                <w:lang w:eastAsia="en-US" w:bidi="ar-SA"/>
              </w:rPr>
              <w:t>menudeo</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 w:hanging="0"/>
              <w:jc w:val="center"/>
              <w:rPr>
                <w:kern w:val="0"/>
                <w:sz w:val="22"/>
                <w:szCs w:val="22"/>
                <w:lang w:eastAsia="en-US" w:bidi="ar-SA"/>
              </w:rPr>
            </w:pPr>
            <w:r>
              <w:rPr>
                <w:w w:val="99"/>
                <w:kern w:val="0"/>
                <w:sz w:val="22"/>
                <w:szCs w:val="22"/>
                <w:lang w:eastAsia="en-US" w:bidi="ar-SA"/>
              </w:rPr>
              <w:t>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3.</w:t>
            </w:r>
            <w:r>
              <w:rPr>
                <w:b/>
                <w:spacing w:val="16"/>
                <w:kern w:val="0"/>
                <w:sz w:val="22"/>
                <w:szCs w:val="22"/>
                <w:lang w:eastAsia="en-US" w:bidi="ar-SA"/>
              </w:rPr>
              <w:t xml:space="preserve"> </w:t>
            </w:r>
            <w:r>
              <w:rPr>
                <w:kern w:val="0"/>
                <w:sz w:val="22"/>
                <w:szCs w:val="22"/>
                <w:lang w:eastAsia="en-US" w:bidi="ar-SA"/>
              </w:rPr>
              <w:t>Agencias</w:t>
            </w:r>
            <w:r>
              <w:rPr>
                <w:spacing w:val="-7"/>
                <w:kern w:val="0"/>
                <w:sz w:val="22"/>
                <w:szCs w:val="22"/>
                <w:lang w:eastAsia="en-US" w:bidi="ar-SA"/>
              </w:rPr>
              <w:t xml:space="preserve"> </w:t>
            </w:r>
            <w:r>
              <w:rPr>
                <w:kern w:val="0"/>
                <w:sz w:val="22"/>
                <w:szCs w:val="22"/>
                <w:lang w:eastAsia="en-US" w:bidi="ar-SA"/>
              </w:rPr>
              <w:t>o</w:t>
            </w:r>
            <w:r>
              <w:rPr>
                <w:spacing w:val="-2"/>
                <w:kern w:val="0"/>
                <w:sz w:val="22"/>
                <w:szCs w:val="22"/>
                <w:lang w:eastAsia="en-US" w:bidi="ar-SA"/>
              </w:rPr>
              <w:t xml:space="preserve"> </w:t>
            </w:r>
            <w:r>
              <w:rPr>
                <w:kern w:val="0"/>
                <w:sz w:val="22"/>
                <w:szCs w:val="22"/>
                <w:lang w:eastAsia="en-US" w:bidi="ar-SA"/>
              </w:rPr>
              <w:t>Depósitos</w:t>
            </w:r>
            <w:r>
              <w:rPr>
                <w:spacing w:val="-8"/>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2"/>
                <w:kern w:val="0"/>
                <w:sz w:val="22"/>
                <w:szCs w:val="22"/>
                <w:lang w:eastAsia="en-US" w:bidi="ar-SA"/>
              </w:rPr>
              <w:t>cerveza</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25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4.</w:t>
            </w:r>
            <w:r>
              <w:rPr>
                <w:b/>
                <w:spacing w:val="16"/>
                <w:kern w:val="0"/>
                <w:sz w:val="22"/>
                <w:szCs w:val="22"/>
                <w:lang w:eastAsia="en-US" w:bidi="ar-SA"/>
              </w:rPr>
              <w:t xml:space="preserve"> </w:t>
            </w:r>
            <w:r>
              <w:rPr>
                <w:kern w:val="0"/>
                <w:sz w:val="22"/>
                <w:szCs w:val="22"/>
                <w:lang w:eastAsia="en-US" w:bidi="ar-SA"/>
              </w:rPr>
              <w:t>Bodegas</w:t>
            </w:r>
            <w:r>
              <w:rPr>
                <w:spacing w:val="-7"/>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Actividad</w:t>
            </w:r>
            <w:r>
              <w:rPr>
                <w:spacing w:val="-8"/>
                <w:kern w:val="0"/>
                <w:sz w:val="22"/>
                <w:szCs w:val="22"/>
                <w:lang w:eastAsia="en-US" w:bidi="ar-SA"/>
              </w:rPr>
              <w:t xml:space="preserve"> </w:t>
            </w:r>
            <w:r>
              <w:rPr>
                <w:spacing w:val="-2"/>
                <w:kern w:val="0"/>
                <w:sz w:val="22"/>
                <w:szCs w:val="22"/>
                <w:lang w:eastAsia="en-US" w:bidi="ar-SA"/>
              </w:rPr>
              <w:t>Comercial</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50</w:t>
            </w:r>
          </w:p>
        </w:tc>
      </w:tr>
      <w:tr>
        <w:trPr>
          <w:trHeight w:val="290"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5.</w:t>
            </w:r>
            <w:r>
              <w:rPr>
                <w:b/>
                <w:spacing w:val="20"/>
                <w:kern w:val="0"/>
                <w:sz w:val="22"/>
                <w:szCs w:val="22"/>
                <w:lang w:eastAsia="en-US" w:bidi="ar-SA"/>
              </w:rPr>
              <w:t xml:space="preserve"> </w:t>
            </w:r>
            <w:r>
              <w:rPr>
                <w:spacing w:val="-2"/>
                <w:kern w:val="0"/>
                <w:sz w:val="22"/>
                <w:szCs w:val="22"/>
                <w:lang w:eastAsia="en-US" w:bidi="ar-SA"/>
              </w:rPr>
              <w:t>Minisúper</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100</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3" w:hanging="0"/>
              <w:jc w:val="left"/>
              <w:rPr>
                <w:kern w:val="0"/>
                <w:sz w:val="22"/>
                <w:szCs w:val="22"/>
                <w:lang w:eastAsia="en-US" w:bidi="ar-SA"/>
              </w:rPr>
            </w:pPr>
            <w:r>
              <w:rPr>
                <w:b/>
                <w:kern w:val="0"/>
                <w:sz w:val="22"/>
                <w:szCs w:val="22"/>
                <w:lang w:eastAsia="en-US" w:bidi="ar-SA"/>
              </w:rPr>
              <w:t>6.</w:t>
            </w:r>
            <w:r>
              <w:rPr>
                <w:b/>
                <w:spacing w:val="20"/>
                <w:kern w:val="0"/>
                <w:sz w:val="22"/>
                <w:szCs w:val="22"/>
                <w:lang w:eastAsia="en-US" w:bidi="ar-SA"/>
              </w:rPr>
              <w:t xml:space="preserve"> </w:t>
            </w:r>
            <w:r>
              <w:rPr>
                <w:spacing w:val="-2"/>
                <w:kern w:val="0"/>
                <w:sz w:val="22"/>
                <w:szCs w:val="22"/>
                <w:lang w:eastAsia="en-US" w:bidi="ar-SA"/>
              </w:rPr>
              <w:t>Miscelánea</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 w:hanging="0"/>
              <w:jc w:val="center"/>
              <w:rPr>
                <w:kern w:val="0"/>
                <w:sz w:val="22"/>
                <w:szCs w:val="22"/>
                <w:lang w:eastAsia="en-US" w:bidi="ar-SA"/>
              </w:rPr>
            </w:pPr>
            <w:r>
              <w:rPr>
                <w:w w:val="99"/>
                <w:kern w:val="0"/>
                <w:sz w:val="22"/>
                <w:szCs w:val="22"/>
                <w:lang w:eastAsia="en-US" w:bidi="ar-SA"/>
              </w:rPr>
              <w:t>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7.</w:t>
            </w:r>
            <w:r>
              <w:rPr>
                <w:b/>
                <w:spacing w:val="19"/>
                <w:kern w:val="0"/>
                <w:sz w:val="22"/>
                <w:szCs w:val="22"/>
                <w:lang w:eastAsia="en-US" w:bidi="ar-SA"/>
              </w:rPr>
              <w:t xml:space="preserve"> </w:t>
            </w:r>
            <w:r>
              <w:rPr>
                <w:kern w:val="0"/>
                <w:sz w:val="22"/>
                <w:szCs w:val="22"/>
                <w:lang w:eastAsia="en-US" w:bidi="ar-SA"/>
              </w:rPr>
              <w:t>Súper</w:t>
            </w:r>
            <w:r>
              <w:rPr>
                <w:spacing w:val="-3"/>
                <w:kern w:val="0"/>
                <w:sz w:val="22"/>
                <w:szCs w:val="22"/>
                <w:lang w:eastAsia="en-US" w:bidi="ar-SA"/>
              </w:rPr>
              <w:t xml:space="preserve"> </w:t>
            </w:r>
            <w:r>
              <w:rPr>
                <w:spacing w:val="-2"/>
                <w:kern w:val="0"/>
                <w:sz w:val="22"/>
                <w:szCs w:val="22"/>
                <w:lang w:eastAsia="en-US" w:bidi="ar-SA"/>
              </w:rPr>
              <w:t>Mercados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100</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8.</w:t>
            </w:r>
            <w:r>
              <w:rPr>
                <w:b/>
                <w:spacing w:val="22"/>
                <w:kern w:val="0"/>
                <w:sz w:val="22"/>
                <w:szCs w:val="22"/>
                <w:lang w:eastAsia="en-US" w:bidi="ar-SA"/>
              </w:rPr>
              <w:t xml:space="preserve"> </w:t>
            </w:r>
            <w:r>
              <w:rPr>
                <w:spacing w:val="-2"/>
                <w:kern w:val="0"/>
                <w:sz w:val="22"/>
                <w:szCs w:val="22"/>
                <w:lang w:eastAsia="en-US" w:bidi="ar-SA"/>
              </w:rPr>
              <w:t>Tendejones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kern w:val="0"/>
                <w:sz w:val="22"/>
                <w:szCs w:val="22"/>
                <w:lang w:eastAsia="en-US" w:bidi="ar-SA"/>
              </w:rPr>
            </w:pPr>
            <w:r>
              <w:rPr>
                <w:w w:val="99"/>
                <w:kern w:val="0"/>
                <w:sz w:val="22"/>
                <w:szCs w:val="22"/>
                <w:lang w:eastAsia="en-US" w:bidi="ar-SA"/>
              </w:rPr>
              <w:t>5</w:t>
            </w:r>
          </w:p>
        </w:tc>
      </w:tr>
      <w:tr>
        <w:trPr>
          <w:trHeight w:val="290"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3" w:hanging="0"/>
              <w:jc w:val="left"/>
              <w:rPr>
                <w:kern w:val="0"/>
                <w:sz w:val="22"/>
                <w:szCs w:val="22"/>
                <w:lang w:eastAsia="en-US" w:bidi="ar-SA"/>
              </w:rPr>
            </w:pPr>
            <w:r>
              <w:rPr>
                <w:b/>
                <w:kern w:val="0"/>
                <w:sz w:val="22"/>
                <w:szCs w:val="22"/>
                <w:lang w:eastAsia="en-US" w:bidi="ar-SA"/>
              </w:rPr>
              <w:t>9.</w:t>
            </w:r>
            <w:r>
              <w:rPr>
                <w:b/>
                <w:spacing w:val="22"/>
                <w:kern w:val="0"/>
                <w:sz w:val="22"/>
                <w:szCs w:val="22"/>
                <w:lang w:eastAsia="en-US" w:bidi="ar-SA"/>
              </w:rPr>
              <w:t xml:space="preserve"> </w:t>
            </w:r>
            <w:r>
              <w:rPr>
                <w:spacing w:val="-2"/>
                <w:kern w:val="0"/>
                <w:sz w:val="22"/>
                <w:szCs w:val="22"/>
                <w:lang w:eastAsia="en-US" w:bidi="ar-SA"/>
              </w:rPr>
              <w:t>Vinaterías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20</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3" w:hanging="0"/>
              <w:jc w:val="left"/>
              <w:rPr>
                <w:kern w:val="0"/>
                <w:sz w:val="22"/>
                <w:szCs w:val="22"/>
                <w:lang w:eastAsia="en-US" w:bidi="ar-SA"/>
              </w:rPr>
            </w:pPr>
            <w:r>
              <w:rPr>
                <w:b/>
                <w:spacing w:val="-2"/>
                <w:kern w:val="0"/>
                <w:sz w:val="22"/>
                <w:szCs w:val="22"/>
                <w:lang w:eastAsia="en-US" w:bidi="ar-SA"/>
              </w:rPr>
              <w:t>10.</w:t>
            </w:r>
            <w:r>
              <w:rPr>
                <w:spacing w:val="-2"/>
                <w:kern w:val="0"/>
                <w:sz w:val="22"/>
                <w:szCs w:val="22"/>
                <w:lang w:eastAsia="en-US" w:bidi="ar-SA"/>
              </w:rPr>
              <w:t>Ultramarinos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07" w:right="599" w:hanging="0"/>
              <w:jc w:val="center"/>
              <w:rPr>
                <w:kern w:val="0"/>
                <w:sz w:val="22"/>
                <w:szCs w:val="22"/>
                <w:lang w:eastAsia="en-US" w:bidi="ar-SA"/>
              </w:rPr>
            </w:pPr>
            <w:r>
              <w:rPr>
                <w:spacing w:val="-5"/>
                <w:kern w:val="0"/>
                <w:sz w:val="22"/>
                <w:szCs w:val="22"/>
                <w:lang w:eastAsia="en-US" w:bidi="ar-SA"/>
              </w:rPr>
              <w:t>12</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b/>
                <w:b/>
              </w:rPr>
            </w:pPr>
            <w:r>
              <w:rPr>
                <w:b/>
                <w:kern w:val="0"/>
                <w:sz w:val="22"/>
                <w:szCs w:val="22"/>
                <w:lang w:eastAsia="en-US" w:bidi="ar-SA"/>
              </w:rPr>
              <w:t>b)</w:t>
            </w:r>
            <w:r>
              <w:rPr>
                <w:b/>
                <w:spacing w:val="55"/>
                <w:kern w:val="0"/>
                <w:sz w:val="22"/>
                <w:szCs w:val="22"/>
                <w:lang w:eastAsia="en-US" w:bidi="ar-SA"/>
              </w:rPr>
              <w:t xml:space="preserve"> </w:t>
            </w:r>
            <w:r>
              <w:rPr>
                <w:b/>
                <w:kern w:val="0"/>
                <w:sz w:val="22"/>
                <w:szCs w:val="22"/>
                <w:lang w:eastAsia="en-US" w:bidi="ar-SA"/>
              </w:rPr>
              <w:t>Prestación</w:t>
            </w:r>
            <w:r>
              <w:rPr>
                <w:b/>
                <w:spacing w:val="-5"/>
                <w:kern w:val="0"/>
                <w:sz w:val="22"/>
                <w:szCs w:val="22"/>
                <w:lang w:eastAsia="en-US" w:bidi="ar-SA"/>
              </w:rPr>
              <w:t xml:space="preserve"> </w:t>
            </w:r>
            <w:r>
              <w:rPr>
                <w:b/>
                <w:kern w:val="0"/>
                <w:sz w:val="22"/>
                <w:szCs w:val="22"/>
                <w:lang w:eastAsia="en-US" w:bidi="ar-SA"/>
              </w:rPr>
              <w:t>de</w:t>
            </w:r>
            <w:r>
              <w:rPr>
                <w:b/>
                <w:spacing w:val="-8"/>
                <w:kern w:val="0"/>
                <w:sz w:val="22"/>
                <w:szCs w:val="22"/>
                <w:lang w:eastAsia="en-US" w:bidi="ar-SA"/>
              </w:rPr>
              <w:t xml:space="preserve"> </w:t>
            </w:r>
            <w:r>
              <w:rPr>
                <w:b/>
                <w:spacing w:val="-2"/>
                <w:kern w:val="0"/>
                <w:sz w:val="22"/>
                <w:szCs w:val="22"/>
                <w:lang w:eastAsia="en-US" w:bidi="ar-SA"/>
              </w:rPr>
              <w:t>Servicios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603" w:hanging="0"/>
              <w:jc w:val="center"/>
              <w:rPr>
                <w:b/>
                <w:b/>
              </w:rPr>
            </w:pPr>
            <w:r>
              <w:rPr>
                <w:b/>
                <w:spacing w:val="-5"/>
                <w:kern w:val="0"/>
                <w:sz w:val="22"/>
                <w:szCs w:val="22"/>
                <w:lang w:eastAsia="en-US" w:bidi="ar-SA"/>
              </w:rPr>
              <w:t>UMA</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b/>
                <w:kern w:val="0"/>
                <w:sz w:val="22"/>
                <w:szCs w:val="22"/>
                <w:lang w:eastAsia="en-US" w:bidi="ar-SA"/>
              </w:rPr>
              <w:t>1.</w:t>
            </w:r>
            <w:r>
              <w:rPr>
                <w:b/>
                <w:spacing w:val="23"/>
                <w:kern w:val="0"/>
                <w:sz w:val="22"/>
                <w:szCs w:val="22"/>
                <w:lang w:eastAsia="en-US" w:bidi="ar-SA"/>
              </w:rPr>
              <w:t xml:space="preserve"> </w:t>
            </w:r>
            <w:r>
              <w:rPr>
                <w:spacing w:val="-2"/>
                <w:kern w:val="0"/>
                <w:sz w:val="22"/>
                <w:szCs w:val="22"/>
                <w:lang w:eastAsia="en-US" w:bidi="ar-SA"/>
              </w:rPr>
              <w:t>Discotecas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150</w:t>
            </w:r>
          </w:p>
        </w:tc>
      </w:tr>
      <w:tr>
        <w:trPr>
          <w:trHeight w:val="290"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b/>
                <w:kern w:val="0"/>
                <w:sz w:val="22"/>
                <w:szCs w:val="22"/>
                <w:lang w:eastAsia="en-US" w:bidi="ar-SA"/>
              </w:rPr>
              <w:t>2.</w:t>
            </w:r>
            <w:r>
              <w:rPr>
                <w:b/>
                <w:spacing w:val="21"/>
                <w:kern w:val="0"/>
                <w:sz w:val="22"/>
                <w:szCs w:val="22"/>
                <w:lang w:eastAsia="en-US" w:bidi="ar-SA"/>
              </w:rPr>
              <w:t xml:space="preserve"> </w:t>
            </w:r>
            <w:r>
              <w:rPr>
                <w:spacing w:val="-2"/>
                <w:kern w:val="0"/>
                <w:sz w:val="22"/>
                <w:szCs w:val="22"/>
                <w:lang w:eastAsia="en-US" w:bidi="ar-SA"/>
              </w:rPr>
              <w:t>Cervecerías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150</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5" w:hanging="0"/>
              <w:jc w:val="left"/>
              <w:rPr>
                <w:kern w:val="0"/>
                <w:sz w:val="22"/>
                <w:szCs w:val="22"/>
                <w:lang w:eastAsia="en-US" w:bidi="ar-SA"/>
              </w:rPr>
            </w:pPr>
            <w:r>
              <w:rPr>
                <w:b/>
                <w:kern w:val="0"/>
                <w:sz w:val="22"/>
                <w:szCs w:val="22"/>
                <w:lang w:eastAsia="en-US" w:bidi="ar-SA"/>
              </w:rPr>
              <w:t>3.</w:t>
            </w:r>
            <w:r>
              <w:rPr>
                <w:b/>
                <w:spacing w:val="14"/>
                <w:kern w:val="0"/>
                <w:sz w:val="22"/>
                <w:szCs w:val="22"/>
                <w:lang w:eastAsia="en-US" w:bidi="ar-SA"/>
              </w:rPr>
              <w:t xml:space="preserve"> </w:t>
            </w:r>
            <w:r>
              <w:rPr>
                <w:kern w:val="0"/>
                <w:sz w:val="22"/>
                <w:szCs w:val="22"/>
                <w:lang w:eastAsia="en-US" w:bidi="ar-SA"/>
              </w:rPr>
              <w:t>Cevicherías,</w:t>
            </w:r>
            <w:r>
              <w:rPr>
                <w:spacing w:val="-8"/>
                <w:kern w:val="0"/>
                <w:sz w:val="22"/>
                <w:szCs w:val="22"/>
                <w:lang w:eastAsia="en-US" w:bidi="ar-SA"/>
              </w:rPr>
              <w:t xml:space="preserve"> </w:t>
            </w:r>
            <w:r>
              <w:rPr>
                <w:kern w:val="0"/>
                <w:sz w:val="22"/>
                <w:szCs w:val="22"/>
                <w:lang w:eastAsia="en-US" w:bidi="ar-SA"/>
              </w:rPr>
              <w:t>ostionerías</w:t>
            </w:r>
            <w:r>
              <w:rPr>
                <w:spacing w:val="-8"/>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similares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07" w:right="599" w:hanging="0"/>
              <w:jc w:val="center"/>
              <w:rPr>
                <w:kern w:val="0"/>
                <w:sz w:val="22"/>
                <w:szCs w:val="22"/>
                <w:lang w:eastAsia="en-US" w:bidi="ar-SA"/>
              </w:rPr>
            </w:pPr>
            <w:r>
              <w:rPr>
                <w:spacing w:val="-5"/>
                <w:kern w:val="0"/>
                <w:sz w:val="22"/>
                <w:szCs w:val="22"/>
                <w:lang w:eastAsia="en-US" w:bidi="ar-SA"/>
              </w:rPr>
              <w:t>15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35" w:hanging="0"/>
              <w:jc w:val="left"/>
              <w:rPr>
                <w:kern w:val="0"/>
                <w:sz w:val="22"/>
                <w:szCs w:val="22"/>
                <w:lang w:eastAsia="en-US" w:bidi="ar-SA"/>
              </w:rPr>
            </w:pPr>
            <w:r>
              <w:rPr>
                <w:b/>
                <w:kern w:val="0"/>
                <w:sz w:val="22"/>
                <w:szCs w:val="22"/>
                <w:lang w:eastAsia="en-US" w:bidi="ar-SA"/>
              </w:rPr>
              <w:t>4.</w:t>
            </w:r>
            <w:r>
              <w:rPr>
                <w:b/>
                <w:spacing w:val="24"/>
                <w:kern w:val="0"/>
                <w:sz w:val="22"/>
                <w:szCs w:val="22"/>
                <w:lang w:eastAsia="en-US" w:bidi="ar-SA"/>
              </w:rPr>
              <w:t xml:space="preserve"> </w:t>
            </w:r>
            <w:r>
              <w:rPr>
                <w:spacing w:val="-2"/>
                <w:kern w:val="0"/>
                <w:sz w:val="22"/>
                <w:szCs w:val="22"/>
                <w:lang w:eastAsia="en-US" w:bidi="ar-SA"/>
              </w:rPr>
              <w:t>Fondas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 w:hanging="0"/>
              <w:jc w:val="center"/>
              <w:rPr>
                <w:kern w:val="0"/>
                <w:sz w:val="22"/>
                <w:szCs w:val="22"/>
                <w:lang w:eastAsia="en-US" w:bidi="ar-SA"/>
              </w:rPr>
            </w:pPr>
            <w:r>
              <w:rPr>
                <w:w w:val="99"/>
                <w:kern w:val="0"/>
                <w:sz w:val="22"/>
                <w:szCs w:val="22"/>
                <w:lang w:eastAsia="en-US" w:bidi="ar-SA"/>
              </w:rPr>
              <w:t>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b/>
                <w:kern w:val="0"/>
                <w:sz w:val="22"/>
                <w:szCs w:val="22"/>
                <w:lang w:eastAsia="en-US" w:bidi="ar-SA"/>
              </w:rPr>
              <w:t>5.</w:t>
            </w:r>
            <w:r>
              <w:rPr>
                <w:b/>
                <w:spacing w:val="14"/>
                <w:kern w:val="0"/>
                <w:sz w:val="22"/>
                <w:szCs w:val="22"/>
                <w:lang w:eastAsia="en-US" w:bidi="ar-SA"/>
              </w:rPr>
              <w:t xml:space="preserve"> </w:t>
            </w:r>
            <w:r>
              <w:rPr>
                <w:kern w:val="0"/>
                <w:sz w:val="22"/>
                <w:szCs w:val="22"/>
                <w:lang w:eastAsia="en-US" w:bidi="ar-SA"/>
              </w:rPr>
              <w:t>Loncherías,</w:t>
            </w:r>
            <w:r>
              <w:rPr>
                <w:spacing w:val="-10"/>
                <w:kern w:val="0"/>
                <w:sz w:val="22"/>
                <w:szCs w:val="22"/>
                <w:lang w:eastAsia="en-US" w:bidi="ar-SA"/>
              </w:rPr>
              <w:t xml:space="preserve"> </w:t>
            </w:r>
            <w:r>
              <w:rPr>
                <w:kern w:val="0"/>
                <w:sz w:val="22"/>
                <w:szCs w:val="22"/>
                <w:lang w:eastAsia="en-US" w:bidi="ar-SA"/>
              </w:rPr>
              <w:t>taquerías,</w:t>
            </w:r>
            <w:r>
              <w:rPr>
                <w:spacing w:val="-10"/>
                <w:kern w:val="0"/>
                <w:sz w:val="22"/>
                <w:szCs w:val="22"/>
                <w:lang w:eastAsia="en-US" w:bidi="ar-SA"/>
              </w:rPr>
              <w:t xml:space="preserve"> </w:t>
            </w:r>
            <w:r>
              <w:rPr>
                <w:kern w:val="0"/>
                <w:sz w:val="22"/>
                <w:szCs w:val="22"/>
                <w:lang w:eastAsia="en-US" w:bidi="ar-SA"/>
              </w:rPr>
              <w:t>torterías,</w:t>
            </w:r>
            <w:r>
              <w:rPr>
                <w:spacing w:val="-7"/>
                <w:kern w:val="0"/>
                <w:sz w:val="22"/>
                <w:szCs w:val="22"/>
                <w:lang w:eastAsia="en-US" w:bidi="ar-SA"/>
              </w:rPr>
              <w:t xml:space="preserve"> </w:t>
            </w:r>
            <w:r>
              <w:rPr>
                <w:kern w:val="0"/>
                <w:sz w:val="22"/>
                <w:szCs w:val="22"/>
                <w:lang w:eastAsia="en-US" w:bidi="ar-SA"/>
              </w:rPr>
              <w:t>pozolerías</w:t>
            </w:r>
            <w:r>
              <w:rPr>
                <w:spacing w:val="-9"/>
                <w:kern w:val="0"/>
                <w:sz w:val="22"/>
                <w:szCs w:val="22"/>
                <w:lang w:eastAsia="en-US" w:bidi="ar-SA"/>
              </w:rPr>
              <w:t xml:space="preserve"> </w:t>
            </w:r>
            <w:r>
              <w:rPr>
                <w:kern w:val="0"/>
                <w:sz w:val="22"/>
                <w:szCs w:val="22"/>
                <w:lang w:eastAsia="en-US" w:bidi="ar-SA"/>
              </w:rPr>
              <w:t>y</w:t>
            </w:r>
            <w:r>
              <w:rPr>
                <w:spacing w:val="-9"/>
                <w:kern w:val="0"/>
                <w:sz w:val="22"/>
                <w:szCs w:val="22"/>
                <w:lang w:eastAsia="en-US" w:bidi="ar-SA"/>
              </w:rPr>
              <w:t xml:space="preserve"> </w:t>
            </w:r>
            <w:r>
              <w:rPr>
                <w:spacing w:val="-2"/>
                <w:kern w:val="0"/>
                <w:sz w:val="22"/>
                <w:szCs w:val="22"/>
                <w:lang w:eastAsia="en-US" w:bidi="ar-SA"/>
              </w:rPr>
              <w:t>antojitos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kern w:val="0"/>
                <w:sz w:val="22"/>
                <w:szCs w:val="22"/>
                <w:lang w:eastAsia="en-US" w:bidi="ar-SA"/>
              </w:rPr>
            </w:pPr>
            <w:r>
              <w:rPr>
                <w:w w:val="99"/>
                <w:kern w:val="0"/>
                <w:sz w:val="22"/>
                <w:szCs w:val="22"/>
                <w:lang w:eastAsia="en-US" w:bidi="ar-SA"/>
              </w:rPr>
              <w:t>5</w:t>
            </w:r>
          </w:p>
        </w:tc>
      </w:tr>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b/>
                <w:kern w:val="0"/>
                <w:sz w:val="22"/>
                <w:szCs w:val="22"/>
                <w:lang w:eastAsia="en-US" w:bidi="ar-SA"/>
              </w:rPr>
              <w:t>6.</w:t>
            </w:r>
            <w:r>
              <w:rPr>
                <w:b/>
                <w:spacing w:val="15"/>
                <w:kern w:val="0"/>
                <w:sz w:val="22"/>
                <w:szCs w:val="22"/>
                <w:lang w:eastAsia="en-US" w:bidi="ar-SA"/>
              </w:rPr>
              <w:t xml:space="preserve"> </w:t>
            </w:r>
            <w:r>
              <w:rPr>
                <w:kern w:val="0"/>
                <w:sz w:val="22"/>
                <w:szCs w:val="22"/>
                <w:lang w:eastAsia="en-US" w:bidi="ar-SA"/>
              </w:rPr>
              <w:t>Restaurantes</w:t>
            </w:r>
            <w:r>
              <w:rPr>
                <w:spacing w:val="-7"/>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kern w:val="0"/>
                <w:sz w:val="22"/>
                <w:szCs w:val="22"/>
                <w:lang w:eastAsia="en-US" w:bidi="ar-SA"/>
              </w:rPr>
              <w:t>servicio</w:t>
            </w:r>
            <w:r>
              <w:rPr>
                <w:spacing w:val="-6"/>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5"/>
                <w:kern w:val="0"/>
                <w:sz w:val="22"/>
                <w:szCs w:val="22"/>
                <w:lang w:eastAsia="en-US" w:bidi="ar-SA"/>
              </w:rPr>
              <w:t>bar</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150</w:t>
            </w:r>
          </w:p>
        </w:tc>
      </w:tr>
    </w:tbl>
    <w:p>
      <w:pPr>
        <w:pStyle w:val="Cuerpodetexto"/>
        <w:spacing w:before="11" w:after="0"/>
        <w:rPr>
          <w:sz w:val="6"/>
        </w:rPr>
      </w:pPr>
      <w:r>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7905"/>
        <w:gridCol w:w="1772"/>
      </w:tblGrid>
      <w:tr>
        <w:trPr>
          <w:trHeight w:val="291" w:hRule="atLeast"/>
        </w:trPr>
        <w:tc>
          <w:tcPr>
            <w:tcW w:w="79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35" w:hanging="0"/>
              <w:jc w:val="left"/>
              <w:rPr>
                <w:kern w:val="0"/>
                <w:sz w:val="22"/>
                <w:szCs w:val="22"/>
                <w:lang w:eastAsia="en-US" w:bidi="ar-SA"/>
              </w:rPr>
            </w:pPr>
            <w:r>
              <w:rPr>
                <w:b/>
                <w:kern w:val="0"/>
                <w:sz w:val="22"/>
                <w:szCs w:val="22"/>
                <w:lang w:eastAsia="en-US" w:bidi="ar-SA"/>
              </w:rPr>
              <w:t>7.</w:t>
            </w:r>
            <w:r>
              <w:rPr>
                <w:b/>
                <w:spacing w:val="20"/>
                <w:kern w:val="0"/>
                <w:sz w:val="22"/>
                <w:szCs w:val="22"/>
                <w:lang w:eastAsia="en-US" w:bidi="ar-SA"/>
              </w:rPr>
              <w:t xml:space="preserve"> </w:t>
            </w:r>
            <w:r>
              <w:rPr>
                <w:spacing w:val="-2"/>
                <w:kern w:val="0"/>
                <w:sz w:val="22"/>
                <w:szCs w:val="22"/>
                <w:lang w:eastAsia="en-US" w:bidi="ar-SA"/>
              </w:rPr>
              <w:t>Billares</w:t>
            </w:r>
          </w:p>
        </w:tc>
        <w:tc>
          <w:tcPr>
            <w:tcW w:w="177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07" w:right="599" w:hanging="0"/>
              <w:jc w:val="center"/>
              <w:rPr>
                <w:kern w:val="0"/>
                <w:sz w:val="22"/>
                <w:szCs w:val="22"/>
                <w:lang w:eastAsia="en-US" w:bidi="ar-SA"/>
              </w:rPr>
            </w:pPr>
            <w:r>
              <w:rPr>
                <w:spacing w:val="-5"/>
                <w:kern w:val="0"/>
                <w:sz w:val="22"/>
                <w:szCs w:val="22"/>
                <w:lang w:eastAsia="en-US" w:bidi="ar-SA"/>
              </w:rPr>
              <w:t>15</w:t>
            </w:r>
          </w:p>
        </w:tc>
      </w:tr>
    </w:tbl>
    <w:p>
      <w:pPr>
        <w:pStyle w:val="Cuerpodetexto"/>
        <w:spacing w:before="4" w:after="0"/>
        <w:rPr>
          <w:sz w:val="17"/>
        </w:rPr>
      </w:pPr>
      <w:r>
        <w:rPr>
          <w:sz w:val="17"/>
        </w:rPr>
      </w:r>
    </w:p>
    <w:p>
      <w:pPr>
        <w:pStyle w:val="Cuerpodetexto"/>
        <w:spacing w:lineRule="auto" w:line="276" w:before="91" w:after="0"/>
        <w:ind w:left="118" w:right="226" w:hanging="0"/>
        <w:jc w:val="both"/>
        <w:rPr/>
      </w:pPr>
      <w:r>
        <w:rPr/>
        <w:t xml:space="preserve">Para los inmuebles propiedad del Municipio, los cuales son sujetos a arrendamiento por el uso mensual o anual, deberán presentar el contrato de arrendamiento vigente firmado y autorizado por el Presidente y </w:t>
      </w:r>
      <w:r>
        <w:rPr>
          <w:spacing w:val="-2"/>
        </w:rPr>
        <w:t>Tesorero.</w:t>
      </w:r>
    </w:p>
    <w:p>
      <w:pPr>
        <w:pStyle w:val="Cuerpodetexto"/>
        <w:spacing w:before="4" w:after="0"/>
        <w:rPr>
          <w:sz w:val="25"/>
        </w:rPr>
      </w:pPr>
      <w:r>
        <w:rPr>
          <w:sz w:val="25"/>
        </w:rPr>
      </w:r>
    </w:p>
    <w:p>
      <w:pPr>
        <w:pStyle w:val="Cuerpodetexto"/>
        <w:ind w:left="118" w:hanging="0"/>
        <w:jc w:val="both"/>
        <w:rPr/>
      </w:pPr>
      <w:r>
        <w:rPr>
          <w:b/>
        </w:rPr>
        <w:t>Artículo</w:t>
      </w:r>
      <w:r>
        <w:rPr>
          <w:b/>
          <w:spacing w:val="-6"/>
        </w:rPr>
        <w:t xml:space="preserve"> </w:t>
      </w:r>
      <w:r>
        <w:rPr>
          <w:b/>
        </w:rPr>
        <w:t>32</w:t>
      </w:r>
      <w:r>
        <w:rPr/>
        <w:t>.</w:t>
      </w:r>
      <w:r>
        <w:rPr>
          <w:spacing w:val="-7"/>
        </w:rPr>
        <w:t xml:space="preserve"> </w:t>
      </w:r>
      <w:r>
        <w:rPr/>
        <w:t>Por</w:t>
      </w:r>
      <w:r>
        <w:rPr>
          <w:spacing w:val="-5"/>
        </w:rPr>
        <w:t xml:space="preserve"> </w:t>
      </w:r>
      <w:r>
        <w:rPr/>
        <w:t>la</w:t>
      </w:r>
      <w:r>
        <w:rPr>
          <w:spacing w:val="-7"/>
        </w:rPr>
        <w:t xml:space="preserve"> </w:t>
      </w:r>
      <w:r>
        <w:rPr/>
        <w:t>autorización</w:t>
      </w:r>
      <w:r>
        <w:rPr>
          <w:spacing w:val="-6"/>
        </w:rPr>
        <w:t xml:space="preserve"> </w:t>
      </w:r>
      <w:r>
        <w:rPr/>
        <w:t>de</w:t>
      </w:r>
      <w:r>
        <w:rPr>
          <w:spacing w:val="-6"/>
        </w:rPr>
        <w:t xml:space="preserve"> </w:t>
      </w:r>
      <w:r>
        <w:rPr/>
        <w:t>permisos</w:t>
      </w:r>
      <w:r>
        <w:rPr>
          <w:spacing w:val="-7"/>
        </w:rPr>
        <w:t xml:space="preserve"> </w:t>
      </w:r>
      <w:r>
        <w:rPr/>
        <w:t>provisionales</w:t>
      </w:r>
      <w:r>
        <w:rPr>
          <w:spacing w:val="-6"/>
        </w:rPr>
        <w:t xml:space="preserve"> </w:t>
      </w:r>
      <w:r>
        <w:rPr/>
        <w:t>o</w:t>
      </w:r>
      <w:r>
        <w:rPr>
          <w:spacing w:val="-6"/>
        </w:rPr>
        <w:t xml:space="preserve"> </w:t>
      </w:r>
      <w:r>
        <w:rPr/>
        <w:t>temporales</w:t>
      </w:r>
      <w:r>
        <w:rPr>
          <w:spacing w:val="-7"/>
        </w:rPr>
        <w:t xml:space="preserve"> </w:t>
      </w:r>
      <w:r>
        <w:rPr/>
        <w:t>que</w:t>
      </w:r>
      <w:r>
        <w:rPr>
          <w:spacing w:val="-6"/>
        </w:rPr>
        <w:t xml:space="preserve"> </w:t>
      </w:r>
      <w:r>
        <w:rPr/>
        <w:t>el</w:t>
      </w:r>
      <w:r>
        <w:rPr>
          <w:spacing w:val="-1"/>
        </w:rPr>
        <w:t xml:space="preserve"> </w:t>
      </w:r>
      <w:r>
        <w:rPr/>
        <w:t>Municipio</w:t>
      </w:r>
      <w:r>
        <w:rPr>
          <w:spacing w:val="-6"/>
        </w:rPr>
        <w:t xml:space="preserve"> </w:t>
      </w:r>
      <w:r>
        <w:rPr>
          <w:spacing w:val="-2"/>
        </w:rPr>
        <w:t>otorgue:</w:t>
      </w:r>
    </w:p>
    <w:p>
      <w:pPr>
        <w:pStyle w:val="Cuerpodetexto"/>
        <w:spacing w:before="7" w:after="0"/>
        <w:rPr>
          <w:sz w:val="28"/>
        </w:rPr>
      </w:pPr>
      <w:r>
        <w:rPr>
          <w:sz w:val="28"/>
        </w:rPr>
      </w:r>
    </w:p>
    <w:p>
      <w:pPr>
        <w:pStyle w:val="ListParagraph"/>
        <w:numPr>
          <w:ilvl w:val="0"/>
          <w:numId w:val="29"/>
        </w:numPr>
        <w:tabs>
          <w:tab w:val="clear" w:pos="720"/>
          <w:tab w:val="left" w:pos="967" w:leader="none"/>
          <w:tab w:val="left" w:pos="969" w:leader="none"/>
        </w:tabs>
        <w:spacing w:lineRule="auto" w:line="276"/>
        <w:ind w:left="969" w:right="229" w:hanging="567"/>
        <w:jc w:val="both"/>
        <w:rPr/>
      </w:pPr>
      <w:r>
        <w:rPr/>
        <w:t>Por un día, para la venta esporádica de bebidas alcohólicas fuera de expendios o establecimientos comerciales, se cobrará lo dispuesto en el artículo 155 fracción IV del Código Financiero.</w:t>
      </w:r>
    </w:p>
    <w:p>
      <w:pPr>
        <w:pStyle w:val="Cuerpodetexto"/>
        <w:spacing w:before="3" w:after="0"/>
        <w:rPr>
          <w:sz w:val="25"/>
        </w:rPr>
      </w:pPr>
      <w:r>
        <w:rPr>
          <w:sz w:val="25"/>
        </w:rPr>
      </w:r>
    </w:p>
    <w:p>
      <w:pPr>
        <w:pStyle w:val="ListParagraph"/>
        <w:numPr>
          <w:ilvl w:val="0"/>
          <w:numId w:val="29"/>
        </w:numPr>
        <w:tabs>
          <w:tab w:val="clear" w:pos="720"/>
          <w:tab w:val="left" w:pos="966" w:leader="none"/>
          <w:tab w:val="left" w:pos="969" w:leader="none"/>
        </w:tabs>
        <w:spacing w:lineRule="auto" w:line="276"/>
        <w:ind w:left="969" w:right="232" w:hanging="567"/>
        <w:jc w:val="both"/>
        <w:rPr/>
      </w:pPr>
      <w:r>
        <w:rPr/>
        <w:t>Por</w:t>
      </w:r>
      <w:r>
        <w:rPr>
          <w:spacing w:val="-8"/>
        </w:rPr>
        <w:t xml:space="preserve"> </w:t>
      </w:r>
      <w:r>
        <w:rPr/>
        <w:t>el</w:t>
      </w:r>
      <w:r>
        <w:rPr>
          <w:spacing w:val="-8"/>
        </w:rPr>
        <w:t xml:space="preserve"> </w:t>
      </w:r>
      <w:r>
        <w:rPr/>
        <w:t>otorgamiento</w:t>
      </w:r>
      <w:r>
        <w:rPr>
          <w:spacing w:val="-8"/>
        </w:rPr>
        <w:t xml:space="preserve"> </w:t>
      </w:r>
      <w:r>
        <w:rPr/>
        <w:t>del</w:t>
      </w:r>
      <w:r>
        <w:rPr>
          <w:spacing w:val="-8"/>
        </w:rPr>
        <w:t xml:space="preserve"> </w:t>
      </w:r>
      <w:r>
        <w:rPr/>
        <w:t>permiso</w:t>
      </w:r>
      <w:r>
        <w:rPr>
          <w:spacing w:val="-8"/>
        </w:rPr>
        <w:t xml:space="preserve"> </w:t>
      </w:r>
      <w:r>
        <w:rPr/>
        <w:t>temporal</w:t>
      </w:r>
      <w:r>
        <w:rPr>
          <w:spacing w:val="-8"/>
        </w:rPr>
        <w:t xml:space="preserve"> </w:t>
      </w:r>
      <w:r>
        <w:rPr/>
        <w:t>para</w:t>
      </w:r>
      <w:r>
        <w:rPr>
          <w:spacing w:val="-8"/>
        </w:rPr>
        <w:t xml:space="preserve"> </w:t>
      </w:r>
      <w:r>
        <w:rPr/>
        <w:t>la</w:t>
      </w:r>
      <w:r>
        <w:rPr>
          <w:spacing w:val="-8"/>
        </w:rPr>
        <w:t xml:space="preserve"> </w:t>
      </w:r>
      <w:r>
        <w:rPr/>
        <w:t>instalación</w:t>
      </w:r>
      <w:r>
        <w:rPr>
          <w:spacing w:val="-8"/>
        </w:rPr>
        <w:t xml:space="preserve"> </w:t>
      </w:r>
      <w:r>
        <w:rPr/>
        <w:t>de</w:t>
      </w:r>
      <w:r>
        <w:rPr>
          <w:spacing w:val="-5"/>
        </w:rPr>
        <w:t xml:space="preserve"> </w:t>
      </w:r>
      <w:r>
        <w:rPr/>
        <w:t>diversiones</w:t>
      </w:r>
      <w:r>
        <w:rPr>
          <w:spacing w:val="-7"/>
        </w:rPr>
        <w:t xml:space="preserve"> </w:t>
      </w:r>
      <w:r>
        <w:rPr/>
        <w:t>o</w:t>
      </w:r>
      <w:r>
        <w:rPr>
          <w:spacing w:val="-8"/>
        </w:rPr>
        <w:t xml:space="preserve"> </w:t>
      </w:r>
      <w:r>
        <w:rPr/>
        <w:t>espectáculos</w:t>
      </w:r>
      <w:r>
        <w:rPr>
          <w:spacing w:val="-8"/>
        </w:rPr>
        <w:t xml:space="preserve"> </w:t>
      </w:r>
      <w:r>
        <w:rPr/>
        <w:t>públicos con fines de lucro se cubrirá el importe de 20 UMA por evento o 60 UMA por semana.</w:t>
      </w:r>
    </w:p>
    <w:p>
      <w:pPr>
        <w:pStyle w:val="Cuerpodetexto"/>
        <w:spacing w:before="3" w:after="0"/>
        <w:rPr>
          <w:sz w:val="25"/>
        </w:rPr>
      </w:pPr>
      <w:r>
        <w:rPr>
          <w:sz w:val="25"/>
        </w:rPr>
      </w:r>
    </w:p>
    <w:p>
      <w:pPr>
        <w:pStyle w:val="ListParagraph"/>
        <w:numPr>
          <w:ilvl w:val="0"/>
          <w:numId w:val="29"/>
        </w:numPr>
        <w:tabs>
          <w:tab w:val="clear" w:pos="720"/>
          <w:tab w:val="left" w:pos="966" w:leader="none"/>
          <w:tab w:val="left" w:pos="969" w:leader="none"/>
        </w:tabs>
        <w:spacing w:lineRule="auto" w:line="276"/>
        <w:ind w:left="969" w:right="220" w:hanging="567"/>
        <w:jc w:val="both"/>
        <w:rPr/>
      </w:pPr>
      <w:r>
        <w:rPr/>
        <w:t>Por el otorgamiento de permisos o licencia temporal de bodegas, almacenes,mercados o lugares destinados</w:t>
      </w:r>
      <w:r>
        <w:rPr>
          <w:spacing w:val="-14"/>
        </w:rPr>
        <w:t xml:space="preserve"> </w:t>
      </w:r>
      <w:r>
        <w:rPr/>
        <w:t>para</w:t>
      </w:r>
      <w:r>
        <w:rPr>
          <w:spacing w:val="-14"/>
        </w:rPr>
        <w:t xml:space="preserve"> </w:t>
      </w:r>
      <w:r>
        <w:rPr/>
        <w:t>la</w:t>
      </w:r>
      <w:r>
        <w:rPr>
          <w:spacing w:val="-14"/>
        </w:rPr>
        <w:t xml:space="preserve"> </w:t>
      </w:r>
      <w:r>
        <w:rPr/>
        <w:t>venta</w:t>
      </w:r>
      <w:r>
        <w:rPr>
          <w:spacing w:val="-13"/>
        </w:rPr>
        <w:t xml:space="preserve"> </w:t>
      </w:r>
      <w:r>
        <w:rPr/>
        <w:t>de</w:t>
      </w:r>
      <w:r>
        <w:rPr>
          <w:spacing w:val="-14"/>
        </w:rPr>
        <w:t xml:space="preserve"> </w:t>
      </w:r>
      <w:r>
        <w:rPr/>
        <w:t>artículos</w:t>
      </w:r>
      <w:r>
        <w:rPr>
          <w:spacing w:val="-14"/>
        </w:rPr>
        <w:t xml:space="preserve"> </w:t>
      </w:r>
      <w:r>
        <w:rPr/>
        <w:t>de</w:t>
      </w:r>
      <w:r>
        <w:rPr>
          <w:spacing w:val="-14"/>
        </w:rPr>
        <w:t xml:space="preserve"> </w:t>
      </w:r>
      <w:r>
        <w:rPr/>
        <w:t>temporada,</w:t>
      </w:r>
      <w:r>
        <w:rPr>
          <w:spacing w:val="-13"/>
        </w:rPr>
        <w:t xml:space="preserve"> </w:t>
      </w:r>
      <w:r>
        <w:rPr/>
        <w:t>este</w:t>
      </w:r>
      <w:r>
        <w:rPr>
          <w:spacing w:val="-14"/>
        </w:rPr>
        <w:t xml:space="preserve"> </w:t>
      </w:r>
      <w:r>
        <w:rPr/>
        <w:t>cobro</w:t>
      </w:r>
      <w:r>
        <w:rPr>
          <w:spacing w:val="-14"/>
        </w:rPr>
        <w:t xml:space="preserve"> </w:t>
      </w:r>
      <w:r>
        <w:rPr/>
        <w:t>se</w:t>
      </w:r>
      <w:r>
        <w:rPr>
          <w:spacing w:val="-14"/>
        </w:rPr>
        <w:t xml:space="preserve"> </w:t>
      </w:r>
      <w:r>
        <w:rPr/>
        <w:t>determinará</w:t>
      </w:r>
      <w:r>
        <w:rPr>
          <w:spacing w:val="-11"/>
        </w:rPr>
        <w:t xml:space="preserve"> </w:t>
      </w:r>
      <w:r>
        <w:rPr/>
        <w:t>conforme</w:t>
      </w:r>
      <w:r>
        <w:rPr>
          <w:spacing w:val="-14"/>
        </w:rPr>
        <w:t xml:space="preserve"> </w:t>
      </w:r>
      <w:r>
        <w:rPr/>
        <w:t>a</w:t>
      </w:r>
      <w:r>
        <w:rPr>
          <w:spacing w:val="-13"/>
        </w:rPr>
        <w:t xml:space="preserve"> </w:t>
      </w:r>
      <w:r>
        <w:rPr/>
        <w:t>la</w:t>
      </w:r>
      <w:r>
        <w:rPr>
          <w:spacing w:val="-14"/>
        </w:rPr>
        <w:t xml:space="preserve"> </w:t>
      </w:r>
      <w:r>
        <w:rPr/>
        <w:t xml:space="preserve">siguiente </w:t>
      </w:r>
      <w:r>
        <w:rPr>
          <w:spacing w:val="-2"/>
        </w:rPr>
        <w:t>tabla:</w:t>
      </w:r>
    </w:p>
    <w:p>
      <w:pPr>
        <w:pStyle w:val="Cuerpodetexto"/>
        <w:spacing w:before="4" w:after="0"/>
        <w:rPr>
          <w:sz w:val="25"/>
        </w:rPr>
      </w:pPr>
      <w:r>
        <w:rPr>
          <w:sz w:val="25"/>
        </w:rPr>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2139"/>
        <w:gridCol w:w="1676"/>
        <w:gridCol w:w="1842"/>
        <w:gridCol w:w="2011"/>
        <w:gridCol w:w="2010"/>
      </w:tblGrid>
      <w:tr>
        <w:trPr>
          <w:trHeight w:val="581" w:hRule="atLeast"/>
        </w:trPr>
        <w:tc>
          <w:tcPr>
            <w:tcW w:w="2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65" w:right="358" w:hanging="0"/>
              <w:jc w:val="center"/>
              <w:rPr>
                <w:b/>
                <w:b/>
              </w:rPr>
            </w:pPr>
            <w:r>
              <w:rPr>
                <w:b/>
                <w:kern w:val="0"/>
                <w:sz w:val="22"/>
                <w:szCs w:val="22"/>
                <w:lang w:eastAsia="en-US" w:bidi="ar-SA"/>
              </w:rPr>
              <w:t>PERIODO</w:t>
            </w:r>
            <w:r>
              <w:rPr>
                <w:b/>
                <w:spacing w:val="-12"/>
                <w:kern w:val="0"/>
                <w:sz w:val="22"/>
                <w:szCs w:val="22"/>
                <w:lang w:eastAsia="en-US" w:bidi="ar-SA"/>
              </w:rPr>
              <w:t xml:space="preserve"> </w:t>
            </w:r>
            <w:r>
              <w:rPr>
                <w:b/>
                <w:spacing w:val="-5"/>
                <w:kern w:val="0"/>
                <w:sz w:val="22"/>
                <w:szCs w:val="22"/>
                <w:lang w:eastAsia="en-US" w:bidi="ar-SA"/>
              </w:rPr>
              <w:t>DE</w:t>
            </w:r>
          </w:p>
          <w:p>
            <w:pPr>
              <w:pStyle w:val="TableParagraph"/>
              <w:widowControl w:val="false"/>
              <w:spacing w:lineRule="auto" w:line="240" w:before="37" w:after="0"/>
              <w:ind w:left="365" w:right="358" w:hanging="0"/>
              <w:jc w:val="center"/>
              <w:rPr>
                <w:b/>
                <w:b/>
              </w:rPr>
            </w:pPr>
            <w:r>
              <w:rPr>
                <w:b/>
                <w:spacing w:val="-2"/>
                <w:kern w:val="0"/>
                <w:sz w:val="22"/>
                <w:szCs w:val="22"/>
                <w:lang w:eastAsia="en-US" w:bidi="ar-SA"/>
              </w:rPr>
              <w:t>TIEMPO</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8" w:right="200"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0</w:t>
            </w:r>
            <w:r>
              <w:rPr>
                <w:b/>
                <w:spacing w:val="-2"/>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kern w:val="0"/>
                <w:sz w:val="22"/>
                <w:szCs w:val="22"/>
                <w:lang w:eastAsia="en-US" w:bidi="ar-SA"/>
              </w:rPr>
              <w:t>250</w:t>
            </w:r>
            <w:r>
              <w:rPr>
                <w:b/>
                <w:spacing w:val="-3"/>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7" w:after="0"/>
              <w:ind w:left="67" w:right="200" w:hanging="0"/>
              <w:jc w:val="center"/>
              <w:rPr>
                <w:b/>
                <w:b/>
              </w:rPr>
            </w:pPr>
            <w:r>
              <w:rPr>
                <w:b/>
                <w:spacing w:val="-5"/>
                <w:kern w:val="0"/>
                <w:sz w:val="22"/>
                <w:szCs w:val="22"/>
                <w:lang w:eastAsia="en-US" w:bidi="ar-SA"/>
              </w:rPr>
              <w:t>UMA</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4" w:right="173"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251</w:t>
            </w:r>
            <w:r>
              <w:rPr>
                <w:b/>
                <w:spacing w:val="-3"/>
                <w:kern w:val="0"/>
                <w:sz w:val="22"/>
                <w:szCs w:val="22"/>
                <w:lang w:eastAsia="en-US" w:bidi="ar-SA"/>
              </w:rPr>
              <w:t xml:space="preserve"> </w:t>
            </w:r>
            <w:r>
              <w:rPr>
                <w:b/>
                <w:kern w:val="0"/>
                <w:sz w:val="22"/>
                <w:szCs w:val="22"/>
                <w:lang w:eastAsia="en-US" w:bidi="ar-SA"/>
              </w:rPr>
              <w:t>A</w:t>
            </w:r>
            <w:r>
              <w:rPr>
                <w:b/>
                <w:spacing w:val="-4"/>
                <w:kern w:val="0"/>
                <w:sz w:val="22"/>
                <w:szCs w:val="22"/>
                <w:lang w:eastAsia="en-US" w:bidi="ar-SA"/>
              </w:rPr>
              <w:t xml:space="preserve"> </w:t>
            </w:r>
            <w:r>
              <w:rPr>
                <w:b/>
                <w:kern w:val="0"/>
                <w:sz w:val="22"/>
                <w:szCs w:val="22"/>
                <w:lang w:eastAsia="en-US" w:bidi="ar-SA"/>
              </w:rPr>
              <w:t>750</w:t>
            </w:r>
            <w:r>
              <w:rPr>
                <w:b/>
                <w:spacing w:val="-2"/>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7" w:after="0"/>
              <w:ind w:left="44" w:right="173" w:hanging="0"/>
              <w:jc w:val="center"/>
              <w:rPr>
                <w:b/>
                <w:b/>
              </w:rPr>
            </w:pPr>
            <w:r>
              <w:rPr>
                <w:b/>
                <w:spacing w:val="-5"/>
                <w:kern w:val="0"/>
                <w:sz w:val="22"/>
                <w:szCs w:val="22"/>
                <w:lang w:eastAsia="en-US" w:bidi="ar-SA"/>
              </w:rPr>
              <w:t>UMA</w:t>
            </w:r>
          </w:p>
        </w:tc>
        <w:tc>
          <w:tcPr>
            <w:tcW w:w="20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6" w:right="151" w:hanging="0"/>
              <w:jc w:val="center"/>
              <w:rPr>
                <w:b/>
                <w:b/>
              </w:rPr>
            </w:pP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751</w:t>
            </w:r>
            <w:r>
              <w:rPr>
                <w:b/>
                <w:spacing w:val="-3"/>
                <w:kern w:val="0"/>
                <w:sz w:val="22"/>
                <w:szCs w:val="22"/>
                <w:lang w:eastAsia="en-US" w:bidi="ar-SA"/>
              </w:rPr>
              <w:t xml:space="preserve"> </w:t>
            </w:r>
            <w:r>
              <w:rPr>
                <w:b/>
                <w:kern w:val="0"/>
                <w:sz w:val="22"/>
                <w:szCs w:val="22"/>
                <w:lang w:eastAsia="en-US" w:bidi="ar-SA"/>
              </w:rPr>
              <w:t>A</w:t>
            </w:r>
            <w:r>
              <w:rPr>
                <w:b/>
                <w:spacing w:val="-4"/>
                <w:kern w:val="0"/>
                <w:sz w:val="22"/>
                <w:szCs w:val="22"/>
                <w:lang w:eastAsia="en-US" w:bidi="ar-SA"/>
              </w:rPr>
              <w:t xml:space="preserve"> </w:t>
            </w:r>
            <w:r>
              <w:rPr>
                <w:b/>
                <w:kern w:val="0"/>
                <w:sz w:val="22"/>
                <w:szCs w:val="22"/>
                <w:lang w:eastAsia="en-US" w:bidi="ar-SA"/>
              </w:rPr>
              <w:t>1500</w:t>
            </w:r>
            <w:r>
              <w:rPr>
                <w:b/>
                <w:spacing w:val="-2"/>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7" w:after="0"/>
              <w:ind w:left="125" w:right="151" w:hanging="0"/>
              <w:jc w:val="center"/>
              <w:rPr>
                <w:b/>
                <w:b/>
              </w:rPr>
            </w:pPr>
            <w:r>
              <w:rPr>
                <w:b/>
                <w:spacing w:val="-5"/>
                <w:kern w:val="0"/>
                <w:sz w:val="22"/>
                <w:szCs w:val="22"/>
                <w:lang w:eastAsia="en-US" w:bidi="ar-SA"/>
              </w:rPr>
              <w:t>UMA</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7" w:right="87" w:hanging="0"/>
              <w:jc w:val="center"/>
              <w:rPr>
                <w:b/>
                <w:b/>
              </w:rPr>
            </w:pPr>
            <w:r>
              <w:rPr>
                <w:b/>
                <w:kern w:val="0"/>
                <w:sz w:val="22"/>
                <w:szCs w:val="22"/>
                <w:lang w:eastAsia="en-US" w:bidi="ar-SA"/>
              </w:rPr>
              <w:t>MAYORES</w:t>
            </w:r>
            <w:r>
              <w:rPr>
                <w:b/>
                <w:spacing w:val="-6"/>
                <w:kern w:val="0"/>
                <w:sz w:val="22"/>
                <w:szCs w:val="22"/>
                <w:lang w:eastAsia="en-US" w:bidi="ar-SA"/>
              </w:rPr>
              <w:t xml:space="preserve"> </w:t>
            </w:r>
            <w:r>
              <w:rPr>
                <w:b/>
                <w:kern w:val="0"/>
                <w:sz w:val="22"/>
                <w:szCs w:val="22"/>
                <w:lang w:eastAsia="en-US" w:bidi="ar-SA"/>
              </w:rPr>
              <w:t>A</w:t>
            </w:r>
            <w:r>
              <w:rPr>
                <w:b/>
                <w:spacing w:val="-7"/>
                <w:kern w:val="0"/>
                <w:sz w:val="22"/>
                <w:szCs w:val="22"/>
                <w:lang w:eastAsia="en-US" w:bidi="ar-SA"/>
              </w:rPr>
              <w:t xml:space="preserve"> </w:t>
            </w:r>
            <w:r>
              <w:rPr>
                <w:b/>
                <w:spacing w:val="-4"/>
                <w:kern w:val="0"/>
                <w:sz w:val="22"/>
                <w:szCs w:val="22"/>
                <w:lang w:eastAsia="en-US" w:bidi="ar-SA"/>
              </w:rPr>
              <w:t>1500</w:t>
            </w:r>
          </w:p>
          <w:p>
            <w:pPr>
              <w:pStyle w:val="TableParagraph"/>
              <w:widowControl w:val="false"/>
              <w:spacing w:lineRule="auto" w:line="240" w:before="37" w:after="0"/>
              <w:ind w:left="67" w:right="86" w:hanging="0"/>
              <w:jc w:val="center"/>
              <w:rPr>
                <w:b/>
                <w:b/>
              </w:rPr>
            </w:pP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spacing w:val="-3"/>
                <w:kern w:val="0"/>
                <w:sz w:val="22"/>
                <w:szCs w:val="22"/>
                <w:lang w:eastAsia="en-US" w:bidi="ar-SA"/>
              </w:rPr>
              <w:t xml:space="preserve"> </w:t>
            </w:r>
            <w:r>
              <w:rPr>
                <w:b/>
                <w:color w:val="000000"/>
                <w:spacing w:val="-5"/>
                <w:kern w:val="0"/>
                <w:sz w:val="22"/>
                <w:szCs w:val="22"/>
                <w:lang w:eastAsia="en-US" w:bidi="ar-SA"/>
              </w:rPr>
              <w:t>UMA</w:t>
            </w:r>
          </w:p>
        </w:tc>
      </w:tr>
      <w:tr>
        <w:trPr>
          <w:trHeight w:val="291" w:hRule="atLeast"/>
        </w:trPr>
        <w:tc>
          <w:tcPr>
            <w:tcW w:w="2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2"/>
                <w:kern w:val="0"/>
                <w:sz w:val="22"/>
                <w:szCs w:val="22"/>
                <w:lang w:eastAsia="en-US" w:bidi="ar-SA"/>
              </w:rPr>
              <w:t>Semana</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8" w:right="59" w:hanging="0"/>
              <w:jc w:val="center"/>
              <w:rPr>
                <w:kern w:val="0"/>
                <w:sz w:val="22"/>
                <w:szCs w:val="22"/>
                <w:lang w:eastAsia="en-US" w:bidi="ar-SA"/>
              </w:rPr>
            </w:pPr>
            <w:r>
              <w:rPr>
                <w:spacing w:val="-5"/>
                <w:kern w:val="0"/>
                <w:sz w:val="22"/>
                <w:szCs w:val="22"/>
                <w:lang w:eastAsia="en-US" w:bidi="ar-SA"/>
              </w:rPr>
              <w:t>150</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4" w:right="33" w:hanging="0"/>
              <w:jc w:val="center"/>
              <w:rPr>
                <w:kern w:val="0"/>
                <w:sz w:val="22"/>
                <w:szCs w:val="22"/>
                <w:lang w:eastAsia="en-US" w:bidi="ar-SA"/>
              </w:rPr>
            </w:pPr>
            <w:r>
              <w:rPr>
                <w:spacing w:val="-5"/>
                <w:kern w:val="0"/>
                <w:sz w:val="22"/>
                <w:szCs w:val="22"/>
                <w:lang w:eastAsia="en-US" w:bidi="ar-SA"/>
              </w:rPr>
              <w:t>185</w:t>
            </w:r>
          </w:p>
        </w:tc>
        <w:tc>
          <w:tcPr>
            <w:tcW w:w="20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6" w:right="115" w:hanging="0"/>
              <w:jc w:val="center"/>
              <w:rPr>
                <w:kern w:val="0"/>
                <w:sz w:val="22"/>
                <w:szCs w:val="22"/>
                <w:lang w:eastAsia="en-US" w:bidi="ar-SA"/>
              </w:rPr>
            </w:pPr>
            <w:r>
              <w:rPr>
                <w:spacing w:val="-5"/>
                <w:kern w:val="0"/>
                <w:sz w:val="22"/>
                <w:szCs w:val="22"/>
                <w:lang w:eastAsia="en-US" w:bidi="ar-SA"/>
              </w:rPr>
              <w:t>220</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7" w:right="55" w:hanging="0"/>
              <w:jc w:val="center"/>
              <w:rPr>
                <w:kern w:val="0"/>
                <w:sz w:val="22"/>
                <w:szCs w:val="22"/>
                <w:lang w:eastAsia="en-US" w:bidi="ar-SA"/>
              </w:rPr>
            </w:pPr>
            <w:r>
              <w:rPr>
                <w:spacing w:val="-5"/>
                <w:kern w:val="0"/>
                <w:sz w:val="22"/>
                <w:szCs w:val="22"/>
                <w:lang w:eastAsia="en-US" w:bidi="ar-SA"/>
              </w:rPr>
              <w:t>250</w:t>
            </w:r>
          </w:p>
        </w:tc>
      </w:tr>
      <w:tr>
        <w:trPr>
          <w:trHeight w:val="291" w:hRule="atLeast"/>
        </w:trPr>
        <w:tc>
          <w:tcPr>
            <w:tcW w:w="21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spacing w:val="-5"/>
                <w:kern w:val="0"/>
                <w:sz w:val="22"/>
                <w:szCs w:val="22"/>
                <w:lang w:eastAsia="en-US" w:bidi="ar-SA"/>
              </w:rPr>
              <w:t>Mes</w:t>
            </w:r>
          </w:p>
        </w:tc>
        <w:tc>
          <w:tcPr>
            <w:tcW w:w="16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8" w:right="59" w:hanging="0"/>
              <w:jc w:val="center"/>
              <w:rPr>
                <w:kern w:val="0"/>
                <w:sz w:val="22"/>
                <w:szCs w:val="22"/>
                <w:lang w:eastAsia="en-US" w:bidi="ar-SA"/>
              </w:rPr>
            </w:pPr>
            <w:r>
              <w:rPr>
                <w:spacing w:val="-5"/>
                <w:kern w:val="0"/>
                <w:sz w:val="22"/>
                <w:szCs w:val="22"/>
                <w:lang w:eastAsia="en-US" w:bidi="ar-SA"/>
              </w:rPr>
              <w:t>500</w:t>
            </w:r>
          </w:p>
        </w:tc>
        <w:tc>
          <w:tcPr>
            <w:tcW w:w="184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4" w:right="33" w:hanging="0"/>
              <w:jc w:val="center"/>
              <w:rPr>
                <w:kern w:val="0"/>
                <w:sz w:val="22"/>
                <w:szCs w:val="22"/>
                <w:lang w:eastAsia="en-US" w:bidi="ar-SA"/>
              </w:rPr>
            </w:pPr>
            <w:r>
              <w:rPr>
                <w:spacing w:val="-5"/>
                <w:kern w:val="0"/>
                <w:sz w:val="22"/>
                <w:szCs w:val="22"/>
                <w:lang w:eastAsia="en-US" w:bidi="ar-SA"/>
              </w:rPr>
              <w:t>580</w:t>
            </w:r>
          </w:p>
        </w:tc>
        <w:tc>
          <w:tcPr>
            <w:tcW w:w="201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6" w:right="115" w:hanging="0"/>
              <w:jc w:val="center"/>
              <w:rPr>
                <w:kern w:val="0"/>
                <w:sz w:val="22"/>
                <w:szCs w:val="22"/>
                <w:lang w:eastAsia="en-US" w:bidi="ar-SA"/>
              </w:rPr>
            </w:pPr>
            <w:r>
              <w:rPr>
                <w:spacing w:val="-5"/>
                <w:kern w:val="0"/>
                <w:sz w:val="22"/>
                <w:szCs w:val="22"/>
                <w:lang w:eastAsia="en-US" w:bidi="ar-SA"/>
              </w:rPr>
              <w:t>660</w:t>
            </w:r>
          </w:p>
        </w:tc>
        <w:tc>
          <w:tcPr>
            <w:tcW w:w="20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7" w:right="55" w:hanging="0"/>
              <w:jc w:val="center"/>
              <w:rPr>
                <w:kern w:val="0"/>
                <w:sz w:val="22"/>
                <w:szCs w:val="22"/>
                <w:lang w:eastAsia="en-US" w:bidi="ar-SA"/>
              </w:rPr>
            </w:pPr>
            <w:r>
              <w:rPr>
                <w:spacing w:val="-5"/>
                <w:kern w:val="0"/>
                <w:sz w:val="22"/>
                <w:szCs w:val="22"/>
                <w:lang w:eastAsia="en-US" w:bidi="ar-SA"/>
              </w:rPr>
              <w:t>750</w:t>
            </w:r>
          </w:p>
        </w:tc>
      </w:tr>
    </w:tbl>
    <w:p>
      <w:pPr>
        <w:pStyle w:val="Cuerpodetexto"/>
        <w:spacing w:before="4" w:after="0"/>
        <w:rPr>
          <w:sz w:val="25"/>
        </w:rPr>
      </w:pPr>
      <w:r>
        <w:rPr>
          <w:sz w:val="25"/>
        </w:rPr>
      </w:r>
    </w:p>
    <w:p>
      <w:pPr>
        <w:pStyle w:val="Cuerpodetexto"/>
        <w:spacing w:lineRule="auto" w:line="276"/>
        <w:ind w:left="118" w:right="115" w:hanging="0"/>
        <w:jc w:val="both"/>
        <w:rPr/>
      </w:pPr>
      <w:r>
        <w:rPr/>
        <w:t xml:space="preserve">En casos especiales para el pago de los derechos por permisos provisionales o temporales, el Municipio los fijará con base en un estudio socioeconómico que apruebe la tesorería, tomando en cuenta las circunstancias </w:t>
      </w:r>
      <w:r>
        <w:rPr>
          <w:spacing w:val="-2"/>
        </w:rPr>
        <w:t>de</w:t>
      </w:r>
      <w:r>
        <w:rPr>
          <w:spacing w:val="-5"/>
        </w:rPr>
        <w:t xml:space="preserve"> </w:t>
      </w:r>
      <w:r>
        <w:rPr>
          <w:spacing w:val="-2"/>
        </w:rPr>
        <w:t>la</w:t>
      </w:r>
      <w:r>
        <w:rPr>
          <w:spacing w:val="-6"/>
        </w:rPr>
        <w:t xml:space="preserve"> </w:t>
      </w:r>
      <w:r>
        <w:rPr>
          <w:spacing w:val="-2"/>
        </w:rPr>
        <w:t>inversión</w:t>
      </w:r>
      <w:r>
        <w:rPr>
          <w:spacing w:val="-5"/>
        </w:rPr>
        <w:t xml:space="preserve"> </w:t>
      </w:r>
      <w:r>
        <w:rPr>
          <w:spacing w:val="-2"/>
        </w:rPr>
        <w:t>de</w:t>
      </w:r>
      <w:r>
        <w:rPr>
          <w:spacing w:val="-6"/>
        </w:rPr>
        <w:t xml:space="preserve"> </w:t>
      </w:r>
      <w:r>
        <w:rPr>
          <w:spacing w:val="-2"/>
        </w:rPr>
        <w:t>la</w:t>
      </w:r>
      <w:r>
        <w:rPr>
          <w:spacing w:val="-6"/>
        </w:rPr>
        <w:t xml:space="preserve"> </w:t>
      </w:r>
      <w:r>
        <w:rPr>
          <w:spacing w:val="-2"/>
        </w:rPr>
        <w:t>persona</w:t>
      </w:r>
      <w:r>
        <w:rPr>
          <w:spacing w:val="-6"/>
        </w:rPr>
        <w:t xml:space="preserve"> </w:t>
      </w:r>
      <w:r>
        <w:rPr>
          <w:spacing w:val="-2"/>
        </w:rPr>
        <w:t>física</w:t>
      </w:r>
      <w:r>
        <w:rPr>
          <w:spacing w:val="-6"/>
        </w:rPr>
        <w:t xml:space="preserve"> </w:t>
      </w:r>
      <w:r>
        <w:rPr>
          <w:spacing w:val="-2"/>
        </w:rPr>
        <w:t>o</w:t>
      </w:r>
      <w:r>
        <w:rPr>
          <w:spacing w:val="-5"/>
        </w:rPr>
        <w:t xml:space="preserve"> </w:t>
      </w:r>
      <w:r>
        <w:rPr>
          <w:spacing w:val="-2"/>
        </w:rPr>
        <w:t>moral</w:t>
      </w:r>
      <w:r>
        <w:rPr>
          <w:spacing w:val="-6"/>
        </w:rPr>
        <w:t xml:space="preserve"> </w:t>
      </w:r>
      <w:r>
        <w:rPr>
          <w:spacing w:val="-2"/>
        </w:rPr>
        <w:t>y</w:t>
      </w:r>
      <w:r>
        <w:rPr>
          <w:spacing w:val="-6"/>
        </w:rPr>
        <w:t xml:space="preserve"> </w:t>
      </w:r>
      <w:r>
        <w:rPr>
          <w:spacing w:val="-2"/>
        </w:rPr>
        <w:t>otros</w:t>
      </w:r>
      <w:r>
        <w:rPr>
          <w:spacing w:val="-5"/>
        </w:rPr>
        <w:t xml:space="preserve"> </w:t>
      </w:r>
      <w:r>
        <w:rPr>
          <w:spacing w:val="-2"/>
        </w:rPr>
        <w:t>elementos</w:t>
      </w:r>
      <w:r>
        <w:rPr>
          <w:spacing w:val="-5"/>
        </w:rPr>
        <w:t xml:space="preserve"> </w:t>
      </w:r>
      <w:r>
        <w:rPr>
          <w:spacing w:val="-2"/>
        </w:rPr>
        <w:t>que</w:t>
      </w:r>
      <w:r>
        <w:rPr>
          <w:spacing w:val="-6"/>
        </w:rPr>
        <w:t xml:space="preserve"> </w:t>
      </w:r>
      <w:r>
        <w:rPr>
          <w:spacing w:val="-2"/>
        </w:rPr>
        <w:t>la</w:t>
      </w:r>
      <w:r>
        <w:rPr>
          <w:spacing w:val="-7"/>
        </w:rPr>
        <w:t xml:space="preserve"> </w:t>
      </w:r>
      <w:r>
        <w:rPr>
          <w:spacing w:val="-2"/>
        </w:rPr>
        <w:t>Autoridad</w:t>
      </w:r>
      <w:r>
        <w:rPr>
          <w:spacing w:val="-6"/>
        </w:rPr>
        <w:t xml:space="preserve"> </w:t>
      </w:r>
      <w:r>
        <w:rPr>
          <w:spacing w:val="-2"/>
        </w:rPr>
        <w:t>Municipal</w:t>
      </w:r>
      <w:r>
        <w:rPr>
          <w:spacing w:val="-5"/>
        </w:rPr>
        <w:t xml:space="preserve"> </w:t>
      </w:r>
      <w:r>
        <w:rPr>
          <w:spacing w:val="-2"/>
        </w:rPr>
        <w:t>considere</w:t>
      </w:r>
      <w:r>
        <w:rPr>
          <w:spacing w:val="-5"/>
        </w:rPr>
        <w:t xml:space="preserve"> </w:t>
      </w:r>
      <w:r>
        <w:rPr>
          <w:spacing w:val="-2"/>
        </w:rPr>
        <w:t xml:space="preserve">importantes, </w:t>
      </w:r>
      <w:r>
        <w:rPr/>
        <w:t>conforme a las facultades que le confiere el Código Financiero y demás ordenamientos aplicables vigentes.</w:t>
      </w:r>
    </w:p>
    <w:p>
      <w:pPr>
        <w:pStyle w:val="Cuerpodetexto"/>
        <w:rPr>
          <w:sz w:val="24"/>
        </w:rPr>
      </w:pPr>
      <w:r>
        <w:rPr>
          <w:sz w:val="24"/>
        </w:rPr>
      </w:r>
    </w:p>
    <w:p>
      <w:pPr>
        <w:pStyle w:val="Cuerpodetexto"/>
        <w:spacing w:before="7" w:after="0"/>
        <w:rPr>
          <w:sz w:val="26"/>
        </w:rPr>
      </w:pPr>
      <w:r>
        <w:rPr>
          <w:sz w:val="26"/>
        </w:rPr>
      </w:r>
    </w:p>
    <w:p>
      <w:pPr>
        <w:pStyle w:val="Normal"/>
        <w:ind w:left="3166" w:right="3163" w:hanging="0"/>
        <w:jc w:val="center"/>
        <w:rPr>
          <w:b/>
          <w:b/>
        </w:rPr>
      </w:pPr>
      <w:r>
        <w:rPr>
          <w:b/>
        </w:rPr>
        <w:t>CAPÍTULO</w:t>
      </w:r>
      <w:r>
        <w:rPr>
          <w:b/>
          <w:spacing w:val="-13"/>
        </w:rPr>
        <w:t xml:space="preserve"> </w:t>
      </w:r>
      <w:r>
        <w:rPr>
          <w:b/>
          <w:spacing w:val="-5"/>
        </w:rPr>
        <w:t>II</w:t>
      </w:r>
    </w:p>
    <w:p>
      <w:pPr>
        <w:pStyle w:val="Normal"/>
        <w:spacing w:lineRule="auto" w:line="276" w:before="38" w:after="0"/>
        <w:ind w:left="178" w:right="173" w:hanging="0"/>
        <w:jc w:val="center"/>
        <w:rPr>
          <w:b/>
          <w:b/>
        </w:rPr>
      </w:pPr>
      <w:r>
        <w:rPr>
          <w:b/>
        </w:rPr>
        <w:t>POR</w:t>
      </w:r>
      <w:r>
        <w:rPr>
          <w:b/>
          <w:spacing w:val="-4"/>
        </w:rPr>
        <w:t xml:space="preserve"> </w:t>
      </w:r>
      <w:r>
        <w:rPr>
          <w:b/>
        </w:rPr>
        <w:t>EL</w:t>
      </w:r>
      <w:r>
        <w:rPr>
          <w:b/>
          <w:spacing w:val="-2"/>
        </w:rPr>
        <w:t xml:space="preserve"> </w:t>
      </w:r>
      <w:r>
        <w:rPr>
          <w:b/>
        </w:rPr>
        <w:t>USO</w:t>
      </w:r>
      <w:r>
        <w:rPr>
          <w:b/>
          <w:spacing w:val="-4"/>
        </w:rPr>
        <w:t xml:space="preserve"> </w:t>
      </w:r>
      <w:r>
        <w:rPr>
          <w:b/>
        </w:rPr>
        <w:t>Y</w:t>
      </w:r>
      <w:r>
        <w:rPr>
          <w:b/>
          <w:spacing w:val="-4"/>
        </w:rPr>
        <w:t xml:space="preserve"> </w:t>
      </w:r>
      <w:r>
        <w:rPr>
          <w:b/>
        </w:rPr>
        <w:t>EXPLOTACIÓN</w:t>
      </w:r>
      <w:r>
        <w:rPr>
          <w:b/>
          <w:spacing w:val="-2"/>
        </w:rPr>
        <w:t xml:space="preserve"> </w:t>
      </w:r>
      <w:r>
        <w:rPr>
          <w:b/>
        </w:rPr>
        <w:t>DE</w:t>
      </w:r>
      <w:r>
        <w:rPr>
          <w:b/>
          <w:spacing w:val="-4"/>
        </w:rPr>
        <w:t xml:space="preserve"> </w:t>
      </w:r>
      <w:r>
        <w:rPr>
          <w:b/>
        </w:rPr>
        <w:t>BIENES</w:t>
      </w:r>
      <w:r>
        <w:rPr>
          <w:b/>
          <w:spacing w:val="-4"/>
        </w:rPr>
        <w:t xml:space="preserve"> </w:t>
      </w:r>
      <w:r>
        <w:rPr>
          <w:b/>
        </w:rPr>
        <w:t>DEL</w:t>
      </w:r>
      <w:r>
        <w:rPr>
          <w:b/>
          <w:spacing w:val="-4"/>
        </w:rPr>
        <w:t xml:space="preserve"> </w:t>
      </w:r>
      <w:r>
        <w:rPr>
          <w:b/>
        </w:rPr>
        <w:t>DOMINIO</w:t>
      </w:r>
      <w:r>
        <w:rPr>
          <w:b/>
          <w:spacing w:val="-4"/>
        </w:rPr>
        <w:t xml:space="preserve"> </w:t>
      </w:r>
      <w:r>
        <w:rPr>
          <w:b/>
        </w:rPr>
        <w:t>PÚBLICO,</w:t>
      </w:r>
      <w:r>
        <w:rPr>
          <w:b/>
          <w:spacing w:val="-4"/>
        </w:rPr>
        <w:t xml:space="preserve"> </w:t>
      </w:r>
      <w:r>
        <w:rPr>
          <w:b/>
        </w:rPr>
        <w:t>ASÍ</w:t>
      </w:r>
      <w:r>
        <w:rPr>
          <w:b/>
          <w:spacing w:val="-4"/>
        </w:rPr>
        <w:t xml:space="preserve"> </w:t>
      </w:r>
      <w:r>
        <w:rPr>
          <w:b/>
        </w:rPr>
        <w:t>COMO</w:t>
      </w:r>
      <w:r>
        <w:rPr>
          <w:b/>
          <w:spacing w:val="-4"/>
        </w:rPr>
        <w:t xml:space="preserve"> </w:t>
      </w:r>
      <w:r>
        <w:rPr>
          <w:b/>
        </w:rPr>
        <w:t>DE BIENES AFECTOS A LOS SERVICIOS PÚBLICOS MUNICIPALES</w:t>
      </w:r>
    </w:p>
    <w:p>
      <w:pPr>
        <w:pStyle w:val="Cuerpodetexto"/>
        <w:spacing w:before="3" w:after="0"/>
        <w:rPr>
          <w:b/>
          <w:b/>
          <w:sz w:val="25"/>
        </w:rPr>
      </w:pPr>
      <w:r>
        <w:rPr>
          <w:b/>
          <w:sz w:val="25"/>
        </w:rPr>
      </w:r>
    </w:p>
    <w:p>
      <w:pPr>
        <w:pStyle w:val="Cuerpodetexto"/>
        <w:spacing w:lineRule="auto" w:line="276"/>
        <w:ind w:left="118" w:right="176" w:hanging="4"/>
        <w:rPr/>
      </w:pPr>
      <w:r>
        <w:rPr>
          <w:b/>
        </w:rPr>
        <w:t>Artículo</w:t>
      </w:r>
      <w:r>
        <w:rPr>
          <w:b/>
          <w:spacing w:val="80"/>
        </w:rPr>
        <w:t xml:space="preserve"> </w:t>
      </w:r>
      <w:r>
        <w:rPr>
          <w:b/>
        </w:rPr>
        <w:t>33.</w:t>
      </w:r>
      <w:r>
        <w:rPr>
          <w:b/>
          <w:spacing w:val="79"/>
        </w:rPr>
        <w:t xml:space="preserve"> </w:t>
      </w:r>
      <w:r>
        <w:rPr/>
        <w:t>Los</w:t>
      </w:r>
      <w:r>
        <w:rPr>
          <w:spacing w:val="80"/>
        </w:rPr>
        <w:t xml:space="preserve"> </w:t>
      </w:r>
      <w:r>
        <w:rPr/>
        <w:t>ingresos</w:t>
      </w:r>
      <w:r>
        <w:rPr>
          <w:spacing w:val="80"/>
        </w:rPr>
        <w:t xml:space="preserve"> </w:t>
      </w:r>
      <w:r>
        <w:rPr/>
        <w:t>por</w:t>
      </w:r>
      <w:r>
        <w:rPr>
          <w:spacing w:val="80"/>
        </w:rPr>
        <w:t xml:space="preserve"> </w:t>
      </w:r>
      <w:r>
        <w:rPr/>
        <w:t>concepto</w:t>
      </w:r>
      <w:r>
        <w:rPr>
          <w:spacing w:val="80"/>
        </w:rPr>
        <w:t xml:space="preserve"> </w:t>
      </w:r>
      <w:r>
        <w:rPr/>
        <w:t>de</w:t>
      </w:r>
      <w:r>
        <w:rPr>
          <w:spacing w:val="80"/>
        </w:rPr>
        <w:t xml:space="preserve"> </w:t>
      </w:r>
      <w:r>
        <w:rPr/>
        <w:t>uso</w:t>
      </w:r>
      <w:r>
        <w:rPr>
          <w:spacing w:val="78"/>
        </w:rPr>
        <w:t xml:space="preserve"> </w:t>
      </w:r>
      <w:r>
        <w:rPr/>
        <w:t>de</w:t>
      </w:r>
      <w:r>
        <w:rPr>
          <w:spacing w:val="80"/>
        </w:rPr>
        <w:t xml:space="preserve"> </w:t>
      </w:r>
      <w:r>
        <w:rPr/>
        <w:t>la</w:t>
      </w:r>
      <w:r>
        <w:rPr>
          <w:spacing w:val="80"/>
        </w:rPr>
        <w:t xml:space="preserve"> </w:t>
      </w:r>
      <w:r>
        <w:rPr/>
        <w:t>vía</w:t>
      </w:r>
      <w:r>
        <w:rPr>
          <w:spacing w:val="80"/>
        </w:rPr>
        <w:t xml:space="preserve"> </w:t>
      </w:r>
      <w:r>
        <w:rPr/>
        <w:t>pública,</w:t>
      </w:r>
      <w:r>
        <w:rPr>
          <w:spacing w:val="80"/>
        </w:rPr>
        <w:t xml:space="preserve"> </w:t>
      </w:r>
      <w:r>
        <w:rPr/>
        <w:t>usufructo</w:t>
      </w:r>
      <w:r>
        <w:rPr>
          <w:spacing w:val="80"/>
        </w:rPr>
        <w:t xml:space="preserve"> </w:t>
      </w:r>
      <w:r>
        <w:rPr/>
        <w:t>y</w:t>
      </w:r>
      <w:r>
        <w:rPr>
          <w:spacing w:val="13"/>
        </w:rPr>
        <w:t xml:space="preserve"> </w:t>
      </w:r>
      <w:r>
        <w:rPr/>
        <w:t>arrendamiento</w:t>
      </w:r>
      <w:r>
        <w:rPr>
          <w:spacing w:val="13"/>
        </w:rPr>
        <w:t xml:space="preserve"> </w:t>
      </w:r>
      <w:r>
        <w:rPr/>
        <w:t>de espacios públicos, se recaudarán conforme a lo siguiente:</w:t>
      </w:r>
    </w:p>
    <w:p>
      <w:pPr>
        <w:pStyle w:val="Cuerpodetexto"/>
        <w:spacing w:before="3" w:after="0"/>
        <w:rPr>
          <w:sz w:val="25"/>
        </w:rPr>
      </w:pPr>
      <w:r>
        <w:rPr>
          <w:sz w:val="25"/>
        </w:rPr>
      </w:r>
    </w:p>
    <w:p>
      <w:pPr>
        <w:pStyle w:val="ListParagraph"/>
        <w:numPr>
          <w:ilvl w:val="0"/>
          <w:numId w:val="28"/>
        </w:numPr>
        <w:tabs>
          <w:tab w:val="clear" w:pos="720"/>
          <w:tab w:val="left" w:pos="967" w:leader="none"/>
          <w:tab w:val="left" w:pos="969" w:leader="none"/>
        </w:tabs>
        <w:spacing w:lineRule="auto" w:line="276" w:before="1" w:after="0"/>
        <w:ind w:left="969" w:right="222" w:hanging="567"/>
        <w:jc w:val="both"/>
        <w:rPr/>
      </w:pPr>
      <w:r>
        <w:rPr/>
        <w:t>En</w:t>
      </w:r>
      <w:r>
        <w:rPr>
          <w:spacing w:val="-1"/>
        </w:rPr>
        <w:t xml:space="preserve"> </w:t>
      </w:r>
      <w:r>
        <w:rPr/>
        <w:t>el</w:t>
      </w:r>
      <w:r>
        <w:rPr>
          <w:spacing w:val="-1"/>
        </w:rPr>
        <w:t xml:space="preserve"> </w:t>
      </w:r>
      <w:r>
        <w:rPr/>
        <w:t>caso</w:t>
      </w:r>
      <w:r>
        <w:rPr>
          <w:spacing w:val="-1"/>
        </w:rPr>
        <w:t xml:space="preserve"> </w:t>
      </w:r>
      <w:r>
        <w:rPr/>
        <w:t>de lugares</w:t>
      </w:r>
      <w:r>
        <w:rPr>
          <w:spacing w:val="-1"/>
        </w:rPr>
        <w:t xml:space="preserve"> </w:t>
      </w:r>
      <w:r>
        <w:rPr/>
        <w:t>destinados</w:t>
      </w:r>
      <w:r>
        <w:rPr>
          <w:spacing w:val="-1"/>
        </w:rPr>
        <w:t xml:space="preserve"> </w:t>
      </w:r>
      <w:r>
        <w:rPr/>
        <w:t>para comercio</w:t>
      </w:r>
      <w:r>
        <w:rPr>
          <w:spacing w:val="-1"/>
        </w:rPr>
        <w:t xml:space="preserve"> </w:t>
      </w:r>
      <w:r>
        <w:rPr/>
        <w:t>semifijo</w:t>
      </w:r>
      <w:r>
        <w:rPr>
          <w:spacing w:val="-1"/>
        </w:rPr>
        <w:t xml:space="preserve"> </w:t>
      </w:r>
      <w:r>
        <w:rPr/>
        <w:t>y</w:t>
      </w:r>
      <w:r>
        <w:rPr>
          <w:spacing w:val="-1"/>
        </w:rPr>
        <w:t xml:space="preserve"> </w:t>
      </w:r>
      <w:r>
        <w:rPr/>
        <w:t>ambulantes,</w:t>
      </w:r>
      <w:r>
        <w:rPr>
          <w:spacing w:val="-1"/>
        </w:rPr>
        <w:t xml:space="preserve"> </w:t>
      </w:r>
      <w:r>
        <w:rPr/>
        <w:t>será</w:t>
      </w:r>
      <w:r>
        <w:rPr>
          <w:spacing w:val="-1"/>
        </w:rPr>
        <w:t xml:space="preserve"> </w:t>
      </w:r>
      <w:r>
        <w:rPr/>
        <w:t>de</w:t>
      </w:r>
      <w:r>
        <w:rPr>
          <w:spacing w:val="-1"/>
        </w:rPr>
        <w:t xml:space="preserve"> </w:t>
      </w:r>
      <w:r>
        <w:rPr/>
        <w:t>0.18 UMA por</w:t>
      </w:r>
      <w:r>
        <w:rPr>
          <w:spacing w:val="-2"/>
        </w:rPr>
        <w:t xml:space="preserve"> </w:t>
      </w:r>
      <w:r>
        <w:rPr/>
        <w:t xml:space="preserve">cada </w:t>
      </w:r>
      <w:r>
        <w:rPr>
          <w:color w:val="000000"/>
          <w:shd w:fill="F8F8F8" w:val="clear"/>
        </w:rPr>
        <w:t>m</w:t>
      </w:r>
      <w:r>
        <w:rPr>
          <w:b/>
          <w:color w:val="000000"/>
          <w:shd w:fill="F8F8F8" w:val="clear"/>
          <w:vertAlign w:val="superscript"/>
        </w:rPr>
        <w:t>2</w:t>
      </w:r>
      <w:r>
        <w:rPr>
          <w:color w:val="000000"/>
        </w:rPr>
        <w:t xml:space="preserve">, por día. Así mismo estos comerciantes deberán de contar con su permiso, en el cual se les designará la zona, días y horarios autorizados por el Municipio, con un costo por </w:t>
      </w:r>
      <w:r>
        <w:rPr>
          <w:color w:val="000000"/>
          <w:shd w:fill="F8F8F8" w:val="clear"/>
        </w:rPr>
        <w:t>m</w:t>
      </w:r>
      <w:r>
        <w:rPr>
          <w:b/>
          <w:color w:val="000000"/>
          <w:shd w:fill="F8F8F8" w:val="clear"/>
          <w:vertAlign w:val="superscript"/>
        </w:rPr>
        <w:t>2</w:t>
      </w:r>
      <w:r>
        <w:rPr>
          <w:b/>
          <w:color w:val="000000"/>
        </w:rPr>
        <w:t xml:space="preserve"> </w:t>
      </w:r>
      <w:r>
        <w:rPr>
          <w:color w:val="000000"/>
        </w:rPr>
        <w:t>de 4 UMA.</w:t>
      </w:r>
    </w:p>
    <w:p>
      <w:pPr>
        <w:pStyle w:val="Cuerpodetexto"/>
        <w:spacing w:before="3" w:after="0"/>
        <w:rPr>
          <w:sz w:val="25"/>
        </w:rPr>
      </w:pPr>
      <w:r>
        <w:rPr>
          <w:sz w:val="25"/>
        </w:rPr>
      </w:r>
    </w:p>
    <w:p>
      <w:pPr>
        <w:pStyle w:val="ListParagraph"/>
        <w:numPr>
          <w:ilvl w:val="0"/>
          <w:numId w:val="28"/>
        </w:numPr>
        <w:tabs>
          <w:tab w:val="clear" w:pos="720"/>
          <w:tab w:val="left" w:pos="966" w:leader="none"/>
          <w:tab w:val="left" w:pos="969" w:leader="none"/>
        </w:tabs>
        <w:spacing w:lineRule="auto" w:line="276"/>
        <w:ind w:left="969" w:right="223" w:hanging="567"/>
        <w:jc w:val="both"/>
        <w:rPr/>
      </w:pPr>
      <w:r>
        <w:rPr/>
        <w:t>Por distribución, comercialización de productos y servicios, en transportes como vehículos particulares,</w:t>
      </w:r>
      <w:r>
        <w:rPr>
          <w:spacing w:val="-6"/>
        </w:rPr>
        <w:t xml:space="preserve"> </w:t>
      </w:r>
      <w:r>
        <w:rPr/>
        <w:t>de</w:t>
      </w:r>
      <w:r>
        <w:rPr>
          <w:spacing w:val="-7"/>
        </w:rPr>
        <w:t xml:space="preserve"> </w:t>
      </w:r>
      <w:r>
        <w:rPr/>
        <w:t>transporte</w:t>
      </w:r>
      <w:r>
        <w:rPr>
          <w:spacing w:val="-6"/>
        </w:rPr>
        <w:t xml:space="preserve"> </w:t>
      </w:r>
      <w:r>
        <w:rPr/>
        <w:t>de</w:t>
      </w:r>
      <w:r>
        <w:rPr>
          <w:spacing w:val="-7"/>
        </w:rPr>
        <w:t xml:space="preserve"> </w:t>
      </w:r>
      <w:r>
        <w:rPr/>
        <w:t>carga</w:t>
      </w:r>
      <w:r>
        <w:rPr>
          <w:spacing w:val="-7"/>
        </w:rPr>
        <w:t xml:space="preserve"> </w:t>
      </w:r>
      <w:r>
        <w:rPr/>
        <w:t>de</w:t>
      </w:r>
      <w:r>
        <w:rPr>
          <w:spacing w:val="-6"/>
        </w:rPr>
        <w:t xml:space="preserve"> </w:t>
      </w:r>
      <w:r>
        <w:rPr/>
        <w:t>diferentes</w:t>
      </w:r>
      <w:r>
        <w:rPr>
          <w:spacing w:val="-7"/>
        </w:rPr>
        <w:t xml:space="preserve"> </w:t>
      </w:r>
      <w:r>
        <w:rPr/>
        <w:t>toneladas</w:t>
      </w:r>
      <w:r>
        <w:rPr>
          <w:spacing w:val="-7"/>
        </w:rPr>
        <w:t xml:space="preserve"> </w:t>
      </w:r>
      <w:r>
        <w:rPr/>
        <w:t>de</w:t>
      </w:r>
      <w:r>
        <w:rPr>
          <w:spacing w:val="-7"/>
        </w:rPr>
        <w:t xml:space="preserve"> </w:t>
      </w:r>
      <w:r>
        <w:rPr/>
        <w:t>reparto</w:t>
      </w:r>
      <w:r>
        <w:rPr>
          <w:spacing w:val="-6"/>
        </w:rPr>
        <w:t xml:space="preserve"> </w:t>
      </w:r>
      <w:r>
        <w:rPr/>
        <w:t>y</w:t>
      </w:r>
      <w:r>
        <w:rPr>
          <w:spacing w:val="-6"/>
        </w:rPr>
        <w:t xml:space="preserve"> </w:t>
      </w:r>
      <w:r>
        <w:rPr/>
        <w:t>envío,</w:t>
      </w:r>
      <w:r>
        <w:rPr>
          <w:spacing w:val="-7"/>
        </w:rPr>
        <w:t xml:space="preserve"> </w:t>
      </w:r>
      <w:r>
        <w:rPr/>
        <w:t>que</w:t>
      </w:r>
      <w:r>
        <w:rPr>
          <w:spacing w:val="-7"/>
        </w:rPr>
        <w:t xml:space="preserve"> </w:t>
      </w:r>
      <w:r>
        <w:rPr/>
        <w:t>establezcan</w:t>
      </w:r>
      <w:r>
        <w:rPr>
          <w:spacing w:val="-5"/>
        </w:rPr>
        <w:t xml:space="preserve"> </w:t>
      </w:r>
      <w:r>
        <w:rPr/>
        <w:t>rutas de</w:t>
      </w:r>
      <w:r>
        <w:rPr>
          <w:spacing w:val="-9"/>
        </w:rPr>
        <w:t xml:space="preserve"> </w:t>
      </w:r>
      <w:r>
        <w:rPr/>
        <w:t>localización</w:t>
      </w:r>
      <w:r>
        <w:rPr>
          <w:spacing w:val="-9"/>
        </w:rPr>
        <w:t xml:space="preserve"> </w:t>
      </w:r>
      <w:r>
        <w:rPr/>
        <w:t>geográfica</w:t>
      </w:r>
      <w:r>
        <w:rPr>
          <w:spacing w:val="-10"/>
        </w:rPr>
        <w:t xml:space="preserve"> </w:t>
      </w:r>
      <w:r>
        <w:rPr/>
        <w:t>en</w:t>
      </w:r>
      <w:r>
        <w:rPr>
          <w:spacing w:val="-9"/>
        </w:rPr>
        <w:t xml:space="preserve"> </w:t>
      </w:r>
      <w:r>
        <w:rPr/>
        <w:t>el</w:t>
      </w:r>
      <w:r>
        <w:rPr>
          <w:spacing w:val="-10"/>
        </w:rPr>
        <w:t xml:space="preserve"> </w:t>
      </w:r>
      <w:r>
        <w:rPr/>
        <w:t>territorio</w:t>
      </w:r>
      <w:r>
        <w:rPr>
          <w:spacing w:val="-9"/>
        </w:rPr>
        <w:t xml:space="preserve"> </w:t>
      </w:r>
      <w:r>
        <w:rPr/>
        <w:t>municipal,</w:t>
      </w:r>
      <w:r>
        <w:rPr>
          <w:spacing w:val="-9"/>
        </w:rPr>
        <w:t xml:space="preserve"> </w:t>
      </w:r>
      <w:r>
        <w:rPr/>
        <w:t>incluyendo</w:t>
      </w:r>
      <w:r>
        <w:rPr>
          <w:spacing w:val="-9"/>
        </w:rPr>
        <w:t xml:space="preserve"> </w:t>
      </w:r>
      <w:r>
        <w:rPr/>
        <w:t>la</w:t>
      </w:r>
      <w:r>
        <w:rPr>
          <w:spacing w:val="-11"/>
        </w:rPr>
        <w:t xml:space="preserve"> </w:t>
      </w:r>
      <w:r>
        <w:rPr/>
        <w:t>distribución,</w:t>
      </w:r>
      <w:r>
        <w:rPr>
          <w:spacing w:val="-10"/>
        </w:rPr>
        <w:t xml:space="preserve"> </w:t>
      </w:r>
      <w:r>
        <w:rPr/>
        <w:t>por</w:t>
      </w:r>
      <w:r>
        <w:rPr>
          <w:spacing w:val="-9"/>
        </w:rPr>
        <w:t xml:space="preserve"> </w:t>
      </w:r>
      <w:r>
        <w:rPr/>
        <w:t>vehículo</w:t>
      </w:r>
      <w:r>
        <w:rPr>
          <w:spacing w:val="-10"/>
        </w:rPr>
        <w:t xml:space="preserve"> </w:t>
      </w:r>
      <w:r>
        <w:rPr/>
        <w:t>al</w:t>
      </w:r>
      <w:r>
        <w:rPr>
          <w:spacing w:val="-10"/>
        </w:rPr>
        <w:t xml:space="preserve"> </w:t>
      </w:r>
      <w:r>
        <w:rPr/>
        <w:t>mes se cubrirá el pago conforme a la siguiente tabla:</w:t>
      </w:r>
    </w:p>
    <w:p>
      <w:pPr>
        <w:pStyle w:val="Cuerpodetexto"/>
        <w:spacing w:before="11" w:after="0"/>
        <w:rPr>
          <w:sz w:val="6"/>
        </w:rPr>
      </w:pPr>
      <w:r>
        <w:rPr/>
        <w:t xml:space="preserve"> </w:t>
      </w:r>
    </w:p>
    <w:tbl>
      <w:tblPr>
        <w:tblStyle w:val="TableNormal"/>
        <w:tblW w:w="4462" w:type="dxa"/>
        <w:jc w:val="left"/>
        <w:tblInd w:w="2736" w:type="dxa"/>
        <w:tblLayout w:type="fixed"/>
        <w:tblCellMar>
          <w:top w:w="0" w:type="dxa"/>
          <w:left w:w="5" w:type="dxa"/>
          <w:bottom w:w="0" w:type="dxa"/>
          <w:right w:w="5" w:type="dxa"/>
        </w:tblCellMar>
        <w:tblLook w:val="01e0" w:noHBand="0" w:noVBand="0" w:firstColumn="1" w:lastRow="1" w:lastColumn="1" w:firstRow="1"/>
      </w:tblPr>
      <w:tblGrid>
        <w:gridCol w:w="3509"/>
        <w:gridCol w:w="952"/>
      </w:tblGrid>
      <w:tr>
        <w:trPr>
          <w:trHeight w:val="290" w:hRule="atLeast"/>
        </w:trPr>
        <w:tc>
          <w:tcPr>
            <w:tcW w:w="3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59" w:right="1260" w:hanging="0"/>
              <w:jc w:val="center"/>
              <w:rPr>
                <w:kern w:val="0"/>
                <w:sz w:val="22"/>
                <w:szCs w:val="22"/>
                <w:lang w:eastAsia="en-US" w:bidi="ar-SA"/>
              </w:rPr>
            </w:pPr>
            <w:r>
              <w:rPr>
                <w:spacing w:val="-2"/>
                <w:kern w:val="0"/>
                <w:sz w:val="22"/>
                <w:szCs w:val="22"/>
                <w:lang w:eastAsia="en-US" w:bidi="ar-SA"/>
              </w:rPr>
              <w:t>Descripción</w:t>
            </w:r>
          </w:p>
        </w:tc>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2" w:right="250" w:hanging="0"/>
              <w:jc w:val="center"/>
              <w:rPr>
                <w:kern w:val="0"/>
                <w:sz w:val="22"/>
                <w:szCs w:val="22"/>
                <w:lang w:eastAsia="en-US" w:bidi="ar-SA"/>
              </w:rPr>
            </w:pPr>
            <w:r>
              <w:rPr>
                <w:spacing w:val="-5"/>
                <w:kern w:val="0"/>
                <w:sz w:val="22"/>
                <w:szCs w:val="22"/>
                <w:lang w:eastAsia="en-US" w:bidi="ar-SA"/>
              </w:rPr>
              <w:t>UMA</w:t>
            </w:r>
          </w:p>
        </w:tc>
      </w:tr>
      <w:tr>
        <w:trPr>
          <w:trHeight w:val="291" w:hRule="atLeast"/>
        </w:trPr>
        <w:tc>
          <w:tcPr>
            <w:tcW w:w="3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Hasta</w:t>
            </w:r>
            <w:r>
              <w:rPr>
                <w:spacing w:val="-6"/>
                <w:kern w:val="0"/>
                <w:sz w:val="22"/>
                <w:szCs w:val="22"/>
                <w:lang w:eastAsia="en-US" w:bidi="ar-SA"/>
              </w:rPr>
              <w:t xml:space="preserve"> </w:t>
            </w:r>
            <w:r>
              <w:rPr>
                <w:kern w:val="0"/>
                <w:sz w:val="22"/>
                <w:szCs w:val="22"/>
                <w:lang w:eastAsia="en-US" w:bidi="ar-SA"/>
              </w:rPr>
              <w:t>1.5</w:t>
            </w:r>
            <w:r>
              <w:rPr>
                <w:spacing w:val="-4"/>
                <w:kern w:val="0"/>
                <w:sz w:val="22"/>
                <w:szCs w:val="22"/>
                <w:lang w:eastAsia="en-US" w:bidi="ar-SA"/>
              </w:rPr>
              <w:t xml:space="preserve"> </w:t>
            </w:r>
            <w:r>
              <w:rPr>
                <w:spacing w:val="-2"/>
                <w:kern w:val="0"/>
                <w:sz w:val="22"/>
                <w:szCs w:val="22"/>
                <w:lang w:eastAsia="en-US" w:bidi="ar-SA"/>
              </w:rPr>
              <w:t>toneladas</w:t>
            </w:r>
          </w:p>
        </w:tc>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52" w:right="249" w:hanging="0"/>
              <w:jc w:val="center"/>
              <w:rPr>
                <w:kern w:val="0"/>
                <w:sz w:val="22"/>
                <w:szCs w:val="22"/>
                <w:lang w:eastAsia="en-US" w:bidi="ar-SA"/>
              </w:rPr>
            </w:pPr>
            <w:r>
              <w:rPr>
                <w:spacing w:val="-5"/>
                <w:kern w:val="0"/>
                <w:sz w:val="22"/>
                <w:szCs w:val="22"/>
                <w:lang w:eastAsia="en-US" w:bidi="ar-SA"/>
              </w:rPr>
              <w:t>10</w:t>
            </w:r>
          </w:p>
        </w:tc>
      </w:tr>
      <w:tr>
        <w:trPr>
          <w:trHeight w:val="291" w:hRule="atLeast"/>
        </w:trPr>
        <w:tc>
          <w:tcPr>
            <w:tcW w:w="3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7"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1.51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3</w:t>
            </w:r>
            <w:r>
              <w:rPr>
                <w:spacing w:val="-2"/>
                <w:kern w:val="0"/>
                <w:sz w:val="22"/>
                <w:szCs w:val="22"/>
                <w:lang w:eastAsia="en-US" w:bidi="ar-SA"/>
              </w:rPr>
              <w:t xml:space="preserve"> toneladas</w:t>
            </w:r>
          </w:p>
        </w:tc>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52" w:right="249" w:hanging="0"/>
              <w:jc w:val="center"/>
              <w:rPr>
                <w:kern w:val="0"/>
                <w:sz w:val="22"/>
                <w:szCs w:val="22"/>
                <w:lang w:eastAsia="en-US" w:bidi="ar-SA"/>
              </w:rPr>
            </w:pPr>
            <w:r>
              <w:rPr>
                <w:spacing w:val="-5"/>
                <w:kern w:val="0"/>
                <w:sz w:val="22"/>
                <w:szCs w:val="22"/>
                <w:lang w:eastAsia="en-US" w:bidi="ar-SA"/>
              </w:rPr>
              <w:t>15</w:t>
            </w:r>
          </w:p>
        </w:tc>
      </w:tr>
      <w:tr>
        <w:trPr>
          <w:trHeight w:val="291" w:hRule="atLeast"/>
        </w:trPr>
        <w:tc>
          <w:tcPr>
            <w:tcW w:w="3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3.01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5</w:t>
            </w:r>
            <w:r>
              <w:rPr>
                <w:spacing w:val="-2"/>
                <w:kern w:val="0"/>
                <w:sz w:val="22"/>
                <w:szCs w:val="22"/>
                <w:lang w:eastAsia="en-US" w:bidi="ar-SA"/>
              </w:rPr>
              <w:t xml:space="preserve"> toneladas</w:t>
            </w:r>
          </w:p>
        </w:tc>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2" w:right="249" w:hanging="0"/>
              <w:jc w:val="center"/>
              <w:rPr>
                <w:kern w:val="0"/>
                <w:sz w:val="22"/>
                <w:szCs w:val="22"/>
                <w:lang w:eastAsia="en-US" w:bidi="ar-SA"/>
              </w:rPr>
            </w:pPr>
            <w:r>
              <w:rPr>
                <w:spacing w:val="-5"/>
                <w:kern w:val="0"/>
                <w:sz w:val="22"/>
                <w:szCs w:val="22"/>
                <w:lang w:eastAsia="en-US" w:bidi="ar-SA"/>
              </w:rPr>
              <w:t>20</w:t>
            </w:r>
          </w:p>
        </w:tc>
      </w:tr>
      <w:tr>
        <w:trPr>
          <w:trHeight w:val="291" w:hRule="atLeast"/>
        </w:trPr>
        <w:tc>
          <w:tcPr>
            <w:tcW w:w="35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07"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5.01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9</w:t>
            </w:r>
            <w:r>
              <w:rPr>
                <w:spacing w:val="-2"/>
                <w:kern w:val="0"/>
                <w:sz w:val="22"/>
                <w:szCs w:val="22"/>
                <w:lang w:eastAsia="en-US" w:bidi="ar-SA"/>
              </w:rPr>
              <w:t xml:space="preserve"> toneladas</w:t>
            </w:r>
          </w:p>
        </w:tc>
        <w:tc>
          <w:tcPr>
            <w:tcW w:w="9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52" w:right="249" w:hanging="0"/>
              <w:jc w:val="center"/>
              <w:rPr>
                <w:kern w:val="0"/>
                <w:sz w:val="22"/>
                <w:szCs w:val="22"/>
                <w:lang w:eastAsia="en-US" w:bidi="ar-SA"/>
              </w:rPr>
            </w:pPr>
            <w:r>
              <w:rPr>
                <w:spacing w:val="-5"/>
                <w:kern w:val="0"/>
                <w:sz w:val="22"/>
                <w:szCs w:val="22"/>
                <w:lang w:eastAsia="en-US" w:bidi="ar-SA"/>
              </w:rPr>
              <w:t>30</w:t>
            </w:r>
          </w:p>
        </w:tc>
      </w:tr>
    </w:tbl>
    <w:p>
      <w:pPr>
        <w:pStyle w:val="Cuerpodetexto"/>
        <w:spacing w:before="5" w:after="0"/>
        <w:rPr>
          <w:sz w:val="17"/>
        </w:rPr>
      </w:pPr>
      <w:r>
        <w:rPr>
          <w:sz w:val="17"/>
        </w:rPr>
      </w:r>
    </w:p>
    <w:p>
      <w:pPr>
        <w:pStyle w:val="Cuerpodetexto"/>
        <w:spacing w:lineRule="auto" w:line="276" w:before="91" w:after="0"/>
        <w:ind w:left="969" w:right="229" w:hanging="0"/>
        <w:jc w:val="both"/>
        <w:rPr/>
      </w:pPr>
      <w:r>
        <w:rPr/>
        <w:t>Cuando el permiso solicitado se refiera a establecimientos registrados en el Municipio, se aplicará una disminución del 75 por ciento sobre la tarifa señalada, siempre y cuando estén al corriente en sus obligaciones establecidas en esta Ley.</w:t>
      </w:r>
    </w:p>
    <w:p>
      <w:pPr>
        <w:pStyle w:val="Cuerpodetexto"/>
        <w:spacing w:before="3" w:after="0"/>
        <w:rPr>
          <w:sz w:val="25"/>
        </w:rPr>
      </w:pPr>
      <w:r>
        <w:rPr>
          <w:sz w:val="25"/>
        </w:rPr>
      </w:r>
    </w:p>
    <w:p>
      <w:pPr>
        <w:pStyle w:val="ListParagraph"/>
        <w:numPr>
          <w:ilvl w:val="0"/>
          <w:numId w:val="28"/>
        </w:numPr>
        <w:tabs>
          <w:tab w:val="clear" w:pos="720"/>
          <w:tab w:val="left" w:pos="966" w:leader="none"/>
          <w:tab w:val="left" w:pos="969" w:leader="none"/>
        </w:tabs>
        <w:spacing w:lineRule="auto" w:line="276"/>
        <w:ind w:left="969" w:right="229" w:hanging="567"/>
        <w:jc w:val="both"/>
        <w:rPr/>
      </w:pPr>
      <w:r>
        <w:rPr/>
        <w:t>En el caso de las ferias patronales de las comunidades pertenecientes</w:t>
      </w:r>
      <w:r>
        <w:rPr>
          <w:spacing w:val="-1"/>
        </w:rPr>
        <w:t xml:space="preserve"> </w:t>
      </w:r>
      <w:r>
        <w:rPr/>
        <w:t>al Municipio, el pago será en convenio con la comisión o patronato correspondiente.</w:t>
      </w:r>
    </w:p>
    <w:p>
      <w:pPr>
        <w:pStyle w:val="Cuerpodetexto"/>
        <w:spacing w:before="3" w:after="0"/>
        <w:rPr>
          <w:sz w:val="25"/>
        </w:rPr>
      </w:pPr>
      <w:r>
        <w:rPr>
          <w:sz w:val="25"/>
        </w:rPr>
      </w:r>
    </w:p>
    <w:p>
      <w:pPr>
        <w:pStyle w:val="ListParagraph"/>
        <w:numPr>
          <w:ilvl w:val="0"/>
          <w:numId w:val="28"/>
        </w:numPr>
        <w:tabs>
          <w:tab w:val="clear" w:pos="720"/>
          <w:tab w:val="left" w:pos="966" w:leader="none"/>
          <w:tab w:val="left" w:pos="969" w:leader="none"/>
        </w:tabs>
        <w:spacing w:lineRule="auto" w:line="276" w:before="1" w:after="0"/>
        <w:ind w:left="969" w:right="224" w:hanging="567"/>
        <w:jc w:val="both"/>
        <w:rPr/>
      </w:pPr>
      <w:r>
        <w:rPr/>
        <w:t>Tratándose de mercados y lugares destinados para tianguis propiedad del Municipio, se sujetará a lo establecido por el Ayuntamiento, respecto de la actividad que realicen los comerciantes o usuarios de dichos lugares, quedando de la manera siguiente:</w:t>
      </w:r>
    </w:p>
    <w:p>
      <w:pPr>
        <w:pStyle w:val="Cuerpodetexto"/>
        <w:spacing w:before="3" w:after="0"/>
        <w:rPr>
          <w:sz w:val="25"/>
        </w:rPr>
      </w:pPr>
      <w:r>
        <w:rPr>
          <w:sz w:val="25"/>
        </w:rPr>
      </w:r>
    </w:p>
    <w:p>
      <w:pPr>
        <w:pStyle w:val="ListParagraph"/>
        <w:numPr>
          <w:ilvl w:val="1"/>
          <w:numId w:val="28"/>
        </w:numPr>
        <w:tabs>
          <w:tab w:val="clear" w:pos="720"/>
          <w:tab w:val="left" w:pos="1250" w:leader="none"/>
          <w:tab w:val="left" w:pos="1252" w:leader="none"/>
        </w:tabs>
        <w:spacing w:lineRule="auto" w:line="276"/>
        <w:ind w:left="1252" w:right="225" w:hanging="358"/>
        <w:jc w:val="both"/>
        <w:rPr/>
      </w:pPr>
      <w:r>
        <w:rPr/>
        <w:t>Todos aquellos cuyo giro comercial comprenda la venta de productos perecederos o con escaso margen de utilidad, tales como verduras, frutas, legumbres y en general, los artículos comprendidos dentro de los</w:t>
      </w:r>
      <w:r>
        <w:rPr>
          <w:spacing w:val="-1"/>
        </w:rPr>
        <w:t xml:space="preserve"> </w:t>
      </w:r>
      <w:r>
        <w:rPr/>
        <w:t>que se conoce</w:t>
      </w:r>
      <w:r>
        <w:rPr>
          <w:spacing w:val="-8"/>
        </w:rPr>
        <w:t xml:space="preserve"> </w:t>
      </w:r>
      <w:r>
        <w:rPr/>
        <w:t>como</w:t>
      </w:r>
      <w:r>
        <w:rPr>
          <w:spacing w:val="-10"/>
        </w:rPr>
        <w:t xml:space="preserve"> </w:t>
      </w:r>
      <w:r>
        <w:rPr/>
        <w:t>canasta</w:t>
      </w:r>
      <w:r>
        <w:rPr>
          <w:spacing w:val="-12"/>
        </w:rPr>
        <w:t xml:space="preserve"> </w:t>
      </w:r>
      <w:r>
        <w:rPr/>
        <w:t>básica</w:t>
      </w:r>
      <w:r>
        <w:rPr>
          <w:spacing w:val="-9"/>
        </w:rPr>
        <w:t xml:space="preserve"> </w:t>
      </w:r>
      <w:r>
        <w:rPr/>
        <w:t>y</w:t>
      </w:r>
      <w:r>
        <w:rPr>
          <w:spacing w:val="-11"/>
        </w:rPr>
        <w:t xml:space="preserve"> </w:t>
      </w:r>
      <w:r>
        <w:rPr/>
        <w:t>tengan,</w:t>
      </w:r>
      <w:r>
        <w:rPr>
          <w:spacing w:val="-10"/>
        </w:rPr>
        <w:t xml:space="preserve"> </w:t>
      </w:r>
      <w:r>
        <w:rPr/>
        <w:t>además,</w:t>
      </w:r>
      <w:r>
        <w:rPr>
          <w:spacing w:val="-8"/>
        </w:rPr>
        <w:t xml:space="preserve"> </w:t>
      </w:r>
      <w:r>
        <w:rPr/>
        <w:t>concesionado un</w:t>
      </w:r>
      <w:r>
        <w:rPr>
          <w:spacing w:val="-3"/>
        </w:rPr>
        <w:t xml:space="preserve"> </w:t>
      </w:r>
      <w:r>
        <w:rPr/>
        <w:t>lugar</w:t>
      </w:r>
      <w:r>
        <w:rPr>
          <w:spacing w:val="-3"/>
        </w:rPr>
        <w:t xml:space="preserve"> </w:t>
      </w:r>
      <w:r>
        <w:rPr/>
        <w:t>en</w:t>
      </w:r>
      <w:r>
        <w:rPr>
          <w:spacing w:val="-1"/>
        </w:rPr>
        <w:t xml:space="preserve"> </w:t>
      </w:r>
      <w:r>
        <w:rPr/>
        <w:t>lavía pública o área de piso de un mercado, se cobrará 0.5 UMA diario.</w:t>
      </w:r>
    </w:p>
    <w:p>
      <w:pPr>
        <w:pStyle w:val="ListParagraph"/>
        <w:numPr>
          <w:ilvl w:val="1"/>
          <w:numId w:val="28"/>
        </w:numPr>
        <w:tabs>
          <w:tab w:val="clear" w:pos="720"/>
          <w:tab w:val="left" w:pos="1252" w:leader="none"/>
        </w:tabs>
        <w:spacing w:lineRule="auto" w:line="276" w:before="201" w:after="0"/>
        <w:ind w:left="1252" w:right="223" w:hanging="358"/>
        <w:jc w:val="both"/>
        <w:rPr/>
      </w:pPr>
      <w:r>
        <w:rPr/>
        <w:t>Todos</w:t>
      </w:r>
      <w:r>
        <w:rPr>
          <w:spacing w:val="-7"/>
        </w:rPr>
        <w:t xml:space="preserve"> </w:t>
      </w:r>
      <w:r>
        <w:rPr/>
        <w:t>aquellos</w:t>
      </w:r>
      <w:r>
        <w:rPr>
          <w:spacing w:val="-7"/>
        </w:rPr>
        <w:t xml:space="preserve"> </w:t>
      </w:r>
      <w:r>
        <w:rPr/>
        <w:t>cuyo</w:t>
      </w:r>
      <w:r>
        <w:rPr>
          <w:spacing w:val="-6"/>
        </w:rPr>
        <w:t xml:space="preserve"> </w:t>
      </w:r>
      <w:r>
        <w:rPr/>
        <w:t>giro</w:t>
      </w:r>
      <w:r>
        <w:rPr>
          <w:spacing w:val="-6"/>
        </w:rPr>
        <w:t xml:space="preserve"> </w:t>
      </w:r>
      <w:r>
        <w:rPr/>
        <w:t>comercial</w:t>
      </w:r>
      <w:r>
        <w:rPr>
          <w:spacing w:val="-3"/>
        </w:rPr>
        <w:t xml:space="preserve"> </w:t>
      </w:r>
      <w:r>
        <w:rPr/>
        <w:t>sea</w:t>
      </w:r>
      <w:r>
        <w:rPr>
          <w:spacing w:val="-2"/>
        </w:rPr>
        <w:t xml:space="preserve"> </w:t>
      </w:r>
      <w:r>
        <w:rPr/>
        <w:t>de</w:t>
      </w:r>
      <w:r>
        <w:rPr>
          <w:spacing w:val="-3"/>
        </w:rPr>
        <w:t xml:space="preserve"> </w:t>
      </w:r>
      <w:r>
        <w:rPr/>
        <w:t>productos</w:t>
      </w:r>
      <w:r>
        <w:rPr>
          <w:spacing w:val="-7"/>
        </w:rPr>
        <w:t xml:space="preserve"> </w:t>
      </w:r>
      <w:r>
        <w:rPr/>
        <w:t>alimenticios</w:t>
      </w:r>
      <w:r>
        <w:rPr>
          <w:spacing w:val="-1"/>
        </w:rPr>
        <w:t xml:space="preserve"> </w:t>
      </w:r>
      <w:r>
        <w:rPr/>
        <w:t>tales</w:t>
      </w:r>
      <w:r>
        <w:rPr>
          <w:spacing w:val="-6"/>
        </w:rPr>
        <w:t xml:space="preserve"> </w:t>
      </w:r>
      <w:r>
        <w:rPr/>
        <w:t>como:fondas,</w:t>
      </w:r>
      <w:r>
        <w:rPr>
          <w:spacing w:val="21"/>
        </w:rPr>
        <w:t xml:space="preserve"> </w:t>
      </w:r>
      <w:r>
        <w:rPr/>
        <w:t>juguerías, pollerías,</w:t>
      </w:r>
      <w:r>
        <w:rPr>
          <w:spacing w:val="-14"/>
        </w:rPr>
        <w:t xml:space="preserve"> </w:t>
      </w:r>
      <w:r>
        <w:rPr/>
        <w:t>carnicerías,</w:t>
      </w:r>
      <w:r>
        <w:rPr>
          <w:spacing w:val="-14"/>
        </w:rPr>
        <w:t xml:space="preserve"> </w:t>
      </w:r>
      <w:r>
        <w:rPr/>
        <w:t>pescaderías,</w:t>
      </w:r>
      <w:r>
        <w:rPr>
          <w:spacing w:val="-14"/>
        </w:rPr>
        <w:t xml:space="preserve"> </w:t>
      </w:r>
      <w:r>
        <w:rPr/>
        <w:t>antojitos</w:t>
      </w:r>
      <w:r>
        <w:rPr>
          <w:spacing w:val="-13"/>
        </w:rPr>
        <w:t xml:space="preserve"> </w:t>
      </w:r>
      <w:r>
        <w:rPr/>
        <w:t>y</w:t>
      </w:r>
      <w:r>
        <w:rPr>
          <w:spacing w:val="-14"/>
        </w:rPr>
        <w:t xml:space="preserve"> </w:t>
      </w:r>
      <w:r>
        <w:rPr/>
        <w:t>refrescantes,</w:t>
      </w:r>
      <w:r>
        <w:rPr>
          <w:spacing w:val="-14"/>
        </w:rPr>
        <w:t xml:space="preserve"> </w:t>
      </w:r>
      <w:r>
        <w:rPr/>
        <w:t>así</w:t>
      </w:r>
      <w:r>
        <w:rPr>
          <w:spacing w:val="-14"/>
        </w:rPr>
        <w:t xml:space="preserve"> </w:t>
      </w:r>
      <w:r>
        <w:rPr/>
        <w:t>como</w:t>
      </w:r>
      <w:r>
        <w:rPr>
          <w:spacing w:val="-13"/>
        </w:rPr>
        <w:t xml:space="preserve"> </w:t>
      </w:r>
      <w:r>
        <w:rPr/>
        <w:t>aquellos</w:t>
      </w:r>
      <w:r>
        <w:rPr>
          <w:spacing w:val="-14"/>
        </w:rPr>
        <w:t xml:space="preserve"> </w:t>
      </w:r>
      <w:r>
        <w:rPr/>
        <w:t>giros</w:t>
      </w:r>
      <w:r>
        <w:rPr>
          <w:spacing w:val="-14"/>
        </w:rPr>
        <w:t xml:space="preserve"> </w:t>
      </w:r>
      <w:r>
        <w:rPr/>
        <w:t>que</w:t>
      </w:r>
      <w:r>
        <w:rPr>
          <w:spacing w:val="-14"/>
        </w:rPr>
        <w:t xml:space="preserve"> </w:t>
      </w:r>
      <w:r>
        <w:rPr/>
        <w:t>impliquen la</w:t>
      </w:r>
      <w:r>
        <w:rPr>
          <w:spacing w:val="-11"/>
        </w:rPr>
        <w:t xml:space="preserve"> </w:t>
      </w:r>
      <w:r>
        <w:rPr/>
        <w:t>preparación</w:t>
      </w:r>
      <w:r>
        <w:rPr>
          <w:spacing w:val="-10"/>
        </w:rPr>
        <w:t xml:space="preserve"> </w:t>
      </w:r>
      <w:r>
        <w:rPr/>
        <w:t>y</w:t>
      </w:r>
      <w:r>
        <w:rPr>
          <w:spacing w:val="-11"/>
        </w:rPr>
        <w:t xml:space="preserve"> </w:t>
      </w:r>
      <w:r>
        <w:rPr/>
        <w:t>venta</w:t>
      </w:r>
      <w:r>
        <w:rPr>
          <w:spacing w:val="-10"/>
        </w:rPr>
        <w:t xml:space="preserve"> </w:t>
      </w:r>
      <w:r>
        <w:rPr/>
        <w:t>de</w:t>
      </w:r>
      <w:r>
        <w:rPr>
          <w:spacing w:val="-10"/>
        </w:rPr>
        <w:t xml:space="preserve"> </w:t>
      </w:r>
      <w:r>
        <w:rPr/>
        <w:t>alimentos</w:t>
      </w:r>
      <w:r>
        <w:rPr>
          <w:spacing w:val="-11"/>
        </w:rPr>
        <w:t xml:space="preserve"> </w:t>
      </w:r>
      <w:r>
        <w:rPr/>
        <w:t>y</w:t>
      </w:r>
      <w:r>
        <w:rPr>
          <w:spacing w:val="-10"/>
        </w:rPr>
        <w:t xml:space="preserve"> </w:t>
      </w:r>
      <w:r>
        <w:rPr/>
        <w:t>tengan</w:t>
      </w:r>
      <w:r>
        <w:rPr>
          <w:spacing w:val="-10"/>
        </w:rPr>
        <w:t xml:space="preserve"> </w:t>
      </w:r>
      <w:r>
        <w:rPr/>
        <w:t>además</w:t>
      </w:r>
      <w:r>
        <w:rPr>
          <w:spacing w:val="-11"/>
        </w:rPr>
        <w:t xml:space="preserve"> </w:t>
      </w:r>
      <w:r>
        <w:rPr/>
        <w:t>concesionado</w:t>
      </w:r>
      <w:r>
        <w:rPr>
          <w:spacing w:val="-10"/>
        </w:rPr>
        <w:t xml:space="preserve"> </w:t>
      </w:r>
      <w:r>
        <w:rPr/>
        <w:t>un</w:t>
      </w:r>
      <w:r>
        <w:rPr>
          <w:spacing w:val="-10"/>
        </w:rPr>
        <w:t xml:space="preserve"> </w:t>
      </w:r>
      <w:r>
        <w:rPr/>
        <w:t>lugar</w:t>
      </w:r>
      <w:r>
        <w:rPr>
          <w:spacing w:val="-11"/>
        </w:rPr>
        <w:t xml:space="preserve"> </w:t>
      </w:r>
      <w:r>
        <w:rPr/>
        <w:t>o</w:t>
      </w:r>
      <w:r>
        <w:rPr>
          <w:spacing w:val="-11"/>
        </w:rPr>
        <w:t xml:space="preserve"> </w:t>
      </w:r>
      <w:r>
        <w:rPr/>
        <w:t>área</w:t>
      </w:r>
      <w:r>
        <w:rPr>
          <w:spacing w:val="-11"/>
        </w:rPr>
        <w:t xml:space="preserve"> </w:t>
      </w:r>
      <w:r>
        <w:rPr/>
        <w:t>de</w:t>
      </w:r>
      <w:r>
        <w:rPr>
          <w:spacing w:val="-10"/>
        </w:rPr>
        <w:t xml:space="preserve"> </w:t>
      </w:r>
      <w:r>
        <w:rPr/>
        <w:t>piso</w:t>
      </w:r>
      <w:r>
        <w:rPr>
          <w:spacing w:val="-11"/>
        </w:rPr>
        <w:t xml:space="preserve"> </w:t>
      </w:r>
      <w:r>
        <w:rPr/>
        <w:t>dentro de un mercado, se cobrará 1 UMA diario.</w:t>
      </w:r>
    </w:p>
    <w:p>
      <w:pPr>
        <w:pStyle w:val="ListParagraph"/>
        <w:numPr>
          <w:ilvl w:val="1"/>
          <w:numId w:val="28"/>
        </w:numPr>
        <w:tabs>
          <w:tab w:val="clear" w:pos="720"/>
          <w:tab w:val="left" w:pos="1250" w:leader="none"/>
          <w:tab w:val="left" w:pos="1252" w:leader="none"/>
        </w:tabs>
        <w:spacing w:lineRule="auto" w:line="276" w:before="200" w:after="0"/>
        <w:ind w:left="1252" w:right="223" w:hanging="358"/>
        <w:jc w:val="both"/>
        <w:rPr/>
      </w:pPr>
      <w:r>
        <w:rPr/>
        <w:t>Todos</w:t>
      </w:r>
      <w:r>
        <w:rPr>
          <w:spacing w:val="-14"/>
        </w:rPr>
        <w:t xml:space="preserve"> </w:t>
      </w:r>
      <w:r>
        <w:rPr/>
        <w:t>aquellos</w:t>
      </w:r>
      <w:r>
        <w:rPr>
          <w:spacing w:val="-14"/>
        </w:rPr>
        <w:t xml:space="preserve"> </w:t>
      </w:r>
      <w:r>
        <w:rPr/>
        <w:t>cuyo</w:t>
      </w:r>
      <w:r>
        <w:rPr>
          <w:spacing w:val="-14"/>
        </w:rPr>
        <w:t xml:space="preserve"> </w:t>
      </w:r>
      <w:r>
        <w:rPr/>
        <w:t>giro</w:t>
      </w:r>
      <w:r>
        <w:rPr>
          <w:spacing w:val="-13"/>
        </w:rPr>
        <w:t xml:space="preserve"> </w:t>
      </w:r>
      <w:r>
        <w:rPr/>
        <w:t>comercial</w:t>
      </w:r>
      <w:r>
        <w:rPr>
          <w:spacing w:val="-14"/>
        </w:rPr>
        <w:t xml:space="preserve"> </w:t>
      </w:r>
      <w:r>
        <w:rPr/>
        <w:t>comprenda</w:t>
      </w:r>
      <w:r>
        <w:rPr>
          <w:spacing w:val="-14"/>
        </w:rPr>
        <w:t xml:space="preserve"> </w:t>
      </w:r>
      <w:r>
        <w:rPr/>
        <w:t>la</w:t>
      </w:r>
      <w:r>
        <w:rPr>
          <w:spacing w:val="-14"/>
        </w:rPr>
        <w:t xml:space="preserve"> </w:t>
      </w:r>
      <w:r>
        <w:rPr/>
        <w:t>venta</w:t>
      </w:r>
      <w:r>
        <w:rPr>
          <w:spacing w:val="-13"/>
        </w:rPr>
        <w:t xml:space="preserve"> </w:t>
      </w:r>
      <w:r>
        <w:rPr/>
        <w:t>de</w:t>
      </w:r>
      <w:r>
        <w:rPr>
          <w:spacing w:val="-14"/>
        </w:rPr>
        <w:t xml:space="preserve"> </w:t>
      </w:r>
      <w:r>
        <w:rPr/>
        <w:t>productos</w:t>
      </w:r>
      <w:r>
        <w:rPr>
          <w:spacing w:val="-14"/>
        </w:rPr>
        <w:t xml:space="preserve"> </w:t>
      </w:r>
      <w:r>
        <w:rPr/>
        <w:t>no</w:t>
      </w:r>
      <w:r>
        <w:rPr>
          <w:spacing w:val="-14"/>
        </w:rPr>
        <w:t xml:space="preserve"> </w:t>
      </w:r>
      <w:r>
        <w:rPr/>
        <w:t>perecederos,</w:t>
      </w:r>
      <w:r>
        <w:rPr>
          <w:spacing w:val="-13"/>
        </w:rPr>
        <w:t xml:space="preserve"> </w:t>
      </w:r>
      <w:r>
        <w:rPr/>
        <w:t>tales</w:t>
      </w:r>
      <w:r>
        <w:rPr>
          <w:spacing w:val="-14"/>
        </w:rPr>
        <w:t xml:space="preserve"> </w:t>
      </w:r>
      <w:r>
        <w:rPr/>
        <w:t>como: ropa</w:t>
      </w:r>
      <w:r>
        <w:rPr>
          <w:spacing w:val="-9"/>
        </w:rPr>
        <w:t xml:space="preserve"> </w:t>
      </w:r>
      <w:r>
        <w:rPr/>
        <w:t>en</w:t>
      </w:r>
      <w:r>
        <w:rPr>
          <w:spacing w:val="-9"/>
        </w:rPr>
        <w:t xml:space="preserve"> </w:t>
      </w:r>
      <w:r>
        <w:rPr/>
        <w:t>general,</w:t>
      </w:r>
      <w:r>
        <w:rPr>
          <w:spacing w:val="-9"/>
        </w:rPr>
        <w:t xml:space="preserve"> </w:t>
      </w:r>
      <w:r>
        <w:rPr/>
        <w:t>zapatería,</w:t>
      </w:r>
      <w:r>
        <w:rPr>
          <w:spacing w:val="-8"/>
        </w:rPr>
        <w:t xml:space="preserve"> </w:t>
      </w:r>
      <w:r>
        <w:rPr/>
        <w:t>ferretería,</w:t>
      </w:r>
      <w:r>
        <w:rPr>
          <w:spacing w:val="-9"/>
        </w:rPr>
        <w:t xml:space="preserve"> </w:t>
      </w:r>
      <w:r>
        <w:rPr/>
        <w:t>jugueterías,abarrotes</w:t>
      </w:r>
      <w:r>
        <w:rPr>
          <w:spacing w:val="-10"/>
        </w:rPr>
        <w:t xml:space="preserve"> </w:t>
      </w:r>
      <w:r>
        <w:rPr/>
        <w:t>y</w:t>
      </w:r>
      <w:r>
        <w:rPr>
          <w:spacing w:val="-9"/>
        </w:rPr>
        <w:t xml:space="preserve"> </w:t>
      </w:r>
      <w:r>
        <w:rPr/>
        <w:t>joyería</w:t>
      </w:r>
      <w:r>
        <w:rPr>
          <w:spacing w:val="-8"/>
        </w:rPr>
        <w:t xml:space="preserve"> </w:t>
      </w:r>
      <w:r>
        <w:rPr/>
        <w:t>de</w:t>
      </w:r>
      <w:r>
        <w:rPr>
          <w:spacing w:val="-9"/>
        </w:rPr>
        <w:t xml:space="preserve"> </w:t>
      </w:r>
      <w:r>
        <w:rPr/>
        <w:t>fantasía,</w:t>
      </w:r>
      <w:r>
        <w:rPr>
          <w:spacing w:val="-8"/>
        </w:rPr>
        <w:t xml:space="preserve"> </w:t>
      </w:r>
      <w:r>
        <w:rPr/>
        <w:t>cerámica</w:t>
      </w:r>
      <w:r>
        <w:rPr>
          <w:spacing w:val="-10"/>
        </w:rPr>
        <w:t xml:space="preserve"> </w:t>
      </w:r>
      <w:r>
        <w:rPr/>
        <w:t>y</w:t>
      </w:r>
      <w:r>
        <w:rPr>
          <w:spacing w:val="-9"/>
        </w:rPr>
        <w:t xml:space="preserve"> </w:t>
      </w:r>
      <w:r>
        <w:rPr/>
        <w:t>otros similares,</w:t>
      </w:r>
      <w:r>
        <w:rPr>
          <w:spacing w:val="-14"/>
        </w:rPr>
        <w:t xml:space="preserve"> </w:t>
      </w:r>
      <w:r>
        <w:rPr/>
        <w:t>y</w:t>
      </w:r>
      <w:r>
        <w:rPr>
          <w:spacing w:val="-13"/>
        </w:rPr>
        <w:t xml:space="preserve"> </w:t>
      </w:r>
      <w:r>
        <w:rPr/>
        <w:t>tengan</w:t>
      </w:r>
      <w:r>
        <w:rPr>
          <w:spacing w:val="-13"/>
        </w:rPr>
        <w:t xml:space="preserve"> </w:t>
      </w:r>
      <w:r>
        <w:rPr/>
        <w:t>ademásconcesionado</w:t>
      </w:r>
      <w:r>
        <w:rPr>
          <w:spacing w:val="-13"/>
        </w:rPr>
        <w:t xml:space="preserve"> </w:t>
      </w:r>
      <w:r>
        <w:rPr/>
        <w:t>un</w:t>
      </w:r>
      <w:r>
        <w:rPr>
          <w:spacing w:val="-12"/>
        </w:rPr>
        <w:t xml:space="preserve"> </w:t>
      </w:r>
      <w:r>
        <w:rPr/>
        <w:t>lugar</w:t>
      </w:r>
      <w:r>
        <w:rPr>
          <w:spacing w:val="-14"/>
        </w:rPr>
        <w:t xml:space="preserve"> </w:t>
      </w:r>
      <w:r>
        <w:rPr/>
        <w:t>o</w:t>
      </w:r>
      <w:r>
        <w:rPr>
          <w:spacing w:val="-12"/>
        </w:rPr>
        <w:t xml:space="preserve"> </w:t>
      </w:r>
      <w:r>
        <w:rPr/>
        <w:t>área</w:t>
      </w:r>
      <w:r>
        <w:rPr>
          <w:spacing w:val="-14"/>
        </w:rPr>
        <w:t xml:space="preserve"> </w:t>
      </w:r>
      <w:r>
        <w:rPr/>
        <w:t>de</w:t>
      </w:r>
      <w:r>
        <w:rPr>
          <w:spacing w:val="-13"/>
        </w:rPr>
        <w:t xml:space="preserve"> </w:t>
      </w:r>
      <w:r>
        <w:rPr/>
        <w:t>piso</w:t>
      </w:r>
      <w:r>
        <w:rPr>
          <w:spacing w:val="-14"/>
        </w:rPr>
        <w:t xml:space="preserve"> </w:t>
      </w:r>
      <w:r>
        <w:rPr/>
        <w:t>dentro</w:t>
      </w:r>
      <w:r>
        <w:rPr>
          <w:spacing w:val="-12"/>
        </w:rPr>
        <w:t xml:space="preserve"> </w:t>
      </w:r>
      <w:r>
        <w:rPr/>
        <w:t>de</w:t>
      </w:r>
      <w:r>
        <w:rPr>
          <w:spacing w:val="-14"/>
        </w:rPr>
        <w:t xml:space="preserve"> </w:t>
      </w:r>
      <w:r>
        <w:rPr/>
        <w:t>un</w:t>
      </w:r>
      <w:r>
        <w:rPr>
          <w:spacing w:val="-13"/>
        </w:rPr>
        <w:t xml:space="preserve"> </w:t>
      </w:r>
      <w:r>
        <w:rPr/>
        <w:t>mercado,</w:t>
      </w:r>
      <w:r>
        <w:rPr>
          <w:spacing w:val="-14"/>
        </w:rPr>
        <w:t xml:space="preserve"> </w:t>
      </w:r>
      <w:r>
        <w:rPr/>
        <w:t>se</w:t>
      </w:r>
      <w:r>
        <w:rPr>
          <w:spacing w:val="-13"/>
        </w:rPr>
        <w:t xml:space="preserve"> </w:t>
      </w:r>
      <w:r>
        <w:rPr/>
        <w:t>cobrará 1 UMA diario.</w:t>
      </w:r>
    </w:p>
    <w:p>
      <w:pPr>
        <w:pStyle w:val="ListParagraph"/>
        <w:numPr>
          <w:ilvl w:val="1"/>
          <w:numId w:val="28"/>
        </w:numPr>
        <w:tabs>
          <w:tab w:val="clear" w:pos="720"/>
          <w:tab w:val="left" w:pos="1252" w:leader="none"/>
        </w:tabs>
        <w:spacing w:lineRule="auto" w:line="276" w:before="199" w:after="0"/>
        <w:ind w:left="1252" w:right="224" w:hanging="358"/>
        <w:jc w:val="both"/>
        <w:rPr/>
      </w:pPr>
      <w:r>
        <w:rPr/>
        <w:t>Todos aquellos que independientemente del giro comercial, ejerzan su actividad en forma eventual, es decir, durante los días destinados para el tianguis o épocas del año consideradas como tradicionales, y lo hagan además en las zonas destinadas por la autoridad para tal efecto, siempre y cuando el uso o explotación del espacio lo realice la persona que lo solicite, prohibiéndose</w:t>
      </w:r>
      <w:r>
        <w:rPr>
          <w:spacing w:val="-11"/>
        </w:rPr>
        <w:t xml:space="preserve"> </w:t>
      </w:r>
      <w:r>
        <w:rPr/>
        <w:t>la</w:t>
      </w:r>
      <w:r>
        <w:rPr>
          <w:spacing w:val="-11"/>
        </w:rPr>
        <w:t xml:space="preserve"> </w:t>
      </w:r>
      <w:r>
        <w:rPr/>
        <w:t>reventa</w:t>
      </w:r>
      <w:r>
        <w:rPr>
          <w:spacing w:val="-11"/>
        </w:rPr>
        <w:t xml:space="preserve"> </w:t>
      </w:r>
      <w:r>
        <w:rPr/>
        <w:t>o</w:t>
      </w:r>
      <w:r>
        <w:rPr>
          <w:spacing w:val="-9"/>
        </w:rPr>
        <w:t xml:space="preserve"> </w:t>
      </w:r>
      <w:r>
        <w:rPr/>
        <w:t>traspaso</w:t>
      </w:r>
      <w:r>
        <w:rPr>
          <w:spacing w:val="-10"/>
        </w:rPr>
        <w:t xml:space="preserve"> </w:t>
      </w:r>
      <w:r>
        <w:rPr/>
        <w:t>de</w:t>
      </w:r>
      <w:r>
        <w:rPr>
          <w:spacing w:val="-10"/>
        </w:rPr>
        <w:t xml:space="preserve"> </w:t>
      </w:r>
      <w:r>
        <w:rPr/>
        <w:t>los</w:t>
      </w:r>
      <w:r>
        <w:rPr>
          <w:spacing w:val="-11"/>
        </w:rPr>
        <w:t xml:space="preserve"> </w:t>
      </w:r>
      <w:r>
        <w:rPr/>
        <w:t>espacios</w:t>
      </w:r>
      <w:r>
        <w:rPr>
          <w:spacing w:val="-10"/>
        </w:rPr>
        <w:t xml:space="preserve"> </w:t>
      </w:r>
      <w:r>
        <w:rPr/>
        <w:t>autorizados,</w:t>
      </w:r>
      <w:r>
        <w:rPr>
          <w:spacing w:val="-10"/>
        </w:rPr>
        <w:t xml:space="preserve"> </w:t>
      </w:r>
      <w:r>
        <w:rPr/>
        <w:t>0.25</w:t>
      </w:r>
      <w:r>
        <w:rPr>
          <w:spacing w:val="-10"/>
        </w:rPr>
        <w:t xml:space="preserve"> </w:t>
      </w:r>
      <w:r>
        <w:rPr/>
        <w:t>UMA</w:t>
      </w:r>
      <w:r>
        <w:rPr>
          <w:spacing w:val="-6"/>
        </w:rPr>
        <w:t xml:space="preserve"> </w:t>
      </w:r>
      <w:r>
        <w:rPr/>
        <w:t>por</w:t>
      </w:r>
      <w:r>
        <w:rPr>
          <w:spacing w:val="-10"/>
        </w:rPr>
        <w:t xml:space="preserve"> </w:t>
      </w:r>
      <w:r>
        <w:rPr/>
        <w:t>cada</w:t>
      </w:r>
      <w:r>
        <w:rPr>
          <w:spacing w:val="-12"/>
        </w:rPr>
        <w:t xml:space="preserve"> </w:t>
      </w:r>
      <w:r>
        <w:rPr>
          <w:color w:val="000000"/>
          <w:shd w:fill="F8F8F8" w:val="clear"/>
        </w:rPr>
        <w:t>m</w:t>
      </w:r>
      <w:r>
        <w:rPr>
          <w:b/>
          <w:color w:val="000000"/>
          <w:shd w:fill="F8F8F8" w:val="clear"/>
          <w:vertAlign w:val="superscript"/>
        </w:rPr>
        <w:t>2</w:t>
      </w:r>
      <w:r>
        <w:rPr>
          <w:b/>
          <w:color w:val="000000"/>
          <w:spacing w:val="-9"/>
        </w:rPr>
        <w:t xml:space="preserve"> </w:t>
      </w:r>
      <w:r>
        <w:rPr>
          <w:color w:val="000000"/>
        </w:rPr>
        <w:t>a</w:t>
      </w:r>
      <w:r>
        <w:rPr>
          <w:color w:val="000000"/>
          <w:spacing w:val="-12"/>
        </w:rPr>
        <w:t xml:space="preserve"> </w:t>
      </w:r>
      <w:r>
        <w:rPr>
          <w:color w:val="000000"/>
        </w:rPr>
        <w:t>utilizar y por cada día que se establezcan.</w:t>
      </w:r>
    </w:p>
    <w:p>
      <w:pPr>
        <w:pStyle w:val="ListParagraph"/>
        <w:numPr>
          <w:ilvl w:val="1"/>
          <w:numId w:val="28"/>
        </w:numPr>
        <w:tabs>
          <w:tab w:val="clear" w:pos="720"/>
          <w:tab w:val="left" w:pos="1250" w:leader="none"/>
        </w:tabs>
        <w:spacing w:before="201" w:after="0"/>
        <w:ind w:left="1250" w:hanging="358"/>
        <w:rPr/>
      </w:pPr>
      <w:r>
        <w:rPr/>
        <w:t>Para</w:t>
      </w:r>
      <w:r>
        <w:rPr>
          <w:spacing w:val="-5"/>
        </w:rPr>
        <w:t xml:space="preserve"> </w:t>
      </w:r>
      <w:r>
        <w:rPr/>
        <w:t>el</w:t>
      </w:r>
      <w:r>
        <w:rPr>
          <w:spacing w:val="-5"/>
        </w:rPr>
        <w:t xml:space="preserve"> </w:t>
      </w:r>
      <w:r>
        <w:rPr/>
        <w:t>comercio</w:t>
      </w:r>
      <w:r>
        <w:rPr>
          <w:spacing w:val="-4"/>
        </w:rPr>
        <w:t xml:space="preserve"> </w:t>
      </w:r>
      <w:r>
        <w:rPr/>
        <w:t>de</w:t>
      </w:r>
      <w:r>
        <w:rPr>
          <w:spacing w:val="-4"/>
        </w:rPr>
        <w:t xml:space="preserve"> </w:t>
      </w:r>
      <w:r>
        <w:rPr/>
        <w:t>temporada,</w:t>
      </w:r>
      <w:r>
        <w:rPr>
          <w:spacing w:val="-4"/>
        </w:rPr>
        <w:t xml:space="preserve"> </w:t>
      </w:r>
      <w:r>
        <w:rPr/>
        <w:t>1</w:t>
      </w:r>
      <w:r>
        <w:rPr>
          <w:spacing w:val="-4"/>
        </w:rPr>
        <w:t xml:space="preserve"> </w:t>
      </w:r>
      <w:r>
        <w:rPr/>
        <w:t>UMA</w:t>
      </w:r>
      <w:r>
        <w:rPr>
          <w:spacing w:val="-5"/>
        </w:rPr>
        <w:t xml:space="preserve"> </w:t>
      </w:r>
      <w:r>
        <w:rPr/>
        <w:t>por</w:t>
      </w:r>
      <w:r>
        <w:rPr>
          <w:spacing w:val="-1"/>
        </w:rPr>
        <w:t xml:space="preserve"> </w:t>
      </w:r>
      <w:r>
        <w:rPr>
          <w:color w:val="000000"/>
          <w:shd w:fill="F8F8F8" w:val="clear"/>
        </w:rPr>
        <w:t>m</w:t>
      </w:r>
      <w:r>
        <w:rPr>
          <w:b/>
          <w:color w:val="000000"/>
          <w:shd w:fill="F8F8F8" w:val="clear"/>
          <w:vertAlign w:val="superscript"/>
        </w:rPr>
        <w:t>2</w:t>
      </w:r>
      <w:r>
        <w:rPr>
          <w:b/>
          <w:color w:val="000000"/>
          <w:spacing w:val="-3"/>
        </w:rPr>
        <w:t xml:space="preserve"> </w:t>
      </w:r>
      <w:r>
        <w:rPr>
          <w:color w:val="000000"/>
        </w:rPr>
        <w:t>a</w:t>
      </w:r>
      <w:r>
        <w:rPr>
          <w:color w:val="000000"/>
          <w:spacing w:val="-5"/>
        </w:rPr>
        <w:t xml:space="preserve"> </w:t>
      </w:r>
      <w:r>
        <w:rPr>
          <w:color w:val="000000"/>
        </w:rPr>
        <w:t>utilizar</w:t>
      </w:r>
      <w:r>
        <w:rPr>
          <w:color w:val="000000"/>
          <w:spacing w:val="-5"/>
        </w:rPr>
        <w:t xml:space="preserve"> </w:t>
      </w:r>
      <w:r>
        <w:rPr>
          <w:color w:val="000000"/>
        </w:rPr>
        <w:t>y</w:t>
      </w:r>
      <w:r>
        <w:rPr>
          <w:color w:val="000000"/>
          <w:spacing w:val="-4"/>
        </w:rPr>
        <w:t xml:space="preserve"> </w:t>
      </w:r>
      <w:r>
        <w:rPr>
          <w:color w:val="000000"/>
        </w:rPr>
        <w:t>por</w:t>
      </w:r>
      <w:r>
        <w:rPr>
          <w:color w:val="000000"/>
          <w:spacing w:val="-4"/>
        </w:rPr>
        <w:t xml:space="preserve"> </w:t>
      </w:r>
      <w:r>
        <w:rPr>
          <w:color w:val="000000"/>
        </w:rPr>
        <w:t>cada</w:t>
      </w:r>
      <w:r>
        <w:rPr>
          <w:color w:val="000000"/>
          <w:spacing w:val="-5"/>
        </w:rPr>
        <w:t xml:space="preserve"> </w:t>
      </w:r>
      <w:r>
        <w:rPr>
          <w:color w:val="000000"/>
        </w:rPr>
        <w:t>día</w:t>
      </w:r>
      <w:r>
        <w:rPr>
          <w:color w:val="000000"/>
          <w:spacing w:val="-2"/>
        </w:rPr>
        <w:t xml:space="preserve"> establecido.</w:t>
      </w:r>
    </w:p>
    <w:p>
      <w:pPr>
        <w:pStyle w:val="Cuerpodetexto"/>
        <w:spacing w:before="7" w:after="0"/>
        <w:rPr>
          <w:sz w:val="28"/>
        </w:rPr>
      </w:pPr>
      <w:r>
        <w:rPr>
          <w:sz w:val="28"/>
        </w:rPr>
      </w:r>
    </w:p>
    <w:p>
      <w:pPr>
        <w:pStyle w:val="Cuerpodetexto"/>
        <w:spacing w:lineRule="auto" w:line="276"/>
        <w:ind w:left="118" w:right="225" w:hanging="0"/>
        <w:jc w:val="both"/>
        <w:rPr/>
      </w:pPr>
      <w:r>
        <w:rPr>
          <w:b/>
        </w:rPr>
        <w:t xml:space="preserve">Artículo 34. </w:t>
      </w:r>
      <w:r>
        <w:rPr/>
        <w:t>Por la ocupación de la vía pública con casetas telefónicas, se cubrirá2</w:t>
      </w:r>
      <w:r>
        <w:rPr>
          <w:spacing w:val="-2"/>
        </w:rPr>
        <w:t xml:space="preserve"> </w:t>
      </w:r>
      <w:r>
        <w:rPr/>
        <w:t>UMA</w:t>
      </w:r>
      <w:r>
        <w:rPr>
          <w:spacing w:val="-1"/>
        </w:rPr>
        <w:t xml:space="preserve"> </w:t>
      </w:r>
      <w:r>
        <w:rPr/>
        <w:t>al</w:t>
      </w:r>
      <w:r>
        <w:rPr>
          <w:spacing w:val="-1"/>
        </w:rPr>
        <w:t xml:space="preserve"> </w:t>
      </w:r>
      <w:r>
        <w:rPr/>
        <w:t>mes</w:t>
      </w:r>
      <w:r>
        <w:rPr>
          <w:spacing w:val="-3"/>
        </w:rPr>
        <w:t xml:space="preserve"> </w:t>
      </w:r>
      <w:r>
        <w:rPr/>
        <w:t>por</w:t>
      </w:r>
      <w:r>
        <w:rPr>
          <w:spacing w:val="-2"/>
        </w:rPr>
        <w:t xml:space="preserve"> </w:t>
      </w:r>
      <w:r>
        <w:rPr/>
        <w:t>caseta, independientemente de la tramitación de los permisos de</w:t>
      </w:r>
      <w:r>
        <w:rPr>
          <w:spacing w:val="-7"/>
        </w:rPr>
        <w:t xml:space="preserve"> </w:t>
      </w:r>
      <w:r>
        <w:rPr/>
        <w:t>uso</w:t>
      </w:r>
      <w:r>
        <w:rPr>
          <w:spacing w:val="-6"/>
        </w:rPr>
        <w:t xml:space="preserve"> </w:t>
      </w:r>
      <w:r>
        <w:rPr/>
        <w:t>de</w:t>
      </w:r>
      <w:r>
        <w:rPr>
          <w:spacing w:val="-7"/>
        </w:rPr>
        <w:t xml:space="preserve"> </w:t>
      </w:r>
      <w:r>
        <w:rPr/>
        <w:t>suelo</w:t>
      </w:r>
      <w:r>
        <w:rPr>
          <w:spacing w:val="-2"/>
        </w:rPr>
        <w:t xml:space="preserve"> </w:t>
      </w:r>
      <w:r>
        <w:rPr/>
        <w:t>correspondientes.</w:t>
      </w:r>
      <w:r>
        <w:rPr>
          <w:spacing w:val="-6"/>
        </w:rPr>
        <w:t xml:space="preserve"> </w:t>
      </w:r>
      <w:r>
        <w:rPr/>
        <w:t>La</w:t>
      </w:r>
      <w:r>
        <w:rPr>
          <w:spacing w:val="-7"/>
        </w:rPr>
        <w:t xml:space="preserve"> </w:t>
      </w:r>
      <w:r>
        <w:rPr/>
        <w:t>inobservancia</w:t>
      </w:r>
      <w:r>
        <w:rPr>
          <w:spacing w:val="-6"/>
        </w:rPr>
        <w:t xml:space="preserve"> </w:t>
      </w:r>
      <w:r>
        <w:rPr/>
        <w:t>de esta</w:t>
      </w:r>
      <w:r>
        <w:rPr>
          <w:spacing w:val="-14"/>
        </w:rPr>
        <w:t xml:space="preserve"> </w:t>
      </w:r>
      <w:r>
        <w:rPr/>
        <w:t>disposición,</w:t>
      </w:r>
      <w:r>
        <w:rPr>
          <w:spacing w:val="-14"/>
        </w:rPr>
        <w:t xml:space="preserve"> </w:t>
      </w:r>
      <w:r>
        <w:rPr/>
        <w:t>dará</w:t>
      </w:r>
      <w:r>
        <w:rPr>
          <w:spacing w:val="-12"/>
        </w:rPr>
        <w:t xml:space="preserve"> </w:t>
      </w:r>
      <w:r>
        <w:rPr/>
        <w:t>lugaral</w:t>
      </w:r>
      <w:r>
        <w:rPr>
          <w:spacing w:val="-13"/>
        </w:rPr>
        <w:t xml:space="preserve"> </w:t>
      </w:r>
      <w:r>
        <w:rPr/>
        <w:t>retiro</w:t>
      </w:r>
      <w:r>
        <w:rPr>
          <w:spacing w:val="-11"/>
        </w:rPr>
        <w:t xml:space="preserve"> </w:t>
      </w:r>
      <w:r>
        <w:rPr/>
        <w:t>de</w:t>
      </w:r>
      <w:r>
        <w:rPr>
          <w:spacing w:val="-14"/>
        </w:rPr>
        <w:t xml:space="preserve"> </w:t>
      </w:r>
      <w:r>
        <w:rPr/>
        <w:t>dichas</w:t>
      </w:r>
      <w:r>
        <w:rPr>
          <w:spacing w:val="-14"/>
        </w:rPr>
        <w:t xml:space="preserve"> </w:t>
      </w:r>
      <w:r>
        <w:rPr/>
        <w:t>casetas</w:t>
      </w:r>
      <w:r>
        <w:rPr>
          <w:spacing w:val="-13"/>
        </w:rPr>
        <w:t xml:space="preserve"> </w:t>
      </w:r>
      <w:r>
        <w:rPr/>
        <w:t>por</w:t>
      </w:r>
      <w:r>
        <w:rPr>
          <w:spacing w:val="-13"/>
        </w:rPr>
        <w:t xml:space="preserve"> </w:t>
      </w:r>
      <w:r>
        <w:rPr/>
        <w:t>parte</w:t>
      </w:r>
      <w:r>
        <w:rPr>
          <w:spacing w:val="-13"/>
        </w:rPr>
        <w:t xml:space="preserve"> </w:t>
      </w:r>
      <w:r>
        <w:rPr/>
        <w:t>del</w:t>
      </w:r>
      <w:r>
        <w:rPr>
          <w:spacing w:val="-12"/>
        </w:rPr>
        <w:t xml:space="preserve"> </w:t>
      </w:r>
      <w:r>
        <w:rPr/>
        <w:t>Municipio,</w:t>
      </w:r>
      <w:r>
        <w:rPr>
          <w:spacing w:val="-11"/>
        </w:rPr>
        <w:t xml:space="preserve"> </w:t>
      </w:r>
      <w:r>
        <w:rPr/>
        <w:t>y</w:t>
      </w:r>
      <w:r>
        <w:rPr>
          <w:spacing w:val="-12"/>
        </w:rPr>
        <w:t xml:space="preserve"> </w:t>
      </w:r>
      <w:r>
        <w:rPr/>
        <w:t>los</w:t>
      </w:r>
      <w:r>
        <w:rPr>
          <w:spacing w:val="-12"/>
        </w:rPr>
        <w:t xml:space="preserve"> </w:t>
      </w:r>
      <w:r>
        <w:rPr/>
        <w:t>gastos</w:t>
      </w:r>
      <w:r>
        <w:rPr>
          <w:spacing w:val="-14"/>
        </w:rPr>
        <w:t xml:space="preserve"> </w:t>
      </w:r>
      <w:r>
        <w:rPr/>
        <w:t>que</w:t>
      </w:r>
      <w:r>
        <w:rPr>
          <w:spacing w:val="-11"/>
        </w:rPr>
        <w:t xml:space="preserve"> </w:t>
      </w:r>
      <w:r>
        <w:rPr/>
        <w:t>se</w:t>
      </w:r>
      <w:r>
        <w:rPr>
          <w:spacing w:val="-12"/>
        </w:rPr>
        <w:t xml:space="preserve"> </w:t>
      </w:r>
      <w:r>
        <w:rPr/>
        <w:t>generenserán a cargo de las compañías telefónicas.</w:t>
      </w:r>
    </w:p>
    <w:p>
      <w:pPr>
        <w:pStyle w:val="Cuerpodetexto"/>
        <w:spacing w:before="80" w:after="0"/>
        <w:ind w:left="118" w:hanging="0"/>
        <w:jc w:val="both"/>
        <w:rPr/>
      </w:pPr>
      <w:r>
        <w:rPr/>
        <w:t xml:space="preserve"> </w:t>
      </w:r>
      <w:r>
        <w:rPr>
          <w:b/>
        </w:rPr>
        <w:t>Artículo</w:t>
      </w:r>
      <w:r>
        <w:rPr>
          <w:b/>
          <w:spacing w:val="-6"/>
        </w:rPr>
        <w:t xml:space="preserve"> </w:t>
      </w:r>
      <w:r>
        <w:rPr>
          <w:b/>
        </w:rPr>
        <w:t>35.</w:t>
      </w:r>
      <w:r>
        <w:rPr>
          <w:b/>
          <w:spacing w:val="-5"/>
        </w:rPr>
        <w:t xml:space="preserve"> </w:t>
      </w:r>
      <w:r>
        <w:rPr/>
        <w:t>Por</w:t>
      </w:r>
      <w:r>
        <w:rPr>
          <w:spacing w:val="-6"/>
        </w:rPr>
        <w:t xml:space="preserve"> </w:t>
      </w:r>
      <w:r>
        <w:rPr/>
        <w:t>la</w:t>
      </w:r>
      <w:r>
        <w:rPr>
          <w:spacing w:val="-6"/>
        </w:rPr>
        <w:t xml:space="preserve"> </w:t>
      </w:r>
      <w:r>
        <w:rPr/>
        <w:t>obstrucción</w:t>
      </w:r>
      <w:r>
        <w:rPr>
          <w:spacing w:val="-5"/>
        </w:rPr>
        <w:t xml:space="preserve"> </w:t>
      </w:r>
      <w:r>
        <w:rPr/>
        <w:t>de</w:t>
      </w:r>
      <w:r>
        <w:rPr>
          <w:spacing w:val="-6"/>
        </w:rPr>
        <w:t xml:space="preserve"> </w:t>
      </w:r>
      <w:r>
        <w:rPr/>
        <w:t>lugares</w:t>
      </w:r>
      <w:r>
        <w:rPr>
          <w:spacing w:val="-6"/>
        </w:rPr>
        <w:t xml:space="preserve"> </w:t>
      </w:r>
      <w:r>
        <w:rPr/>
        <w:t>públicos,</w:t>
      </w:r>
      <w:r>
        <w:rPr>
          <w:spacing w:val="-5"/>
        </w:rPr>
        <w:t xml:space="preserve"> </w:t>
      </w:r>
      <w:r>
        <w:rPr/>
        <w:t>al</w:t>
      </w:r>
      <w:r>
        <w:rPr>
          <w:spacing w:val="-6"/>
        </w:rPr>
        <w:t xml:space="preserve"> </w:t>
      </w:r>
      <w:r>
        <w:rPr/>
        <w:t>contribuyente</w:t>
      </w:r>
      <w:r>
        <w:rPr>
          <w:spacing w:val="-6"/>
        </w:rPr>
        <w:t xml:space="preserve"> </w:t>
      </w:r>
      <w:r>
        <w:rPr/>
        <w:t>se</w:t>
      </w:r>
      <w:r>
        <w:rPr>
          <w:spacing w:val="-6"/>
        </w:rPr>
        <w:t xml:space="preserve"> </w:t>
      </w:r>
      <w:r>
        <w:rPr/>
        <w:t>le</w:t>
      </w:r>
      <w:r>
        <w:rPr>
          <w:spacing w:val="-6"/>
        </w:rPr>
        <w:t xml:space="preserve"> </w:t>
      </w:r>
      <w:r>
        <w:rPr/>
        <w:t>cobrará</w:t>
      </w:r>
      <w:r>
        <w:rPr>
          <w:spacing w:val="-1"/>
        </w:rPr>
        <w:t xml:space="preserve"> </w:t>
      </w:r>
      <w:r>
        <w:rPr/>
        <w:t>la</w:t>
      </w:r>
      <w:r>
        <w:rPr>
          <w:spacing w:val="-6"/>
        </w:rPr>
        <w:t xml:space="preserve"> </w:t>
      </w:r>
      <w:r>
        <w:rPr>
          <w:spacing w:val="-2"/>
        </w:rPr>
        <w:t>siguiente:</w:t>
      </w:r>
    </w:p>
    <w:p>
      <w:pPr>
        <w:pStyle w:val="Cuerpodetexto"/>
        <w:spacing w:before="7" w:after="0"/>
        <w:rPr>
          <w:sz w:val="28"/>
        </w:rPr>
      </w:pPr>
      <w:r>
        <w:rPr>
          <w:sz w:val="28"/>
        </w:rPr>
      </w:r>
    </w:p>
    <w:p>
      <w:pPr>
        <w:pStyle w:val="ListParagraph"/>
        <w:numPr>
          <w:ilvl w:val="0"/>
          <w:numId w:val="27"/>
        </w:numPr>
        <w:tabs>
          <w:tab w:val="clear" w:pos="720"/>
          <w:tab w:val="left" w:pos="967" w:leader="none"/>
          <w:tab w:val="left" w:pos="969" w:leader="none"/>
        </w:tabs>
        <w:spacing w:lineRule="auto" w:line="276"/>
        <w:ind w:left="969" w:right="222" w:hanging="567"/>
        <w:jc w:val="both"/>
        <w:rPr/>
      </w:pPr>
      <w:r>
        <w:rPr/>
        <w:t>La obstrucción de los lugares públicos, con materiales para la construcción, escombro o cualquier objeto, causará un derecho de 2 UMA por cada día de obstrucción.</w:t>
      </w:r>
    </w:p>
    <w:p>
      <w:pPr>
        <w:pStyle w:val="Cuerpodetexto"/>
        <w:spacing w:before="3" w:after="0"/>
        <w:rPr>
          <w:sz w:val="25"/>
        </w:rPr>
      </w:pPr>
      <w:r>
        <w:rPr>
          <w:sz w:val="25"/>
        </w:rPr>
      </w:r>
    </w:p>
    <w:p>
      <w:pPr>
        <w:pStyle w:val="ListParagraph"/>
        <w:numPr>
          <w:ilvl w:val="0"/>
          <w:numId w:val="27"/>
        </w:numPr>
        <w:tabs>
          <w:tab w:val="clear" w:pos="720"/>
          <w:tab w:val="left" w:pos="966" w:leader="none"/>
          <w:tab w:val="left" w:pos="969" w:leader="none"/>
        </w:tabs>
        <w:spacing w:lineRule="auto" w:line="276" w:before="1" w:after="0"/>
        <w:ind w:left="969" w:right="226" w:hanging="567"/>
        <w:jc w:val="both"/>
        <w:rPr/>
      </w:pPr>
      <w:r>
        <w:rPr/>
        <w:t>Quien</w:t>
      </w:r>
      <w:r>
        <w:rPr>
          <w:spacing w:val="-12"/>
        </w:rPr>
        <w:t xml:space="preserve"> </w:t>
      </w:r>
      <w:r>
        <w:rPr/>
        <w:t>obstruya</w:t>
      </w:r>
      <w:r>
        <w:rPr>
          <w:spacing w:val="-13"/>
        </w:rPr>
        <w:t xml:space="preserve"> </w:t>
      </w:r>
      <w:r>
        <w:rPr/>
        <w:t>los</w:t>
      </w:r>
      <w:r>
        <w:rPr>
          <w:spacing w:val="-13"/>
        </w:rPr>
        <w:t xml:space="preserve"> </w:t>
      </w:r>
      <w:r>
        <w:rPr/>
        <w:t>lugares</w:t>
      </w:r>
      <w:r>
        <w:rPr>
          <w:spacing w:val="-11"/>
        </w:rPr>
        <w:t xml:space="preserve"> </w:t>
      </w:r>
      <w:r>
        <w:rPr/>
        <w:t>públicos,</w:t>
      </w:r>
      <w:r>
        <w:rPr>
          <w:spacing w:val="-12"/>
        </w:rPr>
        <w:t xml:space="preserve"> </w:t>
      </w:r>
      <w:r>
        <w:rPr/>
        <w:t>sin</w:t>
      </w:r>
      <w:r>
        <w:rPr>
          <w:spacing w:val="-13"/>
        </w:rPr>
        <w:t xml:space="preserve"> </w:t>
      </w:r>
      <w:r>
        <w:rPr/>
        <w:t>contar</w:t>
      </w:r>
      <w:r>
        <w:rPr>
          <w:spacing w:val="-13"/>
        </w:rPr>
        <w:t xml:space="preserve"> </w:t>
      </w:r>
      <w:r>
        <w:rPr/>
        <w:t>con</w:t>
      </w:r>
      <w:r>
        <w:rPr>
          <w:spacing w:val="-12"/>
        </w:rPr>
        <w:t xml:space="preserve"> </w:t>
      </w:r>
      <w:r>
        <w:rPr/>
        <w:t>el</w:t>
      </w:r>
      <w:r>
        <w:rPr>
          <w:spacing w:val="-13"/>
        </w:rPr>
        <w:t xml:space="preserve"> </w:t>
      </w:r>
      <w:r>
        <w:rPr/>
        <w:t>permiso</w:t>
      </w:r>
      <w:r>
        <w:rPr>
          <w:spacing w:val="-12"/>
        </w:rPr>
        <w:t xml:space="preserve"> </w:t>
      </w:r>
      <w:r>
        <w:rPr/>
        <w:t>correspondiente,</w:t>
      </w:r>
      <w:r>
        <w:rPr>
          <w:spacing w:val="-12"/>
        </w:rPr>
        <w:t xml:space="preserve"> </w:t>
      </w:r>
      <w:r>
        <w:rPr/>
        <w:t>se</w:t>
      </w:r>
      <w:r>
        <w:rPr>
          <w:spacing w:val="-13"/>
        </w:rPr>
        <w:t xml:space="preserve"> </w:t>
      </w:r>
      <w:r>
        <w:rPr/>
        <w:t>le</w:t>
      </w:r>
      <w:r>
        <w:rPr>
          <w:spacing w:val="-13"/>
        </w:rPr>
        <w:t xml:space="preserve"> </w:t>
      </w:r>
      <w:r>
        <w:rPr/>
        <w:t>cobrará</w:t>
      </w:r>
      <w:r>
        <w:rPr>
          <w:spacing w:val="-13"/>
        </w:rPr>
        <w:t xml:space="preserve"> </w:t>
      </w:r>
      <w:r>
        <w:rPr/>
        <w:t>3</w:t>
      </w:r>
      <w:r>
        <w:rPr>
          <w:spacing w:val="-13"/>
        </w:rPr>
        <w:t xml:space="preserve"> </w:t>
      </w:r>
      <w:r>
        <w:rPr/>
        <w:t xml:space="preserve">veces la cuota que de manera normal debería cubrir conforme a lo establecido en la fracción I de este </w:t>
      </w:r>
      <w:r>
        <w:rPr>
          <w:spacing w:val="-2"/>
        </w:rPr>
        <w:t>artículo.</w:t>
      </w:r>
    </w:p>
    <w:p>
      <w:pPr>
        <w:pStyle w:val="Cuerpodetexto"/>
        <w:spacing w:before="3" w:after="0"/>
        <w:rPr>
          <w:sz w:val="25"/>
        </w:rPr>
      </w:pPr>
      <w:r>
        <w:rPr>
          <w:sz w:val="25"/>
        </w:rPr>
      </w:r>
    </w:p>
    <w:p>
      <w:pPr>
        <w:pStyle w:val="ListParagraph"/>
        <w:numPr>
          <w:ilvl w:val="0"/>
          <w:numId w:val="27"/>
        </w:numPr>
        <w:tabs>
          <w:tab w:val="clear" w:pos="720"/>
          <w:tab w:val="left" w:pos="966" w:leader="none"/>
          <w:tab w:val="left" w:pos="969" w:leader="none"/>
        </w:tabs>
        <w:spacing w:lineRule="auto" w:line="276"/>
        <w:ind w:left="969" w:right="225" w:hanging="567"/>
        <w:jc w:val="both"/>
        <w:rPr/>
      </w:pPr>
      <w:r>
        <w:rPr/>
        <w:t>En caso de persistir la negativa de retirar los materiales, escombro o cualquier objeto que obstruya los lugares públicos, el Municipio podrá retirarlos con cargo al infractor, quien cubrirá su importe más la multa que elJuez Municipal imponga al infractor.</w:t>
      </w:r>
    </w:p>
    <w:p>
      <w:pPr>
        <w:pStyle w:val="Cuerpodetexto"/>
        <w:rPr>
          <w:sz w:val="24"/>
        </w:rPr>
      </w:pPr>
      <w:r>
        <w:rPr>
          <w:sz w:val="24"/>
        </w:rPr>
      </w:r>
    </w:p>
    <w:p>
      <w:pPr>
        <w:pStyle w:val="Cuerpodetexto"/>
        <w:spacing w:before="7" w:after="0"/>
        <w:rPr>
          <w:sz w:val="26"/>
        </w:rPr>
      </w:pPr>
      <w:r>
        <w:rPr>
          <w:sz w:val="26"/>
        </w:rPr>
      </w:r>
    </w:p>
    <w:p>
      <w:pPr>
        <w:pStyle w:val="Normal"/>
        <w:ind w:left="3057" w:right="3163" w:hanging="0"/>
        <w:jc w:val="center"/>
        <w:rPr>
          <w:b/>
          <w:b/>
        </w:rPr>
      </w:pPr>
      <w:r>
        <w:rPr>
          <w:b/>
        </w:rPr>
        <w:t>CAPÍTULO</w:t>
      </w:r>
      <w:r>
        <w:rPr>
          <w:b/>
          <w:spacing w:val="-13"/>
        </w:rPr>
        <w:t xml:space="preserve"> </w:t>
      </w:r>
      <w:r>
        <w:rPr>
          <w:b/>
          <w:spacing w:val="-5"/>
        </w:rPr>
        <w:t>III</w:t>
      </w:r>
    </w:p>
    <w:p>
      <w:pPr>
        <w:pStyle w:val="Normal"/>
        <w:spacing w:lineRule="auto" w:line="276" w:before="37" w:after="0"/>
        <w:ind w:left="352" w:right="459" w:hanging="0"/>
        <w:jc w:val="center"/>
        <w:rPr>
          <w:b/>
          <w:b/>
        </w:rPr>
      </w:pPr>
      <w:r>
        <w:rPr>
          <w:b/>
        </w:rPr>
        <w:t>POR</w:t>
      </w:r>
      <w:r>
        <w:rPr>
          <w:b/>
          <w:spacing w:val="-5"/>
        </w:rPr>
        <w:t xml:space="preserve"> </w:t>
      </w:r>
      <w:r>
        <w:rPr>
          <w:b/>
        </w:rPr>
        <w:t>LOS</w:t>
      </w:r>
      <w:r>
        <w:rPr>
          <w:b/>
          <w:spacing w:val="-5"/>
        </w:rPr>
        <w:t xml:space="preserve"> </w:t>
      </w:r>
      <w:r>
        <w:rPr>
          <w:b/>
        </w:rPr>
        <w:t>SERVICIOS</w:t>
      </w:r>
      <w:r>
        <w:rPr>
          <w:b/>
          <w:spacing w:val="-3"/>
        </w:rPr>
        <w:t xml:space="preserve"> </w:t>
      </w:r>
      <w:r>
        <w:rPr>
          <w:b/>
        </w:rPr>
        <w:t>PRESTADOS</w:t>
      </w:r>
      <w:r>
        <w:rPr>
          <w:b/>
          <w:spacing w:val="-4"/>
        </w:rPr>
        <w:t xml:space="preserve"> </w:t>
      </w:r>
      <w:r>
        <w:rPr>
          <w:b/>
        </w:rPr>
        <w:t>EN</w:t>
      </w:r>
      <w:r>
        <w:rPr>
          <w:b/>
          <w:spacing w:val="-5"/>
        </w:rPr>
        <w:t xml:space="preserve"> </w:t>
      </w:r>
      <w:r>
        <w:rPr>
          <w:b/>
        </w:rPr>
        <w:t>MATERIA</w:t>
      </w:r>
      <w:r>
        <w:rPr>
          <w:b/>
          <w:spacing w:val="-5"/>
        </w:rPr>
        <w:t xml:space="preserve"> </w:t>
      </w:r>
      <w:r>
        <w:rPr>
          <w:b/>
        </w:rPr>
        <w:t>DEL</w:t>
      </w:r>
      <w:r>
        <w:rPr>
          <w:b/>
          <w:spacing w:val="-5"/>
        </w:rPr>
        <w:t xml:space="preserve"> </w:t>
      </w:r>
      <w:r>
        <w:rPr>
          <w:b/>
        </w:rPr>
        <w:t>SERVICIO</w:t>
      </w:r>
      <w:r>
        <w:rPr>
          <w:b/>
          <w:spacing w:val="-5"/>
        </w:rPr>
        <w:t xml:space="preserve"> </w:t>
      </w:r>
      <w:r>
        <w:rPr>
          <w:b/>
        </w:rPr>
        <w:t>PÚBLICO</w:t>
      </w:r>
      <w:r>
        <w:rPr>
          <w:b/>
          <w:spacing w:val="-4"/>
        </w:rPr>
        <w:t xml:space="preserve"> </w:t>
      </w:r>
      <w:r>
        <w:rPr>
          <w:b/>
        </w:rPr>
        <w:t>DE ESTACIONAMIENTOS Y PENSIONES</w:t>
      </w:r>
    </w:p>
    <w:p>
      <w:pPr>
        <w:pStyle w:val="Cuerpodetexto"/>
        <w:spacing w:before="4" w:after="0"/>
        <w:rPr>
          <w:b/>
          <w:b/>
          <w:sz w:val="25"/>
        </w:rPr>
      </w:pPr>
      <w:r>
        <w:rPr>
          <w:b/>
          <w:sz w:val="25"/>
        </w:rPr>
      </w:r>
    </w:p>
    <w:p>
      <w:pPr>
        <w:pStyle w:val="Cuerpodetexto"/>
        <w:spacing w:lineRule="auto" w:line="276" w:before="1" w:after="0"/>
        <w:ind w:left="118" w:right="221" w:hanging="0"/>
        <w:jc w:val="both"/>
        <w:rPr/>
      </w:pPr>
      <w:r>
        <w:rPr>
          <w:b/>
        </w:rPr>
        <w:t>Artículo</w:t>
      </w:r>
      <w:r>
        <w:rPr>
          <w:b/>
          <w:spacing w:val="-2"/>
        </w:rPr>
        <w:t xml:space="preserve"> </w:t>
      </w:r>
      <w:r>
        <w:rPr>
          <w:b/>
        </w:rPr>
        <w:t>36.</w:t>
      </w:r>
      <w:r>
        <w:rPr>
          <w:b/>
          <w:spacing w:val="-1"/>
        </w:rPr>
        <w:t xml:space="preserve"> </w:t>
      </w:r>
      <w:r>
        <w:rPr/>
        <w:t>Por</w:t>
      </w:r>
      <w:r>
        <w:rPr>
          <w:spacing w:val="-2"/>
        </w:rPr>
        <w:t xml:space="preserve"> </w:t>
      </w:r>
      <w:r>
        <w:rPr/>
        <w:t>la</w:t>
      </w:r>
      <w:r>
        <w:rPr>
          <w:spacing w:val="-2"/>
        </w:rPr>
        <w:t xml:space="preserve"> </w:t>
      </w:r>
      <w:r>
        <w:rPr/>
        <w:t>prestación</w:t>
      </w:r>
      <w:r>
        <w:rPr>
          <w:spacing w:val="-2"/>
        </w:rPr>
        <w:t xml:space="preserve"> </w:t>
      </w:r>
      <w:r>
        <w:rPr/>
        <w:t>del</w:t>
      </w:r>
      <w:r>
        <w:rPr>
          <w:spacing w:val="-2"/>
        </w:rPr>
        <w:t xml:space="preserve"> </w:t>
      </w:r>
      <w:r>
        <w:rPr/>
        <w:t>servicio</w:t>
      </w:r>
      <w:r>
        <w:rPr>
          <w:spacing w:val="-2"/>
        </w:rPr>
        <w:t xml:space="preserve"> </w:t>
      </w:r>
      <w:r>
        <w:rPr/>
        <w:t>público</w:t>
      </w:r>
      <w:r>
        <w:rPr>
          <w:spacing w:val="-2"/>
        </w:rPr>
        <w:t xml:space="preserve"> </w:t>
      </w:r>
      <w:r>
        <w:rPr/>
        <w:t>de</w:t>
      </w:r>
      <w:r>
        <w:rPr>
          <w:spacing w:val="-4"/>
        </w:rPr>
        <w:t xml:space="preserve"> </w:t>
      </w:r>
      <w:r>
        <w:rPr/>
        <w:t>estacionamiento</w:t>
      </w:r>
      <w:r>
        <w:rPr>
          <w:spacing w:val="-2"/>
        </w:rPr>
        <w:t xml:space="preserve"> </w:t>
      </w:r>
      <w:r>
        <w:rPr/>
        <w:t>y</w:t>
      </w:r>
      <w:r>
        <w:rPr>
          <w:spacing w:val="-2"/>
        </w:rPr>
        <w:t xml:space="preserve"> </w:t>
      </w:r>
      <w:r>
        <w:rPr/>
        <w:t>pensión, que</w:t>
      </w:r>
      <w:r>
        <w:rPr>
          <w:spacing w:val="-5"/>
        </w:rPr>
        <w:t xml:space="preserve"> </w:t>
      </w:r>
      <w:r>
        <w:rPr/>
        <w:t>realiza</w:t>
      </w:r>
      <w:r>
        <w:rPr>
          <w:spacing w:val="-2"/>
        </w:rPr>
        <w:t xml:space="preserve"> </w:t>
      </w:r>
      <w:r>
        <w:rPr/>
        <w:t>directamente</w:t>
      </w:r>
      <w:r>
        <w:rPr>
          <w:spacing w:val="-1"/>
        </w:rPr>
        <w:t xml:space="preserve"> </w:t>
      </w:r>
      <w:r>
        <w:rPr/>
        <w:t>el Municipio, se cobrarán las siguientes cuotas:</w:t>
      </w:r>
    </w:p>
    <w:p>
      <w:pPr>
        <w:pStyle w:val="Cuerpodetexto"/>
        <w:spacing w:before="3" w:after="0"/>
        <w:rPr>
          <w:sz w:val="25"/>
        </w:rPr>
      </w:pPr>
      <w:r>
        <w:rPr>
          <w:sz w:val="25"/>
        </w:rPr>
      </w:r>
    </w:p>
    <w:p>
      <w:pPr>
        <w:pStyle w:val="ListParagraph"/>
        <w:numPr>
          <w:ilvl w:val="0"/>
          <w:numId w:val="26"/>
        </w:numPr>
        <w:tabs>
          <w:tab w:val="clear" w:pos="720"/>
          <w:tab w:val="left" w:pos="969" w:leader="none"/>
        </w:tabs>
        <w:spacing w:lineRule="auto" w:line="276"/>
        <w:ind w:left="969" w:right="570" w:hanging="567"/>
        <w:rPr/>
      </w:pPr>
      <w:r>
        <w:rPr/>
        <w:t>Estacionamiento</w:t>
      </w:r>
      <w:r>
        <w:rPr>
          <w:spacing w:val="40"/>
        </w:rPr>
        <w:t xml:space="preserve"> </w:t>
      </w:r>
      <w:r>
        <w:rPr/>
        <w:t>ubicado</w:t>
      </w:r>
      <w:r>
        <w:rPr>
          <w:spacing w:val="40"/>
        </w:rPr>
        <w:t xml:space="preserve"> </w:t>
      </w:r>
      <w:r>
        <w:rPr/>
        <w:t>en</w:t>
      </w:r>
      <w:r>
        <w:rPr>
          <w:spacing w:val="40"/>
        </w:rPr>
        <w:t xml:space="preserve"> </w:t>
      </w:r>
      <w:r>
        <w:rPr/>
        <w:t>el</w:t>
      </w:r>
      <w:r>
        <w:rPr>
          <w:spacing w:val="40"/>
        </w:rPr>
        <w:t xml:space="preserve"> </w:t>
      </w:r>
      <w:r>
        <w:rPr/>
        <w:t>interior</w:t>
      </w:r>
      <w:r>
        <w:rPr>
          <w:spacing w:val="40"/>
        </w:rPr>
        <w:t xml:space="preserve"> </w:t>
      </w:r>
      <w:r>
        <w:rPr/>
        <w:t>del</w:t>
      </w:r>
      <w:r>
        <w:rPr>
          <w:spacing w:val="40"/>
        </w:rPr>
        <w:t xml:space="preserve"> </w:t>
      </w:r>
      <w:r>
        <w:rPr/>
        <w:t>auditorio</w:t>
      </w:r>
      <w:r>
        <w:rPr>
          <w:spacing w:val="40"/>
        </w:rPr>
        <w:t xml:space="preserve"> </w:t>
      </w:r>
      <w:r>
        <w:rPr/>
        <w:t>municipal:</w:t>
      </w:r>
      <w:r>
        <w:rPr>
          <w:spacing w:val="40"/>
        </w:rPr>
        <w:t xml:space="preserve"> </w:t>
      </w:r>
      <w:r>
        <w:rPr/>
        <w:t>Por</w:t>
      </w:r>
      <w:r>
        <w:rPr>
          <w:spacing w:val="40"/>
        </w:rPr>
        <w:t xml:space="preserve"> </w:t>
      </w:r>
      <w:r>
        <w:rPr/>
        <w:t>hora</w:t>
      </w:r>
      <w:r>
        <w:rPr>
          <w:spacing w:val="40"/>
        </w:rPr>
        <w:t xml:space="preserve"> </w:t>
      </w:r>
      <w:r>
        <w:rPr/>
        <w:t>o</w:t>
      </w:r>
      <w:r>
        <w:rPr>
          <w:spacing w:val="77"/>
        </w:rPr>
        <w:t xml:space="preserve"> </w:t>
      </w:r>
      <w:r>
        <w:rPr/>
        <w:t>fracción,</w:t>
      </w:r>
      <w:r>
        <w:rPr>
          <w:spacing w:val="40"/>
        </w:rPr>
        <w:t xml:space="preserve"> </w:t>
      </w:r>
      <w:r>
        <w:rPr/>
        <w:t>con tolerancia de 5 minutos, 0.13</w:t>
      </w:r>
      <w:r>
        <w:rPr>
          <w:spacing w:val="40"/>
        </w:rPr>
        <w:t xml:space="preserve"> </w:t>
      </w:r>
      <w:r>
        <w:rPr/>
        <w:t>UMA.</w:t>
      </w:r>
    </w:p>
    <w:p>
      <w:pPr>
        <w:pStyle w:val="Cuerpodetexto"/>
        <w:spacing w:before="3" w:after="0"/>
        <w:rPr>
          <w:sz w:val="25"/>
        </w:rPr>
      </w:pPr>
      <w:r>
        <w:rPr>
          <w:sz w:val="25"/>
        </w:rPr>
      </w:r>
    </w:p>
    <w:p>
      <w:pPr>
        <w:pStyle w:val="ListParagraph"/>
        <w:numPr>
          <w:ilvl w:val="0"/>
          <w:numId w:val="26"/>
        </w:numPr>
        <w:tabs>
          <w:tab w:val="clear" w:pos="720"/>
          <w:tab w:val="left" w:pos="969" w:leader="none"/>
        </w:tabs>
        <w:rPr/>
      </w:pPr>
      <w:r>
        <w:rPr/>
        <w:t>En</w:t>
      </w:r>
      <w:r>
        <w:rPr>
          <w:spacing w:val="-6"/>
        </w:rPr>
        <w:t xml:space="preserve"> </w:t>
      </w:r>
      <w:r>
        <w:rPr/>
        <w:t>caso</w:t>
      </w:r>
      <w:r>
        <w:rPr>
          <w:spacing w:val="-6"/>
        </w:rPr>
        <w:t xml:space="preserve"> </w:t>
      </w:r>
      <w:r>
        <w:rPr/>
        <w:t>de</w:t>
      </w:r>
      <w:r>
        <w:rPr>
          <w:spacing w:val="-7"/>
        </w:rPr>
        <w:t xml:space="preserve"> </w:t>
      </w:r>
      <w:r>
        <w:rPr/>
        <w:t>extravío</w:t>
      </w:r>
      <w:r>
        <w:rPr>
          <w:spacing w:val="-6"/>
        </w:rPr>
        <w:t xml:space="preserve"> </w:t>
      </w:r>
      <w:r>
        <w:rPr/>
        <w:t>del</w:t>
      </w:r>
      <w:r>
        <w:rPr>
          <w:spacing w:val="-7"/>
        </w:rPr>
        <w:t xml:space="preserve"> </w:t>
      </w:r>
      <w:r>
        <w:rPr/>
        <w:t>boleto,</w:t>
      </w:r>
      <w:r>
        <w:rPr>
          <w:spacing w:val="-5"/>
        </w:rPr>
        <w:t xml:space="preserve"> </w:t>
      </w:r>
      <w:r>
        <w:rPr/>
        <w:t>la</w:t>
      </w:r>
      <w:r>
        <w:rPr>
          <w:spacing w:val="-6"/>
        </w:rPr>
        <w:t xml:space="preserve"> </w:t>
      </w:r>
      <w:r>
        <w:rPr/>
        <w:t>cuota</w:t>
      </w:r>
      <w:r>
        <w:rPr>
          <w:spacing w:val="-6"/>
        </w:rPr>
        <w:t xml:space="preserve"> </w:t>
      </w:r>
      <w:r>
        <w:rPr/>
        <w:t>por</w:t>
      </w:r>
      <w:r>
        <w:rPr>
          <w:spacing w:val="-7"/>
        </w:rPr>
        <w:t xml:space="preserve"> </w:t>
      </w:r>
      <w:r>
        <w:rPr/>
        <w:t>este</w:t>
      </w:r>
      <w:r>
        <w:rPr>
          <w:spacing w:val="-5"/>
        </w:rPr>
        <w:t xml:space="preserve"> </w:t>
      </w:r>
      <w:r>
        <w:rPr/>
        <w:t>concepto</w:t>
      </w:r>
      <w:r>
        <w:rPr>
          <w:spacing w:val="-5"/>
        </w:rPr>
        <w:t xml:space="preserve"> </w:t>
      </w:r>
      <w:r>
        <w:rPr/>
        <w:t>será</w:t>
      </w:r>
      <w:r>
        <w:rPr>
          <w:spacing w:val="-5"/>
        </w:rPr>
        <w:t xml:space="preserve"> </w:t>
      </w:r>
      <w:r>
        <w:rPr/>
        <w:t>de</w:t>
      </w:r>
      <w:r>
        <w:rPr>
          <w:spacing w:val="-6"/>
        </w:rPr>
        <w:t xml:space="preserve"> </w:t>
      </w:r>
      <w:r>
        <w:rPr/>
        <w:t>1</w:t>
      </w:r>
      <w:r>
        <w:rPr>
          <w:spacing w:val="-11"/>
        </w:rPr>
        <w:t xml:space="preserve"> </w:t>
      </w:r>
      <w:r>
        <w:rPr>
          <w:spacing w:val="-4"/>
        </w:rPr>
        <w:t>UMA.</w:t>
      </w:r>
    </w:p>
    <w:p>
      <w:pPr>
        <w:pStyle w:val="Cuerpodetexto"/>
        <w:spacing w:before="7" w:after="0"/>
        <w:rPr>
          <w:sz w:val="28"/>
        </w:rPr>
      </w:pPr>
      <w:r>
        <w:rPr>
          <w:sz w:val="28"/>
        </w:rPr>
      </w:r>
    </w:p>
    <w:p>
      <w:pPr>
        <w:pStyle w:val="Cuerpodetexto"/>
        <w:spacing w:lineRule="auto" w:line="276"/>
        <w:ind w:left="118" w:right="229" w:hanging="0"/>
        <w:jc w:val="both"/>
        <w:rPr/>
      </w:pPr>
      <w:r>
        <w:rPr>
          <w:b/>
        </w:rPr>
        <w:t>Artículo</w:t>
      </w:r>
      <w:r>
        <w:rPr>
          <w:b/>
          <w:spacing w:val="-2"/>
        </w:rPr>
        <w:t xml:space="preserve"> </w:t>
      </w:r>
      <w:r>
        <w:rPr>
          <w:b/>
        </w:rPr>
        <w:t>37.</w:t>
      </w:r>
      <w:r>
        <w:rPr>
          <w:b/>
          <w:spacing w:val="-4"/>
        </w:rPr>
        <w:t xml:space="preserve"> </w:t>
      </w:r>
      <w:r>
        <w:rPr/>
        <w:t>Por</w:t>
      </w:r>
      <w:r>
        <w:rPr>
          <w:spacing w:val="-3"/>
        </w:rPr>
        <w:t xml:space="preserve"> </w:t>
      </w:r>
      <w:r>
        <w:rPr/>
        <w:t>la</w:t>
      </w:r>
      <w:r>
        <w:rPr>
          <w:spacing w:val="-4"/>
        </w:rPr>
        <w:t xml:space="preserve"> </w:t>
      </w:r>
      <w:r>
        <w:rPr/>
        <w:t>autorización</w:t>
      </w:r>
      <w:r>
        <w:rPr>
          <w:spacing w:val="-2"/>
        </w:rPr>
        <w:t xml:space="preserve"> </w:t>
      </w:r>
      <w:r>
        <w:rPr/>
        <w:t>anual</w:t>
      </w:r>
      <w:r>
        <w:rPr>
          <w:spacing w:val="-3"/>
        </w:rPr>
        <w:t xml:space="preserve"> </w:t>
      </w:r>
      <w:r>
        <w:rPr/>
        <w:t>de</w:t>
      </w:r>
      <w:r>
        <w:rPr>
          <w:spacing w:val="-4"/>
        </w:rPr>
        <w:t xml:space="preserve"> </w:t>
      </w:r>
      <w:r>
        <w:rPr/>
        <w:t>licencias</w:t>
      </w:r>
      <w:r>
        <w:rPr>
          <w:spacing w:val="-3"/>
        </w:rPr>
        <w:t xml:space="preserve"> </w:t>
      </w:r>
      <w:r>
        <w:rPr/>
        <w:t>o</w:t>
      </w:r>
      <w:r>
        <w:rPr>
          <w:spacing w:val="-3"/>
        </w:rPr>
        <w:t xml:space="preserve"> </w:t>
      </w:r>
      <w:r>
        <w:rPr/>
        <w:t>permisos</w:t>
      </w:r>
      <w:r>
        <w:rPr>
          <w:spacing w:val="-3"/>
        </w:rPr>
        <w:t xml:space="preserve"> </w:t>
      </w:r>
      <w:r>
        <w:rPr/>
        <w:t>para</w:t>
      </w:r>
      <w:r>
        <w:rPr>
          <w:spacing w:val="-2"/>
        </w:rPr>
        <w:t xml:space="preserve"> </w:t>
      </w:r>
      <w:r>
        <w:rPr/>
        <w:t>que</w:t>
      </w:r>
      <w:r>
        <w:rPr>
          <w:spacing w:val="-4"/>
        </w:rPr>
        <w:t xml:space="preserve"> </w:t>
      </w:r>
      <w:r>
        <w:rPr/>
        <w:t>los</w:t>
      </w:r>
      <w:r>
        <w:rPr>
          <w:spacing w:val="-4"/>
        </w:rPr>
        <w:t xml:space="preserve"> </w:t>
      </w:r>
      <w:r>
        <w:rPr/>
        <w:t>particulares</w:t>
      </w:r>
      <w:r>
        <w:rPr>
          <w:spacing w:val="-5"/>
        </w:rPr>
        <w:t xml:space="preserve"> </w:t>
      </w:r>
      <w:r>
        <w:rPr/>
        <w:t>presten</w:t>
      </w:r>
      <w:r>
        <w:rPr>
          <w:spacing w:val="-4"/>
        </w:rPr>
        <w:t xml:space="preserve"> </w:t>
      </w:r>
      <w:r>
        <w:rPr/>
        <w:t>el</w:t>
      </w:r>
      <w:r>
        <w:rPr>
          <w:spacing w:val="-5"/>
        </w:rPr>
        <w:t xml:space="preserve"> </w:t>
      </w:r>
      <w:r>
        <w:rPr/>
        <w:t>servicio</w:t>
      </w:r>
      <w:r>
        <w:rPr>
          <w:spacing w:val="-4"/>
        </w:rPr>
        <w:t xml:space="preserve"> </w:t>
      </w:r>
      <w:r>
        <w:rPr/>
        <w:t>de estacionamiento público, el particular cubrirá al Municipio 27.4 UMA por cada diez cajones.</w:t>
      </w:r>
    </w:p>
    <w:p>
      <w:pPr>
        <w:pStyle w:val="Cuerpodetexto"/>
        <w:spacing w:before="3" w:after="0"/>
        <w:rPr>
          <w:sz w:val="25"/>
        </w:rPr>
      </w:pPr>
      <w:r>
        <w:rPr>
          <w:sz w:val="25"/>
        </w:rPr>
      </w:r>
    </w:p>
    <w:p>
      <w:pPr>
        <w:pStyle w:val="Cuerpodetexto"/>
        <w:spacing w:lineRule="auto" w:line="276"/>
        <w:ind w:left="118" w:right="229" w:hanging="0"/>
        <w:jc w:val="both"/>
        <w:rPr/>
      </w:pPr>
      <w:r>
        <w:rPr/>
        <w:t>Por</w:t>
      </w:r>
      <w:r>
        <w:rPr>
          <w:spacing w:val="-5"/>
        </w:rPr>
        <w:t xml:space="preserve"> </w:t>
      </w:r>
      <w:r>
        <w:rPr/>
        <w:t>la</w:t>
      </w:r>
      <w:r>
        <w:rPr>
          <w:spacing w:val="-6"/>
        </w:rPr>
        <w:t xml:space="preserve"> </w:t>
      </w:r>
      <w:r>
        <w:rPr/>
        <w:t>autorización</w:t>
      </w:r>
      <w:r>
        <w:rPr>
          <w:spacing w:val="-4"/>
        </w:rPr>
        <w:t xml:space="preserve"> </w:t>
      </w:r>
      <w:r>
        <w:rPr/>
        <w:t>especial</w:t>
      </w:r>
      <w:r>
        <w:rPr>
          <w:spacing w:val="-5"/>
        </w:rPr>
        <w:t xml:space="preserve"> </w:t>
      </w:r>
      <w:r>
        <w:rPr/>
        <w:t>para</w:t>
      </w:r>
      <w:r>
        <w:rPr>
          <w:spacing w:val="-6"/>
        </w:rPr>
        <w:t xml:space="preserve"> </w:t>
      </w:r>
      <w:r>
        <w:rPr/>
        <w:t>el</w:t>
      </w:r>
      <w:r>
        <w:rPr>
          <w:spacing w:val="-5"/>
        </w:rPr>
        <w:t xml:space="preserve"> </w:t>
      </w:r>
      <w:r>
        <w:rPr/>
        <w:t>funcionamiento</w:t>
      </w:r>
      <w:r>
        <w:rPr>
          <w:spacing w:val="-3"/>
        </w:rPr>
        <w:t xml:space="preserve"> </w:t>
      </w:r>
      <w:r>
        <w:rPr/>
        <w:t>de</w:t>
      </w:r>
      <w:r>
        <w:rPr>
          <w:spacing w:val="-7"/>
        </w:rPr>
        <w:t xml:space="preserve"> </w:t>
      </w:r>
      <w:r>
        <w:rPr/>
        <w:t>estacionamiento</w:t>
      </w:r>
      <w:r>
        <w:rPr>
          <w:spacing w:val="-4"/>
        </w:rPr>
        <w:t xml:space="preserve"> </w:t>
      </w:r>
      <w:r>
        <w:rPr/>
        <w:t>a</w:t>
      </w:r>
      <w:r>
        <w:rPr>
          <w:spacing w:val="-7"/>
        </w:rPr>
        <w:t xml:space="preserve"> </w:t>
      </w:r>
      <w:r>
        <w:rPr/>
        <w:t>particulares</w:t>
      </w:r>
      <w:r>
        <w:rPr>
          <w:spacing w:val="-7"/>
        </w:rPr>
        <w:t xml:space="preserve"> </w:t>
      </w:r>
      <w:r>
        <w:rPr/>
        <w:t>por</w:t>
      </w:r>
      <w:r>
        <w:rPr>
          <w:spacing w:val="-7"/>
        </w:rPr>
        <w:t xml:space="preserve"> </w:t>
      </w:r>
      <w:r>
        <w:rPr/>
        <w:t>un</w:t>
      </w:r>
      <w:r>
        <w:rPr>
          <w:spacing w:val="-6"/>
        </w:rPr>
        <w:t xml:space="preserve"> </w:t>
      </w:r>
      <w:r>
        <w:rPr/>
        <w:t>día,</w:t>
      </w:r>
      <w:r>
        <w:rPr>
          <w:spacing w:val="-7"/>
        </w:rPr>
        <w:t xml:space="preserve"> </w:t>
      </w:r>
      <w:r>
        <w:rPr/>
        <w:t>se</w:t>
      </w:r>
      <w:r>
        <w:rPr>
          <w:spacing w:val="-7"/>
        </w:rPr>
        <w:t xml:space="preserve"> </w:t>
      </w:r>
      <w:r>
        <w:rPr/>
        <w:t>cubrirá</w:t>
      </w:r>
      <w:r>
        <w:rPr>
          <w:spacing w:val="-7"/>
        </w:rPr>
        <w:t xml:space="preserve"> </w:t>
      </w:r>
      <w:r>
        <w:rPr/>
        <w:t>al Municipio 1 UMA, por cada 20 cajones.</w:t>
      </w:r>
    </w:p>
    <w:p>
      <w:pPr>
        <w:pStyle w:val="Cuerpodetexto"/>
        <w:spacing w:before="4" w:after="0"/>
        <w:rPr>
          <w:sz w:val="25"/>
        </w:rPr>
      </w:pPr>
      <w:r>
        <w:rPr>
          <w:sz w:val="25"/>
        </w:rPr>
      </w:r>
    </w:p>
    <w:p>
      <w:pPr>
        <w:pStyle w:val="Cuerpodetexto"/>
        <w:spacing w:lineRule="auto" w:line="276" w:before="1" w:after="0"/>
        <w:ind w:left="118" w:right="230" w:hanging="0"/>
        <w:jc w:val="both"/>
        <w:rPr/>
      </w:pPr>
      <w:r>
        <w:rPr/>
        <w:t>Tratándose</w:t>
      </w:r>
      <w:r>
        <w:rPr>
          <w:spacing w:val="-1"/>
        </w:rPr>
        <w:t xml:space="preserve"> </w:t>
      </w:r>
      <w:r>
        <w:rPr/>
        <w:t>de</w:t>
      </w:r>
      <w:r>
        <w:rPr>
          <w:spacing w:val="-1"/>
        </w:rPr>
        <w:t xml:space="preserve"> </w:t>
      </w:r>
      <w:r>
        <w:rPr/>
        <w:t>áreas</w:t>
      </w:r>
      <w:r>
        <w:rPr>
          <w:spacing w:val="-1"/>
        </w:rPr>
        <w:t xml:space="preserve"> </w:t>
      </w:r>
      <w:r>
        <w:rPr/>
        <w:t>destinadas</w:t>
      </w:r>
      <w:r>
        <w:rPr>
          <w:spacing w:val="-1"/>
        </w:rPr>
        <w:t xml:space="preserve"> </w:t>
      </w:r>
      <w:r>
        <w:rPr/>
        <w:t>por</w:t>
      </w:r>
      <w:r>
        <w:rPr>
          <w:spacing w:val="-1"/>
        </w:rPr>
        <w:t xml:space="preserve"> </w:t>
      </w:r>
      <w:r>
        <w:rPr/>
        <w:t>los</w:t>
      </w:r>
      <w:r>
        <w:rPr>
          <w:spacing w:val="-1"/>
        </w:rPr>
        <w:t xml:space="preserve"> </w:t>
      </w:r>
      <w:r>
        <w:rPr/>
        <w:t>particulares</w:t>
      </w:r>
      <w:r>
        <w:rPr>
          <w:spacing w:val="-2"/>
        </w:rPr>
        <w:t xml:space="preserve"> </w:t>
      </w:r>
      <w:r>
        <w:rPr/>
        <w:t>para</w:t>
      </w:r>
      <w:r>
        <w:rPr>
          <w:spacing w:val="-1"/>
        </w:rPr>
        <w:t xml:space="preserve"> </w:t>
      </w:r>
      <w:r>
        <w:rPr/>
        <w:t>estacionamiento público durante</w:t>
      </w:r>
      <w:r>
        <w:rPr>
          <w:spacing w:val="-1"/>
        </w:rPr>
        <w:t xml:space="preserve"> </w:t>
      </w:r>
      <w:r>
        <w:rPr/>
        <w:t>el</w:t>
      </w:r>
      <w:r>
        <w:rPr>
          <w:spacing w:val="-1"/>
        </w:rPr>
        <w:t xml:space="preserve"> </w:t>
      </w:r>
      <w:r>
        <w:rPr/>
        <w:t>período ferial,</w:t>
      </w:r>
      <w:r>
        <w:rPr>
          <w:spacing w:val="-1"/>
        </w:rPr>
        <w:t xml:space="preserve"> </w:t>
      </w:r>
      <w:r>
        <w:rPr/>
        <w:t>la cuota que cubrirán al Municipio será de 25 UMA, por cada 20 cajones durante todo el período.</w:t>
      </w:r>
    </w:p>
    <w:p>
      <w:pPr>
        <w:pStyle w:val="Cuerpodetexto"/>
        <w:spacing w:before="2" w:after="0"/>
        <w:rPr>
          <w:sz w:val="25"/>
        </w:rPr>
      </w:pPr>
      <w:r>
        <w:rPr>
          <w:sz w:val="25"/>
        </w:rPr>
      </w:r>
    </w:p>
    <w:p>
      <w:pPr>
        <w:pStyle w:val="Cuerpodetexto"/>
        <w:spacing w:lineRule="auto" w:line="276" w:before="1" w:after="0"/>
        <w:ind w:left="118" w:right="227" w:hanging="0"/>
        <w:jc w:val="both"/>
        <w:rPr/>
      </w:pPr>
      <w:r>
        <w:rPr/>
        <w:t>La renovación deberá realizarse a más tardar el treinta y uno de marzo de cada año, cumpliendo con los requisitos que para el efecto establezcan los ordenamientos municipales correspondientes.</w:t>
      </w:r>
    </w:p>
    <w:p>
      <w:pPr>
        <w:pStyle w:val="Cuerpodetexto"/>
        <w:spacing w:before="3" w:after="0"/>
        <w:rPr>
          <w:sz w:val="25"/>
        </w:rPr>
      </w:pPr>
      <w:r>
        <w:rPr>
          <w:sz w:val="25"/>
        </w:rPr>
      </w:r>
    </w:p>
    <w:p>
      <w:pPr>
        <w:pStyle w:val="Cuerpodetexto"/>
        <w:spacing w:lineRule="auto" w:line="276"/>
        <w:ind w:left="118" w:right="218" w:hanging="0"/>
        <w:jc w:val="both"/>
        <w:rPr/>
      </w:pPr>
      <w:r>
        <w:rPr/>
        <w:t>En cuanto a las cancelaciones de licencias, para efecto de que el contribuyente nole genere recargos, el interesado</w:t>
      </w:r>
      <w:r>
        <w:rPr>
          <w:spacing w:val="-2"/>
        </w:rPr>
        <w:t xml:space="preserve"> </w:t>
      </w:r>
      <w:r>
        <w:rPr/>
        <w:t>deberá</w:t>
      </w:r>
      <w:r>
        <w:rPr>
          <w:spacing w:val="-5"/>
        </w:rPr>
        <w:t xml:space="preserve"> </w:t>
      </w:r>
      <w:r>
        <w:rPr/>
        <w:t>presentar</w:t>
      </w:r>
      <w:r>
        <w:rPr>
          <w:spacing w:val="-11"/>
        </w:rPr>
        <w:t xml:space="preserve"> </w:t>
      </w:r>
      <w:r>
        <w:rPr/>
        <w:t>la</w:t>
      </w:r>
      <w:r>
        <w:rPr>
          <w:spacing w:val="-11"/>
        </w:rPr>
        <w:t xml:space="preserve"> </w:t>
      </w:r>
      <w:r>
        <w:rPr/>
        <w:t>solicitud</w:t>
      </w:r>
      <w:r>
        <w:rPr>
          <w:spacing w:val="-10"/>
        </w:rPr>
        <w:t xml:space="preserve"> </w:t>
      </w:r>
      <w:r>
        <w:rPr/>
        <w:t>30</w:t>
      </w:r>
      <w:r>
        <w:rPr>
          <w:spacing w:val="-11"/>
        </w:rPr>
        <w:t xml:space="preserve"> </w:t>
      </w:r>
      <w:r>
        <w:rPr/>
        <w:t>días</w:t>
      </w:r>
      <w:r>
        <w:rPr>
          <w:spacing w:val="-13"/>
        </w:rPr>
        <w:t xml:space="preserve"> </w:t>
      </w:r>
      <w:r>
        <w:rPr/>
        <w:t>hábiles</w:t>
      </w:r>
      <w:r>
        <w:rPr>
          <w:spacing w:val="-11"/>
        </w:rPr>
        <w:t xml:space="preserve"> </w:t>
      </w:r>
      <w:r>
        <w:rPr/>
        <w:t>antes de</w:t>
      </w:r>
      <w:r>
        <w:rPr>
          <w:spacing w:val="-12"/>
        </w:rPr>
        <w:t xml:space="preserve"> </w:t>
      </w:r>
      <w:r>
        <w:rPr/>
        <w:t>la</w:t>
      </w:r>
      <w:r>
        <w:rPr>
          <w:spacing w:val="-12"/>
        </w:rPr>
        <w:t xml:space="preserve"> </w:t>
      </w:r>
      <w:r>
        <w:rPr/>
        <w:t>cancelación</w:t>
      </w:r>
      <w:r>
        <w:rPr>
          <w:spacing w:val="-9"/>
        </w:rPr>
        <w:t xml:space="preserve"> </w:t>
      </w:r>
      <w:r>
        <w:rPr/>
        <w:t>de</w:t>
      </w:r>
      <w:r>
        <w:rPr>
          <w:spacing w:val="-12"/>
        </w:rPr>
        <w:t xml:space="preserve"> </w:t>
      </w:r>
      <w:r>
        <w:rPr/>
        <w:t>la</w:t>
      </w:r>
      <w:r>
        <w:rPr>
          <w:spacing w:val="-14"/>
        </w:rPr>
        <w:t xml:space="preserve"> </w:t>
      </w:r>
      <w:r>
        <w:rPr/>
        <w:t>licencia</w:t>
      </w:r>
      <w:r>
        <w:rPr>
          <w:spacing w:val="-10"/>
        </w:rPr>
        <w:t xml:space="preserve"> </w:t>
      </w:r>
      <w:r>
        <w:rPr/>
        <w:t>para</w:t>
      </w:r>
      <w:r>
        <w:rPr>
          <w:spacing w:val="-12"/>
        </w:rPr>
        <w:t xml:space="preserve"> </w:t>
      </w:r>
      <w:r>
        <w:rPr/>
        <w:t>el</w:t>
      </w:r>
      <w:r>
        <w:rPr>
          <w:spacing w:val="-14"/>
        </w:rPr>
        <w:t xml:space="preserve"> </w:t>
      </w:r>
      <w:r>
        <w:rPr/>
        <w:t>uso</w:t>
      </w:r>
      <w:r>
        <w:rPr>
          <w:spacing w:val="-13"/>
        </w:rPr>
        <w:t xml:space="preserve"> </w:t>
      </w:r>
      <w:r>
        <w:rPr/>
        <w:t>dentro del ejercicio fiscal.</w:t>
      </w:r>
    </w:p>
    <w:p>
      <w:pPr>
        <w:pStyle w:val="Cuerpodetexto"/>
        <w:spacing w:before="3" w:after="0"/>
        <w:rPr>
          <w:sz w:val="25"/>
        </w:rPr>
      </w:pPr>
      <w:r>
        <w:rPr>
          <w:sz w:val="25"/>
        </w:rPr>
      </w:r>
    </w:p>
    <w:p>
      <w:pPr>
        <w:pStyle w:val="Cuerpodetexto"/>
        <w:spacing w:lineRule="auto" w:line="276"/>
        <w:ind w:left="118" w:right="233" w:hanging="0"/>
        <w:jc w:val="both"/>
        <w:rPr/>
      </w:pPr>
      <w:r>
        <w:rPr/>
        <w:t>Fuera del plazo referido anteriormente, la tesorería determinará en cada manifestación si se acreditó satisfactoriamente la suspensión de las actividades correspondientes para cancelar la licencia sin costo.</w:t>
      </w:r>
    </w:p>
    <w:p>
      <w:pPr>
        <w:pStyle w:val="Cuerpodetexto"/>
        <w:spacing w:lineRule="auto" w:line="276" w:before="80" w:after="0"/>
        <w:ind w:left="118" w:right="226" w:hanging="0"/>
        <w:jc w:val="both"/>
        <w:rPr/>
      </w:pPr>
      <w:r>
        <w:rPr/>
        <w:t xml:space="preserve"> </w:t>
      </w:r>
      <w:r>
        <w:rPr/>
        <w:t>Por la ocupación y/o utilización de la vía pública como estacionamiento a través deparquímetros será de acuerdo al reglamento establecido y aprobado por el Ayuntamiento.</w:t>
      </w:r>
    </w:p>
    <w:p>
      <w:pPr>
        <w:pStyle w:val="Cuerpodetexto"/>
        <w:rPr>
          <w:sz w:val="24"/>
        </w:rPr>
      </w:pPr>
      <w:r>
        <w:rPr>
          <w:sz w:val="24"/>
        </w:rPr>
      </w:r>
    </w:p>
    <w:p>
      <w:pPr>
        <w:pStyle w:val="Cuerpodetexto"/>
        <w:spacing w:before="6" w:after="0"/>
        <w:rPr>
          <w:sz w:val="26"/>
        </w:rPr>
      </w:pPr>
      <w:r>
        <w:rPr>
          <w:sz w:val="26"/>
        </w:rPr>
      </w:r>
    </w:p>
    <w:p>
      <w:pPr>
        <w:pStyle w:val="Normal"/>
        <w:ind w:left="3052" w:right="3163" w:hanging="0"/>
        <w:jc w:val="center"/>
        <w:rPr>
          <w:b/>
          <w:b/>
        </w:rPr>
      </w:pPr>
      <w:r>
        <w:rPr>
          <w:b/>
        </w:rPr>
        <w:t>CAPÍTULO</w:t>
      </w:r>
      <w:r>
        <w:rPr>
          <w:b/>
          <w:spacing w:val="-13"/>
        </w:rPr>
        <w:t xml:space="preserve"> </w:t>
      </w:r>
      <w:r>
        <w:rPr>
          <w:b/>
          <w:spacing w:val="-5"/>
        </w:rPr>
        <w:t>IV</w:t>
      </w:r>
    </w:p>
    <w:p>
      <w:pPr>
        <w:pStyle w:val="Normal"/>
        <w:spacing w:lineRule="auto" w:line="276" w:before="39" w:after="0"/>
        <w:ind w:left="60" w:right="173" w:hanging="0"/>
        <w:jc w:val="center"/>
        <w:rPr>
          <w:b/>
          <w:b/>
        </w:rPr>
      </w:pPr>
      <w:r>
        <w:rPr>
          <w:b/>
        </w:rPr>
        <w:t>POR</w:t>
      </w:r>
      <w:r>
        <w:rPr>
          <w:b/>
          <w:spacing w:val="-5"/>
        </w:rPr>
        <w:t xml:space="preserve"> </w:t>
      </w:r>
      <w:r>
        <w:rPr>
          <w:b/>
        </w:rPr>
        <w:t>LOS</w:t>
      </w:r>
      <w:r>
        <w:rPr>
          <w:b/>
          <w:spacing w:val="-5"/>
        </w:rPr>
        <w:t xml:space="preserve"> </w:t>
      </w:r>
      <w:r>
        <w:rPr>
          <w:b/>
        </w:rPr>
        <w:t>SERVICIOS</w:t>
      </w:r>
      <w:r>
        <w:rPr>
          <w:b/>
          <w:spacing w:val="-3"/>
        </w:rPr>
        <w:t xml:space="preserve"> </w:t>
      </w:r>
      <w:r>
        <w:rPr>
          <w:b/>
        </w:rPr>
        <w:t>PRESTADOS</w:t>
      </w:r>
      <w:r>
        <w:rPr>
          <w:b/>
          <w:spacing w:val="-4"/>
        </w:rPr>
        <w:t xml:space="preserve"> </w:t>
      </w:r>
      <w:r>
        <w:rPr>
          <w:b/>
        </w:rPr>
        <w:t>EN</w:t>
      </w:r>
      <w:r>
        <w:rPr>
          <w:b/>
          <w:spacing w:val="-5"/>
        </w:rPr>
        <w:t xml:space="preserve"> </w:t>
      </w:r>
      <w:r>
        <w:rPr>
          <w:b/>
        </w:rPr>
        <w:t>MATERIA</w:t>
      </w:r>
      <w:r>
        <w:rPr>
          <w:b/>
          <w:spacing w:val="-5"/>
        </w:rPr>
        <w:t xml:space="preserve"> </w:t>
      </w:r>
      <w:r>
        <w:rPr>
          <w:b/>
        </w:rPr>
        <w:t>DE</w:t>
      </w:r>
      <w:r>
        <w:rPr>
          <w:b/>
          <w:spacing w:val="-5"/>
        </w:rPr>
        <w:t xml:space="preserve"> </w:t>
      </w:r>
      <w:r>
        <w:rPr>
          <w:b/>
        </w:rPr>
        <w:t>OBRAS</w:t>
      </w:r>
      <w:r>
        <w:rPr>
          <w:b/>
          <w:spacing w:val="-5"/>
        </w:rPr>
        <w:t xml:space="preserve"> </w:t>
      </w:r>
      <w:r>
        <w:rPr>
          <w:b/>
        </w:rPr>
        <w:t>PÚBLICAS</w:t>
      </w:r>
      <w:r>
        <w:rPr>
          <w:b/>
          <w:spacing w:val="-5"/>
        </w:rPr>
        <w:t xml:space="preserve"> </w:t>
      </w:r>
      <w:r>
        <w:rPr>
          <w:b/>
        </w:rPr>
        <w:t>Y</w:t>
      </w:r>
      <w:r>
        <w:rPr>
          <w:b/>
          <w:spacing w:val="-5"/>
        </w:rPr>
        <w:t xml:space="preserve"> </w:t>
      </w:r>
      <w:r>
        <w:rPr>
          <w:b/>
        </w:rPr>
        <w:t xml:space="preserve">DESARROLLO </w:t>
      </w:r>
      <w:r>
        <w:rPr>
          <w:b/>
          <w:spacing w:val="-2"/>
        </w:rPr>
        <w:t>URBANO</w:t>
      </w:r>
    </w:p>
    <w:p>
      <w:pPr>
        <w:pStyle w:val="Cuerpodetexto"/>
        <w:spacing w:before="3" w:after="0"/>
        <w:rPr>
          <w:b/>
          <w:b/>
          <w:sz w:val="25"/>
        </w:rPr>
      </w:pPr>
      <w:r>
        <w:rPr>
          <w:b/>
          <w:sz w:val="25"/>
        </w:rPr>
      </w:r>
    </w:p>
    <w:p>
      <w:pPr>
        <w:pStyle w:val="Cuerpodetexto"/>
        <w:spacing w:lineRule="auto" w:line="276"/>
        <w:ind w:left="118" w:right="223" w:hanging="0"/>
        <w:jc w:val="both"/>
        <w:rPr/>
      </w:pPr>
      <w:r>
        <w:rPr>
          <w:b/>
        </w:rPr>
        <w:t xml:space="preserve">Artículo 38. </w:t>
      </w:r>
      <w:r>
        <w:rPr/>
        <w:t>Los derechos que deberán cobrarse en materia de desarrollo urbano yobras públicas, serán cubiertos</w:t>
      </w:r>
      <w:r>
        <w:rPr>
          <w:spacing w:val="-14"/>
        </w:rPr>
        <w:t xml:space="preserve"> </w:t>
      </w:r>
      <w:r>
        <w:rPr/>
        <w:t>por</w:t>
      </w:r>
      <w:r>
        <w:rPr>
          <w:spacing w:val="-14"/>
        </w:rPr>
        <w:t xml:space="preserve"> </w:t>
      </w:r>
      <w:r>
        <w:rPr/>
        <w:t>el</w:t>
      </w:r>
      <w:r>
        <w:rPr>
          <w:spacing w:val="-14"/>
        </w:rPr>
        <w:t xml:space="preserve"> </w:t>
      </w:r>
      <w:r>
        <w:rPr/>
        <w:t>contribuyente,</w:t>
      </w:r>
      <w:r>
        <w:rPr>
          <w:spacing w:val="-13"/>
        </w:rPr>
        <w:t xml:space="preserve"> </w:t>
      </w:r>
      <w:r>
        <w:rPr/>
        <w:t>previamente</w:t>
      </w:r>
      <w:r>
        <w:rPr>
          <w:spacing w:val="-14"/>
        </w:rPr>
        <w:t xml:space="preserve"> </w:t>
      </w:r>
      <w:r>
        <w:rPr/>
        <w:t>a</w:t>
      </w:r>
      <w:r>
        <w:rPr>
          <w:spacing w:val="-14"/>
        </w:rPr>
        <w:t xml:space="preserve"> </w:t>
      </w:r>
      <w:r>
        <w:rPr/>
        <w:t>la</w:t>
      </w:r>
      <w:r>
        <w:rPr>
          <w:spacing w:val="-14"/>
        </w:rPr>
        <w:t xml:space="preserve"> </w:t>
      </w:r>
      <w:r>
        <w:rPr/>
        <w:t>prestación</w:t>
      </w:r>
      <w:r>
        <w:rPr>
          <w:spacing w:val="-13"/>
        </w:rPr>
        <w:t xml:space="preserve"> </w:t>
      </w:r>
      <w:r>
        <w:rPr/>
        <w:t>delos</w:t>
      </w:r>
      <w:r>
        <w:rPr>
          <w:spacing w:val="-14"/>
        </w:rPr>
        <w:t xml:space="preserve"> </w:t>
      </w:r>
      <w:r>
        <w:rPr/>
        <w:t>mismos,</w:t>
      </w:r>
      <w:r>
        <w:rPr>
          <w:spacing w:val="-14"/>
        </w:rPr>
        <w:t xml:space="preserve"> </w:t>
      </w:r>
      <w:r>
        <w:rPr/>
        <w:t>salvo</w:t>
      </w:r>
      <w:r>
        <w:rPr>
          <w:spacing w:val="-14"/>
        </w:rPr>
        <w:t xml:space="preserve"> </w:t>
      </w:r>
      <w:r>
        <w:rPr/>
        <w:t>los</w:t>
      </w:r>
      <w:r>
        <w:rPr>
          <w:spacing w:val="-13"/>
        </w:rPr>
        <w:t xml:space="preserve"> </w:t>
      </w:r>
      <w:r>
        <w:rPr/>
        <w:t>casos</w:t>
      </w:r>
      <w:r>
        <w:rPr>
          <w:spacing w:val="-12"/>
        </w:rPr>
        <w:t xml:space="preserve"> </w:t>
      </w:r>
      <w:r>
        <w:rPr/>
        <w:t>en</w:t>
      </w:r>
      <w:r>
        <w:rPr>
          <w:spacing w:val="-8"/>
        </w:rPr>
        <w:t xml:space="preserve"> </w:t>
      </w:r>
      <w:r>
        <w:rPr/>
        <w:t>que</w:t>
      </w:r>
      <w:r>
        <w:rPr>
          <w:spacing w:val="-9"/>
        </w:rPr>
        <w:t xml:space="preserve"> </w:t>
      </w:r>
      <w:r>
        <w:rPr/>
        <w:t xml:space="preserve">expresamente </w:t>
      </w:r>
      <w:r>
        <w:rPr>
          <w:spacing w:val="-2"/>
        </w:rPr>
        <w:t>se</w:t>
      </w:r>
      <w:r>
        <w:rPr>
          <w:spacing w:val="-12"/>
        </w:rPr>
        <w:t xml:space="preserve"> </w:t>
      </w:r>
      <w:r>
        <w:rPr>
          <w:spacing w:val="-2"/>
        </w:rPr>
        <w:t>señale</w:t>
      </w:r>
      <w:r>
        <w:rPr>
          <w:spacing w:val="-6"/>
        </w:rPr>
        <w:t xml:space="preserve"> </w:t>
      </w:r>
      <w:r>
        <w:rPr>
          <w:spacing w:val="-2"/>
        </w:rPr>
        <w:t>otra</w:t>
      </w:r>
      <w:r>
        <w:rPr/>
        <w:t xml:space="preserve"> </w:t>
      </w:r>
      <w:r>
        <w:rPr>
          <w:spacing w:val="-2"/>
        </w:rPr>
        <w:t>época de</w:t>
      </w:r>
      <w:r>
        <w:rPr/>
        <w:t xml:space="preserve"> </w:t>
      </w:r>
      <w:r>
        <w:rPr>
          <w:spacing w:val="-2"/>
        </w:rPr>
        <w:t>pago.</w:t>
      </w:r>
      <w:r>
        <w:rPr>
          <w:spacing w:val="7"/>
        </w:rPr>
        <w:t xml:space="preserve"> </w:t>
      </w:r>
      <w:r>
        <w:rPr>
          <w:spacing w:val="-2"/>
        </w:rPr>
        <w:t>Cuando</w:t>
      </w:r>
      <w:r>
        <w:rPr>
          <w:spacing w:val="-12"/>
        </w:rPr>
        <w:t xml:space="preserve"> </w:t>
      </w:r>
      <w:r>
        <w:rPr>
          <w:spacing w:val="-2"/>
        </w:rPr>
        <w:t>no</w:t>
      </w:r>
      <w:r>
        <w:rPr>
          <w:spacing w:val="-12"/>
        </w:rPr>
        <w:t xml:space="preserve"> </w:t>
      </w:r>
      <w:r>
        <w:rPr>
          <w:spacing w:val="-2"/>
        </w:rPr>
        <w:t>se</w:t>
      </w:r>
      <w:r>
        <w:rPr>
          <w:spacing w:val="-12"/>
        </w:rPr>
        <w:t xml:space="preserve"> </w:t>
      </w:r>
      <w:r>
        <w:rPr>
          <w:spacing w:val="-2"/>
        </w:rPr>
        <w:t>compruebe</w:t>
      </w:r>
      <w:r>
        <w:rPr>
          <w:spacing w:val="-11"/>
        </w:rPr>
        <w:t xml:space="preserve"> </w:t>
      </w:r>
      <w:r>
        <w:rPr>
          <w:spacing w:val="-2"/>
        </w:rPr>
        <w:t>que</w:t>
      </w:r>
      <w:r>
        <w:rPr>
          <w:spacing w:val="-12"/>
        </w:rPr>
        <w:t xml:space="preserve"> </w:t>
      </w:r>
      <w:r>
        <w:rPr>
          <w:spacing w:val="-2"/>
        </w:rPr>
        <w:t>el</w:t>
      </w:r>
      <w:r>
        <w:rPr>
          <w:spacing w:val="-12"/>
        </w:rPr>
        <w:t xml:space="preserve"> </w:t>
      </w:r>
      <w:r>
        <w:rPr>
          <w:spacing w:val="-2"/>
        </w:rPr>
        <w:t>pago</w:t>
      </w:r>
      <w:r>
        <w:rPr>
          <w:spacing w:val="-12"/>
        </w:rPr>
        <w:t xml:space="preserve"> </w:t>
      </w:r>
      <w:r>
        <w:rPr>
          <w:spacing w:val="-2"/>
        </w:rPr>
        <w:t>de</w:t>
      </w:r>
      <w:r>
        <w:rPr>
          <w:spacing w:val="-11"/>
        </w:rPr>
        <w:t xml:space="preserve"> </w:t>
      </w:r>
      <w:r>
        <w:rPr>
          <w:spacing w:val="-2"/>
        </w:rPr>
        <w:t>los</w:t>
      </w:r>
      <w:r>
        <w:rPr>
          <w:spacing w:val="-12"/>
        </w:rPr>
        <w:t xml:space="preserve"> </w:t>
      </w:r>
      <w:r>
        <w:rPr>
          <w:spacing w:val="-2"/>
        </w:rPr>
        <w:t>derechos</w:t>
      </w:r>
      <w:r>
        <w:rPr>
          <w:spacing w:val="-12"/>
        </w:rPr>
        <w:t xml:space="preserve"> </w:t>
      </w:r>
      <w:r>
        <w:rPr>
          <w:spacing w:val="-2"/>
        </w:rPr>
        <w:t>se</w:t>
      </w:r>
      <w:r>
        <w:rPr>
          <w:spacing w:val="-12"/>
        </w:rPr>
        <w:t xml:space="preserve"> </w:t>
      </w:r>
      <w:r>
        <w:rPr>
          <w:spacing w:val="-2"/>
        </w:rPr>
        <w:t>ha</w:t>
      </w:r>
      <w:r>
        <w:rPr>
          <w:spacing w:val="-11"/>
        </w:rPr>
        <w:t xml:space="preserve"> </w:t>
      </w:r>
      <w:r>
        <w:rPr>
          <w:spacing w:val="-2"/>
        </w:rPr>
        <w:t>efectuado</w:t>
      </w:r>
      <w:r>
        <w:rPr>
          <w:spacing w:val="-11"/>
        </w:rPr>
        <w:t xml:space="preserve"> </w:t>
      </w:r>
      <w:r>
        <w:rPr>
          <w:spacing w:val="-2"/>
        </w:rPr>
        <w:t xml:space="preserve">previamente </w:t>
      </w:r>
      <w:r>
        <w:rPr/>
        <w:t xml:space="preserve">a la prestación del servicio y se trate de derechos que deban pagarse por anticipado, el servicio no se </w:t>
      </w:r>
      <w:r>
        <w:rPr>
          <w:spacing w:val="-2"/>
        </w:rPr>
        <w:t>proporcionará.</w:t>
      </w:r>
    </w:p>
    <w:p>
      <w:pPr>
        <w:pStyle w:val="Cuerpodetexto"/>
        <w:spacing w:before="4" w:after="0"/>
        <w:rPr>
          <w:sz w:val="25"/>
        </w:rPr>
      </w:pPr>
      <w:r>
        <w:rPr>
          <w:sz w:val="25"/>
        </w:rPr>
      </w:r>
    </w:p>
    <w:p>
      <w:pPr>
        <w:pStyle w:val="Cuerpodetexto"/>
        <w:spacing w:lineRule="auto" w:line="276"/>
        <w:ind w:left="118" w:right="281" w:hanging="0"/>
        <w:jc w:val="both"/>
        <w:rPr/>
      </w:pPr>
      <w:r>
        <w:rPr/>
        <w:t>Cuando al multiplicar la cuota por el concepto éste resultare menor a 1 UMA, sedeberá cobrar éste como mínimo por los derechos prestados.</w:t>
      </w:r>
    </w:p>
    <w:p>
      <w:pPr>
        <w:pStyle w:val="Cuerpodetexto"/>
        <w:spacing w:before="3" w:after="0"/>
        <w:rPr>
          <w:sz w:val="25"/>
        </w:rPr>
      </w:pPr>
      <w:r>
        <w:rPr>
          <w:sz w:val="25"/>
        </w:rPr>
      </w:r>
    </w:p>
    <w:p>
      <w:pPr>
        <w:pStyle w:val="Cuerpodetexto"/>
        <w:spacing w:lineRule="auto" w:line="276"/>
        <w:ind w:left="118" w:right="219" w:hanging="0"/>
        <w:jc w:val="both"/>
        <w:rPr/>
      </w:pPr>
      <w:r>
        <w:rPr>
          <w:b/>
        </w:rPr>
        <w:t>Artículo</w:t>
      </w:r>
      <w:r>
        <w:rPr>
          <w:b/>
          <w:spacing w:val="-3"/>
        </w:rPr>
        <w:t xml:space="preserve"> </w:t>
      </w:r>
      <w:r>
        <w:rPr>
          <w:b/>
        </w:rPr>
        <w:t>39.</w:t>
      </w:r>
      <w:r>
        <w:rPr>
          <w:b/>
          <w:spacing w:val="-3"/>
        </w:rPr>
        <w:t xml:space="preserve"> </w:t>
      </w:r>
      <w:r>
        <w:rPr/>
        <w:t>Las</w:t>
      </w:r>
      <w:r>
        <w:rPr>
          <w:spacing w:val="-4"/>
        </w:rPr>
        <w:t xml:space="preserve"> </w:t>
      </w:r>
      <w:r>
        <w:rPr/>
        <w:t>autorizaciones</w:t>
      </w:r>
      <w:r>
        <w:rPr>
          <w:spacing w:val="-2"/>
        </w:rPr>
        <w:t xml:space="preserve"> </w:t>
      </w:r>
      <w:r>
        <w:rPr/>
        <w:t>se</w:t>
      </w:r>
      <w:r>
        <w:rPr>
          <w:spacing w:val="-4"/>
        </w:rPr>
        <w:t xml:space="preserve"> </w:t>
      </w:r>
      <w:r>
        <w:rPr/>
        <w:t>expedirán</w:t>
      </w:r>
      <w:r>
        <w:rPr>
          <w:spacing w:val="-2"/>
        </w:rPr>
        <w:t xml:space="preserve"> </w:t>
      </w:r>
      <w:r>
        <w:rPr/>
        <w:t>con</w:t>
      </w:r>
      <w:r>
        <w:rPr>
          <w:spacing w:val="-2"/>
        </w:rPr>
        <w:t xml:space="preserve"> </w:t>
      </w:r>
      <w:r>
        <w:rPr/>
        <w:t>apego</w:t>
      </w:r>
      <w:r>
        <w:rPr>
          <w:spacing w:val="-3"/>
        </w:rPr>
        <w:t xml:space="preserve"> </w:t>
      </w:r>
      <w:r>
        <w:rPr/>
        <w:t>a</w:t>
      </w:r>
      <w:r>
        <w:rPr>
          <w:spacing w:val="-4"/>
        </w:rPr>
        <w:t xml:space="preserve"> </w:t>
      </w:r>
      <w:r>
        <w:rPr/>
        <w:t>la</w:t>
      </w:r>
      <w:r>
        <w:rPr>
          <w:spacing w:val="-5"/>
        </w:rPr>
        <w:t xml:space="preserve"> </w:t>
      </w:r>
      <w:r>
        <w:rPr/>
        <w:t>Ley</w:t>
      </w:r>
      <w:r>
        <w:rPr>
          <w:spacing w:val="-6"/>
        </w:rPr>
        <w:t xml:space="preserve"> </w:t>
      </w:r>
      <w:r>
        <w:rPr/>
        <w:t>de</w:t>
      </w:r>
      <w:r>
        <w:rPr>
          <w:spacing w:val="-6"/>
        </w:rPr>
        <w:t xml:space="preserve"> </w:t>
      </w:r>
      <w:r>
        <w:rPr/>
        <w:t>Asentamientos Humanos,</w:t>
      </w:r>
      <w:r>
        <w:rPr>
          <w:spacing w:val="-1"/>
        </w:rPr>
        <w:t xml:space="preserve"> </w:t>
      </w:r>
      <w:r>
        <w:rPr/>
        <w:t>Ordenamiento Territorial</w:t>
      </w:r>
      <w:r>
        <w:rPr>
          <w:spacing w:val="-14"/>
        </w:rPr>
        <w:t xml:space="preserve"> </w:t>
      </w:r>
      <w:r>
        <w:rPr/>
        <w:t>y</w:t>
      </w:r>
      <w:r>
        <w:rPr>
          <w:spacing w:val="-14"/>
        </w:rPr>
        <w:t xml:space="preserve"> </w:t>
      </w:r>
      <w:r>
        <w:rPr/>
        <w:t>Desarrollo</w:t>
      </w:r>
      <w:r>
        <w:rPr>
          <w:spacing w:val="-14"/>
        </w:rPr>
        <w:t xml:space="preserve"> </w:t>
      </w:r>
      <w:r>
        <w:rPr/>
        <w:t>Urbano</w:t>
      </w:r>
      <w:r>
        <w:rPr>
          <w:spacing w:val="-13"/>
        </w:rPr>
        <w:t xml:space="preserve"> </w:t>
      </w:r>
      <w:r>
        <w:rPr/>
        <w:t>del</w:t>
      </w:r>
      <w:r>
        <w:rPr>
          <w:spacing w:val="-14"/>
        </w:rPr>
        <w:t xml:space="preserve"> </w:t>
      </w:r>
      <w:r>
        <w:rPr/>
        <w:t>Estado</w:t>
      </w:r>
      <w:r>
        <w:rPr>
          <w:spacing w:val="-14"/>
        </w:rPr>
        <w:t xml:space="preserve"> </w:t>
      </w:r>
      <w:r>
        <w:rPr/>
        <w:t>de</w:t>
      </w:r>
      <w:r>
        <w:rPr>
          <w:spacing w:val="-14"/>
        </w:rPr>
        <w:t xml:space="preserve"> </w:t>
      </w:r>
      <w:r>
        <w:rPr/>
        <w:t>Tlaxcala,</w:t>
      </w:r>
      <w:r>
        <w:rPr>
          <w:spacing w:val="-13"/>
        </w:rPr>
        <w:t xml:space="preserve"> </w:t>
      </w:r>
      <w:r>
        <w:rPr/>
        <w:t>dela</w:t>
      </w:r>
      <w:r>
        <w:rPr>
          <w:spacing w:val="-14"/>
        </w:rPr>
        <w:t xml:space="preserve"> </w:t>
      </w:r>
      <w:r>
        <w:rPr/>
        <w:t>Ley</w:t>
      </w:r>
      <w:r>
        <w:rPr>
          <w:spacing w:val="-14"/>
        </w:rPr>
        <w:t xml:space="preserve"> </w:t>
      </w:r>
      <w:r>
        <w:rPr/>
        <w:t>de</w:t>
      </w:r>
      <w:r>
        <w:rPr>
          <w:spacing w:val="-14"/>
        </w:rPr>
        <w:t xml:space="preserve"> </w:t>
      </w:r>
      <w:r>
        <w:rPr/>
        <w:t>la</w:t>
      </w:r>
      <w:r>
        <w:rPr>
          <w:spacing w:val="-13"/>
        </w:rPr>
        <w:t xml:space="preserve"> </w:t>
      </w:r>
      <w:r>
        <w:rPr/>
        <w:t>Construcción</w:t>
      </w:r>
      <w:r>
        <w:rPr>
          <w:spacing w:val="-14"/>
        </w:rPr>
        <w:t xml:space="preserve"> </w:t>
      </w:r>
      <w:r>
        <w:rPr/>
        <w:t>y</w:t>
      </w:r>
      <w:r>
        <w:rPr>
          <w:spacing w:val="-14"/>
        </w:rPr>
        <w:t xml:space="preserve"> </w:t>
      </w:r>
      <w:r>
        <w:rPr/>
        <w:t>del</w:t>
      </w:r>
      <w:r>
        <w:rPr>
          <w:spacing w:val="-11"/>
        </w:rPr>
        <w:t xml:space="preserve"> </w:t>
      </w:r>
      <w:r>
        <w:rPr/>
        <w:t>Programa</w:t>
      </w:r>
      <w:r>
        <w:rPr>
          <w:spacing w:val="-10"/>
        </w:rPr>
        <w:t xml:space="preserve"> </w:t>
      </w:r>
      <w:r>
        <w:rPr/>
        <w:t>Municipal de Desarrollo Urbano de Chiautempan.</w:t>
      </w:r>
    </w:p>
    <w:p>
      <w:pPr>
        <w:pStyle w:val="Cuerpodetexto"/>
        <w:spacing w:before="4" w:after="0"/>
        <w:rPr>
          <w:sz w:val="25"/>
        </w:rPr>
      </w:pPr>
      <w:r>
        <w:rPr>
          <w:sz w:val="25"/>
        </w:rPr>
      </w:r>
    </w:p>
    <w:p>
      <w:pPr>
        <w:pStyle w:val="Cuerpodetexto"/>
        <w:spacing w:lineRule="auto" w:line="276"/>
        <w:ind w:left="118" w:right="216" w:hanging="0"/>
        <w:jc w:val="both"/>
        <w:rPr/>
      </w:pPr>
      <w:r>
        <w:rPr/>
        <w:t>La</w:t>
      </w:r>
      <w:r>
        <w:rPr>
          <w:spacing w:val="-1"/>
        </w:rPr>
        <w:t xml:space="preserve"> </w:t>
      </w:r>
      <w:r>
        <w:rPr/>
        <w:t>entrega de la</w:t>
      </w:r>
      <w:r>
        <w:rPr>
          <w:spacing w:val="-1"/>
        </w:rPr>
        <w:t xml:space="preserve"> </w:t>
      </w:r>
      <w:r>
        <w:rPr/>
        <w:t>autorización será</w:t>
      </w:r>
      <w:r>
        <w:rPr>
          <w:spacing w:val="-2"/>
        </w:rPr>
        <w:t xml:space="preserve"> </w:t>
      </w:r>
      <w:r>
        <w:rPr/>
        <w:t>máxima</w:t>
      </w:r>
      <w:r>
        <w:rPr>
          <w:spacing w:val="-1"/>
        </w:rPr>
        <w:t xml:space="preserve"> </w:t>
      </w:r>
      <w:r>
        <w:rPr/>
        <w:t>en cinco días</w:t>
      </w:r>
      <w:r>
        <w:rPr>
          <w:spacing w:val="-1"/>
        </w:rPr>
        <w:t xml:space="preserve"> </w:t>
      </w:r>
      <w:r>
        <w:rPr/>
        <w:t>hábiles</w:t>
      </w:r>
      <w:r>
        <w:rPr>
          <w:spacing w:val="-1"/>
        </w:rPr>
        <w:t xml:space="preserve"> </w:t>
      </w:r>
      <w:r>
        <w:rPr/>
        <w:t>una</w:t>
      </w:r>
      <w:r>
        <w:rPr>
          <w:spacing w:val="-1"/>
        </w:rPr>
        <w:t xml:space="preserve"> </w:t>
      </w:r>
      <w:r>
        <w:rPr/>
        <w:t>vez</w:t>
      </w:r>
      <w:r>
        <w:rPr>
          <w:spacing w:val="-1"/>
        </w:rPr>
        <w:t xml:space="preserve"> </w:t>
      </w:r>
      <w:r>
        <w:rPr/>
        <w:t>completados</w:t>
      </w:r>
      <w:r>
        <w:rPr>
          <w:spacing w:val="-10"/>
        </w:rPr>
        <w:t xml:space="preserve"> </w:t>
      </w:r>
      <w:r>
        <w:rPr/>
        <w:t>todos</w:t>
      </w:r>
      <w:r>
        <w:rPr>
          <w:spacing w:val="-10"/>
        </w:rPr>
        <w:t xml:space="preserve"> </w:t>
      </w:r>
      <w:r>
        <w:rPr/>
        <w:t>los</w:t>
      </w:r>
      <w:r>
        <w:rPr>
          <w:spacing w:val="-14"/>
        </w:rPr>
        <w:t xml:space="preserve"> </w:t>
      </w:r>
      <w:r>
        <w:rPr/>
        <w:t>requisitos</w:t>
      </w:r>
      <w:r>
        <w:rPr>
          <w:spacing w:val="-12"/>
        </w:rPr>
        <w:t xml:space="preserve"> </w:t>
      </w:r>
      <w:r>
        <w:rPr/>
        <w:t>del anexo único de esta Ley, y de haber realizado el pago de los derechos correspondientes.</w:t>
      </w:r>
    </w:p>
    <w:p>
      <w:pPr>
        <w:pStyle w:val="Cuerpodetexto"/>
        <w:spacing w:before="3" w:after="0"/>
        <w:rPr>
          <w:sz w:val="25"/>
        </w:rPr>
      </w:pPr>
      <w:r>
        <w:rPr>
          <w:sz w:val="25"/>
        </w:rPr>
      </w:r>
    </w:p>
    <w:p>
      <w:pPr>
        <w:pStyle w:val="Cuerpodetexto"/>
        <w:spacing w:lineRule="auto" w:line="276"/>
        <w:ind w:left="118" w:right="219" w:hanging="0"/>
        <w:jc w:val="both"/>
        <w:rPr/>
      </w:pPr>
      <w:r>
        <w:rPr>
          <w:b/>
        </w:rPr>
        <w:t>Artículo</w:t>
      </w:r>
      <w:r>
        <w:rPr>
          <w:b/>
          <w:spacing w:val="-14"/>
        </w:rPr>
        <w:t xml:space="preserve"> </w:t>
      </w:r>
      <w:r>
        <w:rPr>
          <w:b/>
        </w:rPr>
        <w:t>40.</w:t>
      </w:r>
      <w:r>
        <w:rPr>
          <w:b/>
          <w:spacing w:val="-14"/>
        </w:rPr>
        <w:t xml:space="preserve"> </w:t>
      </w:r>
      <w:r>
        <w:rPr/>
        <w:t>Por</w:t>
      </w:r>
      <w:r>
        <w:rPr>
          <w:spacing w:val="-14"/>
        </w:rPr>
        <w:t xml:space="preserve"> </w:t>
      </w:r>
      <w:r>
        <w:rPr/>
        <w:t>la</w:t>
      </w:r>
      <w:r>
        <w:rPr>
          <w:spacing w:val="-13"/>
        </w:rPr>
        <w:t xml:space="preserve"> </w:t>
      </w:r>
      <w:r>
        <w:rPr/>
        <w:t>expedición</w:t>
      </w:r>
      <w:r>
        <w:rPr>
          <w:spacing w:val="-13"/>
        </w:rPr>
        <w:t xml:space="preserve"> </w:t>
      </w:r>
      <w:r>
        <w:rPr/>
        <w:t>de</w:t>
      </w:r>
      <w:r>
        <w:rPr>
          <w:spacing w:val="-14"/>
        </w:rPr>
        <w:t xml:space="preserve"> </w:t>
      </w:r>
      <w:r>
        <w:rPr/>
        <w:t>la</w:t>
      </w:r>
      <w:r>
        <w:rPr>
          <w:spacing w:val="-13"/>
        </w:rPr>
        <w:t xml:space="preserve"> </w:t>
      </w:r>
      <w:r>
        <w:rPr/>
        <w:t>autorización</w:t>
      </w:r>
      <w:r>
        <w:rPr>
          <w:spacing w:val="-12"/>
        </w:rPr>
        <w:t xml:space="preserve"> </w:t>
      </w:r>
      <w:r>
        <w:rPr/>
        <w:t>del</w:t>
      </w:r>
      <w:r>
        <w:rPr>
          <w:spacing w:val="-14"/>
        </w:rPr>
        <w:t xml:space="preserve"> </w:t>
      </w:r>
      <w:r>
        <w:rPr/>
        <w:t>alineamiento</w:t>
      </w:r>
      <w:r>
        <w:rPr>
          <w:spacing w:val="-12"/>
        </w:rPr>
        <w:t xml:space="preserve"> </w:t>
      </w:r>
      <w:r>
        <w:rPr/>
        <w:t>oficial</w:t>
      </w:r>
      <w:r>
        <w:rPr>
          <w:spacing w:val="-13"/>
        </w:rPr>
        <w:t xml:space="preserve"> </w:t>
      </w:r>
      <w:r>
        <w:rPr/>
        <w:t>deinmuebles</w:t>
      </w:r>
      <w:r>
        <w:rPr>
          <w:spacing w:val="-14"/>
        </w:rPr>
        <w:t xml:space="preserve"> </w:t>
      </w:r>
      <w:r>
        <w:rPr/>
        <w:t>sobre</w:t>
      </w:r>
      <w:r>
        <w:rPr>
          <w:spacing w:val="-14"/>
        </w:rPr>
        <w:t xml:space="preserve"> </w:t>
      </w:r>
      <w:r>
        <w:rPr/>
        <w:t>el</w:t>
      </w:r>
      <w:r>
        <w:rPr>
          <w:spacing w:val="-14"/>
        </w:rPr>
        <w:t xml:space="preserve"> </w:t>
      </w:r>
      <w:r>
        <w:rPr/>
        <w:t>frente</w:t>
      </w:r>
      <w:r>
        <w:rPr>
          <w:spacing w:val="-13"/>
        </w:rPr>
        <w:t xml:space="preserve"> </w:t>
      </w:r>
      <w:r>
        <w:rPr/>
        <w:t>de</w:t>
      </w:r>
      <w:r>
        <w:rPr>
          <w:spacing w:val="-14"/>
        </w:rPr>
        <w:t xml:space="preserve"> </w:t>
      </w:r>
      <w:r>
        <w:rPr/>
        <w:t>calles oficiales será necesario cumplir con los requisitos contemplados en el anexo único de esta Ley y cubrir previamente las cuotas siguientes:</w:t>
      </w:r>
    </w:p>
    <w:p>
      <w:pPr>
        <w:pStyle w:val="Cuerpodetexto"/>
        <w:spacing w:before="4" w:after="0"/>
        <w:rPr>
          <w:sz w:val="25"/>
        </w:rPr>
      </w:pPr>
      <w:r>
        <w:rPr>
          <w:sz w:val="25"/>
        </w:rPr>
      </w:r>
    </w:p>
    <w:p>
      <w:pPr>
        <w:pStyle w:val="ListParagraph"/>
        <w:numPr>
          <w:ilvl w:val="0"/>
          <w:numId w:val="25"/>
        </w:numPr>
        <w:tabs>
          <w:tab w:val="clear" w:pos="720"/>
          <w:tab w:val="left" w:pos="838" w:leader="none"/>
        </w:tabs>
        <w:spacing w:before="0" w:after="38"/>
        <w:ind w:left="838" w:hanging="360"/>
        <w:rPr/>
      </w:pPr>
      <w:r>
        <w:rPr/>
        <w:t>Por</w:t>
      </w:r>
      <w:r>
        <w:rPr>
          <w:spacing w:val="-10"/>
        </w:rPr>
        <w:t xml:space="preserve"> </w:t>
      </w:r>
      <w:r>
        <w:rPr/>
        <w:t>alineamiento</w:t>
      </w:r>
      <w:r>
        <w:rPr>
          <w:spacing w:val="-8"/>
        </w:rPr>
        <w:t xml:space="preserve"> </w:t>
      </w:r>
      <w:r>
        <w:rPr>
          <w:spacing w:val="-2"/>
        </w:rPr>
        <w:t>oficial:</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120"/>
        <w:gridCol w:w="2046"/>
        <w:gridCol w:w="1794"/>
        <w:gridCol w:w="1717"/>
      </w:tblGrid>
      <w:tr>
        <w:trPr>
          <w:trHeight w:val="317" w:hRule="atLeast"/>
        </w:trPr>
        <w:tc>
          <w:tcPr>
            <w:tcW w:w="412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603" w:right="1590" w:hanging="0"/>
              <w:jc w:val="center"/>
              <w:rPr>
                <w:b/>
                <w:b/>
              </w:rPr>
            </w:pPr>
            <w:r>
              <w:rPr>
                <w:b/>
                <w:spacing w:val="-2"/>
                <w:kern w:val="0"/>
                <w:sz w:val="22"/>
                <w:szCs w:val="22"/>
                <w:lang w:eastAsia="en-US" w:bidi="ar-SA"/>
              </w:rPr>
              <w:t>Concepto</w:t>
            </w:r>
          </w:p>
        </w:tc>
        <w:tc>
          <w:tcPr>
            <w:tcW w:w="5557"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23" w:hanging="0"/>
              <w:jc w:val="left"/>
              <w:rPr>
                <w:b/>
                <w:b/>
              </w:rPr>
            </w:pPr>
            <w:r>
              <w:rPr>
                <w:b/>
                <w:spacing w:val="-2"/>
                <w:kern w:val="0"/>
                <w:sz w:val="22"/>
                <w:szCs w:val="22"/>
                <w:lang w:eastAsia="en-US" w:bidi="ar-SA"/>
              </w:rPr>
              <w:t>Derechos</w:t>
            </w:r>
            <w:r>
              <w:rPr>
                <w:b/>
                <w:spacing w:val="1"/>
                <w:kern w:val="0"/>
                <w:sz w:val="22"/>
                <w:szCs w:val="22"/>
                <w:lang w:eastAsia="en-US" w:bidi="ar-SA"/>
              </w:rPr>
              <w:t xml:space="preserve"> </w:t>
            </w:r>
            <w:r>
              <w:rPr>
                <w:b/>
                <w:spacing w:val="-2"/>
                <w:kern w:val="0"/>
                <w:sz w:val="22"/>
                <w:szCs w:val="22"/>
                <w:lang w:eastAsia="en-US" w:bidi="ar-SA"/>
              </w:rPr>
              <w:t>causados</w:t>
            </w:r>
            <w:r>
              <w:rPr>
                <w:b/>
                <w:spacing w:val="2"/>
                <w:kern w:val="0"/>
                <w:sz w:val="22"/>
                <w:szCs w:val="22"/>
                <w:lang w:eastAsia="en-US" w:bidi="ar-SA"/>
              </w:rPr>
              <w:t xml:space="preserve"> </w:t>
            </w:r>
            <w:r>
              <w:rPr>
                <w:b/>
                <w:spacing w:val="-2"/>
                <w:kern w:val="0"/>
                <w:sz w:val="22"/>
                <w:szCs w:val="22"/>
                <w:lang w:eastAsia="en-US" w:bidi="ar-SA"/>
              </w:rPr>
              <w:t>(UMA)</w:t>
            </w:r>
          </w:p>
        </w:tc>
      </w:tr>
      <w:tr>
        <w:trPr>
          <w:trHeight w:val="318" w:hRule="atLeast"/>
        </w:trPr>
        <w:tc>
          <w:tcPr>
            <w:tcW w:w="412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1" w:right="397" w:hanging="0"/>
              <w:jc w:val="center"/>
              <w:rPr>
                <w:b/>
                <w:b/>
              </w:rPr>
            </w:pPr>
            <w:r>
              <w:rPr>
                <w:b/>
                <w:spacing w:val="-2"/>
                <w:kern w:val="0"/>
                <w:sz w:val="22"/>
                <w:szCs w:val="22"/>
                <w:lang w:eastAsia="en-US" w:bidi="ar-SA"/>
              </w:rPr>
              <w:t>Habitacional</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7" w:right="385" w:hanging="0"/>
              <w:jc w:val="center"/>
              <w:rPr>
                <w:b/>
                <w:b/>
              </w:rPr>
            </w:pPr>
            <w:r>
              <w:rPr>
                <w:b/>
                <w:spacing w:val="-2"/>
                <w:kern w:val="0"/>
                <w:sz w:val="22"/>
                <w:szCs w:val="22"/>
                <w:lang w:eastAsia="en-US" w:bidi="ar-SA"/>
              </w:rPr>
              <w:t>Comercial</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7" w:right="369" w:hanging="0"/>
              <w:jc w:val="center"/>
              <w:rPr>
                <w:b/>
                <w:b/>
              </w:rPr>
            </w:pPr>
            <w:r>
              <w:rPr>
                <w:b/>
                <w:spacing w:val="-2"/>
                <w:kern w:val="0"/>
                <w:sz w:val="22"/>
                <w:szCs w:val="22"/>
                <w:lang w:eastAsia="en-US" w:bidi="ar-SA"/>
              </w:rPr>
              <w:t>Industrial</w:t>
            </w:r>
          </w:p>
        </w:tc>
      </w:tr>
      <w:tr>
        <w:trPr>
          <w:trHeight w:val="318" w:hRule="atLeast"/>
        </w:trPr>
        <w:tc>
          <w:tcPr>
            <w:tcW w:w="4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1" w:hanging="0"/>
              <w:jc w:val="left"/>
              <w:rPr>
                <w:kern w:val="0"/>
                <w:sz w:val="22"/>
                <w:szCs w:val="22"/>
                <w:lang w:eastAsia="en-US" w:bidi="ar-SA"/>
              </w:rPr>
            </w:pPr>
            <w:r>
              <w:rPr>
                <w:b/>
                <w:kern w:val="0"/>
                <w:sz w:val="22"/>
                <w:szCs w:val="22"/>
                <w:lang w:eastAsia="en-US" w:bidi="ar-SA"/>
              </w:rPr>
              <w:t xml:space="preserve">a) </w:t>
            </w:r>
            <w:r>
              <w:rPr>
                <w:kern w:val="0"/>
                <w:sz w:val="22"/>
                <w:szCs w:val="22"/>
                <w:lang w:eastAsia="en-US" w:bidi="ar-SA"/>
              </w:rPr>
              <w:t>Hasta</w:t>
            </w:r>
            <w:r>
              <w:rPr>
                <w:spacing w:val="-5"/>
                <w:kern w:val="0"/>
                <w:sz w:val="22"/>
                <w:szCs w:val="22"/>
                <w:lang w:eastAsia="en-US" w:bidi="ar-SA"/>
              </w:rPr>
              <w:t xml:space="preserve"> </w:t>
            </w:r>
            <w:r>
              <w:rPr>
                <w:kern w:val="0"/>
                <w:sz w:val="22"/>
                <w:szCs w:val="22"/>
                <w:lang w:eastAsia="en-US" w:bidi="ar-SA"/>
              </w:rPr>
              <w:t>25</w:t>
            </w:r>
            <w:r>
              <w:rPr>
                <w:spacing w:val="-7"/>
                <w:kern w:val="0"/>
                <w:sz w:val="22"/>
                <w:szCs w:val="22"/>
                <w:lang w:eastAsia="en-US" w:bidi="ar-SA"/>
              </w:rPr>
              <w:t xml:space="preserve"> </w:t>
            </w:r>
            <w:r>
              <w:rPr>
                <w:spacing w:val="-10"/>
                <w:kern w:val="0"/>
                <w:sz w:val="22"/>
                <w:szCs w:val="22"/>
                <w:lang w:eastAsia="en-US" w:bidi="ar-SA"/>
              </w:rPr>
              <w:t>m</w:t>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 w:hanging="0"/>
              <w:jc w:val="center"/>
              <w:rPr>
                <w:kern w:val="0"/>
                <w:sz w:val="22"/>
                <w:szCs w:val="22"/>
                <w:lang w:eastAsia="en-US" w:bidi="ar-SA"/>
              </w:rPr>
            </w:pPr>
            <w:r>
              <w:rPr>
                <w:w w:val="99"/>
                <w:kern w:val="0"/>
                <w:sz w:val="22"/>
                <w:szCs w:val="22"/>
                <w:lang w:eastAsia="en-US" w:bidi="ar-SA"/>
              </w:rPr>
              <w:t>1</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7" w:right="381" w:hanging="0"/>
              <w:jc w:val="center"/>
              <w:rPr>
                <w:kern w:val="0"/>
                <w:sz w:val="22"/>
                <w:szCs w:val="22"/>
                <w:lang w:eastAsia="en-US" w:bidi="ar-SA"/>
              </w:rPr>
            </w:pPr>
            <w:r>
              <w:rPr>
                <w:spacing w:val="-4"/>
                <w:kern w:val="0"/>
                <w:sz w:val="22"/>
                <w:szCs w:val="22"/>
                <w:lang w:eastAsia="en-US" w:bidi="ar-SA"/>
              </w:rPr>
              <w:t>2.63</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7" w:right="365" w:hanging="0"/>
              <w:jc w:val="center"/>
              <w:rPr>
                <w:kern w:val="0"/>
                <w:sz w:val="22"/>
                <w:szCs w:val="22"/>
                <w:lang w:eastAsia="en-US" w:bidi="ar-SA"/>
              </w:rPr>
            </w:pPr>
            <w:r>
              <w:rPr>
                <w:spacing w:val="-4"/>
                <w:kern w:val="0"/>
                <w:sz w:val="22"/>
                <w:szCs w:val="22"/>
                <w:lang w:eastAsia="en-US" w:bidi="ar-SA"/>
              </w:rPr>
              <w:t>3.28</w:t>
            </w:r>
          </w:p>
        </w:tc>
      </w:tr>
      <w:tr>
        <w:trPr>
          <w:trHeight w:val="317" w:hRule="atLeast"/>
        </w:trPr>
        <w:tc>
          <w:tcPr>
            <w:tcW w:w="4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51" w:hanging="0"/>
              <w:jc w:val="left"/>
              <w:rPr>
                <w:kern w:val="0"/>
                <w:sz w:val="22"/>
                <w:szCs w:val="22"/>
                <w:lang w:eastAsia="en-US" w:bidi="ar-SA"/>
              </w:rPr>
            </w:pPr>
            <w:r>
              <w:rPr>
                <w:b/>
                <w:kern w:val="0"/>
                <w:sz w:val="22"/>
                <w:szCs w:val="22"/>
                <w:lang w:eastAsia="en-US" w:bidi="ar-SA"/>
              </w:rPr>
              <w:t>b)</w:t>
            </w:r>
            <w:r>
              <w:rPr>
                <w:b/>
                <w:spacing w:val="-1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25.01</w:t>
            </w:r>
            <w:r>
              <w:rPr>
                <w:spacing w:val="-6"/>
                <w:kern w:val="0"/>
                <w:sz w:val="22"/>
                <w:szCs w:val="22"/>
                <w:lang w:eastAsia="en-US" w:bidi="ar-SA"/>
              </w:rPr>
              <w:t xml:space="preserve"> </w:t>
            </w:r>
            <w:r>
              <w:rPr>
                <w:kern w:val="0"/>
                <w:sz w:val="22"/>
                <w:szCs w:val="22"/>
                <w:lang w:eastAsia="en-US" w:bidi="ar-SA"/>
              </w:rPr>
              <w:t>a</w:t>
            </w:r>
            <w:r>
              <w:rPr>
                <w:spacing w:val="-4"/>
                <w:kern w:val="0"/>
                <w:sz w:val="22"/>
                <w:szCs w:val="22"/>
                <w:lang w:eastAsia="en-US" w:bidi="ar-SA"/>
              </w:rPr>
              <w:t xml:space="preserve"> </w:t>
            </w:r>
            <w:r>
              <w:rPr>
                <w:kern w:val="0"/>
                <w:sz w:val="22"/>
                <w:szCs w:val="22"/>
                <w:lang w:eastAsia="en-US" w:bidi="ar-SA"/>
              </w:rPr>
              <w:t>50</w:t>
            </w:r>
            <w:r>
              <w:rPr>
                <w:spacing w:val="-5"/>
                <w:kern w:val="0"/>
                <w:sz w:val="22"/>
                <w:szCs w:val="22"/>
                <w:lang w:eastAsia="en-US" w:bidi="ar-SA"/>
              </w:rPr>
              <w:t xml:space="preserve"> </w:t>
            </w:r>
            <w:r>
              <w:rPr>
                <w:spacing w:val="-10"/>
                <w:kern w:val="0"/>
                <w:sz w:val="22"/>
                <w:szCs w:val="22"/>
                <w:lang w:eastAsia="en-US" w:bidi="ar-SA"/>
              </w:rPr>
              <w:t>m</w:t>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10" w:right="397" w:hanging="0"/>
              <w:jc w:val="center"/>
              <w:rPr>
                <w:kern w:val="0"/>
                <w:sz w:val="22"/>
                <w:szCs w:val="22"/>
                <w:lang w:eastAsia="en-US" w:bidi="ar-SA"/>
              </w:rPr>
            </w:pPr>
            <w:r>
              <w:rPr>
                <w:spacing w:val="-5"/>
                <w:kern w:val="0"/>
                <w:sz w:val="22"/>
                <w:szCs w:val="22"/>
                <w:lang w:eastAsia="en-US" w:bidi="ar-SA"/>
              </w:rPr>
              <w:t>1.3</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97" w:right="381" w:hanging="0"/>
              <w:jc w:val="center"/>
              <w:rPr>
                <w:kern w:val="0"/>
                <w:sz w:val="22"/>
                <w:szCs w:val="22"/>
                <w:lang w:eastAsia="en-US" w:bidi="ar-SA"/>
              </w:rPr>
            </w:pPr>
            <w:r>
              <w:rPr>
                <w:spacing w:val="-4"/>
                <w:kern w:val="0"/>
                <w:sz w:val="22"/>
                <w:szCs w:val="22"/>
                <w:lang w:eastAsia="en-US" w:bidi="ar-SA"/>
              </w:rPr>
              <w:t>3.38</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77" w:right="365" w:hanging="0"/>
              <w:jc w:val="center"/>
              <w:rPr>
                <w:kern w:val="0"/>
                <w:sz w:val="22"/>
                <w:szCs w:val="22"/>
                <w:lang w:eastAsia="en-US" w:bidi="ar-SA"/>
              </w:rPr>
            </w:pPr>
            <w:r>
              <w:rPr>
                <w:spacing w:val="-4"/>
                <w:kern w:val="0"/>
                <w:sz w:val="22"/>
                <w:szCs w:val="22"/>
                <w:lang w:eastAsia="en-US" w:bidi="ar-SA"/>
              </w:rPr>
              <w:t>4.22</w:t>
            </w:r>
          </w:p>
        </w:tc>
      </w:tr>
      <w:tr>
        <w:trPr>
          <w:trHeight w:val="339" w:hRule="atLeast"/>
        </w:trPr>
        <w:tc>
          <w:tcPr>
            <w:tcW w:w="4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1" w:hanging="0"/>
              <w:jc w:val="left"/>
              <w:rPr>
                <w:kern w:val="0"/>
                <w:sz w:val="22"/>
                <w:szCs w:val="22"/>
                <w:lang w:eastAsia="en-US" w:bidi="ar-SA"/>
              </w:rPr>
            </w:pPr>
            <w:r>
              <w:rPr>
                <w:b/>
                <w:kern w:val="0"/>
                <w:sz w:val="22"/>
                <w:szCs w:val="22"/>
                <w:lang w:eastAsia="en-US" w:bidi="ar-SA"/>
              </w:rPr>
              <w:t xml:space="preserve">c)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50.01</w:t>
            </w:r>
            <w:r>
              <w:rPr>
                <w:spacing w:val="-5"/>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75</w:t>
            </w:r>
            <w:r>
              <w:rPr>
                <w:spacing w:val="-3"/>
                <w:kern w:val="0"/>
                <w:sz w:val="22"/>
                <w:szCs w:val="22"/>
                <w:lang w:eastAsia="en-US" w:bidi="ar-SA"/>
              </w:rPr>
              <w:t xml:space="preserve"> </w:t>
            </w:r>
            <w:r>
              <w:rPr>
                <w:spacing w:val="-10"/>
                <w:kern w:val="0"/>
                <w:sz w:val="22"/>
                <w:szCs w:val="22"/>
                <w:lang w:eastAsia="en-US" w:bidi="ar-SA"/>
              </w:rPr>
              <w:t>m</w:t>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10" w:right="397" w:hanging="0"/>
              <w:jc w:val="center"/>
              <w:rPr>
                <w:kern w:val="0"/>
                <w:sz w:val="22"/>
                <w:szCs w:val="22"/>
                <w:lang w:eastAsia="en-US" w:bidi="ar-SA"/>
              </w:rPr>
            </w:pPr>
            <w:r>
              <w:rPr>
                <w:spacing w:val="-5"/>
                <w:kern w:val="0"/>
                <w:sz w:val="22"/>
                <w:szCs w:val="22"/>
                <w:lang w:eastAsia="en-US" w:bidi="ar-SA"/>
              </w:rPr>
              <w:t>2.5</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7" w:right="381" w:hanging="0"/>
              <w:jc w:val="center"/>
              <w:rPr>
                <w:kern w:val="0"/>
                <w:sz w:val="22"/>
                <w:szCs w:val="22"/>
                <w:lang w:eastAsia="en-US" w:bidi="ar-SA"/>
              </w:rPr>
            </w:pPr>
            <w:r>
              <w:rPr>
                <w:spacing w:val="-4"/>
                <w:kern w:val="0"/>
                <w:sz w:val="22"/>
                <w:szCs w:val="22"/>
                <w:lang w:eastAsia="en-US" w:bidi="ar-SA"/>
              </w:rPr>
              <w:t>6.75</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7" w:right="365" w:hanging="0"/>
              <w:jc w:val="center"/>
              <w:rPr>
                <w:kern w:val="0"/>
                <w:sz w:val="22"/>
                <w:szCs w:val="22"/>
                <w:lang w:eastAsia="en-US" w:bidi="ar-SA"/>
              </w:rPr>
            </w:pPr>
            <w:r>
              <w:rPr>
                <w:spacing w:val="-4"/>
                <w:kern w:val="0"/>
                <w:sz w:val="22"/>
                <w:szCs w:val="22"/>
                <w:lang w:eastAsia="en-US" w:bidi="ar-SA"/>
              </w:rPr>
              <w:t>8.44</w:t>
            </w:r>
          </w:p>
        </w:tc>
      </w:tr>
      <w:tr>
        <w:trPr>
          <w:trHeight w:val="320" w:hRule="atLeast"/>
        </w:trPr>
        <w:tc>
          <w:tcPr>
            <w:tcW w:w="4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51" w:hanging="0"/>
              <w:jc w:val="left"/>
              <w:rPr>
                <w:kern w:val="0"/>
                <w:sz w:val="22"/>
                <w:szCs w:val="22"/>
                <w:lang w:eastAsia="en-US" w:bidi="ar-SA"/>
              </w:rPr>
            </w:pPr>
            <w:r>
              <w:rPr>
                <w:b/>
                <w:kern w:val="0"/>
                <w:sz w:val="22"/>
                <w:szCs w:val="22"/>
                <w:lang w:eastAsia="en-US" w:bidi="ar-SA"/>
              </w:rPr>
              <w:t>d)</w:t>
            </w:r>
            <w:r>
              <w:rPr>
                <w:b/>
                <w:spacing w:val="-12"/>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75.01</w:t>
            </w:r>
            <w:r>
              <w:rPr>
                <w:spacing w:val="-6"/>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100</w:t>
            </w:r>
            <w:r>
              <w:rPr>
                <w:spacing w:val="-5"/>
                <w:kern w:val="0"/>
                <w:sz w:val="22"/>
                <w:szCs w:val="22"/>
                <w:lang w:eastAsia="en-US" w:bidi="ar-SA"/>
              </w:rPr>
              <w:t xml:space="preserve"> </w:t>
            </w:r>
            <w:r>
              <w:rPr>
                <w:spacing w:val="-10"/>
                <w:kern w:val="0"/>
                <w:sz w:val="22"/>
                <w:szCs w:val="22"/>
                <w:lang w:eastAsia="en-US" w:bidi="ar-SA"/>
              </w:rPr>
              <w:t>m</w:t>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10" w:right="397" w:hanging="0"/>
              <w:jc w:val="center"/>
              <w:rPr>
                <w:kern w:val="0"/>
                <w:sz w:val="22"/>
                <w:szCs w:val="22"/>
                <w:lang w:eastAsia="en-US" w:bidi="ar-SA"/>
              </w:rPr>
            </w:pPr>
            <w:r>
              <w:rPr>
                <w:spacing w:val="-5"/>
                <w:kern w:val="0"/>
                <w:sz w:val="22"/>
                <w:szCs w:val="22"/>
                <w:lang w:eastAsia="en-US" w:bidi="ar-SA"/>
              </w:rPr>
              <w:t>3.2</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97" w:right="383" w:hanging="0"/>
              <w:jc w:val="center"/>
              <w:rPr>
                <w:kern w:val="0"/>
                <w:sz w:val="22"/>
                <w:szCs w:val="22"/>
                <w:lang w:eastAsia="en-US" w:bidi="ar-SA"/>
              </w:rPr>
            </w:pPr>
            <w:r>
              <w:rPr>
                <w:spacing w:val="-5"/>
                <w:kern w:val="0"/>
                <w:sz w:val="22"/>
                <w:szCs w:val="22"/>
                <w:lang w:eastAsia="en-US" w:bidi="ar-SA"/>
              </w:rPr>
              <w:t>8.4</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77" w:right="365" w:hanging="0"/>
              <w:jc w:val="center"/>
              <w:rPr>
                <w:kern w:val="0"/>
                <w:sz w:val="22"/>
                <w:szCs w:val="22"/>
                <w:lang w:eastAsia="en-US" w:bidi="ar-SA"/>
              </w:rPr>
            </w:pPr>
            <w:r>
              <w:rPr>
                <w:spacing w:val="-4"/>
                <w:kern w:val="0"/>
                <w:sz w:val="22"/>
                <w:szCs w:val="22"/>
                <w:lang w:eastAsia="en-US" w:bidi="ar-SA"/>
              </w:rPr>
              <w:t>10.5</w:t>
            </w:r>
          </w:p>
        </w:tc>
      </w:tr>
      <w:tr>
        <w:trPr>
          <w:trHeight w:val="581" w:hRule="atLeast"/>
        </w:trPr>
        <w:tc>
          <w:tcPr>
            <w:tcW w:w="412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1" w:hanging="0"/>
              <w:jc w:val="left"/>
              <w:rPr>
                <w:kern w:val="0"/>
                <w:sz w:val="22"/>
                <w:szCs w:val="22"/>
                <w:lang w:eastAsia="en-US" w:bidi="ar-SA"/>
              </w:rPr>
            </w:pPr>
            <w:r>
              <w:rPr>
                <w:b/>
                <w:kern w:val="0"/>
                <w:sz w:val="22"/>
                <w:szCs w:val="22"/>
                <w:lang w:eastAsia="en-US" w:bidi="ar-SA"/>
              </w:rPr>
              <w:t xml:space="preserve">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cada</w:t>
            </w:r>
            <w:r>
              <w:rPr>
                <w:spacing w:val="-4"/>
                <w:kern w:val="0"/>
                <w:sz w:val="22"/>
                <w:szCs w:val="22"/>
                <w:lang w:eastAsia="en-US" w:bidi="ar-SA"/>
              </w:rPr>
              <w:t xml:space="preserve"> </w:t>
            </w:r>
            <w:r>
              <w:rPr>
                <w:kern w:val="0"/>
                <w:sz w:val="22"/>
                <w:szCs w:val="22"/>
                <w:lang w:eastAsia="en-US" w:bidi="ar-SA"/>
              </w:rPr>
              <w:t>m</w:t>
            </w:r>
            <w:r>
              <w:rPr>
                <w:spacing w:val="-4"/>
                <w:kern w:val="0"/>
                <w:sz w:val="22"/>
                <w:szCs w:val="22"/>
                <w:lang w:eastAsia="en-US" w:bidi="ar-SA"/>
              </w:rPr>
              <w:t xml:space="preserve"> </w:t>
            </w:r>
            <w:r>
              <w:rPr>
                <w:kern w:val="0"/>
                <w:sz w:val="22"/>
                <w:szCs w:val="22"/>
                <w:lang w:eastAsia="en-US" w:bidi="ar-SA"/>
              </w:rPr>
              <w:t>o</w:t>
            </w:r>
            <w:r>
              <w:rPr>
                <w:spacing w:val="-3"/>
                <w:kern w:val="0"/>
                <w:sz w:val="22"/>
                <w:szCs w:val="22"/>
                <w:lang w:eastAsia="en-US" w:bidi="ar-SA"/>
              </w:rPr>
              <w:t xml:space="preserve"> </w:t>
            </w:r>
            <w:r>
              <w:rPr>
                <w:kern w:val="0"/>
                <w:sz w:val="22"/>
                <w:szCs w:val="22"/>
                <w:lang w:eastAsia="en-US" w:bidi="ar-SA"/>
              </w:rPr>
              <w:t>fracción</w:t>
            </w:r>
            <w:r>
              <w:rPr>
                <w:spacing w:val="-4"/>
                <w:kern w:val="0"/>
                <w:sz w:val="22"/>
                <w:szCs w:val="22"/>
                <w:lang w:eastAsia="en-US" w:bidi="ar-SA"/>
              </w:rPr>
              <w:t xml:space="preserve"> </w:t>
            </w:r>
            <w:r>
              <w:rPr>
                <w:kern w:val="0"/>
                <w:sz w:val="22"/>
                <w:szCs w:val="22"/>
                <w:lang w:eastAsia="en-US" w:bidi="ar-SA"/>
              </w:rPr>
              <w:t>adicional</w:t>
            </w:r>
            <w:r>
              <w:rPr>
                <w:spacing w:val="13"/>
                <w:kern w:val="0"/>
                <w:sz w:val="22"/>
                <w:szCs w:val="22"/>
                <w:lang w:eastAsia="en-US" w:bidi="ar-SA"/>
              </w:rPr>
              <w:t xml:space="preserve"> </w:t>
            </w:r>
            <w:r>
              <w:rPr>
                <w:kern w:val="0"/>
                <w:sz w:val="22"/>
                <w:szCs w:val="22"/>
                <w:lang w:eastAsia="en-US" w:bidi="ar-SA"/>
              </w:rPr>
              <w:t>al</w:t>
            </w:r>
            <w:r>
              <w:rPr>
                <w:spacing w:val="17"/>
                <w:kern w:val="0"/>
                <w:sz w:val="22"/>
                <w:szCs w:val="22"/>
                <w:lang w:eastAsia="en-US" w:bidi="ar-SA"/>
              </w:rPr>
              <w:t xml:space="preserve"> </w:t>
            </w:r>
            <w:r>
              <w:rPr>
                <w:spacing w:val="-2"/>
                <w:kern w:val="0"/>
                <w:sz w:val="22"/>
                <w:szCs w:val="22"/>
                <w:lang w:eastAsia="en-US" w:bidi="ar-SA"/>
              </w:rPr>
              <w:t>límite</w:t>
            </w:r>
          </w:p>
          <w:p>
            <w:pPr>
              <w:pStyle w:val="TableParagraph"/>
              <w:widowControl w:val="false"/>
              <w:spacing w:lineRule="auto" w:line="240" w:before="37" w:after="0"/>
              <w:ind w:left="431" w:hanging="0"/>
              <w:jc w:val="left"/>
              <w:rPr>
                <w:kern w:val="0"/>
                <w:sz w:val="22"/>
                <w:szCs w:val="22"/>
                <w:lang w:eastAsia="en-US" w:bidi="ar-SA"/>
              </w:rPr>
            </w:pPr>
            <w:r>
              <w:rPr>
                <w:kern w:val="0"/>
                <w:sz w:val="22"/>
                <w:szCs w:val="22"/>
                <w:lang w:eastAsia="en-US" w:bidi="ar-SA"/>
              </w:rPr>
              <w:t>anterior</w:t>
            </w:r>
            <w:r>
              <w:rPr>
                <w:spacing w:val="18"/>
                <w:kern w:val="0"/>
                <w:sz w:val="22"/>
                <w:szCs w:val="22"/>
                <w:lang w:eastAsia="en-US" w:bidi="ar-SA"/>
              </w:rPr>
              <w:t xml:space="preserve"> </w:t>
            </w:r>
            <w:r>
              <w:rPr>
                <w:kern w:val="0"/>
                <w:sz w:val="22"/>
                <w:szCs w:val="22"/>
                <w:lang w:eastAsia="en-US" w:bidi="ar-SA"/>
              </w:rPr>
              <w:t>se</w:t>
            </w:r>
            <w:r>
              <w:rPr>
                <w:spacing w:val="-4"/>
                <w:kern w:val="0"/>
                <w:sz w:val="22"/>
                <w:szCs w:val="22"/>
                <w:lang w:eastAsia="en-US" w:bidi="ar-SA"/>
              </w:rPr>
              <w:t xml:space="preserve"> </w:t>
            </w:r>
            <w:r>
              <w:rPr>
                <w:spacing w:val="-2"/>
                <w:kern w:val="0"/>
                <w:sz w:val="22"/>
                <w:szCs w:val="22"/>
                <w:lang w:eastAsia="en-US" w:bidi="ar-SA"/>
              </w:rPr>
              <w:t>cobrará:</w:t>
            </w:r>
          </w:p>
        </w:tc>
        <w:tc>
          <w:tcPr>
            <w:tcW w:w="204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09" w:right="397" w:hanging="0"/>
              <w:jc w:val="center"/>
              <w:rPr>
                <w:kern w:val="0"/>
                <w:sz w:val="22"/>
                <w:szCs w:val="22"/>
                <w:lang w:eastAsia="en-US" w:bidi="ar-SA"/>
              </w:rPr>
            </w:pPr>
            <w:r>
              <w:rPr>
                <w:spacing w:val="-4"/>
                <w:kern w:val="0"/>
                <w:sz w:val="22"/>
                <w:szCs w:val="22"/>
                <w:lang w:eastAsia="en-US" w:bidi="ar-SA"/>
              </w:rPr>
              <w:t>0.08</w:t>
            </w:r>
          </w:p>
        </w:tc>
        <w:tc>
          <w:tcPr>
            <w:tcW w:w="17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97" w:right="381" w:hanging="0"/>
              <w:jc w:val="center"/>
              <w:rPr>
                <w:kern w:val="0"/>
                <w:sz w:val="22"/>
                <w:szCs w:val="22"/>
                <w:lang w:eastAsia="en-US" w:bidi="ar-SA"/>
              </w:rPr>
            </w:pPr>
            <w:r>
              <w:rPr>
                <w:spacing w:val="-4"/>
                <w:kern w:val="0"/>
                <w:sz w:val="22"/>
                <w:szCs w:val="22"/>
                <w:lang w:eastAsia="en-US" w:bidi="ar-SA"/>
              </w:rPr>
              <w:t>0.12</w:t>
            </w:r>
          </w:p>
        </w:tc>
        <w:tc>
          <w:tcPr>
            <w:tcW w:w="17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77" w:right="365" w:hanging="0"/>
              <w:jc w:val="center"/>
              <w:rPr>
                <w:kern w:val="0"/>
                <w:sz w:val="22"/>
                <w:szCs w:val="22"/>
                <w:lang w:eastAsia="en-US" w:bidi="ar-SA"/>
              </w:rPr>
            </w:pPr>
            <w:r>
              <w:rPr>
                <w:spacing w:val="-4"/>
                <w:kern w:val="0"/>
                <w:sz w:val="22"/>
                <w:szCs w:val="22"/>
                <w:lang w:eastAsia="en-US" w:bidi="ar-SA"/>
              </w:rPr>
              <w:t>0.15</w:t>
            </w:r>
          </w:p>
        </w:tc>
      </w:tr>
    </w:tbl>
    <w:p>
      <w:pPr>
        <w:pStyle w:val="Cuerpodetexto"/>
        <w:spacing w:before="7" w:after="0"/>
        <w:rPr>
          <w:sz w:val="25"/>
        </w:rPr>
      </w:pPr>
      <w:r>
        <w:rPr>
          <w:sz w:val="25"/>
        </w:rPr>
      </w:r>
    </w:p>
    <w:p>
      <w:pPr>
        <w:pStyle w:val="ListParagraph"/>
        <w:numPr>
          <w:ilvl w:val="0"/>
          <w:numId w:val="25"/>
        </w:numPr>
        <w:tabs>
          <w:tab w:val="clear" w:pos="720"/>
          <w:tab w:val="left" w:pos="836" w:leader="none"/>
        </w:tabs>
        <w:ind w:left="836" w:hanging="355"/>
        <w:rPr/>
      </w:pPr>
      <w:r>
        <w:rPr/>
        <w:t>Por</w:t>
      </w:r>
      <w:r>
        <w:rPr>
          <w:spacing w:val="-7"/>
        </w:rPr>
        <w:t xml:space="preserve"> </w:t>
      </w:r>
      <w:r>
        <w:rPr/>
        <w:t>la</w:t>
      </w:r>
      <w:r>
        <w:rPr>
          <w:spacing w:val="-6"/>
        </w:rPr>
        <w:t xml:space="preserve"> </w:t>
      </w:r>
      <w:r>
        <w:rPr/>
        <w:t>asignación</w:t>
      </w:r>
      <w:r>
        <w:rPr>
          <w:spacing w:val="-5"/>
        </w:rPr>
        <w:t xml:space="preserve"> </w:t>
      </w:r>
      <w:r>
        <w:rPr/>
        <w:t>y</w:t>
      </w:r>
      <w:r>
        <w:rPr>
          <w:spacing w:val="-5"/>
        </w:rPr>
        <w:t xml:space="preserve"> </w:t>
      </w:r>
      <w:r>
        <w:rPr/>
        <w:t>rectificación</w:t>
      </w:r>
      <w:r>
        <w:rPr>
          <w:spacing w:val="-5"/>
        </w:rPr>
        <w:t xml:space="preserve"> </w:t>
      </w:r>
      <w:r>
        <w:rPr/>
        <w:t>de</w:t>
      </w:r>
      <w:r>
        <w:rPr>
          <w:spacing w:val="-6"/>
        </w:rPr>
        <w:t xml:space="preserve"> </w:t>
      </w:r>
      <w:r>
        <w:rPr/>
        <w:t>número</w:t>
      </w:r>
      <w:r>
        <w:rPr>
          <w:spacing w:val="-5"/>
        </w:rPr>
        <w:t xml:space="preserve"> </w:t>
      </w:r>
      <w:r>
        <w:rPr/>
        <w:t>oficial</w:t>
      </w:r>
      <w:r>
        <w:rPr>
          <w:spacing w:val="-6"/>
        </w:rPr>
        <w:t xml:space="preserve"> </w:t>
      </w:r>
      <w:r>
        <w:rPr/>
        <w:t>para</w:t>
      </w:r>
      <w:r>
        <w:rPr>
          <w:spacing w:val="-6"/>
        </w:rPr>
        <w:t xml:space="preserve"> </w:t>
      </w:r>
      <w:r>
        <w:rPr/>
        <w:t>bienes</w:t>
      </w:r>
      <w:r>
        <w:rPr>
          <w:spacing w:val="-6"/>
        </w:rPr>
        <w:t xml:space="preserve"> </w:t>
      </w:r>
      <w:r>
        <w:rPr>
          <w:spacing w:val="-2"/>
        </w:rPr>
        <w:t>inmuebles:</w:t>
      </w:r>
    </w:p>
    <w:p>
      <w:pPr>
        <w:pStyle w:val="Cuerpodetexto"/>
        <w:spacing w:before="7" w:after="0"/>
        <w:rPr>
          <w:sz w:val="20"/>
        </w:rPr>
      </w:pPr>
      <w:r>
        <w:rPr>
          <w:sz w:val="20"/>
        </w:rPr>
      </w:r>
    </w:p>
    <w:p>
      <w:pPr>
        <w:pStyle w:val="ListParagraph"/>
        <w:numPr>
          <w:ilvl w:val="1"/>
          <w:numId w:val="25"/>
        </w:numPr>
        <w:tabs>
          <w:tab w:val="clear" w:pos="720"/>
          <w:tab w:val="left" w:pos="1251" w:leader="none"/>
        </w:tabs>
        <w:spacing w:before="1" w:after="0"/>
        <w:ind w:left="1251" w:hanging="356"/>
        <w:rPr/>
      </w:pPr>
      <w:r>
        <w:rPr/>
        <w:t>Vivienda,</w:t>
      </w:r>
      <w:r>
        <w:rPr>
          <w:spacing w:val="-7"/>
        </w:rPr>
        <w:t xml:space="preserve"> </w:t>
      </w:r>
      <w:r>
        <w:rPr/>
        <w:t>1.5</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25"/>
        </w:numPr>
        <w:tabs>
          <w:tab w:val="clear" w:pos="720"/>
          <w:tab w:val="left" w:pos="1252" w:leader="none"/>
        </w:tabs>
        <w:spacing w:before="1" w:after="0"/>
        <w:ind w:left="1252" w:hanging="357"/>
        <w:rPr/>
      </w:pPr>
      <w:r>
        <w:rPr/>
        <w:t>Vivienda</w:t>
      </w:r>
      <w:r>
        <w:rPr>
          <w:spacing w:val="-7"/>
        </w:rPr>
        <w:t xml:space="preserve"> </w:t>
      </w:r>
      <w:r>
        <w:rPr/>
        <w:t>en</w:t>
      </w:r>
      <w:r>
        <w:rPr>
          <w:spacing w:val="-7"/>
        </w:rPr>
        <w:t xml:space="preserve"> </w:t>
      </w:r>
      <w:r>
        <w:rPr/>
        <w:t>fraccionamiento</w:t>
      </w:r>
      <w:r>
        <w:rPr>
          <w:spacing w:val="-6"/>
        </w:rPr>
        <w:t xml:space="preserve"> </w:t>
      </w:r>
      <w:r>
        <w:rPr/>
        <w:t>que</w:t>
      </w:r>
      <w:r>
        <w:rPr>
          <w:spacing w:val="-6"/>
        </w:rPr>
        <w:t xml:space="preserve"> </w:t>
      </w:r>
      <w:r>
        <w:rPr/>
        <w:t>no</w:t>
      </w:r>
      <w:r>
        <w:rPr>
          <w:spacing w:val="-6"/>
        </w:rPr>
        <w:t xml:space="preserve"> </w:t>
      </w:r>
      <w:r>
        <w:rPr/>
        <w:t>haya</w:t>
      </w:r>
      <w:r>
        <w:rPr>
          <w:spacing w:val="-7"/>
        </w:rPr>
        <w:t xml:space="preserve"> </w:t>
      </w:r>
      <w:r>
        <w:rPr/>
        <w:t>sido</w:t>
      </w:r>
      <w:r>
        <w:rPr>
          <w:spacing w:val="-5"/>
        </w:rPr>
        <w:t xml:space="preserve"> </w:t>
      </w:r>
      <w:r>
        <w:rPr/>
        <w:t>entregado</w:t>
      </w:r>
      <w:r>
        <w:rPr>
          <w:spacing w:val="-6"/>
        </w:rPr>
        <w:t xml:space="preserve"> </w:t>
      </w:r>
      <w:r>
        <w:rPr/>
        <w:t>al</w:t>
      </w:r>
      <w:r>
        <w:rPr>
          <w:spacing w:val="-2"/>
        </w:rPr>
        <w:t xml:space="preserve"> </w:t>
      </w:r>
      <w:r>
        <w:rPr/>
        <w:t>Municipio,</w:t>
      </w:r>
      <w:r>
        <w:rPr>
          <w:spacing w:val="-6"/>
        </w:rPr>
        <w:t xml:space="preserve"> </w:t>
      </w:r>
      <w:r>
        <w:rPr/>
        <w:t>2.5</w:t>
      </w:r>
      <w:r>
        <w:rPr>
          <w:spacing w:val="-6"/>
        </w:rPr>
        <w:t xml:space="preserve"> </w:t>
      </w:r>
      <w:r>
        <w:rPr>
          <w:spacing w:val="-4"/>
        </w:rPr>
        <w:t>UMA.</w:t>
      </w:r>
    </w:p>
    <w:p>
      <w:pPr>
        <w:pStyle w:val="ListParagraph"/>
        <w:numPr>
          <w:ilvl w:val="1"/>
          <w:numId w:val="25"/>
        </w:numPr>
        <w:tabs>
          <w:tab w:val="clear" w:pos="720"/>
          <w:tab w:val="left" w:pos="1251" w:leader="none"/>
        </w:tabs>
        <w:spacing w:before="80" w:after="0"/>
        <w:ind w:left="1251" w:hanging="356"/>
        <w:rPr/>
      </w:pPr>
      <w:r>
        <w:rPr/>
        <w:t xml:space="preserve"> </w:t>
      </w:r>
      <w:r>
        <w:rPr/>
        <w:t>Comercio,</w:t>
      </w:r>
      <w:r>
        <w:rPr>
          <w:spacing w:val="-6"/>
        </w:rPr>
        <w:t xml:space="preserve"> </w:t>
      </w:r>
      <w:r>
        <w:rPr/>
        <w:t>3.5</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25"/>
        </w:numPr>
        <w:tabs>
          <w:tab w:val="clear" w:pos="720"/>
          <w:tab w:val="left" w:pos="1252" w:leader="none"/>
        </w:tabs>
        <w:ind w:left="1252" w:hanging="357"/>
        <w:rPr/>
      </w:pPr>
      <w:r>
        <w:rPr/>
        <w:t>Industria,</w:t>
      </w:r>
      <w:r>
        <w:rPr>
          <w:spacing w:val="-6"/>
        </w:rPr>
        <w:t xml:space="preserve"> </w:t>
      </w:r>
      <w:r>
        <w:rPr/>
        <w:t>4</w:t>
      </w:r>
      <w:r>
        <w:rPr>
          <w:spacing w:val="-5"/>
        </w:rPr>
        <w:t xml:space="preserve"> </w:t>
      </w:r>
      <w:r>
        <w:rPr>
          <w:spacing w:val="-4"/>
        </w:rPr>
        <w:t>UMA.</w:t>
      </w:r>
    </w:p>
    <w:p>
      <w:pPr>
        <w:pStyle w:val="Cuerpodetexto"/>
        <w:spacing w:before="7" w:after="0"/>
        <w:rPr>
          <w:sz w:val="20"/>
        </w:rPr>
      </w:pPr>
      <w:r>
        <w:rPr>
          <w:sz w:val="20"/>
        </w:rPr>
      </w:r>
    </w:p>
    <w:p>
      <w:pPr>
        <w:pStyle w:val="ListParagraph"/>
        <w:numPr>
          <w:ilvl w:val="1"/>
          <w:numId w:val="25"/>
        </w:numPr>
        <w:tabs>
          <w:tab w:val="clear" w:pos="720"/>
          <w:tab w:val="left" w:pos="1250" w:leader="none"/>
        </w:tabs>
        <w:spacing w:before="1" w:after="0"/>
        <w:ind w:left="1250" w:hanging="358"/>
        <w:rPr/>
      </w:pPr>
      <w:r>
        <w:rPr/>
        <w:t>Otro</w:t>
      </w:r>
      <w:r>
        <w:rPr>
          <w:spacing w:val="-5"/>
        </w:rPr>
        <w:t xml:space="preserve"> </w:t>
      </w:r>
      <w:r>
        <w:rPr/>
        <w:t>rubro,</w:t>
      </w:r>
      <w:r>
        <w:rPr>
          <w:spacing w:val="-5"/>
        </w:rPr>
        <w:t xml:space="preserve"> </w:t>
      </w:r>
      <w:r>
        <w:rPr/>
        <w:t>3.5</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118" w:right="176" w:hanging="0"/>
        <w:rPr/>
      </w:pPr>
      <w:r>
        <w:rPr/>
        <w:t>La vigencia de la autorización de alineamiento es de 180 días. Por la asignación y rectificación de número</w:t>
      </w:r>
      <w:r>
        <w:rPr>
          <w:spacing w:val="40"/>
        </w:rPr>
        <w:t xml:space="preserve"> </w:t>
      </w:r>
      <w:r>
        <w:rPr/>
        <w:t>oficial</w:t>
      </w:r>
      <w:r>
        <w:rPr>
          <w:spacing w:val="-12"/>
        </w:rPr>
        <w:t xml:space="preserve"> </w:t>
      </w:r>
      <w:r>
        <w:rPr/>
        <w:t>de</w:t>
      </w:r>
      <w:r>
        <w:rPr>
          <w:spacing w:val="-8"/>
        </w:rPr>
        <w:t xml:space="preserve"> </w:t>
      </w:r>
      <w:r>
        <w:rPr/>
        <w:t>inmuebles,</w:t>
      </w:r>
      <w:r>
        <w:rPr>
          <w:spacing w:val="-9"/>
        </w:rPr>
        <w:t xml:space="preserve"> </w:t>
      </w:r>
      <w:r>
        <w:rPr/>
        <w:t>el</w:t>
      </w:r>
      <w:r>
        <w:rPr>
          <w:spacing w:val="-9"/>
        </w:rPr>
        <w:t xml:space="preserve"> </w:t>
      </w:r>
      <w:r>
        <w:rPr/>
        <w:t>propietario</w:t>
      </w:r>
      <w:r>
        <w:rPr>
          <w:spacing w:val="-10"/>
        </w:rPr>
        <w:t xml:space="preserve"> </w:t>
      </w:r>
      <w:r>
        <w:rPr/>
        <w:t>deberá</w:t>
      </w:r>
      <w:r>
        <w:rPr>
          <w:spacing w:val="-10"/>
        </w:rPr>
        <w:t xml:space="preserve"> </w:t>
      </w:r>
      <w:r>
        <w:rPr/>
        <w:t>colocarlo</w:t>
      </w:r>
      <w:r>
        <w:rPr>
          <w:spacing w:val="-9"/>
        </w:rPr>
        <w:t xml:space="preserve"> </w:t>
      </w:r>
      <w:r>
        <w:rPr/>
        <w:t>al</w:t>
      </w:r>
      <w:r>
        <w:rPr>
          <w:spacing w:val="-9"/>
        </w:rPr>
        <w:t xml:space="preserve"> </w:t>
      </w:r>
      <w:r>
        <w:rPr/>
        <w:t>frente</w:t>
      </w:r>
      <w:r>
        <w:rPr>
          <w:spacing w:val="-10"/>
        </w:rPr>
        <w:t xml:space="preserve"> </w:t>
      </w:r>
      <w:r>
        <w:rPr/>
        <w:t>de</w:t>
      </w:r>
      <w:r>
        <w:rPr>
          <w:spacing w:val="-7"/>
        </w:rPr>
        <w:t xml:space="preserve"> </w:t>
      </w:r>
      <w:r>
        <w:rPr/>
        <w:t>su</w:t>
      </w:r>
      <w:r>
        <w:rPr>
          <w:spacing w:val="-10"/>
        </w:rPr>
        <w:t xml:space="preserve"> </w:t>
      </w:r>
      <w:r>
        <w:rPr/>
        <w:t>inmueble</w:t>
      </w:r>
      <w:r>
        <w:rPr>
          <w:spacing w:val="-9"/>
        </w:rPr>
        <w:t xml:space="preserve"> </w:t>
      </w:r>
      <w:r>
        <w:rPr/>
        <w:t>y</w:t>
      </w:r>
      <w:r>
        <w:rPr>
          <w:spacing w:val="-9"/>
        </w:rPr>
        <w:t xml:space="preserve"> </w:t>
      </w:r>
      <w:r>
        <w:rPr/>
        <w:t>ser</w:t>
      </w:r>
      <w:r>
        <w:rPr>
          <w:spacing w:val="-10"/>
        </w:rPr>
        <w:t xml:space="preserve"> </w:t>
      </w:r>
      <w:r>
        <w:rPr/>
        <w:t>legible</w:t>
      </w:r>
      <w:r>
        <w:rPr>
          <w:spacing w:val="-11"/>
        </w:rPr>
        <w:t xml:space="preserve"> </w:t>
      </w:r>
      <w:r>
        <w:rPr/>
        <w:t>a</w:t>
      </w:r>
      <w:r>
        <w:rPr>
          <w:spacing w:val="-10"/>
        </w:rPr>
        <w:t xml:space="preserve"> </w:t>
      </w:r>
      <w:r>
        <w:rPr/>
        <w:t>20</w:t>
      </w:r>
      <w:r>
        <w:rPr>
          <w:spacing w:val="-9"/>
        </w:rPr>
        <w:t xml:space="preserve"> </w:t>
      </w:r>
      <w:r>
        <w:rPr/>
        <w:t>m</w:t>
      </w:r>
      <w:r>
        <w:rPr>
          <w:spacing w:val="-7"/>
        </w:rPr>
        <w:t xml:space="preserve"> </w:t>
      </w:r>
      <w:r>
        <w:rPr/>
        <w:t>de</w:t>
      </w:r>
      <w:r>
        <w:rPr>
          <w:spacing w:val="-26"/>
        </w:rPr>
        <w:t xml:space="preserve"> </w:t>
      </w:r>
      <w:r>
        <w:rPr>
          <w:spacing w:val="-2"/>
        </w:rPr>
        <w:t>distancia.</w:t>
      </w:r>
    </w:p>
    <w:p>
      <w:pPr>
        <w:pStyle w:val="Cuerpodetexto"/>
        <w:spacing w:before="3" w:after="0"/>
        <w:rPr>
          <w:sz w:val="25"/>
        </w:rPr>
      </w:pPr>
      <w:r>
        <w:rPr>
          <w:sz w:val="25"/>
        </w:rPr>
      </w:r>
    </w:p>
    <w:p>
      <w:pPr>
        <w:pStyle w:val="Cuerpodetexto"/>
        <w:spacing w:lineRule="auto" w:line="276"/>
        <w:ind w:left="118" w:hanging="0"/>
        <w:rPr/>
      </w:pPr>
      <w:r>
        <w:rPr>
          <w:b/>
        </w:rPr>
        <w:t>Artículo</w:t>
      </w:r>
      <w:r>
        <w:rPr>
          <w:b/>
          <w:spacing w:val="76"/>
        </w:rPr>
        <w:t xml:space="preserve"> </w:t>
      </w:r>
      <w:r>
        <w:rPr>
          <w:b/>
        </w:rPr>
        <w:t>41</w:t>
      </w:r>
      <w:r>
        <w:rPr/>
        <w:t>.</w:t>
      </w:r>
      <w:r>
        <w:rPr>
          <w:spacing w:val="72"/>
        </w:rPr>
        <w:t xml:space="preserve"> </w:t>
      </w:r>
      <w:r>
        <w:rPr/>
        <w:t>Por</w:t>
      </w:r>
      <w:r>
        <w:rPr>
          <w:spacing w:val="75"/>
        </w:rPr>
        <w:t xml:space="preserve"> </w:t>
      </w:r>
      <w:r>
        <w:rPr/>
        <w:t>el</w:t>
      </w:r>
      <w:r>
        <w:rPr>
          <w:spacing w:val="71"/>
        </w:rPr>
        <w:t xml:space="preserve"> </w:t>
      </w:r>
      <w:r>
        <w:rPr/>
        <w:t>otorgamiento</w:t>
      </w:r>
      <w:r>
        <w:rPr>
          <w:spacing w:val="76"/>
        </w:rPr>
        <w:t xml:space="preserve"> </w:t>
      </w:r>
      <w:r>
        <w:rPr/>
        <w:t>de</w:t>
      </w:r>
      <w:r>
        <w:rPr>
          <w:spacing w:val="75"/>
        </w:rPr>
        <w:t xml:space="preserve"> </w:t>
      </w:r>
      <w:r>
        <w:rPr/>
        <w:t>licencias,</w:t>
      </w:r>
      <w:r>
        <w:rPr>
          <w:spacing w:val="76"/>
        </w:rPr>
        <w:t xml:space="preserve"> </w:t>
      </w:r>
      <w:r>
        <w:rPr/>
        <w:t>permisos</w:t>
      </w:r>
      <w:r>
        <w:rPr>
          <w:spacing w:val="76"/>
        </w:rPr>
        <w:t xml:space="preserve"> </w:t>
      </w:r>
      <w:r>
        <w:rPr/>
        <w:t>o</w:t>
      </w:r>
      <w:r>
        <w:rPr>
          <w:spacing w:val="75"/>
        </w:rPr>
        <w:t xml:space="preserve"> </w:t>
      </w:r>
      <w:r>
        <w:rPr/>
        <w:t>constancias</w:t>
      </w:r>
      <w:r>
        <w:rPr>
          <w:spacing w:val="76"/>
        </w:rPr>
        <w:t xml:space="preserve"> </w:t>
      </w:r>
      <w:r>
        <w:rPr/>
        <w:t>de</w:t>
      </w:r>
      <w:r>
        <w:rPr>
          <w:spacing w:val="73"/>
        </w:rPr>
        <w:t xml:space="preserve"> </w:t>
      </w:r>
      <w:r>
        <w:rPr/>
        <w:t>uso</w:t>
      </w:r>
      <w:r>
        <w:rPr>
          <w:spacing w:val="73"/>
        </w:rPr>
        <w:t xml:space="preserve"> </w:t>
      </w:r>
      <w:r>
        <w:rPr/>
        <w:t>desuelo</w:t>
      </w:r>
      <w:r>
        <w:rPr>
          <w:spacing w:val="40"/>
        </w:rPr>
        <w:t xml:space="preserve"> </w:t>
      </w:r>
      <w:r>
        <w:rPr/>
        <w:t>se</w:t>
      </w:r>
      <w:r>
        <w:rPr>
          <w:spacing w:val="40"/>
        </w:rPr>
        <w:t xml:space="preserve"> </w:t>
      </w:r>
      <w:r>
        <w:rPr/>
        <w:t xml:space="preserve">cobrarán </w:t>
      </w:r>
      <w:r>
        <w:rPr>
          <w:spacing w:val="-2"/>
        </w:rPr>
        <w:t>previamente</w:t>
      </w:r>
      <w:r>
        <w:rPr>
          <w:spacing w:val="-9"/>
        </w:rPr>
        <w:t xml:space="preserve"> </w:t>
      </w:r>
      <w:r>
        <w:rPr>
          <w:spacing w:val="-2"/>
        </w:rPr>
        <w:t>las</w:t>
      </w:r>
      <w:r>
        <w:rPr>
          <w:spacing w:val="-3"/>
        </w:rPr>
        <w:t xml:space="preserve"> </w:t>
      </w:r>
      <w:r>
        <w:rPr>
          <w:spacing w:val="-2"/>
        </w:rPr>
        <w:t>cuotas que</w:t>
      </w:r>
      <w:r>
        <w:rPr>
          <w:spacing w:val="-14"/>
        </w:rPr>
        <w:t xml:space="preserve"> </w:t>
      </w:r>
      <w:r>
        <w:rPr>
          <w:spacing w:val="-2"/>
        </w:rPr>
        <w:t>indican</w:t>
      </w:r>
      <w:r>
        <w:rPr>
          <w:spacing w:val="-14"/>
        </w:rPr>
        <w:t xml:space="preserve"> </w:t>
      </w:r>
      <w:r>
        <w:rPr>
          <w:spacing w:val="-2"/>
        </w:rPr>
        <w:t>la</w:t>
      </w:r>
      <w:r>
        <w:rPr>
          <w:spacing w:val="-14"/>
        </w:rPr>
        <w:t xml:space="preserve"> </w:t>
      </w:r>
      <w:r>
        <w:rPr>
          <w:spacing w:val="-2"/>
        </w:rPr>
        <w:t>tabla</w:t>
      </w:r>
      <w:r>
        <w:rPr>
          <w:spacing w:val="-11"/>
        </w:rPr>
        <w:t xml:space="preserve"> </w:t>
      </w:r>
      <w:r>
        <w:rPr>
          <w:spacing w:val="-2"/>
        </w:rPr>
        <w:t>siguiente:</w:t>
      </w:r>
    </w:p>
    <w:p>
      <w:pPr>
        <w:pStyle w:val="Cuerpodetexto"/>
        <w:spacing w:before="3" w:after="0"/>
        <w:rPr>
          <w:sz w:val="25"/>
        </w:rPr>
      </w:pPr>
      <w:r>
        <w:rPr>
          <w:sz w:val="25"/>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3599"/>
        <w:gridCol w:w="2190"/>
        <w:gridCol w:w="1721"/>
        <w:gridCol w:w="2168"/>
      </w:tblGrid>
      <w:tr>
        <w:trPr>
          <w:trHeight w:val="291" w:hRule="atLeast"/>
        </w:trPr>
        <w:tc>
          <w:tcPr>
            <w:tcW w:w="359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49" w:hanging="0"/>
              <w:jc w:val="left"/>
              <w:rPr>
                <w:b/>
                <w:b/>
              </w:rPr>
            </w:pPr>
            <w:r>
              <w:rPr>
                <w:b/>
                <w:kern w:val="0"/>
                <w:sz w:val="22"/>
                <w:szCs w:val="22"/>
                <w:lang w:eastAsia="en-US" w:bidi="ar-SA"/>
              </w:rPr>
              <w:t>Concepto</w:t>
            </w:r>
            <w:r>
              <w:rPr>
                <w:b/>
                <w:spacing w:val="-9"/>
                <w:kern w:val="0"/>
                <w:sz w:val="22"/>
                <w:szCs w:val="22"/>
                <w:lang w:eastAsia="en-US" w:bidi="ar-SA"/>
              </w:rPr>
              <w:t xml:space="preserve"> </w:t>
            </w:r>
            <w:r>
              <w:rPr>
                <w:b/>
                <w:kern w:val="0"/>
                <w:sz w:val="22"/>
                <w:szCs w:val="22"/>
                <w:lang w:eastAsia="en-US" w:bidi="ar-SA"/>
              </w:rPr>
              <w:t>licencias</w:t>
            </w:r>
            <w:r>
              <w:rPr>
                <w:b/>
                <w:spacing w:val="-9"/>
                <w:kern w:val="0"/>
                <w:sz w:val="22"/>
                <w:szCs w:val="22"/>
                <w:lang w:eastAsia="en-US" w:bidi="ar-SA"/>
              </w:rPr>
              <w:t xml:space="preserve"> </w:t>
            </w:r>
            <w:r>
              <w:rPr>
                <w:b/>
                <w:spacing w:val="-2"/>
                <w:kern w:val="0"/>
                <w:sz w:val="22"/>
                <w:szCs w:val="22"/>
                <w:lang w:eastAsia="en-US" w:bidi="ar-SA"/>
              </w:rPr>
              <w:t>opermisos</w:t>
            </w:r>
          </w:p>
        </w:tc>
        <w:tc>
          <w:tcPr>
            <w:tcW w:w="607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603" w:hanging="0"/>
              <w:jc w:val="left"/>
              <w:rPr>
                <w:b/>
                <w:b/>
              </w:rPr>
            </w:pPr>
            <w:r>
              <w:rPr>
                <w:b/>
                <w:kern w:val="0"/>
                <w:sz w:val="22"/>
                <w:szCs w:val="22"/>
                <w:lang w:eastAsia="en-US" w:bidi="ar-SA"/>
              </w:rPr>
              <w:t>Derechos</w:t>
            </w:r>
            <w:r>
              <w:rPr>
                <w:b/>
                <w:spacing w:val="-12"/>
                <w:kern w:val="0"/>
                <w:sz w:val="22"/>
                <w:szCs w:val="22"/>
                <w:lang w:eastAsia="en-US" w:bidi="ar-SA"/>
              </w:rPr>
              <w:t xml:space="preserve"> </w:t>
            </w:r>
            <w:r>
              <w:rPr>
                <w:b/>
                <w:kern w:val="0"/>
                <w:sz w:val="22"/>
                <w:szCs w:val="22"/>
                <w:lang w:eastAsia="en-US" w:bidi="ar-SA"/>
              </w:rPr>
              <w:t>Causados</w:t>
            </w:r>
            <w:r>
              <w:rPr>
                <w:b/>
                <w:spacing w:val="-13"/>
                <w:kern w:val="0"/>
                <w:sz w:val="22"/>
                <w:szCs w:val="22"/>
                <w:lang w:eastAsia="en-US" w:bidi="ar-SA"/>
              </w:rPr>
              <w:t xml:space="preserve"> </w:t>
            </w:r>
            <w:r>
              <w:rPr>
                <w:b/>
                <w:spacing w:val="-4"/>
                <w:kern w:val="0"/>
                <w:sz w:val="22"/>
                <w:szCs w:val="22"/>
                <w:lang w:eastAsia="en-US" w:bidi="ar-SA"/>
              </w:rPr>
              <w:t>(UMA)</w:t>
            </w:r>
          </w:p>
        </w:tc>
      </w:tr>
      <w:tr>
        <w:trPr>
          <w:trHeight w:val="581" w:hRule="atLeast"/>
        </w:trPr>
        <w:tc>
          <w:tcPr>
            <w:tcW w:w="359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47" w:right="325" w:hanging="0"/>
              <w:jc w:val="center"/>
              <w:rPr>
                <w:b/>
                <w:b/>
              </w:rPr>
            </w:pPr>
            <w:r>
              <w:rPr>
                <w:b/>
                <w:kern w:val="0"/>
                <w:sz w:val="22"/>
                <w:szCs w:val="22"/>
                <w:lang w:eastAsia="en-US" w:bidi="ar-SA"/>
              </w:rPr>
              <w:t>Para</w:t>
            </w:r>
            <w:r>
              <w:rPr>
                <w:b/>
                <w:spacing w:val="-8"/>
                <w:kern w:val="0"/>
                <w:sz w:val="22"/>
                <w:szCs w:val="22"/>
                <w:lang w:eastAsia="en-US" w:bidi="ar-SA"/>
              </w:rPr>
              <w:t xml:space="preserve"> </w:t>
            </w:r>
            <w:r>
              <w:rPr>
                <w:b/>
                <w:kern w:val="0"/>
                <w:sz w:val="22"/>
                <w:szCs w:val="22"/>
                <w:lang w:eastAsia="en-US" w:bidi="ar-SA"/>
              </w:rPr>
              <w:t>licencia</w:t>
            </w:r>
            <w:r>
              <w:rPr>
                <w:b/>
                <w:spacing w:val="-6"/>
                <w:kern w:val="0"/>
                <w:sz w:val="22"/>
                <w:szCs w:val="22"/>
                <w:lang w:eastAsia="en-US" w:bidi="ar-SA"/>
              </w:rPr>
              <w:t xml:space="preserve"> </w:t>
            </w:r>
            <w:r>
              <w:rPr>
                <w:b/>
                <w:spacing w:val="-5"/>
                <w:kern w:val="0"/>
                <w:sz w:val="22"/>
                <w:szCs w:val="22"/>
                <w:lang w:eastAsia="en-US" w:bidi="ar-SA"/>
              </w:rPr>
              <w:t>de</w:t>
            </w:r>
          </w:p>
          <w:p>
            <w:pPr>
              <w:pStyle w:val="TableParagraph"/>
              <w:widowControl w:val="false"/>
              <w:spacing w:lineRule="auto" w:line="240" w:before="37" w:after="0"/>
              <w:ind w:left="345" w:right="325" w:hanging="0"/>
              <w:jc w:val="center"/>
              <w:rPr>
                <w:b/>
                <w:b/>
              </w:rPr>
            </w:pPr>
            <w:r>
              <w:rPr>
                <w:b/>
                <w:spacing w:val="-2"/>
                <w:kern w:val="0"/>
                <w:sz w:val="22"/>
                <w:szCs w:val="22"/>
                <w:lang w:eastAsia="en-US" w:bidi="ar-SA"/>
              </w:rPr>
              <w:t>construcción</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90" w:hanging="0"/>
              <w:jc w:val="left"/>
              <w:rPr>
                <w:b/>
                <w:b/>
              </w:rPr>
            </w:pPr>
            <w:r>
              <w:rPr>
                <w:b/>
                <w:kern w:val="0"/>
                <w:sz w:val="22"/>
                <w:szCs w:val="22"/>
                <w:lang w:eastAsia="en-US" w:bidi="ar-SA"/>
              </w:rPr>
              <w:t>Para</w:t>
            </w:r>
            <w:r>
              <w:rPr>
                <w:b/>
                <w:spacing w:val="-7"/>
                <w:kern w:val="0"/>
                <w:sz w:val="22"/>
                <w:szCs w:val="22"/>
                <w:lang w:eastAsia="en-US" w:bidi="ar-SA"/>
              </w:rPr>
              <w:t xml:space="preserve"> </w:t>
            </w:r>
            <w:r>
              <w:rPr>
                <w:b/>
                <w:kern w:val="0"/>
                <w:sz w:val="22"/>
                <w:szCs w:val="22"/>
                <w:lang w:eastAsia="en-US" w:bidi="ar-SA"/>
              </w:rPr>
              <w:t>división</w:t>
            </w:r>
            <w:r>
              <w:rPr>
                <w:b/>
                <w:spacing w:val="-8"/>
                <w:kern w:val="0"/>
                <w:sz w:val="22"/>
                <w:szCs w:val="22"/>
                <w:lang w:eastAsia="en-US" w:bidi="ar-SA"/>
              </w:rPr>
              <w:t xml:space="preserve"> </w:t>
            </w:r>
            <w:r>
              <w:rPr>
                <w:b/>
                <w:spacing w:val="-5"/>
                <w:kern w:val="0"/>
                <w:sz w:val="22"/>
                <w:szCs w:val="22"/>
                <w:lang w:eastAsia="en-US" w:bidi="ar-SA"/>
              </w:rPr>
              <w:t>y/o</w:t>
            </w:r>
          </w:p>
          <w:p>
            <w:pPr>
              <w:pStyle w:val="TableParagraph"/>
              <w:widowControl w:val="false"/>
              <w:spacing w:lineRule="auto" w:line="240" w:before="37" w:after="0"/>
              <w:ind w:left="78" w:hanging="0"/>
              <w:jc w:val="left"/>
              <w:rPr>
                <w:b/>
                <w:b/>
              </w:rPr>
            </w:pPr>
            <w:r>
              <w:rPr>
                <w:b/>
                <w:kern w:val="0"/>
                <w:sz w:val="22"/>
                <w:szCs w:val="22"/>
                <w:lang w:eastAsia="en-US" w:bidi="ar-SA"/>
              </w:rPr>
              <w:t>fusión</w:t>
            </w:r>
            <w:r>
              <w:rPr>
                <w:b/>
                <w:spacing w:val="-6"/>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predios</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12" w:hanging="0"/>
              <w:jc w:val="left"/>
              <w:rPr>
                <w:b/>
                <w:b/>
              </w:rPr>
            </w:pPr>
            <w:r>
              <w:rPr>
                <w:b/>
                <w:kern w:val="0"/>
                <w:sz w:val="22"/>
                <w:szCs w:val="22"/>
                <w:lang w:eastAsia="en-US" w:bidi="ar-SA"/>
              </w:rPr>
              <w:t>Para</w:t>
            </w:r>
            <w:r>
              <w:rPr>
                <w:b/>
                <w:spacing w:val="-11"/>
                <w:kern w:val="0"/>
                <w:sz w:val="22"/>
                <w:szCs w:val="22"/>
                <w:lang w:eastAsia="en-US" w:bidi="ar-SA"/>
              </w:rPr>
              <w:t xml:space="preserve"> </w:t>
            </w:r>
            <w:r>
              <w:rPr>
                <w:b/>
                <w:kern w:val="0"/>
                <w:sz w:val="22"/>
                <w:szCs w:val="22"/>
                <w:lang w:eastAsia="en-US" w:bidi="ar-SA"/>
              </w:rPr>
              <w:t>Licencia</w:t>
            </w:r>
            <w:r>
              <w:rPr>
                <w:b/>
                <w:spacing w:val="-9"/>
                <w:kern w:val="0"/>
                <w:sz w:val="22"/>
                <w:szCs w:val="22"/>
                <w:lang w:eastAsia="en-US" w:bidi="ar-SA"/>
              </w:rPr>
              <w:t xml:space="preserve"> </w:t>
            </w:r>
            <w:r>
              <w:rPr>
                <w:b/>
                <w:spacing w:val="-5"/>
                <w:kern w:val="0"/>
                <w:sz w:val="22"/>
                <w:szCs w:val="22"/>
                <w:lang w:eastAsia="en-US" w:bidi="ar-SA"/>
              </w:rPr>
              <w:t>de</w:t>
            </w:r>
          </w:p>
          <w:p>
            <w:pPr>
              <w:pStyle w:val="TableParagraph"/>
              <w:widowControl w:val="false"/>
              <w:spacing w:lineRule="auto" w:line="240" w:before="37" w:after="0"/>
              <w:ind w:left="344" w:hanging="0"/>
              <w:jc w:val="left"/>
              <w:rPr>
                <w:b/>
                <w:b/>
              </w:rPr>
            </w:pPr>
            <w:r>
              <w:rPr>
                <w:b/>
                <w:spacing w:val="-2"/>
                <w:kern w:val="0"/>
                <w:sz w:val="22"/>
                <w:szCs w:val="22"/>
                <w:lang w:eastAsia="en-US" w:bidi="ar-SA"/>
              </w:rPr>
              <w:t>Funcionamiento</w:t>
            </w:r>
          </w:p>
        </w:tc>
      </w:tr>
      <w:tr>
        <w:trPr>
          <w:trHeight w:val="291"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68" w:hanging="0"/>
              <w:jc w:val="left"/>
              <w:rPr>
                <w:kern w:val="0"/>
                <w:sz w:val="22"/>
                <w:szCs w:val="22"/>
                <w:lang w:eastAsia="en-US" w:bidi="ar-SA"/>
              </w:rPr>
            </w:pPr>
            <w:r>
              <w:rPr>
                <w:b/>
                <w:kern w:val="0"/>
                <w:sz w:val="22"/>
                <w:szCs w:val="22"/>
                <w:lang w:eastAsia="en-US" w:bidi="ar-SA"/>
              </w:rPr>
              <w:t>a)</w:t>
            </w:r>
            <w:r>
              <w:rPr>
                <w:b/>
                <w:spacing w:val="6"/>
                <w:kern w:val="0"/>
                <w:sz w:val="22"/>
                <w:szCs w:val="22"/>
                <w:lang w:eastAsia="en-US" w:bidi="ar-SA"/>
              </w:rPr>
              <w:t xml:space="preserve"> </w:t>
            </w:r>
            <w:r>
              <w:rPr>
                <w:kern w:val="0"/>
                <w:sz w:val="22"/>
                <w:szCs w:val="22"/>
                <w:lang w:eastAsia="en-US" w:bidi="ar-SA"/>
              </w:rPr>
              <w:t>Rústico</w:t>
            </w:r>
            <w:r>
              <w:rPr>
                <w:spacing w:val="-1"/>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39" w:right="325" w:hanging="0"/>
              <w:jc w:val="center"/>
              <w:rPr>
                <w:kern w:val="0"/>
                <w:sz w:val="22"/>
                <w:szCs w:val="22"/>
                <w:lang w:eastAsia="en-US" w:bidi="ar-SA"/>
              </w:rPr>
            </w:pPr>
            <w:r>
              <w:rPr>
                <w:spacing w:val="-5"/>
                <w:kern w:val="0"/>
                <w:sz w:val="22"/>
                <w:szCs w:val="22"/>
                <w:lang w:eastAsia="en-US" w:bidi="ar-SA"/>
              </w:rPr>
              <w:t>N/A</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60" w:right="643" w:hanging="0"/>
              <w:jc w:val="center"/>
              <w:rPr>
                <w:kern w:val="0"/>
                <w:sz w:val="22"/>
                <w:szCs w:val="22"/>
                <w:lang w:eastAsia="en-US" w:bidi="ar-SA"/>
              </w:rPr>
            </w:pPr>
            <w:r>
              <w:rPr>
                <w:spacing w:val="-4"/>
                <w:kern w:val="0"/>
                <w:sz w:val="22"/>
                <w:szCs w:val="22"/>
                <w:lang w:eastAsia="en-US" w:bidi="ar-SA"/>
              </w:rPr>
              <w:t>0.03</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83" w:right="864" w:hanging="0"/>
              <w:jc w:val="center"/>
              <w:rPr>
                <w:kern w:val="0"/>
                <w:sz w:val="22"/>
                <w:szCs w:val="22"/>
                <w:lang w:eastAsia="en-US" w:bidi="ar-SA"/>
              </w:rPr>
            </w:pPr>
            <w:r>
              <w:rPr>
                <w:spacing w:val="-5"/>
                <w:kern w:val="0"/>
                <w:sz w:val="22"/>
                <w:szCs w:val="22"/>
                <w:lang w:eastAsia="en-US" w:bidi="ar-SA"/>
              </w:rPr>
              <w:t>N/A</w:t>
            </w:r>
          </w:p>
        </w:tc>
      </w:tr>
      <w:tr>
        <w:trPr>
          <w:trHeight w:val="291"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8" w:hanging="0"/>
              <w:jc w:val="left"/>
              <w:rPr>
                <w:kern w:val="0"/>
                <w:sz w:val="22"/>
                <w:szCs w:val="22"/>
                <w:lang w:eastAsia="en-US" w:bidi="ar-SA"/>
              </w:rPr>
            </w:pPr>
            <w:r>
              <w:rPr>
                <w:b/>
                <w:kern w:val="0"/>
                <w:sz w:val="22"/>
                <w:szCs w:val="22"/>
                <w:lang w:eastAsia="en-US" w:bidi="ar-SA"/>
              </w:rPr>
              <w:t>b)</w:t>
            </w:r>
            <w:r>
              <w:rPr>
                <w:b/>
                <w:spacing w:val="58"/>
                <w:kern w:val="0"/>
                <w:sz w:val="22"/>
                <w:szCs w:val="22"/>
                <w:lang w:eastAsia="en-US" w:bidi="ar-SA"/>
              </w:rPr>
              <w:t xml:space="preserve"> </w:t>
            </w:r>
            <w:r>
              <w:rPr>
                <w:kern w:val="0"/>
                <w:sz w:val="22"/>
                <w:szCs w:val="22"/>
                <w:lang w:eastAsia="en-US" w:bidi="ar-SA"/>
              </w:rPr>
              <w:t>Vivienda</w:t>
            </w:r>
            <w:r>
              <w:rPr>
                <w:spacing w:val="-4"/>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spacing w:val="-5"/>
                <w:kern w:val="0"/>
                <w:sz w:val="22"/>
                <w:szCs w:val="22"/>
                <w:lang w:eastAsia="en-US" w:bidi="ar-SA"/>
              </w:rPr>
              <w:t>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1" w:right="325" w:hanging="0"/>
              <w:jc w:val="center"/>
              <w:rPr>
                <w:kern w:val="0"/>
                <w:sz w:val="22"/>
                <w:szCs w:val="22"/>
                <w:lang w:eastAsia="en-US" w:bidi="ar-SA"/>
              </w:rPr>
            </w:pPr>
            <w:r>
              <w:rPr>
                <w:spacing w:val="-4"/>
                <w:kern w:val="0"/>
                <w:sz w:val="22"/>
                <w:szCs w:val="22"/>
                <w:lang w:eastAsia="en-US" w:bidi="ar-SA"/>
              </w:rPr>
              <w:t>0.15</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60" w:right="643" w:hanging="0"/>
              <w:jc w:val="center"/>
              <w:rPr>
                <w:kern w:val="0"/>
                <w:sz w:val="22"/>
                <w:szCs w:val="22"/>
                <w:lang w:eastAsia="en-US" w:bidi="ar-SA"/>
              </w:rPr>
            </w:pPr>
            <w:r>
              <w:rPr>
                <w:spacing w:val="-4"/>
                <w:kern w:val="0"/>
                <w:sz w:val="22"/>
                <w:szCs w:val="22"/>
                <w:lang w:eastAsia="en-US" w:bidi="ar-SA"/>
              </w:rPr>
              <w:t>0.05</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83" w:right="864" w:hanging="0"/>
              <w:jc w:val="center"/>
              <w:rPr>
                <w:kern w:val="0"/>
                <w:sz w:val="22"/>
                <w:szCs w:val="22"/>
                <w:lang w:eastAsia="en-US" w:bidi="ar-SA"/>
              </w:rPr>
            </w:pPr>
            <w:r>
              <w:rPr>
                <w:spacing w:val="-5"/>
                <w:kern w:val="0"/>
                <w:sz w:val="22"/>
                <w:szCs w:val="22"/>
                <w:lang w:eastAsia="en-US" w:bidi="ar-SA"/>
              </w:rPr>
              <w:t>N/A</w:t>
            </w:r>
          </w:p>
        </w:tc>
      </w:tr>
      <w:tr>
        <w:trPr>
          <w:trHeight w:val="291"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8" w:hanging="0"/>
              <w:jc w:val="left"/>
              <w:rPr>
                <w:kern w:val="0"/>
                <w:sz w:val="22"/>
                <w:szCs w:val="22"/>
                <w:lang w:eastAsia="en-US" w:bidi="ar-SA"/>
              </w:rPr>
            </w:pPr>
            <w:r>
              <w:rPr>
                <w:b/>
                <w:kern w:val="0"/>
                <w:sz w:val="22"/>
                <w:szCs w:val="22"/>
                <w:lang w:eastAsia="en-US" w:bidi="ar-SA"/>
              </w:rPr>
              <w:t>c)</w:t>
            </w:r>
            <w:r>
              <w:rPr>
                <w:b/>
                <w:spacing w:val="64"/>
                <w:kern w:val="0"/>
                <w:sz w:val="22"/>
                <w:szCs w:val="22"/>
                <w:lang w:eastAsia="en-US" w:bidi="ar-SA"/>
              </w:rPr>
              <w:t xml:space="preserve"> </w:t>
            </w:r>
            <w:r>
              <w:rPr>
                <w:kern w:val="0"/>
                <w:sz w:val="22"/>
                <w:szCs w:val="22"/>
                <w:lang w:eastAsia="en-US" w:bidi="ar-SA"/>
              </w:rPr>
              <w:t>Comercial</w:t>
            </w:r>
            <w:r>
              <w:rPr>
                <w:spacing w:val="-14"/>
                <w:kern w:val="0"/>
                <w:sz w:val="22"/>
                <w:szCs w:val="22"/>
                <w:lang w:eastAsia="en-US" w:bidi="ar-SA"/>
              </w:rPr>
              <w:t xml:space="preserve"> </w:t>
            </w:r>
            <w:r>
              <w:rPr>
                <w:kern w:val="0"/>
                <w:sz w:val="22"/>
                <w:szCs w:val="22"/>
                <w:lang w:eastAsia="en-US" w:bidi="ar-SA"/>
              </w:rPr>
              <w:t>por</w:t>
            </w:r>
            <w:r>
              <w:rPr>
                <w:spacing w:val="-13"/>
                <w:kern w:val="0"/>
                <w:sz w:val="22"/>
                <w:szCs w:val="22"/>
                <w:lang w:eastAsia="en-US" w:bidi="ar-SA"/>
              </w:rPr>
              <w:t xml:space="preserve"> </w:t>
            </w:r>
            <w:r>
              <w:rPr>
                <w:spacing w:val="-5"/>
                <w:kern w:val="0"/>
                <w:sz w:val="22"/>
                <w:szCs w:val="22"/>
                <w:lang w:eastAsia="en-US" w:bidi="ar-SA"/>
              </w:rPr>
              <w:t>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1" w:right="325" w:hanging="0"/>
              <w:jc w:val="center"/>
              <w:rPr>
                <w:kern w:val="0"/>
                <w:sz w:val="22"/>
                <w:szCs w:val="22"/>
                <w:lang w:eastAsia="en-US" w:bidi="ar-SA"/>
              </w:rPr>
            </w:pPr>
            <w:r>
              <w:rPr>
                <w:spacing w:val="-4"/>
                <w:kern w:val="0"/>
                <w:sz w:val="22"/>
                <w:szCs w:val="22"/>
                <w:lang w:eastAsia="en-US" w:bidi="ar-SA"/>
              </w:rPr>
              <w:t>0.20</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60" w:right="643" w:hanging="0"/>
              <w:jc w:val="center"/>
              <w:rPr>
                <w:kern w:val="0"/>
                <w:sz w:val="22"/>
                <w:szCs w:val="22"/>
                <w:lang w:eastAsia="en-US" w:bidi="ar-SA"/>
              </w:rPr>
            </w:pPr>
            <w:r>
              <w:rPr>
                <w:spacing w:val="-4"/>
                <w:kern w:val="0"/>
                <w:sz w:val="22"/>
                <w:szCs w:val="22"/>
                <w:lang w:eastAsia="en-US" w:bidi="ar-SA"/>
              </w:rPr>
              <w:t>0.10</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85" w:right="864" w:hanging="0"/>
              <w:jc w:val="center"/>
              <w:rPr>
                <w:kern w:val="0"/>
                <w:sz w:val="22"/>
                <w:szCs w:val="22"/>
                <w:lang w:eastAsia="en-US" w:bidi="ar-SA"/>
              </w:rPr>
            </w:pPr>
            <w:r>
              <w:rPr>
                <w:spacing w:val="-4"/>
                <w:kern w:val="0"/>
                <w:sz w:val="22"/>
                <w:szCs w:val="22"/>
                <w:lang w:eastAsia="en-US" w:bidi="ar-SA"/>
              </w:rPr>
              <w:t>0.10</w:t>
            </w:r>
          </w:p>
        </w:tc>
      </w:tr>
      <w:tr>
        <w:trPr>
          <w:trHeight w:val="290"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8" w:hanging="0"/>
              <w:jc w:val="left"/>
              <w:rPr>
                <w:kern w:val="0"/>
                <w:sz w:val="22"/>
                <w:szCs w:val="22"/>
                <w:lang w:eastAsia="en-US" w:bidi="ar-SA"/>
              </w:rPr>
            </w:pPr>
            <w:r>
              <w:rPr>
                <w:b/>
                <w:kern w:val="0"/>
                <w:sz w:val="22"/>
                <w:szCs w:val="22"/>
                <w:lang w:eastAsia="en-US" w:bidi="ar-SA"/>
              </w:rPr>
              <w:t>d)</w:t>
            </w:r>
            <w:r>
              <w:rPr>
                <w:b/>
                <w:spacing w:val="57"/>
                <w:kern w:val="0"/>
                <w:sz w:val="22"/>
                <w:szCs w:val="22"/>
                <w:lang w:eastAsia="en-US" w:bidi="ar-SA"/>
              </w:rPr>
              <w:t xml:space="preserve"> </w:t>
            </w:r>
            <w:r>
              <w:rPr>
                <w:kern w:val="0"/>
                <w:sz w:val="22"/>
                <w:szCs w:val="22"/>
                <w:lang w:eastAsia="en-US" w:bidi="ar-SA"/>
              </w:rPr>
              <w:t>Industrial</w:t>
            </w:r>
            <w:r>
              <w:rPr>
                <w:spacing w:val="-3"/>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spacing w:val="-5"/>
                <w:kern w:val="0"/>
                <w:sz w:val="22"/>
                <w:szCs w:val="22"/>
                <w:lang w:eastAsia="en-US" w:bidi="ar-SA"/>
              </w:rPr>
              <w:t>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1" w:right="325" w:hanging="0"/>
              <w:jc w:val="center"/>
              <w:rPr>
                <w:kern w:val="0"/>
                <w:sz w:val="22"/>
                <w:szCs w:val="22"/>
                <w:lang w:eastAsia="en-US" w:bidi="ar-SA"/>
              </w:rPr>
            </w:pPr>
            <w:r>
              <w:rPr>
                <w:spacing w:val="-4"/>
                <w:kern w:val="0"/>
                <w:sz w:val="22"/>
                <w:szCs w:val="22"/>
                <w:lang w:eastAsia="en-US" w:bidi="ar-SA"/>
              </w:rPr>
              <w:t>0.25</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60" w:right="643" w:hanging="0"/>
              <w:jc w:val="center"/>
              <w:rPr>
                <w:kern w:val="0"/>
                <w:sz w:val="22"/>
                <w:szCs w:val="22"/>
                <w:lang w:eastAsia="en-US" w:bidi="ar-SA"/>
              </w:rPr>
            </w:pPr>
            <w:r>
              <w:rPr>
                <w:spacing w:val="-4"/>
                <w:kern w:val="0"/>
                <w:sz w:val="22"/>
                <w:szCs w:val="22"/>
                <w:lang w:eastAsia="en-US" w:bidi="ar-SA"/>
              </w:rPr>
              <w:t>0.10</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85" w:right="864" w:hanging="0"/>
              <w:jc w:val="center"/>
              <w:rPr>
                <w:kern w:val="0"/>
                <w:sz w:val="22"/>
                <w:szCs w:val="22"/>
                <w:lang w:eastAsia="en-US" w:bidi="ar-SA"/>
              </w:rPr>
            </w:pPr>
            <w:r>
              <w:rPr>
                <w:spacing w:val="-4"/>
                <w:kern w:val="0"/>
                <w:sz w:val="22"/>
                <w:szCs w:val="22"/>
                <w:lang w:eastAsia="en-US" w:bidi="ar-SA"/>
              </w:rPr>
              <w:t>0.20</w:t>
            </w:r>
          </w:p>
        </w:tc>
      </w:tr>
      <w:tr>
        <w:trPr>
          <w:trHeight w:val="291"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68" w:hanging="0"/>
              <w:jc w:val="left"/>
              <w:rPr>
                <w:kern w:val="0"/>
                <w:sz w:val="22"/>
                <w:szCs w:val="22"/>
                <w:lang w:eastAsia="en-US" w:bidi="ar-SA"/>
              </w:rPr>
            </w:pPr>
            <w:r>
              <w:rPr>
                <w:b/>
                <w:kern w:val="0"/>
                <w:sz w:val="22"/>
                <w:szCs w:val="22"/>
                <w:lang w:eastAsia="en-US" w:bidi="ar-SA"/>
              </w:rPr>
              <w:t>e)</w:t>
            </w:r>
            <w:r>
              <w:rPr>
                <w:b/>
                <w:spacing w:val="3"/>
                <w:kern w:val="0"/>
                <w:sz w:val="22"/>
                <w:szCs w:val="22"/>
                <w:lang w:eastAsia="en-US" w:bidi="ar-SA"/>
              </w:rPr>
              <w:t xml:space="preserve"> </w:t>
            </w:r>
            <w:r>
              <w:rPr>
                <w:kern w:val="0"/>
                <w:sz w:val="22"/>
                <w:szCs w:val="22"/>
                <w:lang w:eastAsia="en-US" w:bidi="ar-SA"/>
              </w:rPr>
              <w:t>Gasolinera,</w:t>
            </w:r>
            <w:r>
              <w:rPr>
                <w:spacing w:val="-6"/>
                <w:kern w:val="0"/>
                <w:sz w:val="22"/>
                <w:szCs w:val="22"/>
                <w:lang w:eastAsia="en-US" w:bidi="ar-SA"/>
              </w:rPr>
              <w:t xml:space="preserve"> </w:t>
            </w:r>
            <w:r>
              <w:rPr>
                <w:kern w:val="0"/>
                <w:sz w:val="22"/>
                <w:szCs w:val="22"/>
                <w:lang w:eastAsia="en-US" w:bidi="ar-SA"/>
              </w:rPr>
              <w:t>Gasera</w:t>
            </w:r>
            <w:r>
              <w:rPr>
                <w:spacing w:val="-6"/>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spacing w:val="-5"/>
                <w:kern w:val="0"/>
                <w:sz w:val="22"/>
                <w:szCs w:val="22"/>
                <w:lang w:eastAsia="en-US" w:bidi="ar-SA"/>
              </w:rPr>
              <w:t>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41" w:right="325" w:hanging="0"/>
              <w:jc w:val="center"/>
              <w:rPr>
                <w:kern w:val="0"/>
                <w:sz w:val="22"/>
                <w:szCs w:val="22"/>
                <w:lang w:eastAsia="en-US" w:bidi="ar-SA"/>
              </w:rPr>
            </w:pPr>
            <w:r>
              <w:rPr>
                <w:spacing w:val="-4"/>
                <w:kern w:val="0"/>
                <w:sz w:val="22"/>
                <w:szCs w:val="22"/>
                <w:lang w:eastAsia="en-US" w:bidi="ar-SA"/>
              </w:rPr>
              <w:t>0.50</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58" w:right="643" w:hanging="0"/>
              <w:jc w:val="center"/>
              <w:rPr>
                <w:kern w:val="0"/>
                <w:sz w:val="22"/>
                <w:szCs w:val="22"/>
                <w:lang w:eastAsia="en-US" w:bidi="ar-SA"/>
              </w:rPr>
            </w:pPr>
            <w:r>
              <w:rPr>
                <w:spacing w:val="-5"/>
                <w:kern w:val="0"/>
                <w:sz w:val="22"/>
                <w:szCs w:val="22"/>
                <w:lang w:eastAsia="en-US" w:bidi="ar-SA"/>
              </w:rPr>
              <w:t>N/A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85" w:right="864" w:hanging="0"/>
              <w:jc w:val="center"/>
              <w:rPr>
                <w:kern w:val="0"/>
                <w:sz w:val="22"/>
                <w:szCs w:val="22"/>
                <w:lang w:eastAsia="en-US" w:bidi="ar-SA"/>
              </w:rPr>
            </w:pPr>
            <w:r>
              <w:rPr>
                <w:spacing w:val="-4"/>
                <w:kern w:val="0"/>
                <w:sz w:val="22"/>
                <w:szCs w:val="22"/>
                <w:lang w:eastAsia="en-US" w:bidi="ar-SA"/>
              </w:rPr>
              <w:t>0.30</w:t>
            </w:r>
          </w:p>
        </w:tc>
      </w:tr>
      <w:tr>
        <w:trPr>
          <w:trHeight w:val="306"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68" w:hanging="0"/>
              <w:jc w:val="left"/>
              <w:rPr>
                <w:kern w:val="0"/>
                <w:sz w:val="22"/>
                <w:szCs w:val="22"/>
                <w:lang w:eastAsia="en-US" w:bidi="ar-SA"/>
              </w:rPr>
            </w:pPr>
            <w:r>
              <w:rPr>
                <w:b/>
                <w:kern w:val="0"/>
                <w:sz w:val="22"/>
                <w:szCs w:val="22"/>
                <w:lang w:eastAsia="en-US" w:bidi="ar-SA"/>
              </w:rPr>
              <w:t>f)</w:t>
            </w:r>
            <w:r>
              <w:rPr>
                <w:b/>
                <w:spacing w:val="-4"/>
                <w:kern w:val="0"/>
                <w:sz w:val="22"/>
                <w:szCs w:val="22"/>
                <w:lang w:eastAsia="en-US" w:bidi="ar-SA"/>
              </w:rPr>
              <w:t xml:space="preserve"> </w:t>
            </w:r>
            <w:r>
              <w:rPr>
                <w:kern w:val="0"/>
                <w:sz w:val="22"/>
                <w:szCs w:val="22"/>
                <w:lang w:eastAsia="en-US" w:bidi="ar-SA"/>
              </w:rPr>
              <w:t>Otro</w:t>
            </w:r>
            <w:r>
              <w:rPr>
                <w:spacing w:val="-3"/>
                <w:kern w:val="0"/>
                <w:sz w:val="22"/>
                <w:szCs w:val="22"/>
                <w:lang w:eastAsia="en-US" w:bidi="ar-SA"/>
              </w:rPr>
              <w:t xml:space="preserve"> </w:t>
            </w:r>
            <w:r>
              <w:rPr>
                <w:kern w:val="0"/>
                <w:sz w:val="22"/>
                <w:szCs w:val="22"/>
                <w:lang w:eastAsia="en-US" w:bidi="ar-SA"/>
              </w:rPr>
              <w:t>rubro</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m²</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41" w:right="325" w:hanging="0"/>
              <w:jc w:val="center"/>
              <w:rPr>
                <w:kern w:val="0"/>
                <w:sz w:val="22"/>
                <w:szCs w:val="22"/>
                <w:lang w:eastAsia="en-US" w:bidi="ar-SA"/>
              </w:rPr>
            </w:pPr>
            <w:r>
              <w:rPr>
                <w:spacing w:val="-4"/>
                <w:kern w:val="0"/>
                <w:sz w:val="22"/>
                <w:szCs w:val="22"/>
                <w:lang w:eastAsia="en-US" w:bidi="ar-SA"/>
              </w:rPr>
              <w:t>0.20</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58" w:right="643" w:hanging="0"/>
              <w:jc w:val="center"/>
              <w:rPr>
                <w:kern w:val="0"/>
                <w:sz w:val="22"/>
                <w:szCs w:val="22"/>
                <w:lang w:eastAsia="en-US" w:bidi="ar-SA"/>
              </w:rPr>
            </w:pPr>
            <w:r>
              <w:rPr>
                <w:spacing w:val="-5"/>
                <w:kern w:val="0"/>
                <w:sz w:val="22"/>
                <w:szCs w:val="22"/>
                <w:lang w:eastAsia="en-US" w:bidi="ar-SA"/>
              </w:rPr>
              <w:t>N/A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83" w:right="864" w:hanging="0"/>
              <w:jc w:val="center"/>
              <w:rPr>
                <w:kern w:val="0"/>
                <w:sz w:val="22"/>
                <w:szCs w:val="22"/>
                <w:lang w:eastAsia="en-US" w:bidi="ar-SA"/>
              </w:rPr>
            </w:pPr>
            <w:r>
              <w:rPr>
                <w:spacing w:val="-5"/>
                <w:kern w:val="0"/>
                <w:sz w:val="22"/>
                <w:szCs w:val="22"/>
                <w:lang w:eastAsia="en-US" w:bidi="ar-SA"/>
              </w:rPr>
              <w:t>N/A</w:t>
            </w:r>
          </w:p>
        </w:tc>
      </w:tr>
      <w:tr>
        <w:trPr>
          <w:trHeight w:val="581" w:hRule="atLeast"/>
        </w:trPr>
        <w:tc>
          <w:tcPr>
            <w:tcW w:w="359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756" w:leader="none"/>
              </w:tabs>
              <w:spacing w:before="0" w:after="0"/>
              <w:ind w:left="368" w:right="-15" w:hanging="0"/>
              <w:jc w:val="left"/>
              <w:rPr>
                <w:kern w:val="0"/>
                <w:sz w:val="22"/>
                <w:szCs w:val="22"/>
                <w:lang w:eastAsia="en-US" w:bidi="ar-SA"/>
              </w:rPr>
            </w:pPr>
            <w:r>
              <w:rPr>
                <w:b/>
                <w:spacing w:val="-5"/>
                <w:kern w:val="0"/>
                <w:sz w:val="22"/>
                <w:szCs w:val="22"/>
                <w:lang w:eastAsia="en-US" w:bidi="ar-SA"/>
              </w:rPr>
              <w:t>g)</w:t>
            </w:r>
            <w:r>
              <w:rPr>
                <w:b/>
                <w:kern w:val="0"/>
                <w:sz w:val="22"/>
                <w:szCs w:val="22"/>
                <w:lang w:eastAsia="en-US" w:bidi="ar-SA"/>
              </w:rPr>
              <w:tab/>
            </w:r>
            <w:r>
              <w:rPr>
                <w:kern w:val="0"/>
                <w:sz w:val="22"/>
                <w:szCs w:val="22"/>
                <w:lang w:eastAsia="en-US" w:bidi="ar-SA"/>
              </w:rPr>
              <w:t>Caseta</w:t>
            </w:r>
            <w:r>
              <w:rPr>
                <w:spacing w:val="44"/>
                <w:kern w:val="0"/>
                <w:sz w:val="22"/>
                <w:szCs w:val="22"/>
                <w:lang w:eastAsia="en-US" w:bidi="ar-SA"/>
              </w:rPr>
              <w:t xml:space="preserve"> </w:t>
            </w:r>
            <w:r>
              <w:rPr>
                <w:kern w:val="0"/>
                <w:sz w:val="22"/>
                <w:szCs w:val="22"/>
                <w:lang w:eastAsia="en-US" w:bidi="ar-SA"/>
              </w:rPr>
              <w:t>telefónica,</w:t>
            </w:r>
            <w:r>
              <w:rPr>
                <w:spacing w:val="44"/>
                <w:kern w:val="0"/>
                <w:sz w:val="22"/>
                <w:szCs w:val="22"/>
                <w:lang w:eastAsia="en-US" w:bidi="ar-SA"/>
              </w:rPr>
              <w:t xml:space="preserve"> </w:t>
            </w:r>
            <w:r>
              <w:rPr>
                <w:kern w:val="0"/>
                <w:sz w:val="22"/>
                <w:szCs w:val="22"/>
                <w:lang w:eastAsia="en-US" w:bidi="ar-SA"/>
              </w:rPr>
              <w:t>vigencia</w:t>
            </w:r>
            <w:r>
              <w:rPr>
                <w:spacing w:val="45"/>
                <w:kern w:val="0"/>
                <w:sz w:val="22"/>
                <w:szCs w:val="22"/>
                <w:lang w:eastAsia="en-US" w:bidi="ar-SA"/>
              </w:rPr>
              <w:t xml:space="preserve"> </w:t>
            </w:r>
            <w:r>
              <w:rPr>
                <w:spacing w:val="-5"/>
                <w:kern w:val="0"/>
                <w:sz w:val="22"/>
                <w:szCs w:val="22"/>
                <w:lang w:eastAsia="en-US" w:bidi="ar-SA"/>
              </w:rPr>
              <w:t>del</w:t>
            </w:r>
          </w:p>
          <w:p>
            <w:pPr>
              <w:pStyle w:val="TableParagraph"/>
              <w:widowControl w:val="false"/>
              <w:spacing w:lineRule="auto" w:line="240" w:before="37" w:after="0"/>
              <w:ind w:left="714" w:hanging="0"/>
              <w:jc w:val="left"/>
              <w:rPr>
                <w:kern w:val="0"/>
                <w:sz w:val="22"/>
                <w:szCs w:val="22"/>
                <w:lang w:eastAsia="en-US" w:bidi="ar-SA"/>
              </w:rPr>
            </w:pPr>
            <w:r>
              <w:rPr>
                <w:kern w:val="0"/>
                <w:sz w:val="22"/>
                <w:szCs w:val="22"/>
                <w:lang w:eastAsia="en-US" w:bidi="ar-SA"/>
              </w:rPr>
              <w:t>año</w:t>
            </w:r>
            <w:r>
              <w:rPr>
                <w:spacing w:val="-4"/>
                <w:kern w:val="0"/>
                <w:sz w:val="22"/>
                <w:szCs w:val="22"/>
                <w:lang w:eastAsia="en-US" w:bidi="ar-SA"/>
              </w:rPr>
              <w:t xml:space="preserve"> </w:t>
            </w:r>
            <w:r>
              <w:rPr>
                <w:spacing w:val="-2"/>
                <w:kern w:val="0"/>
                <w:sz w:val="22"/>
                <w:szCs w:val="22"/>
                <w:lang w:eastAsia="en-US" w:bidi="ar-SA"/>
              </w:rPr>
              <w:t>fiscal.</w:t>
            </w:r>
          </w:p>
        </w:tc>
        <w:tc>
          <w:tcPr>
            <w:tcW w:w="219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9" w:right="325" w:hanging="0"/>
              <w:jc w:val="center"/>
              <w:rPr>
                <w:kern w:val="0"/>
                <w:sz w:val="22"/>
                <w:szCs w:val="22"/>
                <w:lang w:eastAsia="en-US" w:bidi="ar-SA"/>
              </w:rPr>
            </w:pPr>
            <w:r>
              <w:rPr>
                <w:spacing w:val="-5"/>
                <w:kern w:val="0"/>
                <w:sz w:val="22"/>
                <w:szCs w:val="22"/>
                <w:lang w:eastAsia="en-US" w:bidi="ar-SA"/>
              </w:rPr>
              <w:t>N/A</w:t>
            </w:r>
          </w:p>
        </w:tc>
        <w:tc>
          <w:tcPr>
            <w:tcW w:w="172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58" w:right="643" w:hanging="0"/>
              <w:jc w:val="center"/>
              <w:rPr>
                <w:kern w:val="0"/>
                <w:sz w:val="22"/>
                <w:szCs w:val="22"/>
                <w:lang w:eastAsia="en-US" w:bidi="ar-SA"/>
              </w:rPr>
            </w:pPr>
            <w:r>
              <w:rPr>
                <w:spacing w:val="-5"/>
                <w:kern w:val="0"/>
                <w:sz w:val="22"/>
                <w:szCs w:val="22"/>
                <w:lang w:eastAsia="en-US" w:bidi="ar-SA"/>
              </w:rPr>
              <w:t>N/A</w:t>
            </w:r>
          </w:p>
        </w:tc>
        <w:tc>
          <w:tcPr>
            <w:tcW w:w="216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85" w:right="864" w:hanging="0"/>
              <w:jc w:val="center"/>
              <w:rPr>
                <w:kern w:val="0"/>
                <w:sz w:val="22"/>
                <w:szCs w:val="22"/>
                <w:lang w:eastAsia="en-US" w:bidi="ar-SA"/>
              </w:rPr>
            </w:pPr>
            <w:r>
              <w:rPr>
                <w:spacing w:val="-5"/>
                <w:kern w:val="0"/>
                <w:sz w:val="22"/>
                <w:szCs w:val="22"/>
                <w:lang w:eastAsia="en-US" w:bidi="ar-SA"/>
              </w:rPr>
              <w:t>3.0</w:t>
            </w:r>
          </w:p>
        </w:tc>
      </w:tr>
    </w:tbl>
    <w:p>
      <w:pPr>
        <w:pStyle w:val="Cuerpodetexto"/>
        <w:spacing w:before="6" w:after="0"/>
        <w:rPr>
          <w:sz w:val="25"/>
        </w:rPr>
      </w:pPr>
      <w:r>
        <w:rPr>
          <w:sz w:val="25"/>
        </w:rPr>
      </w:r>
    </w:p>
    <w:p>
      <w:pPr>
        <w:pStyle w:val="ListParagraph"/>
        <w:numPr>
          <w:ilvl w:val="0"/>
          <w:numId w:val="24"/>
        </w:numPr>
        <w:tabs>
          <w:tab w:val="clear" w:pos="720"/>
          <w:tab w:val="left" w:pos="969" w:leader="none"/>
        </w:tabs>
        <w:spacing w:lineRule="auto" w:line="276" w:before="1" w:after="0"/>
        <w:ind w:left="969" w:right="227" w:hanging="436"/>
        <w:rPr/>
      </w:pPr>
      <w:r>
        <w:rPr/>
        <w:t>La</w:t>
      </w:r>
      <w:r>
        <w:rPr>
          <w:spacing w:val="27"/>
        </w:rPr>
        <w:t xml:space="preserve"> </w:t>
      </w:r>
      <w:r>
        <w:rPr/>
        <w:t>vigencia</w:t>
      </w:r>
      <w:r>
        <w:rPr>
          <w:spacing w:val="27"/>
        </w:rPr>
        <w:t xml:space="preserve"> </w:t>
      </w:r>
      <w:r>
        <w:rPr/>
        <w:t>de</w:t>
      </w:r>
      <w:r>
        <w:rPr>
          <w:spacing w:val="28"/>
        </w:rPr>
        <w:t xml:space="preserve"> </w:t>
      </w:r>
      <w:r>
        <w:rPr/>
        <w:t>la</w:t>
      </w:r>
      <w:r>
        <w:rPr>
          <w:spacing w:val="27"/>
        </w:rPr>
        <w:t xml:space="preserve"> </w:t>
      </w:r>
      <w:r>
        <w:rPr/>
        <w:t>autorización</w:t>
      </w:r>
      <w:r>
        <w:rPr>
          <w:spacing w:val="28"/>
        </w:rPr>
        <w:t xml:space="preserve"> </w:t>
      </w:r>
      <w:r>
        <w:rPr/>
        <w:t>para</w:t>
      </w:r>
      <w:r>
        <w:rPr>
          <w:spacing w:val="27"/>
        </w:rPr>
        <w:t xml:space="preserve"> </w:t>
      </w:r>
      <w:r>
        <w:rPr/>
        <w:t>el</w:t>
      </w:r>
      <w:r>
        <w:rPr>
          <w:spacing w:val="28"/>
        </w:rPr>
        <w:t xml:space="preserve"> </w:t>
      </w:r>
      <w:r>
        <w:rPr/>
        <w:t>uso</w:t>
      </w:r>
      <w:r>
        <w:rPr>
          <w:spacing w:val="28"/>
        </w:rPr>
        <w:t xml:space="preserve"> </w:t>
      </w:r>
      <w:r>
        <w:rPr/>
        <w:t>de</w:t>
      </w:r>
      <w:r>
        <w:rPr>
          <w:spacing w:val="28"/>
        </w:rPr>
        <w:t xml:space="preserve"> </w:t>
      </w:r>
      <w:r>
        <w:rPr/>
        <w:t>suelo</w:t>
      </w:r>
      <w:r>
        <w:rPr>
          <w:spacing w:val="28"/>
        </w:rPr>
        <w:t xml:space="preserve"> </w:t>
      </w:r>
      <w:r>
        <w:rPr/>
        <w:t>es</w:t>
      </w:r>
      <w:r>
        <w:rPr>
          <w:spacing w:val="27"/>
        </w:rPr>
        <w:t xml:space="preserve"> </w:t>
      </w:r>
      <w:r>
        <w:rPr/>
        <w:t>de</w:t>
      </w:r>
      <w:r>
        <w:rPr>
          <w:spacing w:val="28"/>
        </w:rPr>
        <w:t xml:space="preserve"> </w:t>
      </w:r>
      <w:r>
        <w:rPr/>
        <w:t>seis</w:t>
      </w:r>
      <w:r>
        <w:rPr>
          <w:spacing w:val="28"/>
        </w:rPr>
        <w:t xml:space="preserve"> </w:t>
      </w:r>
      <w:r>
        <w:rPr/>
        <w:t>meses</w:t>
      </w:r>
      <w:r>
        <w:rPr>
          <w:spacing w:val="27"/>
        </w:rPr>
        <w:t xml:space="preserve"> </w:t>
      </w:r>
      <w:r>
        <w:rPr/>
        <w:t>a</w:t>
      </w:r>
      <w:r>
        <w:rPr>
          <w:spacing w:val="27"/>
        </w:rPr>
        <w:t xml:space="preserve"> </w:t>
      </w:r>
      <w:r>
        <w:rPr/>
        <w:t>partir</w:t>
      </w:r>
      <w:r>
        <w:rPr>
          <w:spacing w:val="27"/>
        </w:rPr>
        <w:t xml:space="preserve"> </w:t>
      </w:r>
      <w:r>
        <w:rPr/>
        <w:t>de</w:t>
      </w:r>
      <w:r>
        <w:rPr>
          <w:spacing w:val="34"/>
        </w:rPr>
        <w:t xml:space="preserve"> </w:t>
      </w:r>
      <w:r>
        <w:rPr/>
        <w:t>la</w:t>
      </w:r>
      <w:r>
        <w:rPr>
          <w:spacing w:val="24"/>
        </w:rPr>
        <w:t xml:space="preserve"> </w:t>
      </w:r>
      <w:r>
        <w:rPr/>
        <w:t>fecha</w:t>
      </w:r>
      <w:r>
        <w:rPr>
          <w:spacing w:val="28"/>
        </w:rPr>
        <w:t xml:space="preserve"> </w:t>
      </w:r>
      <w:r>
        <w:rPr/>
        <w:t>de</w:t>
      </w:r>
      <w:r>
        <w:rPr>
          <w:spacing w:val="28"/>
        </w:rPr>
        <w:t xml:space="preserve"> </w:t>
      </w:r>
      <w:r>
        <w:rPr/>
        <w:t xml:space="preserve">su </w:t>
      </w:r>
      <w:r>
        <w:rPr>
          <w:spacing w:val="-2"/>
        </w:rPr>
        <w:t>expedición.</w:t>
      </w:r>
    </w:p>
    <w:p>
      <w:pPr>
        <w:pStyle w:val="Cuerpodetexto"/>
        <w:spacing w:before="3" w:after="0"/>
        <w:rPr>
          <w:sz w:val="25"/>
        </w:rPr>
      </w:pPr>
      <w:r>
        <w:rPr>
          <w:sz w:val="25"/>
        </w:rPr>
      </w:r>
    </w:p>
    <w:p>
      <w:pPr>
        <w:pStyle w:val="ListParagraph"/>
        <w:numPr>
          <w:ilvl w:val="0"/>
          <w:numId w:val="24"/>
        </w:numPr>
        <w:tabs>
          <w:tab w:val="clear" w:pos="720"/>
          <w:tab w:val="left" w:pos="969" w:leader="none"/>
        </w:tabs>
        <w:spacing w:lineRule="auto" w:line="276"/>
        <w:ind w:left="969" w:right="227" w:hanging="436"/>
        <w:rPr/>
      </w:pPr>
      <w:r>
        <w:rPr/>
        <w:t>Para</w:t>
      </w:r>
      <w:r>
        <w:rPr>
          <w:spacing w:val="-14"/>
        </w:rPr>
        <w:t xml:space="preserve"> </w:t>
      </w:r>
      <w:r>
        <w:rPr/>
        <w:t>la</w:t>
      </w:r>
      <w:r>
        <w:rPr>
          <w:spacing w:val="-12"/>
        </w:rPr>
        <w:t xml:space="preserve"> </w:t>
      </w:r>
      <w:r>
        <w:rPr/>
        <w:t>expedición</w:t>
      </w:r>
      <w:r>
        <w:rPr>
          <w:spacing w:val="-12"/>
        </w:rPr>
        <w:t xml:space="preserve"> </w:t>
      </w:r>
      <w:r>
        <w:rPr/>
        <w:t>de</w:t>
      </w:r>
      <w:r>
        <w:rPr>
          <w:spacing w:val="-13"/>
        </w:rPr>
        <w:t xml:space="preserve"> </w:t>
      </w:r>
      <w:r>
        <w:rPr/>
        <w:t>permiso</w:t>
      </w:r>
      <w:r>
        <w:rPr>
          <w:spacing w:val="-12"/>
        </w:rPr>
        <w:t xml:space="preserve"> </w:t>
      </w:r>
      <w:r>
        <w:rPr/>
        <w:t>o</w:t>
      </w:r>
      <w:r>
        <w:rPr>
          <w:spacing w:val="-12"/>
        </w:rPr>
        <w:t xml:space="preserve"> </w:t>
      </w:r>
      <w:r>
        <w:rPr/>
        <w:t>licencia</w:t>
      </w:r>
      <w:r>
        <w:rPr>
          <w:spacing w:val="-13"/>
        </w:rPr>
        <w:t xml:space="preserve"> </w:t>
      </w:r>
      <w:r>
        <w:rPr/>
        <w:t>de</w:t>
      </w:r>
      <w:r>
        <w:rPr>
          <w:spacing w:val="-13"/>
        </w:rPr>
        <w:t xml:space="preserve"> </w:t>
      </w:r>
      <w:r>
        <w:rPr/>
        <w:t>uso</w:t>
      </w:r>
      <w:r>
        <w:rPr>
          <w:spacing w:val="-12"/>
        </w:rPr>
        <w:t xml:space="preserve"> </w:t>
      </w:r>
      <w:r>
        <w:rPr/>
        <w:t>de</w:t>
      </w:r>
      <w:r>
        <w:rPr>
          <w:spacing w:val="-13"/>
        </w:rPr>
        <w:t xml:space="preserve"> </w:t>
      </w:r>
      <w:r>
        <w:rPr/>
        <w:t>suelo,</w:t>
      </w:r>
      <w:r>
        <w:rPr>
          <w:spacing w:val="-13"/>
        </w:rPr>
        <w:t xml:space="preserve"> </w:t>
      </w:r>
      <w:r>
        <w:rPr/>
        <w:t>se</w:t>
      </w:r>
      <w:r>
        <w:rPr>
          <w:spacing w:val="-13"/>
        </w:rPr>
        <w:t xml:space="preserve"> </w:t>
      </w:r>
      <w:r>
        <w:rPr/>
        <w:t>deberá</w:t>
      </w:r>
      <w:r>
        <w:rPr>
          <w:spacing w:val="-13"/>
        </w:rPr>
        <w:t xml:space="preserve"> </w:t>
      </w:r>
      <w:r>
        <w:rPr/>
        <w:t>cumplircon</w:t>
      </w:r>
      <w:r>
        <w:rPr>
          <w:spacing w:val="-13"/>
        </w:rPr>
        <w:t xml:space="preserve"> </w:t>
      </w:r>
      <w:r>
        <w:rPr/>
        <w:t>los</w:t>
      </w:r>
      <w:r>
        <w:rPr>
          <w:spacing w:val="-13"/>
        </w:rPr>
        <w:t xml:space="preserve"> </w:t>
      </w:r>
      <w:r>
        <w:rPr/>
        <w:t>requisitos</w:t>
      </w:r>
      <w:r>
        <w:rPr>
          <w:spacing w:val="-14"/>
        </w:rPr>
        <w:t xml:space="preserve"> </w:t>
      </w:r>
      <w:r>
        <w:rPr/>
        <w:t>básicos del anexo único.</w:t>
      </w:r>
    </w:p>
    <w:p>
      <w:pPr>
        <w:pStyle w:val="Cuerpodetexto"/>
        <w:rPr/>
      </w:pPr>
      <w:r>
        <w:rPr/>
      </w:r>
    </w:p>
    <w:p>
      <w:pPr>
        <w:pStyle w:val="ListParagraph"/>
        <w:numPr>
          <w:ilvl w:val="0"/>
          <w:numId w:val="24"/>
        </w:numPr>
        <w:tabs>
          <w:tab w:val="clear" w:pos="720"/>
          <w:tab w:val="left" w:pos="966" w:leader="none"/>
          <w:tab w:val="left" w:pos="969" w:leader="none"/>
        </w:tabs>
        <w:spacing w:lineRule="auto" w:line="276"/>
        <w:ind w:left="969" w:right="228" w:hanging="436"/>
        <w:rPr/>
      </w:pPr>
      <w:r>
        <w:rPr/>
        <w:t>Para</w:t>
      </w:r>
      <w:r>
        <w:rPr>
          <w:spacing w:val="23"/>
        </w:rPr>
        <w:t xml:space="preserve"> </w:t>
      </w:r>
      <w:r>
        <w:rPr/>
        <w:t>la</w:t>
      </w:r>
      <w:r>
        <w:rPr>
          <w:spacing w:val="23"/>
        </w:rPr>
        <w:t xml:space="preserve"> </w:t>
      </w:r>
      <w:r>
        <w:rPr/>
        <w:t>constancia</w:t>
      </w:r>
      <w:r>
        <w:rPr>
          <w:spacing w:val="23"/>
        </w:rPr>
        <w:t xml:space="preserve"> </w:t>
      </w:r>
      <w:r>
        <w:rPr/>
        <w:t>de uso</w:t>
      </w:r>
      <w:r>
        <w:rPr>
          <w:spacing w:val="26"/>
        </w:rPr>
        <w:t xml:space="preserve"> </w:t>
      </w:r>
      <w:r>
        <w:rPr/>
        <w:t>de suelo,</w:t>
      </w:r>
      <w:r>
        <w:rPr>
          <w:spacing w:val="24"/>
        </w:rPr>
        <w:t xml:space="preserve"> </w:t>
      </w:r>
      <w:r>
        <w:rPr/>
        <w:t>además de</w:t>
      </w:r>
      <w:r>
        <w:rPr>
          <w:spacing w:val="24"/>
        </w:rPr>
        <w:t xml:space="preserve"> </w:t>
      </w:r>
      <w:r>
        <w:rPr/>
        <w:t>los</w:t>
      </w:r>
      <w:r>
        <w:rPr>
          <w:spacing w:val="23"/>
        </w:rPr>
        <w:t xml:space="preserve"> </w:t>
      </w:r>
      <w:r>
        <w:rPr/>
        <w:t>requisitos básicos,</w:t>
      </w:r>
      <w:r>
        <w:rPr>
          <w:spacing w:val="24"/>
        </w:rPr>
        <w:t xml:space="preserve"> </w:t>
      </w:r>
      <w:r>
        <w:rPr/>
        <w:t>deberápresentar</w:t>
      </w:r>
      <w:r>
        <w:rPr>
          <w:spacing w:val="40"/>
        </w:rPr>
        <w:t xml:space="preserve"> </w:t>
      </w:r>
      <w:r>
        <w:rPr/>
        <w:t>dictamen, licencia, permiso o constancia de uso de suelo anterior.</w:t>
      </w:r>
    </w:p>
    <w:p>
      <w:pPr>
        <w:pStyle w:val="Cuerpodetexto"/>
        <w:spacing w:before="3" w:after="0"/>
        <w:rPr>
          <w:sz w:val="25"/>
        </w:rPr>
      </w:pPr>
      <w:r>
        <w:rPr>
          <w:sz w:val="25"/>
        </w:rPr>
      </w:r>
    </w:p>
    <w:p>
      <w:pPr>
        <w:pStyle w:val="Cuerpodetexto"/>
        <w:spacing w:lineRule="auto" w:line="276"/>
        <w:ind w:left="118" w:right="176" w:hanging="0"/>
        <w:rPr/>
      </w:pPr>
      <w:r>
        <w:rPr>
          <w:b/>
        </w:rPr>
        <w:t xml:space="preserve">Artículo 42. </w:t>
      </w:r>
      <w:r>
        <w:rPr/>
        <w:t>Por el otorgamiento de licencias para dividir y fusionar, se</w:t>
      </w:r>
      <w:r>
        <w:rPr>
          <w:spacing w:val="-11"/>
        </w:rPr>
        <w:t xml:space="preserve"> </w:t>
      </w:r>
      <w:r>
        <w:rPr/>
        <w:t>cobrarán previamente</w:t>
      </w:r>
      <w:r>
        <w:rPr>
          <w:spacing w:val="-6"/>
        </w:rPr>
        <w:t xml:space="preserve"> </w:t>
      </w:r>
      <w:r>
        <w:rPr/>
        <w:t>los</w:t>
      </w:r>
      <w:r>
        <w:rPr>
          <w:spacing w:val="-1"/>
        </w:rPr>
        <w:t xml:space="preserve"> </w:t>
      </w:r>
      <w:r>
        <w:rPr/>
        <w:t>derechos que resulten de aplicar la siguiente tarifa:</w:t>
      </w:r>
    </w:p>
    <w:p>
      <w:pPr>
        <w:pStyle w:val="Cuerpodetexto"/>
        <w:spacing w:before="3" w:after="0"/>
        <w:rPr>
          <w:sz w:val="25"/>
        </w:rPr>
      </w:pPr>
      <w:r>
        <w:rPr>
          <w:sz w:val="25"/>
        </w:rPr>
      </w:r>
    </w:p>
    <w:p>
      <w:pPr>
        <w:pStyle w:val="ListParagraph"/>
        <w:numPr>
          <w:ilvl w:val="1"/>
          <w:numId w:val="24"/>
        </w:numPr>
        <w:tabs>
          <w:tab w:val="clear" w:pos="720"/>
          <w:tab w:val="left" w:pos="830" w:leader="none"/>
        </w:tabs>
        <w:ind w:left="830" w:hanging="356"/>
        <w:rPr/>
      </w:pPr>
      <w:r>
        <w:rPr/>
        <w:t>Hasta</w:t>
      </w:r>
      <w:r>
        <w:rPr>
          <w:spacing w:val="-6"/>
        </w:rPr>
        <w:t xml:space="preserve"> </w:t>
      </w:r>
      <w:r>
        <w:rPr/>
        <w:t>250</w:t>
      </w:r>
      <w:r>
        <w:rPr>
          <w:spacing w:val="-6"/>
        </w:rPr>
        <w:t xml:space="preserve"> </w:t>
      </w:r>
      <w:r>
        <w:rPr/>
        <w:t>m²,</w:t>
      </w:r>
      <w:r>
        <w:rPr>
          <w:spacing w:val="-6"/>
        </w:rPr>
        <w:t xml:space="preserve"> </w:t>
      </w:r>
      <w:r>
        <w:rPr/>
        <w:t>6</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4"/>
        </w:numPr>
        <w:tabs>
          <w:tab w:val="clear" w:pos="720"/>
          <w:tab w:val="left" w:pos="831" w:leader="none"/>
        </w:tabs>
        <w:ind w:left="831" w:hanging="357"/>
        <w:rPr/>
      </w:pPr>
      <w:r>
        <w:rPr/>
        <w:t>De</w:t>
      </w:r>
      <w:r>
        <w:rPr>
          <w:spacing w:val="-6"/>
        </w:rPr>
        <w:t xml:space="preserve"> </w:t>
      </w:r>
      <w:r>
        <w:rPr/>
        <w:t>250.01</w:t>
      </w:r>
      <w:r>
        <w:rPr>
          <w:spacing w:val="-4"/>
        </w:rPr>
        <w:t xml:space="preserve"> </w:t>
      </w:r>
      <w:r>
        <w:rPr/>
        <w:t>a</w:t>
      </w:r>
      <w:r>
        <w:rPr>
          <w:spacing w:val="-6"/>
        </w:rPr>
        <w:t xml:space="preserve"> </w:t>
      </w:r>
      <w:r>
        <w:rPr/>
        <w:t>500</w:t>
      </w:r>
      <w:r>
        <w:rPr>
          <w:spacing w:val="-6"/>
        </w:rPr>
        <w:t xml:space="preserve"> </w:t>
      </w:r>
      <w:r>
        <w:rPr/>
        <w:t>m²,</w:t>
      </w:r>
      <w:r>
        <w:rPr>
          <w:spacing w:val="-7"/>
        </w:rPr>
        <w:t xml:space="preserve"> </w:t>
      </w:r>
      <w:r>
        <w:rPr/>
        <w:t>10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4"/>
        </w:numPr>
        <w:tabs>
          <w:tab w:val="clear" w:pos="720"/>
          <w:tab w:val="left" w:pos="830" w:leader="none"/>
        </w:tabs>
        <w:ind w:left="830" w:hanging="356"/>
        <w:rPr/>
      </w:pPr>
      <w:r>
        <w:rPr/>
        <w:t>De</w:t>
      </w:r>
      <w:r>
        <w:rPr>
          <w:spacing w:val="-6"/>
        </w:rPr>
        <w:t xml:space="preserve"> </w:t>
      </w:r>
      <w:r>
        <w:rPr/>
        <w:t>500.01</w:t>
      </w:r>
      <w:r>
        <w:rPr>
          <w:spacing w:val="-5"/>
        </w:rPr>
        <w:t xml:space="preserve"> </w:t>
      </w:r>
      <w:r>
        <w:rPr/>
        <w:t>a</w:t>
      </w:r>
      <w:r>
        <w:rPr>
          <w:spacing w:val="-6"/>
        </w:rPr>
        <w:t xml:space="preserve"> </w:t>
      </w:r>
      <w:r>
        <w:rPr/>
        <w:t>1,000</w:t>
      </w:r>
      <w:r>
        <w:rPr>
          <w:spacing w:val="-3"/>
        </w:rPr>
        <w:t xml:space="preserve"> </w:t>
      </w:r>
      <w:r>
        <w:rPr/>
        <w:t>m²,</w:t>
      </w:r>
      <w:r>
        <w:rPr>
          <w:spacing w:val="-7"/>
        </w:rPr>
        <w:t xml:space="preserve"> </w:t>
      </w:r>
      <w:r>
        <w:rPr/>
        <w:t>15</w:t>
      </w:r>
      <w:r>
        <w:rPr>
          <w:spacing w:val="-4"/>
        </w:rPr>
        <w:t xml:space="preserve"> UMA.</w:t>
      </w:r>
    </w:p>
    <w:p>
      <w:pPr>
        <w:pStyle w:val="Cuerpodetexto"/>
        <w:spacing w:before="9" w:after="0"/>
        <w:rPr>
          <w:sz w:val="20"/>
        </w:rPr>
      </w:pPr>
      <w:r>
        <w:rPr>
          <w:sz w:val="20"/>
        </w:rPr>
      </w:r>
    </w:p>
    <w:p>
      <w:pPr>
        <w:pStyle w:val="ListParagraph"/>
        <w:numPr>
          <w:ilvl w:val="1"/>
          <w:numId w:val="24"/>
        </w:numPr>
        <w:tabs>
          <w:tab w:val="clear" w:pos="720"/>
          <w:tab w:val="left" w:pos="831" w:leader="none"/>
        </w:tabs>
        <w:ind w:left="831" w:hanging="357"/>
        <w:rPr/>
      </w:pPr>
      <w:r>
        <w:rPr/>
        <w:t>De</w:t>
      </w:r>
      <w:r>
        <w:rPr>
          <w:spacing w:val="-6"/>
        </w:rPr>
        <w:t xml:space="preserve"> </w:t>
      </w:r>
      <w:r>
        <w:rPr/>
        <w:t>1,000.01</w:t>
      </w:r>
      <w:r>
        <w:rPr>
          <w:spacing w:val="-8"/>
        </w:rPr>
        <w:t xml:space="preserve"> </w:t>
      </w:r>
      <w:r>
        <w:rPr/>
        <w:t>a</w:t>
      </w:r>
      <w:r>
        <w:rPr>
          <w:spacing w:val="-6"/>
        </w:rPr>
        <w:t xml:space="preserve"> </w:t>
      </w:r>
      <w:r>
        <w:rPr/>
        <w:t>5,000</w:t>
      </w:r>
      <w:r>
        <w:rPr>
          <w:spacing w:val="-7"/>
        </w:rPr>
        <w:t xml:space="preserve"> </w:t>
      </w:r>
      <w:r>
        <w:rPr/>
        <w:t>m²,</w:t>
      </w:r>
      <w:r>
        <w:rPr>
          <w:spacing w:val="-5"/>
        </w:rPr>
        <w:t xml:space="preserve"> </w:t>
      </w:r>
      <w:r>
        <w:rPr/>
        <w:t>20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4"/>
        </w:numPr>
        <w:tabs>
          <w:tab w:val="clear" w:pos="720"/>
          <w:tab w:val="left" w:pos="830" w:leader="none"/>
        </w:tabs>
        <w:ind w:left="830" w:hanging="356"/>
        <w:rPr/>
      </w:pPr>
      <w:r>
        <w:rPr/>
        <w:t>De</w:t>
      </w:r>
      <w:r>
        <w:rPr>
          <w:spacing w:val="-6"/>
        </w:rPr>
        <w:t xml:space="preserve"> </w:t>
      </w:r>
      <w:r>
        <w:rPr/>
        <w:t>5,000.01</w:t>
      </w:r>
      <w:r>
        <w:rPr>
          <w:spacing w:val="-7"/>
        </w:rPr>
        <w:t xml:space="preserve"> </w:t>
      </w:r>
      <w:r>
        <w:rPr/>
        <w:t>a</w:t>
      </w:r>
      <w:r>
        <w:rPr>
          <w:spacing w:val="-6"/>
        </w:rPr>
        <w:t xml:space="preserve"> </w:t>
      </w:r>
      <w:r>
        <w:rPr/>
        <w:t>10,000</w:t>
      </w:r>
      <w:r>
        <w:rPr>
          <w:spacing w:val="-5"/>
        </w:rPr>
        <w:t xml:space="preserve"> </w:t>
      </w:r>
      <w:r>
        <w:rPr/>
        <w:t>m²,</w:t>
      </w:r>
      <w:r>
        <w:rPr>
          <w:spacing w:val="-7"/>
        </w:rPr>
        <w:t xml:space="preserve"> </w:t>
      </w:r>
      <w:r>
        <w:rPr/>
        <w:t>30</w:t>
      </w:r>
      <w:r>
        <w:rPr>
          <w:spacing w:val="-5"/>
        </w:rPr>
        <w:t xml:space="preserve"> </w:t>
      </w:r>
      <w:r>
        <w:rPr>
          <w:spacing w:val="-4"/>
        </w:rPr>
        <w:t>UMA.</w:t>
      </w:r>
    </w:p>
    <w:p>
      <w:pPr>
        <w:pStyle w:val="ListParagraph"/>
        <w:numPr>
          <w:ilvl w:val="1"/>
          <w:numId w:val="24"/>
        </w:numPr>
        <w:tabs>
          <w:tab w:val="clear" w:pos="720"/>
          <w:tab w:val="left" w:pos="838" w:leader="none"/>
        </w:tabs>
        <w:spacing w:before="80" w:after="0"/>
        <w:ind w:left="838" w:hanging="360"/>
        <w:rPr/>
      </w:pPr>
      <w:r>
        <w:rPr/>
        <w:t xml:space="preserve"> </w:t>
      </w:r>
      <w:r>
        <w:rPr/>
        <w:t>De</w:t>
      </w:r>
      <w:r>
        <w:rPr>
          <w:spacing w:val="-6"/>
        </w:rPr>
        <w:t xml:space="preserve"> </w:t>
      </w:r>
      <w:r>
        <w:rPr/>
        <w:t>10,000.01</w:t>
      </w:r>
      <w:r>
        <w:rPr>
          <w:spacing w:val="-6"/>
        </w:rPr>
        <w:t xml:space="preserve"> </w:t>
      </w:r>
      <w:r>
        <w:rPr/>
        <w:t>en</w:t>
      </w:r>
      <w:r>
        <w:rPr>
          <w:spacing w:val="-5"/>
        </w:rPr>
        <w:t xml:space="preserve"> </w:t>
      </w:r>
      <w:r>
        <w:rPr/>
        <w:t>adelante,</w:t>
      </w:r>
      <w:r>
        <w:rPr>
          <w:spacing w:val="-5"/>
        </w:rPr>
        <w:t xml:space="preserve"> </w:t>
      </w:r>
      <w:r>
        <w:rPr/>
        <w:t>por</w:t>
      </w:r>
      <w:r>
        <w:rPr>
          <w:spacing w:val="-6"/>
        </w:rPr>
        <w:t xml:space="preserve"> </w:t>
      </w:r>
      <w:r>
        <w:rPr/>
        <w:t>cada</w:t>
      </w:r>
      <w:r>
        <w:rPr>
          <w:spacing w:val="-6"/>
        </w:rPr>
        <w:t xml:space="preserve"> </w:t>
      </w:r>
      <w:r>
        <w:rPr/>
        <w:t>1,000</w:t>
      </w:r>
      <w:r>
        <w:rPr>
          <w:spacing w:val="-6"/>
        </w:rPr>
        <w:t xml:space="preserve"> </w:t>
      </w:r>
      <w:r>
        <w:rPr/>
        <w:t>m²</w:t>
      </w:r>
      <w:r>
        <w:rPr>
          <w:spacing w:val="-6"/>
        </w:rPr>
        <w:t xml:space="preserve"> </w:t>
      </w:r>
      <w:r>
        <w:rPr/>
        <w:t>o</w:t>
      </w:r>
      <w:r>
        <w:rPr>
          <w:spacing w:val="-5"/>
        </w:rPr>
        <w:t xml:space="preserve"> </w:t>
      </w:r>
      <w:r>
        <w:rPr/>
        <w:t>fracción</w:t>
      </w:r>
      <w:r>
        <w:rPr>
          <w:spacing w:val="-5"/>
        </w:rPr>
        <w:t xml:space="preserve"> </w:t>
      </w:r>
      <w:r>
        <w:rPr/>
        <w:t>adicionales,</w:t>
      </w:r>
      <w:r>
        <w:rPr>
          <w:spacing w:val="-6"/>
        </w:rPr>
        <w:t xml:space="preserve"> </w:t>
      </w:r>
      <w:r>
        <w:rPr/>
        <w:t>2.2</w:t>
      </w:r>
      <w:r>
        <w:rPr>
          <w:spacing w:val="-2"/>
        </w:rPr>
        <w:t xml:space="preserve"> </w:t>
      </w:r>
      <w:r>
        <w:rPr>
          <w:spacing w:val="-4"/>
        </w:rPr>
        <w:t>UMA.</w:t>
      </w:r>
    </w:p>
    <w:p>
      <w:pPr>
        <w:pStyle w:val="Cuerpodetexto"/>
        <w:spacing w:before="7" w:after="0"/>
        <w:rPr>
          <w:sz w:val="28"/>
        </w:rPr>
      </w:pPr>
      <w:r>
        <w:rPr>
          <w:sz w:val="28"/>
        </w:rPr>
      </w:r>
    </w:p>
    <w:p>
      <w:pPr>
        <w:pStyle w:val="Cuerpodetexto"/>
        <w:spacing w:lineRule="auto" w:line="276"/>
        <w:ind w:left="118" w:right="208" w:hanging="0"/>
        <w:jc w:val="both"/>
        <w:rPr/>
      </w:pPr>
      <w:r>
        <w:rPr/>
        <w:t>Se deberá cumplir con los requisitos básicos del anexo único; adjuntar el alineamiento oficial, copias de identificación de los compradores, copia de manifestación y avalúo catastral vigentes, constancia de uso de suelo, croquis de localización,</w:t>
      </w:r>
      <w:r>
        <w:rPr>
          <w:spacing w:val="-6"/>
        </w:rPr>
        <w:t xml:space="preserve"> </w:t>
      </w:r>
      <w:r>
        <w:rPr/>
        <w:t>propuesta</w:t>
      </w:r>
      <w:r>
        <w:rPr>
          <w:spacing w:val="-7"/>
        </w:rPr>
        <w:t xml:space="preserve"> </w:t>
      </w:r>
      <w:r>
        <w:rPr/>
        <w:t>de</w:t>
      </w:r>
      <w:r>
        <w:rPr>
          <w:spacing w:val="-6"/>
        </w:rPr>
        <w:t xml:space="preserve"> </w:t>
      </w:r>
      <w:r>
        <w:rPr/>
        <w:t>división</w:t>
      </w:r>
      <w:r>
        <w:rPr>
          <w:spacing w:val="-3"/>
        </w:rPr>
        <w:t xml:space="preserve"> </w:t>
      </w:r>
      <w:r>
        <w:rPr/>
        <w:t>o</w:t>
      </w:r>
      <w:r>
        <w:rPr>
          <w:spacing w:val="-7"/>
        </w:rPr>
        <w:t xml:space="preserve"> </w:t>
      </w:r>
      <w:r>
        <w:rPr/>
        <w:t>fusión</w:t>
      </w:r>
      <w:r>
        <w:rPr>
          <w:spacing w:val="-6"/>
        </w:rPr>
        <w:t xml:space="preserve"> </w:t>
      </w:r>
      <w:r>
        <w:rPr/>
        <w:t>firmada</w:t>
      </w:r>
      <w:r>
        <w:rPr>
          <w:spacing w:val="-4"/>
        </w:rPr>
        <w:t xml:space="preserve"> </w:t>
      </w:r>
      <w:r>
        <w:rPr/>
        <w:t>por</w:t>
      </w:r>
      <w:r>
        <w:rPr>
          <w:spacing w:val="-7"/>
        </w:rPr>
        <w:t xml:space="preserve"> </w:t>
      </w:r>
      <w:r>
        <w:rPr/>
        <w:t>el</w:t>
      </w:r>
      <w:r>
        <w:rPr>
          <w:spacing w:val="-7"/>
        </w:rPr>
        <w:t xml:space="preserve"> </w:t>
      </w:r>
      <w:r>
        <w:rPr/>
        <w:t>propietario.</w:t>
      </w:r>
      <w:r>
        <w:rPr>
          <w:spacing w:val="-4"/>
        </w:rPr>
        <w:t xml:space="preserve"> </w:t>
      </w:r>
      <w:r>
        <w:rPr/>
        <w:t>Además,</w:t>
      </w:r>
      <w:r>
        <w:rPr>
          <w:spacing w:val="-7"/>
        </w:rPr>
        <w:t xml:space="preserve"> </w:t>
      </w:r>
      <w:r>
        <w:rPr/>
        <w:t>para</w:t>
      </w:r>
      <w:r>
        <w:rPr>
          <w:spacing w:val="-14"/>
        </w:rPr>
        <w:t xml:space="preserve"> </w:t>
      </w:r>
      <w:r>
        <w:rPr/>
        <w:t xml:space="preserve">fusión </w:t>
      </w:r>
      <w:r>
        <w:rPr>
          <w:spacing w:val="-6"/>
        </w:rPr>
        <w:t>anexar</w:t>
      </w:r>
      <w:r>
        <w:rPr>
          <w:spacing w:val="-20"/>
        </w:rPr>
        <w:t xml:space="preserve"> </w:t>
      </w:r>
      <w:r>
        <w:rPr>
          <w:spacing w:val="-6"/>
        </w:rPr>
        <w:t>copia</w:t>
      </w:r>
      <w:r>
        <w:rPr>
          <w:spacing w:val="-21"/>
        </w:rPr>
        <w:t xml:space="preserve"> </w:t>
      </w:r>
      <w:r>
        <w:rPr>
          <w:spacing w:val="-6"/>
        </w:rPr>
        <w:t>de</w:t>
      </w:r>
      <w:r>
        <w:rPr>
          <w:spacing w:val="-20"/>
        </w:rPr>
        <w:t xml:space="preserve"> </w:t>
      </w:r>
      <w:r>
        <w:rPr>
          <w:spacing w:val="-6"/>
        </w:rPr>
        <w:t>las</w:t>
      </w:r>
      <w:r>
        <w:rPr>
          <w:spacing w:val="-20"/>
        </w:rPr>
        <w:t xml:space="preserve"> </w:t>
      </w:r>
      <w:r>
        <w:rPr>
          <w:spacing w:val="-6"/>
        </w:rPr>
        <w:t>escrituras</w:t>
      </w:r>
      <w:r>
        <w:rPr>
          <w:spacing w:val="-21"/>
        </w:rPr>
        <w:t xml:space="preserve"> </w:t>
      </w:r>
      <w:r>
        <w:rPr>
          <w:spacing w:val="-6"/>
        </w:rPr>
        <w:t>de</w:t>
      </w:r>
      <w:r>
        <w:rPr>
          <w:spacing w:val="-20"/>
        </w:rPr>
        <w:t xml:space="preserve"> </w:t>
      </w:r>
      <w:r>
        <w:rPr>
          <w:spacing w:val="-6"/>
        </w:rPr>
        <w:t>todos</w:t>
      </w:r>
      <w:r>
        <w:rPr>
          <w:spacing w:val="-20"/>
        </w:rPr>
        <w:t xml:space="preserve"> </w:t>
      </w:r>
      <w:r>
        <w:rPr>
          <w:spacing w:val="-6"/>
        </w:rPr>
        <w:t>los</w:t>
      </w:r>
      <w:r>
        <w:rPr>
          <w:spacing w:val="-20"/>
        </w:rPr>
        <w:t xml:space="preserve"> </w:t>
      </w:r>
      <w:r>
        <w:rPr>
          <w:spacing w:val="-6"/>
        </w:rPr>
        <w:t>predios.</w:t>
      </w:r>
    </w:p>
    <w:p>
      <w:pPr>
        <w:pStyle w:val="Cuerpodetexto"/>
        <w:spacing w:before="3" w:after="0"/>
        <w:rPr>
          <w:sz w:val="25"/>
        </w:rPr>
      </w:pPr>
      <w:r>
        <w:rPr>
          <w:sz w:val="25"/>
        </w:rPr>
      </w:r>
    </w:p>
    <w:p>
      <w:pPr>
        <w:pStyle w:val="Cuerpodetexto"/>
        <w:spacing w:lineRule="auto" w:line="276" w:before="1" w:after="0"/>
        <w:ind w:left="118" w:right="220" w:hanging="0"/>
        <w:jc w:val="both"/>
        <w:rPr/>
      </w:pPr>
      <w:r>
        <w:rPr/>
        <w:t>La</w:t>
      </w:r>
      <w:r>
        <w:rPr>
          <w:spacing w:val="-5"/>
        </w:rPr>
        <w:t xml:space="preserve"> </w:t>
      </w:r>
      <w:r>
        <w:rPr/>
        <w:t>vigencia</w:t>
      </w:r>
      <w:r>
        <w:rPr>
          <w:spacing w:val="-5"/>
        </w:rPr>
        <w:t xml:space="preserve"> </w:t>
      </w:r>
      <w:r>
        <w:rPr/>
        <w:t>de</w:t>
      </w:r>
      <w:r>
        <w:rPr>
          <w:spacing w:val="-6"/>
        </w:rPr>
        <w:t xml:space="preserve"> </w:t>
      </w:r>
      <w:r>
        <w:rPr/>
        <w:t>la</w:t>
      </w:r>
      <w:r>
        <w:rPr>
          <w:spacing w:val="-6"/>
        </w:rPr>
        <w:t xml:space="preserve"> </w:t>
      </w:r>
      <w:r>
        <w:rPr/>
        <w:t>autorización</w:t>
      </w:r>
      <w:r>
        <w:rPr>
          <w:spacing w:val="-8"/>
        </w:rPr>
        <w:t xml:space="preserve"> </w:t>
      </w:r>
      <w:r>
        <w:rPr/>
        <w:t>para</w:t>
      </w:r>
      <w:r>
        <w:rPr>
          <w:spacing w:val="-8"/>
        </w:rPr>
        <w:t xml:space="preserve"> </w:t>
      </w:r>
      <w:r>
        <w:rPr/>
        <w:t>la</w:t>
      </w:r>
      <w:r>
        <w:rPr>
          <w:spacing w:val="-11"/>
        </w:rPr>
        <w:t xml:space="preserve"> </w:t>
      </w:r>
      <w:r>
        <w:rPr/>
        <w:t>licencia</w:t>
      </w:r>
      <w:r>
        <w:rPr>
          <w:spacing w:val="-8"/>
        </w:rPr>
        <w:t xml:space="preserve"> </w:t>
      </w:r>
      <w:r>
        <w:rPr/>
        <w:t>de</w:t>
      </w:r>
      <w:r>
        <w:rPr>
          <w:spacing w:val="-8"/>
        </w:rPr>
        <w:t xml:space="preserve"> </w:t>
      </w:r>
      <w:r>
        <w:rPr/>
        <w:t>división</w:t>
      </w:r>
      <w:r>
        <w:rPr>
          <w:spacing w:val="-5"/>
        </w:rPr>
        <w:t xml:space="preserve"> </w:t>
      </w:r>
      <w:r>
        <w:rPr/>
        <w:t>o</w:t>
      </w:r>
      <w:r>
        <w:rPr>
          <w:spacing w:val="-8"/>
        </w:rPr>
        <w:t xml:space="preserve"> </w:t>
      </w:r>
      <w:r>
        <w:rPr/>
        <w:t>fusión</w:t>
      </w:r>
      <w:r>
        <w:rPr>
          <w:spacing w:val="-4"/>
        </w:rPr>
        <w:t xml:space="preserve"> </w:t>
      </w:r>
      <w:r>
        <w:rPr/>
        <w:t>será</w:t>
      </w:r>
      <w:r>
        <w:rPr>
          <w:spacing w:val="-9"/>
        </w:rPr>
        <w:t xml:space="preserve"> </w:t>
      </w:r>
      <w:r>
        <w:rPr/>
        <w:t>de</w:t>
      </w:r>
      <w:r>
        <w:rPr>
          <w:spacing w:val="-7"/>
        </w:rPr>
        <w:t xml:space="preserve"> </w:t>
      </w:r>
      <w:r>
        <w:rPr/>
        <w:t>seis</w:t>
      </w:r>
      <w:r>
        <w:rPr>
          <w:spacing w:val="-8"/>
        </w:rPr>
        <w:t xml:space="preserve"> </w:t>
      </w:r>
      <w:r>
        <w:rPr/>
        <w:t>meses</w:t>
      </w:r>
      <w:r>
        <w:rPr>
          <w:spacing w:val="-7"/>
        </w:rPr>
        <w:t xml:space="preserve"> </w:t>
      </w:r>
      <w:r>
        <w:rPr/>
        <w:t>a</w:t>
      </w:r>
      <w:r>
        <w:rPr>
          <w:spacing w:val="-9"/>
        </w:rPr>
        <w:t xml:space="preserve"> </w:t>
      </w:r>
      <w:r>
        <w:rPr/>
        <w:t>partir</w:t>
      </w:r>
      <w:r>
        <w:rPr>
          <w:spacing w:val="-6"/>
        </w:rPr>
        <w:t xml:space="preserve"> </w:t>
      </w:r>
      <w:r>
        <w:rPr/>
        <w:t>de</w:t>
      </w:r>
      <w:r>
        <w:rPr>
          <w:spacing w:val="-7"/>
        </w:rPr>
        <w:t xml:space="preserve"> </w:t>
      </w:r>
      <w:r>
        <w:rPr/>
        <w:t>la</w:t>
      </w:r>
      <w:r>
        <w:rPr>
          <w:spacing w:val="-5"/>
        </w:rPr>
        <w:t xml:space="preserve"> </w:t>
      </w:r>
      <w:r>
        <w:rPr/>
        <w:t>fecha</w:t>
      </w:r>
      <w:r>
        <w:rPr>
          <w:spacing w:val="-8"/>
        </w:rPr>
        <w:t xml:space="preserve"> </w:t>
      </w:r>
      <w:r>
        <w:rPr/>
        <w:t>de</w:t>
      </w:r>
      <w:r>
        <w:rPr>
          <w:spacing w:val="-7"/>
        </w:rPr>
        <w:t xml:space="preserve"> </w:t>
      </w:r>
      <w:r>
        <w:rPr/>
        <w:t xml:space="preserve">su </w:t>
      </w:r>
      <w:r>
        <w:rPr>
          <w:spacing w:val="-2"/>
        </w:rPr>
        <w:t>expedición.</w:t>
      </w:r>
    </w:p>
    <w:p>
      <w:pPr>
        <w:pStyle w:val="Cuerpodetexto"/>
        <w:spacing w:before="3" w:after="0"/>
        <w:rPr>
          <w:sz w:val="25"/>
        </w:rPr>
      </w:pPr>
      <w:r>
        <w:rPr>
          <w:sz w:val="25"/>
        </w:rPr>
      </w:r>
    </w:p>
    <w:p>
      <w:pPr>
        <w:pStyle w:val="Cuerpodetexto"/>
        <w:spacing w:lineRule="auto" w:line="276"/>
        <w:ind w:left="118" w:right="229" w:hanging="0"/>
        <w:jc w:val="both"/>
        <w:rPr/>
      </w:pPr>
      <w:r>
        <w:rPr/>
        <w:t>Cuando la licencia solicitada se refiera a la transmisión de la propiedad entre familiares directos, se aplicará una disminución del 50 por ciento sobre la tarifa señalada.</w:t>
      </w:r>
    </w:p>
    <w:p>
      <w:pPr>
        <w:pStyle w:val="Cuerpodetexto"/>
        <w:spacing w:before="3" w:after="0"/>
        <w:rPr>
          <w:sz w:val="25"/>
        </w:rPr>
      </w:pPr>
      <w:r>
        <w:rPr>
          <w:sz w:val="25"/>
        </w:rPr>
      </w:r>
    </w:p>
    <w:p>
      <w:pPr>
        <w:pStyle w:val="Cuerpodetexto"/>
        <w:spacing w:lineRule="auto" w:line="276"/>
        <w:ind w:left="118" w:right="110" w:hanging="0"/>
        <w:jc w:val="both"/>
        <w:rPr/>
      </w:pPr>
      <w:r>
        <w:rPr>
          <w:b/>
        </w:rPr>
        <w:t>Artículo</w:t>
      </w:r>
      <w:r>
        <w:rPr>
          <w:b/>
          <w:spacing w:val="-1"/>
        </w:rPr>
        <w:t xml:space="preserve"> </w:t>
      </w:r>
      <w:r>
        <w:rPr>
          <w:b/>
        </w:rPr>
        <w:t>43.</w:t>
      </w:r>
      <w:r>
        <w:rPr>
          <w:b/>
          <w:spacing w:val="-4"/>
        </w:rPr>
        <w:t xml:space="preserve"> </w:t>
      </w:r>
      <w:r>
        <w:rPr/>
        <w:t>Por</w:t>
      </w:r>
      <w:r>
        <w:rPr>
          <w:spacing w:val="-4"/>
        </w:rPr>
        <w:t xml:space="preserve"> </w:t>
      </w:r>
      <w:r>
        <w:rPr/>
        <w:t>el</w:t>
      </w:r>
      <w:r>
        <w:rPr>
          <w:spacing w:val="-3"/>
        </w:rPr>
        <w:t xml:space="preserve"> </w:t>
      </w:r>
      <w:r>
        <w:rPr/>
        <w:t>otorgamiento</w:t>
      </w:r>
      <w:r>
        <w:rPr>
          <w:spacing w:val="-2"/>
        </w:rPr>
        <w:t xml:space="preserve"> </w:t>
      </w:r>
      <w:r>
        <w:rPr/>
        <w:t>de</w:t>
      </w:r>
      <w:r>
        <w:rPr>
          <w:spacing w:val="-1"/>
        </w:rPr>
        <w:t xml:space="preserve"> </w:t>
      </w:r>
      <w:r>
        <w:rPr/>
        <w:t>licencias</w:t>
      </w:r>
      <w:r>
        <w:rPr>
          <w:spacing w:val="-5"/>
        </w:rPr>
        <w:t xml:space="preserve"> </w:t>
      </w:r>
      <w:r>
        <w:rPr/>
        <w:t>para</w:t>
      </w:r>
      <w:r>
        <w:rPr>
          <w:spacing w:val="-2"/>
        </w:rPr>
        <w:t xml:space="preserve"> </w:t>
      </w:r>
      <w:r>
        <w:rPr/>
        <w:t>lotificar,</w:t>
      </w:r>
      <w:r>
        <w:rPr>
          <w:spacing w:val="-1"/>
        </w:rPr>
        <w:t xml:space="preserve"> </w:t>
      </w:r>
      <w:r>
        <w:rPr/>
        <w:t>la</w:t>
      </w:r>
      <w:r>
        <w:rPr>
          <w:spacing w:val="-1"/>
        </w:rPr>
        <w:t xml:space="preserve"> </w:t>
      </w:r>
      <w:r>
        <w:rPr/>
        <w:t>vigencia</w:t>
      </w:r>
      <w:r>
        <w:rPr>
          <w:spacing w:val="-1"/>
        </w:rPr>
        <w:t xml:space="preserve"> </w:t>
      </w:r>
      <w:r>
        <w:rPr/>
        <w:t>de</w:t>
      </w:r>
      <w:r>
        <w:rPr>
          <w:spacing w:val="-1"/>
        </w:rPr>
        <w:t xml:space="preserve"> </w:t>
      </w:r>
      <w:r>
        <w:rPr/>
        <w:t>la</w:t>
      </w:r>
      <w:r>
        <w:rPr>
          <w:spacing w:val="-1"/>
        </w:rPr>
        <w:t xml:space="preserve"> </w:t>
      </w:r>
      <w:r>
        <w:rPr/>
        <w:t>autorización</w:t>
      </w:r>
      <w:r>
        <w:rPr>
          <w:spacing w:val="-1"/>
        </w:rPr>
        <w:t xml:space="preserve"> </w:t>
      </w:r>
      <w:r>
        <w:rPr/>
        <w:t>será</w:t>
      </w:r>
      <w:r>
        <w:rPr>
          <w:spacing w:val="-1"/>
        </w:rPr>
        <w:t xml:space="preserve"> </w:t>
      </w:r>
      <w:r>
        <w:rPr/>
        <w:t>de</w:t>
      </w:r>
      <w:r>
        <w:rPr>
          <w:spacing w:val="-1"/>
        </w:rPr>
        <w:t xml:space="preserve"> </w:t>
      </w:r>
      <w:r>
        <w:rPr/>
        <w:t>seis</w:t>
      </w:r>
      <w:r>
        <w:rPr>
          <w:spacing w:val="-1"/>
        </w:rPr>
        <w:t xml:space="preserve"> </w:t>
      </w:r>
      <w:r>
        <w:rPr/>
        <w:t>meses</w:t>
      </w:r>
      <w:r>
        <w:rPr>
          <w:spacing w:val="-1"/>
        </w:rPr>
        <w:t xml:space="preserve"> </w:t>
      </w:r>
      <w:r>
        <w:rPr/>
        <w:t xml:space="preserve">a partir de la fecha de su expedición. Se cobrarán previamente los derechos que resulten de aplicar las cuotas </w:t>
      </w:r>
      <w:r>
        <w:rPr>
          <w:spacing w:val="-2"/>
        </w:rPr>
        <w:t>siguientes:</w:t>
      </w:r>
    </w:p>
    <w:p>
      <w:pPr>
        <w:pStyle w:val="Cuerpodetexto"/>
        <w:spacing w:before="3" w:after="0"/>
        <w:rPr>
          <w:sz w:val="25"/>
        </w:rPr>
      </w:pPr>
      <w:r>
        <w:rPr>
          <w:sz w:val="25"/>
        </w:rPr>
      </w:r>
    </w:p>
    <w:p>
      <w:pPr>
        <w:pStyle w:val="ListParagraph"/>
        <w:numPr>
          <w:ilvl w:val="0"/>
          <w:numId w:val="23"/>
        </w:numPr>
        <w:tabs>
          <w:tab w:val="clear" w:pos="720"/>
          <w:tab w:val="left" w:pos="830" w:leader="none"/>
        </w:tabs>
        <w:spacing w:before="1" w:after="0"/>
        <w:ind w:left="830" w:hanging="356"/>
        <w:rPr/>
      </w:pPr>
      <w:r>
        <w:rPr/>
        <w:t>Habitacional,</w:t>
      </w:r>
      <w:r>
        <w:rPr>
          <w:spacing w:val="-7"/>
        </w:rPr>
        <w:t xml:space="preserve"> </w:t>
      </w:r>
      <w:r>
        <w:rPr/>
        <w:t>vivienda</w:t>
      </w:r>
      <w:r>
        <w:rPr>
          <w:spacing w:val="-9"/>
        </w:rPr>
        <w:t xml:space="preserve"> </w:t>
      </w:r>
      <w:r>
        <w:rPr/>
        <w:t>por</w:t>
      </w:r>
      <w:r>
        <w:rPr>
          <w:spacing w:val="-9"/>
        </w:rPr>
        <w:t xml:space="preserve"> </w:t>
      </w:r>
      <w:r>
        <w:rPr/>
        <w:t>m²,</w:t>
      </w:r>
      <w:r>
        <w:rPr>
          <w:spacing w:val="-11"/>
        </w:rPr>
        <w:t xml:space="preserve"> </w:t>
      </w:r>
      <w:r>
        <w:rPr/>
        <w:t>0.1</w:t>
      </w:r>
      <w:r>
        <w:rPr>
          <w:spacing w:val="-5"/>
        </w:rPr>
        <w:t xml:space="preserve"> </w:t>
      </w:r>
      <w:r>
        <w:rPr>
          <w:spacing w:val="-4"/>
        </w:rPr>
        <w:t>UMA.</w:t>
      </w:r>
    </w:p>
    <w:p>
      <w:pPr>
        <w:pStyle w:val="Cuerpodetexto"/>
        <w:spacing w:before="7" w:after="0"/>
        <w:rPr>
          <w:sz w:val="20"/>
        </w:rPr>
      </w:pPr>
      <w:r>
        <w:rPr>
          <w:sz w:val="20"/>
        </w:rPr>
      </w:r>
    </w:p>
    <w:p>
      <w:pPr>
        <w:pStyle w:val="ListParagraph"/>
        <w:numPr>
          <w:ilvl w:val="0"/>
          <w:numId w:val="23"/>
        </w:numPr>
        <w:tabs>
          <w:tab w:val="clear" w:pos="720"/>
          <w:tab w:val="left" w:pos="831" w:leader="none"/>
        </w:tabs>
        <w:ind w:left="831" w:hanging="357"/>
        <w:rPr/>
      </w:pPr>
      <w:r>
        <w:rPr/>
        <w:t>Comerciales</w:t>
      </w:r>
      <w:r>
        <w:rPr>
          <w:spacing w:val="-8"/>
        </w:rPr>
        <w:t xml:space="preserve"> </w:t>
      </w:r>
      <w:r>
        <w:rPr/>
        <w:t>por</w:t>
      </w:r>
      <w:r>
        <w:rPr>
          <w:spacing w:val="-10"/>
        </w:rPr>
        <w:t xml:space="preserve"> </w:t>
      </w:r>
      <w:r>
        <w:rPr/>
        <w:t>m²,</w:t>
      </w:r>
      <w:r>
        <w:rPr>
          <w:spacing w:val="-6"/>
        </w:rPr>
        <w:t xml:space="preserve"> </w:t>
      </w:r>
      <w:r>
        <w:rPr/>
        <w:t>0.15</w:t>
      </w:r>
      <w:r>
        <w:rPr>
          <w:spacing w:val="-6"/>
        </w:rPr>
        <w:t xml:space="preserve"> </w:t>
      </w:r>
      <w:r>
        <w:rPr>
          <w:spacing w:val="-4"/>
        </w:rPr>
        <w:t>UMA.</w:t>
      </w:r>
    </w:p>
    <w:p>
      <w:pPr>
        <w:pStyle w:val="Cuerpodetexto"/>
        <w:spacing w:before="8" w:after="0"/>
        <w:rPr>
          <w:sz w:val="20"/>
        </w:rPr>
      </w:pPr>
      <w:r>
        <w:rPr>
          <w:sz w:val="20"/>
        </w:rPr>
      </w:r>
    </w:p>
    <w:p>
      <w:pPr>
        <w:pStyle w:val="ListParagraph"/>
        <w:numPr>
          <w:ilvl w:val="0"/>
          <w:numId w:val="23"/>
        </w:numPr>
        <w:tabs>
          <w:tab w:val="clear" w:pos="720"/>
          <w:tab w:val="left" w:pos="830" w:leader="none"/>
        </w:tabs>
        <w:ind w:left="830" w:hanging="356"/>
        <w:rPr/>
      </w:pPr>
      <w:r>
        <w:rPr/>
        <w:t>Panteones</w:t>
      </w:r>
      <w:r>
        <w:rPr>
          <w:spacing w:val="-8"/>
        </w:rPr>
        <w:t xml:space="preserve"> </w:t>
      </w:r>
      <w:r>
        <w:rPr/>
        <w:t>por</w:t>
      </w:r>
      <w:r>
        <w:rPr>
          <w:spacing w:val="-9"/>
        </w:rPr>
        <w:t xml:space="preserve"> </w:t>
      </w:r>
      <w:r>
        <w:rPr/>
        <w:t>m²,</w:t>
      </w:r>
      <w:r>
        <w:rPr>
          <w:spacing w:val="-8"/>
        </w:rPr>
        <w:t xml:space="preserve"> </w:t>
      </w:r>
      <w:r>
        <w:rPr/>
        <w:t>0.1</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23"/>
        </w:numPr>
        <w:tabs>
          <w:tab w:val="clear" w:pos="720"/>
          <w:tab w:val="left" w:pos="837" w:leader="none"/>
        </w:tabs>
        <w:ind w:left="837" w:hanging="359"/>
        <w:rPr/>
      </w:pPr>
      <w:r>
        <w:rPr/>
        <w:t>Otros</w:t>
      </w:r>
      <w:r>
        <w:rPr>
          <w:spacing w:val="-7"/>
        </w:rPr>
        <w:t xml:space="preserve"> </w:t>
      </w:r>
      <w:r>
        <w:rPr/>
        <w:t>rubros</w:t>
      </w:r>
      <w:r>
        <w:rPr>
          <w:spacing w:val="-5"/>
        </w:rPr>
        <w:t xml:space="preserve"> </w:t>
      </w:r>
      <w:r>
        <w:rPr/>
        <w:t>por</w:t>
      </w:r>
      <w:r>
        <w:rPr>
          <w:spacing w:val="-8"/>
        </w:rPr>
        <w:t xml:space="preserve"> </w:t>
      </w:r>
      <w:r>
        <w:rPr/>
        <w:t>m²,</w:t>
      </w:r>
      <w:r>
        <w:rPr>
          <w:spacing w:val="-5"/>
        </w:rPr>
        <w:t xml:space="preserve"> </w:t>
      </w:r>
      <w:r>
        <w:rPr/>
        <w:t>0.15</w:t>
      </w:r>
      <w:r>
        <w:rPr>
          <w:spacing w:val="-6"/>
        </w:rPr>
        <w:t xml:space="preserve"> </w:t>
      </w:r>
      <w:r>
        <w:rPr>
          <w:spacing w:val="-4"/>
        </w:rPr>
        <w:t>UMA.</w:t>
      </w:r>
    </w:p>
    <w:p>
      <w:pPr>
        <w:pStyle w:val="Cuerpodetexto"/>
        <w:spacing w:before="7" w:after="0"/>
        <w:rPr>
          <w:sz w:val="28"/>
        </w:rPr>
      </w:pPr>
      <w:r>
        <w:rPr>
          <w:sz w:val="28"/>
        </w:rPr>
      </w:r>
    </w:p>
    <w:p>
      <w:pPr>
        <w:pStyle w:val="Cuerpodetexto"/>
        <w:spacing w:lineRule="auto" w:line="276" w:before="1" w:after="0"/>
        <w:ind w:left="118" w:right="219" w:hanging="0"/>
        <w:jc w:val="both"/>
        <w:rPr/>
      </w:pPr>
      <w:r>
        <w:rPr>
          <w:b/>
        </w:rPr>
        <w:t>Artículo</w:t>
      </w:r>
      <w:r>
        <w:rPr>
          <w:b/>
          <w:spacing w:val="-6"/>
        </w:rPr>
        <w:t xml:space="preserve"> </w:t>
      </w:r>
      <w:r>
        <w:rPr>
          <w:b/>
        </w:rPr>
        <w:t>44.</w:t>
      </w:r>
      <w:r>
        <w:rPr>
          <w:b/>
          <w:spacing w:val="-6"/>
        </w:rPr>
        <w:t xml:space="preserve"> </w:t>
      </w:r>
      <w:r>
        <w:rPr/>
        <w:t>Por</w:t>
      </w:r>
      <w:r>
        <w:rPr>
          <w:spacing w:val="-7"/>
        </w:rPr>
        <w:t xml:space="preserve"> </w:t>
      </w:r>
      <w:r>
        <w:rPr/>
        <w:t>licencias</w:t>
      </w:r>
      <w:r>
        <w:rPr>
          <w:spacing w:val="-6"/>
        </w:rPr>
        <w:t xml:space="preserve"> </w:t>
      </w:r>
      <w:r>
        <w:rPr/>
        <w:t>de</w:t>
      </w:r>
      <w:r>
        <w:rPr>
          <w:spacing w:val="-6"/>
        </w:rPr>
        <w:t xml:space="preserve"> </w:t>
      </w:r>
      <w:r>
        <w:rPr/>
        <w:t>urbanización</w:t>
      </w:r>
      <w:r>
        <w:rPr>
          <w:spacing w:val="-6"/>
        </w:rPr>
        <w:t xml:space="preserve"> </w:t>
      </w:r>
      <w:r>
        <w:rPr/>
        <w:t>para</w:t>
      </w:r>
      <w:r>
        <w:rPr>
          <w:spacing w:val="-7"/>
        </w:rPr>
        <w:t xml:space="preserve"> </w:t>
      </w:r>
      <w:r>
        <w:rPr/>
        <w:t>el</w:t>
      </w:r>
      <w:r>
        <w:rPr>
          <w:spacing w:val="-7"/>
        </w:rPr>
        <w:t xml:space="preserve"> </w:t>
      </w:r>
      <w:r>
        <w:rPr/>
        <w:t>artículo</w:t>
      </w:r>
      <w:r>
        <w:rPr>
          <w:spacing w:val="-6"/>
        </w:rPr>
        <w:t xml:space="preserve"> </w:t>
      </w:r>
      <w:r>
        <w:rPr/>
        <w:t>anterior,</w:t>
      </w:r>
      <w:r>
        <w:rPr>
          <w:spacing w:val="-8"/>
        </w:rPr>
        <w:t xml:space="preserve"> </w:t>
      </w:r>
      <w:r>
        <w:rPr/>
        <w:t>el</w:t>
      </w:r>
      <w:r>
        <w:rPr>
          <w:spacing w:val="-7"/>
        </w:rPr>
        <w:t xml:space="preserve"> </w:t>
      </w:r>
      <w:r>
        <w:rPr/>
        <w:t>costo</w:t>
      </w:r>
      <w:r>
        <w:rPr>
          <w:spacing w:val="-6"/>
        </w:rPr>
        <w:t xml:space="preserve"> </w:t>
      </w:r>
      <w:r>
        <w:rPr/>
        <w:t>será</w:t>
      </w:r>
      <w:r>
        <w:rPr>
          <w:spacing w:val="-2"/>
        </w:rPr>
        <w:t xml:space="preserve"> </w:t>
      </w:r>
      <w:r>
        <w:rPr/>
        <w:t>de</w:t>
      </w:r>
      <w:r>
        <w:rPr>
          <w:spacing w:val="-7"/>
        </w:rPr>
        <w:t xml:space="preserve"> </w:t>
      </w:r>
      <w:r>
        <w:rPr/>
        <w:t>10</w:t>
      </w:r>
      <w:r>
        <w:rPr>
          <w:spacing w:val="-6"/>
        </w:rPr>
        <w:t xml:space="preserve"> </w:t>
      </w:r>
      <w:r>
        <w:rPr/>
        <w:t>por</w:t>
      </w:r>
      <w:r>
        <w:rPr>
          <w:spacing w:val="-7"/>
        </w:rPr>
        <w:t xml:space="preserve"> </w:t>
      </w:r>
      <w:r>
        <w:rPr/>
        <w:t>ciento</w:t>
      </w:r>
      <w:r>
        <w:rPr>
          <w:spacing w:val="-6"/>
        </w:rPr>
        <w:t xml:space="preserve"> </w:t>
      </w:r>
      <w:r>
        <w:rPr/>
        <w:t>del</w:t>
      </w:r>
      <w:r>
        <w:rPr>
          <w:spacing w:val="-6"/>
        </w:rPr>
        <w:t xml:space="preserve"> </w:t>
      </w:r>
      <w:r>
        <w:rPr/>
        <w:t>costo</w:t>
      </w:r>
      <w:r>
        <w:rPr>
          <w:spacing w:val="-7"/>
        </w:rPr>
        <w:t xml:space="preserve"> </w:t>
      </w:r>
      <w:r>
        <w:rPr/>
        <w:t>de los</w:t>
      </w:r>
      <w:r>
        <w:rPr>
          <w:spacing w:val="-6"/>
        </w:rPr>
        <w:t xml:space="preserve"> </w:t>
      </w:r>
      <w:r>
        <w:rPr/>
        <w:t>trabajos</w:t>
      </w:r>
      <w:r>
        <w:rPr>
          <w:spacing w:val="-6"/>
        </w:rPr>
        <w:t xml:space="preserve"> </w:t>
      </w:r>
      <w:r>
        <w:rPr/>
        <w:t>que</w:t>
      </w:r>
      <w:r>
        <w:rPr>
          <w:spacing w:val="-6"/>
        </w:rPr>
        <w:t xml:space="preserve"> </w:t>
      </w:r>
      <w:r>
        <w:rPr/>
        <w:t>incluyan</w:t>
      </w:r>
      <w:r>
        <w:rPr>
          <w:spacing w:val="-7"/>
        </w:rPr>
        <w:t xml:space="preserve"> </w:t>
      </w:r>
      <w:r>
        <w:rPr/>
        <w:t>agua</w:t>
      </w:r>
      <w:r>
        <w:rPr>
          <w:spacing w:val="-6"/>
        </w:rPr>
        <w:t xml:space="preserve"> </w:t>
      </w:r>
      <w:r>
        <w:rPr/>
        <w:t>potable,</w:t>
      </w:r>
      <w:r>
        <w:rPr>
          <w:spacing w:val="-7"/>
        </w:rPr>
        <w:t xml:space="preserve"> </w:t>
      </w:r>
      <w:r>
        <w:rPr/>
        <w:t>drenaje</w:t>
      </w:r>
      <w:r>
        <w:rPr>
          <w:spacing w:val="-6"/>
        </w:rPr>
        <w:t xml:space="preserve"> </w:t>
      </w:r>
      <w:r>
        <w:rPr/>
        <w:t>y</w:t>
      </w:r>
      <w:r>
        <w:rPr>
          <w:spacing w:val="-7"/>
        </w:rPr>
        <w:t xml:space="preserve"> </w:t>
      </w:r>
      <w:r>
        <w:rPr/>
        <w:t>guarniciones,</w:t>
      </w:r>
      <w:r>
        <w:rPr>
          <w:spacing w:val="-6"/>
        </w:rPr>
        <w:t xml:space="preserve"> </w:t>
      </w:r>
      <w:r>
        <w:rPr/>
        <w:t>y</w:t>
      </w:r>
      <w:r>
        <w:rPr>
          <w:spacing w:val="-7"/>
        </w:rPr>
        <w:t xml:space="preserve"> </w:t>
      </w:r>
      <w:r>
        <w:rPr/>
        <w:t>el</w:t>
      </w:r>
      <w:r>
        <w:rPr>
          <w:spacing w:val="-6"/>
        </w:rPr>
        <w:t xml:space="preserve"> </w:t>
      </w:r>
      <w:r>
        <w:rPr/>
        <w:t>18</w:t>
      </w:r>
      <w:r>
        <w:rPr>
          <w:spacing w:val="-6"/>
        </w:rPr>
        <w:t xml:space="preserve"> </w:t>
      </w:r>
      <w:r>
        <w:rPr/>
        <w:t>por</w:t>
      </w:r>
      <w:r>
        <w:rPr>
          <w:spacing w:val="-6"/>
        </w:rPr>
        <w:t xml:space="preserve"> </w:t>
      </w:r>
      <w:r>
        <w:rPr/>
        <w:t>ciento</w:t>
      </w:r>
      <w:r>
        <w:rPr>
          <w:spacing w:val="-5"/>
        </w:rPr>
        <w:t xml:space="preserve"> </w:t>
      </w:r>
      <w:r>
        <w:rPr/>
        <w:t>del</w:t>
      </w:r>
      <w:r>
        <w:rPr>
          <w:spacing w:val="-7"/>
        </w:rPr>
        <w:t xml:space="preserve"> </w:t>
      </w:r>
      <w:r>
        <w:rPr/>
        <w:t>costo</w:t>
      </w:r>
      <w:r>
        <w:rPr>
          <w:spacing w:val="-6"/>
        </w:rPr>
        <w:t xml:space="preserve"> </w:t>
      </w:r>
      <w:r>
        <w:rPr/>
        <w:t>de</w:t>
      </w:r>
      <w:r>
        <w:rPr>
          <w:spacing w:val="-6"/>
        </w:rPr>
        <w:t xml:space="preserve"> </w:t>
      </w:r>
      <w:r>
        <w:rPr/>
        <w:t>los</w:t>
      </w:r>
      <w:r>
        <w:rPr>
          <w:spacing w:val="-6"/>
        </w:rPr>
        <w:t xml:space="preserve"> </w:t>
      </w:r>
      <w:r>
        <w:rPr/>
        <w:t>trabajos</w:t>
      </w:r>
      <w:r>
        <w:rPr>
          <w:spacing w:val="-7"/>
        </w:rPr>
        <w:t xml:space="preserve"> </w:t>
      </w:r>
      <w:r>
        <w:rPr/>
        <w:t>que incluyan además banquetas y pavimento de vialidad; de acuerdo al catálogo de conceptos del contratista a ejecutar</w:t>
      </w:r>
      <w:r>
        <w:rPr>
          <w:spacing w:val="-5"/>
        </w:rPr>
        <w:t xml:space="preserve"> </w:t>
      </w:r>
      <w:r>
        <w:rPr/>
        <w:t>la</w:t>
      </w:r>
      <w:r>
        <w:rPr>
          <w:spacing w:val="-5"/>
        </w:rPr>
        <w:t xml:space="preserve"> </w:t>
      </w:r>
      <w:r>
        <w:rPr/>
        <w:t>obra</w:t>
      </w:r>
      <w:r>
        <w:rPr>
          <w:spacing w:val="-5"/>
        </w:rPr>
        <w:t xml:space="preserve"> </w:t>
      </w:r>
      <w:r>
        <w:rPr/>
        <w:t>de</w:t>
      </w:r>
      <w:r>
        <w:rPr>
          <w:spacing w:val="-4"/>
        </w:rPr>
        <w:t xml:space="preserve"> </w:t>
      </w:r>
      <w:r>
        <w:rPr/>
        <w:t>servicios</w:t>
      </w:r>
      <w:r>
        <w:rPr>
          <w:spacing w:val="-5"/>
        </w:rPr>
        <w:t xml:space="preserve"> </w:t>
      </w:r>
      <w:r>
        <w:rPr/>
        <w:t>básicos,</w:t>
      </w:r>
      <w:r>
        <w:rPr>
          <w:spacing w:val="-4"/>
        </w:rPr>
        <w:t xml:space="preserve"> </w:t>
      </w:r>
      <w:r>
        <w:rPr/>
        <w:t>previa</w:t>
      </w:r>
      <w:r>
        <w:rPr>
          <w:spacing w:val="-5"/>
        </w:rPr>
        <w:t xml:space="preserve"> </w:t>
      </w:r>
      <w:r>
        <w:rPr/>
        <w:t>verificación</w:t>
      </w:r>
      <w:r>
        <w:rPr>
          <w:spacing w:val="-4"/>
        </w:rPr>
        <w:t xml:space="preserve"> </w:t>
      </w:r>
      <w:r>
        <w:rPr/>
        <w:t>por</w:t>
      </w:r>
      <w:r>
        <w:rPr>
          <w:spacing w:val="-4"/>
        </w:rPr>
        <w:t xml:space="preserve"> </w:t>
      </w:r>
      <w:r>
        <w:rPr/>
        <w:t>la</w:t>
      </w:r>
      <w:r>
        <w:rPr>
          <w:spacing w:val="-1"/>
        </w:rPr>
        <w:t xml:space="preserve"> </w:t>
      </w:r>
      <w:r>
        <w:rPr/>
        <w:t>Dirección</w:t>
      </w:r>
      <w:r>
        <w:rPr>
          <w:spacing w:val="-2"/>
        </w:rPr>
        <w:t xml:space="preserve"> </w:t>
      </w:r>
      <w:r>
        <w:rPr/>
        <w:t>de</w:t>
      </w:r>
      <w:r>
        <w:rPr>
          <w:spacing w:val="-4"/>
        </w:rPr>
        <w:t xml:space="preserve"> </w:t>
      </w:r>
      <w:r>
        <w:rPr/>
        <w:t>Obras</w:t>
      </w:r>
      <w:r>
        <w:rPr>
          <w:spacing w:val="-4"/>
        </w:rPr>
        <w:t xml:space="preserve"> </w:t>
      </w:r>
      <w:r>
        <w:rPr/>
        <w:t>Públicas</w:t>
      </w:r>
      <w:r>
        <w:rPr>
          <w:spacing w:val="-3"/>
        </w:rPr>
        <w:t xml:space="preserve"> </w:t>
      </w:r>
      <w:r>
        <w:rPr/>
        <w:t>de</w:t>
      </w:r>
      <w:r>
        <w:rPr>
          <w:spacing w:val="-4"/>
        </w:rPr>
        <w:t xml:space="preserve"> </w:t>
      </w:r>
      <w:r>
        <w:rPr/>
        <w:t>Chiautempan. La vigencia de la licencia de urbanización será de seis meses.</w:t>
      </w:r>
    </w:p>
    <w:p>
      <w:pPr>
        <w:pStyle w:val="Cuerpodetexto"/>
        <w:spacing w:before="3" w:after="0"/>
        <w:rPr>
          <w:sz w:val="25"/>
        </w:rPr>
      </w:pPr>
      <w:r>
        <w:rPr>
          <w:sz w:val="25"/>
        </w:rPr>
      </w:r>
    </w:p>
    <w:p>
      <w:pPr>
        <w:pStyle w:val="Cuerpodetexto"/>
        <w:spacing w:lineRule="auto" w:line="276"/>
        <w:ind w:left="118" w:right="220" w:hanging="0"/>
        <w:jc w:val="both"/>
        <w:rPr/>
      </w:pPr>
      <w:r>
        <w:rPr>
          <w:b/>
          <w:spacing w:val="-2"/>
        </w:rPr>
        <w:t>Artículo</w:t>
      </w:r>
      <w:r>
        <w:rPr>
          <w:b/>
          <w:spacing w:val="-12"/>
        </w:rPr>
        <w:t xml:space="preserve"> </w:t>
      </w:r>
      <w:r>
        <w:rPr>
          <w:b/>
          <w:spacing w:val="-2"/>
        </w:rPr>
        <w:t>45.</w:t>
      </w:r>
      <w:r>
        <w:rPr>
          <w:b/>
          <w:spacing w:val="-12"/>
        </w:rPr>
        <w:t xml:space="preserve"> </w:t>
      </w:r>
      <w:r>
        <w:rPr>
          <w:spacing w:val="-2"/>
        </w:rPr>
        <w:t>Por</w:t>
      </w:r>
      <w:r>
        <w:rPr>
          <w:spacing w:val="-12"/>
        </w:rPr>
        <w:t xml:space="preserve"> </w:t>
      </w:r>
      <w:r>
        <w:rPr>
          <w:spacing w:val="-2"/>
        </w:rPr>
        <w:t>el</w:t>
      </w:r>
      <w:r>
        <w:rPr>
          <w:spacing w:val="-11"/>
        </w:rPr>
        <w:t xml:space="preserve"> </w:t>
      </w:r>
      <w:r>
        <w:rPr>
          <w:spacing w:val="-2"/>
        </w:rPr>
        <w:t>deslinde,</w:t>
      </w:r>
      <w:r>
        <w:rPr>
          <w:spacing w:val="-12"/>
        </w:rPr>
        <w:t xml:space="preserve"> </w:t>
      </w:r>
      <w:r>
        <w:rPr>
          <w:spacing w:val="-2"/>
        </w:rPr>
        <w:t>rectificación</w:t>
      </w:r>
      <w:r>
        <w:rPr>
          <w:spacing w:val="-12"/>
        </w:rPr>
        <w:t xml:space="preserve"> </w:t>
      </w:r>
      <w:r>
        <w:rPr>
          <w:spacing w:val="-2"/>
        </w:rPr>
        <w:t>o</w:t>
      </w:r>
      <w:r>
        <w:rPr>
          <w:spacing w:val="-12"/>
        </w:rPr>
        <w:t xml:space="preserve"> </w:t>
      </w:r>
      <w:r>
        <w:rPr>
          <w:spacing w:val="-2"/>
        </w:rPr>
        <w:t>aclaración</w:t>
      </w:r>
      <w:r>
        <w:rPr>
          <w:spacing w:val="-11"/>
        </w:rPr>
        <w:t xml:space="preserve"> </w:t>
      </w:r>
      <w:r>
        <w:rPr>
          <w:spacing w:val="-2"/>
        </w:rPr>
        <w:t>de</w:t>
      </w:r>
      <w:r>
        <w:rPr>
          <w:spacing w:val="-12"/>
        </w:rPr>
        <w:t xml:space="preserve"> </w:t>
      </w:r>
      <w:r>
        <w:rPr>
          <w:spacing w:val="-2"/>
        </w:rPr>
        <w:t>medidas</w:t>
      </w:r>
      <w:r>
        <w:rPr>
          <w:spacing w:val="-12"/>
        </w:rPr>
        <w:t xml:space="preserve"> </w:t>
      </w:r>
      <w:r>
        <w:rPr>
          <w:spacing w:val="-2"/>
        </w:rPr>
        <w:t>de</w:t>
      </w:r>
      <w:r>
        <w:rPr>
          <w:spacing w:val="-12"/>
        </w:rPr>
        <w:t xml:space="preserve"> </w:t>
      </w:r>
      <w:r>
        <w:rPr>
          <w:spacing w:val="-2"/>
        </w:rPr>
        <w:t>predios,</w:t>
      </w:r>
      <w:r>
        <w:rPr>
          <w:spacing w:val="-11"/>
        </w:rPr>
        <w:t xml:space="preserve"> </w:t>
      </w:r>
      <w:r>
        <w:rPr>
          <w:spacing w:val="-2"/>
        </w:rPr>
        <w:t>tendrá</w:t>
      </w:r>
      <w:r>
        <w:rPr>
          <w:spacing w:val="-12"/>
        </w:rPr>
        <w:t xml:space="preserve"> </w:t>
      </w:r>
      <w:r>
        <w:rPr>
          <w:spacing w:val="-2"/>
        </w:rPr>
        <w:t>una</w:t>
      </w:r>
      <w:r>
        <w:rPr>
          <w:spacing w:val="-12"/>
        </w:rPr>
        <w:t xml:space="preserve"> </w:t>
      </w:r>
      <w:r>
        <w:rPr>
          <w:spacing w:val="-2"/>
        </w:rPr>
        <w:t>vigencia de</w:t>
      </w:r>
      <w:r>
        <w:rPr>
          <w:spacing w:val="3"/>
        </w:rPr>
        <w:t xml:space="preserve"> </w:t>
      </w:r>
      <w:r>
        <w:rPr>
          <w:spacing w:val="-2"/>
        </w:rPr>
        <w:t>seis</w:t>
      </w:r>
      <w:r>
        <w:rPr/>
        <w:t xml:space="preserve"> </w:t>
      </w:r>
      <w:r>
        <w:rPr>
          <w:spacing w:val="-2"/>
        </w:rPr>
        <w:t xml:space="preserve">meses </w:t>
      </w:r>
      <w:r>
        <w:rPr/>
        <w:t>a partir de la fecha de su expedición. Se deberá cumplir con los requisitos contemplados en el anexo único; presentar alineamiento oficial, manifestación catastral vigente, croquis de ubicación y croquisdel predio con colindancias firmado por el propietario. Se cobrarán previamente los derechos siguientes:</w:t>
      </w:r>
    </w:p>
    <w:p>
      <w:pPr>
        <w:pStyle w:val="Cuerpodetexto"/>
        <w:spacing w:before="3" w:after="0"/>
        <w:rPr>
          <w:sz w:val="25"/>
        </w:rPr>
      </w:pPr>
      <w:r>
        <w:rPr>
          <w:sz w:val="25"/>
        </w:rPr>
      </w:r>
    </w:p>
    <w:p>
      <w:pPr>
        <w:pStyle w:val="ListParagraph"/>
        <w:numPr>
          <w:ilvl w:val="0"/>
          <w:numId w:val="22"/>
        </w:numPr>
        <w:tabs>
          <w:tab w:val="clear" w:pos="720"/>
          <w:tab w:val="left" w:pos="830" w:leader="none"/>
        </w:tabs>
        <w:spacing w:before="1" w:after="0"/>
        <w:ind w:left="830" w:hanging="356"/>
        <w:rPr/>
      </w:pPr>
      <w:r>
        <w:rPr/>
        <w:t>Hasta</w:t>
      </w:r>
      <w:r>
        <w:rPr>
          <w:spacing w:val="-6"/>
        </w:rPr>
        <w:t xml:space="preserve"> </w:t>
      </w:r>
      <w:r>
        <w:rPr/>
        <w:t>250</w:t>
      </w:r>
      <w:r>
        <w:rPr>
          <w:spacing w:val="-6"/>
        </w:rPr>
        <w:t xml:space="preserve"> </w:t>
      </w:r>
      <w:r>
        <w:rPr/>
        <w:t>m²,</w:t>
      </w:r>
      <w:r>
        <w:rPr>
          <w:spacing w:val="-5"/>
        </w:rPr>
        <w:t xml:space="preserve"> </w:t>
      </w:r>
      <w:r>
        <w:rPr/>
        <w:t>5</w:t>
      </w:r>
      <w:r>
        <w:rPr>
          <w:spacing w:val="-4"/>
        </w:rPr>
        <w:t xml:space="preserve"> UMA.</w:t>
      </w:r>
    </w:p>
    <w:p>
      <w:pPr>
        <w:pStyle w:val="Cuerpodetexto"/>
        <w:spacing w:before="7" w:after="0"/>
        <w:rPr>
          <w:sz w:val="20"/>
        </w:rPr>
      </w:pPr>
      <w:r>
        <w:rPr>
          <w:sz w:val="20"/>
        </w:rPr>
      </w:r>
    </w:p>
    <w:p>
      <w:pPr>
        <w:pStyle w:val="ListParagraph"/>
        <w:numPr>
          <w:ilvl w:val="0"/>
          <w:numId w:val="22"/>
        </w:numPr>
        <w:tabs>
          <w:tab w:val="clear" w:pos="720"/>
          <w:tab w:val="left" w:pos="831" w:leader="none"/>
        </w:tabs>
        <w:spacing w:before="1" w:after="0"/>
        <w:ind w:left="831" w:hanging="357"/>
        <w:rPr/>
      </w:pPr>
      <w:r>
        <w:rPr/>
        <w:t>De</w:t>
      </w:r>
      <w:r>
        <w:rPr>
          <w:spacing w:val="-5"/>
        </w:rPr>
        <w:t xml:space="preserve"> </w:t>
      </w:r>
      <w:r>
        <w:rPr/>
        <w:t>250.01</w:t>
      </w:r>
      <w:r>
        <w:rPr>
          <w:spacing w:val="-5"/>
        </w:rPr>
        <w:t xml:space="preserve"> </w:t>
      </w:r>
      <w:r>
        <w:rPr/>
        <w:t>a</w:t>
      </w:r>
      <w:r>
        <w:rPr>
          <w:spacing w:val="-6"/>
        </w:rPr>
        <w:t xml:space="preserve"> </w:t>
      </w:r>
      <w:r>
        <w:rPr/>
        <w:t>500</w:t>
      </w:r>
      <w:r>
        <w:rPr>
          <w:spacing w:val="-5"/>
        </w:rPr>
        <w:t xml:space="preserve"> </w:t>
      </w:r>
      <w:r>
        <w:rPr/>
        <w:t>m²,</w:t>
      </w:r>
      <w:r>
        <w:rPr>
          <w:spacing w:val="-7"/>
        </w:rPr>
        <w:t xml:space="preserve"> </w:t>
      </w:r>
      <w:r>
        <w:rPr/>
        <w:t>12</w:t>
      </w:r>
      <w:r>
        <w:rPr>
          <w:spacing w:val="-2"/>
        </w:rPr>
        <w:t xml:space="preserve"> </w:t>
      </w:r>
      <w:r>
        <w:rPr>
          <w:spacing w:val="-4"/>
        </w:rPr>
        <w:t>UMA.</w:t>
      </w:r>
    </w:p>
    <w:p>
      <w:pPr>
        <w:pStyle w:val="Cuerpodetexto"/>
        <w:spacing w:before="7" w:after="0"/>
        <w:rPr>
          <w:sz w:val="20"/>
        </w:rPr>
      </w:pPr>
      <w:r>
        <w:rPr>
          <w:sz w:val="20"/>
        </w:rPr>
      </w:r>
    </w:p>
    <w:p>
      <w:pPr>
        <w:pStyle w:val="ListParagraph"/>
        <w:numPr>
          <w:ilvl w:val="0"/>
          <w:numId w:val="22"/>
        </w:numPr>
        <w:tabs>
          <w:tab w:val="clear" w:pos="720"/>
          <w:tab w:val="left" w:pos="830" w:leader="none"/>
        </w:tabs>
        <w:ind w:left="830" w:hanging="356"/>
        <w:rPr/>
      </w:pPr>
      <w:r>
        <w:rPr/>
        <w:t>De</w:t>
      </w:r>
      <w:r>
        <w:rPr>
          <w:spacing w:val="-6"/>
        </w:rPr>
        <w:t xml:space="preserve"> </w:t>
      </w:r>
      <w:r>
        <w:rPr/>
        <w:t>500.01</w:t>
      </w:r>
      <w:r>
        <w:rPr>
          <w:spacing w:val="-5"/>
        </w:rPr>
        <w:t xml:space="preserve"> </w:t>
      </w:r>
      <w:r>
        <w:rPr/>
        <w:t>a</w:t>
      </w:r>
      <w:r>
        <w:rPr>
          <w:spacing w:val="-6"/>
        </w:rPr>
        <w:t xml:space="preserve"> </w:t>
      </w:r>
      <w:r>
        <w:rPr/>
        <w:t>1,000</w:t>
      </w:r>
      <w:r>
        <w:rPr>
          <w:spacing w:val="-3"/>
        </w:rPr>
        <w:t xml:space="preserve"> </w:t>
      </w:r>
      <w:r>
        <w:rPr/>
        <w:t>m²,</w:t>
      </w:r>
      <w:r>
        <w:rPr>
          <w:spacing w:val="-6"/>
        </w:rPr>
        <w:t xml:space="preserve"> </w:t>
      </w:r>
      <w:r>
        <w:rPr/>
        <w:t>20</w:t>
      </w:r>
      <w:r>
        <w:rPr>
          <w:spacing w:val="-4"/>
        </w:rPr>
        <w:t xml:space="preserve"> UMA.</w:t>
      </w:r>
    </w:p>
    <w:p>
      <w:pPr>
        <w:pStyle w:val="Cuerpodetexto"/>
        <w:spacing w:before="8" w:after="0"/>
        <w:rPr>
          <w:sz w:val="20"/>
        </w:rPr>
      </w:pPr>
      <w:r>
        <w:rPr>
          <w:sz w:val="20"/>
        </w:rPr>
      </w:r>
    </w:p>
    <w:p>
      <w:pPr>
        <w:pStyle w:val="ListParagraph"/>
        <w:numPr>
          <w:ilvl w:val="0"/>
          <w:numId w:val="22"/>
        </w:numPr>
        <w:tabs>
          <w:tab w:val="clear" w:pos="720"/>
          <w:tab w:val="left" w:pos="831" w:leader="none"/>
        </w:tabs>
        <w:ind w:left="831" w:hanging="357"/>
        <w:rPr/>
      </w:pPr>
      <w:r>
        <w:rPr/>
        <w:t>De</w:t>
      </w:r>
      <w:r>
        <w:rPr>
          <w:spacing w:val="-6"/>
        </w:rPr>
        <w:t xml:space="preserve"> </w:t>
      </w:r>
      <w:r>
        <w:rPr/>
        <w:t>1,000.01</w:t>
      </w:r>
      <w:r>
        <w:rPr>
          <w:spacing w:val="-7"/>
        </w:rPr>
        <w:t xml:space="preserve"> </w:t>
      </w:r>
      <w:r>
        <w:rPr/>
        <w:t>a</w:t>
      </w:r>
      <w:r>
        <w:rPr>
          <w:spacing w:val="-3"/>
        </w:rPr>
        <w:t xml:space="preserve"> </w:t>
      </w:r>
      <w:r>
        <w:rPr/>
        <w:t>10,000</w:t>
      </w:r>
      <w:r>
        <w:rPr>
          <w:spacing w:val="-7"/>
        </w:rPr>
        <w:t xml:space="preserve"> </w:t>
      </w:r>
      <w:r>
        <w:rPr/>
        <w:t>m²,</w:t>
      </w:r>
      <w:r>
        <w:rPr>
          <w:spacing w:val="-5"/>
        </w:rPr>
        <w:t xml:space="preserve"> </w:t>
      </w:r>
      <w:r>
        <w:rPr/>
        <w:t>30</w:t>
      </w:r>
      <w:r>
        <w:rPr>
          <w:spacing w:val="-4"/>
        </w:rPr>
        <w:t xml:space="preserve"> UMA.</w:t>
      </w:r>
    </w:p>
    <w:p>
      <w:pPr>
        <w:pStyle w:val="Cuerpodetexto"/>
        <w:spacing w:before="9" w:after="0"/>
        <w:rPr>
          <w:sz w:val="20"/>
        </w:rPr>
      </w:pPr>
      <w:r>
        <w:rPr>
          <w:sz w:val="20"/>
        </w:rPr>
      </w:r>
    </w:p>
    <w:p>
      <w:pPr>
        <w:pStyle w:val="ListParagraph"/>
        <w:numPr>
          <w:ilvl w:val="0"/>
          <w:numId w:val="22"/>
        </w:numPr>
        <w:tabs>
          <w:tab w:val="clear" w:pos="720"/>
          <w:tab w:val="left" w:pos="837" w:leader="none"/>
        </w:tabs>
        <w:ind w:left="837" w:hanging="359"/>
        <w:rPr/>
      </w:pPr>
      <w:r>
        <w:rPr/>
        <w:t>Por</w:t>
      </w:r>
      <w:r>
        <w:rPr>
          <w:spacing w:val="-7"/>
        </w:rPr>
        <w:t xml:space="preserve"> </w:t>
      </w:r>
      <w:r>
        <w:rPr/>
        <w:t>cada</w:t>
      </w:r>
      <w:r>
        <w:rPr>
          <w:spacing w:val="-7"/>
        </w:rPr>
        <w:t xml:space="preserve"> </w:t>
      </w:r>
      <w:r>
        <w:rPr/>
        <w:t>500</w:t>
      </w:r>
      <w:r>
        <w:rPr>
          <w:spacing w:val="-6"/>
        </w:rPr>
        <w:t xml:space="preserve"> </w:t>
      </w:r>
      <w:r>
        <w:rPr/>
        <w:t>m²</w:t>
      </w:r>
      <w:r>
        <w:rPr>
          <w:spacing w:val="-6"/>
        </w:rPr>
        <w:t xml:space="preserve"> </w:t>
      </w:r>
      <w:r>
        <w:rPr/>
        <w:t>o</w:t>
      </w:r>
      <w:r>
        <w:rPr>
          <w:spacing w:val="-8"/>
        </w:rPr>
        <w:t xml:space="preserve"> </w:t>
      </w:r>
      <w:r>
        <w:rPr/>
        <w:t>fracción</w:t>
      </w:r>
      <w:r>
        <w:rPr>
          <w:spacing w:val="-12"/>
        </w:rPr>
        <w:t xml:space="preserve"> </w:t>
      </w:r>
      <w:r>
        <w:rPr/>
        <w:t>adicionales</w:t>
      </w:r>
      <w:r>
        <w:rPr>
          <w:spacing w:val="-3"/>
        </w:rPr>
        <w:t xml:space="preserve"> </w:t>
      </w:r>
      <w:r>
        <w:rPr/>
        <w:t>al</w:t>
      </w:r>
      <w:r>
        <w:rPr>
          <w:spacing w:val="-8"/>
        </w:rPr>
        <w:t xml:space="preserve"> </w:t>
      </w:r>
      <w:r>
        <w:rPr/>
        <w:t>inciso</w:t>
      </w:r>
      <w:r>
        <w:rPr>
          <w:spacing w:val="-7"/>
        </w:rPr>
        <w:t xml:space="preserve"> </w:t>
      </w:r>
      <w:r>
        <w:rPr/>
        <w:t>anterior,</w:t>
      </w:r>
      <w:r>
        <w:rPr>
          <w:spacing w:val="-4"/>
        </w:rPr>
        <w:t xml:space="preserve"> </w:t>
      </w:r>
      <w:r>
        <w:rPr/>
        <w:t>10</w:t>
      </w:r>
      <w:r>
        <w:rPr>
          <w:spacing w:val="-5"/>
        </w:rPr>
        <w:t xml:space="preserve"> </w:t>
      </w:r>
      <w:r>
        <w:rPr>
          <w:spacing w:val="-4"/>
        </w:rPr>
        <w:t>UMA.</w:t>
      </w:r>
    </w:p>
    <w:p>
      <w:pPr>
        <w:pStyle w:val="Cuerpodetexto"/>
        <w:spacing w:before="6" w:after="0"/>
        <w:rPr>
          <w:sz w:val="28"/>
        </w:rPr>
      </w:pPr>
      <w:r>
        <w:rPr>
          <w:sz w:val="28"/>
        </w:rPr>
      </w:r>
    </w:p>
    <w:p>
      <w:pPr>
        <w:pStyle w:val="Cuerpodetexto"/>
        <w:ind w:left="118" w:hanging="0"/>
        <w:jc w:val="both"/>
        <w:rPr/>
      </w:pPr>
      <w:r>
        <w:rPr>
          <w:b/>
        </w:rPr>
        <w:t>Artículo</w:t>
      </w:r>
      <w:r>
        <w:rPr>
          <w:b/>
          <w:spacing w:val="-14"/>
        </w:rPr>
        <w:t xml:space="preserve"> </w:t>
      </w:r>
      <w:r>
        <w:rPr>
          <w:b/>
        </w:rPr>
        <w:t>46.</w:t>
      </w:r>
      <w:r>
        <w:rPr>
          <w:b/>
          <w:spacing w:val="-14"/>
        </w:rPr>
        <w:t xml:space="preserve"> </w:t>
      </w:r>
      <w:r>
        <w:rPr/>
        <w:t>Por</w:t>
      </w:r>
      <w:r>
        <w:rPr>
          <w:spacing w:val="-8"/>
        </w:rPr>
        <w:t xml:space="preserve"> </w:t>
      </w:r>
      <w:r>
        <w:rPr/>
        <w:t>la</w:t>
      </w:r>
      <w:r>
        <w:rPr>
          <w:spacing w:val="-10"/>
        </w:rPr>
        <w:t xml:space="preserve"> </w:t>
      </w:r>
      <w:r>
        <w:rPr/>
        <w:t>autorización</w:t>
      </w:r>
      <w:r>
        <w:rPr>
          <w:spacing w:val="-6"/>
        </w:rPr>
        <w:t xml:space="preserve"> </w:t>
      </w:r>
      <w:r>
        <w:rPr/>
        <w:t>de</w:t>
      </w:r>
      <w:r>
        <w:rPr>
          <w:spacing w:val="-8"/>
        </w:rPr>
        <w:t xml:space="preserve"> </w:t>
      </w:r>
      <w:r>
        <w:rPr/>
        <w:t>permisos</w:t>
      </w:r>
      <w:r>
        <w:rPr>
          <w:spacing w:val="-10"/>
        </w:rPr>
        <w:t xml:space="preserve"> </w:t>
      </w:r>
      <w:r>
        <w:rPr/>
        <w:t>de</w:t>
      </w:r>
      <w:r>
        <w:rPr>
          <w:spacing w:val="-9"/>
        </w:rPr>
        <w:t xml:space="preserve"> </w:t>
      </w:r>
      <w:r>
        <w:rPr/>
        <w:t>construcción,</w:t>
      </w:r>
      <w:r>
        <w:rPr>
          <w:spacing w:val="-6"/>
        </w:rPr>
        <w:t xml:space="preserve"> </w:t>
      </w:r>
      <w:r>
        <w:rPr/>
        <w:t>se</w:t>
      </w:r>
      <w:r>
        <w:rPr>
          <w:spacing w:val="-14"/>
        </w:rPr>
        <w:t xml:space="preserve"> </w:t>
      </w:r>
      <w:r>
        <w:rPr/>
        <w:t>pagarán</w:t>
      </w:r>
      <w:r>
        <w:rPr>
          <w:spacing w:val="-14"/>
        </w:rPr>
        <w:t xml:space="preserve"> </w:t>
      </w:r>
      <w:r>
        <w:rPr/>
        <w:t>previamente</w:t>
      </w:r>
      <w:r>
        <w:rPr>
          <w:spacing w:val="-13"/>
        </w:rPr>
        <w:t xml:space="preserve"> </w:t>
      </w:r>
      <w:r>
        <w:rPr/>
        <w:t>las</w:t>
      </w:r>
      <w:r>
        <w:rPr>
          <w:spacing w:val="-3"/>
        </w:rPr>
        <w:t xml:space="preserve"> </w:t>
      </w:r>
      <w:r>
        <w:rPr/>
        <w:t>siguientes</w:t>
      </w:r>
      <w:r>
        <w:rPr>
          <w:spacing w:val="-7"/>
        </w:rPr>
        <w:t xml:space="preserve"> </w:t>
      </w:r>
      <w:r>
        <w:rPr>
          <w:spacing w:val="-2"/>
        </w:rPr>
        <w:t>tarifas:</w:t>
      </w:r>
    </w:p>
    <w:p>
      <w:pPr>
        <w:pStyle w:val="ListParagraph"/>
        <w:numPr>
          <w:ilvl w:val="1"/>
          <w:numId w:val="22"/>
        </w:numPr>
        <w:tabs>
          <w:tab w:val="clear" w:pos="720"/>
          <w:tab w:val="left" w:pos="838" w:leader="none"/>
        </w:tabs>
        <w:spacing w:before="80" w:after="0"/>
        <w:rPr/>
      </w:pPr>
      <w:r>
        <w:rPr/>
        <w:t xml:space="preserve"> </w:t>
      </w:r>
      <w:r>
        <w:rPr/>
        <w:t>Permisos</w:t>
      </w:r>
      <w:r>
        <w:rPr>
          <w:spacing w:val="-6"/>
        </w:rPr>
        <w:t xml:space="preserve"> </w:t>
      </w:r>
      <w:r>
        <w:rPr/>
        <w:t>de</w:t>
      </w:r>
      <w:r>
        <w:rPr>
          <w:spacing w:val="-5"/>
        </w:rPr>
        <w:t xml:space="preserve"> </w:t>
      </w:r>
      <w:r>
        <w:rPr/>
        <w:t>construcción</w:t>
      </w:r>
      <w:r>
        <w:rPr>
          <w:spacing w:val="-4"/>
        </w:rPr>
        <w:t xml:space="preserve"> </w:t>
      </w:r>
      <w:r>
        <w:rPr/>
        <w:t>en</w:t>
      </w:r>
      <w:r>
        <w:rPr>
          <w:spacing w:val="-4"/>
        </w:rPr>
        <w:t xml:space="preserve"> </w:t>
      </w:r>
      <w:r>
        <w:rPr/>
        <w:t>los</w:t>
      </w:r>
      <w:r>
        <w:rPr>
          <w:spacing w:val="-6"/>
        </w:rPr>
        <w:t xml:space="preserve"> </w:t>
      </w:r>
      <w:r>
        <w:rPr/>
        <w:t>panteones</w:t>
      </w:r>
      <w:r>
        <w:rPr>
          <w:spacing w:val="-5"/>
        </w:rPr>
        <w:t xml:space="preserve"> </w:t>
      </w:r>
      <w:r>
        <w:rPr>
          <w:spacing w:val="-2"/>
        </w:rPr>
        <w:t>municipales.</w:t>
      </w:r>
    </w:p>
    <w:p>
      <w:pPr>
        <w:pStyle w:val="Cuerpodetexto"/>
        <w:spacing w:before="8" w:after="0"/>
        <w:rPr>
          <w:sz w:val="20"/>
        </w:rPr>
      </w:pPr>
      <w:r>
        <w:rPr>
          <w:sz w:val="20"/>
        </w:rPr>
      </w:r>
    </w:p>
    <w:p>
      <w:pPr>
        <w:pStyle w:val="ListParagraph"/>
        <w:numPr>
          <w:ilvl w:val="2"/>
          <w:numId w:val="22"/>
        </w:numPr>
        <w:tabs>
          <w:tab w:val="clear" w:pos="720"/>
          <w:tab w:val="left" w:pos="1250" w:leader="none"/>
        </w:tabs>
        <w:ind w:left="1250" w:hanging="358"/>
        <w:rPr/>
      </w:pPr>
      <w:r>
        <w:rPr/>
        <w:t>Gavetas</w:t>
      </w:r>
      <w:r>
        <w:rPr>
          <w:spacing w:val="-6"/>
        </w:rPr>
        <w:t xml:space="preserve"> </w:t>
      </w:r>
      <w:r>
        <w:rPr/>
        <w:t>por</w:t>
      </w:r>
      <w:r>
        <w:rPr>
          <w:spacing w:val="-5"/>
        </w:rPr>
        <w:t xml:space="preserve"> </w:t>
      </w:r>
      <w:r>
        <w:rPr/>
        <w:t>cada</w:t>
      </w:r>
      <w:r>
        <w:rPr>
          <w:spacing w:val="-6"/>
        </w:rPr>
        <w:t xml:space="preserve"> </w:t>
      </w:r>
      <w:r>
        <w:rPr/>
        <w:t>una,</w:t>
      </w:r>
      <w:r>
        <w:rPr>
          <w:spacing w:val="-7"/>
        </w:rPr>
        <w:t xml:space="preserve"> </w:t>
      </w:r>
      <w:r>
        <w:rPr/>
        <w:t>1</w:t>
      </w:r>
      <w:r>
        <w:rPr>
          <w:spacing w:val="-4"/>
        </w:rPr>
        <w:t xml:space="preserve"> UMA.</w:t>
      </w:r>
    </w:p>
    <w:p>
      <w:pPr>
        <w:pStyle w:val="Cuerpodetexto"/>
        <w:spacing w:before="7" w:after="0"/>
        <w:rPr>
          <w:sz w:val="20"/>
        </w:rPr>
      </w:pPr>
      <w:r>
        <w:rPr>
          <w:sz w:val="20"/>
        </w:rPr>
      </w:r>
    </w:p>
    <w:p>
      <w:pPr>
        <w:pStyle w:val="ListParagraph"/>
        <w:numPr>
          <w:ilvl w:val="2"/>
          <w:numId w:val="22"/>
        </w:numPr>
        <w:tabs>
          <w:tab w:val="clear" w:pos="720"/>
          <w:tab w:val="left" w:pos="1251" w:leader="none"/>
        </w:tabs>
        <w:spacing w:before="1" w:after="0"/>
        <w:ind w:left="1251" w:hanging="359"/>
        <w:rPr/>
      </w:pPr>
      <w:r>
        <w:rPr/>
        <w:t>Capillas,</w:t>
      </w:r>
      <w:r>
        <w:rPr>
          <w:spacing w:val="-7"/>
        </w:rPr>
        <w:t xml:space="preserve"> </w:t>
      </w:r>
      <w:r>
        <w:rPr/>
        <w:t>lápidas,</w:t>
      </w:r>
      <w:r>
        <w:rPr>
          <w:spacing w:val="-6"/>
        </w:rPr>
        <w:t xml:space="preserve"> </w:t>
      </w:r>
      <w:r>
        <w:rPr/>
        <w:t>monumentos</w:t>
      </w:r>
      <w:r>
        <w:rPr>
          <w:spacing w:val="-6"/>
        </w:rPr>
        <w:t xml:space="preserve"> </w:t>
      </w:r>
      <w:r>
        <w:rPr/>
        <w:t>u</w:t>
      </w:r>
      <w:r>
        <w:rPr>
          <w:spacing w:val="-6"/>
        </w:rPr>
        <w:t xml:space="preserve"> </w:t>
      </w:r>
      <w:r>
        <w:rPr/>
        <w:t>otros</w:t>
      </w:r>
      <w:r>
        <w:rPr>
          <w:spacing w:val="-6"/>
        </w:rPr>
        <w:t xml:space="preserve"> </w:t>
      </w:r>
      <w:r>
        <w:rPr/>
        <w:t>con</w:t>
      </w:r>
      <w:r>
        <w:rPr>
          <w:spacing w:val="-5"/>
        </w:rPr>
        <w:t xml:space="preserve"> </w:t>
      </w:r>
      <w:r>
        <w:rPr/>
        <w:t>las</w:t>
      </w:r>
      <w:r>
        <w:rPr>
          <w:spacing w:val="-7"/>
        </w:rPr>
        <w:t xml:space="preserve"> </w:t>
      </w:r>
      <w:r>
        <w:rPr/>
        <w:t>mismas</w:t>
      </w:r>
      <w:r>
        <w:rPr>
          <w:spacing w:val="-7"/>
        </w:rPr>
        <w:t xml:space="preserve"> </w:t>
      </w:r>
      <w:r>
        <w:rPr/>
        <w:t>características,</w:t>
      </w:r>
      <w:r>
        <w:rPr>
          <w:spacing w:val="-7"/>
        </w:rPr>
        <w:t xml:space="preserve"> </w:t>
      </w:r>
      <w:r>
        <w:rPr/>
        <w:t>por permiso,</w:t>
      </w:r>
      <w:r>
        <w:rPr>
          <w:spacing w:val="-6"/>
        </w:rPr>
        <w:t xml:space="preserve"> </w:t>
      </w:r>
      <w:r>
        <w:rPr/>
        <w:t>5</w:t>
      </w:r>
      <w:r>
        <w:rPr>
          <w:spacing w:val="-6"/>
        </w:rPr>
        <w:t xml:space="preserve"> </w:t>
      </w:r>
      <w:r>
        <w:rPr>
          <w:spacing w:val="-4"/>
        </w:rPr>
        <w:t>UMA.</w:t>
      </w:r>
    </w:p>
    <w:p>
      <w:pPr>
        <w:pStyle w:val="Cuerpodetexto"/>
        <w:spacing w:before="8" w:after="0"/>
        <w:rPr>
          <w:sz w:val="20"/>
        </w:rPr>
      </w:pPr>
      <w:r>
        <w:rPr>
          <w:sz w:val="20"/>
        </w:rPr>
      </w:r>
    </w:p>
    <w:p>
      <w:pPr>
        <w:pStyle w:val="ListParagraph"/>
        <w:numPr>
          <w:ilvl w:val="2"/>
          <w:numId w:val="22"/>
        </w:numPr>
        <w:tabs>
          <w:tab w:val="clear" w:pos="720"/>
          <w:tab w:val="left" w:pos="1250" w:leader="none"/>
        </w:tabs>
        <w:ind w:left="1250" w:hanging="358"/>
        <w:rPr/>
      </w:pPr>
      <w:r>
        <w:rPr/>
        <w:t>Guarniciones,</w:t>
      </w:r>
      <w:r>
        <w:rPr>
          <w:spacing w:val="-7"/>
        </w:rPr>
        <w:t xml:space="preserve"> </w:t>
      </w:r>
      <w:r>
        <w:rPr/>
        <w:t>malla</w:t>
      </w:r>
      <w:r>
        <w:rPr>
          <w:spacing w:val="-7"/>
        </w:rPr>
        <w:t xml:space="preserve"> </w:t>
      </w:r>
      <w:r>
        <w:rPr/>
        <w:t>ciclónica,</w:t>
      </w:r>
      <w:r>
        <w:rPr>
          <w:spacing w:val="-7"/>
        </w:rPr>
        <w:t xml:space="preserve"> </w:t>
      </w:r>
      <w:r>
        <w:rPr/>
        <w:t>u</w:t>
      </w:r>
      <w:r>
        <w:rPr>
          <w:spacing w:val="-6"/>
        </w:rPr>
        <w:t xml:space="preserve"> </w:t>
      </w:r>
      <w:r>
        <w:rPr/>
        <w:t>otros</w:t>
      </w:r>
      <w:r>
        <w:rPr>
          <w:spacing w:val="-7"/>
        </w:rPr>
        <w:t xml:space="preserve"> </w:t>
      </w:r>
      <w:r>
        <w:rPr/>
        <w:t>con</w:t>
      </w:r>
      <w:r>
        <w:rPr>
          <w:spacing w:val="-6"/>
        </w:rPr>
        <w:t xml:space="preserve"> </w:t>
      </w:r>
      <w:r>
        <w:rPr/>
        <w:t>las</w:t>
      </w:r>
      <w:r>
        <w:rPr>
          <w:spacing w:val="-6"/>
        </w:rPr>
        <w:t xml:space="preserve"> </w:t>
      </w:r>
      <w:r>
        <w:rPr/>
        <w:t>mismas</w:t>
      </w:r>
      <w:r>
        <w:rPr>
          <w:spacing w:val="-6"/>
        </w:rPr>
        <w:t xml:space="preserve"> </w:t>
      </w:r>
      <w:r>
        <w:rPr/>
        <w:t>características,</w:t>
      </w:r>
      <w:r>
        <w:rPr>
          <w:spacing w:val="-7"/>
        </w:rPr>
        <w:t xml:space="preserve"> </w:t>
      </w:r>
      <w:r>
        <w:rPr/>
        <w:t>por</w:t>
      </w:r>
      <w:r>
        <w:rPr>
          <w:spacing w:val="-1"/>
        </w:rPr>
        <w:t xml:space="preserve"> </w:t>
      </w:r>
      <w:r>
        <w:rPr/>
        <w:t>permiso,</w:t>
      </w:r>
      <w:r>
        <w:rPr>
          <w:spacing w:val="-6"/>
        </w:rPr>
        <w:t xml:space="preserve"> </w:t>
      </w:r>
      <w:r>
        <w:rPr/>
        <w:t>3.5</w:t>
      </w:r>
      <w:r>
        <w:rPr>
          <w:spacing w:val="-6"/>
        </w:rPr>
        <w:t xml:space="preserve"> </w:t>
      </w:r>
      <w:r>
        <w:rPr>
          <w:spacing w:val="-4"/>
        </w:rPr>
        <w:t>UMA.</w:t>
      </w:r>
    </w:p>
    <w:p>
      <w:pPr>
        <w:pStyle w:val="Cuerpodetexto"/>
        <w:spacing w:before="7" w:after="0"/>
        <w:rPr>
          <w:sz w:val="28"/>
        </w:rPr>
      </w:pPr>
      <w:r>
        <w:rPr>
          <w:sz w:val="28"/>
        </w:rPr>
      </w:r>
    </w:p>
    <w:p>
      <w:pPr>
        <w:pStyle w:val="Cuerpodetexto"/>
        <w:spacing w:lineRule="auto" w:line="276"/>
        <w:ind w:left="118" w:right="220" w:hanging="0"/>
        <w:jc w:val="both"/>
        <w:rPr/>
      </w:pPr>
      <w:r>
        <w:rPr/>
        <w:t>La</w:t>
      </w:r>
      <w:r>
        <w:rPr>
          <w:spacing w:val="-7"/>
        </w:rPr>
        <w:t xml:space="preserve"> </w:t>
      </w:r>
      <w:r>
        <w:rPr/>
        <w:t>vigencia</w:t>
      </w:r>
      <w:r>
        <w:rPr>
          <w:spacing w:val="-8"/>
        </w:rPr>
        <w:t xml:space="preserve"> </w:t>
      </w:r>
      <w:r>
        <w:rPr/>
        <w:t>del</w:t>
      </w:r>
      <w:r>
        <w:rPr>
          <w:spacing w:val="-7"/>
        </w:rPr>
        <w:t xml:space="preserve"> </w:t>
      </w:r>
      <w:r>
        <w:rPr/>
        <w:t>permiso</w:t>
      </w:r>
      <w:r>
        <w:rPr>
          <w:spacing w:val="-7"/>
        </w:rPr>
        <w:t xml:space="preserve"> </w:t>
      </w:r>
      <w:r>
        <w:rPr/>
        <w:t>de</w:t>
      </w:r>
      <w:r>
        <w:rPr>
          <w:spacing w:val="-6"/>
        </w:rPr>
        <w:t xml:space="preserve"> </w:t>
      </w:r>
      <w:r>
        <w:rPr/>
        <w:t>construcción</w:t>
      </w:r>
      <w:r>
        <w:rPr>
          <w:spacing w:val="-7"/>
        </w:rPr>
        <w:t xml:space="preserve"> </w:t>
      </w:r>
      <w:r>
        <w:rPr/>
        <w:t>en</w:t>
      </w:r>
      <w:r>
        <w:rPr>
          <w:spacing w:val="-7"/>
        </w:rPr>
        <w:t xml:space="preserve"> </w:t>
      </w:r>
      <w:r>
        <w:rPr/>
        <w:t>los</w:t>
      </w:r>
      <w:r>
        <w:rPr>
          <w:spacing w:val="-5"/>
        </w:rPr>
        <w:t xml:space="preserve"> </w:t>
      </w:r>
      <w:r>
        <w:rPr/>
        <w:t>panteones</w:t>
      </w:r>
      <w:r>
        <w:rPr>
          <w:spacing w:val="-8"/>
        </w:rPr>
        <w:t xml:space="preserve"> </w:t>
      </w:r>
      <w:r>
        <w:rPr/>
        <w:t>es</w:t>
      </w:r>
      <w:r>
        <w:rPr>
          <w:spacing w:val="-8"/>
        </w:rPr>
        <w:t xml:space="preserve"> </w:t>
      </w:r>
      <w:r>
        <w:rPr/>
        <w:t>de</w:t>
      </w:r>
      <w:r>
        <w:rPr>
          <w:spacing w:val="-7"/>
        </w:rPr>
        <w:t xml:space="preserve"> </w:t>
      </w:r>
      <w:r>
        <w:rPr/>
        <w:t>treinta</w:t>
      </w:r>
      <w:r>
        <w:rPr>
          <w:spacing w:val="-7"/>
        </w:rPr>
        <w:t xml:space="preserve"> </w:t>
      </w:r>
      <w:r>
        <w:rPr/>
        <w:t>díasnaturales</w:t>
      </w:r>
      <w:r>
        <w:rPr>
          <w:spacing w:val="-9"/>
        </w:rPr>
        <w:t xml:space="preserve"> </w:t>
      </w:r>
      <w:r>
        <w:rPr/>
        <w:t>a</w:t>
      </w:r>
      <w:r>
        <w:rPr>
          <w:spacing w:val="-7"/>
        </w:rPr>
        <w:t xml:space="preserve"> </w:t>
      </w:r>
      <w:r>
        <w:rPr/>
        <w:t>partir</w:t>
      </w:r>
      <w:r>
        <w:rPr>
          <w:spacing w:val="-7"/>
        </w:rPr>
        <w:t xml:space="preserve"> </w:t>
      </w:r>
      <w:r>
        <w:rPr/>
        <w:t>de</w:t>
      </w:r>
      <w:r>
        <w:rPr>
          <w:spacing w:val="-6"/>
        </w:rPr>
        <w:t xml:space="preserve"> </w:t>
      </w:r>
      <w:r>
        <w:rPr/>
        <w:t>su</w:t>
      </w:r>
      <w:r>
        <w:rPr>
          <w:spacing w:val="-13"/>
        </w:rPr>
        <w:t xml:space="preserve"> </w:t>
      </w:r>
      <w:r>
        <w:rPr/>
        <w:t>expedición. Además de los requisitos contemplados en el anexo único, deberá presentar</w:t>
      </w:r>
      <w:r>
        <w:rPr>
          <w:spacing w:val="-7"/>
        </w:rPr>
        <w:t xml:space="preserve"> </w:t>
      </w:r>
      <w:r>
        <w:rPr/>
        <w:t>la</w:t>
      </w:r>
      <w:r>
        <w:rPr>
          <w:spacing w:val="-7"/>
        </w:rPr>
        <w:t xml:space="preserve"> </w:t>
      </w:r>
      <w:r>
        <w:rPr/>
        <w:t>anuencia</w:t>
      </w:r>
      <w:r>
        <w:rPr>
          <w:spacing w:val="-5"/>
        </w:rPr>
        <w:t xml:space="preserve"> </w:t>
      </w:r>
      <w:r>
        <w:rPr/>
        <w:t>de</w:t>
      </w:r>
      <w:r>
        <w:rPr>
          <w:spacing w:val="-7"/>
        </w:rPr>
        <w:t xml:space="preserve"> </w:t>
      </w:r>
      <w:r>
        <w:rPr/>
        <w:t>la</w:t>
      </w:r>
      <w:r>
        <w:rPr>
          <w:spacing w:val="-7"/>
        </w:rPr>
        <w:t xml:space="preserve"> </w:t>
      </w:r>
      <w:r>
        <w:rPr/>
        <w:t>Oficial</w:t>
      </w:r>
      <w:r>
        <w:rPr>
          <w:spacing w:val="-6"/>
        </w:rPr>
        <w:t xml:space="preserve"> </w:t>
      </w:r>
      <w:r>
        <w:rPr/>
        <w:t>del Registro Civil del Municipio.</w:t>
      </w:r>
    </w:p>
    <w:p>
      <w:pPr>
        <w:pStyle w:val="Cuerpodetexto"/>
        <w:spacing w:before="4" w:after="0"/>
        <w:rPr>
          <w:sz w:val="25"/>
        </w:rPr>
      </w:pPr>
      <w:r>
        <w:rPr>
          <w:sz w:val="25"/>
        </w:rPr>
      </w:r>
    </w:p>
    <w:p>
      <w:pPr>
        <w:pStyle w:val="ListParagraph"/>
        <w:numPr>
          <w:ilvl w:val="1"/>
          <w:numId w:val="22"/>
        </w:numPr>
        <w:tabs>
          <w:tab w:val="clear" w:pos="720"/>
          <w:tab w:val="left" w:pos="835" w:leader="none"/>
          <w:tab w:val="left" w:pos="838" w:leader="none"/>
        </w:tabs>
        <w:spacing w:lineRule="auto" w:line="276"/>
        <w:ind w:left="838" w:right="222" w:hanging="436"/>
        <w:jc w:val="both"/>
        <w:rPr/>
      </w:pPr>
      <w:r>
        <w:rPr/>
        <w:t>Por</w:t>
      </w:r>
      <w:r>
        <w:rPr>
          <w:spacing w:val="-10"/>
        </w:rPr>
        <w:t xml:space="preserve"> </w:t>
      </w:r>
      <w:r>
        <w:rPr/>
        <w:t>permisos</w:t>
      </w:r>
      <w:r>
        <w:rPr>
          <w:spacing w:val="-9"/>
        </w:rPr>
        <w:t xml:space="preserve"> </w:t>
      </w:r>
      <w:r>
        <w:rPr/>
        <w:t>de</w:t>
      </w:r>
      <w:r>
        <w:rPr>
          <w:spacing w:val="-10"/>
        </w:rPr>
        <w:t xml:space="preserve"> </w:t>
      </w:r>
      <w:r>
        <w:rPr/>
        <w:t>construcción</w:t>
      </w:r>
      <w:r>
        <w:rPr>
          <w:spacing w:val="-10"/>
        </w:rPr>
        <w:t xml:space="preserve"> </w:t>
      </w:r>
      <w:r>
        <w:rPr/>
        <w:t>para</w:t>
      </w:r>
      <w:r>
        <w:rPr>
          <w:spacing w:val="-10"/>
        </w:rPr>
        <w:t xml:space="preserve"> </w:t>
      </w:r>
      <w:r>
        <w:rPr/>
        <w:t>obras</w:t>
      </w:r>
      <w:r>
        <w:rPr>
          <w:spacing w:val="-8"/>
        </w:rPr>
        <w:t xml:space="preserve"> </w:t>
      </w:r>
      <w:r>
        <w:rPr/>
        <w:t>comprendidas</w:t>
      </w:r>
      <w:r>
        <w:rPr>
          <w:spacing w:val="-10"/>
        </w:rPr>
        <w:t xml:space="preserve"> </w:t>
      </w:r>
      <w:r>
        <w:rPr/>
        <w:t>en</w:t>
      </w:r>
      <w:r>
        <w:rPr>
          <w:spacing w:val="-10"/>
        </w:rPr>
        <w:t xml:space="preserve"> </w:t>
      </w:r>
      <w:r>
        <w:rPr/>
        <w:t>el</w:t>
      </w:r>
      <w:r>
        <w:rPr>
          <w:spacing w:val="-11"/>
        </w:rPr>
        <w:t xml:space="preserve"> </w:t>
      </w:r>
      <w:r>
        <w:rPr/>
        <w:t>artículo</w:t>
      </w:r>
      <w:r>
        <w:rPr>
          <w:spacing w:val="-10"/>
        </w:rPr>
        <w:t xml:space="preserve"> </w:t>
      </w:r>
      <w:r>
        <w:rPr/>
        <w:t>29</w:t>
      </w:r>
      <w:r>
        <w:rPr>
          <w:spacing w:val="-10"/>
        </w:rPr>
        <w:t xml:space="preserve"> </w:t>
      </w:r>
      <w:r>
        <w:rPr/>
        <w:t>de</w:t>
      </w:r>
      <w:r>
        <w:rPr>
          <w:spacing w:val="-10"/>
        </w:rPr>
        <w:t xml:space="preserve"> </w:t>
      </w:r>
      <w:r>
        <w:rPr/>
        <w:t>la</w:t>
      </w:r>
      <w:r>
        <w:rPr>
          <w:spacing w:val="-11"/>
        </w:rPr>
        <w:t xml:space="preserve"> </w:t>
      </w:r>
      <w:r>
        <w:rPr/>
        <w:t>Ley</w:t>
      </w:r>
      <w:r>
        <w:rPr>
          <w:spacing w:val="-10"/>
        </w:rPr>
        <w:t xml:space="preserve"> </w:t>
      </w:r>
      <w:r>
        <w:rPr/>
        <w:t>de</w:t>
      </w:r>
      <w:r>
        <w:rPr>
          <w:spacing w:val="-10"/>
        </w:rPr>
        <w:t xml:space="preserve"> </w:t>
      </w:r>
      <w:r>
        <w:rPr/>
        <w:t>la</w:t>
      </w:r>
      <w:r>
        <w:rPr>
          <w:spacing w:val="-11"/>
        </w:rPr>
        <w:t xml:space="preserve"> </w:t>
      </w:r>
      <w:r>
        <w:rPr/>
        <w:t xml:space="preserve">Construcción; tales como: bardas perimetrales, demoliciones, excavaciones, entre otros. La vigencia del permiso </w:t>
      </w:r>
      <w:r>
        <w:rPr>
          <w:spacing w:val="-2"/>
        </w:rPr>
        <w:t>será</w:t>
      </w:r>
      <w:r>
        <w:rPr>
          <w:spacing w:val="-7"/>
        </w:rPr>
        <w:t xml:space="preserve"> </w:t>
      </w:r>
      <w:r>
        <w:rPr>
          <w:spacing w:val="-2"/>
        </w:rPr>
        <w:t>de</w:t>
      </w:r>
      <w:r>
        <w:rPr>
          <w:spacing w:val="-4"/>
        </w:rPr>
        <w:t xml:space="preserve"> </w:t>
      </w:r>
      <w:r>
        <w:rPr>
          <w:spacing w:val="-2"/>
        </w:rPr>
        <w:t>45</w:t>
      </w:r>
      <w:r>
        <w:rPr>
          <w:spacing w:val="-5"/>
        </w:rPr>
        <w:t xml:space="preserve"> </w:t>
      </w:r>
      <w:r>
        <w:rPr>
          <w:spacing w:val="-2"/>
        </w:rPr>
        <w:t>días</w:t>
      </w:r>
      <w:r>
        <w:rPr>
          <w:spacing w:val="-7"/>
        </w:rPr>
        <w:t xml:space="preserve"> </w:t>
      </w:r>
      <w:r>
        <w:rPr>
          <w:spacing w:val="-2"/>
        </w:rPr>
        <w:t>naturales</w:t>
      </w:r>
      <w:r>
        <w:rPr>
          <w:spacing w:val="-7"/>
        </w:rPr>
        <w:t xml:space="preserve"> </w:t>
      </w:r>
      <w:r>
        <w:rPr>
          <w:spacing w:val="-2"/>
        </w:rPr>
        <w:t>a</w:t>
      </w:r>
      <w:r>
        <w:rPr>
          <w:spacing w:val="-7"/>
        </w:rPr>
        <w:t xml:space="preserve"> </w:t>
      </w:r>
      <w:r>
        <w:rPr>
          <w:spacing w:val="-2"/>
        </w:rPr>
        <w:t>partir</w:t>
      </w:r>
      <w:r>
        <w:rPr>
          <w:spacing w:val="-5"/>
        </w:rPr>
        <w:t xml:space="preserve"> </w:t>
      </w:r>
      <w:r>
        <w:rPr>
          <w:spacing w:val="-2"/>
        </w:rPr>
        <w:t>de</w:t>
      </w:r>
      <w:r>
        <w:rPr>
          <w:spacing w:val="-5"/>
        </w:rPr>
        <w:t xml:space="preserve"> </w:t>
      </w:r>
      <w:r>
        <w:rPr>
          <w:spacing w:val="-2"/>
        </w:rPr>
        <w:t>su</w:t>
      </w:r>
      <w:r>
        <w:rPr>
          <w:spacing w:val="-3"/>
        </w:rPr>
        <w:t xml:space="preserve"> </w:t>
      </w:r>
      <w:r>
        <w:rPr>
          <w:spacing w:val="-2"/>
        </w:rPr>
        <w:t>expedición.</w:t>
      </w:r>
      <w:r>
        <w:rPr>
          <w:spacing w:val="-5"/>
        </w:rPr>
        <w:t xml:space="preserve"> </w:t>
      </w:r>
      <w:r>
        <w:rPr>
          <w:spacing w:val="-2"/>
        </w:rPr>
        <w:t>Además</w:t>
      </w:r>
      <w:r>
        <w:rPr>
          <w:spacing w:val="-7"/>
        </w:rPr>
        <w:t xml:space="preserve"> </w:t>
      </w:r>
      <w:r>
        <w:rPr>
          <w:spacing w:val="-2"/>
        </w:rPr>
        <w:t>de</w:t>
      </w:r>
      <w:r>
        <w:rPr>
          <w:spacing w:val="-5"/>
        </w:rPr>
        <w:t xml:space="preserve"> </w:t>
      </w:r>
      <w:r>
        <w:rPr>
          <w:spacing w:val="-2"/>
        </w:rPr>
        <w:t>cumplir</w:t>
      </w:r>
      <w:r>
        <w:rPr>
          <w:spacing w:val="-5"/>
        </w:rPr>
        <w:t xml:space="preserve"> </w:t>
      </w:r>
      <w:r>
        <w:rPr>
          <w:spacing w:val="-2"/>
        </w:rPr>
        <w:t>con</w:t>
      </w:r>
      <w:r>
        <w:rPr>
          <w:spacing w:val="-5"/>
        </w:rPr>
        <w:t xml:space="preserve"> </w:t>
      </w:r>
      <w:r>
        <w:rPr>
          <w:spacing w:val="-2"/>
        </w:rPr>
        <w:t>los</w:t>
      </w:r>
      <w:r>
        <w:rPr>
          <w:spacing w:val="-5"/>
        </w:rPr>
        <w:t xml:space="preserve"> </w:t>
      </w:r>
      <w:r>
        <w:rPr>
          <w:spacing w:val="-2"/>
        </w:rPr>
        <w:t>requisitos</w:t>
      </w:r>
      <w:r>
        <w:rPr>
          <w:spacing w:val="-5"/>
        </w:rPr>
        <w:t xml:space="preserve"> </w:t>
      </w:r>
      <w:r>
        <w:rPr>
          <w:spacing w:val="-2"/>
        </w:rPr>
        <w:t xml:space="preserve">contemplados </w:t>
      </w:r>
      <w:r>
        <w:rPr/>
        <w:t>en el anexo único de esta Ley, deberá presentar del alineamiento oficial.</w:t>
      </w:r>
    </w:p>
    <w:p>
      <w:pPr>
        <w:pStyle w:val="Cuerpodetexto"/>
        <w:spacing w:before="3" w:after="0"/>
        <w:rPr>
          <w:sz w:val="25"/>
        </w:rPr>
      </w:pPr>
      <w:r>
        <w:rPr>
          <w:sz w:val="25"/>
        </w:rPr>
      </w:r>
    </w:p>
    <w:p>
      <w:pPr>
        <w:pStyle w:val="ListParagraph"/>
        <w:numPr>
          <w:ilvl w:val="2"/>
          <w:numId w:val="22"/>
        </w:numPr>
        <w:tabs>
          <w:tab w:val="clear" w:pos="720"/>
          <w:tab w:val="left" w:pos="1250" w:leader="none"/>
        </w:tabs>
        <w:ind w:left="1250" w:hanging="358"/>
        <w:rPr/>
      </w:pPr>
      <w:r>
        <w:rPr/>
        <w:t>Construcción</w:t>
      </w:r>
      <w:r>
        <w:rPr>
          <w:spacing w:val="-11"/>
        </w:rPr>
        <w:t xml:space="preserve"> </w:t>
      </w:r>
      <w:r>
        <w:rPr/>
        <w:t>de</w:t>
      </w:r>
      <w:r>
        <w:rPr>
          <w:spacing w:val="-11"/>
        </w:rPr>
        <w:t xml:space="preserve"> </w:t>
      </w:r>
      <w:r>
        <w:rPr/>
        <w:t>bardas</w:t>
      </w:r>
      <w:r>
        <w:rPr>
          <w:spacing w:val="-11"/>
        </w:rPr>
        <w:t xml:space="preserve"> </w:t>
      </w:r>
      <w:r>
        <w:rPr>
          <w:spacing w:val="-2"/>
        </w:rPr>
        <w:t>perimetrales:</w:t>
      </w:r>
    </w:p>
    <w:p>
      <w:pPr>
        <w:pStyle w:val="Cuerpodetexto"/>
        <w:spacing w:before="7" w:after="0"/>
        <w:rPr>
          <w:sz w:val="28"/>
        </w:rPr>
      </w:pPr>
      <w:r>
        <w:rPr>
          <w:sz w:val="28"/>
        </w:rPr>
      </w:r>
    </w:p>
    <w:tbl>
      <w:tblPr>
        <w:tblStyle w:val="TableNormal"/>
        <w:tblW w:w="8631" w:type="dxa"/>
        <w:jc w:val="left"/>
        <w:tblInd w:w="1176" w:type="dxa"/>
        <w:tblLayout w:type="fixed"/>
        <w:tblCellMar>
          <w:top w:w="0" w:type="dxa"/>
          <w:left w:w="5" w:type="dxa"/>
          <w:bottom w:w="0" w:type="dxa"/>
          <w:right w:w="5" w:type="dxa"/>
        </w:tblCellMar>
        <w:tblLook w:val="01e0" w:noHBand="0" w:noVBand="0" w:firstColumn="1" w:lastRow="1" w:lastColumn="1" w:firstRow="1"/>
      </w:tblPr>
      <w:tblGrid>
        <w:gridCol w:w="3461"/>
        <w:gridCol w:w="2496"/>
        <w:gridCol w:w="2674"/>
      </w:tblGrid>
      <w:tr>
        <w:trPr>
          <w:trHeight w:val="290" w:hRule="atLeast"/>
        </w:trPr>
        <w:tc>
          <w:tcPr>
            <w:tcW w:w="34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71" w:right="1262" w:hanging="0"/>
              <w:jc w:val="center"/>
              <w:rPr>
                <w:b/>
                <w:b/>
              </w:rPr>
            </w:pPr>
            <w:r>
              <w:rPr>
                <w:b/>
                <w:spacing w:val="-2"/>
                <w:kern w:val="0"/>
                <w:sz w:val="22"/>
                <w:szCs w:val="22"/>
                <w:lang w:eastAsia="en-US" w:bidi="ar-SA"/>
              </w:rPr>
              <w:t>Concepto</w:t>
            </w:r>
          </w:p>
        </w:tc>
        <w:tc>
          <w:tcPr>
            <w:tcW w:w="517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26" w:hanging="0"/>
              <w:jc w:val="left"/>
              <w:rPr>
                <w:b/>
                <w:b/>
              </w:rPr>
            </w:pPr>
            <w:r>
              <w:rPr>
                <w:b/>
                <w:spacing w:val="-2"/>
                <w:kern w:val="0"/>
                <w:sz w:val="22"/>
                <w:szCs w:val="22"/>
                <w:lang w:eastAsia="en-US" w:bidi="ar-SA"/>
              </w:rPr>
              <w:t>Derechos</w:t>
            </w:r>
            <w:r>
              <w:rPr>
                <w:b/>
                <w:spacing w:val="1"/>
                <w:kern w:val="0"/>
                <w:sz w:val="22"/>
                <w:szCs w:val="22"/>
                <w:lang w:eastAsia="en-US" w:bidi="ar-SA"/>
              </w:rPr>
              <w:t xml:space="preserve"> </w:t>
            </w:r>
            <w:r>
              <w:rPr>
                <w:b/>
                <w:spacing w:val="-2"/>
                <w:kern w:val="0"/>
                <w:sz w:val="22"/>
                <w:szCs w:val="22"/>
                <w:lang w:eastAsia="en-US" w:bidi="ar-SA"/>
              </w:rPr>
              <w:t>causados</w:t>
            </w:r>
            <w:r>
              <w:rPr>
                <w:b/>
                <w:spacing w:val="2"/>
                <w:kern w:val="0"/>
                <w:sz w:val="22"/>
                <w:szCs w:val="22"/>
                <w:lang w:eastAsia="en-US" w:bidi="ar-SA"/>
              </w:rPr>
              <w:t xml:space="preserve"> </w:t>
            </w:r>
            <w:r>
              <w:rPr>
                <w:b/>
                <w:spacing w:val="-2"/>
                <w:kern w:val="0"/>
                <w:sz w:val="22"/>
                <w:szCs w:val="22"/>
                <w:lang w:eastAsia="en-US" w:bidi="ar-SA"/>
              </w:rPr>
              <w:t>(UMA)</w:t>
            </w:r>
          </w:p>
        </w:tc>
      </w:tr>
      <w:tr>
        <w:trPr>
          <w:trHeight w:val="291" w:hRule="atLeast"/>
        </w:trPr>
        <w:tc>
          <w:tcPr>
            <w:tcW w:w="34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36" w:right="219" w:hanging="0"/>
              <w:jc w:val="center"/>
              <w:rPr>
                <w:b/>
                <w:b/>
              </w:rPr>
            </w:pPr>
            <w:r>
              <w:rPr>
                <w:b/>
                <w:kern w:val="0"/>
                <w:sz w:val="22"/>
                <w:szCs w:val="22"/>
                <w:lang w:eastAsia="en-US" w:bidi="ar-SA"/>
              </w:rPr>
              <w:t>Hasta</w:t>
            </w:r>
            <w:r>
              <w:rPr>
                <w:b/>
                <w:spacing w:val="-5"/>
                <w:kern w:val="0"/>
                <w:sz w:val="22"/>
                <w:szCs w:val="22"/>
                <w:lang w:eastAsia="en-US" w:bidi="ar-SA"/>
              </w:rPr>
              <w:t xml:space="preserve"> </w:t>
            </w:r>
            <w:r>
              <w:rPr>
                <w:b/>
                <w:kern w:val="0"/>
                <w:sz w:val="22"/>
                <w:szCs w:val="22"/>
                <w:lang w:eastAsia="en-US" w:bidi="ar-SA"/>
              </w:rPr>
              <w:t>2.5</w:t>
            </w:r>
            <w:r>
              <w:rPr>
                <w:b/>
                <w:spacing w:val="-4"/>
                <w:kern w:val="0"/>
                <w:sz w:val="22"/>
                <w:szCs w:val="22"/>
                <w:lang w:eastAsia="en-US" w:bidi="ar-SA"/>
              </w:rPr>
              <w:t xml:space="preserve"> </w:t>
            </w:r>
            <w:r>
              <w:rPr>
                <w:b/>
                <w:kern w:val="0"/>
                <w:sz w:val="22"/>
                <w:szCs w:val="22"/>
                <w:lang w:eastAsia="en-US" w:bidi="ar-SA"/>
              </w:rPr>
              <w:t>m</w:t>
            </w:r>
            <w:r>
              <w:rPr>
                <w:b/>
                <w:spacing w:val="-5"/>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spacing w:val="-2"/>
                <w:kern w:val="0"/>
                <w:sz w:val="22"/>
                <w:szCs w:val="22"/>
                <w:lang w:eastAsia="en-US" w:bidi="ar-SA"/>
              </w:rPr>
              <w:t>altura</w:t>
            </w:r>
          </w:p>
        </w:tc>
        <w:tc>
          <w:tcPr>
            <w:tcW w:w="26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79" w:right="267" w:hanging="0"/>
              <w:jc w:val="center"/>
              <w:rPr>
                <w:b/>
                <w:b/>
              </w:rPr>
            </w:pPr>
            <w:r>
              <w:rPr>
                <w:b/>
                <w:kern w:val="0"/>
                <w:sz w:val="22"/>
                <w:szCs w:val="22"/>
                <w:lang w:eastAsia="en-US" w:bidi="ar-SA"/>
              </w:rPr>
              <w:t>Mayor</w:t>
            </w:r>
            <w:r>
              <w:rPr>
                <w:b/>
                <w:spacing w:val="-5"/>
                <w:kern w:val="0"/>
                <w:sz w:val="22"/>
                <w:szCs w:val="22"/>
                <w:lang w:eastAsia="en-US" w:bidi="ar-SA"/>
              </w:rPr>
              <w:t xml:space="preserve"> </w:t>
            </w:r>
            <w:r>
              <w:rPr>
                <w:b/>
                <w:kern w:val="0"/>
                <w:sz w:val="22"/>
                <w:szCs w:val="22"/>
                <w:lang w:eastAsia="en-US" w:bidi="ar-SA"/>
              </w:rPr>
              <w:t>2.5</w:t>
            </w:r>
            <w:r>
              <w:rPr>
                <w:b/>
                <w:spacing w:val="-4"/>
                <w:kern w:val="0"/>
                <w:sz w:val="22"/>
                <w:szCs w:val="22"/>
                <w:lang w:eastAsia="en-US" w:bidi="ar-SA"/>
              </w:rPr>
              <w:t xml:space="preserve"> </w:t>
            </w:r>
            <w:r>
              <w:rPr>
                <w:b/>
                <w:kern w:val="0"/>
                <w:sz w:val="22"/>
                <w:szCs w:val="22"/>
                <w:lang w:eastAsia="en-US" w:bidi="ar-SA"/>
              </w:rPr>
              <w:t>m</w:t>
            </w:r>
            <w:r>
              <w:rPr>
                <w:b/>
                <w:spacing w:val="-4"/>
                <w:kern w:val="0"/>
                <w:sz w:val="22"/>
                <w:szCs w:val="22"/>
                <w:lang w:eastAsia="en-US" w:bidi="ar-SA"/>
              </w:rPr>
              <w:t xml:space="preserve"> </w:t>
            </w:r>
            <w:r>
              <w:rPr>
                <w:b/>
                <w:kern w:val="0"/>
                <w:sz w:val="22"/>
                <w:szCs w:val="22"/>
                <w:lang w:eastAsia="en-US" w:bidi="ar-SA"/>
              </w:rPr>
              <w:t>de</w:t>
            </w:r>
            <w:r>
              <w:rPr>
                <w:b/>
                <w:spacing w:val="-6"/>
                <w:kern w:val="0"/>
                <w:sz w:val="22"/>
                <w:szCs w:val="22"/>
                <w:lang w:eastAsia="en-US" w:bidi="ar-SA"/>
              </w:rPr>
              <w:t xml:space="preserve"> </w:t>
            </w:r>
            <w:r>
              <w:rPr>
                <w:b/>
                <w:spacing w:val="-2"/>
                <w:kern w:val="0"/>
                <w:sz w:val="22"/>
                <w:szCs w:val="22"/>
                <w:lang w:eastAsia="en-US" w:bidi="ar-SA"/>
              </w:rPr>
              <w:t>altura</w:t>
            </w:r>
          </w:p>
        </w:tc>
      </w:tr>
      <w:tr>
        <w:trPr>
          <w:trHeight w:val="291" w:hRule="atLeast"/>
        </w:trPr>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68" w:hanging="0"/>
              <w:jc w:val="left"/>
              <w:rPr>
                <w:kern w:val="0"/>
                <w:sz w:val="22"/>
                <w:szCs w:val="22"/>
                <w:lang w:eastAsia="en-US" w:bidi="ar-SA"/>
              </w:rPr>
            </w:pPr>
            <w:r>
              <w:rPr>
                <w:b/>
                <w:kern w:val="0"/>
                <w:sz w:val="22"/>
                <w:szCs w:val="22"/>
                <w:lang w:eastAsia="en-US" w:bidi="ar-SA"/>
              </w:rPr>
              <w:t>1.</w:t>
            </w:r>
            <w:r>
              <w:rPr>
                <w:b/>
                <w:spacing w:val="18"/>
                <w:kern w:val="0"/>
                <w:sz w:val="22"/>
                <w:szCs w:val="22"/>
                <w:lang w:eastAsia="en-US" w:bidi="ar-SA"/>
              </w:rPr>
              <w:t xml:space="preserve"> </w:t>
            </w:r>
            <w:r>
              <w:rPr>
                <w:kern w:val="0"/>
                <w:sz w:val="22"/>
                <w:szCs w:val="22"/>
                <w:lang w:eastAsia="en-US" w:bidi="ar-SA"/>
              </w:rPr>
              <w:t>Vivienda</w:t>
            </w:r>
            <w:r>
              <w:rPr>
                <w:spacing w:val="-9"/>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spacing w:val="-5"/>
                <w:kern w:val="0"/>
                <w:sz w:val="22"/>
                <w:szCs w:val="22"/>
                <w:lang w:eastAsia="en-US" w:bidi="ar-SA"/>
              </w:rPr>
              <w:t>m.</w:t>
            </w:r>
          </w:p>
        </w:tc>
        <w:tc>
          <w:tcPr>
            <w:tcW w:w="2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36" w:right="219" w:hanging="0"/>
              <w:jc w:val="center"/>
              <w:rPr>
                <w:kern w:val="0"/>
                <w:sz w:val="22"/>
                <w:szCs w:val="22"/>
                <w:lang w:eastAsia="en-US" w:bidi="ar-SA"/>
              </w:rPr>
            </w:pPr>
            <w:r>
              <w:rPr>
                <w:spacing w:val="-5"/>
                <w:kern w:val="0"/>
                <w:sz w:val="22"/>
                <w:szCs w:val="22"/>
                <w:lang w:eastAsia="en-US" w:bidi="ar-SA"/>
              </w:rPr>
              <w:t>0.1</w:t>
            </w:r>
          </w:p>
        </w:tc>
        <w:tc>
          <w:tcPr>
            <w:tcW w:w="26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79" w:right="261" w:hanging="0"/>
              <w:jc w:val="center"/>
              <w:rPr>
                <w:kern w:val="0"/>
                <w:sz w:val="22"/>
                <w:szCs w:val="22"/>
                <w:lang w:eastAsia="en-US" w:bidi="ar-SA"/>
              </w:rPr>
            </w:pPr>
            <w:r>
              <w:rPr>
                <w:spacing w:val="-5"/>
                <w:kern w:val="0"/>
                <w:sz w:val="22"/>
                <w:szCs w:val="22"/>
                <w:lang w:eastAsia="en-US" w:bidi="ar-SA"/>
              </w:rPr>
              <w:t>0.2</w:t>
            </w:r>
          </w:p>
        </w:tc>
      </w:tr>
      <w:tr>
        <w:trPr>
          <w:trHeight w:val="291" w:hRule="atLeast"/>
        </w:trPr>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8" w:hanging="0"/>
              <w:jc w:val="left"/>
              <w:rPr>
                <w:kern w:val="0"/>
                <w:sz w:val="22"/>
                <w:szCs w:val="22"/>
                <w:lang w:eastAsia="en-US" w:bidi="ar-SA"/>
              </w:rPr>
            </w:pPr>
            <w:r>
              <w:rPr>
                <w:b/>
                <w:kern w:val="0"/>
                <w:sz w:val="22"/>
                <w:szCs w:val="22"/>
                <w:lang w:eastAsia="en-US" w:bidi="ar-SA"/>
              </w:rPr>
              <w:t>2.</w:t>
            </w:r>
            <w:r>
              <w:rPr>
                <w:b/>
                <w:spacing w:val="16"/>
                <w:kern w:val="0"/>
                <w:sz w:val="22"/>
                <w:szCs w:val="22"/>
                <w:lang w:eastAsia="en-US" w:bidi="ar-SA"/>
              </w:rPr>
              <w:t xml:space="preserve"> </w:t>
            </w:r>
            <w:r>
              <w:rPr>
                <w:kern w:val="0"/>
                <w:sz w:val="22"/>
                <w:szCs w:val="22"/>
                <w:lang w:eastAsia="en-US" w:bidi="ar-SA"/>
              </w:rPr>
              <w:t>Comercial</w:t>
            </w:r>
            <w:r>
              <w:rPr>
                <w:spacing w:val="-7"/>
                <w:kern w:val="0"/>
                <w:sz w:val="22"/>
                <w:szCs w:val="22"/>
                <w:lang w:eastAsia="en-US" w:bidi="ar-SA"/>
              </w:rPr>
              <w:t xml:space="preserve"> </w:t>
            </w:r>
            <w:r>
              <w:rPr>
                <w:kern w:val="0"/>
                <w:sz w:val="22"/>
                <w:szCs w:val="22"/>
                <w:lang w:eastAsia="en-US" w:bidi="ar-SA"/>
              </w:rPr>
              <w:t>e</w:t>
            </w:r>
            <w:r>
              <w:rPr>
                <w:spacing w:val="-8"/>
                <w:kern w:val="0"/>
                <w:sz w:val="22"/>
                <w:szCs w:val="22"/>
                <w:lang w:eastAsia="en-US" w:bidi="ar-SA"/>
              </w:rPr>
              <w:t xml:space="preserve"> </w:t>
            </w:r>
            <w:r>
              <w:rPr>
                <w:kern w:val="0"/>
                <w:sz w:val="22"/>
                <w:szCs w:val="22"/>
                <w:lang w:eastAsia="en-US" w:bidi="ar-SA"/>
              </w:rPr>
              <w:t>Industrial</w:t>
            </w:r>
            <w:r>
              <w:rPr>
                <w:spacing w:val="-7"/>
                <w:kern w:val="0"/>
                <w:sz w:val="22"/>
                <w:szCs w:val="22"/>
                <w:lang w:eastAsia="en-US" w:bidi="ar-SA"/>
              </w:rPr>
              <w:t xml:space="preserve"> </w:t>
            </w:r>
            <w:r>
              <w:rPr>
                <w:kern w:val="0"/>
                <w:sz w:val="22"/>
                <w:szCs w:val="22"/>
                <w:lang w:eastAsia="en-US" w:bidi="ar-SA"/>
              </w:rPr>
              <w:t>por</w:t>
            </w:r>
            <w:r>
              <w:rPr>
                <w:spacing w:val="-6"/>
                <w:kern w:val="0"/>
                <w:sz w:val="22"/>
                <w:szCs w:val="22"/>
                <w:lang w:eastAsia="en-US" w:bidi="ar-SA"/>
              </w:rPr>
              <w:t xml:space="preserve"> </w:t>
            </w:r>
            <w:r>
              <w:rPr>
                <w:spacing w:val="-5"/>
                <w:kern w:val="0"/>
                <w:sz w:val="22"/>
                <w:szCs w:val="22"/>
                <w:lang w:eastAsia="en-US" w:bidi="ar-SA"/>
              </w:rPr>
              <w:t>m.</w:t>
            </w:r>
          </w:p>
        </w:tc>
        <w:tc>
          <w:tcPr>
            <w:tcW w:w="2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6" w:right="219" w:hanging="0"/>
              <w:jc w:val="center"/>
              <w:rPr>
                <w:kern w:val="0"/>
                <w:sz w:val="22"/>
                <w:szCs w:val="22"/>
                <w:lang w:eastAsia="en-US" w:bidi="ar-SA"/>
              </w:rPr>
            </w:pPr>
            <w:r>
              <w:rPr>
                <w:spacing w:val="-5"/>
                <w:kern w:val="0"/>
                <w:sz w:val="22"/>
                <w:szCs w:val="22"/>
                <w:lang w:eastAsia="en-US" w:bidi="ar-SA"/>
              </w:rPr>
              <w:t>0.2</w:t>
            </w:r>
          </w:p>
        </w:tc>
        <w:tc>
          <w:tcPr>
            <w:tcW w:w="26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79" w:right="261" w:hanging="0"/>
              <w:jc w:val="center"/>
              <w:rPr>
                <w:kern w:val="0"/>
                <w:sz w:val="22"/>
                <w:szCs w:val="22"/>
                <w:lang w:eastAsia="en-US" w:bidi="ar-SA"/>
              </w:rPr>
            </w:pPr>
            <w:r>
              <w:rPr>
                <w:spacing w:val="-5"/>
                <w:kern w:val="0"/>
                <w:sz w:val="22"/>
                <w:szCs w:val="22"/>
                <w:lang w:eastAsia="en-US" w:bidi="ar-SA"/>
              </w:rPr>
              <w:t>0.4</w:t>
            </w:r>
          </w:p>
        </w:tc>
      </w:tr>
      <w:tr>
        <w:trPr>
          <w:trHeight w:val="291" w:hRule="atLeast"/>
        </w:trPr>
        <w:tc>
          <w:tcPr>
            <w:tcW w:w="34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68" w:hanging="0"/>
              <w:jc w:val="left"/>
              <w:rPr>
                <w:kern w:val="0"/>
                <w:sz w:val="22"/>
                <w:szCs w:val="22"/>
                <w:lang w:eastAsia="en-US" w:bidi="ar-SA"/>
              </w:rPr>
            </w:pPr>
            <w:r>
              <w:rPr>
                <w:b/>
                <w:kern w:val="0"/>
                <w:sz w:val="22"/>
                <w:szCs w:val="22"/>
                <w:lang w:eastAsia="en-US" w:bidi="ar-SA"/>
              </w:rPr>
              <w:t>3.</w:t>
            </w:r>
            <w:r>
              <w:rPr>
                <w:b/>
                <w:spacing w:val="20"/>
                <w:kern w:val="0"/>
                <w:sz w:val="22"/>
                <w:szCs w:val="22"/>
                <w:lang w:eastAsia="en-US" w:bidi="ar-SA"/>
              </w:rPr>
              <w:t xml:space="preserve"> </w:t>
            </w:r>
            <w:r>
              <w:rPr>
                <w:kern w:val="0"/>
                <w:sz w:val="22"/>
                <w:szCs w:val="22"/>
                <w:lang w:eastAsia="en-US" w:bidi="ar-SA"/>
              </w:rPr>
              <w:t>Otro</w:t>
            </w:r>
            <w:r>
              <w:rPr>
                <w:spacing w:val="-4"/>
                <w:kern w:val="0"/>
                <w:sz w:val="22"/>
                <w:szCs w:val="22"/>
                <w:lang w:eastAsia="en-US" w:bidi="ar-SA"/>
              </w:rPr>
              <w:t xml:space="preserve"> </w:t>
            </w:r>
            <w:r>
              <w:rPr>
                <w:kern w:val="0"/>
                <w:sz w:val="22"/>
                <w:szCs w:val="22"/>
                <w:lang w:eastAsia="en-US" w:bidi="ar-SA"/>
              </w:rPr>
              <w:t>rubro</w:t>
            </w:r>
            <w:r>
              <w:rPr>
                <w:spacing w:val="-8"/>
                <w:kern w:val="0"/>
                <w:sz w:val="22"/>
                <w:szCs w:val="22"/>
                <w:lang w:eastAsia="en-US" w:bidi="ar-SA"/>
              </w:rPr>
              <w:t xml:space="preserve"> </w:t>
            </w:r>
            <w:r>
              <w:rPr>
                <w:kern w:val="0"/>
                <w:sz w:val="22"/>
                <w:szCs w:val="22"/>
                <w:lang w:eastAsia="en-US" w:bidi="ar-SA"/>
              </w:rPr>
              <w:t>por</w:t>
            </w:r>
            <w:r>
              <w:rPr>
                <w:spacing w:val="-7"/>
                <w:kern w:val="0"/>
                <w:sz w:val="22"/>
                <w:szCs w:val="22"/>
                <w:lang w:eastAsia="en-US" w:bidi="ar-SA"/>
              </w:rPr>
              <w:t xml:space="preserve"> </w:t>
            </w:r>
            <w:r>
              <w:rPr>
                <w:spacing w:val="-5"/>
                <w:kern w:val="0"/>
                <w:sz w:val="22"/>
                <w:szCs w:val="22"/>
                <w:lang w:eastAsia="en-US" w:bidi="ar-SA"/>
              </w:rPr>
              <w:t>m.</w:t>
            </w:r>
          </w:p>
        </w:tc>
        <w:tc>
          <w:tcPr>
            <w:tcW w:w="24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36" w:right="219" w:hanging="0"/>
              <w:jc w:val="center"/>
              <w:rPr>
                <w:kern w:val="0"/>
                <w:sz w:val="22"/>
                <w:szCs w:val="22"/>
                <w:lang w:eastAsia="en-US" w:bidi="ar-SA"/>
              </w:rPr>
            </w:pPr>
            <w:r>
              <w:rPr>
                <w:spacing w:val="-4"/>
                <w:kern w:val="0"/>
                <w:sz w:val="22"/>
                <w:szCs w:val="22"/>
                <w:lang w:eastAsia="en-US" w:bidi="ar-SA"/>
              </w:rPr>
              <w:t>0.15</w:t>
            </w:r>
          </w:p>
        </w:tc>
        <w:tc>
          <w:tcPr>
            <w:tcW w:w="26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79" w:right="261" w:hanging="0"/>
              <w:jc w:val="center"/>
              <w:rPr>
                <w:kern w:val="0"/>
                <w:sz w:val="22"/>
                <w:szCs w:val="22"/>
                <w:lang w:eastAsia="en-US" w:bidi="ar-SA"/>
              </w:rPr>
            </w:pPr>
            <w:r>
              <w:rPr>
                <w:spacing w:val="-5"/>
                <w:kern w:val="0"/>
                <w:sz w:val="22"/>
                <w:szCs w:val="22"/>
                <w:lang w:eastAsia="en-US" w:bidi="ar-SA"/>
              </w:rPr>
              <w:t>0.3</w:t>
            </w:r>
          </w:p>
        </w:tc>
      </w:tr>
    </w:tbl>
    <w:p>
      <w:pPr>
        <w:pStyle w:val="Cuerpodetexto"/>
        <w:spacing w:before="3" w:after="0"/>
        <w:rPr>
          <w:sz w:val="25"/>
        </w:rPr>
      </w:pPr>
      <w:r>
        <w:rPr>
          <w:sz w:val="25"/>
        </w:rPr>
      </w:r>
    </w:p>
    <w:p>
      <w:pPr>
        <w:pStyle w:val="ListParagraph"/>
        <w:numPr>
          <w:ilvl w:val="2"/>
          <w:numId w:val="22"/>
        </w:numPr>
        <w:tabs>
          <w:tab w:val="clear" w:pos="720"/>
          <w:tab w:val="left" w:pos="1251" w:leader="none"/>
        </w:tabs>
        <w:ind w:left="1251" w:hanging="282"/>
        <w:rPr/>
      </w:pPr>
      <w:r>
        <w:rPr>
          <w:spacing w:val="-2"/>
        </w:rPr>
        <w:t>Demoliciones:</w:t>
      </w:r>
    </w:p>
    <w:p>
      <w:pPr>
        <w:pStyle w:val="Cuerpodetexto"/>
        <w:spacing w:before="8" w:after="0"/>
        <w:rPr>
          <w:sz w:val="20"/>
        </w:rPr>
      </w:pPr>
      <w:r>
        <w:rPr>
          <w:sz w:val="20"/>
        </w:rPr>
      </w:r>
    </w:p>
    <w:p>
      <w:pPr>
        <w:pStyle w:val="ListParagraph"/>
        <w:numPr>
          <w:ilvl w:val="3"/>
          <w:numId w:val="22"/>
        </w:numPr>
        <w:tabs>
          <w:tab w:val="clear" w:pos="720"/>
          <w:tab w:val="left" w:pos="1676" w:leader="none"/>
        </w:tabs>
        <w:ind w:left="1676" w:hanging="358"/>
        <w:rPr/>
      </w:pPr>
      <w:r>
        <w:rPr/>
        <w:t>Vivienda</w:t>
      </w:r>
      <w:r>
        <w:rPr>
          <w:spacing w:val="-10"/>
        </w:rPr>
        <w:t xml:space="preserve"> </w:t>
      </w:r>
      <w:r>
        <w:rPr/>
        <w:t>por</w:t>
      </w:r>
      <w:r>
        <w:rPr>
          <w:spacing w:val="-10"/>
        </w:rPr>
        <w:t xml:space="preserve"> </w:t>
      </w:r>
      <w:r>
        <w:rPr/>
        <w:t>m,</w:t>
      </w:r>
      <w:r>
        <w:rPr>
          <w:spacing w:val="-9"/>
        </w:rPr>
        <w:t xml:space="preserve"> </w:t>
      </w:r>
      <w:r>
        <w:rPr/>
        <w:t>0.05</w:t>
      </w:r>
      <w:r>
        <w:rPr>
          <w:spacing w:val="-6"/>
        </w:rPr>
        <w:t xml:space="preserve"> </w:t>
      </w:r>
      <w:r>
        <w:rPr>
          <w:spacing w:val="-4"/>
        </w:rPr>
        <w:t>UMA.</w:t>
      </w:r>
    </w:p>
    <w:p>
      <w:pPr>
        <w:pStyle w:val="Cuerpodetexto"/>
        <w:spacing w:before="9" w:after="0"/>
        <w:rPr>
          <w:sz w:val="20"/>
        </w:rPr>
      </w:pPr>
      <w:r>
        <w:rPr>
          <w:sz w:val="20"/>
        </w:rPr>
      </w:r>
    </w:p>
    <w:p>
      <w:pPr>
        <w:pStyle w:val="ListParagraph"/>
        <w:numPr>
          <w:ilvl w:val="3"/>
          <w:numId w:val="22"/>
        </w:numPr>
        <w:tabs>
          <w:tab w:val="clear" w:pos="720"/>
          <w:tab w:val="left" w:pos="1676" w:leader="none"/>
        </w:tabs>
        <w:ind w:left="1676" w:hanging="358"/>
        <w:rPr/>
      </w:pPr>
      <w:r>
        <w:rPr/>
        <w:t>Comercial</w:t>
      </w:r>
      <w:r>
        <w:rPr>
          <w:spacing w:val="-9"/>
        </w:rPr>
        <w:t xml:space="preserve"> </w:t>
      </w:r>
      <w:r>
        <w:rPr/>
        <w:t>e</w:t>
      </w:r>
      <w:r>
        <w:rPr>
          <w:spacing w:val="-8"/>
        </w:rPr>
        <w:t xml:space="preserve"> </w:t>
      </w:r>
      <w:r>
        <w:rPr/>
        <w:t>industrial</w:t>
      </w:r>
      <w:r>
        <w:rPr>
          <w:spacing w:val="-9"/>
        </w:rPr>
        <w:t xml:space="preserve"> </w:t>
      </w:r>
      <w:r>
        <w:rPr/>
        <w:t>por</w:t>
      </w:r>
      <w:r>
        <w:rPr>
          <w:spacing w:val="-11"/>
        </w:rPr>
        <w:t xml:space="preserve"> </w:t>
      </w:r>
      <w:r>
        <w:rPr/>
        <w:t>m,</w:t>
      </w:r>
      <w:r>
        <w:rPr>
          <w:spacing w:val="-7"/>
        </w:rPr>
        <w:t xml:space="preserve"> </w:t>
      </w:r>
      <w:r>
        <w:rPr/>
        <w:t>0.1</w:t>
      </w:r>
      <w:r>
        <w:rPr>
          <w:spacing w:val="-7"/>
        </w:rPr>
        <w:t xml:space="preserve"> </w:t>
      </w:r>
      <w:r>
        <w:rPr>
          <w:spacing w:val="-4"/>
        </w:rPr>
        <w:t>UMA.</w:t>
      </w:r>
    </w:p>
    <w:p>
      <w:pPr>
        <w:pStyle w:val="Cuerpodetexto"/>
        <w:spacing w:before="8" w:after="0"/>
        <w:rPr>
          <w:sz w:val="20"/>
        </w:rPr>
      </w:pPr>
      <w:r>
        <w:rPr>
          <w:sz w:val="20"/>
        </w:rPr>
      </w:r>
    </w:p>
    <w:p>
      <w:pPr>
        <w:pStyle w:val="ListParagraph"/>
        <w:numPr>
          <w:ilvl w:val="3"/>
          <w:numId w:val="22"/>
        </w:numPr>
        <w:tabs>
          <w:tab w:val="clear" w:pos="720"/>
          <w:tab w:val="left" w:pos="1676" w:leader="none"/>
        </w:tabs>
        <w:ind w:left="1676" w:hanging="358"/>
        <w:rPr/>
      </w:pPr>
      <w:r>
        <w:rPr/>
        <w:t>Otro</w:t>
      </w:r>
      <w:r>
        <w:rPr>
          <w:spacing w:val="-6"/>
        </w:rPr>
        <w:t xml:space="preserve"> </w:t>
      </w:r>
      <w:r>
        <w:rPr/>
        <w:t>rubro</w:t>
      </w:r>
      <w:r>
        <w:rPr>
          <w:spacing w:val="-8"/>
        </w:rPr>
        <w:t xml:space="preserve"> </w:t>
      </w:r>
      <w:r>
        <w:rPr/>
        <w:t>por</w:t>
      </w:r>
      <w:r>
        <w:rPr>
          <w:spacing w:val="-8"/>
        </w:rPr>
        <w:t xml:space="preserve"> </w:t>
      </w:r>
      <w:r>
        <w:rPr/>
        <w:t>m,</w:t>
      </w:r>
      <w:r>
        <w:rPr>
          <w:spacing w:val="-8"/>
        </w:rPr>
        <w:t xml:space="preserve"> </w:t>
      </w:r>
      <w:r>
        <w:rPr/>
        <w:t>0.08</w:t>
      </w:r>
      <w:r>
        <w:rPr>
          <w:spacing w:val="-7"/>
        </w:rPr>
        <w:t xml:space="preserve"> </w:t>
      </w:r>
      <w:r>
        <w:rPr>
          <w:spacing w:val="-4"/>
        </w:rPr>
        <w:t>UMA.</w:t>
      </w:r>
    </w:p>
    <w:p>
      <w:pPr>
        <w:pStyle w:val="Cuerpodetexto"/>
        <w:spacing w:before="7" w:after="0"/>
        <w:rPr>
          <w:sz w:val="28"/>
        </w:rPr>
      </w:pPr>
      <w:r>
        <w:rPr>
          <w:sz w:val="28"/>
        </w:rPr>
      </w:r>
    </w:p>
    <w:p>
      <w:pPr>
        <w:pStyle w:val="Cuerpodetexto"/>
        <w:spacing w:lineRule="auto" w:line="276"/>
        <w:ind w:left="838" w:right="227" w:hanging="0"/>
        <w:jc w:val="both"/>
        <w:rPr/>
      </w:pPr>
      <w:r>
        <w:rPr/>
        <w:t>Por la modificación de banquetas, demolición de pavimento en banqueta o de la vialidad, por la conexión a la red de drenaje municipal; la vigencia máxima de la autorización de estos trabajos será de siete días hábiles a partir de su expedición. Además</w:t>
      </w:r>
      <w:r>
        <w:rPr>
          <w:spacing w:val="-5"/>
        </w:rPr>
        <w:t xml:space="preserve"> </w:t>
      </w:r>
      <w:r>
        <w:rPr/>
        <w:t>de</w:t>
      </w:r>
      <w:r>
        <w:rPr>
          <w:spacing w:val="-3"/>
        </w:rPr>
        <w:t xml:space="preserve"> </w:t>
      </w:r>
      <w:r>
        <w:rPr/>
        <w:t>cumplir</w:t>
      </w:r>
      <w:r>
        <w:rPr>
          <w:spacing w:val="-3"/>
        </w:rPr>
        <w:t xml:space="preserve"> </w:t>
      </w:r>
      <w:r>
        <w:rPr/>
        <w:t>con</w:t>
      </w:r>
      <w:r>
        <w:rPr>
          <w:spacing w:val="-3"/>
        </w:rPr>
        <w:t xml:space="preserve"> </w:t>
      </w:r>
      <w:r>
        <w:rPr/>
        <w:t>los</w:t>
      </w:r>
      <w:r>
        <w:rPr>
          <w:spacing w:val="-3"/>
        </w:rPr>
        <w:t xml:space="preserve"> </w:t>
      </w:r>
      <w:r>
        <w:rPr/>
        <w:t>requisitos</w:t>
      </w:r>
      <w:r>
        <w:rPr>
          <w:spacing w:val="-3"/>
        </w:rPr>
        <w:t xml:space="preserve"> </w:t>
      </w:r>
      <w:r>
        <w:rPr/>
        <w:t>básicos</w:t>
      </w:r>
      <w:r>
        <w:rPr>
          <w:spacing w:val="-6"/>
        </w:rPr>
        <w:t xml:space="preserve"> </w:t>
      </w:r>
      <w:r>
        <w:rPr/>
        <w:t>deberá presentar alineamiento oficial.</w:t>
      </w:r>
    </w:p>
    <w:p>
      <w:pPr>
        <w:pStyle w:val="Cuerpodetexto"/>
        <w:spacing w:before="3" w:after="0"/>
        <w:rPr>
          <w:sz w:val="25"/>
        </w:rPr>
      </w:pPr>
      <w:r>
        <w:rPr>
          <w:sz w:val="25"/>
        </w:rPr>
      </w:r>
    </w:p>
    <w:p>
      <w:pPr>
        <w:pStyle w:val="ListParagraph"/>
        <w:numPr>
          <w:ilvl w:val="1"/>
          <w:numId w:val="22"/>
        </w:numPr>
        <w:tabs>
          <w:tab w:val="clear" w:pos="720"/>
          <w:tab w:val="left" w:pos="835" w:leader="none"/>
        </w:tabs>
        <w:ind w:left="835" w:hanging="433"/>
        <w:rPr/>
      </w:pPr>
      <w:r>
        <w:rPr>
          <w:spacing w:val="-2"/>
        </w:rPr>
        <w:t>Permisos</w:t>
      </w:r>
      <w:r>
        <w:rPr>
          <w:spacing w:val="1"/>
        </w:rPr>
        <w:t xml:space="preserve"> </w:t>
      </w:r>
      <w:r>
        <w:rPr>
          <w:spacing w:val="-2"/>
        </w:rPr>
        <w:t>diversos:</w:t>
      </w:r>
    </w:p>
    <w:p>
      <w:pPr>
        <w:pStyle w:val="Cuerpodetexto"/>
        <w:spacing w:before="8" w:after="0"/>
        <w:rPr>
          <w:sz w:val="20"/>
        </w:rPr>
      </w:pPr>
      <w:r>
        <w:rPr>
          <w:sz w:val="20"/>
        </w:rPr>
      </w:r>
    </w:p>
    <w:p>
      <w:pPr>
        <w:pStyle w:val="ListParagraph"/>
        <w:numPr>
          <w:ilvl w:val="2"/>
          <w:numId w:val="22"/>
        </w:numPr>
        <w:tabs>
          <w:tab w:val="clear" w:pos="720"/>
          <w:tab w:val="left" w:pos="1250" w:leader="none"/>
        </w:tabs>
        <w:ind w:left="1250" w:hanging="358"/>
        <w:rPr/>
      </w:pPr>
      <w:r>
        <w:rPr/>
        <w:t>Autorización</w:t>
      </w:r>
      <w:r>
        <w:rPr>
          <w:spacing w:val="-13"/>
        </w:rPr>
        <w:t xml:space="preserve"> </w:t>
      </w:r>
      <w:r>
        <w:rPr/>
        <w:t>de</w:t>
      </w:r>
      <w:r>
        <w:rPr>
          <w:spacing w:val="-12"/>
        </w:rPr>
        <w:t xml:space="preserve"> </w:t>
      </w:r>
      <w:r>
        <w:rPr/>
        <w:t>modificación</w:t>
      </w:r>
      <w:r>
        <w:rPr>
          <w:spacing w:val="-10"/>
        </w:rPr>
        <w:t xml:space="preserve"> </w:t>
      </w:r>
      <w:r>
        <w:rPr/>
        <w:t>de</w:t>
      </w:r>
      <w:r>
        <w:rPr>
          <w:spacing w:val="-11"/>
        </w:rPr>
        <w:t xml:space="preserve"> </w:t>
      </w:r>
      <w:r>
        <w:rPr/>
        <w:t>banqueta</w:t>
      </w:r>
      <w:r>
        <w:rPr>
          <w:spacing w:val="-13"/>
        </w:rPr>
        <w:t xml:space="preserve"> </w:t>
      </w:r>
      <w:r>
        <w:rPr/>
        <w:t>o</w:t>
      </w:r>
      <w:r>
        <w:rPr>
          <w:spacing w:val="-11"/>
        </w:rPr>
        <w:t xml:space="preserve"> </w:t>
      </w:r>
      <w:r>
        <w:rPr/>
        <w:t>construcción</w:t>
      </w:r>
      <w:r>
        <w:rPr>
          <w:spacing w:val="-11"/>
        </w:rPr>
        <w:t xml:space="preserve"> </w:t>
      </w:r>
      <w:r>
        <w:rPr/>
        <w:t>de</w:t>
      </w:r>
      <w:r>
        <w:rPr>
          <w:spacing w:val="-12"/>
        </w:rPr>
        <w:t xml:space="preserve"> </w:t>
      </w:r>
      <w:r>
        <w:rPr/>
        <w:t>rampas</w:t>
      </w:r>
      <w:r>
        <w:rPr>
          <w:spacing w:val="-10"/>
        </w:rPr>
        <w:t xml:space="preserve"> </w:t>
      </w:r>
      <w:r>
        <w:rPr/>
        <w:t>de</w:t>
      </w:r>
      <w:r>
        <w:rPr>
          <w:spacing w:val="-7"/>
        </w:rPr>
        <w:t xml:space="preserve"> </w:t>
      </w:r>
      <w:r>
        <w:rPr/>
        <w:t>acceso</w:t>
      </w:r>
      <w:r>
        <w:rPr>
          <w:spacing w:val="-14"/>
        </w:rPr>
        <w:t xml:space="preserve"> </w:t>
      </w:r>
      <w:r>
        <w:rPr/>
        <w:t>por</w:t>
      </w:r>
      <w:r>
        <w:rPr>
          <w:spacing w:val="-14"/>
        </w:rPr>
        <w:t xml:space="preserve"> </w:t>
      </w:r>
      <w:r>
        <w:rPr/>
        <w:t>m,</w:t>
      </w:r>
      <w:r>
        <w:rPr>
          <w:spacing w:val="-12"/>
        </w:rPr>
        <w:t xml:space="preserve"> </w:t>
      </w:r>
      <w:r>
        <w:rPr/>
        <w:t>0.5</w:t>
      </w:r>
      <w:r>
        <w:rPr>
          <w:spacing w:val="-9"/>
        </w:rPr>
        <w:t xml:space="preserve"> </w:t>
      </w:r>
      <w:r>
        <w:rPr>
          <w:spacing w:val="-4"/>
        </w:rPr>
        <w:t>UMA.</w:t>
      </w:r>
    </w:p>
    <w:p>
      <w:pPr>
        <w:pStyle w:val="Cuerpodetexto"/>
        <w:spacing w:before="8" w:after="0"/>
        <w:rPr>
          <w:sz w:val="20"/>
        </w:rPr>
      </w:pPr>
      <w:r>
        <w:rPr>
          <w:sz w:val="20"/>
        </w:rPr>
      </w:r>
    </w:p>
    <w:p>
      <w:pPr>
        <w:pStyle w:val="ListParagraph"/>
        <w:numPr>
          <w:ilvl w:val="2"/>
          <w:numId w:val="22"/>
        </w:numPr>
        <w:tabs>
          <w:tab w:val="clear" w:pos="720"/>
          <w:tab w:val="left" w:pos="1252" w:leader="none"/>
        </w:tabs>
        <w:spacing w:lineRule="auto" w:line="276"/>
        <w:ind w:left="1252" w:right="230" w:hanging="360"/>
        <w:jc w:val="both"/>
        <w:rPr/>
      </w:pPr>
      <w:r>
        <w:rPr/>
        <w:t>Demolición de pavimento en banqueta y/o vialidad para conexión de infraestructura básica por m², los presentes trabajos serán ejecutados previo dictamen de la Dirección de Obras Públicas dependiendo de la complejidad y características de la misma, 0.5 UMA.</w:t>
      </w:r>
    </w:p>
    <w:p>
      <w:pPr>
        <w:pStyle w:val="ListParagraph"/>
        <w:numPr>
          <w:ilvl w:val="2"/>
          <w:numId w:val="22"/>
        </w:numPr>
        <w:tabs>
          <w:tab w:val="clear" w:pos="720"/>
          <w:tab w:val="left" w:pos="1250" w:leader="none"/>
        </w:tabs>
        <w:spacing w:before="200" w:after="0"/>
        <w:ind w:left="1250" w:hanging="358"/>
        <w:rPr/>
      </w:pPr>
      <w:r>
        <w:rPr>
          <w:spacing w:val="-2"/>
        </w:rPr>
        <w:t>Excavación</w:t>
      </w:r>
      <w:r>
        <w:rPr>
          <w:spacing w:val="-7"/>
        </w:rPr>
        <w:t xml:space="preserve"> </w:t>
      </w:r>
      <w:r>
        <w:rPr>
          <w:spacing w:val="-2"/>
        </w:rPr>
        <w:t>a</w:t>
      </w:r>
      <w:r>
        <w:rPr>
          <w:spacing w:val="-6"/>
        </w:rPr>
        <w:t xml:space="preserve"> </w:t>
      </w:r>
      <w:r>
        <w:rPr>
          <w:spacing w:val="-2"/>
        </w:rPr>
        <w:t>mano</w:t>
      </w:r>
      <w:r>
        <w:rPr>
          <w:spacing w:val="-5"/>
        </w:rPr>
        <w:t xml:space="preserve"> </w:t>
      </w:r>
      <w:r>
        <w:rPr>
          <w:spacing w:val="-2"/>
        </w:rPr>
        <w:t>de</w:t>
      </w:r>
      <w:r>
        <w:rPr>
          <w:spacing w:val="-6"/>
        </w:rPr>
        <w:t xml:space="preserve"> </w:t>
      </w:r>
      <w:r>
        <w:rPr>
          <w:spacing w:val="-2"/>
        </w:rPr>
        <w:t>cepa,</w:t>
      </w:r>
      <w:r>
        <w:rPr>
          <w:spacing w:val="-7"/>
        </w:rPr>
        <w:t xml:space="preserve"> </w:t>
      </w:r>
      <w:r>
        <w:rPr>
          <w:spacing w:val="-2"/>
        </w:rPr>
        <w:t>incluye</w:t>
      </w:r>
      <w:r>
        <w:rPr>
          <w:spacing w:val="-6"/>
        </w:rPr>
        <w:t xml:space="preserve"> </w:t>
      </w:r>
      <w:r>
        <w:rPr>
          <w:spacing w:val="-2"/>
        </w:rPr>
        <w:t>afines</w:t>
      </w:r>
      <w:r>
        <w:rPr>
          <w:spacing w:val="-7"/>
        </w:rPr>
        <w:t xml:space="preserve"> </w:t>
      </w:r>
      <w:r>
        <w:rPr>
          <w:spacing w:val="-2"/>
        </w:rPr>
        <w:t>de</w:t>
      </w:r>
      <w:r>
        <w:rPr>
          <w:spacing w:val="-7"/>
        </w:rPr>
        <w:t xml:space="preserve"> </w:t>
      </w:r>
      <w:r>
        <w:rPr>
          <w:spacing w:val="-2"/>
        </w:rPr>
        <w:t>taludes</w:t>
      </w:r>
      <w:r>
        <w:rPr>
          <w:spacing w:val="-7"/>
        </w:rPr>
        <w:t xml:space="preserve"> </w:t>
      </w:r>
      <w:r>
        <w:rPr>
          <w:spacing w:val="-2"/>
        </w:rPr>
        <w:t>y</w:t>
      </w:r>
      <w:r>
        <w:rPr>
          <w:spacing w:val="-5"/>
        </w:rPr>
        <w:t xml:space="preserve"> </w:t>
      </w:r>
      <w:r>
        <w:rPr>
          <w:spacing w:val="-2"/>
        </w:rPr>
        <w:t>fondo</w:t>
      </w:r>
      <w:r>
        <w:rPr>
          <w:spacing w:val="-5"/>
        </w:rPr>
        <w:t xml:space="preserve"> </w:t>
      </w:r>
      <w:r>
        <w:rPr>
          <w:spacing w:val="-2"/>
        </w:rPr>
        <w:t>por</w:t>
      </w:r>
      <w:r>
        <w:rPr>
          <w:spacing w:val="-3"/>
        </w:rPr>
        <w:t xml:space="preserve"> </w:t>
      </w:r>
      <w:r>
        <w:rPr>
          <w:color w:val="000000"/>
          <w:spacing w:val="-2"/>
          <w:shd w:fill="F8F8F8" w:val="clear"/>
        </w:rPr>
        <w:t>m</w:t>
      </w:r>
      <w:r>
        <w:rPr>
          <w:color w:val="000000"/>
          <w:spacing w:val="-2"/>
          <w:shd w:fill="F8F8F8" w:val="clear"/>
          <w:vertAlign w:val="superscript"/>
        </w:rPr>
        <w:t>3</w:t>
      </w:r>
      <w:r>
        <w:rPr>
          <w:color w:val="000000"/>
          <w:spacing w:val="-2"/>
        </w:rPr>
        <w:t>,</w:t>
      </w:r>
      <w:r>
        <w:rPr>
          <w:color w:val="000000"/>
          <w:spacing w:val="-6"/>
        </w:rPr>
        <w:t xml:space="preserve"> </w:t>
      </w:r>
      <w:r>
        <w:rPr>
          <w:color w:val="000000"/>
          <w:spacing w:val="-2"/>
        </w:rPr>
        <w:t>los</w:t>
      </w:r>
      <w:r>
        <w:rPr>
          <w:color w:val="000000"/>
          <w:spacing w:val="-8"/>
        </w:rPr>
        <w:t xml:space="preserve"> </w:t>
      </w:r>
      <w:r>
        <w:rPr>
          <w:color w:val="000000"/>
          <w:spacing w:val="-2"/>
        </w:rPr>
        <w:t>presentes</w:t>
      </w:r>
      <w:r>
        <w:rPr>
          <w:color w:val="000000"/>
          <w:spacing w:val="-7"/>
        </w:rPr>
        <w:t xml:space="preserve"> </w:t>
      </w:r>
      <w:r>
        <w:rPr>
          <w:color w:val="000000"/>
          <w:spacing w:val="-2"/>
        </w:rPr>
        <w:t>trabajos</w:t>
      </w:r>
      <w:r>
        <w:rPr>
          <w:color w:val="000000"/>
          <w:spacing w:val="-6"/>
        </w:rPr>
        <w:t xml:space="preserve"> </w:t>
      </w:r>
      <w:r>
        <w:rPr>
          <w:color w:val="000000"/>
          <w:spacing w:val="-2"/>
        </w:rPr>
        <w:t>serán</w:t>
      </w:r>
    </w:p>
    <w:p>
      <w:pPr>
        <w:pStyle w:val="Cuerpodetexto"/>
        <w:spacing w:lineRule="auto" w:line="276" w:before="80" w:after="0"/>
        <w:ind w:left="1252" w:right="176" w:hanging="0"/>
        <w:rPr/>
      </w:pPr>
      <w:r>
        <w:rPr/>
        <w:t xml:space="preserve"> </w:t>
      </w:r>
      <w:r>
        <w:rPr/>
        <w:t>ejecutados</w:t>
      </w:r>
      <w:r>
        <w:rPr>
          <w:spacing w:val="-7"/>
        </w:rPr>
        <w:t xml:space="preserve"> </w:t>
      </w:r>
      <w:r>
        <w:rPr/>
        <w:t>previo</w:t>
      </w:r>
      <w:r>
        <w:rPr>
          <w:spacing w:val="-6"/>
        </w:rPr>
        <w:t xml:space="preserve"> </w:t>
      </w:r>
      <w:r>
        <w:rPr/>
        <w:t>dictamen</w:t>
      </w:r>
      <w:r>
        <w:rPr>
          <w:spacing w:val="-6"/>
        </w:rPr>
        <w:t xml:space="preserve"> </w:t>
      </w:r>
      <w:r>
        <w:rPr/>
        <w:t>de</w:t>
      </w:r>
      <w:r>
        <w:rPr>
          <w:spacing w:val="-6"/>
        </w:rPr>
        <w:t xml:space="preserve"> </w:t>
      </w:r>
      <w:r>
        <w:rPr/>
        <w:t>la</w:t>
      </w:r>
      <w:r>
        <w:rPr>
          <w:spacing w:val="-7"/>
        </w:rPr>
        <w:t xml:space="preserve"> </w:t>
      </w:r>
      <w:r>
        <w:rPr/>
        <w:t>Dirección</w:t>
      </w:r>
      <w:r>
        <w:rPr>
          <w:spacing w:val="-6"/>
        </w:rPr>
        <w:t xml:space="preserve"> </w:t>
      </w:r>
      <w:r>
        <w:rPr/>
        <w:t>de</w:t>
      </w:r>
      <w:r>
        <w:rPr>
          <w:spacing w:val="-6"/>
        </w:rPr>
        <w:t xml:space="preserve"> </w:t>
      </w:r>
      <w:r>
        <w:rPr/>
        <w:t>Obras</w:t>
      </w:r>
      <w:r>
        <w:rPr>
          <w:spacing w:val="-7"/>
        </w:rPr>
        <w:t xml:space="preserve"> </w:t>
      </w:r>
      <w:r>
        <w:rPr/>
        <w:t>Públicas,</w:t>
      </w:r>
      <w:r>
        <w:rPr>
          <w:spacing w:val="-6"/>
        </w:rPr>
        <w:t xml:space="preserve"> </w:t>
      </w:r>
      <w:r>
        <w:rPr/>
        <w:t>dependiendo</w:t>
      </w:r>
      <w:r>
        <w:rPr>
          <w:spacing w:val="-7"/>
        </w:rPr>
        <w:t xml:space="preserve"> </w:t>
      </w:r>
      <w:r>
        <w:rPr/>
        <w:t>de</w:t>
      </w:r>
      <w:r>
        <w:rPr>
          <w:spacing w:val="-6"/>
        </w:rPr>
        <w:t xml:space="preserve"> </w:t>
      </w:r>
      <w:r>
        <w:rPr/>
        <w:t>la</w:t>
      </w:r>
      <w:r>
        <w:rPr>
          <w:spacing w:val="-7"/>
        </w:rPr>
        <w:t xml:space="preserve"> </w:t>
      </w:r>
      <w:r>
        <w:rPr/>
        <w:t>complejidad</w:t>
      </w:r>
      <w:r>
        <w:rPr>
          <w:spacing w:val="-7"/>
        </w:rPr>
        <w:t xml:space="preserve"> </w:t>
      </w:r>
      <w:r>
        <w:rPr/>
        <w:t>y características de la misma, 10 UMA.</w:t>
      </w:r>
    </w:p>
    <w:p>
      <w:pPr>
        <w:pStyle w:val="ListParagraph"/>
        <w:numPr>
          <w:ilvl w:val="2"/>
          <w:numId w:val="22"/>
        </w:numPr>
        <w:tabs>
          <w:tab w:val="clear" w:pos="720"/>
          <w:tab w:val="left" w:pos="1252" w:leader="none"/>
        </w:tabs>
        <w:spacing w:lineRule="auto" w:line="276" w:before="199" w:after="0"/>
        <w:ind w:left="1252" w:right="219" w:hanging="360"/>
        <w:jc w:val="both"/>
        <w:rPr/>
      </w:pPr>
      <w:r>
        <w:rPr/>
        <w:t>Conexión a red de drenaje municipal para descarga doméstica, los presentes trabajos serán ejecutados</w:t>
      </w:r>
      <w:r>
        <w:rPr>
          <w:spacing w:val="-4"/>
        </w:rPr>
        <w:t xml:space="preserve"> </w:t>
      </w:r>
      <w:r>
        <w:rPr/>
        <w:t>previo</w:t>
      </w:r>
      <w:r>
        <w:rPr>
          <w:spacing w:val="-3"/>
        </w:rPr>
        <w:t xml:space="preserve"> </w:t>
      </w:r>
      <w:r>
        <w:rPr/>
        <w:t>dictamen</w:t>
      </w:r>
      <w:r>
        <w:rPr>
          <w:spacing w:val="-3"/>
        </w:rPr>
        <w:t xml:space="preserve"> </w:t>
      </w:r>
      <w:r>
        <w:rPr/>
        <w:t>de</w:t>
      </w:r>
      <w:r>
        <w:rPr>
          <w:spacing w:val="-7"/>
        </w:rPr>
        <w:t xml:space="preserve"> </w:t>
      </w:r>
      <w:r>
        <w:rPr/>
        <w:t>la</w:t>
      </w:r>
      <w:r>
        <w:rPr>
          <w:spacing w:val="-5"/>
        </w:rPr>
        <w:t xml:space="preserve"> </w:t>
      </w:r>
      <w:r>
        <w:rPr/>
        <w:t>Dirección</w:t>
      </w:r>
      <w:r>
        <w:rPr>
          <w:spacing w:val="-4"/>
        </w:rPr>
        <w:t xml:space="preserve"> </w:t>
      </w:r>
      <w:r>
        <w:rPr/>
        <w:t>de</w:t>
      </w:r>
      <w:r>
        <w:rPr>
          <w:spacing w:val="-8"/>
        </w:rPr>
        <w:t xml:space="preserve"> </w:t>
      </w:r>
      <w:r>
        <w:rPr/>
        <w:t>Obras</w:t>
      </w:r>
      <w:r>
        <w:rPr>
          <w:spacing w:val="-5"/>
        </w:rPr>
        <w:t xml:space="preserve"> </w:t>
      </w:r>
      <w:r>
        <w:rPr/>
        <w:t>Públicas,</w:t>
      </w:r>
      <w:r>
        <w:rPr>
          <w:spacing w:val="-6"/>
        </w:rPr>
        <w:t xml:space="preserve"> </w:t>
      </w:r>
      <w:r>
        <w:rPr/>
        <w:t>dependiendo</w:t>
      </w:r>
      <w:r>
        <w:rPr>
          <w:spacing w:val="-4"/>
        </w:rPr>
        <w:t xml:space="preserve"> </w:t>
      </w:r>
      <w:r>
        <w:rPr/>
        <w:t>de</w:t>
      </w:r>
      <w:r>
        <w:rPr>
          <w:spacing w:val="-4"/>
        </w:rPr>
        <w:t xml:space="preserve"> </w:t>
      </w:r>
      <w:r>
        <w:rPr/>
        <w:t>la</w:t>
      </w:r>
      <w:r>
        <w:rPr>
          <w:spacing w:val="-4"/>
        </w:rPr>
        <w:t xml:space="preserve"> </w:t>
      </w:r>
      <w:r>
        <w:rPr/>
        <w:t>complejidad</w:t>
      </w:r>
      <w:r>
        <w:rPr>
          <w:spacing w:val="-4"/>
        </w:rPr>
        <w:t xml:space="preserve"> </w:t>
      </w:r>
      <w:r>
        <w:rPr/>
        <w:t>y características de la misma, 10 UMA.</w:t>
      </w:r>
    </w:p>
    <w:p>
      <w:pPr>
        <w:pStyle w:val="ListParagraph"/>
        <w:numPr>
          <w:ilvl w:val="2"/>
          <w:numId w:val="22"/>
        </w:numPr>
        <w:tabs>
          <w:tab w:val="clear" w:pos="720"/>
          <w:tab w:val="left" w:pos="1250" w:leader="none"/>
          <w:tab w:val="left" w:pos="1252" w:leader="none"/>
        </w:tabs>
        <w:spacing w:lineRule="auto" w:line="276" w:before="201" w:after="0"/>
        <w:ind w:left="1252" w:right="230" w:hanging="360"/>
        <w:jc w:val="both"/>
        <w:rPr/>
      </w:pPr>
      <w:r>
        <w:rPr/>
        <w:t>Conexión</w:t>
      </w:r>
      <w:r>
        <w:rPr>
          <w:spacing w:val="-5"/>
        </w:rPr>
        <w:t xml:space="preserve"> </w:t>
      </w:r>
      <w:r>
        <w:rPr/>
        <w:t>a</w:t>
      </w:r>
      <w:r>
        <w:rPr>
          <w:spacing w:val="-6"/>
        </w:rPr>
        <w:t xml:space="preserve"> </w:t>
      </w:r>
      <w:r>
        <w:rPr/>
        <w:t>red</w:t>
      </w:r>
      <w:r>
        <w:rPr>
          <w:spacing w:val="-5"/>
        </w:rPr>
        <w:t xml:space="preserve"> </w:t>
      </w:r>
      <w:r>
        <w:rPr/>
        <w:t>de</w:t>
      </w:r>
      <w:r>
        <w:rPr>
          <w:spacing w:val="-6"/>
        </w:rPr>
        <w:t xml:space="preserve"> </w:t>
      </w:r>
      <w:r>
        <w:rPr/>
        <w:t>drenaje</w:t>
      </w:r>
      <w:r>
        <w:rPr>
          <w:spacing w:val="-6"/>
        </w:rPr>
        <w:t xml:space="preserve"> </w:t>
      </w:r>
      <w:r>
        <w:rPr/>
        <w:t>municipal</w:t>
      </w:r>
      <w:r>
        <w:rPr>
          <w:spacing w:val="-5"/>
        </w:rPr>
        <w:t xml:space="preserve"> </w:t>
      </w:r>
      <w:r>
        <w:rPr/>
        <w:t>para</w:t>
      </w:r>
      <w:r>
        <w:rPr>
          <w:spacing w:val="-6"/>
        </w:rPr>
        <w:t xml:space="preserve"> </w:t>
      </w:r>
      <w:r>
        <w:rPr/>
        <w:t>descarga</w:t>
      </w:r>
      <w:r>
        <w:rPr>
          <w:spacing w:val="-5"/>
        </w:rPr>
        <w:t xml:space="preserve"> </w:t>
      </w:r>
      <w:r>
        <w:rPr/>
        <w:t>comercial</w:t>
      </w:r>
      <w:r>
        <w:rPr>
          <w:spacing w:val="-6"/>
        </w:rPr>
        <w:t xml:space="preserve"> </w:t>
      </w:r>
      <w:r>
        <w:rPr/>
        <w:t>o</w:t>
      </w:r>
      <w:r>
        <w:rPr>
          <w:spacing w:val="-5"/>
        </w:rPr>
        <w:t xml:space="preserve"> </w:t>
      </w:r>
      <w:r>
        <w:rPr/>
        <w:t>industrial,</w:t>
      </w:r>
      <w:r>
        <w:rPr>
          <w:spacing w:val="-2"/>
        </w:rPr>
        <w:t xml:space="preserve"> </w:t>
      </w:r>
      <w:r>
        <w:rPr/>
        <w:t>los</w:t>
      </w:r>
      <w:r>
        <w:rPr>
          <w:spacing w:val="-6"/>
        </w:rPr>
        <w:t xml:space="preserve"> </w:t>
      </w:r>
      <w:r>
        <w:rPr/>
        <w:t>presentes</w:t>
      </w:r>
      <w:r>
        <w:rPr>
          <w:spacing w:val="-6"/>
        </w:rPr>
        <w:t xml:space="preserve"> </w:t>
      </w:r>
      <w:r>
        <w:rPr/>
        <w:t>trabajos serán ejecutados previo dictamen de la Dirección de Obras Públicas, dependiendo de la complejidad y características de la misma, 15 UMA.</w:t>
      </w:r>
    </w:p>
    <w:p>
      <w:pPr>
        <w:pStyle w:val="ListParagraph"/>
        <w:numPr>
          <w:ilvl w:val="2"/>
          <w:numId w:val="22"/>
        </w:numPr>
        <w:tabs>
          <w:tab w:val="clear" w:pos="720"/>
          <w:tab w:val="left" w:pos="1252" w:leader="none"/>
        </w:tabs>
        <w:spacing w:lineRule="auto" w:line="276" w:before="200" w:after="0"/>
        <w:ind w:left="1252" w:right="229" w:hanging="360"/>
        <w:jc w:val="both"/>
        <w:rPr/>
      </w:pPr>
      <w:r>
        <w:rPr/>
        <w:t>Fianza</w:t>
      </w:r>
      <w:r>
        <w:rPr>
          <w:spacing w:val="-10"/>
        </w:rPr>
        <w:t xml:space="preserve"> </w:t>
      </w:r>
      <w:r>
        <w:rPr/>
        <w:t>exhibida</w:t>
      </w:r>
      <w:r>
        <w:rPr>
          <w:spacing w:val="-10"/>
        </w:rPr>
        <w:t xml:space="preserve"> </w:t>
      </w:r>
      <w:r>
        <w:rPr/>
        <w:t>por</w:t>
      </w:r>
      <w:r>
        <w:rPr>
          <w:spacing w:val="-9"/>
        </w:rPr>
        <w:t xml:space="preserve"> </w:t>
      </w:r>
      <w:r>
        <w:rPr/>
        <w:t>el</w:t>
      </w:r>
      <w:r>
        <w:rPr>
          <w:spacing w:val="-10"/>
        </w:rPr>
        <w:t xml:space="preserve"> </w:t>
      </w:r>
      <w:r>
        <w:rPr/>
        <w:t>propietario</w:t>
      </w:r>
      <w:r>
        <w:rPr>
          <w:spacing w:val="-9"/>
        </w:rPr>
        <w:t xml:space="preserve"> </w:t>
      </w:r>
      <w:r>
        <w:rPr/>
        <w:t>por</w:t>
      </w:r>
      <w:r>
        <w:rPr>
          <w:spacing w:val="-9"/>
        </w:rPr>
        <w:t xml:space="preserve"> </w:t>
      </w:r>
      <w:r>
        <w:rPr/>
        <w:t>garantía</w:t>
      </w:r>
      <w:r>
        <w:rPr>
          <w:spacing w:val="-9"/>
        </w:rPr>
        <w:t xml:space="preserve"> </w:t>
      </w:r>
      <w:r>
        <w:rPr/>
        <w:t>de</w:t>
      </w:r>
      <w:r>
        <w:rPr>
          <w:spacing w:val="-9"/>
        </w:rPr>
        <w:t xml:space="preserve"> </w:t>
      </w:r>
      <w:r>
        <w:rPr/>
        <w:t>reparación</w:t>
      </w:r>
      <w:r>
        <w:rPr>
          <w:spacing w:val="-9"/>
        </w:rPr>
        <w:t xml:space="preserve"> </w:t>
      </w:r>
      <w:r>
        <w:rPr/>
        <w:t>de</w:t>
      </w:r>
      <w:r>
        <w:rPr>
          <w:spacing w:val="-9"/>
        </w:rPr>
        <w:t xml:space="preserve"> </w:t>
      </w:r>
      <w:r>
        <w:rPr/>
        <w:t>pavimento;</w:t>
      </w:r>
      <w:r>
        <w:rPr>
          <w:spacing w:val="-3"/>
        </w:rPr>
        <w:t xml:space="preserve"> </w:t>
      </w:r>
      <w:r>
        <w:rPr/>
        <w:t>por</w:t>
      </w:r>
      <w:r>
        <w:rPr>
          <w:spacing w:val="-9"/>
        </w:rPr>
        <w:t xml:space="preserve"> </w:t>
      </w:r>
      <w:r>
        <w:rPr/>
        <w:t>la</w:t>
      </w:r>
      <w:r>
        <w:rPr>
          <w:spacing w:val="-10"/>
        </w:rPr>
        <w:t xml:space="preserve"> </w:t>
      </w:r>
      <w:r>
        <w:rPr/>
        <w:t>demolición</w:t>
      </w:r>
      <w:r>
        <w:rPr>
          <w:spacing w:val="-8"/>
        </w:rPr>
        <w:t xml:space="preserve"> </w:t>
      </w:r>
      <w:r>
        <w:rPr/>
        <w:t>de banqueta y/o de la vialidad. Una vez realizada la verificación de la correcta reparación del pavimento por</w:t>
      </w:r>
      <w:r>
        <w:rPr>
          <w:spacing w:val="-1"/>
        </w:rPr>
        <w:t xml:space="preserve"> </w:t>
      </w:r>
      <w:r>
        <w:rPr/>
        <w:t>personal adscrito a Desarrollo</w:t>
      </w:r>
      <w:r>
        <w:rPr>
          <w:spacing w:val="-2"/>
        </w:rPr>
        <w:t xml:space="preserve"> </w:t>
      </w:r>
      <w:r>
        <w:rPr/>
        <w:t>Urbano,</w:t>
      </w:r>
      <w:r>
        <w:rPr>
          <w:spacing w:val="-3"/>
        </w:rPr>
        <w:t xml:space="preserve"> </w:t>
      </w:r>
      <w:r>
        <w:rPr/>
        <w:t>será</w:t>
      </w:r>
      <w:r>
        <w:rPr>
          <w:spacing w:val="-3"/>
        </w:rPr>
        <w:t xml:space="preserve"> </w:t>
      </w:r>
      <w:r>
        <w:rPr/>
        <w:t>reembolsable</w:t>
      </w:r>
      <w:r>
        <w:rPr>
          <w:spacing w:val="-3"/>
        </w:rPr>
        <w:t xml:space="preserve"> </w:t>
      </w:r>
      <w:r>
        <w:rPr/>
        <w:t>al 100</w:t>
      </w:r>
      <w:r>
        <w:rPr>
          <w:spacing w:val="-4"/>
        </w:rPr>
        <w:t xml:space="preserve"> </w:t>
      </w:r>
      <w:r>
        <w:rPr/>
        <w:t>por</w:t>
      </w:r>
      <w:r>
        <w:rPr>
          <w:spacing w:val="-3"/>
        </w:rPr>
        <w:t xml:space="preserve"> </w:t>
      </w:r>
      <w:r>
        <w:rPr/>
        <w:t>ciento,</w:t>
      </w:r>
      <w:r>
        <w:rPr>
          <w:spacing w:val="-4"/>
        </w:rPr>
        <w:t xml:space="preserve"> </w:t>
      </w:r>
      <w:r>
        <w:rPr/>
        <w:t>6.25 UMA, por m.</w:t>
      </w:r>
    </w:p>
    <w:p>
      <w:pPr>
        <w:pStyle w:val="ListParagraph"/>
        <w:numPr>
          <w:ilvl w:val="2"/>
          <w:numId w:val="22"/>
        </w:numPr>
        <w:tabs>
          <w:tab w:val="clear" w:pos="720"/>
          <w:tab w:val="left" w:pos="1250" w:leader="none"/>
        </w:tabs>
        <w:spacing w:before="200" w:after="0"/>
        <w:ind w:left="1250" w:hanging="358"/>
        <w:rPr/>
      </w:pPr>
      <w:r>
        <w:rPr/>
        <w:t>Reparación</w:t>
      </w:r>
      <w:r>
        <w:rPr>
          <w:spacing w:val="-6"/>
        </w:rPr>
        <w:t xml:space="preserve"> </w:t>
      </w:r>
      <w:r>
        <w:rPr/>
        <w:t>de</w:t>
      </w:r>
      <w:r>
        <w:rPr>
          <w:spacing w:val="-7"/>
        </w:rPr>
        <w:t xml:space="preserve"> </w:t>
      </w:r>
      <w:r>
        <w:rPr/>
        <w:t>pavimento</w:t>
      </w:r>
      <w:r>
        <w:rPr>
          <w:spacing w:val="-6"/>
        </w:rPr>
        <w:t xml:space="preserve"> </w:t>
      </w:r>
      <w:r>
        <w:rPr/>
        <w:t>por</w:t>
      </w:r>
      <w:r>
        <w:rPr>
          <w:spacing w:val="-6"/>
        </w:rPr>
        <w:t xml:space="preserve"> </w:t>
      </w:r>
      <w:r>
        <w:rPr/>
        <w:t>daños</w:t>
      </w:r>
      <w:r>
        <w:rPr>
          <w:spacing w:val="-6"/>
        </w:rPr>
        <w:t xml:space="preserve"> </w:t>
      </w:r>
      <w:r>
        <w:rPr/>
        <w:t>atribuibles</w:t>
      </w:r>
      <w:r>
        <w:rPr>
          <w:spacing w:val="-7"/>
        </w:rPr>
        <w:t xml:space="preserve"> </w:t>
      </w:r>
      <w:r>
        <w:rPr/>
        <w:t>al</w:t>
      </w:r>
      <w:r>
        <w:rPr>
          <w:spacing w:val="-7"/>
        </w:rPr>
        <w:t xml:space="preserve"> </w:t>
      </w:r>
      <w:r>
        <w:rPr/>
        <w:t>contribuyente,</w:t>
      </w:r>
      <w:r>
        <w:rPr>
          <w:spacing w:val="-6"/>
        </w:rPr>
        <w:t xml:space="preserve"> </w:t>
      </w:r>
      <w:r>
        <w:rPr/>
        <w:t>por</w:t>
      </w:r>
      <w:r>
        <w:rPr>
          <w:spacing w:val="-6"/>
        </w:rPr>
        <w:t xml:space="preserve"> </w:t>
      </w:r>
      <w:r>
        <w:rPr/>
        <w:t>m²,</w:t>
      </w:r>
      <w:r>
        <w:rPr>
          <w:spacing w:val="-7"/>
        </w:rPr>
        <w:t xml:space="preserve"> </w:t>
      </w:r>
      <w:r>
        <w:rPr/>
        <w:t xml:space="preserve">10 </w:t>
      </w:r>
      <w:r>
        <w:rPr>
          <w:spacing w:val="-4"/>
        </w:rPr>
        <w:t>UMA.</w:t>
      </w:r>
    </w:p>
    <w:p>
      <w:pPr>
        <w:pStyle w:val="Cuerpodetexto"/>
        <w:spacing w:before="8" w:after="0"/>
        <w:rPr>
          <w:sz w:val="20"/>
        </w:rPr>
      </w:pPr>
      <w:r>
        <w:rPr>
          <w:sz w:val="20"/>
        </w:rPr>
      </w:r>
    </w:p>
    <w:p>
      <w:pPr>
        <w:pStyle w:val="ListParagraph"/>
        <w:numPr>
          <w:ilvl w:val="1"/>
          <w:numId w:val="22"/>
        </w:numPr>
        <w:tabs>
          <w:tab w:val="clear" w:pos="720"/>
          <w:tab w:val="left" w:pos="835" w:leader="none"/>
          <w:tab w:val="left" w:pos="838" w:leader="none"/>
        </w:tabs>
        <w:spacing w:lineRule="auto" w:line="276"/>
        <w:ind w:left="838" w:right="110" w:hanging="436"/>
        <w:jc w:val="both"/>
        <w:rPr/>
      </w:pPr>
      <w:r>
        <w:rPr/>
        <w:t>Por</w:t>
      </w:r>
      <w:r>
        <w:rPr>
          <w:spacing w:val="-4"/>
        </w:rPr>
        <w:t xml:space="preserve"> </w:t>
      </w:r>
      <w:r>
        <w:rPr/>
        <w:t>la</w:t>
      </w:r>
      <w:r>
        <w:rPr>
          <w:spacing w:val="-4"/>
        </w:rPr>
        <w:t xml:space="preserve"> </w:t>
      </w:r>
      <w:r>
        <w:rPr/>
        <w:t>ocupación</w:t>
      </w:r>
      <w:r>
        <w:rPr>
          <w:spacing w:val="-3"/>
        </w:rPr>
        <w:t xml:space="preserve"> </w:t>
      </w:r>
      <w:r>
        <w:rPr/>
        <w:t>de</w:t>
      </w:r>
      <w:r>
        <w:rPr>
          <w:spacing w:val="-4"/>
        </w:rPr>
        <w:t xml:space="preserve"> </w:t>
      </w:r>
      <w:r>
        <w:rPr/>
        <w:t>lugares</w:t>
      </w:r>
      <w:r>
        <w:rPr>
          <w:spacing w:val="-4"/>
        </w:rPr>
        <w:t xml:space="preserve"> </w:t>
      </w:r>
      <w:r>
        <w:rPr/>
        <w:t>públicos</w:t>
      </w:r>
      <w:r>
        <w:rPr>
          <w:spacing w:val="-3"/>
        </w:rPr>
        <w:t xml:space="preserve"> </w:t>
      </w:r>
      <w:r>
        <w:rPr/>
        <w:t>con</w:t>
      </w:r>
      <w:r>
        <w:rPr>
          <w:spacing w:val="-3"/>
        </w:rPr>
        <w:t xml:space="preserve"> </w:t>
      </w:r>
      <w:r>
        <w:rPr/>
        <w:t>mobiliario</w:t>
      </w:r>
      <w:r>
        <w:rPr>
          <w:spacing w:val="-3"/>
        </w:rPr>
        <w:t xml:space="preserve"> </w:t>
      </w:r>
      <w:r>
        <w:rPr/>
        <w:t>urbano</w:t>
      </w:r>
      <w:r>
        <w:rPr>
          <w:spacing w:val="-3"/>
        </w:rPr>
        <w:t xml:space="preserve"> </w:t>
      </w:r>
      <w:r>
        <w:rPr/>
        <w:t>o señalización</w:t>
      </w:r>
      <w:r>
        <w:rPr>
          <w:spacing w:val="-3"/>
        </w:rPr>
        <w:t xml:space="preserve"> </w:t>
      </w:r>
      <w:r>
        <w:rPr/>
        <w:t>de</w:t>
      </w:r>
      <w:r>
        <w:rPr>
          <w:spacing w:val="-1"/>
        </w:rPr>
        <w:t xml:space="preserve"> </w:t>
      </w:r>
      <w:r>
        <w:rPr/>
        <w:t>particulares,</w:t>
      </w:r>
      <w:r>
        <w:rPr>
          <w:spacing w:val="-4"/>
        </w:rPr>
        <w:t xml:space="preserve"> </w:t>
      </w:r>
      <w:r>
        <w:rPr/>
        <w:t>la</w:t>
      </w:r>
      <w:r>
        <w:rPr>
          <w:spacing w:val="-3"/>
        </w:rPr>
        <w:t xml:space="preserve"> </w:t>
      </w:r>
      <w:r>
        <w:rPr/>
        <w:t>vigencia de la autorización es de un año fiscal:</w:t>
      </w:r>
    </w:p>
    <w:p>
      <w:pPr>
        <w:pStyle w:val="ListParagraph"/>
        <w:numPr>
          <w:ilvl w:val="2"/>
          <w:numId w:val="22"/>
        </w:numPr>
        <w:tabs>
          <w:tab w:val="clear" w:pos="720"/>
          <w:tab w:val="left" w:pos="1250" w:leader="none"/>
        </w:tabs>
        <w:spacing w:before="200" w:after="0"/>
        <w:ind w:left="1250" w:hanging="358"/>
        <w:rPr/>
      </w:pPr>
      <w:r>
        <w:rPr/>
        <w:t>Caseta</w:t>
      </w:r>
      <w:r>
        <w:rPr>
          <w:spacing w:val="-10"/>
        </w:rPr>
        <w:t xml:space="preserve"> </w:t>
      </w:r>
      <w:r>
        <w:rPr/>
        <w:t>telefónica,</w:t>
      </w:r>
      <w:r>
        <w:rPr>
          <w:spacing w:val="-8"/>
        </w:rPr>
        <w:t xml:space="preserve"> </w:t>
      </w:r>
      <w:r>
        <w:rPr/>
        <w:t>cada</w:t>
      </w:r>
      <w:r>
        <w:rPr>
          <w:spacing w:val="-8"/>
        </w:rPr>
        <w:t xml:space="preserve"> </w:t>
      </w:r>
      <w:r>
        <w:rPr/>
        <w:t>caseta,</w:t>
      </w:r>
      <w:r>
        <w:rPr>
          <w:spacing w:val="-9"/>
        </w:rPr>
        <w:t xml:space="preserve"> </w:t>
      </w:r>
      <w:r>
        <w:rPr/>
        <w:t>24</w:t>
      </w:r>
      <w:r>
        <w:rPr>
          <w:spacing w:val="-7"/>
        </w:rPr>
        <w:t xml:space="preserve"> </w:t>
      </w:r>
      <w:r>
        <w:rPr>
          <w:spacing w:val="-4"/>
        </w:rPr>
        <w:t>UMA.</w:t>
      </w:r>
    </w:p>
    <w:p>
      <w:pPr>
        <w:pStyle w:val="Cuerpodetexto"/>
        <w:spacing w:before="7" w:after="0"/>
        <w:rPr>
          <w:sz w:val="20"/>
        </w:rPr>
      </w:pPr>
      <w:r>
        <w:rPr>
          <w:sz w:val="20"/>
        </w:rPr>
      </w:r>
    </w:p>
    <w:p>
      <w:pPr>
        <w:pStyle w:val="ListParagraph"/>
        <w:numPr>
          <w:ilvl w:val="2"/>
          <w:numId w:val="22"/>
        </w:numPr>
        <w:tabs>
          <w:tab w:val="clear" w:pos="720"/>
          <w:tab w:val="left" w:pos="1251" w:leader="none"/>
        </w:tabs>
        <w:spacing w:before="1" w:after="0"/>
        <w:ind w:left="1251" w:hanging="359"/>
        <w:rPr/>
      </w:pPr>
      <w:r>
        <w:rPr/>
        <w:t>Mobiliario</w:t>
      </w:r>
      <w:r>
        <w:rPr>
          <w:spacing w:val="-8"/>
        </w:rPr>
        <w:t xml:space="preserve"> </w:t>
      </w:r>
      <w:r>
        <w:rPr/>
        <w:t>urbano</w:t>
      </w:r>
      <w:r>
        <w:rPr>
          <w:spacing w:val="-8"/>
        </w:rPr>
        <w:t xml:space="preserve"> </w:t>
      </w:r>
      <w:r>
        <w:rPr/>
        <w:t>sin</w:t>
      </w:r>
      <w:r>
        <w:rPr>
          <w:spacing w:val="-9"/>
        </w:rPr>
        <w:t xml:space="preserve"> </w:t>
      </w:r>
      <w:r>
        <w:rPr/>
        <w:t>publicidad,</w:t>
      </w:r>
      <w:r>
        <w:rPr>
          <w:spacing w:val="-8"/>
        </w:rPr>
        <w:t xml:space="preserve"> </w:t>
      </w:r>
      <w:r>
        <w:rPr/>
        <w:t>cada</w:t>
      </w:r>
      <w:r>
        <w:rPr>
          <w:spacing w:val="-10"/>
        </w:rPr>
        <w:t xml:space="preserve"> </w:t>
      </w:r>
      <w:r>
        <w:rPr/>
        <w:t>mueble,</w:t>
      </w:r>
      <w:r>
        <w:rPr>
          <w:spacing w:val="-9"/>
        </w:rPr>
        <w:t xml:space="preserve"> </w:t>
      </w:r>
      <w:r>
        <w:rPr/>
        <w:t>8</w:t>
      </w:r>
      <w:r>
        <w:rPr>
          <w:spacing w:val="-8"/>
        </w:rPr>
        <w:t xml:space="preserve"> </w:t>
      </w:r>
      <w:r>
        <w:rPr>
          <w:spacing w:val="-4"/>
        </w:rPr>
        <w:t>UMA.</w:t>
      </w:r>
    </w:p>
    <w:p>
      <w:pPr>
        <w:pStyle w:val="Cuerpodetexto"/>
        <w:spacing w:before="7" w:after="0"/>
        <w:rPr>
          <w:sz w:val="20"/>
        </w:rPr>
      </w:pPr>
      <w:r>
        <w:rPr>
          <w:sz w:val="20"/>
        </w:rPr>
      </w:r>
    </w:p>
    <w:p>
      <w:pPr>
        <w:pStyle w:val="ListParagraph"/>
        <w:numPr>
          <w:ilvl w:val="2"/>
          <w:numId w:val="22"/>
        </w:numPr>
        <w:tabs>
          <w:tab w:val="clear" w:pos="720"/>
          <w:tab w:val="left" w:pos="1250" w:leader="none"/>
        </w:tabs>
        <w:ind w:left="1250" w:hanging="358"/>
        <w:rPr/>
      </w:pPr>
      <w:r>
        <w:rPr/>
        <w:t>Mobiliario</w:t>
      </w:r>
      <w:r>
        <w:rPr>
          <w:spacing w:val="-9"/>
        </w:rPr>
        <w:t xml:space="preserve"> </w:t>
      </w:r>
      <w:r>
        <w:rPr/>
        <w:t>urbano</w:t>
      </w:r>
      <w:r>
        <w:rPr>
          <w:spacing w:val="-9"/>
        </w:rPr>
        <w:t xml:space="preserve"> </w:t>
      </w:r>
      <w:r>
        <w:rPr/>
        <w:t>con</w:t>
      </w:r>
      <w:r>
        <w:rPr>
          <w:spacing w:val="-9"/>
        </w:rPr>
        <w:t xml:space="preserve"> </w:t>
      </w:r>
      <w:r>
        <w:rPr/>
        <w:t>publicidad,</w:t>
      </w:r>
      <w:r>
        <w:rPr>
          <w:spacing w:val="-8"/>
        </w:rPr>
        <w:t xml:space="preserve"> </w:t>
      </w:r>
      <w:r>
        <w:rPr/>
        <w:t>cada</w:t>
      </w:r>
      <w:r>
        <w:rPr>
          <w:spacing w:val="-10"/>
        </w:rPr>
        <w:t xml:space="preserve"> </w:t>
      </w:r>
      <w:r>
        <w:rPr/>
        <w:t>mueble,</w:t>
      </w:r>
      <w:r>
        <w:rPr>
          <w:spacing w:val="-9"/>
        </w:rPr>
        <w:t xml:space="preserve"> </w:t>
      </w:r>
      <w:r>
        <w:rPr/>
        <w:t>10</w:t>
      </w:r>
      <w:r>
        <w:rPr>
          <w:spacing w:val="-8"/>
        </w:rPr>
        <w:t xml:space="preserve"> </w:t>
      </w:r>
      <w:r>
        <w:rPr>
          <w:spacing w:val="-4"/>
        </w:rPr>
        <w:t>UMA.</w:t>
      </w:r>
    </w:p>
    <w:p>
      <w:pPr>
        <w:pStyle w:val="Cuerpodetexto"/>
        <w:spacing w:before="10" w:after="0"/>
        <w:rPr>
          <w:sz w:val="20"/>
        </w:rPr>
      </w:pPr>
      <w:r>
        <w:rPr>
          <w:sz w:val="20"/>
        </w:rPr>
      </w:r>
    </w:p>
    <w:p>
      <w:pPr>
        <w:pStyle w:val="ListParagraph"/>
        <w:numPr>
          <w:ilvl w:val="2"/>
          <w:numId w:val="22"/>
        </w:numPr>
        <w:tabs>
          <w:tab w:val="clear" w:pos="720"/>
          <w:tab w:val="left" w:pos="1251" w:leader="none"/>
        </w:tabs>
        <w:ind w:left="1251" w:hanging="359"/>
        <w:rPr/>
      </w:pPr>
      <w:r>
        <w:rPr/>
        <w:t>Rubro</w:t>
      </w:r>
      <w:r>
        <w:rPr>
          <w:spacing w:val="-6"/>
        </w:rPr>
        <w:t xml:space="preserve"> </w:t>
      </w:r>
      <w:r>
        <w:rPr/>
        <w:t>diferente</w:t>
      </w:r>
      <w:r>
        <w:rPr>
          <w:spacing w:val="-6"/>
        </w:rPr>
        <w:t xml:space="preserve"> </w:t>
      </w:r>
      <w:r>
        <w:rPr/>
        <w:t>a</w:t>
      </w:r>
      <w:r>
        <w:rPr>
          <w:spacing w:val="-5"/>
        </w:rPr>
        <w:t xml:space="preserve"> </w:t>
      </w:r>
      <w:r>
        <w:rPr/>
        <w:t>los</w:t>
      </w:r>
      <w:r>
        <w:rPr>
          <w:spacing w:val="-7"/>
        </w:rPr>
        <w:t xml:space="preserve"> </w:t>
      </w:r>
      <w:r>
        <w:rPr/>
        <w:t>anteriores,</w:t>
      </w:r>
      <w:r>
        <w:rPr>
          <w:spacing w:val="-7"/>
        </w:rPr>
        <w:t xml:space="preserve"> </w:t>
      </w:r>
      <w:r>
        <w:rPr/>
        <w:t>por</w:t>
      </w:r>
      <w:r>
        <w:rPr>
          <w:spacing w:val="-5"/>
        </w:rPr>
        <w:t xml:space="preserve"> </w:t>
      </w:r>
      <w:r>
        <w:rPr/>
        <w:t>día</w:t>
      </w:r>
      <w:r>
        <w:rPr>
          <w:spacing w:val="-5"/>
        </w:rPr>
        <w:t xml:space="preserve"> </w:t>
      </w:r>
      <w:r>
        <w:rPr/>
        <w:t>5</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22"/>
        </w:numPr>
        <w:tabs>
          <w:tab w:val="clear" w:pos="720"/>
          <w:tab w:val="left" w:pos="836" w:leader="none"/>
          <w:tab w:val="left" w:pos="838" w:leader="none"/>
        </w:tabs>
        <w:spacing w:lineRule="auto" w:line="276" w:before="1" w:after="0"/>
        <w:ind w:left="838" w:right="219" w:hanging="436"/>
        <w:jc w:val="both"/>
        <w:rPr/>
      </w:pPr>
      <w:r>
        <w:rPr/>
        <w:t>Por la obstrucción de vía pública por colocación de material de construcción, escombro, tapiales, andamios</w:t>
      </w:r>
      <w:r>
        <w:rPr>
          <w:spacing w:val="-14"/>
        </w:rPr>
        <w:t xml:space="preserve"> </w:t>
      </w:r>
      <w:r>
        <w:rPr/>
        <w:t>u</w:t>
      </w:r>
      <w:r>
        <w:rPr>
          <w:spacing w:val="-14"/>
        </w:rPr>
        <w:t xml:space="preserve"> </w:t>
      </w:r>
      <w:r>
        <w:rPr/>
        <w:t>otros</w:t>
      </w:r>
      <w:r>
        <w:rPr>
          <w:spacing w:val="-14"/>
        </w:rPr>
        <w:t xml:space="preserve"> </w:t>
      </w:r>
      <w:r>
        <w:rPr/>
        <w:t>objetos,</w:t>
      </w:r>
      <w:r>
        <w:rPr>
          <w:spacing w:val="-13"/>
        </w:rPr>
        <w:t xml:space="preserve"> </w:t>
      </w:r>
      <w:r>
        <w:rPr/>
        <w:t>la</w:t>
      </w:r>
      <w:r>
        <w:rPr>
          <w:spacing w:val="-6"/>
        </w:rPr>
        <w:t xml:space="preserve"> </w:t>
      </w:r>
      <w:r>
        <w:rPr/>
        <w:t>vigencia</w:t>
      </w:r>
      <w:r>
        <w:rPr>
          <w:spacing w:val="-8"/>
        </w:rPr>
        <w:t xml:space="preserve"> </w:t>
      </w:r>
      <w:r>
        <w:rPr/>
        <w:t>de</w:t>
      </w:r>
      <w:r>
        <w:rPr>
          <w:spacing w:val="-6"/>
        </w:rPr>
        <w:t xml:space="preserve"> </w:t>
      </w:r>
      <w:r>
        <w:rPr/>
        <w:t>la</w:t>
      </w:r>
      <w:r>
        <w:rPr>
          <w:spacing w:val="-9"/>
        </w:rPr>
        <w:t xml:space="preserve"> </w:t>
      </w:r>
      <w:r>
        <w:rPr/>
        <w:t>autorización</w:t>
      </w:r>
      <w:r>
        <w:rPr>
          <w:spacing w:val="-5"/>
        </w:rPr>
        <w:t xml:space="preserve"> </w:t>
      </w:r>
      <w:r>
        <w:rPr/>
        <w:t>será</w:t>
      </w:r>
      <w:r>
        <w:rPr>
          <w:spacing w:val="-9"/>
        </w:rPr>
        <w:t xml:space="preserve"> </w:t>
      </w:r>
      <w:r>
        <w:rPr/>
        <w:t>dehasta</w:t>
      </w:r>
      <w:r>
        <w:rPr>
          <w:spacing w:val="-4"/>
        </w:rPr>
        <w:t xml:space="preserve"> </w:t>
      </w:r>
      <w:r>
        <w:rPr/>
        <w:t>tres</w:t>
      </w:r>
      <w:r>
        <w:rPr>
          <w:spacing w:val="-4"/>
        </w:rPr>
        <w:t xml:space="preserve"> </w:t>
      </w:r>
      <w:r>
        <w:rPr/>
        <w:t>días</w:t>
      </w:r>
      <w:r>
        <w:rPr>
          <w:spacing w:val="-5"/>
        </w:rPr>
        <w:t xml:space="preserve"> </w:t>
      </w:r>
      <w:r>
        <w:rPr/>
        <w:t>naturales</w:t>
      </w:r>
      <w:r>
        <w:rPr>
          <w:spacing w:val="-3"/>
        </w:rPr>
        <w:t xml:space="preserve"> </w:t>
      </w:r>
      <w:r>
        <w:rPr/>
        <w:t>señalado</w:t>
      </w:r>
      <w:r>
        <w:rPr>
          <w:spacing w:val="-3"/>
        </w:rPr>
        <w:t xml:space="preserve"> </w:t>
      </w:r>
      <w:r>
        <w:rPr/>
        <w:t>en</w:t>
      </w:r>
      <w:r>
        <w:rPr>
          <w:spacing w:val="-4"/>
        </w:rPr>
        <w:t xml:space="preserve"> </w:t>
      </w:r>
      <w:r>
        <w:rPr/>
        <w:t xml:space="preserve">la </w:t>
      </w:r>
      <w:r>
        <w:rPr>
          <w:spacing w:val="-2"/>
        </w:rPr>
        <w:t>autorización.</w:t>
      </w:r>
    </w:p>
    <w:p>
      <w:pPr>
        <w:pStyle w:val="ListParagraph"/>
        <w:numPr>
          <w:ilvl w:val="2"/>
          <w:numId w:val="22"/>
        </w:numPr>
        <w:tabs>
          <w:tab w:val="clear" w:pos="720"/>
          <w:tab w:val="left" w:pos="1250" w:leader="none"/>
        </w:tabs>
        <w:spacing w:before="200" w:after="0"/>
        <w:ind w:left="1250" w:hanging="358"/>
        <w:rPr/>
      </w:pPr>
      <w:r>
        <w:rPr/>
        <w:t>Con</w:t>
      </w:r>
      <w:r>
        <w:rPr>
          <w:spacing w:val="-4"/>
        </w:rPr>
        <w:t xml:space="preserve"> </w:t>
      </w:r>
      <w:r>
        <w:rPr>
          <w:spacing w:val="-2"/>
        </w:rPr>
        <w:t>permiso:</w:t>
      </w:r>
    </w:p>
    <w:p>
      <w:pPr>
        <w:pStyle w:val="Cuerpodetexto"/>
        <w:spacing w:before="7" w:after="0"/>
        <w:rPr>
          <w:sz w:val="20"/>
        </w:rPr>
      </w:pPr>
      <w:r>
        <w:rPr>
          <w:sz w:val="20"/>
        </w:rPr>
      </w:r>
    </w:p>
    <w:p>
      <w:pPr>
        <w:pStyle w:val="ListParagraph"/>
        <w:numPr>
          <w:ilvl w:val="3"/>
          <w:numId w:val="22"/>
        </w:numPr>
        <w:tabs>
          <w:tab w:val="clear" w:pos="720"/>
          <w:tab w:val="left" w:pos="1676" w:leader="none"/>
        </w:tabs>
        <w:spacing w:before="1" w:after="0"/>
        <w:ind w:left="1676" w:hanging="358"/>
        <w:rPr/>
      </w:pPr>
      <w:r>
        <w:rPr/>
        <w:t>Banqueta</w:t>
      </w:r>
      <w:r>
        <w:rPr>
          <w:spacing w:val="-6"/>
        </w:rPr>
        <w:t xml:space="preserve"> </w:t>
      </w:r>
      <w:r>
        <w:rPr/>
        <w:t>por</w:t>
      </w:r>
      <w:r>
        <w:rPr>
          <w:spacing w:val="-7"/>
        </w:rPr>
        <w:t xml:space="preserve"> </w:t>
      </w:r>
      <w:r>
        <w:rPr/>
        <w:t>día,</w:t>
      </w:r>
      <w:r>
        <w:rPr>
          <w:spacing w:val="-5"/>
        </w:rPr>
        <w:t xml:space="preserve"> </w:t>
      </w:r>
      <w:r>
        <w:rPr/>
        <w:t>1.5</w:t>
      </w:r>
      <w:r>
        <w:rPr>
          <w:spacing w:val="-8"/>
        </w:rPr>
        <w:t xml:space="preserve"> </w:t>
      </w:r>
      <w:r>
        <w:rPr>
          <w:spacing w:val="-4"/>
        </w:rPr>
        <w:t>UMA.</w:t>
      </w:r>
    </w:p>
    <w:p>
      <w:pPr>
        <w:pStyle w:val="Cuerpodetexto"/>
        <w:spacing w:before="7" w:after="0"/>
        <w:rPr>
          <w:sz w:val="20"/>
        </w:rPr>
      </w:pPr>
      <w:r>
        <w:rPr>
          <w:sz w:val="20"/>
        </w:rPr>
      </w:r>
    </w:p>
    <w:p>
      <w:pPr>
        <w:pStyle w:val="ListParagraph"/>
        <w:numPr>
          <w:ilvl w:val="3"/>
          <w:numId w:val="22"/>
        </w:numPr>
        <w:tabs>
          <w:tab w:val="clear" w:pos="720"/>
          <w:tab w:val="left" w:pos="1676" w:leader="none"/>
        </w:tabs>
        <w:ind w:left="1676" w:hanging="358"/>
        <w:rPr/>
      </w:pPr>
      <w:r>
        <w:rPr/>
        <w:t>Arroyo</w:t>
      </w:r>
      <w:r>
        <w:rPr>
          <w:spacing w:val="-8"/>
        </w:rPr>
        <w:t xml:space="preserve"> </w:t>
      </w:r>
      <w:r>
        <w:rPr/>
        <w:t>vehicular</w:t>
      </w:r>
      <w:r>
        <w:rPr>
          <w:spacing w:val="-5"/>
        </w:rPr>
        <w:t xml:space="preserve"> </w:t>
      </w:r>
      <w:r>
        <w:rPr/>
        <w:t>por</w:t>
      </w:r>
      <w:r>
        <w:rPr>
          <w:spacing w:val="-9"/>
        </w:rPr>
        <w:t xml:space="preserve"> </w:t>
      </w:r>
      <w:r>
        <w:rPr/>
        <w:t>día,</w:t>
      </w:r>
      <w:r>
        <w:rPr>
          <w:spacing w:val="-6"/>
        </w:rPr>
        <w:t xml:space="preserve"> </w:t>
      </w:r>
      <w:r>
        <w:rPr/>
        <w:t>2.5</w:t>
      </w:r>
      <w:r>
        <w:rPr>
          <w:spacing w:val="-6"/>
        </w:rPr>
        <w:t xml:space="preserve"> </w:t>
      </w:r>
      <w:r>
        <w:rPr>
          <w:spacing w:val="-4"/>
        </w:rPr>
        <w:t>UMA.</w:t>
      </w:r>
    </w:p>
    <w:p>
      <w:pPr>
        <w:pStyle w:val="Cuerpodetexto"/>
        <w:spacing w:before="8" w:after="0"/>
        <w:rPr>
          <w:sz w:val="20"/>
        </w:rPr>
      </w:pPr>
      <w:r>
        <w:rPr>
          <w:sz w:val="20"/>
        </w:rPr>
      </w:r>
    </w:p>
    <w:p>
      <w:pPr>
        <w:pStyle w:val="ListParagraph"/>
        <w:numPr>
          <w:ilvl w:val="2"/>
          <w:numId w:val="22"/>
        </w:numPr>
        <w:tabs>
          <w:tab w:val="clear" w:pos="720"/>
          <w:tab w:val="left" w:pos="1251" w:leader="none"/>
        </w:tabs>
        <w:ind w:left="1251" w:hanging="359"/>
        <w:rPr/>
      </w:pPr>
      <w:r>
        <w:rPr/>
        <w:t>Sin</w:t>
      </w:r>
      <w:r>
        <w:rPr>
          <w:spacing w:val="-3"/>
        </w:rPr>
        <w:t xml:space="preserve"> </w:t>
      </w:r>
      <w:r>
        <w:rPr>
          <w:spacing w:val="-2"/>
        </w:rPr>
        <w:t>permiso:</w:t>
      </w:r>
    </w:p>
    <w:p>
      <w:pPr>
        <w:pStyle w:val="Cuerpodetexto"/>
        <w:spacing w:before="8" w:after="0"/>
        <w:rPr>
          <w:sz w:val="20"/>
        </w:rPr>
      </w:pPr>
      <w:r>
        <w:rPr>
          <w:sz w:val="20"/>
        </w:rPr>
      </w:r>
    </w:p>
    <w:p>
      <w:pPr>
        <w:pStyle w:val="ListParagraph"/>
        <w:numPr>
          <w:ilvl w:val="3"/>
          <w:numId w:val="22"/>
        </w:numPr>
        <w:tabs>
          <w:tab w:val="clear" w:pos="720"/>
          <w:tab w:val="left" w:pos="1676" w:leader="none"/>
        </w:tabs>
        <w:ind w:left="1676" w:hanging="358"/>
        <w:rPr/>
      </w:pPr>
      <w:r>
        <w:rPr/>
        <w:t>Banqueta</w:t>
      </w:r>
      <w:r>
        <w:rPr>
          <w:spacing w:val="-6"/>
        </w:rPr>
        <w:t xml:space="preserve"> </w:t>
      </w:r>
      <w:r>
        <w:rPr/>
        <w:t>por</w:t>
      </w:r>
      <w:r>
        <w:rPr>
          <w:spacing w:val="-7"/>
        </w:rPr>
        <w:t xml:space="preserve"> </w:t>
      </w:r>
      <w:r>
        <w:rPr/>
        <w:t>día,</w:t>
      </w:r>
      <w:r>
        <w:rPr>
          <w:spacing w:val="-5"/>
        </w:rPr>
        <w:t xml:space="preserve"> </w:t>
      </w:r>
      <w:r>
        <w:rPr/>
        <w:t>4.5</w:t>
      </w:r>
      <w:r>
        <w:rPr>
          <w:spacing w:val="-8"/>
        </w:rPr>
        <w:t xml:space="preserve"> </w:t>
      </w:r>
      <w:r>
        <w:rPr>
          <w:spacing w:val="-4"/>
        </w:rPr>
        <w:t>UMA.</w:t>
      </w:r>
    </w:p>
    <w:p>
      <w:pPr>
        <w:pStyle w:val="Cuerpodetexto"/>
        <w:spacing w:before="8" w:after="0"/>
        <w:rPr>
          <w:sz w:val="20"/>
        </w:rPr>
      </w:pPr>
      <w:r>
        <w:rPr>
          <w:sz w:val="20"/>
        </w:rPr>
      </w:r>
    </w:p>
    <w:p>
      <w:pPr>
        <w:pStyle w:val="ListParagraph"/>
        <w:numPr>
          <w:ilvl w:val="3"/>
          <w:numId w:val="22"/>
        </w:numPr>
        <w:tabs>
          <w:tab w:val="clear" w:pos="720"/>
          <w:tab w:val="left" w:pos="1676" w:leader="none"/>
        </w:tabs>
        <w:ind w:left="1676" w:hanging="358"/>
        <w:rPr/>
      </w:pPr>
      <w:r>
        <w:rPr/>
        <w:t>Arroyo</w:t>
      </w:r>
      <w:r>
        <w:rPr>
          <w:spacing w:val="-8"/>
        </w:rPr>
        <w:t xml:space="preserve"> </w:t>
      </w:r>
      <w:r>
        <w:rPr/>
        <w:t>vehicular</w:t>
      </w:r>
      <w:r>
        <w:rPr>
          <w:spacing w:val="-6"/>
        </w:rPr>
        <w:t xml:space="preserve"> </w:t>
      </w:r>
      <w:r>
        <w:rPr/>
        <w:t>por</w:t>
      </w:r>
      <w:r>
        <w:rPr>
          <w:spacing w:val="-7"/>
        </w:rPr>
        <w:t xml:space="preserve"> </w:t>
      </w:r>
      <w:r>
        <w:rPr/>
        <w:t>día,</w:t>
      </w:r>
      <w:r>
        <w:rPr>
          <w:spacing w:val="-7"/>
        </w:rPr>
        <w:t xml:space="preserve"> </w:t>
      </w:r>
      <w:r>
        <w:rPr/>
        <w:t>7.5</w:t>
      </w:r>
      <w:r>
        <w:rPr>
          <w:spacing w:val="-5"/>
        </w:rPr>
        <w:t xml:space="preserve"> </w:t>
      </w:r>
      <w:r>
        <w:rPr>
          <w:spacing w:val="-4"/>
        </w:rPr>
        <w:t>UMA.</w:t>
      </w:r>
    </w:p>
    <w:p>
      <w:pPr>
        <w:pStyle w:val="Cuerpodetexto"/>
        <w:spacing w:before="8" w:after="0"/>
        <w:rPr>
          <w:sz w:val="20"/>
        </w:rPr>
      </w:pPr>
      <w:r>
        <w:rPr>
          <w:sz w:val="20"/>
        </w:rPr>
      </w:r>
    </w:p>
    <w:p>
      <w:pPr>
        <w:pStyle w:val="ListParagraph"/>
        <w:numPr>
          <w:ilvl w:val="3"/>
          <w:numId w:val="22"/>
        </w:numPr>
        <w:tabs>
          <w:tab w:val="clear" w:pos="720"/>
          <w:tab w:val="left" w:pos="1676" w:leader="none"/>
          <w:tab w:val="left" w:pos="1678" w:leader="none"/>
        </w:tabs>
        <w:spacing w:lineRule="auto" w:line="276"/>
        <w:ind w:left="1678" w:right="217" w:hanging="360"/>
        <w:rPr/>
      </w:pPr>
      <w:r>
        <w:rPr/>
        <w:t>En caso de negativa del retiro de la obstrucción del espacio público el costo por retirar la obstrucción será a cargo del infractor, más la multa correspondiente.</w:t>
      </w:r>
    </w:p>
    <w:p>
      <w:pPr>
        <w:pStyle w:val="Cuerpodetexto"/>
        <w:spacing w:lineRule="auto" w:line="276" w:before="80" w:after="0"/>
        <w:ind w:left="118" w:right="221" w:hanging="0"/>
        <w:jc w:val="both"/>
        <w:rPr/>
      </w:pPr>
      <w:r>
        <w:rPr/>
        <w:t xml:space="preserve"> </w:t>
      </w:r>
      <w:r>
        <w:rPr>
          <w:b/>
        </w:rPr>
        <w:t>Artículo</w:t>
      </w:r>
      <w:r>
        <w:rPr>
          <w:b/>
          <w:spacing w:val="-3"/>
        </w:rPr>
        <w:t xml:space="preserve"> </w:t>
      </w:r>
      <w:r>
        <w:rPr>
          <w:b/>
        </w:rPr>
        <w:t>47.</w:t>
      </w:r>
      <w:r>
        <w:rPr>
          <w:b/>
          <w:spacing w:val="-3"/>
        </w:rPr>
        <w:t xml:space="preserve"> </w:t>
      </w:r>
      <w:r>
        <w:rPr/>
        <w:t>Las</w:t>
      </w:r>
      <w:r>
        <w:rPr>
          <w:spacing w:val="-4"/>
        </w:rPr>
        <w:t xml:space="preserve"> </w:t>
      </w:r>
      <w:r>
        <w:rPr/>
        <w:t>prórrogas</w:t>
      </w:r>
      <w:r>
        <w:rPr>
          <w:spacing w:val="-3"/>
        </w:rPr>
        <w:t xml:space="preserve"> </w:t>
      </w:r>
      <w:r>
        <w:rPr/>
        <w:t>de</w:t>
      </w:r>
      <w:r>
        <w:rPr>
          <w:spacing w:val="-3"/>
        </w:rPr>
        <w:t xml:space="preserve"> </w:t>
      </w:r>
      <w:r>
        <w:rPr/>
        <w:t>los</w:t>
      </w:r>
      <w:r>
        <w:rPr>
          <w:spacing w:val="-3"/>
        </w:rPr>
        <w:t xml:space="preserve"> </w:t>
      </w:r>
      <w:r>
        <w:rPr/>
        <w:t>permisos</w:t>
      </w:r>
      <w:r>
        <w:rPr>
          <w:spacing w:val="-3"/>
        </w:rPr>
        <w:t xml:space="preserve"> </w:t>
      </w:r>
      <w:r>
        <w:rPr/>
        <w:t>del</w:t>
      </w:r>
      <w:r>
        <w:rPr>
          <w:spacing w:val="-3"/>
        </w:rPr>
        <w:t xml:space="preserve"> </w:t>
      </w:r>
      <w:r>
        <w:rPr/>
        <w:t>artículo</w:t>
      </w:r>
      <w:r>
        <w:rPr>
          <w:spacing w:val="-3"/>
        </w:rPr>
        <w:t xml:space="preserve"> </w:t>
      </w:r>
      <w:r>
        <w:rPr/>
        <w:t>anterior</w:t>
      </w:r>
      <w:r>
        <w:rPr>
          <w:spacing w:val="-3"/>
        </w:rPr>
        <w:t xml:space="preserve"> </w:t>
      </w:r>
      <w:r>
        <w:rPr/>
        <w:t>se</w:t>
      </w:r>
      <w:r>
        <w:rPr>
          <w:spacing w:val="-3"/>
        </w:rPr>
        <w:t xml:space="preserve"> </w:t>
      </w:r>
      <w:r>
        <w:rPr/>
        <w:t>cobrarán</w:t>
      </w:r>
      <w:r>
        <w:rPr>
          <w:spacing w:val="-3"/>
        </w:rPr>
        <w:t xml:space="preserve"> </w:t>
      </w:r>
      <w:r>
        <w:rPr/>
        <w:t>el</w:t>
      </w:r>
      <w:r>
        <w:rPr>
          <w:spacing w:val="-4"/>
        </w:rPr>
        <w:t xml:space="preserve"> </w:t>
      </w:r>
      <w:r>
        <w:rPr/>
        <w:t>30 por</w:t>
      </w:r>
      <w:r>
        <w:rPr>
          <w:spacing w:val="-3"/>
        </w:rPr>
        <w:t xml:space="preserve"> </w:t>
      </w:r>
      <w:r>
        <w:rPr/>
        <w:t>ciento</w:t>
      </w:r>
      <w:r>
        <w:rPr>
          <w:spacing w:val="-3"/>
        </w:rPr>
        <w:t xml:space="preserve"> </w:t>
      </w:r>
      <w:r>
        <w:rPr/>
        <w:t>sobre</w:t>
      </w:r>
      <w:r>
        <w:rPr>
          <w:spacing w:val="-4"/>
        </w:rPr>
        <w:t xml:space="preserve"> </w:t>
      </w:r>
      <w:r>
        <w:rPr/>
        <w:t>lo</w:t>
      </w:r>
      <w:r>
        <w:rPr>
          <w:spacing w:val="-3"/>
        </w:rPr>
        <w:t xml:space="preserve"> </w:t>
      </w:r>
      <w:r>
        <w:rPr/>
        <w:t>pagado, siempre y cuando se solicite dentro de los diez días naturales anteriores a su vencimiento.</w:t>
      </w:r>
    </w:p>
    <w:p>
      <w:pPr>
        <w:pStyle w:val="Cuerpodetexto"/>
        <w:spacing w:before="3" w:after="0"/>
        <w:rPr>
          <w:sz w:val="25"/>
        </w:rPr>
      </w:pPr>
      <w:r>
        <w:rPr>
          <w:sz w:val="25"/>
        </w:rPr>
      </w:r>
    </w:p>
    <w:p>
      <w:pPr>
        <w:pStyle w:val="Cuerpodetexto"/>
        <w:spacing w:lineRule="auto" w:line="276"/>
        <w:ind w:left="118" w:right="221" w:hanging="0"/>
        <w:jc w:val="both"/>
        <w:rPr/>
      </w:pPr>
      <w:r>
        <w:rPr>
          <w:b/>
        </w:rPr>
        <w:t>Artículo</w:t>
      </w:r>
      <w:r>
        <w:rPr>
          <w:b/>
          <w:spacing w:val="-5"/>
        </w:rPr>
        <w:t xml:space="preserve"> </w:t>
      </w:r>
      <w:r>
        <w:rPr>
          <w:b/>
        </w:rPr>
        <w:t xml:space="preserve">48. </w:t>
      </w:r>
      <w:r>
        <w:rPr/>
        <w:t>Por el</w:t>
      </w:r>
      <w:r>
        <w:rPr>
          <w:spacing w:val="-1"/>
        </w:rPr>
        <w:t xml:space="preserve"> </w:t>
      </w:r>
      <w:r>
        <w:rPr/>
        <w:t>otorgamiento de licencias de construcción o remodelación de inmuebles</w:t>
      </w:r>
      <w:r>
        <w:rPr>
          <w:spacing w:val="-14"/>
        </w:rPr>
        <w:t xml:space="preserve"> </w:t>
      </w:r>
      <w:r>
        <w:rPr/>
        <w:t>de</w:t>
      </w:r>
      <w:r>
        <w:rPr>
          <w:spacing w:val="-14"/>
        </w:rPr>
        <w:t xml:space="preserve"> </w:t>
      </w:r>
      <w:r>
        <w:rPr/>
        <w:t>las</w:t>
      </w:r>
      <w:r>
        <w:rPr>
          <w:spacing w:val="-14"/>
        </w:rPr>
        <w:t xml:space="preserve"> </w:t>
      </w:r>
      <w:r>
        <w:rPr/>
        <w:t>diferentes modalidades de obra de edificaciones (temporales, obra nueva, obra progresiva, ampliación de obra, rehabilitación o reparación, remodelación, demolición, trabajos de mantenimiento y modificación o adaptación)</w:t>
      </w:r>
      <w:r>
        <w:rPr>
          <w:spacing w:val="-14"/>
        </w:rPr>
        <w:t xml:space="preserve"> </w:t>
      </w:r>
      <w:r>
        <w:rPr/>
        <w:t>sean estas obras para usos de vivienda, comerciales, industriales, infraestructura urbana y/o suburbana y otros rubros, se deberán cumplir los requisitos</w:t>
      </w:r>
      <w:r>
        <w:rPr>
          <w:spacing w:val="-1"/>
        </w:rPr>
        <w:t xml:space="preserve"> </w:t>
      </w:r>
      <w:r>
        <w:rPr/>
        <w:t>básicos</w:t>
      </w:r>
      <w:r>
        <w:rPr>
          <w:spacing w:val="-2"/>
        </w:rPr>
        <w:t xml:space="preserve"> </w:t>
      </w:r>
      <w:r>
        <w:rPr/>
        <w:t>del</w:t>
      </w:r>
      <w:r>
        <w:rPr>
          <w:spacing w:val="-3"/>
        </w:rPr>
        <w:t xml:space="preserve"> </w:t>
      </w:r>
      <w:r>
        <w:rPr/>
        <w:t>anexo único y los establecidos en el artículo 21 de la Ley de la Construcción. La vigencia de la licencia de construcción será de 6 meses y se cobrará previamente conforme a las cuotas siguientes:</w:t>
      </w:r>
    </w:p>
    <w:p>
      <w:pPr>
        <w:pStyle w:val="Cuerpodetexto"/>
        <w:spacing w:before="4" w:after="0"/>
        <w:rPr>
          <w:sz w:val="25"/>
        </w:rPr>
      </w:pPr>
      <w:r>
        <w:rPr>
          <w:sz w:val="25"/>
        </w:rPr>
      </w:r>
    </w:p>
    <w:p>
      <w:pPr>
        <w:pStyle w:val="ListParagraph"/>
        <w:numPr>
          <w:ilvl w:val="0"/>
          <w:numId w:val="21"/>
        </w:numPr>
        <w:tabs>
          <w:tab w:val="clear" w:pos="720"/>
          <w:tab w:val="left" w:pos="838" w:leader="none"/>
        </w:tabs>
        <w:spacing w:before="1" w:after="0"/>
        <w:rPr/>
      </w:pPr>
      <w:r>
        <w:rPr/>
        <w:t>De</w:t>
      </w:r>
      <w:r>
        <w:rPr>
          <w:spacing w:val="-7"/>
        </w:rPr>
        <w:t xml:space="preserve"> </w:t>
      </w:r>
      <w:r>
        <w:rPr>
          <w:spacing w:val="-2"/>
        </w:rPr>
        <w:t>vivienda:</w:t>
      </w:r>
    </w:p>
    <w:p>
      <w:pPr>
        <w:pStyle w:val="Cuerpodetexto"/>
        <w:spacing w:before="7" w:after="0"/>
        <w:rPr>
          <w:sz w:val="20"/>
        </w:rPr>
      </w:pPr>
      <w:r>
        <w:rPr>
          <w:sz w:val="20"/>
        </w:rPr>
      </w:r>
    </w:p>
    <w:p>
      <w:pPr>
        <w:pStyle w:val="ListParagraph"/>
        <w:numPr>
          <w:ilvl w:val="1"/>
          <w:numId w:val="21"/>
        </w:numPr>
        <w:tabs>
          <w:tab w:val="clear" w:pos="720"/>
          <w:tab w:val="left" w:pos="1250" w:leader="none"/>
        </w:tabs>
        <w:ind w:left="1250" w:hanging="358"/>
        <w:rPr/>
      </w:pPr>
      <w:r>
        <w:rPr/>
        <w:t>Vivienda</w:t>
      </w:r>
      <w:r>
        <w:rPr>
          <w:spacing w:val="-9"/>
        </w:rPr>
        <w:t xml:space="preserve"> </w:t>
      </w:r>
      <w:r>
        <w:rPr/>
        <w:t>interés</w:t>
      </w:r>
      <w:r>
        <w:rPr>
          <w:spacing w:val="-9"/>
        </w:rPr>
        <w:t xml:space="preserve"> </w:t>
      </w:r>
      <w:r>
        <w:rPr/>
        <w:t>social</w:t>
      </w:r>
      <w:r>
        <w:rPr>
          <w:spacing w:val="-8"/>
        </w:rPr>
        <w:t xml:space="preserve"> </w:t>
      </w:r>
      <w:r>
        <w:rPr/>
        <w:t>por</w:t>
      </w:r>
      <w:r>
        <w:rPr>
          <w:spacing w:val="-6"/>
        </w:rPr>
        <w:t xml:space="preserve"> </w:t>
      </w:r>
      <w:r>
        <w:rPr/>
        <w:t>m²,</w:t>
      </w:r>
      <w:r>
        <w:rPr>
          <w:spacing w:val="-8"/>
        </w:rPr>
        <w:t xml:space="preserve"> </w:t>
      </w:r>
      <w:r>
        <w:rPr/>
        <w:t>0.05</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1" w:leader="none"/>
        </w:tabs>
        <w:ind w:left="1251" w:hanging="359"/>
        <w:rPr/>
      </w:pPr>
      <w:r>
        <w:rPr/>
        <w:t>Vivienda</w:t>
      </w:r>
      <w:r>
        <w:rPr>
          <w:spacing w:val="-9"/>
        </w:rPr>
        <w:t xml:space="preserve"> </w:t>
      </w:r>
      <w:r>
        <w:rPr/>
        <w:t>interés</w:t>
      </w:r>
      <w:r>
        <w:rPr>
          <w:spacing w:val="-9"/>
        </w:rPr>
        <w:t xml:space="preserve"> </w:t>
      </w:r>
      <w:r>
        <w:rPr/>
        <w:t>medio</w:t>
      </w:r>
      <w:r>
        <w:rPr>
          <w:spacing w:val="-8"/>
        </w:rPr>
        <w:t xml:space="preserve"> </w:t>
      </w:r>
      <w:r>
        <w:rPr/>
        <w:t>por</w:t>
      </w:r>
      <w:r>
        <w:rPr>
          <w:spacing w:val="-8"/>
        </w:rPr>
        <w:t xml:space="preserve"> </w:t>
      </w:r>
      <w:r>
        <w:rPr/>
        <w:t>m²,</w:t>
      </w:r>
      <w:r>
        <w:rPr>
          <w:spacing w:val="-6"/>
        </w:rPr>
        <w:t xml:space="preserve"> </w:t>
      </w:r>
      <w:r>
        <w:rPr/>
        <w:t>0.1</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0" w:leader="none"/>
        </w:tabs>
        <w:ind w:left="1250" w:hanging="358"/>
        <w:rPr/>
      </w:pPr>
      <w:r>
        <w:rPr/>
        <w:t>Vivienda</w:t>
      </w:r>
      <w:r>
        <w:rPr>
          <w:spacing w:val="-10"/>
        </w:rPr>
        <w:t xml:space="preserve"> </w:t>
      </w:r>
      <w:r>
        <w:rPr/>
        <w:t>en</w:t>
      </w:r>
      <w:r>
        <w:rPr>
          <w:spacing w:val="-9"/>
        </w:rPr>
        <w:t xml:space="preserve"> </w:t>
      </w:r>
      <w:r>
        <w:rPr/>
        <w:t>fraccionamientos</w:t>
      </w:r>
      <w:r>
        <w:rPr>
          <w:spacing w:val="-8"/>
        </w:rPr>
        <w:t xml:space="preserve"> </w:t>
      </w:r>
      <w:r>
        <w:rPr/>
        <w:t>por</w:t>
      </w:r>
      <w:r>
        <w:rPr>
          <w:spacing w:val="-8"/>
        </w:rPr>
        <w:t xml:space="preserve"> </w:t>
      </w:r>
      <w:r>
        <w:rPr/>
        <w:t>m²,</w:t>
      </w:r>
      <w:r>
        <w:rPr>
          <w:spacing w:val="-10"/>
        </w:rPr>
        <w:t xml:space="preserve"> </w:t>
      </w:r>
      <w:r>
        <w:rPr/>
        <w:t>0.15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1" w:leader="none"/>
        </w:tabs>
        <w:ind w:left="1251" w:hanging="359"/>
        <w:rPr/>
      </w:pPr>
      <w:r>
        <w:rPr/>
        <w:t>Vivienda</w:t>
      </w:r>
      <w:r>
        <w:rPr>
          <w:spacing w:val="-9"/>
        </w:rPr>
        <w:t xml:space="preserve"> </w:t>
      </w:r>
      <w:r>
        <w:rPr/>
        <w:t>tipo</w:t>
      </w:r>
      <w:r>
        <w:rPr>
          <w:spacing w:val="-8"/>
        </w:rPr>
        <w:t xml:space="preserve"> </w:t>
      </w:r>
      <w:r>
        <w:rPr/>
        <w:t>residencial</w:t>
      </w:r>
      <w:r>
        <w:rPr>
          <w:spacing w:val="-6"/>
        </w:rPr>
        <w:t xml:space="preserve"> </w:t>
      </w:r>
      <w:r>
        <w:rPr/>
        <w:t>por</w:t>
      </w:r>
      <w:r>
        <w:rPr>
          <w:spacing w:val="-7"/>
        </w:rPr>
        <w:t xml:space="preserve"> </w:t>
      </w:r>
      <w:r>
        <w:rPr/>
        <w:t>m²,</w:t>
      </w:r>
      <w:r>
        <w:rPr>
          <w:spacing w:val="-6"/>
        </w:rPr>
        <w:t xml:space="preserve"> </w:t>
      </w:r>
      <w:r>
        <w:rPr/>
        <w:t>0.2</w:t>
      </w:r>
      <w:r>
        <w:rPr>
          <w:spacing w:val="-5"/>
        </w:rPr>
        <w:t xml:space="preserve"> </w:t>
      </w:r>
      <w:r>
        <w:rPr>
          <w:spacing w:val="-4"/>
        </w:rPr>
        <w:t>UMA.</w:t>
      </w:r>
    </w:p>
    <w:p>
      <w:pPr>
        <w:pStyle w:val="Cuerpodetexto"/>
        <w:spacing w:before="7" w:after="0"/>
        <w:rPr>
          <w:sz w:val="28"/>
        </w:rPr>
      </w:pPr>
      <w:r>
        <w:rPr>
          <w:sz w:val="28"/>
        </w:rPr>
      </w:r>
    </w:p>
    <w:p>
      <w:pPr>
        <w:pStyle w:val="Cuerpodetexto"/>
        <w:spacing w:lineRule="auto" w:line="276"/>
        <w:ind w:left="828" w:right="249" w:hanging="0"/>
        <w:rPr/>
      </w:pPr>
      <w:r>
        <w:rPr/>
        <w:t>En</w:t>
      </w:r>
      <w:r>
        <w:rPr>
          <w:spacing w:val="-5"/>
        </w:rPr>
        <w:t xml:space="preserve"> </w:t>
      </w:r>
      <w:r>
        <w:rPr/>
        <w:t>los</w:t>
      </w:r>
      <w:r>
        <w:rPr>
          <w:spacing w:val="-6"/>
        </w:rPr>
        <w:t xml:space="preserve"> </w:t>
      </w:r>
      <w:r>
        <w:rPr/>
        <w:t>casos</w:t>
      </w:r>
      <w:r>
        <w:rPr>
          <w:spacing w:val="-4"/>
        </w:rPr>
        <w:t xml:space="preserve"> </w:t>
      </w:r>
      <w:r>
        <w:rPr/>
        <w:t>de</w:t>
      </w:r>
      <w:r>
        <w:rPr>
          <w:spacing w:val="-6"/>
        </w:rPr>
        <w:t xml:space="preserve"> </w:t>
      </w:r>
      <w:r>
        <w:rPr/>
        <w:t>viviendas</w:t>
      </w:r>
      <w:r>
        <w:rPr>
          <w:spacing w:val="-6"/>
        </w:rPr>
        <w:t xml:space="preserve"> </w:t>
      </w:r>
      <w:r>
        <w:rPr/>
        <w:t>de</w:t>
      </w:r>
      <w:r>
        <w:rPr>
          <w:spacing w:val="-5"/>
        </w:rPr>
        <w:t xml:space="preserve"> </w:t>
      </w:r>
      <w:r>
        <w:rPr/>
        <w:t>tipo</w:t>
      </w:r>
      <w:r>
        <w:rPr>
          <w:spacing w:val="-5"/>
        </w:rPr>
        <w:t xml:space="preserve"> </w:t>
      </w:r>
      <w:r>
        <w:rPr/>
        <w:t>económico</w:t>
      </w:r>
      <w:r>
        <w:rPr>
          <w:spacing w:val="-6"/>
        </w:rPr>
        <w:t xml:space="preserve"> </w:t>
      </w:r>
      <w:r>
        <w:rPr/>
        <w:t>o</w:t>
      </w:r>
      <w:r>
        <w:rPr>
          <w:spacing w:val="-5"/>
        </w:rPr>
        <w:t xml:space="preserve"> </w:t>
      </w:r>
      <w:r>
        <w:rPr/>
        <w:t>pie</w:t>
      </w:r>
      <w:r>
        <w:rPr>
          <w:spacing w:val="-6"/>
        </w:rPr>
        <w:t xml:space="preserve"> </w:t>
      </w:r>
      <w:r>
        <w:rPr/>
        <w:t>de</w:t>
      </w:r>
      <w:r>
        <w:rPr>
          <w:spacing w:val="-4"/>
        </w:rPr>
        <w:t xml:space="preserve"> </w:t>
      </w:r>
      <w:r>
        <w:rPr/>
        <w:t>casa</w:t>
      </w:r>
      <w:r>
        <w:rPr>
          <w:spacing w:val="-6"/>
        </w:rPr>
        <w:t xml:space="preserve"> </w:t>
      </w:r>
      <w:r>
        <w:rPr/>
        <w:t>se</w:t>
      </w:r>
      <w:r>
        <w:rPr>
          <w:spacing w:val="-5"/>
        </w:rPr>
        <w:t xml:space="preserve"> </w:t>
      </w:r>
      <w:r>
        <w:rPr/>
        <w:t>podrá</w:t>
      </w:r>
      <w:r>
        <w:rPr>
          <w:spacing w:val="-6"/>
        </w:rPr>
        <w:t xml:space="preserve"> </w:t>
      </w:r>
      <w:r>
        <w:rPr/>
        <w:t>conceder</w:t>
      </w:r>
      <w:r>
        <w:rPr>
          <w:spacing w:val="-6"/>
        </w:rPr>
        <w:t xml:space="preserve"> </w:t>
      </w:r>
      <w:r>
        <w:rPr/>
        <w:t>un</w:t>
      </w:r>
      <w:r>
        <w:rPr>
          <w:spacing w:val="-5"/>
        </w:rPr>
        <w:t xml:space="preserve"> </w:t>
      </w:r>
      <w:r>
        <w:rPr/>
        <w:t>descuento</w:t>
      </w:r>
      <w:r>
        <w:rPr>
          <w:spacing w:val="-1"/>
        </w:rPr>
        <w:t xml:space="preserve"> </w:t>
      </w:r>
      <w:r>
        <w:rPr/>
        <w:t>hasta</w:t>
      </w:r>
      <w:r>
        <w:rPr>
          <w:spacing w:val="-6"/>
        </w:rPr>
        <w:t xml:space="preserve"> </w:t>
      </w:r>
      <w:r>
        <w:rPr/>
        <w:t>de 50 por ciento de la tarifa establecida.</w:t>
      </w:r>
    </w:p>
    <w:p>
      <w:pPr>
        <w:pStyle w:val="Cuerpodetexto"/>
        <w:spacing w:before="3" w:after="0"/>
        <w:rPr>
          <w:sz w:val="25"/>
        </w:rPr>
      </w:pPr>
      <w:r>
        <w:rPr>
          <w:sz w:val="25"/>
        </w:rPr>
      </w:r>
    </w:p>
    <w:p>
      <w:pPr>
        <w:pStyle w:val="ListParagraph"/>
        <w:numPr>
          <w:ilvl w:val="0"/>
          <w:numId w:val="21"/>
        </w:numPr>
        <w:tabs>
          <w:tab w:val="clear" w:pos="720"/>
          <w:tab w:val="left" w:pos="838" w:leader="none"/>
        </w:tabs>
        <w:rPr/>
      </w:pPr>
      <w:r>
        <w:rPr/>
        <w:t>De</w:t>
      </w:r>
      <w:r>
        <w:rPr>
          <w:spacing w:val="-8"/>
        </w:rPr>
        <w:t xml:space="preserve"> </w:t>
      </w:r>
      <w:r>
        <w:rPr/>
        <w:t>comercio</w:t>
      </w:r>
      <w:r>
        <w:rPr>
          <w:spacing w:val="-5"/>
        </w:rPr>
        <w:t xml:space="preserve"> </w:t>
      </w:r>
      <w:r>
        <w:rPr/>
        <w:t>y</w:t>
      </w:r>
      <w:r>
        <w:rPr>
          <w:spacing w:val="-6"/>
        </w:rPr>
        <w:t xml:space="preserve"> </w:t>
      </w:r>
      <w:r>
        <w:rPr/>
        <w:t>otros</w:t>
      </w:r>
      <w:r>
        <w:rPr>
          <w:spacing w:val="-4"/>
        </w:rPr>
        <w:t xml:space="preserve"> </w:t>
      </w:r>
      <w:r>
        <w:rPr>
          <w:spacing w:val="-2"/>
        </w:rPr>
        <w:t>rubros:</w:t>
      </w:r>
    </w:p>
    <w:p>
      <w:pPr>
        <w:pStyle w:val="Cuerpodetexto"/>
        <w:spacing w:before="8" w:after="0"/>
        <w:rPr>
          <w:sz w:val="20"/>
        </w:rPr>
      </w:pPr>
      <w:r>
        <w:rPr>
          <w:sz w:val="20"/>
        </w:rPr>
      </w:r>
    </w:p>
    <w:p>
      <w:pPr>
        <w:pStyle w:val="ListParagraph"/>
        <w:numPr>
          <w:ilvl w:val="1"/>
          <w:numId w:val="21"/>
        </w:numPr>
        <w:tabs>
          <w:tab w:val="clear" w:pos="720"/>
          <w:tab w:val="left" w:pos="1250" w:leader="none"/>
        </w:tabs>
        <w:ind w:left="1250" w:hanging="358"/>
        <w:rPr/>
      </w:pPr>
      <w:r>
        <w:rPr/>
        <w:t>Locales</w:t>
      </w:r>
      <w:r>
        <w:rPr>
          <w:spacing w:val="-10"/>
        </w:rPr>
        <w:t xml:space="preserve"> </w:t>
      </w:r>
      <w:r>
        <w:rPr/>
        <w:t>comerciales</w:t>
      </w:r>
      <w:r>
        <w:rPr>
          <w:spacing w:val="-9"/>
        </w:rPr>
        <w:t xml:space="preserve"> </w:t>
      </w:r>
      <w:r>
        <w:rPr/>
        <w:t>por</w:t>
      </w:r>
      <w:r>
        <w:rPr>
          <w:spacing w:val="-8"/>
        </w:rPr>
        <w:t xml:space="preserve"> </w:t>
      </w:r>
      <w:r>
        <w:rPr/>
        <w:t>m²,</w:t>
      </w:r>
      <w:r>
        <w:rPr>
          <w:spacing w:val="-8"/>
        </w:rPr>
        <w:t xml:space="preserve"> </w:t>
      </w:r>
      <w:r>
        <w:rPr/>
        <w:t>0.2</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1" w:leader="none"/>
        </w:tabs>
        <w:ind w:left="1251" w:hanging="359"/>
        <w:rPr/>
      </w:pPr>
      <w:r>
        <w:rPr/>
        <w:t>Bodegas,</w:t>
      </w:r>
      <w:r>
        <w:rPr>
          <w:spacing w:val="-10"/>
        </w:rPr>
        <w:t xml:space="preserve"> </w:t>
      </w:r>
      <w:r>
        <w:rPr/>
        <w:t>almacén,</w:t>
      </w:r>
      <w:r>
        <w:rPr>
          <w:spacing w:val="-8"/>
        </w:rPr>
        <w:t xml:space="preserve"> </w:t>
      </w:r>
      <w:r>
        <w:rPr/>
        <w:t>naves,</w:t>
      </w:r>
      <w:r>
        <w:rPr>
          <w:spacing w:val="-8"/>
        </w:rPr>
        <w:t xml:space="preserve"> </w:t>
      </w:r>
      <w:r>
        <w:rPr/>
        <w:t>techumbres</w:t>
      </w:r>
      <w:r>
        <w:rPr>
          <w:spacing w:val="-10"/>
        </w:rPr>
        <w:t xml:space="preserve"> </w:t>
      </w:r>
      <w:r>
        <w:rPr/>
        <w:t>por</w:t>
      </w:r>
      <w:r>
        <w:rPr>
          <w:spacing w:val="-10"/>
        </w:rPr>
        <w:t xml:space="preserve"> </w:t>
      </w:r>
      <w:r>
        <w:rPr/>
        <w:t>m²,</w:t>
      </w:r>
      <w:r>
        <w:rPr>
          <w:spacing w:val="-7"/>
        </w:rPr>
        <w:t xml:space="preserve"> </w:t>
      </w:r>
      <w:r>
        <w:rPr/>
        <w:t>0.2</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0" w:leader="none"/>
        </w:tabs>
        <w:ind w:left="1250" w:hanging="358"/>
        <w:rPr/>
      </w:pPr>
      <w:r>
        <w:rPr/>
        <w:t>Estacionamiento</w:t>
      </w:r>
      <w:r>
        <w:rPr>
          <w:spacing w:val="-9"/>
        </w:rPr>
        <w:t xml:space="preserve"> </w:t>
      </w:r>
      <w:r>
        <w:rPr/>
        <w:t>descubierto</w:t>
      </w:r>
      <w:r>
        <w:rPr>
          <w:spacing w:val="-7"/>
        </w:rPr>
        <w:t xml:space="preserve"> </w:t>
      </w:r>
      <w:r>
        <w:rPr/>
        <w:t>por</w:t>
      </w:r>
      <w:r>
        <w:rPr>
          <w:spacing w:val="-9"/>
        </w:rPr>
        <w:t xml:space="preserve"> </w:t>
      </w:r>
      <w:r>
        <w:rPr/>
        <w:t>m²,</w:t>
      </w:r>
      <w:r>
        <w:rPr>
          <w:spacing w:val="-11"/>
        </w:rPr>
        <w:t xml:space="preserve"> </w:t>
      </w:r>
      <w:r>
        <w:rPr/>
        <w:t>0.1</w:t>
      </w:r>
      <w:r>
        <w:rPr>
          <w:spacing w:val="-12"/>
        </w:rPr>
        <w:t xml:space="preserve"> </w:t>
      </w:r>
      <w:r>
        <w:rPr>
          <w:spacing w:val="-4"/>
        </w:rPr>
        <w:t>UMA.</w:t>
      </w:r>
    </w:p>
    <w:p>
      <w:pPr>
        <w:pStyle w:val="Cuerpodetexto"/>
        <w:spacing w:before="9" w:after="0"/>
        <w:rPr>
          <w:sz w:val="20"/>
        </w:rPr>
      </w:pPr>
      <w:r>
        <w:rPr>
          <w:sz w:val="20"/>
        </w:rPr>
      </w:r>
    </w:p>
    <w:p>
      <w:pPr>
        <w:pStyle w:val="ListParagraph"/>
        <w:numPr>
          <w:ilvl w:val="1"/>
          <w:numId w:val="21"/>
        </w:numPr>
        <w:tabs>
          <w:tab w:val="clear" w:pos="720"/>
          <w:tab w:val="left" w:pos="1251" w:leader="none"/>
        </w:tabs>
        <w:ind w:left="1251" w:hanging="359"/>
        <w:rPr/>
      </w:pPr>
      <w:r>
        <w:rPr/>
        <w:t>Antenas</w:t>
      </w:r>
      <w:r>
        <w:rPr>
          <w:spacing w:val="-8"/>
        </w:rPr>
        <w:t xml:space="preserve"> </w:t>
      </w:r>
      <w:r>
        <w:rPr/>
        <w:t>por</w:t>
      </w:r>
      <w:r>
        <w:rPr>
          <w:spacing w:val="-8"/>
        </w:rPr>
        <w:t xml:space="preserve"> </w:t>
      </w:r>
      <w:r>
        <w:rPr/>
        <w:t>m</w:t>
      </w:r>
      <w:r>
        <w:rPr>
          <w:spacing w:val="-5"/>
        </w:rPr>
        <w:t xml:space="preserve"> </w:t>
      </w:r>
      <w:r>
        <w:rPr/>
        <w:t>de</w:t>
      </w:r>
      <w:r>
        <w:rPr>
          <w:spacing w:val="-5"/>
        </w:rPr>
        <w:t xml:space="preserve"> </w:t>
      </w:r>
      <w:r>
        <w:rPr/>
        <w:t>altura,</w:t>
      </w:r>
      <w:r>
        <w:rPr>
          <w:spacing w:val="-4"/>
        </w:rPr>
        <w:t xml:space="preserve"> </w:t>
      </w:r>
      <w:r>
        <w:rPr/>
        <w:t>10</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0" w:leader="none"/>
        </w:tabs>
        <w:ind w:left="1250" w:hanging="358"/>
        <w:rPr/>
      </w:pPr>
      <w:r>
        <w:rPr/>
        <w:t>Anuncio</w:t>
      </w:r>
      <w:r>
        <w:rPr>
          <w:spacing w:val="-7"/>
        </w:rPr>
        <w:t xml:space="preserve"> </w:t>
      </w:r>
      <w:r>
        <w:rPr/>
        <w:t>publicitario</w:t>
      </w:r>
      <w:r>
        <w:rPr>
          <w:spacing w:val="-7"/>
        </w:rPr>
        <w:t xml:space="preserve"> </w:t>
      </w:r>
      <w:r>
        <w:rPr/>
        <w:t>unipolar</w:t>
      </w:r>
      <w:r>
        <w:rPr>
          <w:spacing w:val="-8"/>
        </w:rPr>
        <w:t xml:space="preserve"> </w:t>
      </w:r>
      <w:r>
        <w:rPr/>
        <w:t>por</w:t>
      </w:r>
      <w:r>
        <w:rPr>
          <w:spacing w:val="-10"/>
        </w:rPr>
        <w:t xml:space="preserve"> </w:t>
      </w:r>
      <w:r>
        <w:rPr/>
        <w:t>m</w:t>
      </w:r>
      <w:r>
        <w:rPr>
          <w:spacing w:val="-9"/>
        </w:rPr>
        <w:t xml:space="preserve"> </w:t>
      </w:r>
      <w:r>
        <w:rPr/>
        <w:t>de</w:t>
      </w:r>
      <w:r>
        <w:rPr>
          <w:spacing w:val="-9"/>
        </w:rPr>
        <w:t xml:space="preserve"> </w:t>
      </w:r>
      <w:r>
        <w:rPr/>
        <w:t>altura,</w:t>
      </w:r>
      <w:r>
        <w:rPr>
          <w:spacing w:val="-8"/>
        </w:rPr>
        <w:t xml:space="preserve"> </w:t>
      </w:r>
      <w:r>
        <w:rPr/>
        <w:t>10</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21"/>
        </w:numPr>
        <w:tabs>
          <w:tab w:val="clear" w:pos="720"/>
          <w:tab w:val="left" w:pos="1252" w:leader="none"/>
        </w:tabs>
        <w:spacing w:before="1" w:after="0"/>
        <w:rPr/>
      </w:pPr>
      <w:r>
        <w:rPr/>
        <w:t>Anuncio</w:t>
      </w:r>
      <w:r>
        <w:rPr>
          <w:spacing w:val="-9"/>
        </w:rPr>
        <w:t xml:space="preserve"> </w:t>
      </w:r>
      <w:r>
        <w:rPr/>
        <w:t>publicitario</w:t>
      </w:r>
      <w:r>
        <w:rPr>
          <w:spacing w:val="-9"/>
        </w:rPr>
        <w:t xml:space="preserve"> </w:t>
      </w:r>
      <w:r>
        <w:rPr/>
        <w:t>estructura</w:t>
      </w:r>
      <w:r>
        <w:rPr>
          <w:spacing w:val="-7"/>
        </w:rPr>
        <w:t xml:space="preserve"> </w:t>
      </w:r>
      <w:r>
        <w:rPr/>
        <w:t>por</w:t>
      </w:r>
      <w:r>
        <w:rPr>
          <w:spacing w:val="-8"/>
        </w:rPr>
        <w:t xml:space="preserve"> </w:t>
      </w:r>
      <w:r>
        <w:rPr/>
        <w:t>m²,</w:t>
      </w:r>
      <w:r>
        <w:rPr>
          <w:spacing w:val="-11"/>
        </w:rPr>
        <w:t xml:space="preserve"> </w:t>
      </w:r>
      <w:r>
        <w:rPr/>
        <w:t>2.75</w:t>
      </w:r>
      <w:r>
        <w:rPr>
          <w:spacing w:val="-8"/>
        </w:rPr>
        <w:t xml:space="preserve"> </w:t>
      </w:r>
      <w:r>
        <w:rPr>
          <w:spacing w:val="-5"/>
        </w:rPr>
        <w:t>UMA</w:t>
      </w:r>
    </w:p>
    <w:p>
      <w:pPr>
        <w:pStyle w:val="Cuerpodetexto"/>
        <w:spacing w:before="7" w:after="0"/>
        <w:rPr>
          <w:sz w:val="20"/>
        </w:rPr>
      </w:pPr>
      <w:r>
        <w:rPr>
          <w:sz w:val="20"/>
        </w:rPr>
      </w:r>
    </w:p>
    <w:p>
      <w:pPr>
        <w:pStyle w:val="ListParagraph"/>
        <w:numPr>
          <w:ilvl w:val="1"/>
          <w:numId w:val="21"/>
        </w:numPr>
        <w:tabs>
          <w:tab w:val="clear" w:pos="720"/>
          <w:tab w:val="left" w:pos="1250" w:leader="none"/>
        </w:tabs>
        <w:ind w:left="1250" w:hanging="358"/>
        <w:rPr/>
      </w:pPr>
      <w:r>
        <w:rPr/>
        <w:t>Industria</w:t>
      </w:r>
      <w:r>
        <w:rPr>
          <w:spacing w:val="-7"/>
        </w:rPr>
        <w:t xml:space="preserve"> </w:t>
      </w:r>
      <w:r>
        <w:rPr/>
        <w:t>por</w:t>
      </w:r>
      <w:r>
        <w:rPr>
          <w:spacing w:val="-9"/>
        </w:rPr>
        <w:t xml:space="preserve"> </w:t>
      </w:r>
      <w:r>
        <w:rPr/>
        <w:t>m²,</w:t>
      </w:r>
      <w:r>
        <w:rPr>
          <w:spacing w:val="-6"/>
        </w:rPr>
        <w:t xml:space="preserve"> </w:t>
      </w:r>
      <w:r>
        <w:rPr/>
        <w:t>0.35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1" w:leader="none"/>
        </w:tabs>
        <w:ind w:left="1251" w:hanging="359"/>
        <w:rPr/>
      </w:pPr>
      <w:r>
        <w:rPr/>
        <w:t>Gasolinera</w:t>
      </w:r>
      <w:r>
        <w:rPr>
          <w:spacing w:val="-8"/>
        </w:rPr>
        <w:t xml:space="preserve"> </w:t>
      </w:r>
      <w:r>
        <w:rPr/>
        <w:t>/</w:t>
      </w:r>
      <w:r>
        <w:rPr>
          <w:spacing w:val="-5"/>
        </w:rPr>
        <w:t xml:space="preserve"> </w:t>
      </w:r>
      <w:r>
        <w:rPr/>
        <w:t>Estación</w:t>
      </w:r>
      <w:r>
        <w:rPr>
          <w:spacing w:val="-7"/>
        </w:rPr>
        <w:t xml:space="preserve"> </w:t>
      </w:r>
      <w:r>
        <w:rPr/>
        <w:t>de</w:t>
      </w:r>
      <w:r>
        <w:rPr>
          <w:spacing w:val="-6"/>
        </w:rPr>
        <w:t xml:space="preserve"> </w:t>
      </w:r>
      <w:r>
        <w:rPr/>
        <w:t>gas</w:t>
      </w:r>
      <w:r>
        <w:rPr>
          <w:spacing w:val="-2"/>
        </w:rPr>
        <w:t xml:space="preserve"> </w:t>
      </w:r>
      <w:r>
        <w:rPr/>
        <w:t>por</w:t>
      </w:r>
      <w:r>
        <w:rPr>
          <w:spacing w:val="-6"/>
        </w:rPr>
        <w:t xml:space="preserve"> </w:t>
      </w:r>
      <w:r>
        <w:rPr/>
        <w:t>m²,</w:t>
      </w:r>
      <w:r>
        <w:rPr>
          <w:spacing w:val="-7"/>
        </w:rPr>
        <w:t xml:space="preserve"> </w:t>
      </w:r>
      <w:r>
        <w:rPr/>
        <w:t>0.5</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2" w:leader="none"/>
        </w:tabs>
        <w:rPr/>
      </w:pPr>
      <w:r>
        <w:rPr/>
        <w:t>Cableado</w:t>
      </w:r>
      <w:r>
        <w:rPr>
          <w:spacing w:val="-5"/>
        </w:rPr>
        <w:t xml:space="preserve"> </w:t>
      </w:r>
      <w:r>
        <w:rPr/>
        <w:t>por</w:t>
      </w:r>
      <w:r>
        <w:rPr>
          <w:spacing w:val="-8"/>
        </w:rPr>
        <w:t xml:space="preserve"> </w:t>
      </w:r>
      <w:r>
        <w:rPr/>
        <w:t>m,</w:t>
      </w:r>
      <w:r>
        <w:rPr>
          <w:spacing w:val="-5"/>
        </w:rPr>
        <w:t xml:space="preserve"> </w:t>
      </w:r>
      <w:r>
        <w:rPr/>
        <w:t>0.10</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21"/>
        </w:numPr>
        <w:tabs>
          <w:tab w:val="clear" w:pos="720"/>
          <w:tab w:val="left" w:pos="1252" w:leader="none"/>
        </w:tabs>
        <w:rPr/>
      </w:pPr>
      <w:r>
        <w:rPr/>
        <w:t>Otro</w:t>
      </w:r>
      <w:r>
        <w:rPr>
          <w:spacing w:val="-5"/>
        </w:rPr>
        <w:t xml:space="preserve"> </w:t>
      </w:r>
      <w:r>
        <w:rPr/>
        <w:t>rubro</w:t>
      </w:r>
      <w:r>
        <w:rPr>
          <w:spacing w:val="-3"/>
        </w:rPr>
        <w:t xml:space="preserve"> </w:t>
      </w:r>
      <w:r>
        <w:rPr/>
        <w:t>por</w:t>
      </w:r>
      <w:r>
        <w:rPr>
          <w:spacing w:val="-8"/>
        </w:rPr>
        <w:t xml:space="preserve"> </w:t>
      </w:r>
      <w:r>
        <w:rPr/>
        <w:t>m,</w:t>
      </w:r>
      <w:r>
        <w:rPr>
          <w:spacing w:val="-5"/>
        </w:rPr>
        <w:t xml:space="preserve"> </w:t>
      </w:r>
      <w:r>
        <w:rPr/>
        <w:t>m²</w:t>
      </w:r>
      <w:r>
        <w:rPr>
          <w:spacing w:val="-4"/>
        </w:rPr>
        <w:t xml:space="preserve"> </w:t>
      </w:r>
      <w:r>
        <w:rPr/>
        <w:t>y</w:t>
      </w:r>
      <w:r>
        <w:rPr>
          <w:spacing w:val="-6"/>
        </w:rPr>
        <w:t xml:space="preserve"> </w:t>
      </w:r>
      <w:r>
        <w:rPr>
          <w:color w:val="000000"/>
          <w:shd w:fill="F8F8F8" w:val="clear"/>
        </w:rPr>
        <w:t>m</w:t>
      </w:r>
      <w:r>
        <w:rPr>
          <w:color w:val="000000"/>
          <w:shd w:fill="F8F8F8" w:val="clear"/>
          <w:vertAlign w:val="superscript"/>
        </w:rPr>
        <w:t>3</w:t>
      </w:r>
      <w:r>
        <w:rPr>
          <w:color w:val="000000"/>
          <w:spacing w:val="18"/>
        </w:rPr>
        <w:t xml:space="preserve"> </w:t>
      </w:r>
      <w:r>
        <w:rPr>
          <w:color w:val="000000"/>
        </w:rPr>
        <w:t>o</w:t>
      </w:r>
      <w:r>
        <w:rPr>
          <w:color w:val="000000"/>
          <w:spacing w:val="-5"/>
        </w:rPr>
        <w:t xml:space="preserve"> </w:t>
      </w:r>
      <w:r>
        <w:rPr>
          <w:color w:val="000000"/>
        </w:rPr>
        <w:t>pieza,</w:t>
      </w:r>
      <w:r>
        <w:rPr>
          <w:color w:val="000000"/>
          <w:spacing w:val="-4"/>
        </w:rPr>
        <w:t xml:space="preserve"> </w:t>
      </w:r>
      <w:r>
        <w:rPr>
          <w:color w:val="000000"/>
        </w:rPr>
        <w:t>0.25</w:t>
      </w:r>
      <w:r>
        <w:rPr>
          <w:color w:val="000000"/>
          <w:spacing w:val="-2"/>
        </w:rPr>
        <w:t xml:space="preserve"> </w:t>
      </w:r>
      <w:r>
        <w:rPr>
          <w:color w:val="000000"/>
          <w:spacing w:val="-4"/>
        </w:rPr>
        <w:t>UMA.</w:t>
      </w:r>
    </w:p>
    <w:p>
      <w:pPr>
        <w:pStyle w:val="Cuerpodetexto"/>
        <w:spacing w:before="7" w:after="0"/>
        <w:rPr>
          <w:sz w:val="28"/>
        </w:rPr>
      </w:pPr>
      <w:r>
        <w:rPr>
          <w:sz w:val="28"/>
        </w:rPr>
      </w:r>
    </w:p>
    <w:p>
      <w:pPr>
        <w:pStyle w:val="Cuerpodetexto"/>
        <w:spacing w:lineRule="auto" w:line="276"/>
        <w:ind w:left="118" w:right="218" w:hanging="0"/>
        <w:jc w:val="both"/>
        <w:rPr/>
      </w:pPr>
      <w:r>
        <w:rPr/>
        <w:t>Los interesados podrán solicitar la licencia de construcción por etapas y en tal caso,solo se cobrarán los derechos</w:t>
      </w:r>
      <w:r>
        <w:rPr>
          <w:spacing w:val="-2"/>
        </w:rPr>
        <w:t xml:space="preserve"> </w:t>
      </w:r>
      <w:r>
        <w:rPr/>
        <w:t>correspondientes</w:t>
      </w:r>
      <w:r>
        <w:rPr>
          <w:spacing w:val="-2"/>
        </w:rPr>
        <w:t xml:space="preserve"> </w:t>
      </w:r>
      <w:r>
        <w:rPr/>
        <w:t>a</w:t>
      </w:r>
      <w:r>
        <w:rPr>
          <w:spacing w:val="-3"/>
        </w:rPr>
        <w:t xml:space="preserve"> </w:t>
      </w:r>
      <w:r>
        <w:rPr/>
        <w:t>cada</w:t>
      </w:r>
      <w:r>
        <w:rPr>
          <w:spacing w:val="-3"/>
        </w:rPr>
        <w:t xml:space="preserve"> </w:t>
      </w:r>
      <w:r>
        <w:rPr/>
        <w:t>una</w:t>
      </w:r>
      <w:r>
        <w:rPr>
          <w:spacing w:val="-3"/>
        </w:rPr>
        <w:t xml:space="preserve"> </w:t>
      </w:r>
      <w:r>
        <w:rPr/>
        <w:t>de</w:t>
      </w:r>
      <w:r>
        <w:rPr>
          <w:spacing w:val="-1"/>
        </w:rPr>
        <w:t xml:space="preserve"> </w:t>
      </w:r>
      <w:r>
        <w:rPr/>
        <w:t>ellas.</w:t>
      </w:r>
      <w:r>
        <w:rPr>
          <w:spacing w:val="-2"/>
        </w:rPr>
        <w:t xml:space="preserve"> </w:t>
      </w:r>
      <w:r>
        <w:rPr/>
        <w:t>Para</w:t>
      </w:r>
      <w:r>
        <w:rPr>
          <w:spacing w:val="-3"/>
        </w:rPr>
        <w:t xml:space="preserve"> </w:t>
      </w:r>
      <w:r>
        <w:rPr/>
        <w:t>lo</w:t>
      </w:r>
      <w:r>
        <w:rPr>
          <w:spacing w:val="-2"/>
        </w:rPr>
        <w:t xml:space="preserve"> </w:t>
      </w:r>
      <w:r>
        <w:rPr/>
        <w:t>cual, se</w:t>
      </w:r>
      <w:r>
        <w:rPr>
          <w:spacing w:val="-1"/>
        </w:rPr>
        <w:t xml:space="preserve"> </w:t>
      </w:r>
      <w:r>
        <w:rPr/>
        <w:t>presentará un calendario de</w:t>
      </w:r>
      <w:r>
        <w:rPr>
          <w:spacing w:val="-1"/>
        </w:rPr>
        <w:t xml:space="preserve"> </w:t>
      </w:r>
      <w:r>
        <w:rPr/>
        <w:t>ejecución de</w:t>
      </w:r>
      <w:r>
        <w:rPr>
          <w:spacing w:val="-1"/>
        </w:rPr>
        <w:t xml:space="preserve"> </w:t>
      </w:r>
      <w:r>
        <w:rPr/>
        <w:t>obra por etapas firmado por elpropietario o poseedor y del director responsable de obra.</w:t>
      </w:r>
    </w:p>
    <w:p>
      <w:pPr>
        <w:pStyle w:val="Cuerpodetexto"/>
        <w:spacing w:lineRule="auto" w:line="276" w:before="80" w:after="0"/>
        <w:ind w:left="118" w:right="218" w:hanging="0"/>
        <w:jc w:val="both"/>
        <w:rPr/>
      </w:pPr>
      <w:r>
        <w:rPr/>
        <w:t xml:space="preserve"> </w:t>
      </w:r>
      <w:r>
        <w:rPr>
          <w:b/>
        </w:rPr>
        <w:t>Artículo</w:t>
      </w:r>
      <w:r>
        <w:rPr>
          <w:b/>
          <w:spacing w:val="-8"/>
        </w:rPr>
        <w:t xml:space="preserve"> </w:t>
      </w:r>
      <w:r>
        <w:rPr>
          <w:b/>
        </w:rPr>
        <w:t>49.</w:t>
      </w:r>
      <w:r>
        <w:rPr>
          <w:b/>
          <w:spacing w:val="-8"/>
        </w:rPr>
        <w:t xml:space="preserve"> </w:t>
      </w:r>
      <w:r>
        <w:rPr/>
        <w:t>Por</w:t>
      </w:r>
      <w:r>
        <w:rPr>
          <w:spacing w:val="-9"/>
        </w:rPr>
        <w:t xml:space="preserve"> </w:t>
      </w:r>
      <w:r>
        <w:rPr/>
        <w:t>la</w:t>
      </w:r>
      <w:r>
        <w:rPr>
          <w:spacing w:val="-8"/>
        </w:rPr>
        <w:t xml:space="preserve"> </w:t>
      </w:r>
      <w:r>
        <w:rPr/>
        <w:t>regularización</w:t>
      </w:r>
      <w:r>
        <w:rPr>
          <w:spacing w:val="-7"/>
        </w:rPr>
        <w:t xml:space="preserve"> </w:t>
      </w:r>
      <w:r>
        <w:rPr/>
        <w:t>de</w:t>
      </w:r>
      <w:r>
        <w:rPr>
          <w:spacing w:val="-8"/>
        </w:rPr>
        <w:t xml:space="preserve"> </w:t>
      </w:r>
      <w:r>
        <w:rPr/>
        <w:t>la</w:t>
      </w:r>
      <w:r>
        <w:rPr>
          <w:spacing w:val="-8"/>
        </w:rPr>
        <w:t xml:space="preserve"> </w:t>
      </w:r>
      <w:r>
        <w:rPr/>
        <w:t>obra</w:t>
      </w:r>
      <w:r>
        <w:rPr>
          <w:spacing w:val="-12"/>
        </w:rPr>
        <w:t xml:space="preserve"> </w:t>
      </w:r>
      <w:r>
        <w:rPr/>
        <w:t>de</w:t>
      </w:r>
      <w:r>
        <w:rPr>
          <w:spacing w:val="-8"/>
        </w:rPr>
        <w:t xml:space="preserve"> </w:t>
      </w:r>
      <w:r>
        <w:rPr/>
        <w:t>construcción</w:t>
      </w:r>
      <w:r>
        <w:rPr>
          <w:spacing w:val="-7"/>
        </w:rPr>
        <w:t xml:space="preserve"> </w:t>
      </w:r>
      <w:r>
        <w:rPr/>
        <w:t>ejecutada</w:t>
      </w:r>
      <w:r>
        <w:rPr>
          <w:spacing w:val="-8"/>
        </w:rPr>
        <w:t xml:space="preserve"> </w:t>
      </w:r>
      <w:r>
        <w:rPr/>
        <w:t>sin</w:t>
      </w:r>
      <w:r>
        <w:rPr>
          <w:spacing w:val="-8"/>
        </w:rPr>
        <w:t xml:space="preserve"> </w:t>
      </w:r>
      <w:r>
        <w:rPr/>
        <w:t>licencia,se</w:t>
      </w:r>
      <w:r>
        <w:rPr>
          <w:spacing w:val="-8"/>
        </w:rPr>
        <w:t xml:space="preserve"> </w:t>
      </w:r>
      <w:r>
        <w:rPr/>
        <w:t>cobrará</w:t>
      </w:r>
      <w:r>
        <w:rPr>
          <w:spacing w:val="-9"/>
        </w:rPr>
        <w:t xml:space="preserve"> </w:t>
      </w:r>
      <w:r>
        <w:rPr/>
        <w:t>el</w:t>
      </w:r>
      <w:r>
        <w:rPr>
          <w:spacing w:val="-11"/>
        </w:rPr>
        <w:t xml:space="preserve"> </w:t>
      </w:r>
      <w:r>
        <w:rPr/>
        <w:t>50</w:t>
      </w:r>
      <w:r>
        <w:rPr>
          <w:spacing w:val="-10"/>
        </w:rPr>
        <w:t xml:space="preserve"> </w:t>
      </w:r>
      <w:r>
        <w:rPr/>
        <w:t>por</w:t>
      </w:r>
      <w:r>
        <w:rPr>
          <w:spacing w:val="-12"/>
        </w:rPr>
        <w:t xml:space="preserve"> </w:t>
      </w:r>
      <w:r>
        <w:rPr/>
        <w:t>ciento del</w:t>
      </w:r>
      <w:r>
        <w:rPr>
          <w:spacing w:val="-9"/>
        </w:rPr>
        <w:t xml:space="preserve"> </w:t>
      </w:r>
      <w:r>
        <w:rPr/>
        <w:t>costo</w:t>
      </w:r>
      <w:r>
        <w:rPr>
          <w:spacing w:val="-8"/>
        </w:rPr>
        <w:t xml:space="preserve"> </w:t>
      </w:r>
      <w:r>
        <w:rPr/>
        <w:t>de</w:t>
      </w:r>
      <w:r>
        <w:rPr>
          <w:spacing w:val="-10"/>
        </w:rPr>
        <w:t xml:space="preserve"> </w:t>
      </w:r>
      <w:r>
        <w:rPr/>
        <w:t>la</w:t>
      </w:r>
      <w:r>
        <w:rPr>
          <w:spacing w:val="-10"/>
        </w:rPr>
        <w:t xml:space="preserve"> </w:t>
      </w:r>
      <w:r>
        <w:rPr/>
        <w:t>licencia</w:t>
      </w:r>
      <w:r>
        <w:rPr>
          <w:spacing w:val="-9"/>
        </w:rPr>
        <w:t xml:space="preserve"> </w:t>
      </w:r>
      <w:r>
        <w:rPr/>
        <w:t>independientemente</w:t>
      </w:r>
      <w:r>
        <w:rPr>
          <w:spacing w:val="-7"/>
        </w:rPr>
        <w:t xml:space="preserve"> </w:t>
      </w:r>
      <w:r>
        <w:rPr/>
        <w:t>del</w:t>
      </w:r>
      <w:r>
        <w:rPr>
          <w:spacing w:val="-8"/>
        </w:rPr>
        <w:t xml:space="preserve"> </w:t>
      </w:r>
      <w:r>
        <w:rPr/>
        <w:t>pago</w:t>
      </w:r>
      <w:r>
        <w:rPr>
          <w:spacing w:val="-9"/>
        </w:rPr>
        <w:t xml:space="preserve"> </w:t>
      </w:r>
      <w:r>
        <w:rPr/>
        <w:t>dela</w:t>
      </w:r>
      <w:r>
        <w:rPr>
          <w:spacing w:val="-5"/>
        </w:rPr>
        <w:t xml:space="preserve"> </w:t>
      </w:r>
      <w:r>
        <w:rPr/>
        <w:t>licencia</w:t>
      </w:r>
      <w:r>
        <w:rPr>
          <w:spacing w:val="-5"/>
        </w:rPr>
        <w:t xml:space="preserve"> </w:t>
      </w:r>
      <w:r>
        <w:rPr/>
        <w:t>de</w:t>
      </w:r>
      <w:r>
        <w:rPr>
          <w:spacing w:val="-4"/>
        </w:rPr>
        <w:t xml:space="preserve"> </w:t>
      </w:r>
      <w:r>
        <w:rPr/>
        <w:t>construcción</w:t>
      </w:r>
      <w:r>
        <w:rPr>
          <w:spacing w:val="-4"/>
        </w:rPr>
        <w:t xml:space="preserve"> </w:t>
      </w:r>
      <w:r>
        <w:rPr/>
        <w:t>y</w:t>
      </w:r>
      <w:r>
        <w:rPr>
          <w:spacing w:val="-5"/>
        </w:rPr>
        <w:t xml:space="preserve"> </w:t>
      </w:r>
      <w:r>
        <w:rPr/>
        <w:t>procederá</w:t>
      </w:r>
      <w:r>
        <w:rPr>
          <w:spacing w:val="-4"/>
        </w:rPr>
        <w:t xml:space="preserve"> </w:t>
      </w:r>
      <w:r>
        <w:rPr/>
        <w:t>una</w:t>
      </w:r>
      <w:r>
        <w:rPr>
          <w:spacing w:val="-5"/>
        </w:rPr>
        <w:t xml:space="preserve"> </w:t>
      </w:r>
      <w:r>
        <w:rPr/>
        <w:t>vez</w:t>
      </w:r>
      <w:r>
        <w:rPr>
          <w:spacing w:val="-4"/>
        </w:rPr>
        <w:t xml:space="preserve"> </w:t>
      </w:r>
      <w:r>
        <w:rPr/>
        <w:t>que</w:t>
      </w:r>
      <w:r>
        <w:rPr>
          <w:spacing w:val="-6"/>
        </w:rPr>
        <w:t xml:space="preserve"> </w:t>
      </w:r>
      <w:r>
        <w:rPr/>
        <w:t>el propietario</w:t>
      </w:r>
      <w:r>
        <w:rPr>
          <w:spacing w:val="-12"/>
        </w:rPr>
        <w:t xml:space="preserve"> </w:t>
      </w:r>
      <w:r>
        <w:rPr/>
        <w:t>cumpla</w:t>
      </w:r>
      <w:r>
        <w:rPr>
          <w:spacing w:val="-13"/>
        </w:rPr>
        <w:t xml:space="preserve"> </w:t>
      </w:r>
      <w:r>
        <w:rPr/>
        <w:t>con</w:t>
      </w:r>
      <w:r>
        <w:rPr>
          <w:spacing w:val="-12"/>
        </w:rPr>
        <w:t xml:space="preserve"> </w:t>
      </w:r>
      <w:r>
        <w:rPr/>
        <w:t>los</w:t>
      </w:r>
      <w:r>
        <w:rPr>
          <w:spacing w:val="-10"/>
        </w:rPr>
        <w:t xml:space="preserve"> </w:t>
      </w:r>
      <w:r>
        <w:rPr/>
        <w:t>requisitos</w:t>
      </w:r>
      <w:r>
        <w:rPr>
          <w:spacing w:val="-13"/>
        </w:rPr>
        <w:t xml:space="preserve"> </w:t>
      </w:r>
      <w:r>
        <w:rPr/>
        <w:t>establecidos</w:t>
      </w:r>
      <w:r>
        <w:rPr>
          <w:spacing w:val="-13"/>
        </w:rPr>
        <w:t xml:space="preserve"> </w:t>
      </w:r>
      <w:r>
        <w:rPr/>
        <w:t>en</w:t>
      </w:r>
      <w:r>
        <w:rPr>
          <w:spacing w:val="-13"/>
        </w:rPr>
        <w:t xml:space="preserve"> </w:t>
      </w:r>
      <w:r>
        <w:rPr/>
        <w:t>la</w:t>
      </w:r>
      <w:r>
        <w:rPr>
          <w:spacing w:val="-13"/>
        </w:rPr>
        <w:t xml:space="preserve"> </w:t>
      </w:r>
      <w:r>
        <w:rPr/>
        <w:t>Ley</w:t>
      </w:r>
      <w:r>
        <w:rPr>
          <w:spacing w:val="-12"/>
        </w:rPr>
        <w:t xml:space="preserve"> </w:t>
      </w:r>
      <w:r>
        <w:rPr/>
        <w:t>de</w:t>
      </w:r>
      <w:r>
        <w:rPr>
          <w:spacing w:val="-13"/>
        </w:rPr>
        <w:t xml:space="preserve"> </w:t>
      </w:r>
      <w:r>
        <w:rPr/>
        <w:t>la</w:t>
      </w:r>
      <w:r>
        <w:rPr>
          <w:spacing w:val="-13"/>
        </w:rPr>
        <w:t xml:space="preserve"> </w:t>
      </w:r>
      <w:r>
        <w:rPr/>
        <w:t>Construcción,</w:t>
      </w:r>
      <w:r>
        <w:rPr>
          <w:spacing w:val="-12"/>
        </w:rPr>
        <w:t xml:space="preserve"> </w:t>
      </w:r>
      <w:r>
        <w:rPr/>
        <w:t>bajo</w:t>
      </w:r>
      <w:r>
        <w:rPr>
          <w:spacing w:val="-12"/>
        </w:rPr>
        <w:t xml:space="preserve"> </w:t>
      </w:r>
      <w:r>
        <w:rPr/>
        <w:t>la</w:t>
      </w:r>
      <w:r>
        <w:rPr>
          <w:spacing w:val="-13"/>
        </w:rPr>
        <w:t xml:space="preserve"> </w:t>
      </w:r>
      <w:r>
        <w:rPr/>
        <w:t>responsiva</w:t>
      </w:r>
      <w:r>
        <w:rPr>
          <w:spacing w:val="-13"/>
        </w:rPr>
        <w:t xml:space="preserve"> </w:t>
      </w:r>
      <w:r>
        <w:rPr/>
        <w:t>del</w:t>
      </w:r>
      <w:r>
        <w:rPr>
          <w:spacing w:val="-12"/>
        </w:rPr>
        <w:t xml:space="preserve"> </w:t>
      </w:r>
      <w:r>
        <w:rPr/>
        <w:t>director responsable de obra.</w:t>
      </w:r>
    </w:p>
    <w:p>
      <w:pPr>
        <w:pStyle w:val="Cuerpodetexto"/>
        <w:spacing w:before="3" w:after="0"/>
        <w:rPr>
          <w:sz w:val="25"/>
        </w:rPr>
      </w:pPr>
      <w:r>
        <w:rPr>
          <w:sz w:val="25"/>
        </w:rPr>
      </w:r>
    </w:p>
    <w:p>
      <w:pPr>
        <w:pStyle w:val="Cuerpodetexto"/>
        <w:spacing w:lineRule="auto" w:line="276" w:before="1" w:after="0"/>
        <w:ind w:left="118" w:right="228" w:hanging="0"/>
        <w:jc w:val="both"/>
        <w:rPr/>
      </w:pPr>
      <w:r>
        <w:rPr/>
        <w:t>El cobro deberá efectuarse sin prejuicio de la adecuación o demolición que pueda resultar, como sanciones por construcciones defectuosas, que no cumplan con las</w:t>
      </w:r>
      <w:r>
        <w:rPr>
          <w:spacing w:val="-11"/>
        </w:rPr>
        <w:t xml:space="preserve"> </w:t>
      </w:r>
      <w:r>
        <w:rPr/>
        <w:t xml:space="preserve">normas técnicas de la construcción o falso </w:t>
      </w:r>
      <w:r>
        <w:rPr>
          <w:spacing w:val="-2"/>
        </w:rPr>
        <w:t>alineamiento.</w:t>
      </w:r>
    </w:p>
    <w:p>
      <w:pPr>
        <w:pStyle w:val="Cuerpodetexto"/>
        <w:spacing w:before="3" w:after="0"/>
        <w:rPr>
          <w:sz w:val="25"/>
        </w:rPr>
      </w:pPr>
      <w:r>
        <w:rPr>
          <w:sz w:val="25"/>
        </w:rPr>
      </w:r>
    </w:p>
    <w:p>
      <w:pPr>
        <w:pStyle w:val="Cuerpodetexto"/>
        <w:spacing w:lineRule="auto" w:line="276"/>
        <w:ind w:left="118" w:right="226" w:hanging="0"/>
        <w:jc w:val="both"/>
        <w:rPr/>
      </w:pPr>
      <w:r>
        <w:rPr>
          <w:b/>
        </w:rPr>
        <w:t>Artículo</w:t>
      </w:r>
      <w:r>
        <w:rPr>
          <w:b/>
          <w:spacing w:val="-4"/>
        </w:rPr>
        <w:t xml:space="preserve"> </w:t>
      </w:r>
      <w:r>
        <w:rPr>
          <w:b/>
        </w:rPr>
        <w:t>50.</w:t>
      </w:r>
      <w:r>
        <w:rPr>
          <w:b/>
          <w:spacing w:val="-4"/>
        </w:rPr>
        <w:t xml:space="preserve"> </w:t>
      </w:r>
      <w:r>
        <w:rPr/>
        <w:t>Las</w:t>
      </w:r>
      <w:r>
        <w:rPr>
          <w:spacing w:val="-5"/>
        </w:rPr>
        <w:t xml:space="preserve"> </w:t>
      </w:r>
      <w:r>
        <w:rPr/>
        <w:t>prórrogas</w:t>
      </w:r>
      <w:r>
        <w:rPr>
          <w:spacing w:val="-5"/>
        </w:rPr>
        <w:t xml:space="preserve"> </w:t>
      </w:r>
      <w:r>
        <w:rPr/>
        <w:t>de</w:t>
      </w:r>
      <w:r>
        <w:rPr>
          <w:spacing w:val="-4"/>
        </w:rPr>
        <w:t xml:space="preserve"> </w:t>
      </w:r>
      <w:r>
        <w:rPr/>
        <w:t>las</w:t>
      </w:r>
      <w:r>
        <w:rPr>
          <w:spacing w:val="-5"/>
        </w:rPr>
        <w:t xml:space="preserve"> </w:t>
      </w:r>
      <w:r>
        <w:rPr/>
        <w:t>licencias</w:t>
      </w:r>
      <w:r>
        <w:rPr>
          <w:spacing w:val="-5"/>
        </w:rPr>
        <w:t xml:space="preserve"> </w:t>
      </w:r>
      <w:r>
        <w:rPr/>
        <w:t>se</w:t>
      </w:r>
      <w:r>
        <w:rPr>
          <w:spacing w:val="-5"/>
        </w:rPr>
        <w:t xml:space="preserve"> </w:t>
      </w:r>
      <w:r>
        <w:rPr/>
        <w:t>cobrarán</w:t>
      </w:r>
      <w:r>
        <w:rPr>
          <w:spacing w:val="-4"/>
        </w:rPr>
        <w:t xml:space="preserve"> </w:t>
      </w:r>
      <w:r>
        <w:rPr/>
        <w:t>el</w:t>
      </w:r>
      <w:r>
        <w:rPr>
          <w:spacing w:val="-5"/>
        </w:rPr>
        <w:t xml:space="preserve"> </w:t>
      </w:r>
      <w:r>
        <w:rPr/>
        <w:t>30</w:t>
      </w:r>
      <w:r>
        <w:rPr>
          <w:spacing w:val="-4"/>
        </w:rPr>
        <w:t xml:space="preserve"> </w:t>
      </w:r>
      <w:r>
        <w:rPr/>
        <w:t>por</w:t>
      </w:r>
      <w:r>
        <w:rPr>
          <w:spacing w:val="-5"/>
        </w:rPr>
        <w:t xml:space="preserve"> </w:t>
      </w:r>
      <w:r>
        <w:rPr/>
        <w:t>ciento</w:t>
      </w:r>
      <w:r>
        <w:rPr>
          <w:spacing w:val="-4"/>
        </w:rPr>
        <w:t xml:space="preserve"> </w:t>
      </w:r>
      <w:r>
        <w:rPr/>
        <w:t>sobre</w:t>
      </w:r>
      <w:r>
        <w:rPr>
          <w:spacing w:val="-5"/>
        </w:rPr>
        <w:t xml:space="preserve"> </w:t>
      </w:r>
      <w:r>
        <w:rPr/>
        <w:t>lo pagado,</w:t>
      </w:r>
      <w:r>
        <w:rPr>
          <w:spacing w:val="-4"/>
        </w:rPr>
        <w:t xml:space="preserve"> </w:t>
      </w:r>
      <w:r>
        <w:rPr/>
        <w:t>siempre</w:t>
      </w:r>
      <w:r>
        <w:rPr>
          <w:spacing w:val="-5"/>
        </w:rPr>
        <w:t xml:space="preserve"> </w:t>
      </w:r>
      <w:r>
        <w:rPr/>
        <w:t>y</w:t>
      </w:r>
      <w:r>
        <w:rPr>
          <w:spacing w:val="-4"/>
        </w:rPr>
        <w:t xml:space="preserve"> </w:t>
      </w:r>
      <w:r>
        <w:rPr/>
        <w:t>cuando</w:t>
      </w:r>
      <w:r>
        <w:rPr>
          <w:spacing w:val="-4"/>
        </w:rPr>
        <w:t xml:space="preserve"> </w:t>
      </w:r>
      <w:r>
        <w:rPr/>
        <w:t>se soliciten dentro de los diez días hábiles anteriores a su vencimiento y no exista variación de los planos originales.</w:t>
      </w:r>
      <w:r>
        <w:rPr>
          <w:spacing w:val="-11"/>
        </w:rPr>
        <w:t xml:space="preserve"> </w:t>
      </w:r>
      <w:r>
        <w:rPr/>
        <w:t>Y</w:t>
      </w:r>
      <w:r>
        <w:rPr>
          <w:spacing w:val="-13"/>
        </w:rPr>
        <w:t xml:space="preserve"> </w:t>
      </w:r>
      <w:r>
        <w:rPr/>
        <w:t>su</w:t>
      </w:r>
      <w:r>
        <w:rPr>
          <w:spacing w:val="-11"/>
        </w:rPr>
        <w:t xml:space="preserve"> </w:t>
      </w:r>
      <w:r>
        <w:rPr/>
        <w:t>vigencia</w:t>
      </w:r>
      <w:r>
        <w:rPr>
          <w:spacing w:val="-12"/>
        </w:rPr>
        <w:t xml:space="preserve"> </w:t>
      </w:r>
      <w:r>
        <w:rPr/>
        <w:t>es</w:t>
      </w:r>
      <w:r>
        <w:rPr>
          <w:spacing w:val="-12"/>
        </w:rPr>
        <w:t xml:space="preserve"> </w:t>
      </w:r>
      <w:r>
        <w:rPr/>
        <w:t>de</w:t>
      </w:r>
      <w:r>
        <w:rPr>
          <w:spacing w:val="-8"/>
        </w:rPr>
        <w:t xml:space="preserve"> </w:t>
      </w:r>
      <w:r>
        <w:rPr/>
        <w:t>treinta</w:t>
      </w:r>
      <w:r>
        <w:rPr>
          <w:spacing w:val="-13"/>
        </w:rPr>
        <w:t xml:space="preserve"> </w:t>
      </w:r>
      <w:r>
        <w:rPr/>
        <w:t>días</w:t>
      </w:r>
      <w:r>
        <w:rPr>
          <w:spacing w:val="-12"/>
        </w:rPr>
        <w:t xml:space="preserve"> </w:t>
      </w:r>
      <w:r>
        <w:rPr/>
        <w:t>naturales,</w:t>
      </w:r>
      <w:r>
        <w:rPr>
          <w:spacing w:val="-12"/>
        </w:rPr>
        <w:t xml:space="preserve"> </w:t>
      </w:r>
      <w:r>
        <w:rPr/>
        <w:t>terminado</w:t>
      </w:r>
      <w:r>
        <w:rPr>
          <w:spacing w:val="-11"/>
        </w:rPr>
        <w:t xml:space="preserve"> </w:t>
      </w:r>
      <w:r>
        <w:rPr/>
        <w:t>este</w:t>
      </w:r>
      <w:r>
        <w:rPr>
          <w:spacing w:val="-12"/>
        </w:rPr>
        <w:t xml:space="preserve"> </w:t>
      </w:r>
      <w:r>
        <w:rPr/>
        <w:t>plazo</w:t>
      </w:r>
      <w:r>
        <w:rPr>
          <w:spacing w:val="-12"/>
        </w:rPr>
        <w:t xml:space="preserve"> </w:t>
      </w:r>
      <w:r>
        <w:rPr/>
        <w:t>podrá</w:t>
      </w:r>
      <w:r>
        <w:rPr>
          <w:spacing w:val="-12"/>
        </w:rPr>
        <w:t xml:space="preserve"> </w:t>
      </w:r>
      <w:r>
        <w:rPr/>
        <w:t>solicitarse</w:t>
      </w:r>
      <w:r>
        <w:rPr>
          <w:spacing w:val="-12"/>
        </w:rPr>
        <w:t xml:space="preserve"> </w:t>
      </w:r>
      <w:r>
        <w:rPr/>
        <w:t>hasta</w:t>
      </w:r>
      <w:r>
        <w:rPr>
          <w:spacing w:val="-12"/>
        </w:rPr>
        <w:t xml:space="preserve"> </w:t>
      </w:r>
      <w:r>
        <w:rPr/>
        <w:t>otra</w:t>
      </w:r>
      <w:r>
        <w:rPr>
          <w:spacing w:val="-12"/>
        </w:rPr>
        <w:t xml:space="preserve"> </w:t>
      </w:r>
      <w:r>
        <w:rPr/>
        <w:t>prórroga previo</w:t>
      </w:r>
      <w:r>
        <w:rPr>
          <w:spacing w:val="-2"/>
        </w:rPr>
        <w:t xml:space="preserve"> </w:t>
      </w:r>
      <w:r>
        <w:rPr/>
        <w:t>pago.</w:t>
      </w:r>
    </w:p>
    <w:p>
      <w:pPr>
        <w:pStyle w:val="Cuerpodetexto"/>
        <w:spacing w:before="3" w:after="0"/>
        <w:rPr>
          <w:sz w:val="25"/>
        </w:rPr>
      </w:pPr>
      <w:r>
        <w:rPr>
          <w:sz w:val="25"/>
        </w:rPr>
      </w:r>
    </w:p>
    <w:p>
      <w:pPr>
        <w:pStyle w:val="Cuerpodetexto"/>
        <w:spacing w:lineRule="auto" w:line="276" w:before="1" w:after="0"/>
        <w:ind w:left="118" w:right="220" w:hanging="0"/>
        <w:jc w:val="both"/>
        <w:rPr/>
      </w:pPr>
      <w:r>
        <w:rPr>
          <w:b/>
        </w:rPr>
        <w:t>Artículo</w:t>
      </w:r>
      <w:r>
        <w:rPr>
          <w:b/>
          <w:spacing w:val="-8"/>
        </w:rPr>
        <w:t xml:space="preserve"> </w:t>
      </w:r>
      <w:r>
        <w:rPr>
          <w:b/>
        </w:rPr>
        <w:t>51.</w:t>
      </w:r>
      <w:r>
        <w:rPr>
          <w:b/>
          <w:spacing w:val="-8"/>
        </w:rPr>
        <w:t xml:space="preserve"> </w:t>
      </w:r>
      <w:r>
        <w:rPr/>
        <w:t>Por</w:t>
      </w:r>
      <w:r>
        <w:rPr>
          <w:spacing w:val="-8"/>
        </w:rPr>
        <w:t xml:space="preserve"> </w:t>
      </w:r>
      <w:r>
        <w:rPr/>
        <w:t>la</w:t>
      </w:r>
      <w:r>
        <w:rPr>
          <w:spacing w:val="-8"/>
        </w:rPr>
        <w:t xml:space="preserve"> </w:t>
      </w:r>
      <w:r>
        <w:rPr/>
        <w:t>expedición</w:t>
      </w:r>
      <w:r>
        <w:rPr>
          <w:spacing w:val="-7"/>
        </w:rPr>
        <w:t xml:space="preserve"> </w:t>
      </w:r>
      <w:r>
        <w:rPr/>
        <w:t>de</w:t>
      </w:r>
      <w:r>
        <w:rPr>
          <w:spacing w:val="-8"/>
        </w:rPr>
        <w:t xml:space="preserve"> </w:t>
      </w:r>
      <w:r>
        <w:rPr/>
        <w:t>las</w:t>
      </w:r>
      <w:r>
        <w:rPr>
          <w:spacing w:val="-8"/>
        </w:rPr>
        <w:t xml:space="preserve"> </w:t>
      </w:r>
      <w:r>
        <w:rPr/>
        <w:t>siguientes</w:t>
      </w:r>
      <w:r>
        <w:rPr>
          <w:spacing w:val="-8"/>
        </w:rPr>
        <w:t xml:space="preserve"> </w:t>
      </w:r>
      <w:r>
        <w:rPr/>
        <w:t>constancias,</w:t>
      </w:r>
      <w:r>
        <w:rPr>
          <w:spacing w:val="-8"/>
        </w:rPr>
        <w:t xml:space="preserve"> </w:t>
      </w:r>
      <w:r>
        <w:rPr/>
        <w:t>la</w:t>
      </w:r>
      <w:r>
        <w:rPr>
          <w:spacing w:val="-8"/>
        </w:rPr>
        <w:t xml:space="preserve"> </w:t>
      </w:r>
      <w:r>
        <w:rPr/>
        <w:t>vigencia</w:t>
      </w:r>
      <w:r>
        <w:rPr>
          <w:spacing w:val="-9"/>
        </w:rPr>
        <w:t xml:space="preserve"> </w:t>
      </w:r>
      <w:r>
        <w:rPr/>
        <w:t>será</w:t>
      </w:r>
      <w:r>
        <w:rPr>
          <w:spacing w:val="-8"/>
        </w:rPr>
        <w:t xml:space="preserve"> </w:t>
      </w:r>
      <w:r>
        <w:rPr/>
        <w:t>de</w:t>
      </w:r>
      <w:r>
        <w:rPr>
          <w:spacing w:val="-8"/>
        </w:rPr>
        <w:t xml:space="preserve"> </w:t>
      </w:r>
      <w:r>
        <w:rPr/>
        <w:t>un</w:t>
      </w:r>
      <w:r>
        <w:rPr>
          <w:spacing w:val="-7"/>
        </w:rPr>
        <w:t xml:space="preserve"> </w:t>
      </w:r>
      <w:r>
        <w:rPr/>
        <w:t>ejercicio</w:t>
      </w:r>
      <w:r>
        <w:rPr>
          <w:spacing w:val="-8"/>
        </w:rPr>
        <w:t xml:space="preserve"> </w:t>
      </w:r>
      <w:r>
        <w:rPr/>
        <w:t>fiscal</w:t>
      </w:r>
      <w:r>
        <w:rPr>
          <w:spacing w:val="-9"/>
        </w:rPr>
        <w:t xml:space="preserve"> </w:t>
      </w:r>
      <w:r>
        <w:rPr/>
        <w:t>y</w:t>
      </w:r>
      <w:r>
        <w:rPr>
          <w:spacing w:val="-10"/>
        </w:rPr>
        <w:t xml:space="preserve"> </w:t>
      </w:r>
      <w:r>
        <w:rPr/>
        <w:t>se</w:t>
      </w:r>
      <w:r>
        <w:rPr>
          <w:spacing w:val="-11"/>
        </w:rPr>
        <w:t xml:space="preserve"> </w:t>
      </w:r>
      <w:r>
        <w:rPr/>
        <w:t>deberá cumplir con los requisitos básicos del anexo único; se cobrarán previamente conforme a lo siguiente:</w:t>
      </w:r>
    </w:p>
    <w:p>
      <w:pPr>
        <w:pStyle w:val="Cuerpodetexto"/>
        <w:spacing w:before="2" w:after="0"/>
        <w:rPr>
          <w:sz w:val="25"/>
        </w:rPr>
      </w:pPr>
      <w:r>
        <w:rPr>
          <w:sz w:val="25"/>
        </w:rPr>
      </w:r>
    </w:p>
    <w:p>
      <w:pPr>
        <w:pStyle w:val="ListParagraph"/>
        <w:numPr>
          <w:ilvl w:val="0"/>
          <w:numId w:val="20"/>
        </w:numPr>
        <w:tabs>
          <w:tab w:val="clear" w:pos="720"/>
          <w:tab w:val="left" w:pos="838" w:leader="none"/>
        </w:tabs>
        <w:spacing w:before="1" w:after="0"/>
        <w:jc w:val="left"/>
        <w:rPr/>
      </w:pPr>
      <w:r>
        <w:rPr/>
        <w:t>Constancia</w:t>
      </w:r>
      <w:r>
        <w:rPr>
          <w:spacing w:val="-10"/>
        </w:rPr>
        <w:t xml:space="preserve"> </w:t>
      </w:r>
      <w:r>
        <w:rPr/>
        <w:t>de</w:t>
      </w:r>
      <w:r>
        <w:rPr>
          <w:spacing w:val="-10"/>
        </w:rPr>
        <w:t xml:space="preserve"> </w:t>
      </w:r>
      <w:r>
        <w:rPr/>
        <w:t>servicios</w:t>
      </w:r>
      <w:r>
        <w:rPr>
          <w:spacing w:val="-9"/>
        </w:rPr>
        <w:t xml:space="preserve"> </w:t>
      </w:r>
      <w:r>
        <w:rPr>
          <w:spacing w:val="-2"/>
        </w:rPr>
        <w:t>públicos:</w:t>
      </w:r>
    </w:p>
    <w:p>
      <w:pPr>
        <w:pStyle w:val="Cuerpodetexto"/>
        <w:spacing w:before="7" w:after="0"/>
        <w:rPr>
          <w:sz w:val="20"/>
        </w:rPr>
      </w:pPr>
      <w:r>
        <w:rPr>
          <w:sz w:val="20"/>
        </w:rPr>
      </w:r>
    </w:p>
    <w:p>
      <w:pPr>
        <w:pStyle w:val="ListParagraph"/>
        <w:numPr>
          <w:ilvl w:val="1"/>
          <w:numId w:val="20"/>
        </w:numPr>
        <w:tabs>
          <w:tab w:val="clear" w:pos="720"/>
          <w:tab w:val="left" w:pos="1250" w:leader="none"/>
        </w:tabs>
        <w:spacing w:before="1" w:after="0"/>
        <w:ind w:left="1250" w:hanging="358"/>
        <w:rPr/>
      </w:pPr>
      <w:r>
        <w:rPr/>
        <w:t>Vivienda,</w:t>
      </w:r>
      <w:r>
        <w:rPr>
          <w:spacing w:val="-9"/>
        </w:rPr>
        <w:t xml:space="preserve"> </w:t>
      </w:r>
      <w:r>
        <w:rPr/>
        <w:t>2.5</w:t>
      </w:r>
      <w:r>
        <w:rPr>
          <w:spacing w:val="-10"/>
        </w:rPr>
        <w:t xml:space="preserve"> </w:t>
      </w:r>
      <w:r>
        <w:rPr>
          <w:spacing w:val="-4"/>
        </w:rPr>
        <w:t>UMA.</w:t>
      </w:r>
    </w:p>
    <w:p>
      <w:pPr>
        <w:pStyle w:val="Cuerpodetexto"/>
        <w:spacing w:before="7" w:after="0"/>
        <w:rPr>
          <w:sz w:val="20"/>
        </w:rPr>
      </w:pPr>
      <w:r>
        <w:rPr>
          <w:sz w:val="20"/>
        </w:rPr>
      </w:r>
    </w:p>
    <w:p>
      <w:pPr>
        <w:pStyle w:val="ListParagraph"/>
        <w:numPr>
          <w:ilvl w:val="1"/>
          <w:numId w:val="20"/>
        </w:numPr>
        <w:tabs>
          <w:tab w:val="clear" w:pos="720"/>
          <w:tab w:val="left" w:pos="1251" w:leader="none"/>
        </w:tabs>
        <w:ind w:left="1251" w:hanging="359"/>
        <w:rPr/>
      </w:pPr>
      <w:r>
        <w:rPr/>
        <w:t>Fraccionamiento,</w:t>
      </w:r>
      <w:r>
        <w:rPr>
          <w:spacing w:val="-13"/>
        </w:rPr>
        <w:t xml:space="preserve"> </w:t>
      </w:r>
      <w:r>
        <w:rPr/>
        <w:t>5</w:t>
      </w:r>
      <w:r>
        <w:rPr>
          <w:spacing w:val="-10"/>
        </w:rPr>
        <w:t xml:space="preserve"> </w:t>
      </w:r>
      <w:r>
        <w:rPr>
          <w:spacing w:val="-4"/>
        </w:rPr>
        <w:t>UMA.</w:t>
      </w:r>
    </w:p>
    <w:p>
      <w:pPr>
        <w:pStyle w:val="Cuerpodetexto"/>
        <w:spacing w:before="8" w:after="0"/>
        <w:rPr>
          <w:sz w:val="20"/>
        </w:rPr>
      </w:pPr>
      <w:r>
        <w:rPr>
          <w:sz w:val="20"/>
        </w:rPr>
      </w:r>
    </w:p>
    <w:p>
      <w:pPr>
        <w:pStyle w:val="ListParagraph"/>
        <w:numPr>
          <w:ilvl w:val="1"/>
          <w:numId w:val="20"/>
        </w:numPr>
        <w:tabs>
          <w:tab w:val="clear" w:pos="720"/>
          <w:tab w:val="left" w:pos="1250" w:leader="none"/>
        </w:tabs>
        <w:ind w:left="1250" w:hanging="358"/>
        <w:rPr/>
      </w:pPr>
      <w:r>
        <w:rPr/>
        <w:t>Comercial,</w:t>
      </w:r>
      <w:r>
        <w:rPr>
          <w:spacing w:val="-9"/>
        </w:rPr>
        <w:t xml:space="preserve"> </w:t>
      </w:r>
      <w:r>
        <w:rPr/>
        <w:t>10</w:t>
      </w:r>
      <w:r>
        <w:rPr>
          <w:spacing w:val="-8"/>
        </w:rPr>
        <w:t xml:space="preserve"> </w:t>
      </w:r>
      <w:r>
        <w:rPr>
          <w:spacing w:val="-4"/>
        </w:rPr>
        <w:t>UMA.</w:t>
      </w:r>
    </w:p>
    <w:p>
      <w:pPr>
        <w:pStyle w:val="Cuerpodetexto"/>
        <w:spacing w:before="9" w:after="0"/>
        <w:rPr>
          <w:sz w:val="20"/>
        </w:rPr>
      </w:pPr>
      <w:r>
        <w:rPr>
          <w:sz w:val="20"/>
        </w:rPr>
      </w:r>
    </w:p>
    <w:p>
      <w:pPr>
        <w:pStyle w:val="ListParagraph"/>
        <w:numPr>
          <w:ilvl w:val="1"/>
          <w:numId w:val="20"/>
        </w:numPr>
        <w:tabs>
          <w:tab w:val="clear" w:pos="720"/>
          <w:tab w:val="left" w:pos="1251" w:leader="none"/>
        </w:tabs>
        <w:spacing w:before="1" w:after="0"/>
        <w:ind w:left="1251" w:hanging="359"/>
        <w:rPr/>
      </w:pPr>
      <w:r>
        <w:rPr/>
        <w:t>Industrial,</w:t>
      </w:r>
      <w:r>
        <w:rPr>
          <w:spacing w:val="-9"/>
        </w:rPr>
        <w:t xml:space="preserve"> </w:t>
      </w:r>
      <w:r>
        <w:rPr/>
        <w:t>15</w:t>
      </w:r>
      <w:r>
        <w:rPr>
          <w:spacing w:val="-10"/>
        </w:rPr>
        <w:t xml:space="preserve"> </w:t>
      </w:r>
      <w:r>
        <w:rPr>
          <w:spacing w:val="-4"/>
        </w:rPr>
        <w:t>UMA.</w:t>
      </w:r>
    </w:p>
    <w:p>
      <w:pPr>
        <w:pStyle w:val="Cuerpodetexto"/>
        <w:spacing w:before="7" w:after="0"/>
        <w:rPr>
          <w:sz w:val="20"/>
        </w:rPr>
      </w:pPr>
      <w:r>
        <w:rPr>
          <w:sz w:val="20"/>
        </w:rPr>
      </w:r>
    </w:p>
    <w:p>
      <w:pPr>
        <w:pStyle w:val="ListParagraph"/>
        <w:numPr>
          <w:ilvl w:val="1"/>
          <w:numId w:val="20"/>
        </w:numPr>
        <w:tabs>
          <w:tab w:val="clear" w:pos="720"/>
          <w:tab w:val="left" w:pos="1250" w:leader="none"/>
        </w:tabs>
        <w:ind w:left="1250" w:hanging="358"/>
        <w:rPr/>
      </w:pPr>
      <w:r>
        <w:rPr/>
        <w:t>Otro</w:t>
      </w:r>
      <w:r>
        <w:rPr>
          <w:spacing w:val="-7"/>
        </w:rPr>
        <w:t xml:space="preserve"> </w:t>
      </w:r>
      <w:r>
        <w:rPr/>
        <w:t>rubro,</w:t>
      </w:r>
      <w:r>
        <w:rPr>
          <w:spacing w:val="-4"/>
        </w:rPr>
        <w:t xml:space="preserve"> </w:t>
      </w:r>
      <w:r>
        <w:rPr/>
        <w:t>10</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38" w:leader="none"/>
        </w:tabs>
        <w:jc w:val="left"/>
        <w:rPr/>
      </w:pPr>
      <w:r>
        <w:rPr/>
        <w:t>Constancia</w:t>
      </w:r>
      <w:r>
        <w:rPr>
          <w:spacing w:val="-10"/>
        </w:rPr>
        <w:t xml:space="preserve"> </w:t>
      </w:r>
      <w:r>
        <w:rPr/>
        <w:t>de</w:t>
      </w:r>
      <w:r>
        <w:rPr>
          <w:spacing w:val="-9"/>
        </w:rPr>
        <w:t xml:space="preserve"> </w:t>
      </w:r>
      <w:r>
        <w:rPr/>
        <w:t>factibilidad</w:t>
      </w:r>
      <w:r>
        <w:rPr>
          <w:spacing w:val="-9"/>
        </w:rPr>
        <w:t xml:space="preserve"> </w:t>
      </w:r>
      <w:r>
        <w:rPr/>
        <w:t>de</w:t>
      </w:r>
      <w:r>
        <w:rPr>
          <w:spacing w:val="-9"/>
        </w:rPr>
        <w:t xml:space="preserve"> </w:t>
      </w:r>
      <w:r>
        <w:rPr>
          <w:spacing w:val="-2"/>
        </w:rPr>
        <w:t>drenaje:</w:t>
      </w:r>
    </w:p>
    <w:p>
      <w:pPr>
        <w:pStyle w:val="Cuerpodetexto"/>
        <w:spacing w:before="8" w:after="0"/>
        <w:rPr>
          <w:sz w:val="20"/>
        </w:rPr>
      </w:pPr>
      <w:r>
        <w:rPr>
          <w:sz w:val="20"/>
        </w:rPr>
      </w:r>
    </w:p>
    <w:p>
      <w:pPr>
        <w:pStyle w:val="ListParagraph"/>
        <w:numPr>
          <w:ilvl w:val="1"/>
          <w:numId w:val="20"/>
        </w:numPr>
        <w:tabs>
          <w:tab w:val="clear" w:pos="720"/>
          <w:tab w:val="left" w:pos="1250" w:leader="none"/>
        </w:tabs>
        <w:ind w:left="1250" w:hanging="358"/>
        <w:rPr/>
      </w:pPr>
      <w:r>
        <w:rPr/>
        <w:t>Habitacional,</w:t>
      </w:r>
      <w:r>
        <w:rPr>
          <w:spacing w:val="-10"/>
        </w:rPr>
        <w:t xml:space="preserve"> </w:t>
      </w:r>
      <w:r>
        <w:rPr/>
        <w:t>5</w:t>
      </w:r>
      <w:r>
        <w:rPr>
          <w:spacing w:val="-10"/>
        </w:rPr>
        <w:t xml:space="preserve"> </w:t>
      </w:r>
      <w:r>
        <w:rPr>
          <w:spacing w:val="-4"/>
        </w:rPr>
        <w:t>UMA.</w:t>
      </w:r>
    </w:p>
    <w:p>
      <w:pPr>
        <w:pStyle w:val="Cuerpodetexto"/>
        <w:spacing w:before="8" w:after="0"/>
        <w:rPr>
          <w:sz w:val="20"/>
        </w:rPr>
      </w:pPr>
      <w:r>
        <w:rPr>
          <w:sz w:val="20"/>
        </w:rPr>
      </w:r>
    </w:p>
    <w:p>
      <w:pPr>
        <w:pStyle w:val="ListParagraph"/>
        <w:numPr>
          <w:ilvl w:val="1"/>
          <w:numId w:val="20"/>
        </w:numPr>
        <w:tabs>
          <w:tab w:val="clear" w:pos="720"/>
          <w:tab w:val="left" w:pos="1251" w:leader="none"/>
        </w:tabs>
        <w:ind w:left="1251" w:hanging="359"/>
        <w:rPr/>
      </w:pPr>
      <w:r>
        <w:rPr/>
        <w:t>Otro</w:t>
      </w:r>
      <w:r>
        <w:rPr>
          <w:spacing w:val="-8"/>
        </w:rPr>
        <w:t xml:space="preserve"> </w:t>
      </w:r>
      <w:r>
        <w:rPr/>
        <w:t>Rubro,</w:t>
      </w:r>
      <w:r>
        <w:rPr>
          <w:spacing w:val="-5"/>
        </w:rPr>
        <w:t xml:space="preserve"> </w:t>
      </w:r>
      <w:r>
        <w:rPr/>
        <w:t>10</w:t>
      </w:r>
      <w:r>
        <w:rPr>
          <w:spacing w:val="-7"/>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35" w:leader="none"/>
          <w:tab w:val="left" w:pos="838" w:leader="none"/>
        </w:tabs>
        <w:spacing w:lineRule="auto" w:line="276"/>
        <w:ind w:left="838" w:right="228" w:hanging="436"/>
        <w:jc w:val="both"/>
        <w:rPr/>
      </w:pPr>
      <w:r>
        <w:rPr/>
        <w:t>Constancia de terminación de obra; además de cumplir con los requisitos básicos, deberá presentar copia</w:t>
      </w:r>
      <w:r>
        <w:rPr>
          <w:spacing w:val="-4"/>
        </w:rPr>
        <w:t xml:space="preserve"> </w:t>
      </w:r>
      <w:r>
        <w:rPr/>
        <w:t>de</w:t>
      </w:r>
      <w:r>
        <w:rPr>
          <w:spacing w:val="-4"/>
        </w:rPr>
        <w:t xml:space="preserve"> </w:t>
      </w:r>
      <w:r>
        <w:rPr/>
        <w:t>licencia</w:t>
      </w:r>
      <w:r>
        <w:rPr>
          <w:spacing w:val="-4"/>
        </w:rPr>
        <w:t xml:space="preserve"> </w:t>
      </w:r>
      <w:r>
        <w:rPr/>
        <w:t>de</w:t>
      </w:r>
      <w:r>
        <w:rPr>
          <w:spacing w:val="-2"/>
        </w:rPr>
        <w:t xml:space="preserve"> </w:t>
      </w:r>
      <w:r>
        <w:rPr/>
        <w:t>construcción,</w:t>
      </w:r>
      <w:r>
        <w:rPr>
          <w:spacing w:val="-3"/>
        </w:rPr>
        <w:t xml:space="preserve"> </w:t>
      </w:r>
      <w:r>
        <w:rPr/>
        <w:t>manifestación escrita</w:t>
      </w:r>
      <w:r>
        <w:rPr>
          <w:spacing w:val="-4"/>
        </w:rPr>
        <w:t xml:space="preserve"> </w:t>
      </w:r>
      <w:r>
        <w:rPr/>
        <w:t>de</w:t>
      </w:r>
      <w:r>
        <w:rPr>
          <w:spacing w:val="-4"/>
        </w:rPr>
        <w:t xml:space="preserve"> </w:t>
      </w:r>
      <w:r>
        <w:rPr/>
        <w:t>terminación</w:t>
      </w:r>
      <w:r>
        <w:rPr>
          <w:spacing w:val="-3"/>
        </w:rPr>
        <w:t xml:space="preserve"> </w:t>
      </w:r>
      <w:r>
        <w:rPr/>
        <w:t>de</w:t>
      </w:r>
      <w:r>
        <w:rPr>
          <w:spacing w:val="-4"/>
        </w:rPr>
        <w:t xml:space="preserve"> </w:t>
      </w:r>
      <w:r>
        <w:rPr/>
        <w:t>obra</w:t>
      </w:r>
      <w:r>
        <w:rPr>
          <w:spacing w:val="-4"/>
        </w:rPr>
        <w:t xml:space="preserve"> </w:t>
      </w:r>
      <w:r>
        <w:rPr/>
        <w:t>y</w:t>
      </w:r>
      <w:r>
        <w:rPr>
          <w:spacing w:val="-3"/>
        </w:rPr>
        <w:t xml:space="preserve"> </w:t>
      </w:r>
      <w:r>
        <w:rPr/>
        <w:t>reporte</w:t>
      </w:r>
      <w:r>
        <w:rPr>
          <w:spacing w:val="-4"/>
        </w:rPr>
        <w:t xml:space="preserve"> </w:t>
      </w:r>
      <w:r>
        <w:rPr/>
        <w:t>fotográfico de cimentación, súper estructura y acabados firmado por el director responsable de obra:</w:t>
      </w:r>
    </w:p>
    <w:p>
      <w:pPr>
        <w:pStyle w:val="ListParagraph"/>
        <w:numPr>
          <w:ilvl w:val="1"/>
          <w:numId w:val="20"/>
        </w:numPr>
        <w:tabs>
          <w:tab w:val="clear" w:pos="720"/>
          <w:tab w:val="left" w:pos="1250" w:leader="none"/>
        </w:tabs>
        <w:spacing w:before="200" w:after="0"/>
        <w:ind w:left="1250" w:hanging="358"/>
        <w:rPr/>
      </w:pPr>
      <w:r>
        <w:rPr/>
        <w:t>Vivienda</w:t>
      </w:r>
      <w:r>
        <w:rPr>
          <w:spacing w:val="-7"/>
        </w:rPr>
        <w:t xml:space="preserve"> </w:t>
      </w:r>
      <w:r>
        <w:rPr/>
        <w:t>por</w:t>
      </w:r>
      <w:r>
        <w:rPr>
          <w:spacing w:val="-9"/>
        </w:rPr>
        <w:t xml:space="preserve"> </w:t>
      </w:r>
      <w:r>
        <w:rPr/>
        <w:t>m²,</w:t>
      </w:r>
      <w:r>
        <w:rPr>
          <w:spacing w:val="-6"/>
        </w:rPr>
        <w:t xml:space="preserve"> </w:t>
      </w:r>
      <w:r>
        <w:rPr/>
        <w:t>0.05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20"/>
        </w:numPr>
        <w:tabs>
          <w:tab w:val="clear" w:pos="720"/>
          <w:tab w:val="left" w:pos="1251" w:leader="none"/>
        </w:tabs>
        <w:ind w:left="1251" w:hanging="359"/>
        <w:rPr/>
      </w:pPr>
      <w:r>
        <w:rPr/>
        <w:t>Fraccionamiento</w:t>
      </w:r>
      <w:r>
        <w:rPr>
          <w:spacing w:val="-6"/>
        </w:rPr>
        <w:t xml:space="preserve"> </w:t>
      </w:r>
      <w:r>
        <w:rPr/>
        <w:t>por</w:t>
      </w:r>
      <w:r>
        <w:rPr>
          <w:spacing w:val="-9"/>
        </w:rPr>
        <w:t xml:space="preserve"> </w:t>
      </w:r>
      <w:r>
        <w:rPr/>
        <w:t>m²,</w:t>
      </w:r>
      <w:r>
        <w:rPr>
          <w:spacing w:val="-7"/>
        </w:rPr>
        <w:t xml:space="preserve"> </w:t>
      </w:r>
      <w:r>
        <w:rPr/>
        <w:t>0.1</w:t>
      </w:r>
      <w:r>
        <w:rPr>
          <w:spacing w:val="-7"/>
        </w:rPr>
        <w:t xml:space="preserve"> </w:t>
      </w:r>
      <w:r>
        <w:rPr>
          <w:spacing w:val="-4"/>
        </w:rPr>
        <w:t>UMA.</w:t>
      </w:r>
    </w:p>
    <w:p>
      <w:pPr>
        <w:pStyle w:val="Cuerpodetexto"/>
        <w:spacing w:before="7" w:after="0"/>
        <w:rPr>
          <w:sz w:val="20"/>
        </w:rPr>
      </w:pPr>
      <w:r>
        <w:rPr>
          <w:sz w:val="20"/>
        </w:rPr>
      </w:r>
    </w:p>
    <w:p>
      <w:pPr>
        <w:pStyle w:val="ListParagraph"/>
        <w:numPr>
          <w:ilvl w:val="1"/>
          <w:numId w:val="20"/>
        </w:numPr>
        <w:tabs>
          <w:tab w:val="clear" w:pos="720"/>
          <w:tab w:val="left" w:pos="1250" w:leader="none"/>
        </w:tabs>
        <w:spacing w:before="1" w:after="0"/>
        <w:ind w:left="1250" w:hanging="358"/>
        <w:rPr/>
      </w:pPr>
      <w:r>
        <w:rPr/>
        <w:t>Comercial</w:t>
      </w:r>
      <w:r>
        <w:rPr>
          <w:spacing w:val="-6"/>
        </w:rPr>
        <w:t xml:space="preserve"> </w:t>
      </w:r>
      <w:r>
        <w:rPr/>
        <w:t>por</w:t>
      </w:r>
      <w:r>
        <w:rPr>
          <w:spacing w:val="-8"/>
        </w:rPr>
        <w:t xml:space="preserve"> </w:t>
      </w:r>
      <w:r>
        <w:rPr/>
        <w:t>m²,</w:t>
      </w:r>
      <w:r>
        <w:rPr>
          <w:spacing w:val="-9"/>
        </w:rPr>
        <w:t xml:space="preserve"> </w:t>
      </w:r>
      <w:r>
        <w:rPr/>
        <w:t>0.15</w:t>
      </w:r>
      <w:r>
        <w:rPr>
          <w:spacing w:val="-6"/>
        </w:rPr>
        <w:t xml:space="preserve"> </w:t>
      </w:r>
      <w:r>
        <w:rPr>
          <w:spacing w:val="-4"/>
        </w:rPr>
        <w:t>UMA.</w:t>
      </w:r>
    </w:p>
    <w:p>
      <w:pPr>
        <w:pStyle w:val="Cuerpodetexto"/>
        <w:spacing w:before="7" w:after="0"/>
        <w:rPr>
          <w:sz w:val="20"/>
        </w:rPr>
      </w:pPr>
      <w:r>
        <w:rPr>
          <w:sz w:val="20"/>
        </w:rPr>
      </w:r>
    </w:p>
    <w:p>
      <w:pPr>
        <w:pStyle w:val="ListParagraph"/>
        <w:numPr>
          <w:ilvl w:val="1"/>
          <w:numId w:val="20"/>
        </w:numPr>
        <w:tabs>
          <w:tab w:val="clear" w:pos="720"/>
          <w:tab w:val="left" w:pos="1251" w:leader="none"/>
        </w:tabs>
        <w:ind w:left="1251" w:hanging="359"/>
        <w:rPr/>
      </w:pPr>
      <w:r>
        <w:rPr/>
        <w:t>Industrial</w:t>
      </w:r>
      <w:r>
        <w:rPr>
          <w:spacing w:val="-6"/>
        </w:rPr>
        <w:t xml:space="preserve"> </w:t>
      </w:r>
      <w:r>
        <w:rPr/>
        <w:t>por</w:t>
      </w:r>
      <w:r>
        <w:rPr>
          <w:spacing w:val="-10"/>
        </w:rPr>
        <w:t xml:space="preserve"> </w:t>
      </w:r>
      <w:r>
        <w:rPr/>
        <w:t>m²,</w:t>
      </w:r>
      <w:r>
        <w:rPr>
          <w:spacing w:val="-5"/>
        </w:rPr>
        <w:t xml:space="preserve"> </w:t>
      </w:r>
      <w:r>
        <w:rPr/>
        <w:t>0.2</w:t>
      </w:r>
      <w:r>
        <w:rPr>
          <w:spacing w:val="-5"/>
        </w:rPr>
        <w:t xml:space="preserve"> </w:t>
      </w:r>
      <w:r>
        <w:rPr>
          <w:spacing w:val="-4"/>
        </w:rPr>
        <w:t>UMA.</w:t>
      </w:r>
    </w:p>
    <w:p>
      <w:pPr>
        <w:pStyle w:val="Cuerpodetexto"/>
        <w:spacing w:before="9" w:after="0"/>
        <w:rPr>
          <w:sz w:val="20"/>
        </w:rPr>
      </w:pPr>
      <w:r>
        <w:rPr>
          <w:sz w:val="20"/>
        </w:rPr>
      </w:r>
    </w:p>
    <w:p>
      <w:pPr>
        <w:pStyle w:val="ListParagraph"/>
        <w:numPr>
          <w:ilvl w:val="1"/>
          <w:numId w:val="20"/>
        </w:numPr>
        <w:tabs>
          <w:tab w:val="clear" w:pos="720"/>
          <w:tab w:val="left" w:pos="1250" w:leader="none"/>
        </w:tabs>
        <w:ind w:left="1250" w:hanging="358"/>
        <w:rPr/>
      </w:pPr>
      <w:r>
        <w:rPr/>
        <w:t>Gasolinera</w:t>
      </w:r>
      <w:r>
        <w:rPr>
          <w:spacing w:val="-8"/>
        </w:rPr>
        <w:t xml:space="preserve"> </w:t>
      </w:r>
      <w:r>
        <w:rPr/>
        <w:t>/</w:t>
      </w:r>
      <w:r>
        <w:rPr>
          <w:spacing w:val="-4"/>
        </w:rPr>
        <w:t xml:space="preserve"> </w:t>
      </w:r>
      <w:r>
        <w:rPr/>
        <w:t>Estación</w:t>
      </w:r>
      <w:r>
        <w:rPr>
          <w:spacing w:val="-7"/>
        </w:rPr>
        <w:t xml:space="preserve"> </w:t>
      </w:r>
      <w:r>
        <w:rPr/>
        <w:t>de</w:t>
      </w:r>
      <w:r>
        <w:rPr>
          <w:spacing w:val="-6"/>
        </w:rPr>
        <w:t xml:space="preserve"> </w:t>
      </w:r>
      <w:r>
        <w:rPr/>
        <w:t>gas</w:t>
      </w:r>
      <w:r>
        <w:rPr>
          <w:spacing w:val="-2"/>
        </w:rPr>
        <w:t xml:space="preserve"> </w:t>
      </w:r>
      <w:r>
        <w:rPr/>
        <w:t>por</w:t>
      </w:r>
      <w:r>
        <w:rPr>
          <w:spacing w:val="-5"/>
        </w:rPr>
        <w:t xml:space="preserve"> </w:t>
      </w:r>
      <w:r>
        <w:rPr/>
        <w:t>m²,</w:t>
      </w:r>
      <w:r>
        <w:rPr>
          <w:spacing w:val="-7"/>
        </w:rPr>
        <w:t xml:space="preserve"> </w:t>
      </w:r>
      <w:r>
        <w:rPr/>
        <w:t>1</w:t>
      </w:r>
      <w:r>
        <w:rPr>
          <w:spacing w:val="-2"/>
        </w:rPr>
        <w:t xml:space="preserve"> </w:t>
      </w:r>
      <w:r>
        <w:rPr>
          <w:spacing w:val="-4"/>
        </w:rPr>
        <w:t>UMA.</w:t>
      </w:r>
    </w:p>
    <w:p>
      <w:pPr>
        <w:pStyle w:val="ListParagraph"/>
        <w:numPr>
          <w:ilvl w:val="1"/>
          <w:numId w:val="20"/>
        </w:numPr>
        <w:tabs>
          <w:tab w:val="clear" w:pos="720"/>
          <w:tab w:val="left" w:pos="1252" w:leader="none"/>
        </w:tabs>
        <w:spacing w:before="80" w:after="0"/>
        <w:rPr/>
      </w:pPr>
      <w:r>
        <w:rPr/>
        <w:t xml:space="preserve"> </w:t>
      </w:r>
      <w:r>
        <w:rPr/>
        <w:t>Otro</w:t>
      </w:r>
      <w:r>
        <w:rPr>
          <w:spacing w:val="-6"/>
        </w:rPr>
        <w:t xml:space="preserve"> </w:t>
      </w:r>
      <w:r>
        <w:rPr/>
        <w:t>rubro</w:t>
      </w:r>
      <w:r>
        <w:rPr>
          <w:spacing w:val="-4"/>
        </w:rPr>
        <w:t xml:space="preserve"> </w:t>
      </w:r>
      <w:r>
        <w:rPr/>
        <w:t>por</w:t>
      </w:r>
      <w:r>
        <w:rPr>
          <w:spacing w:val="-5"/>
        </w:rPr>
        <w:t xml:space="preserve"> </w:t>
      </w:r>
      <w:r>
        <w:rPr/>
        <w:t>m²,</w:t>
      </w:r>
      <w:r>
        <w:rPr>
          <w:spacing w:val="-8"/>
        </w:rPr>
        <w:t xml:space="preserve"> </w:t>
      </w:r>
      <w:r>
        <w:rPr/>
        <w:t>0.1</w:t>
      </w:r>
      <w:r>
        <w:rPr>
          <w:spacing w:val="-7"/>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38" w:leader="none"/>
        </w:tabs>
        <w:ind w:left="838" w:hanging="578"/>
        <w:jc w:val="left"/>
        <w:rPr/>
      </w:pPr>
      <w:r>
        <w:rPr/>
        <w:t>Constancia</w:t>
      </w:r>
      <w:r>
        <w:rPr>
          <w:spacing w:val="-11"/>
        </w:rPr>
        <w:t xml:space="preserve"> </w:t>
      </w:r>
      <w:r>
        <w:rPr/>
        <w:t>de</w:t>
      </w:r>
      <w:r>
        <w:rPr>
          <w:spacing w:val="-9"/>
        </w:rPr>
        <w:t xml:space="preserve"> </w:t>
      </w:r>
      <w:r>
        <w:rPr/>
        <w:t>seguridad</w:t>
      </w:r>
      <w:r>
        <w:rPr>
          <w:spacing w:val="-9"/>
        </w:rPr>
        <w:t xml:space="preserve"> </w:t>
      </w:r>
      <w:r>
        <w:rPr/>
        <w:t>o</w:t>
      </w:r>
      <w:r>
        <w:rPr>
          <w:spacing w:val="-7"/>
        </w:rPr>
        <w:t xml:space="preserve"> </w:t>
      </w:r>
      <w:r>
        <w:rPr/>
        <w:t>estabilidad</w:t>
      </w:r>
      <w:r>
        <w:rPr>
          <w:spacing w:val="-10"/>
        </w:rPr>
        <w:t xml:space="preserve"> </w:t>
      </w:r>
      <w:r>
        <w:rPr/>
        <w:t>estructural</w:t>
      </w:r>
      <w:r>
        <w:rPr>
          <w:spacing w:val="-8"/>
        </w:rPr>
        <w:t xml:space="preserve"> </w:t>
      </w:r>
      <w:r>
        <w:rPr/>
        <w:t>en</w:t>
      </w:r>
      <w:r>
        <w:rPr>
          <w:spacing w:val="-8"/>
        </w:rPr>
        <w:t xml:space="preserve"> </w:t>
      </w:r>
      <w:r>
        <w:rPr>
          <w:spacing w:val="-2"/>
        </w:rPr>
        <w:t>edificación:</w:t>
      </w:r>
    </w:p>
    <w:p>
      <w:pPr>
        <w:pStyle w:val="Cuerpodetexto"/>
        <w:spacing w:before="7" w:after="0"/>
        <w:rPr>
          <w:sz w:val="20"/>
        </w:rPr>
      </w:pPr>
      <w:r>
        <w:rPr>
          <w:sz w:val="20"/>
        </w:rPr>
      </w:r>
    </w:p>
    <w:p>
      <w:pPr>
        <w:pStyle w:val="ListParagraph"/>
        <w:numPr>
          <w:ilvl w:val="1"/>
          <w:numId w:val="20"/>
        </w:numPr>
        <w:tabs>
          <w:tab w:val="clear" w:pos="720"/>
          <w:tab w:val="left" w:pos="1250" w:leader="none"/>
        </w:tabs>
        <w:spacing w:before="1" w:after="0"/>
        <w:ind w:left="1250" w:hanging="358"/>
        <w:rPr/>
      </w:pPr>
      <w:r>
        <w:rPr/>
        <w:t>Habitacional,</w:t>
      </w:r>
      <w:r>
        <w:rPr>
          <w:spacing w:val="-9"/>
        </w:rPr>
        <w:t xml:space="preserve"> </w:t>
      </w:r>
      <w:r>
        <w:rPr/>
        <w:t>0.15</w:t>
      </w:r>
      <w:r>
        <w:rPr>
          <w:spacing w:val="-9"/>
        </w:rPr>
        <w:t xml:space="preserve"> </w:t>
      </w:r>
      <w:r>
        <w:rPr/>
        <w:t>UMA</w:t>
      </w:r>
      <w:r>
        <w:rPr>
          <w:spacing w:val="-8"/>
        </w:rPr>
        <w:t xml:space="preserve"> </w:t>
      </w:r>
      <w:r>
        <w:rPr/>
        <w:t>por</w:t>
      </w:r>
      <w:r>
        <w:rPr>
          <w:spacing w:val="-11"/>
        </w:rPr>
        <w:t xml:space="preserve"> </w:t>
      </w:r>
      <w:r>
        <w:rPr>
          <w:spacing w:val="-5"/>
        </w:rPr>
        <w:t>m².</w:t>
      </w:r>
    </w:p>
    <w:p>
      <w:pPr>
        <w:pStyle w:val="Cuerpodetexto"/>
        <w:spacing w:before="8" w:after="0"/>
        <w:rPr>
          <w:sz w:val="20"/>
        </w:rPr>
      </w:pPr>
      <w:r>
        <w:rPr>
          <w:sz w:val="20"/>
        </w:rPr>
      </w:r>
    </w:p>
    <w:p>
      <w:pPr>
        <w:pStyle w:val="ListParagraph"/>
        <w:numPr>
          <w:ilvl w:val="1"/>
          <w:numId w:val="20"/>
        </w:numPr>
        <w:tabs>
          <w:tab w:val="clear" w:pos="720"/>
          <w:tab w:val="left" w:pos="1251" w:leader="none"/>
        </w:tabs>
        <w:ind w:left="1251" w:hanging="359"/>
        <w:rPr/>
      </w:pPr>
      <w:r>
        <w:rPr/>
        <w:t>Otros</w:t>
      </w:r>
      <w:r>
        <w:rPr>
          <w:spacing w:val="-7"/>
        </w:rPr>
        <w:t xml:space="preserve"> </w:t>
      </w:r>
      <w:r>
        <w:rPr/>
        <w:t>rubros,</w:t>
      </w:r>
      <w:r>
        <w:rPr>
          <w:spacing w:val="-8"/>
        </w:rPr>
        <w:t xml:space="preserve"> </w:t>
      </w:r>
      <w:r>
        <w:rPr/>
        <w:t>0.25</w:t>
      </w:r>
      <w:r>
        <w:rPr>
          <w:spacing w:val="-4"/>
        </w:rPr>
        <w:t xml:space="preserve"> </w:t>
      </w:r>
      <w:r>
        <w:rPr/>
        <w:t>UMA</w:t>
      </w:r>
      <w:r>
        <w:rPr>
          <w:spacing w:val="-7"/>
        </w:rPr>
        <w:t xml:space="preserve"> </w:t>
      </w:r>
      <w:r>
        <w:rPr/>
        <w:t>por</w:t>
      </w:r>
      <w:r>
        <w:rPr>
          <w:spacing w:val="-9"/>
        </w:rPr>
        <w:t xml:space="preserve"> </w:t>
      </w:r>
      <w:r>
        <w:rPr>
          <w:spacing w:val="-5"/>
        </w:rPr>
        <w:t>m².</w:t>
      </w:r>
    </w:p>
    <w:p>
      <w:pPr>
        <w:pStyle w:val="Cuerpodetexto"/>
        <w:spacing w:before="8" w:after="0"/>
        <w:rPr>
          <w:sz w:val="20"/>
        </w:rPr>
      </w:pPr>
      <w:r>
        <w:rPr>
          <w:sz w:val="20"/>
        </w:rPr>
      </w:r>
    </w:p>
    <w:p>
      <w:pPr>
        <w:pStyle w:val="ListParagraph"/>
        <w:numPr>
          <w:ilvl w:val="0"/>
          <w:numId w:val="20"/>
        </w:numPr>
        <w:tabs>
          <w:tab w:val="clear" w:pos="720"/>
          <w:tab w:val="left" w:pos="838" w:leader="none"/>
        </w:tabs>
        <w:ind w:left="838" w:hanging="578"/>
        <w:jc w:val="left"/>
        <w:rPr/>
      </w:pPr>
      <w:r>
        <w:rPr/>
        <w:t>Constancia</w:t>
      </w:r>
      <w:r>
        <w:rPr>
          <w:spacing w:val="-10"/>
        </w:rPr>
        <w:t xml:space="preserve"> </w:t>
      </w:r>
      <w:r>
        <w:rPr/>
        <w:t>de</w:t>
      </w:r>
      <w:r>
        <w:rPr>
          <w:spacing w:val="-9"/>
        </w:rPr>
        <w:t xml:space="preserve"> </w:t>
      </w:r>
      <w:r>
        <w:rPr>
          <w:spacing w:val="-2"/>
        </w:rPr>
        <w:t>antigüedad:</w:t>
      </w:r>
    </w:p>
    <w:p>
      <w:pPr>
        <w:pStyle w:val="Cuerpodetexto"/>
        <w:spacing w:before="7" w:after="0"/>
        <w:rPr>
          <w:sz w:val="20"/>
        </w:rPr>
      </w:pPr>
      <w:r>
        <w:rPr>
          <w:sz w:val="20"/>
        </w:rPr>
      </w:r>
    </w:p>
    <w:p>
      <w:pPr>
        <w:pStyle w:val="ListParagraph"/>
        <w:numPr>
          <w:ilvl w:val="1"/>
          <w:numId w:val="20"/>
        </w:numPr>
        <w:tabs>
          <w:tab w:val="clear" w:pos="720"/>
          <w:tab w:val="left" w:pos="1250" w:leader="none"/>
        </w:tabs>
        <w:spacing w:before="1" w:after="0"/>
        <w:ind w:left="1250" w:hanging="358"/>
        <w:rPr/>
      </w:pPr>
      <w:r>
        <w:rPr/>
        <w:t>Habitacional,</w:t>
      </w:r>
      <w:r>
        <w:rPr>
          <w:spacing w:val="-12"/>
        </w:rPr>
        <w:t xml:space="preserve"> </w:t>
      </w:r>
      <w:r>
        <w:rPr/>
        <w:t>3.0</w:t>
      </w:r>
      <w:r>
        <w:rPr>
          <w:spacing w:val="-11"/>
        </w:rPr>
        <w:t xml:space="preserve"> </w:t>
      </w:r>
      <w:r>
        <w:rPr>
          <w:spacing w:val="-4"/>
        </w:rPr>
        <w:t>UMA.</w:t>
      </w:r>
    </w:p>
    <w:p>
      <w:pPr>
        <w:pStyle w:val="Cuerpodetexto"/>
        <w:spacing w:before="7" w:after="0"/>
        <w:rPr>
          <w:sz w:val="20"/>
        </w:rPr>
      </w:pPr>
      <w:r>
        <w:rPr>
          <w:sz w:val="20"/>
        </w:rPr>
      </w:r>
    </w:p>
    <w:p>
      <w:pPr>
        <w:pStyle w:val="ListParagraph"/>
        <w:numPr>
          <w:ilvl w:val="1"/>
          <w:numId w:val="20"/>
        </w:numPr>
        <w:tabs>
          <w:tab w:val="clear" w:pos="720"/>
          <w:tab w:val="left" w:pos="1251" w:leader="none"/>
        </w:tabs>
        <w:ind w:left="1251" w:hanging="359"/>
        <w:rPr/>
      </w:pPr>
      <w:r>
        <w:rPr/>
        <w:t>Otros</w:t>
      </w:r>
      <w:r>
        <w:rPr>
          <w:spacing w:val="-7"/>
        </w:rPr>
        <w:t xml:space="preserve"> </w:t>
      </w:r>
      <w:r>
        <w:rPr/>
        <w:t>rubros,</w:t>
      </w:r>
      <w:r>
        <w:rPr>
          <w:spacing w:val="-8"/>
        </w:rPr>
        <w:t xml:space="preserve"> </w:t>
      </w:r>
      <w:r>
        <w:rPr/>
        <w:t>5.0</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27" w:leader="none"/>
        </w:tabs>
        <w:ind w:left="827" w:hanging="567"/>
        <w:jc w:val="left"/>
        <w:rPr/>
      </w:pPr>
      <w:r>
        <w:rPr/>
        <w:t>Cambio</w:t>
      </w:r>
      <w:r>
        <w:rPr>
          <w:spacing w:val="-8"/>
        </w:rPr>
        <w:t xml:space="preserve"> </w:t>
      </w:r>
      <w:r>
        <w:rPr/>
        <w:t>de</w:t>
      </w:r>
      <w:r>
        <w:rPr>
          <w:spacing w:val="-8"/>
        </w:rPr>
        <w:t xml:space="preserve"> </w:t>
      </w:r>
      <w:r>
        <w:rPr/>
        <w:t>vientos,</w:t>
      </w:r>
      <w:r>
        <w:rPr>
          <w:spacing w:val="-7"/>
        </w:rPr>
        <w:t xml:space="preserve"> </w:t>
      </w:r>
      <w:r>
        <w:rPr/>
        <w:t>3</w:t>
      </w:r>
      <w:r>
        <w:rPr>
          <w:spacing w:val="-8"/>
        </w:rPr>
        <w:t xml:space="preserve"> </w:t>
      </w:r>
      <w:r>
        <w:rPr>
          <w:spacing w:val="-4"/>
        </w:rPr>
        <w:t>UMA.</w:t>
      </w:r>
    </w:p>
    <w:p>
      <w:pPr>
        <w:pStyle w:val="Cuerpodetexto"/>
        <w:spacing w:before="9" w:after="0"/>
        <w:rPr>
          <w:sz w:val="20"/>
        </w:rPr>
      </w:pPr>
      <w:r>
        <w:rPr>
          <w:sz w:val="20"/>
        </w:rPr>
      </w:r>
    </w:p>
    <w:p>
      <w:pPr>
        <w:pStyle w:val="ListParagraph"/>
        <w:numPr>
          <w:ilvl w:val="0"/>
          <w:numId w:val="20"/>
        </w:numPr>
        <w:tabs>
          <w:tab w:val="clear" w:pos="720"/>
          <w:tab w:val="left" w:pos="825" w:leader="none"/>
        </w:tabs>
        <w:ind w:left="825" w:hanging="565"/>
        <w:jc w:val="left"/>
        <w:rPr/>
      </w:pPr>
      <w:r>
        <w:rPr/>
        <w:t>Corrección</w:t>
      </w:r>
      <w:r>
        <w:rPr>
          <w:spacing w:val="-8"/>
        </w:rPr>
        <w:t xml:space="preserve"> </w:t>
      </w:r>
      <w:r>
        <w:rPr/>
        <w:t>de</w:t>
      </w:r>
      <w:r>
        <w:rPr>
          <w:spacing w:val="-10"/>
        </w:rPr>
        <w:t xml:space="preserve"> </w:t>
      </w:r>
      <w:r>
        <w:rPr/>
        <w:t>datos</w:t>
      </w:r>
      <w:r>
        <w:rPr>
          <w:spacing w:val="-11"/>
        </w:rPr>
        <w:t xml:space="preserve"> </w:t>
      </w:r>
      <w:r>
        <w:rPr/>
        <w:t>atribuible</w:t>
      </w:r>
      <w:r>
        <w:rPr>
          <w:spacing w:val="-8"/>
        </w:rPr>
        <w:t xml:space="preserve"> </w:t>
      </w:r>
      <w:r>
        <w:rPr/>
        <w:t>al</w:t>
      </w:r>
      <w:r>
        <w:rPr>
          <w:spacing w:val="-7"/>
        </w:rPr>
        <w:t xml:space="preserve"> </w:t>
      </w:r>
      <w:r>
        <w:rPr/>
        <w:t>contribuyente,</w:t>
      </w:r>
      <w:r>
        <w:rPr>
          <w:spacing w:val="-6"/>
        </w:rPr>
        <w:t xml:space="preserve"> </w:t>
      </w:r>
      <w:r>
        <w:rPr/>
        <w:t>1.5</w:t>
      </w:r>
      <w:r>
        <w:rPr>
          <w:spacing w:val="-9"/>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23" w:leader="none"/>
        </w:tabs>
        <w:ind w:left="823" w:hanging="563"/>
        <w:jc w:val="left"/>
        <w:rPr/>
      </w:pPr>
      <w:r>
        <w:rPr/>
        <w:t>Renovación</w:t>
      </w:r>
      <w:r>
        <w:rPr>
          <w:spacing w:val="35"/>
        </w:rPr>
        <w:t xml:space="preserve"> </w:t>
      </w:r>
      <w:r>
        <w:rPr/>
        <w:t>de</w:t>
      </w:r>
      <w:r>
        <w:rPr>
          <w:spacing w:val="35"/>
        </w:rPr>
        <w:t xml:space="preserve"> </w:t>
      </w:r>
      <w:r>
        <w:rPr/>
        <w:t>vigencia</w:t>
      </w:r>
      <w:r>
        <w:rPr>
          <w:spacing w:val="36"/>
        </w:rPr>
        <w:t xml:space="preserve"> </w:t>
      </w:r>
      <w:r>
        <w:rPr/>
        <w:t>de</w:t>
      </w:r>
      <w:r>
        <w:rPr>
          <w:spacing w:val="35"/>
        </w:rPr>
        <w:t xml:space="preserve"> </w:t>
      </w:r>
      <w:r>
        <w:rPr/>
        <w:t>constancias,</w:t>
      </w:r>
      <w:r>
        <w:rPr>
          <w:spacing w:val="36"/>
        </w:rPr>
        <w:t xml:space="preserve"> </w:t>
      </w:r>
      <w:r>
        <w:rPr/>
        <w:t>licencias</w:t>
      </w:r>
      <w:r>
        <w:rPr>
          <w:spacing w:val="36"/>
        </w:rPr>
        <w:t xml:space="preserve"> </w:t>
      </w:r>
      <w:r>
        <w:rPr/>
        <w:t>o</w:t>
      </w:r>
      <w:r>
        <w:rPr>
          <w:spacing w:val="34"/>
        </w:rPr>
        <w:t xml:space="preserve"> </w:t>
      </w:r>
      <w:r>
        <w:rPr/>
        <w:t>permisos</w:t>
      </w:r>
      <w:r>
        <w:rPr>
          <w:spacing w:val="35"/>
        </w:rPr>
        <w:t xml:space="preserve"> </w:t>
      </w:r>
      <w:r>
        <w:rPr/>
        <w:t>diversos,</w:t>
      </w:r>
      <w:r>
        <w:rPr>
          <w:spacing w:val="35"/>
        </w:rPr>
        <w:t xml:space="preserve"> </w:t>
      </w:r>
      <w:r>
        <w:rPr/>
        <w:t>3</w:t>
      </w:r>
      <w:r>
        <w:rPr>
          <w:spacing w:val="-3"/>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28" w:leader="none"/>
        </w:tabs>
        <w:spacing w:lineRule="auto" w:line="276"/>
        <w:ind w:left="828" w:right="219" w:hanging="568"/>
        <w:jc w:val="left"/>
        <w:rPr/>
      </w:pPr>
      <w:r>
        <w:rPr/>
        <w:t>Renovación</w:t>
      </w:r>
      <w:r>
        <w:rPr>
          <w:spacing w:val="-14"/>
        </w:rPr>
        <w:t xml:space="preserve"> </w:t>
      </w:r>
      <w:r>
        <w:rPr/>
        <w:t>de</w:t>
      </w:r>
      <w:r>
        <w:rPr>
          <w:spacing w:val="-11"/>
        </w:rPr>
        <w:t xml:space="preserve"> </w:t>
      </w:r>
      <w:r>
        <w:rPr/>
        <w:t>vigencia</w:t>
      </w:r>
      <w:r>
        <w:rPr>
          <w:spacing w:val="-7"/>
        </w:rPr>
        <w:t xml:space="preserve"> </w:t>
      </w:r>
      <w:r>
        <w:rPr/>
        <w:t>de</w:t>
      </w:r>
      <w:r>
        <w:rPr>
          <w:spacing w:val="-8"/>
        </w:rPr>
        <w:t xml:space="preserve"> </w:t>
      </w:r>
      <w:r>
        <w:rPr/>
        <w:t>licencias</w:t>
      </w:r>
      <w:r>
        <w:rPr>
          <w:spacing w:val="-7"/>
        </w:rPr>
        <w:t xml:space="preserve"> </w:t>
      </w:r>
      <w:r>
        <w:rPr/>
        <w:t>o</w:t>
      </w:r>
      <w:r>
        <w:rPr>
          <w:spacing w:val="-7"/>
        </w:rPr>
        <w:t xml:space="preserve"> </w:t>
      </w:r>
      <w:r>
        <w:rPr/>
        <w:t>permisos</w:t>
      </w:r>
      <w:r>
        <w:rPr>
          <w:spacing w:val="-7"/>
        </w:rPr>
        <w:t xml:space="preserve"> </w:t>
      </w:r>
      <w:r>
        <w:rPr/>
        <w:t>de</w:t>
      </w:r>
      <w:r>
        <w:rPr>
          <w:spacing w:val="-8"/>
        </w:rPr>
        <w:t xml:space="preserve"> </w:t>
      </w:r>
      <w:r>
        <w:rPr/>
        <w:t>construcción</w:t>
      </w:r>
      <w:r>
        <w:rPr>
          <w:spacing w:val="-7"/>
        </w:rPr>
        <w:t xml:space="preserve"> </w:t>
      </w:r>
      <w:r>
        <w:rPr/>
        <w:t>y/o</w:t>
      </w:r>
      <w:r>
        <w:rPr>
          <w:spacing w:val="-8"/>
        </w:rPr>
        <w:t xml:space="preserve"> </w:t>
      </w:r>
      <w:r>
        <w:rPr/>
        <w:t>reselloy</w:t>
      </w:r>
      <w:r>
        <w:rPr>
          <w:spacing w:val="-20"/>
        </w:rPr>
        <w:t xml:space="preserve"> </w:t>
      </w:r>
      <w:r>
        <w:rPr/>
        <w:t>firma</w:t>
      </w:r>
      <w:r>
        <w:rPr>
          <w:spacing w:val="-18"/>
        </w:rPr>
        <w:t xml:space="preserve"> </w:t>
      </w:r>
      <w:r>
        <w:rPr/>
        <w:t>de</w:t>
      </w:r>
      <w:r>
        <w:rPr>
          <w:spacing w:val="-21"/>
        </w:rPr>
        <w:t xml:space="preserve"> </w:t>
      </w:r>
      <w:r>
        <w:rPr/>
        <w:t>planos,</w:t>
      </w:r>
      <w:r>
        <w:rPr>
          <w:spacing w:val="-19"/>
        </w:rPr>
        <w:t xml:space="preserve"> </w:t>
      </w:r>
      <w:r>
        <w:rPr/>
        <w:t>5</w:t>
      </w:r>
      <w:r>
        <w:rPr>
          <w:spacing w:val="-20"/>
        </w:rPr>
        <w:t xml:space="preserve"> </w:t>
      </w:r>
      <w:r>
        <w:rPr/>
        <w:t>UMA. Deberá presentar licencia de construcción original.</w:t>
      </w:r>
    </w:p>
    <w:p>
      <w:pPr>
        <w:pStyle w:val="ListParagraph"/>
        <w:numPr>
          <w:ilvl w:val="0"/>
          <w:numId w:val="20"/>
        </w:numPr>
        <w:tabs>
          <w:tab w:val="clear" w:pos="720"/>
          <w:tab w:val="left" w:pos="827" w:leader="none"/>
        </w:tabs>
        <w:spacing w:before="199" w:after="0"/>
        <w:ind w:left="827" w:hanging="567"/>
        <w:jc w:val="left"/>
        <w:rPr/>
      </w:pPr>
      <w:r>
        <w:rPr/>
        <w:t>Revisión</w:t>
      </w:r>
      <w:r>
        <w:rPr>
          <w:spacing w:val="-10"/>
        </w:rPr>
        <w:t xml:space="preserve"> </w:t>
      </w:r>
      <w:r>
        <w:rPr/>
        <w:t>de</w:t>
      </w:r>
      <w:r>
        <w:rPr>
          <w:spacing w:val="-11"/>
        </w:rPr>
        <w:t xml:space="preserve"> </w:t>
      </w:r>
      <w:r>
        <w:rPr/>
        <w:t>proyectos</w:t>
      </w:r>
      <w:r>
        <w:rPr>
          <w:spacing w:val="-11"/>
        </w:rPr>
        <w:t xml:space="preserve"> </w:t>
      </w:r>
      <w:r>
        <w:rPr>
          <w:spacing w:val="-2"/>
        </w:rPr>
        <w:t>arquitectónicos:</w:t>
      </w:r>
    </w:p>
    <w:p>
      <w:pPr>
        <w:pStyle w:val="Cuerpodetexto"/>
        <w:spacing w:before="8" w:after="0"/>
        <w:rPr>
          <w:sz w:val="20"/>
        </w:rPr>
      </w:pPr>
      <w:r>
        <w:rPr>
          <w:sz w:val="20"/>
        </w:rPr>
      </w:r>
    </w:p>
    <w:p>
      <w:pPr>
        <w:pStyle w:val="ListParagraph"/>
        <w:numPr>
          <w:ilvl w:val="1"/>
          <w:numId w:val="20"/>
        </w:numPr>
        <w:tabs>
          <w:tab w:val="clear" w:pos="720"/>
          <w:tab w:val="left" w:pos="1250" w:leader="none"/>
        </w:tabs>
        <w:ind w:left="1250" w:hanging="358"/>
        <w:rPr/>
      </w:pPr>
      <w:r>
        <w:rPr/>
        <w:t>Vivienda,</w:t>
      </w:r>
      <w:r>
        <w:rPr>
          <w:spacing w:val="-9"/>
        </w:rPr>
        <w:t xml:space="preserve"> </w:t>
      </w:r>
      <w:r>
        <w:rPr/>
        <w:t>5.5</w:t>
      </w:r>
      <w:r>
        <w:rPr>
          <w:spacing w:val="-10"/>
        </w:rPr>
        <w:t xml:space="preserve"> </w:t>
      </w:r>
      <w:r>
        <w:rPr>
          <w:spacing w:val="-4"/>
        </w:rPr>
        <w:t>UMA.</w:t>
      </w:r>
    </w:p>
    <w:p>
      <w:pPr>
        <w:pStyle w:val="Cuerpodetexto"/>
        <w:spacing w:before="8" w:after="0"/>
        <w:rPr>
          <w:sz w:val="20"/>
        </w:rPr>
      </w:pPr>
      <w:r>
        <w:rPr>
          <w:sz w:val="20"/>
        </w:rPr>
      </w:r>
    </w:p>
    <w:p>
      <w:pPr>
        <w:pStyle w:val="ListParagraph"/>
        <w:numPr>
          <w:ilvl w:val="1"/>
          <w:numId w:val="20"/>
        </w:numPr>
        <w:tabs>
          <w:tab w:val="clear" w:pos="720"/>
          <w:tab w:val="left" w:pos="1251" w:leader="none"/>
        </w:tabs>
        <w:ind w:left="1251" w:hanging="359"/>
        <w:rPr/>
      </w:pPr>
      <w:r>
        <w:rPr/>
        <w:t>Edificios</w:t>
      </w:r>
      <w:r>
        <w:rPr>
          <w:spacing w:val="-9"/>
        </w:rPr>
        <w:t xml:space="preserve"> </w:t>
      </w:r>
      <w:r>
        <w:rPr/>
        <w:t>(por</w:t>
      </w:r>
      <w:r>
        <w:rPr>
          <w:spacing w:val="-7"/>
        </w:rPr>
        <w:t xml:space="preserve"> </w:t>
      </w:r>
      <w:r>
        <w:rPr/>
        <w:t>cada</w:t>
      </w:r>
      <w:r>
        <w:rPr>
          <w:spacing w:val="-10"/>
        </w:rPr>
        <w:t xml:space="preserve"> </w:t>
      </w:r>
      <w:r>
        <w:rPr/>
        <w:t>nivel),</w:t>
      </w:r>
      <w:r>
        <w:rPr>
          <w:spacing w:val="-6"/>
        </w:rPr>
        <w:t xml:space="preserve"> </w:t>
      </w:r>
      <w:r>
        <w:rPr/>
        <w:t>3.5</w:t>
      </w:r>
      <w:r>
        <w:rPr>
          <w:spacing w:val="-7"/>
        </w:rPr>
        <w:t xml:space="preserve"> </w:t>
      </w:r>
      <w:r>
        <w:rPr>
          <w:spacing w:val="-4"/>
        </w:rPr>
        <w:t>UMA.</w:t>
      </w:r>
    </w:p>
    <w:p>
      <w:pPr>
        <w:pStyle w:val="Cuerpodetexto"/>
        <w:spacing w:before="9" w:after="0"/>
        <w:rPr>
          <w:sz w:val="20"/>
        </w:rPr>
      </w:pPr>
      <w:r>
        <w:rPr>
          <w:sz w:val="20"/>
        </w:rPr>
      </w:r>
    </w:p>
    <w:p>
      <w:pPr>
        <w:pStyle w:val="ListParagraph"/>
        <w:numPr>
          <w:ilvl w:val="1"/>
          <w:numId w:val="20"/>
        </w:numPr>
        <w:tabs>
          <w:tab w:val="clear" w:pos="720"/>
          <w:tab w:val="left" w:pos="1250" w:leader="none"/>
        </w:tabs>
        <w:ind w:left="1250" w:hanging="358"/>
        <w:rPr/>
      </w:pPr>
      <w:r>
        <w:rPr/>
        <w:t>Comercial</w:t>
      </w:r>
      <w:r>
        <w:rPr>
          <w:spacing w:val="-9"/>
        </w:rPr>
        <w:t xml:space="preserve"> </w:t>
      </w:r>
      <w:r>
        <w:rPr/>
        <w:t>e</w:t>
      </w:r>
      <w:r>
        <w:rPr>
          <w:spacing w:val="-9"/>
        </w:rPr>
        <w:t xml:space="preserve"> </w:t>
      </w:r>
      <w:r>
        <w:rPr/>
        <w:t>industrial</w:t>
      </w:r>
      <w:r>
        <w:rPr>
          <w:spacing w:val="-7"/>
        </w:rPr>
        <w:t xml:space="preserve"> </w:t>
      </w:r>
      <w:r>
        <w:rPr/>
        <w:t>(por</w:t>
      </w:r>
      <w:r>
        <w:rPr>
          <w:spacing w:val="-8"/>
        </w:rPr>
        <w:t xml:space="preserve"> </w:t>
      </w:r>
      <w:r>
        <w:rPr/>
        <w:t>cada</w:t>
      </w:r>
      <w:r>
        <w:rPr>
          <w:spacing w:val="-6"/>
        </w:rPr>
        <w:t xml:space="preserve"> </w:t>
      </w:r>
      <w:r>
        <w:rPr/>
        <w:t>nivel),</w:t>
      </w:r>
      <w:r>
        <w:rPr>
          <w:spacing w:val="-8"/>
        </w:rPr>
        <w:t xml:space="preserve"> </w:t>
      </w:r>
      <w:r>
        <w:rPr/>
        <w:t>7.5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20"/>
        </w:numPr>
        <w:tabs>
          <w:tab w:val="clear" w:pos="720"/>
          <w:tab w:val="left" w:pos="1251" w:leader="none"/>
        </w:tabs>
        <w:ind w:left="1251" w:hanging="359"/>
        <w:rPr/>
      </w:pPr>
      <w:r>
        <w:rPr/>
        <w:t>Otro</w:t>
      </w:r>
      <w:r>
        <w:rPr>
          <w:spacing w:val="-5"/>
        </w:rPr>
        <w:t xml:space="preserve"> </w:t>
      </w:r>
      <w:r>
        <w:rPr/>
        <w:t>rubro,</w:t>
      </w:r>
      <w:r>
        <w:rPr>
          <w:spacing w:val="-4"/>
        </w:rPr>
        <w:t xml:space="preserve"> </w:t>
      </w:r>
      <w:r>
        <w:rPr/>
        <w:t>7</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20"/>
        </w:numPr>
        <w:tabs>
          <w:tab w:val="clear" w:pos="720"/>
          <w:tab w:val="left" w:pos="838" w:leader="none"/>
        </w:tabs>
        <w:ind w:left="838" w:hanging="578"/>
        <w:jc w:val="left"/>
        <w:rPr/>
      </w:pPr>
      <w:r>
        <w:rPr/>
        <w:t>Constancia</w:t>
      </w:r>
      <w:r>
        <w:rPr>
          <w:spacing w:val="-10"/>
        </w:rPr>
        <w:t xml:space="preserve"> </w:t>
      </w:r>
      <w:r>
        <w:rPr/>
        <w:t>de</w:t>
      </w:r>
      <w:r>
        <w:rPr>
          <w:spacing w:val="-8"/>
        </w:rPr>
        <w:t xml:space="preserve"> </w:t>
      </w:r>
      <w:r>
        <w:rPr/>
        <w:t>ubicación,</w:t>
      </w:r>
      <w:r>
        <w:rPr>
          <w:spacing w:val="-8"/>
        </w:rPr>
        <w:t xml:space="preserve"> </w:t>
      </w:r>
      <w:r>
        <w:rPr/>
        <w:t>3</w:t>
      </w:r>
      <w:r>
        <w:rPr>
          <w:spacing w:val="-10"/>
        </w:rPr>
        <w:t xml:space="preserve"> </w:t>
      </w:r>
      <w:r>
        <w:rPr>
          <w:spacing w:val="-4"/>
        </w:rPr>
        <w:t>UMA.</w:t>
      </w:r>
    </w:p>
    <w:p>
      <w:pPr>
        <w:pStyle w:val="Cuerpodetexto"/>
        <w:spacing w:before="7" w:after="0"/>
        <w:rPr>
          <w:sz w:val="28"/>
        </w:rPr>
      </w:pPr>
      <w:r>
        <w:rPr>
          <w:sz w:val="28"/>
        </w:rPr>
      </w:r>
    </w:p>
    <w:p>
      <w:pPr>
        <w:pStyle w:val="Cuerpodetexto"/>
        <w:spacing w:lineRule="auto" w:line="276"/>
        <w:ind w:left="118" w:right="227" w:hanging="0"/>
        <w:jc w:val="both"/>
        <w:rPr/>
      </w:pPr>
      <w:r>
        <w:rPr>
          <w:b/>
        </w:rPr>
        <w:t xml:space="preserve">Artículo 52. </w:t>
      </w:r>
      <w:r>
        <w:rPr/>
        <w:t>Por el servicio de vigilancia e inspección y control que las leyes de la materia encomiendan al Municipio, los contratistas con quienes el Municipio celebre contratos de obra pública y de servicios relacionados</w:t>
      </w:r>
      <w:r>
        <w:rPr>
          <w:spacing w:val="-3"/>
        </w:rPr>
        <w:t xml:space="preserve"> </w:t>
      </w:r>
      <w:r>
        <w:rPr/>
        <w:t>con</w:t>
      </w:r>
      <w:r>
        <w:rPr>
          <w:spacing w:val="-3"/>
        </w:rPr>
        <w:t xml:space="preserve"> </w:t>
      </w:r>
      <w:r>
        <w:rPr/>
        <w:t>la</w:t>
      </w:r>
      <w:r>
        <w:rPr>
          <w:spacing w:val="-6"/>
        </w:rPr>
        <w:t xml:space="preserve"> </w:t>
      </w:r>
      <w:r>
        <w:rPr/>
        <w:t>misma,</w:t>
      </w:r>
      <w:r>
        <w:rPr>
          <w:spacing w:val="-6"/>
        </w:rPr>
        <w:t xml:space="preserve"> </w:t>
      </w:r>
      <w:r>
        <w:rPr/>
        <w:t>pagaránun derecho conforme lo establezca la normatividad correspondiente:</w:t>
      </w:r>
    </w:p>
    <w:p>
      <w:pPr>
        <w:pStyle w:val="Cuerpodetexto"/>
        <w:spacing w:before="3" w:after="0"/>
        <w:rPr>
          <w:sz w:val="25"/>
        </w:rPr>
      </w:pPr>
      <w:r>
        <w:rPr>
          <w:sz w:val="25"/>
        </w:rPr>
      </w:r>
    </w:p>
    <w:p>
      <w:pPr>
        <w:pStyle w:val="ListParagraph"/>
        <w:numPr>
          <w:ilvl w:val="0"/>
          <w:numId w:val="19"/>
        </w:numPr>
        <w:tabs>
          <w:tab w:val="clear" w:pos="720"/>
          <w:tab w:val="left" w:pos="838" w:leader="none"/>
        </w:tabs>
        <w:ind w:left="838" w:hanging="357"/>
        <w:rPr/>
      </w:pPr>
      <w:r>
        <w:rPr/>
        <w:t>Por</w:t>
      </w:r>
      <w:r>
        <w:rPr>
          <w:spacing w:val="-7"/>
        </w:rPr>
        <w:t xml:space="preserve"> </w:t>
      </w:r>
      <w:r>
        <w:rPr/>
        <w:t>la</w:t>
      </w:r>
      <w:r>
        <w:rPr>
          <w:spacing w:val="-6"/>
        </w:rPr>
        <w:t xml:space="preserve"> </w:t>
      </w:r>
      <w:r>
        <w:rPr/>
        <w:t>inscripción</w:t>
      </w:r>
      <w:r>
        <w:rPr>
          <w:spacing w:val="-5"/>
        </w:rPr>
        <w:t xml:space="preserve"> </w:t>
      </w:r>
      <w:r>
        <w:rPr/>
        <w:t>anual</w:t>
      </w:r>
      <w:r>
        <w:rPr>
          <w:spacing w:val="-7"/>
        </w:rPr>
        <w:t xml:space="preserve"> </w:t>
      </w:r>
      <w:r>
        <w:rPr/>
        <w:t>al</w:t>
      </w:r>
      <w:r>
        <w:rPr>
          <w:spacing w:val="-6"/>
        </w:rPr>
        <w:t xml:space="preserve"> </w:t>
      </w:r>
      <w:r>
        <w:rPr/>
        <w:t>padrón</w:t>
      </w:r>
      <w:r>
        <w:rPr>
          <w:spacing w:val="-7"/>
        </w:rPr>
        <w:t xml:space="preserve"> </w:t>
      </w:r>
      <w:r>
        <w:rPr/>
        <w:t>de</w:t>
      </w:r>
      <w:r>
        <w:rPr>
          <w:spacing w:val="-6"/>
        </w:rPr>
        <w:t xml:space="preserve"> </w:t>
      </w:r>
      <w:r>
        <w:rPr>
          <w:spacing w:val="-2"/>
        </w:rPr>
        <w:t>contratistas:</w:t>
      </w:r>
    </w:p>
    <w:p>
      <w:pPr>
        <w:pStyle w:val="Cuerpodetexto"/>
        <w:spacing w:before="9" w:after="0"/>
        <w:rPr>
          <w:sz w:val="20"/>
        </w:rPr>
      </w:pPr>
      <w:r>
        <w:rPr>
          <w:sz w:val="20"/>
        </w:rPr>
      </w:r>
    </w:p>
    <w:p>
      <w:pPr>
        <w:pStyle w:val="ListParagraph"/>
        <w:numPr>
          <w:ilvl w:val="1"/>
          <w:numId w:val="19"/>
        </w:numPr>
        <w:tabs>
          <w:tab w:val="clear" w:pos="720"/>
          <w:tab w:val="left" w:pos="1251" w:leader="none"/>
        </w:tabs>
        <w:ind w:left="1251" w:hanging="356"/>
        <w:rPr/>
      </w:pPr>
      <w:r>
        <w:rPr/>
        <w:t>Personas</w:t>
      </w:r>
      <w:r>
        <w:rPr>
          <w:spacing w:val="-9"/>
        </w:rPr>
        <w:t xml:space="preserve"> </w:t>
      </w:r>
      <w:r>
        <w:rPr/>
        <w:t>físicas,</w:t>
      </w:r>
      <w:r>
        <w:rPr>
          <w:spacing w:val="-7"/>
        </w:rPr>
        <w:t xml:space="preserve"> </w:t>
      </w:r>
      <w:r>
        <w:rPr/>
        <w:t>15</w:t>
      </w:r>
      <w:r>
        <w:rPr>
          <w:spacing w:val="-8"/>
        </w:rPr>
        <w:t xml:space="preserve"> </w:t>
      </w:r>
      <w:r>
        <w:rPr>
          <w:spacing w:val="-4"/>
        </w:rPr>
        <w:t>UMA.</w:t>
      </w:r>
    </w:p>
    <w:p>
      <w:pPr>
        <w:pStyle w:val="Cuerpodetexto"/>
        <w:spacing w:before="7" w:after="0"/>
        <w:rPr>
          <w:sz w:val="20"/>
        </w:rPr>
      </w:pPr>
      <w:r>
        <w:rPr>
          <w:sz w:val="20"/>
        </w:rPr>
      </w:r>
    </w:p>
    <w:p>
      <w:pPr>
        <w:pStyle w:val="ListParagraph"/>
        <w:numPr>
          <w:ilvl w:val="1"/>
          <w:numId w:val="19"/>
        </w:numPr>
        <w:tabs>
          <w:tab w:val="clear" w:pos="720"/>
          <w:tab w:val="left" w:pos="1252" w:leader="none"/>
        </w:tabs>
        <w:spacing w:before="1" w:after="0"/>
        <w:ind w:left="1252" w:hanging="357"/>
        <w:rPr/>
      </w:pPr>
      <w:r>
        <w:rPr/>
        <w:t>Personas</w:t>
      </w:r>
      <w:r>
        <w:rPr>
          <w:spacing w:val="-8"/>
        </w:rPr>
        <w:t xml:space="preserve"> </w:t>
      </w:r>
      <w:r>
        <w:rPr/>
        <w:t>morales,</w:t>
      </w:r>
      <w:r>
        <w:rPr>
          <w:spacing w:val="-10"/>
        </w:rPr>
        <w:t xml:space="preserve"> </w:t>
      </w:r>
      <w:r>
        <w:rPr/>
        <w:t>25</w:t>
      </w:r>
      <w:r>
        <w:rPr>
          <w:spacing w:val="-9"/>
        </w:rPr>
        <w:t xml:space="preserve"> </w:t>
      </w:r>
      <w:r>
        <w:rPr>
          <w:spacing w:val="-4"/>
        </w:rPr>
        <w:t>UMA.</w:t>
      </w:r>
    </w:p>
    <w:p>
      <w:pPr>
        <w:pStyle w:val="Cuerpodetexto"/>
        <w:spacing w:before="7" w:after="0"/>
        <w:rPr>
          <w:sz w:val="20"/>
        </w:rPr>
      </w:pPr>
      <w:r>
        <w:rPr>
          <w:sz w:val="20"/>
        </w:rPr>
      </w:r>
    </w:p>
    <w:p>
      <w:pPr>
        <w:pStyle w:val="ListParagraph"/>
        <w:numPr>
          <w:ilvl w:val="0"/>
          <w:numId w:val="19"/>
        </w:numPr>
        <w:tabs>
          <w:tab w:val="clear" w:pos="720"/>
          <w:tab w:val="left" w:pos="836" w:leader="none"/>
        </w:tabs>
        <w:ind w:left="836" w:hanging="355"/>
        <w:rPr/>
      </w:pPr>
      <w:r>
        <w:rPr/>
        <w:t>Por</w:t>
      </w:r>
      <w:r>
        <w:rPr>
          <w:spacing w:val="-7"/>
        </w:rPr>
        <w:t xml:space="preserve"> </w:t>
      </w:r>
      <w:r>
        <w:rPr/>
        <w:t>constancias</w:t>
      </w:r>
      <w:r>
        <w:rPr>
          <w:spacing w:val="-9"/>
        </w:rPr>
        <w:t xml:space="preserve"> </w:t>
      </w:r>
      <w:r>
        <w:rPr/>
        <w:t>con</w:t>
      </w:r>
      <w:r>
        <w:rPr>
          <w:spacing w:val="-8"/>
        </w:rPr>
        <w:t xml:space="preserve"> </w:t>
      </w:r>
      <w:r>
        <w:rPr/>
        <w:t>vigencia</w:t>
      </w:r>
      <w:r>
        <w:rPr>
          <w:spacing w:val="-8"/>
        </w:rPr>
        <w:t xml:space="preserve"> </w:t>
      </w:r>
      <w:r>
        <w:rPr/>
        <w:t>de</w:t>
      </w:r>
      <w:r>
        <w:rPr>
          <w:spacing w:val="-9"/>
        </w:rPr>
        <w:t xml:space="preserve"> </w:t>
      </w:r>
      <w:r>
        <w:rPr/>
        <w:t>un</w:t>
      </w:r>
      <w:r>
        <w:rPr>
          <w:spacing w:val="-8"/>
        </w:rPr>
        <w:t xml:space="preserve"> </w:t>
      </w:r>
      <w:r>
        <w:rPr/>
        <w:t>ejercicio</w:t>
      </w:r>
      <w:r>
        <w:rPr>
          <w:spacing w:val="-5"/>
        </w:rPr>
        <w:t xml:space="preserve"> </w:t>
      </w:r>
      <w:r>
        <w:rPr>
          <w:spacing w:val="-2"/>
        </w:rPr>
        <w:t>fiscal:</w:t>
      </w:r>
    </w:p>
    <w:p>
      <w:pPr>
        <w:pStyle w:val="Cuerpodetexto"/>
        <w:spacing w:before="8" w:after="0"/>
        <w:rPr>
          <w:sz w:val="20"/>
        </w:rPr>
      </w:pPr>
      <w:r>
        <w:rPr>
          <w:sz w:val="20"/>
        </w:rPr>
      </w:r>
    </w:p>
    <w:p>
      <w:pPr>
        <w:pStyle w:val="ListParagraph"/>
        <w:numPr>
          <w:ilvl w:val="1"/>
          <w:numId w:val="19"/>
        </w:numPr>
        <w:tabs>
          <w:tab w:val="clear" w:pos="720"/>
          <w:tab w:val="left" w:pos="1251" w:leader="none"/>
        </w:tabs>
        <w:ind w:left="1251" w:hanging="356"/>
        <w:rPr/>
      </w:pPr>
      <w:r>
        <w:rPr/>
        <w:t>Perito,</w:t>
      </w:r>
      <w:r>
        <w:rPr>
          <w:spacing w:val="-8"/>
        </w:rPr>
        <w:t xml:space="preserve"> </w:t>
      </w:r>
      <w:r>
        <w:rPr/>
        <w:t>15</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9"/>
        </w:numPr>
        <w:tabs>
          <w:tab w:val="clear" w:pos="720"/>
          <w:tab w:val="left" w:pos="1251" w:leader="none"/>
        </w:tabs>
        <w:ind w:left="1251" w:hanging="359"/>
        <w:rPr/>
      </w:pPr>
      <w:r>
        <w:rPr/>
        <w:t>Responsable</w:t>
      </w:r>
      <w:r>
        <w:rPr>
          <w:spacing w:val="-11"/>
        </w:rPr>
        <w:t xml:space="preserve"> </w:t>
      </w:r>
      <w:r>
        <w:rPr/>
        <w:t>de</w:t>
      </w:r>
      <w:r>
        <w:rPr>
          <w:spacing w:val="-10"/>
        </w:rPr>
        <w:t xml:space="preserve"> </w:t>
      </w:r>
      <w:r>
        <w:rPr/>
        <w:t>obra</w:t>
      </w:r>
      <w:r>
        <w:rPr>
          <w:spacing w:val="-11"/>
        </w:rPr>
        <w:t xml:space="preserve"> </w:t>
      </w:r>
      <w:r>
        <w:rPr/>
        <w:t>municipal,</w:t>
      </w:r>
      <w:r>
        <w:rPr>
          <w:spacing w:val="-4"/>
        </w:rPr>
        <w:t xml:space="preserve"> </w:t>
      </w:r>
      <w:r>
        <w:rPr/>
        <w:t>20</w:t>
      </w:r>
      <w:r>
        <w:rPr>
          <w:spacing w:val="-9"/>
        </w:rPr>
        <w:t xml:space="preserve"> </w:t>
      </w:r>
      <w:r>
        <w:rPr>
          <w:spacing w:val="-4"/>
        </w:rPr>
        <w:t>UMA.</w:t>
      </w:r>
    </w:p>
    <w:p>
      <w:pPr>
        <w:pStyle w:val="Cuerpodetexto"/>
        <w:spacing w:lineRule="auto" w:line="276" w:before="80" w:after="0"/>
        <w:ind w:left="118" w:right="225" w:hanging="0"/>
        <w:jc w:val="both"/>
        <w:rPr/>
      </w:pPr>
      <w:r>
        <w:rPr/>
        <w:t xml:space="preserve"> </w:t>
      </w:r>
      <w:r>
        <w:rPr>
          <w:b/>
        </w:rPr>
        <w:t xml:space="preserve">Artículo 53. </w:t>
      </w:r>
      <w:r>
        <w:rPr/>
        <w:t>Los contratistas, las compañías constructoras y los particulares que ejecuten para el Municipio obra</w:t>
      </w:r>
      <w:r>
        <w:rPr>
          <w:spacing w:val="-1"/>
        </w:rPr>
        <w:t xml:space="preserve"> </w:t>
      </w:r>
      <w:r>
        <w:rPr/>
        <w:t>pública,</w:t>
      </w:r>
      <w:r>
        <w:rPr>
          <w:spacing w:val="-2"/>
        </w:rPr>
        <w:t xml:space="preserve"> </w:t>
      </w:r>
      <w:r>
        <w:rPr/>
        <w:t>pagarán</w:t>
      </w:r>
      <w:r>
        <w:rPr>
          <w:spacing w:val="-1"/>
        </w:rPr>
        <w:t xml:space="preserve"> </w:t>
      </w:r>
      <w:r>
        <w:rPr/>
        <w:t>sobre</w:t>
      </w:r>
      <w:r>
        <w:rPr>
          <w:spacing w:val="-1"/>
        </w:rPr>
        <w:t xml:space="preserve"> </w:t>
      </w:r>
      <w:r>
        <w:rPr/>
        <w:t>su</w:t>
      </w:r>
      <w:r>
        <w:rPr>
          <w:spacing w:val="-1"/>
        </w:rPr>
        <w:t xml:space="preserve"> </w:t>
      </w:r>
      <w:r>
        <w:rPr/>
        <w:t>presupuesto</w:t>
      </w:r>
      <w:r>
        <w:rPr>
          <w:spacing w:val="-1"/>
        </w:rPr>
        <w:t xml:space="preserve"> </w:t>
      </w:r>
      <w:r>
        <w:rPr/>
        <w:t>un derecho</w:t>
      </w:r>
      <w:r>
        <w:rPr>
          <w:spacing w:val="-1"/>
        </w:rPr>
        <w:t xml:space="preserve"> </w:t>
      </w:r>
      <w:r>
        <w:rPr/>
        <w:t>del 5.51</w:t>
      </w:r>
      <w:r>
        <w:rPr>
          <w:spacing w:val="-4"/>
        </w:rPr>
        <w:t xml:space="preserve"> </w:t>
      </w:r>
      <w:r>
        <w:rPr/>
        <w:t>al</w:t>
      </w:r>
      <w:r>
        <w:rPr>
          <w:spacing w:val="-2"/>
        </w:rPr>
        <w:t xml:space="preserve"> </w:t>
      </w:r>
      <w:r>
        <w:rPr/>
        <w:t>millar,</w:t>
      </w:r>
      <w:r>
        <w:rPr>
          <w:spacing w:val="-2"/>
        </w:rPr>
        <w:t xml:space="preserve"> </w:t>
      </w:r>
      <w:r>
        <w:rPr/>
        <w:t>cantidad</w:t>
      </w:r>
      <w:r>
        <w:rPr>
          <w:spacing w:val="-2"/>
        </w:rPr>
        <w:t xml:space="preserve"> </w:t>
      </w:r>
      <w:r>
        <w:rPr/>
        <w:t>que</w:t>
      </w:r>
      <w:r>
        <w:rPr>
          <w:spacing w:val="-4"/>
        </w:rPr>
        <w:t xml:space="preserve"> </w:t>
      </w:r>
      <w:r>
        <w:rPr/>
        <w:t>se</w:t>
      </w:r>
      <w:r>
        <w:rPr>
          <w:spacing w:val="-2"/>
        </w:rPr>
        <w:t xml:space="preserve"> </w:t>
      </w:r>
      <w:r>
        <w:rPr/>
        <w:t>descontará</w:t>
      </w:r>
      <w:r>
        <w:rPr>
          <w:spacing w:val="-3"/>
        </w:rPr>
        <w:t xml:space="preserve"> </w:t>
      </w:r>
      <w:r>
        <w:rPr/>
        <w:t>de</w:t>
      </w:r>
      <w:r>
        <w:rPr>
          <w:spacing w:val="-4"/>
        </w:rPr>
        <w:t xml:space="preserve"> </w:t>
      </w:r>
      <w:r>
        <w:rPr/>
        <w:t>cada estimación pagada.</w:t>
      </w:r>
    </w:p>
    <w:p>
      <w:pPr>
        <w:pStyle w:val="Cuerpodetexto"/>
        <w:rPr>
          <w:sz w:val="24"/>
        </w:rPr>
      </w:pPr>
      <w:r>
        <w:rPr>
          <w:sz w:val="24"/>
        </w:rPr>
      </w:r>
    </w:p>
    <w:p>
      <w:pPr>
        <w:pStyle w:val="Cuerpodetexto"/>
        <w:spacing w:before="7" w:after="0"/>
        <w:rPr>
          <w:sz w:val="26"/>
        </w:rPr>
      </w:pPr>
      <w:r>
        <w:rPr>
          <w:sz w:val="26"/>
        </w:rPr>
      </w:r>
    </w:p>
    <w:p>
      <w:pPr>
        <w:pStyle w:val="Normal"/>
        <w:ind w:left="3055" w:right="3163" w:hanging="0"/>
        <w:jc w:val="center"/>
        <w:rPr>
          <w:b/>
          <w:b/>
        </w:rPr>
      </w:pPr>
      <w:r>
        <w:rPr>
          <w:b/>
        </w:rPr>
        <w:t>CAPÍTULO</w:t>
      </w:r>
      <w:r>
        <w:rPr>
          <w:b/>
          <w:spacing w:val="-13"/>
        </w:rPr>
        <w:t xml:space="preserve"> </w:t>
      </w:r>
      <w:r>
        <w:rPr>
          <w:b/>
          <w:spacing w:val="-10"/>
        </w:rPr>
        <w:t>V</w:t>
      </w:r>
    </w:p>
    <w:p>
      <w:pPr>
        <w:pStyle w:val="Normal"/>
        <w:spacing w:lineRule="auto" w:line="276" w:before="37" w:after="0"/>
        <w:ind w:left="178" w:right="289" w:hanging="0"/>
        <w:jc w:val="center"/>
        <w:rPr>
          <w:b/>
          <w:b/>
        </w:rPr>
      </w:pPr>
      <w:r>
        <w:rPr>
          <w:b/>
        </w:rPr>
        <w:t>POR</w:t>
      </w:r>
      <w:r>
        <w:rPr>
          <w:b/>
          <w:spacing w:val="-5"/>
        </w:rPr>
        <w:t xml:space="preserve"> </w:t>
      </w:r>
      <w:r>
        <w:rPr>
          <w:b/>
        </w:rPr>
        <w:t>LA</w:t>
      </w:r>
      <w:r>
        <w:rPr>
          <w:b/>
          <w:spacing w:val="-4"/>
        </w:rPr>
        <w:t xml:space="preserve"> </w:t>
      </w:r>
      <w:r>
        <w:rPr>
          <w:b/>
        </w:rPr>
        <w:t>EXPEDICIÓN</w:t>
      </w:r>
      <w:r>
        <w:rPr>
          <w:b/>
          <w:spacing w:val="-3"/>
        </w:rPr>
        <w:t xml:space="preserve"> </w:t>
      </w:r>
      <w:r>
        <w:rPr>
          <w:b/>
        </w:rPr>
        <w:t>O</w:t>
      </w:r>
      <w:r>
        <w:rPr>
          <w:b/>
          <w:spacing w:val="-5"/>
        </w:rPr>
        <w:t xml:space="preserve"> </w:t>
      </w:r>
      <w:r>
        <w:rPr>
          <w:b/>
        </w:rPr>
        <w:t>REFRENDO</w:t>
      </w:r>
      <w:r>
        <w:rPr>
          <w:b/>
          <w:spacing w:val="-5"/>
        </w:rPr>
        <w:t xml:space="preserve"> </w:t>
      </w:r>
      <w:r>
        <w:rPr>
          <w:b/>
        </w:rPr>
        <w:t>DE</w:t>
      </w:r>
      <w:r>
        <w:rPr>
          <w:b/>
          <w:spacing w:val="-4"/>
        </w:rPr>
        <w:t xml:space="preserve"> </w:t>
      </w:r>
      <w:r>
        <w:rPr>
          <w:b/>
        </w:rPr>
        <w:t>LICENCIAS</w:t>
      </w:r>
      <w:r>
        <w:rPr>
          <w:b/>
          <w:spacing w:val="-4"/>
        </w:rPr>
        <w:t xml:space="preserve"> </w:t>
      </w:r>
      <w:r>
        <w:rPr>
          <w:b/>
        </w:rPr>
        <w:t>PARA</w:t>
      </w:r>
      <w:r>
        <w:rPr>
          <w:b/>
          <w:spacing w:val="-5"/>
        </w:rPr>
        <w:t xml:space="preserve"> </w:t>
      </w:r>
      <w:r>
        <w:rPr>
          <w:b/>
        </w:rPr>
        <w:t>LA</w:t>
      </w:r>
      <w:r>
        <w:rPr>
          <w:b/>
          <w:spacing w:val="-3"/>
        </w:rPr>
        <w:t xml:space="preserve"> </w:t>
      </w:r>
      <w:r>
        <w:rPr>
          <w:b/>
        </w:rPr>
        <w:t>COLOCACIÓN</w:t>
      </w:r>
      <w:r>
        <w:rPr>
          <w:b/>
          <w:spacing w:val="-4"/>
        </w:rPr>
        <w:t xml:space="preserve"> </w:t>
      </w:r>
      <w:r>
        <w:rPr>
          <w:b/>
        </w:rPr>
        <w:t>DE ANUNCIOS PUBLICITARIOS</w:t>
      </w:r>
    </w:p>
    <w:p>
      <w:pPr>
        <w:pStyle w:val="Cuerpodetexto"/>
        <w:spacing w:before="5" w:after="0"/>
        <w:rPr>
          <w:b/>
          <w:b/>
          <w:sz w:val="25"/>
        </w:rPr>
      </w:pPr>
      <w:r>
        <w:rPr>
          <w:b/>
          <w:sz w:val="25"/>
        </w:rPr>
      </w:r>
    </w:p>
    <w:p>
      <w:pPr>
        <w:pStyle w:val="Cuerpodetexto"/>
        <w:spacing w:lineRule="auto" w:line="276"/>
        <w:ind w:left="118" w:right="219" w:hanging="0"/>
        <w:jc w:val="both"/>
        <w:rPr/>
      </w:pPr>
      <w:r>
        <w:rPr>
          <w:b/>
        </w:rPr>
        <w:t xml:space="preserve">Artículo 54. </w:t>
      </w:r>
      <w:r>
        <w:rPr/>
        <w:t>El Municipio expedirá las licencias y refrendos para la colocación de anuncios publicitarios, mismas que se deberán solicitar y obtener previamente cuando</w:t>
      </w:r>
      <w:r>
        <w:rPr>
          <w:spacing w:val="-11"/>
        </w:rPr>
        <w:t xml:space="preserve"> </w:t>
      </w:r>
      <w:r>
        <w:rPr/>
        <w:t>las</w:t>
      </w:r>
      <w:r>
        <w:rPr>
          <w:spacing w:val="-11"/>
        </w:rPr>
        <w:t xml:space="preserve"> </w:t>
      </w:r>
      <w:r>
        <w:rPr/>
        <w:t>personas</w:t>
      </w:r>
      <w:r>
        <w:rPr>
          <w:spacing w:val="-12"/>
        </w:rPr>
        <w:t xml:space="preserve"> </w:t>
      </w:r>
      <w:r>
        <w:rPr/>
        <w:t>físicas</w:t>
      </w:r>
      <w:r>
        <w:rPr>
          <w:spacing w:val="-7"/>
        </w:rPr>
        <w:t xml:space="preserve"> </w:t>
      </w:r>
      <w:r>
        <w:rPr/>
        <w:t>o</w:t>
      </w:r>
      <w:r>
        <w:rPr>
          <w:spacing w:val="-12"/>
        </w:rPr>
        <w:t xml:space="preserve"> </w:t>
      </w:r>
      <w:r>
        <w:rPr/>
        <w:t>morales</w:t>
      </w:r>
      <w:r>
        <w:rPr>
          <w:spacing w:val="-9"/>
        </w:rPr>
        <w:t xml:space="preserve"> </w:t>
      </w:r>
      <w:r>
        <w:rPr/>
        <w:t>que</w:t>
      </w:r>
      <w:r>
        <w:rPr>
          <w:spacing w:val="-11"/>
        </w:rPr>
        <w:t xml:space="preserve"> </w:t>
      </w:r>
      <w:r>
        <w:rPr/>
        <w:t>por</w:t>
      </w:r>
      <w:r>
        <w:rPr>
          <w:spacing w:val="-9"/>
        </w:rPr>
        <w:t xml:space="preserve"> </w:t>
      </w:r>
      <w:r>
        <w:rPr/>
        <w:t>sí</w:t>
      </w:r>
      <w:r>
        <w:rPr>
          <w:spacing w:val="-11"/>
        </w:rPr>
        <w:t xml:space="preserve"> </w:t>
      </w:r>
      <w:r>
        <w:rPr/>
        <w:t>o</w:t>
      </w:r>
      <w:r>
        <w:rPr>
          <w:spacing w:val="-10"/>
        </w:rPr>
        <w:t xml:space="preserve"> </w:t>
      </w:r>
      <w:r>
        <w:rPr/>
        <w:t>por interpósita</w:t>
      </w:r>
      <w:r>
        <w:rPr>
          <w:spacing w:val="-4"/>
        </w:rPr>
        <w:t xml:space="preserve"> </w:t>
      </w:r>
      <w:r>
        <w:rPr/>
        <w:t>persona</w:t>
      </w:r>
      <w:r>
        <w:rPr>
          <w:spacing w:val="-2"/>
        </w:rPr>
        <w:t xml:space="preserve"> </w:t>
      </w:r>
      <w:r>
        <w:rPr/>
        <w:t>coloquenu ordenen su instalación, en bienes de dominio público o privado, en locales y establecimientos susceptibles de ser observados desde la vía pública o lugares deuso común, que anuncien o promuevan la venta de bienes, servicios, eventos, identifiquen una marca o proporcionen orientación, debiendo</w:t>
      </w:r>
      <w:r>
        <w:rPr>
          <w:spacing w:val="-5"/>
        </w:rPr>
        <w:t xml:space="preserve"> </w:t>
      </w:r>
      <w:r>
        <w:rPr/>
        <w:t>respetar</w:t>
      </w:r>
      <w:r>
        <w:rPr>
          <w:spacing w:val="-6"/>
        </w:rPr>
        <w:t xml:space="preserve"> </w:t>
      </w:r>
      <w:r>
        <w:rPr/>
        <w:t>la</w:t>
      </w:r>
      <w:r>
        <w:rPr>
          <w:spacing w:val="-6"/>
        </w:rPr>
        <w:t xml:space="preserve"> </w:t>
      </w:r>
      <w:r>
        <w:rPr/>
        <w:t>normativa</w:t>
      </w:r>
      <w:r>
        <w:rPr>
          <w:spacing w:val="-3"/>
        </w:rPr>
        <w:t xml:space="preserve"> </w:t>
      </w:r>
      <w:r>
        <w:rPr/>
        <w:t>aplicable</w:t>
      </w:r>
      <w:r>
        <w:rPr>
          <w:spacing w:val="-7"/>
        </w:rPr>
        <w:t xml:space="preserve"> </w:t>
      </w:r>
      <w:r>
        <w:rPr/>
        <w:t>emitida</w:t>
      </w:r>
      <w:r>
        <w:rPr>
          <w:spacing w:val="-4"/>
        </w:rPr>
        <w:t xml:space="preserve"> </w:t>
      </w:r>
      <w:r>
        <w:rPr/>
        <w:t>por</w:t>
      </w:r>
      <w:r>
        <w:rPr>
          <w:spacing w:val="-6"/>
        </w:rPr>
        <w:t xml:space="preserve"> </w:t>
      </w:r>
      <w:r>
        <w:rPr/>
        <w:t>el</w:t>
      </w:r>
      <w:r>
        <w:rPr>
          <w:spacing w:val="-7"/>
        </w:rPr>
        <w:t xml:space="preserve"> </w:t>
      </w:r>
      <w:r>
        <w:rPr/>
        <w:t>Instituto</w:t>
      </w:r>
      <w:r>
        <w:rPr>
          <w:spacing w:val="-4"/>
        </w:rPr>
        <w:t xml:space="preserve"> </w:t>
      </w:r>
      <w:r>
        <w:rPr/>
        <w:t>Nacional</w:t>
      </w:r>
      <w:r>
        <w:rPr>
          <w:spacing w:val="-5"/>
        </w:rPr>
        <w:t xml:space="preserve"> </w:t>
      </w:r>
      <w:r>
        <w:rPr/>
        <w:t>de</w:t>
      </w:r>
      <w:r>
        <w:rPr>
          <w:spacing w:val="-5"/>
        </w:rPr>
        <w:t xml:space="preserve"> </w:t>
      </w:r>
      <w:r>
        <w:rPr/>
        <w:t>Antropología</w:t>
      </w:r>
      <w:r>
        <w:rPr>
          <w:spacing w:val="-4"/>
        </w:rPr>
        <w:t xml:space="preserve"> </w:t>
      </w:r>
      <w:r>
        <w:rPr/>
        <w:t>e</w:t>
      </w:r>
      <w:r>
        <w:rPr>
          <w:spacing w:val="-6"/>
        </w:rPr>
        <w:t xml:space="preserve"> </w:t>
      </w:r>
      <w:r>
        <w:rPr/>
        <w:t>Historia</w:t>
      </w:r>
      <w:r>
        <w:rPr>
          <w:spacing w:val="-4"/>
        </w:rPr>
        <w:t xml:space="preserve"> </w:t>
      </w:r>
      <w:r>
        <w:rPr/>
        <w:t>y</w:t>
      </w:r>
      <w:r>
        <w:rPr>
          <w:spacing w:val="-5"/>
        </w:rPr>
        <w:t xml:space="preserve"> </w:t>
      </w:r>
      <w:r>
        <w:rPr/>
        <w:t>por</w:t>
      </w:r>
      <w:r>
        <w:rPr>
          <w:spacing w:val="-7"/>
        </w:rPr>
        <w:t xml:space="preserve"> </w:t>
      </w:r>
      <w:r>
        <w:rPr/>
        <w:t>la Secretaría de Medio Ambiente.</w:t>
      </w:r>
    </w:p>
    <w:p>
      <w:pPr>
        <w:pStyle w:val="Cuerpodetexto"/>
        <w:spacing w:before="2" w:after="0"/>
        <w:rPr>
          <w:sz w:val="25"/>
        </w:rPr>
      </w:pPr>
      <w:r>
        <w:rPr>
          <w:sz w:val="25"/>
        </w:rPr>
      </w:r>
    </w:p>
    <w:p>
      <w:pPr>
        <w:pStyle w:val="Cuerpodetexto"/>
        <w:spacing w:lineRule="auto" w:line="276" w:before="1" w:after="0"/>
        <w:ind w:left="118" w:right="219" w:hanging="0"/>
        <w:jc w:val="both"/>
        <w:rPr/>
      </w:pPr>
      <w:r>
        <w:rPr/>
        <w:t>Por la expedición o refrendos anuales de las licencias para la colocación de anuncios</w:t>
      </w:r>
      <w:r>
        <w:rPr>
          <w:spacing w:val="-14"/>
        </w:rPr>
        <w:t xml:space="preserve"> </w:t>
      </w:r>
      <w:r>
        <w:rPr/>
        <w:t>publicitarios, a los contribuyentes se les cobrarán los siguientes derechos:</w:t>
      </w:r>
    </w:p>
    <w:p>
      <w:pPr>
        <w:pStyle w:val="Cuerpodetexto"/>
        <w:spacing w:before="2" w:after="0"/>
        <w:rPr>
          <w:sz w:val="25"/>
        </w:rPr>
      </w:pPr>
      <w:r>
        <w:rPr>
          <w:sz w:val="25"/>
        </w:rPr>
      </w:r>
    </w:p>
    <w:p>
      <w:pPr>
        <w:pStyle w:val="ListParagraph"/>
        <w:numPr>
          <w:ilvl w:val="0"/>
          <w:numId w:val="18"/>
        </w:numPr>
        <w:tabs>
          <w:tab w:val="clear" w:pos="720"/>
          <w:tab w:val="left" w:pos="838" w:leader="none"/>
        </w:tabs>
        <w:spacing w:before="1" w:after="0"/>
        <w:ind w:left="838" w:hanging="360"/>
        <w:jc w:val="left"/>
        <w:rPr/>
      </w:pPr>
      <w:r>
        <w:rPr/>
        <w:t>Anuncios</w:t>
      </w:r>
      <w:r>
        <w:rPr>
          <w:spacing w:val="-8"/>
        </w:rPr>
        <w:t xml:space="preserve"> </w:t>
      </w:r>
      <w:r>
        <w:rPr/>
        <w:t>adosados,</w:t>
      </w:r>
      <w:r>
        <w:rPr>
          <w:spacing w:val="-8"/>
        </w:rPr>
        <w:t xml:space="preserve"> </w:t>
      </w:r>
      <w:r>
        <w:rPr/>
        <w:t>por</w:t>
      </w:r>
      <w:r>
        <w:rPr>
          <w:spacing w:val="-6"/>
        </w:rPr>
        <w:t xml:space="preserve"> </w:t>
      </w:r>
      <w:r>
        <w:rPr/>
        <w:t>m²</w:t>
      </w:r>
      <w:r>
        <w:rPr>
          <w:spacing w:val="-6"/>
        </w:rPr>
        <w:t xml:space="preserve"> </w:t>
      </w:r>
      <w:r>
        <w:rPr/>
        <w:t>o</w:t>
      </w:r>
      <w:r>
        <w:rPr>
          <w:spacing w:val="-8"/>
        </w:rPr>
        <w:t xml:space="preserve"> </w:t>
      </w:r>
      <w:r>
        <w:rPr>
          <w:spacing w:val="-2"/>
        </w:rPr>
        <w:t>fracción:</w:t>
      </w:r>
    </w:p>
    <w:p>
      <w:pPr>
        <w:pStyle w:val="Cuerpodetexto"/>
        <w:spacing w:before="9" w:after="0"/>
        <w:rPr>
          <w:sz w:val="20"/>
        </w:rPr>
      </w:pPr>
      <w:r>
        <w:rPr>
          <w:sz w:val="20"/>
        </w:rPr>
      </w:r>
    </w:p>
    <w:p>
      <w:pPr>
        <w:pStyle w:val="ListParagraph"/>
        <w:numPr>
          <w:ilvl w:val="1"/>
          <w:numId w:val="18"/>
        </w:numPr>
        <w:tabs>
          <w:tab w:val="clear" w:pos="720"/>
          <w:tab w:val="left" w:pos="1250" w:leader="none"/>
        </w:tabs>
        <w:ind w:left="1250" w:hanging="358"/>
        <w:rPr/>
      </w:pPr>
      <w:r>
        <w:rPr/>
        <w:t>Expedición</w:t>
      </w:r>
      <w:r>
        <w:rPr>
          <w:spacing w:val="-8"/>
        </w:rPr>
        <w:t xml:space="preserve"> </w:t>
      </w:r>
      <w:r>
        <w:rPr/>
        <w:t>de</w:t>
      </w:r>
      <w:r>
        <w:rPr>
          <w:spacing w:val="-10"/>
        </w:rPr>
        <w:t xml:space="preserve"> </w:t>
      </w:r>
      <w:r>
        <w:rPr/>
        <w:t>licencias,</w:t>
      </w:r>
      <w:r>
        <w:rPr>
          <w:spacing w:val="-8"/>
        </w:rPr>
        <w:t xml:space="preserve"> </w:t>
      </w:r>
      <w:r>
        <w:rPr/>
        <w:t>2.2</w:t>
      </w:r>
      <w:r>
        <w:rPr>
          <w:spacing w:val="-9"/>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251" w:leader="none"/>
        </w:tabs>
        <w:spacing w:before="1" w:after="0"/>
        <w:ind w:left="1251" w:hanging="359"/>
        <w:rPr/>
      </w:pPr>
      <w:r>
        <w:rPr/>
        <w:t>Refrendo</w:t>
      </w:r>
      <w:r>
        <w:rPr>
          <w:spacing w:val="-8"/>
        </w:rPr>
        <w:t xml:space="preserve"> </w:t>
      </w:r>
      <w:r>
        <w:rPr/>
        <w:t>de</w:t>
      </w:r>
      <w:r>
        <w:rPr>
          <w:spacing w:val="-9"/>
        </w:rPr>
        <w:t xml:space="preserve"> </w:t>
      </w:r>
      <w:r>
        <w:rPr/>
        <w:t>licencias,</w:t>
      </w:r>
      <w:r>
        <w:rPr>
          <w:spacing w:val="-10"/>
        </w:rPr>
        <w:t xml:space="preserve"> </w:t>
      </w:r>
      <w:r>
        <w:rPr/>
        <w:t>1.74</w:t>
      </w:r>
      <w:r>
        <w:rPr>
          <w:spacing w:val="-8"/>
        </w:rPr>
        <w:t xml:space="preserve"> </w:t>
      </w:r>
      <w:r>
        <w:rPr>
          <w:spacing w:val="-4"/>
        </w:rPr>
        <w:t>UMA.</w:t>
      </w:r>
    </w:p>
    <w:p>
      <w:pPr>
        <w:pStyle w:val="Cuerpodetexto"/>
        <w:spacing w:before="8" w:after="0"/>
        <w:rPr>
          <w:sz w:val="20"/>
        </w:rPr>
      </w:pPr>
      <w:r>
        <w:rPr>
          <w:sz w:val="20"/>
        </w:rPr>
      </w:r>
    </w:p>
    <w:p>
      <w:pPr>
        <w:pStyle w:val="ListParagraph"/>
        <w:numPr>
          <w:ilvl w:val="0"/>
          <w:numId w:val="18"/>
        </w:numPr>
        <w:tabs>
          <w:tab w:val="clear" w:pos="720"/>
          <w:tab w:val="left" w:pos="836" w:leader="none"/>
        </w:tabs>
        <w:ind w:left="836" w:hanging="358"/>
        <w:jc w:val="left"/>
        <w:rPr/>
      </w:pPr>
      <w:r>
        <w:rPr/>
        <w:t>Anuncios</w:t>
      </w:r>
      <w:r>
        <w:rPr>
          <w:spacing w:val="-8"/>
        </w:rPr>
        <w:t xml:space="preserve"> </w:t>
      </w:r>
      <w:r>
        <w:rPr/>
        <w:t>pintados</w:t>
      </w:r>
      <w:r>
        <w:rPr>
          <w:spacing w:val="-6"/>
        </w:rPr>
        <w:t xml:space="preserve"> </w:t>
      </w:r>
      <w:r>
        <w:rPr/>
        <w:t>y</w:t>
      </w:r>
      <w:r>
        <w:rPr>
          <w:spacing w:val="-7"/>
        </w:rPr>
        <w:t xml:space="preserve"> </w:t>
      </w:r>
      <w:r>
        <w:rPr/>
        <w:t>murales,</w:t>
      </w:r>
      <w:r>
        <w:rPr>
          <w:spacing w:val="-6"/>
        </w:rPr>
        <w:t xml:space="preserve"> </w:t>
      </w:r>
      <w:r>
        <w:rPr/>
        <w:t>por</w:t>
      </w:r>
      <w:r>
        <w:rPr>
          <w:spacing w:val="-7"/>
        </w:rPr>
        <w:t xml:space="preserve"> </w:t>
      </w:r>
      <w:r>
        <w:rPr/>
        <w:t>m²</w:t>
      </w:r>
      <w:r>
        <w:rPr>
          <w:spacing w:val="-9"/>
        </w:rPr>
        <w:t xml:space="preserve"> </w:t>
      </w:r>
      <w:r>
        <w:rPr/>
        <w:t>o</w:t>
      </w:r>
      <w:r>
        <w:rPr>
          <w:spacing w:val="-4"/>
        </w:rPr>
        <w:t xml:space="preserve"> </w:t>
      </w:r>
      <w:r>
        <w:rPr>
          <w:spacing w:val="-2"/>
        </w:rPr>
        <w:t>fracción:</w:t>
      </w:r>
    </w:p>
    <w:p>
      <w:pPr>
        <w:pStyle w:val="Cuerpodetexto"/>
        <w:spacing w:before="7" w:after="0"/>
        <w:rPr>
          <w:sz w:val="20"/>
        </w:rPr>
      </w:pPr>
      <w:r>
        <w:rPr>
          <w:sz w:val="20"/>
        </w:rPr>
      </w:r>
    </w:p>
    <w:p>
      <w:pPr>
        <w:pStyle w:val="ListParagraph"/>
        <w:numPr>
          <w:ilvl w:val="1"/>
          <w:numId w:val="18"/>
        </w:numPr>
        <w:tabs>
          <w:tab w:val="clear" w:pos="720"/>
          <w:tab w:val="left" w:pos="1250" w:leader="none"/>
        </w:tabs>
        <w:spacing w:before="1" w:after="0"/>
        <w:ind w:left="1250" w:hanging="358"/>
        <w:rPr/>
      </w:pPr>
      <w:r>
        <w:rPr/>
        <w:t>Expedición</w:t>
      </w:r>
      <w:r>
        <w:rPr>
          <w:spacing w:val="-8"/>
        </w:rPr>
        <w:t xml:space="preserve"> </w:t>
      </w:r>
      <w:r>
        <w:rPr/>
        <w:t>de</w:t>
      </w:r>
      <w:r>
        <w:rPr>
          <w:spacing w:val="-10"/>
        </w:rPr>
        <w:t xml:space="preserve"> </w:t>
      </w:r>
      <w:r>
        <w:rPr/>
        <w:t>licencias,</w:t>
      </w:r>
      <w:r>
        <w:rPr>
          <w:spacing w:val="-8"/>
        </w:rPr>
        <w:t xml:space="preserve"> </w:t>
      </w:r>
      <w:r>
        <w:rPr/>
        <w:t>2.2</w:t>
      </w:r>
      <w:r>
        <w:rPr>
          <w:spacing w:val="-9"/>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251" w:leader="none"/>
        </w:tabs>
        <w:ind w:left="1251" w:hanging="359"/>
        <w:rPr/>
      </w:pPr>
      <w:r>
        <w:rPr/>
        <w:t>Refrendo</w:t>
      </w:r>
      <w:r>
        <w:rPr>
          <w:spacing w:val="-8"/>
        </w:rPr>
        <w:t xml:space="preserve"> </w:t>
      </w:r>
      <w:r>
        <w:rPr/>
        <w:t>de</w:t>
      </w:r>
      <w:r>
        <w:rPr>
          <w:spacing w:val="-8"/>
        </w:rPr>
        <w:t xml:space="preserve"> </w:t>
      </w:r>
      <w:r>
        <w:rPr/>
        <w:t>licencias,</w:t>
      </w:r>
      <w:r>
        <w:rPr>
          <w:spacing w:val="-11"/>
        </w:rPr>
        <w:t xml:space="preserve"> </w:t>
      </w:r>
      <w:r>
        <w:rPr/>
        <w:t>1.1</w:t>
      </w:r>
      <w:r>
        <w:rPr>
          <w:spacing w:val="-6"/>
        </w:rPr>
        <w:t xml:space="preserve"> </w:t>
      </w:r>
      <w:r>
        <w:rPr>
          <w:spacing w:val="-4"/>
        </w:rPr>
        <w:t>UMA.</w:t>
      </w:r>
    </w:p>
    <w:p>
      <w:pPr>
        <w:pStyle w:val="Cuerpodetexto"/>
        <w:spacing w:before="8" w:after="0"/>
        <w:rPr>
          <w:sz w:val="20"/>
        </w:rPr>
      </w:pPr>
      <w:r>
        <w:rPr>
          <w:sz w:val="20"/>
        </w:rPr>
      </w:r>
    </w:p>
    <w:p>
      <w:pPr>
        <w:pStyle w:val="Cuerpodetexto"/>
        <w:ind w:left="118" w:hanging="0"/>
        <w:jc w:val="both"/>
        <w:rPr/>
      </w:pPr>
      <w:r>
        <w:rPr/>
        <w:t>En</w:t>
      </w:r>
      <w:r>
        <w:rPr>
          <w:spacing w:val="-6"/>
        </w:rPr>
        <w:t xml:space="preserve"> </w:t>
      </w:r>
      <w:r>
        <w:rPr/>
        <w:t>el</w:t>
      </w:r>
      <w:r>
        <w:rPr>
          <w:spacing w:val="-6"/>
        </w:rPr>
        <w:t xml:space="preserve"> </w:t>
      </w:r>
      <w:r>
        <w:rPr/>
        <w:t>caso</w:t>
      </w:r>
      <w:r>
        <w:rPr>
          <w:spacing w:val="-7"/>
        </w:rPr>
        <w:t xml:space="preserve"> </w:t>
      </w:r>
      <w:r>
        <w:rPr/>
        <w:t>de</w:t>
      </w:r>
      <w:r>
        <w:rPr>
          <w:spacing w:val="-6"/>
        </w:rPr>
        <w:t xml:space="preserve"> </w:t>
      </w:r>
      <w:r>
        <w:rPr/>
        <w:t>anuncios</w:t>
      </w:r>
      <w:r>
        <w:rPr>
          <w:spacing w:val="-5"/>
        </w:rPr>
        <w:t xml:space="preserve"> </w:t>
      </w:r>
      <w:r>
        <w:rPr/>
        <w:t>eventuales</w:t>
      </w:r>
      <w:r>
        <w:rPr>
          <w:spacing w:val="-7"/>
        </w:rPr>
        <w:t xml:space="preserve"> </w:t>
      </w:r>
      <w:r>
        <w:rPr/>
        <w:t>por</w:t>
      </w:r>
      <w:r>
        <w:rPr>
          <w:spacing w:val="-8"/>
        </w:rPr>
        <w:t xml:space="preserve"> </w:t>
      </w:r>
      <w:r>
        <w:rPr/>
        <w:t>m²,</w:t>
      </w:r>
      <w:r>
        <w:rPr>
          <w:spacing w:val="-8"/>
        </w:rPr>
        <w:t xml:space="preserve"> </w:t>
      </w:r>
      <w:r>
        <w:rPr/>
        <w:t>por</w:t>
      </w:r>
      <w:r>
        <w:rPr>
          <w:spacing w:val="-5"/>
        </w:rPr>
        <w:t xml:space="preserve"> </w:t>
      </w:r>
      <w:r>
        <w:rPr/>
        <w:t>semana</w:t>
      </w:r>
      <w:r>
        <w:rPr>
          <w:spacing w:val="-6"/>
        </w:rPr>
        <w:t xml:space="preserve"> </w:t>
      </w:r>
      <w:r>
        <w:rPr/>
        <w:t>26</w:t>
      </w:r>
      <w:r>
        <w:rPr>
          <w:spacing w:val="-7"/>
        </w:rPr>
        <w:t xml:space="preserve"> </w:t>
      </w:r>
      <w:r>
        <w:rPr/>
        <w:t>por</w:t>
      </w:r>
      <w:r>
        <w:rPr>
          <w:spacing w:val="-5"/>
        </w:rPr>
        <w:t xml:space="preserve"> </w:t>
      </w:r>
      <w:r>
        <w:rPr/>
        <w:t>ciento</w:t>
      </w:r>
      <w:r>
        <w:rPr>
          <w:spacing w:val="-7"/>
        </w:rPr>
        <w:t xml:space="preserve"> </w:t>
      </w:r>
      <w:r>
        <w:rPr/>
        <w:t>de</w:t>
      </w:r>
      <w:r>
        <w:rPr>
          <w:spacing w:val="-8"/>
        </w:rPr>
        <w:t xml:space="preserve"> </w:t>
      </w:r>
      <w:r>
        <w:rPr/>
        <w:t>1</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18"/>
        </w:numPr>
        <w:tabs>
          <w:tab w:val="clear" w:pos="720"/>
          <w:tab w:val="left" w:pos="835" w:leader="none"/>
        </w:tabs>
        <w:ind w:left="835" w:hanging="433"/>
        <w:jc w:val="left"/>
        <w:rPr/>
      </w:pPr>
      <w:r>
        <w:rPr/>
        <w:t>Estructura</w:t>
      </w:r>
      <w:r>
        <w:rPr>
          <w:spacing w:val="-6"/>
        </w:rPr>
        <w:t xml:space="preserve"> </w:t>
      </w:r>
      <w:r>
        <w:rPr/>
        <w:t>con</w:t>
      </w:r>
      <w:r>
        <w:rPr>
          <w:spacing w:val="-5"/>
        </w:rPr>
        <w:t xml:space="preserve"> </w:t>
      </w:r>
      <w:r>
        <w:rPr/>
        <w:t>lona,</w:t>
      </w:r>
      <w:r>
        <w:rPr>
          <w:spacing w:val="-2"/>
        </w:rPr>
        <w:t xml:space="preserve"> </w:t>
      </w:r>
      <w:r>
        <w:rPr/>
        <w:t>por</w:t>
      </w:r>
      <w:r>
        <w:rPr>
          <w:spacing w:val="-5"/>
        </w:rPr>
        <w:t xml:space="preserve"> </w:t>
      </w:r>
      <w:r>
        <w:rPr/>
        <w:t>m²</w:t>
      </w:r>
      <w:r>
        <w:rPr>
          <w:spacing w:val="-5"/>
        </w:rPr>
        <w:t xml:space="preserve"> </w:t>
      </w:r>
      <w:r>
        <w:rPr/>
        <w:t>o</w:t>
      </w:r>
      <w:r>
        <w:rPr>
          <w:spacing w:val="-6"/>
        </w:rPr>
        <w:t xml:space="preserve"> </w:t>
      </w:r>
      <w:r>
        <w:rPr>
          <w:spacing w:val="-2"/>
        </w:rPr>
        <w:t>fracción:</w:t>
      </w:r>
    </w:p>
    <w:p>
      <w:pPr>
        <w:pStyle w:val="Cuerpodetexto"/>
        <w:spacing w:before="8" w:after="0"/>
        <w:rPr>
          <w:sz w:val="20"/>
        </w:rPr>
      </w:pPr>
      <w:r>
        <w:rPr>
          <w:sz w:val="20"/>
        </w:rPr>
      </w:r>
    </w:p>
    <w:p>
      <w:pPr>
        <w:pStyle w:val="ListParagraph"/>
        <w:numPr>
          <w:ilvl w:val="1"/>
          <w:numId w:val="18"/>
        </w:numPr>
        <w:tabs>
          <w:tab w:val="clear" w:pos="720"/>
          <w:tab w:val="left" w:pos="1250" w:leader="none"/>
        </w:tabs>
        <w:ind w:left="1250" w:hanging="358"/>
        <w:rPr/>
      </w:pPr>
      <w:r>
        <w:rPr/>
        <w:t>Expedición</w:t>
      </w:r>
      <w:r>
        <w:rPr>
          <w:spacing w:val="-9"/>
        </w:rPr>
        <w:t xml:space="preserve"> </w:t>
      </w:r>
      <w:r>
        <w:rPr/>
        <w:t>de</w:t>
      </w:r>
      <w:r>
        <w:rPr>
          <w:spacing w:val="-9"/>
        </w:rPr>
        <w:t xml:space="preserve"> </w:t>
      </w:r>
      <w:r>
        <w:rPr/>
        <w:t>licencias,</w:t>
      </w:r>
      <w:r>
        <w:rPr>
          <w:spacing w:val="-8"/>
        </w:rPr>
        <w:t xml:space="preserve"> </w:t>
      </w:r>
      <w:r>
        <w:rPr/>
        <w:t>6.61</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18"/>
        </w:numPr>
        <w:tabs>
          <w:tab w:val="clear" w:pos="720"/>
          <w:tab w:val="left" w:pos="1251" w:leader="none"/>
        </w:tabs>
        <w:ind w:left="1251" w:hanging="359"/>
        <w:rPr/>
      </w:pPr>
      <w:r>
        <w:rPr/>
        <w:t>Refrendo</w:t>
      </w:r>
      <w:r>
        <w:rPr>
          <w:spacing w:val="-9"/>
        </w:rPr>
        <w:t xml:space="preserve"> </w:t>
      </w:r>
      <w:r>
        <w:rPr/>
        <w:t>de</w:t>
      </w:r>
      <w:r>
        <w:rPr>
          <w:spacing w:val="-8"/>
        </w:rPr>
        <w:t xml:space="preserve"> </w:t>
      </w:r>
      <w:r>
        <w:rPr/>
        <w:t>licencias,</w:t>
      </w:r>
      <w:r>
        <w:rPr>
          <w:spacing w:val="-8"/>
        </w:rPr>
        <w:t xml:space="preserve"> </w:t>
      </w:r>
      <w:r>
        <w:rPr/>
        <w:t>3.3</w:t>
      </w:r>
      <w:r>
        <w:rPr>
          <w:spacing w:val="-6"/>
        </w:rPr>
        <w:t xml:space="preserve"> </w:t>
      </w:r>
      <w:r>
        <w:rPr>
          <w:spacing w:val="-4"/>
        </w:rPr>
        <w:t>UMA.</w:t>
      </w:r>
    </w:p>
    <w:p>
      <w:pPr>
        <w:pStyle w:val="Cuerpodetexto"/>
        <w:spacing w:before="9" w:after="0"/>
        <w:rPr>
          <w:sz w:val="20"/>
        </w:rPr>
      </w:pPr>
      <w:r>
        <w:rPr>
          <w:sz w:val="20"/>
        </w:rPr>
      </w:r>
    </w:p>
    <w:p>
      <w:pPr>
        <w:pStyle w:val="ListParagraph"/>
        <w:numPr>
          <w:ilvl w:val="0"/>
          <w:numId w:val="18"/>
        </w:numPr>
        <w:tabs>
          <w:tab w:val="clear" w:pos="720"/>
          <w:tab w:val="left" w:pos="835" w:leader="none"/>
        </w:tabs>
        <w:ind w:left="835" w:hanging="433"/>
        <w:jc w:val="left"/>
        <w:rPr/>
      </w:pPr>
      <w:r>
        <w:rPr/>
        <w:t>Luminosos,</w:t>
      </w:r>
      <w:r>
        <w:rPr>
          <w:spacing w:val="-7"/>
        </w:rPr>
        <w:t xml:space="preserve"> </w:t>
      </w:r>
      <w:r>
        <w:rPr/>
        <w:t>por</w:t>
      </w:r>
      <w:r>
        <w:rPr>
          <w:spacing w:val="-7"/>
        </w:rPr>
        <w:t xml:space="preserve"> </w:t>
      </w:r>
      <w:r>
        <w:rPr/>
        <w:t>m²</w:t>
      </w:r>
      <w:r>
        <w:rPr>
          <w:spacing w:val="-7"/>
        </w:rPr>
        <w:t xml:space="preserve"> </w:t>
      </w:r>
      <w:r>
        <w:rPr/>
        <w:t>o</w:t>
      </w:r>
      <w:r>
        <w:rPr>
          <w:spacing w:val="-7"/>
        </w:rPr>
        <w:t xml:space="preserve"> </w:t>
      </w:r>
      <w:r>
        <w:rPr>
          <w:spacing w:val="-2"/>
        </w:rPr>
        <w:t>fracción:</w:t>
      </w:r>
    </w:p>
    <w:p>
      <w:pPr>
        <w:pStyle w:val="Cuerpodetexto"/>
        <w:spacing w:before="8" w:after="0"/>
        <w:rPr>
          <w:sz w:val="20"/>
        </w:rPr>
      </w:pPr>
      <w:r>
        <w:rPr>
          <w:sz w:val="20"/>
        </w:rPr>
      </w:r>
    </w:p>
    <w:p>
      <w:pPr>
        <w:pStyle w:val="ListParagraph"/>
        <w:numPr>
          <w:ilvl w:val="1"/>
          <w:numId w:val="18"/>
        </w:numPr>
        <w:tabs>
          <w:tab w:val="clear" w:pos="720"/>
          <w:tab w:val="left" w:pos="1250" w:leader="none"/>
        </w:tabs>
        <w:ind w:left="1250" w:hanging="358"/>
        <w:rPr/>
      </w:pPr>
      <w:r>
        <w:rPr/>
        <w:t>Expedición</w:t>
      </w:r>
      <w:r>
        <w:rPr>
          <w:spacing w:val="-10"/>
        </w:rPr>
        <w:t xml:space="preserve"> </w:t>
      </w:r>
      <w:r>
        <w:rPr/>
        <w:t>de</w:t>
      </w:r>
      <w:r>
        <w:rPr>
          <w:spacing w:val="-10"/>
        </w:rPr>
        <w:t xml:space="preserve"> </w:t>
      </w:r>
      <w:r>
        <w:rPr/>
        <w:t>licencias,</w:t>
      </w:r>
      <w:r>
        <w:rPr>
          <w:spacing w:val="-7"/>
        </w:rPr>
        <w:t xml:space="preserve"> </w:t>
      </w:r>
      <w:r>
        <w:rPr/>
        <w:t>13.23</w:t>
      </w:r>
      <w:r>
        <w:rPr>
          <w:spacing w:val="-6"/>
        </w:rPr>
        <w:t xml:space="preserve"> </w:t>
      </w:r>
      <w:r>
        <w:rPr>
          <w:spacing w:val="-4"/>
        </w:rPr>
        <w:t>UMA.</w:t>
      </w:r>
    </w:p>
    <w:p>
      <w:pPr>
        <w:pStyle w:val="Cuerpodetexto"/>
        <w:spacing w:before="7" w:after="0"/>
        <w:rPr>
          <w:sz w:val="20"/>
        </w:rPr>
      </w:pPr>
      <w:r>
        <w:rPr>
          <w:sz w:val="20"/>
        </w:rPr>
      </w:r>
    </w:p>
    <w:p>
      <w:pPr>
        <w:pStyle w:val="ListParagraph"/>
        <w:numPr>
          <w:ilvl w:val="1"/>
          <w:numId w:val="18"/>
        </w:numPr>
        <w:tabs>
          <w:tab w:val="clear" w:pos="720"/>
          <w:tab w:val="left" w:pos="1251" w:leader="none"/>
        </w:tabs>
        <w:spacing w:before="1" w:after="0"/>
        <w:ind w:left="1251" w:hanging="359"/>
        <w:rPr/>
      </w:pPr>
      <w:r>
        <w:rPr/>
        <w:t>Refrendo</w:t>
      </w:r>
      <w:r>
        <w:rPr>
          <w:spacing w:val="-8"/>
        </w:rPr>
        <w:t xml:space="preserve"> </w:t>
      </w:r>
      <w:r>
        <w:rPr/>
        <w:t>de</w:t>
      </w:r>
      <w:r>
        <w:rPr>
          <w:spacing w:val="-9"/>
        </w:rPr>
        <w:t xml:space="preserve"> </w:t>
      </w:r>
      <w:r>
        <w:rPr/>
        <w:t>licencias,</w:t>
      </w:r>
      <w:r>
        <w:rPr>
          <w:spacing w:val="-9"/>
        </w:rPr>
        <w:t xml:space="preserve"> </w:t>
      </w:r>
      <w:r>
        <w:rPr/>
        <w:t>6.61</w:t>
      </w:r>
      <w:r>
        <w:rPr>
          <w:spacing w:val="-8"/>
        </w:rPr>
        <w:t xml:space="preserve"> </w:t>
      </w:r>
      <w:r>
        <w:rPr>
          <w:spacing w:val="-4"/>
        </w:rPr>
        <w:t>UMA.</w:t>
      </w:r>
    </w:p>
    <w:p>
      <w:pPr>
        <w:pStyle w:val="Cuerpodetexto"/>
        <w:spacing w:before="6" w:after="0"/>
        <w:rPr>
          <w:sz w:val="28"/>
        </w:rPr>
      </w:pPr>
      <w:r>
        <w:rPr>
          <w:sz w:val="28"/>
        </w:rPr>
      </w:r>
    </w:p>
    <w:p>
      <w:pPr>
        <w:pStyle w:val="Cuerpodetexto"/>
        <w:spacing w:lineRule="auto" w:line="276" w:before="1" w:after="0"/>
        <w:ind w:left="118" w:right="225" w:hanging="0"/>
        <w:jc w:val="both"/>
        <w:rPr/>
      </w:pPr>
      <w:r>
        <w:rPr/>
        <w:t>Las</w:t>
      </w:r>
      <w:r>
        <w:rPr>
          <w:spacing w:val="-14"/>
        </w:rPr>
        <w:t xml:space="preserve"> </w:t>
      </w:r>
      <w:r>
        <w:rPr/>
        <w:t>personas</w:t>
      </w:r>
      <w:r>
        <w:rPr>
          <w:spacing w:val="-14"/>
        </w:rPr>
        <w:t xml:space="preserve"> </w:t>
      </w:r>
      <w:r>
        <w:rPr/>
        <w:t>físicas</w:t>
      </w:r>
      <w:r>
        <w:rPr>
          <w:spacing w:val="-14"/>
        </w:rPr>
        <w:t xml:space="preserve"> </w:t>
      </w:r>
      <w:r>
        <w:rPr/>
        <w:t>o</w:t>
      </w:r>
      <w:r>
        <w:rPr>
          <w:spacing w:val="-13"/>
        </w:rPr>
        <w:t xml:space="preserve"> </w:t>
      </w:r>
      <w:r>
        <w:rPr/>
        <w:t>morales</w:t>
      </w:r>
      <w:r>
        <w:rPr>
          <w:spacing w:val="-14"/>
        </w:rPr>
        <w:t xml:space="preserve"> </w:t>
      </w:r>
      <w:r>
        <w:rPr/>
        <w:t>propietarios</w:t>
      </w:r>
      <w:r>
        <w:rPr>
          <w:spacing w:val="-14"/>
        </w:rPr>
        <w:t xml:space="preserve"> </w:t>
      </w:r>
      <w:r>
        <w:rPr/>
        <w:t>de</w:t>
      </w:r>
      <w:r>
        <w:rPr>
          <w:spacing w:val="-14"/>
        </w:rPr>
        <w:t xml:space="preserve"> </w:t>
      </w:r>
      <w:r>
        <w:rPr/>
        <w:t>establecimientos,</w:t>
      </w:r>
      <w:r>
        <w:rPr>
          <w:spacing w:val="-13"/>
        </w:rPr>
        <w:t xml:space="preserve"> </w:t>
      </w:r>
      <w:r>
        <w:rPr/>
        <w:t>negocios</w:t>
      </w:r>
      <w:r>
        <w:rPr>
          <w:spacing w:val="-14"/>
        </w:rPr>
        <w:t xml:space="preserve"> </w:t>
      </w:r>
      <w:r>
        <w:rPr/>
        <w:t>o</w:t>
      </w:r>
      <w:r>
        <w:rPr>
          <w:spacing w:val="-14"/>
        </w:rPr>
        <w:t xml:space="preserve"> </w:t>
      </w:r>
      <w:r>
        <w:rPr/>
        <w:t>prediosque</w:t>
      </w:r>
      <w:r>
        <w:rPr>
          <w:spacing w:val="-14"/>
        </w:rPr>
        <w:t xml:space="preserve"> </w:t>
      </w:r>
      <w:r>
        <w:rPr/>
        <w:t>por</w:t>
      </w:r>
      <w:r>
        <w:rPr>
          <w:spacing w:val="-13"/>
        </w:rPr>
        <w:t xml:space="preserve"> </w:t>
      </w:r>
      <w:r>
        <w:rPr/>
        <w:t>interpósita</w:t>
      </w:r>
      <w:r>
        <w:rPr>
          <w:spacing w:val="-13"/>
        </w:rPr>
        <w:t xml:space="preserve"> </w:t>
      </w:r>
      <w:r>
        <w:rPr/>
        <w:t>persona permitan</w:t>
      </w:r>
      <w:r>
        <w:rPr>
          <w:spacing w:val="-5"/>
        </w:rPr>
        <w:t xml:space="preserve"> </w:t>
      </w:r>
      <w:r>
        <w:rPr/>
        <w:t>colocar</w:t>
      </w:r>
      <w:r>
        <w:rPr>
          <w:spacing w:val="-6"/>
        </w:rPr>
        <w:t xml:space="preserve"> </w:t>
      </w:r>
      <w:r>
        <w:rPr/>
        <w:t>o</w:t>
      </w:r>
      <w:r>
        <w:rPr>
          <w:spacing w:val="-5"/>
        </w:rPr>
        <w:t xml:space="preserve"> </w:t>
      </w:r>
      <w:r>
        <w:rPr/>
        <w:t>coloquen</w:t>
      </w:r>
      <w:r>
        <w:rPr>
          <w:spacing w:val="-6"/>
        </w:rPr>
        <w:t xml:space="preserve"> </w:t>
      </w:r>
      <w:r>
        <w:rPr/>
        <w:t>en</w:t>
      </w:r>
      <w:r>
        <w:rPr>
          <w:spacing w:val="-5"/>
        </w:rPr>
        <w:t xml:space="preserve"> </w:t>
      </w:r>
      <w:r>
        <w:rPr/>
        <w:t>su</w:t>
      </w:r>
      <w:r>
        <w:rPr>
          <w:spacing w:val="-6"/>
        </w:rPr>
        <w:t xml:space="preserve"> </w:t>
      </w:r>
      <w:r>
        <w:rPr/>
        <w:t>pared,</w:t>
      </w:r>
      <w:r>
        <w:rPr>
          <w:spacing w:val="-6"/>
        </w:rPr>
        <w:t xml:space="preserve"> </w:t>
      </w:r>
      <w:r>
        <w:rPr/>
        <w:t>azoteas</w:t>
      </w:r>
      <w:r>
        <w:rPr>
          <w:spacing w:val="-6"/>
        </w:rPr>
        <w:t xml:space="preserve"> </w:t>
      </w:r>
      <w:r>
        <w:rPr/>
        <w:t>y/o en</w:t>
      </w:r>
      <w:r>
        <w:rPr>
          <w:spacing w:val="-6"/>
        </w:rPr>
        <w:t xml:space="preserve"> </w:t>
      </w:r>
      <w:r>
        <w:rPr/>
        <w:t>sus</w:t>
      </w:r>
      <w:r>
        <w:rPr>
          <w:spacing w:val="-6"/>
        </w:rPr>
        <w:t xml:space="preserve"> </w:t>
      </w:r>
      <w:r>
        <w:rPr/>
        <w:t>diferentes</w:t>
      </w:r>
      <w:r>
        <w:rPr>
          <w:spacing w:val="-6"/>
        </w:rPr>
        <w:t xml:space="preserve"> </w:t>
      </w:r>
      <w:r>
        <w:rPr/>
        <w:t>plantas</w:t>
      </w:r>
      <w:r>
        <w:rPr>
          <w:spacing w:val="-6"/>
        </w:rPr>
        <w:t xml:space="preserve"> </w:t>
      </w:r>
      <w:r>
        <w:rPr/>
        <w:t>o</w:t>
      </w:r>
      <w:r>
        <w:rPr>
          <w:spacing w:val="-5"/>
        </w:rPr>
        <w:t xml:space="preserve"> </w:t>
      </w:r>
      <w:r>
        <w:rPr/>
        <w:t>pisos,</w:t>
      </w:r>
      <w:r>
        <w:rPr>
          <w:spacing w:val="-5"/>
        </w:rPr>
        <w:t xml:space="preserve"> </w:t>
      </w:r>
      <w:r>
        <w:rPr/>
        <w:t>anuncios</w:t>
      </w:r>
      <w:r>
        <w:rPr>
          <w:spacing w:val="-5"/>
        </w:rPr>
        <w:t xml:space="preserve"> </w:t>
      </w:r>
      <w:r>
        <w:rPr>
          <w:spacing w:val="-2"/>
        </w:rPr>
        <w:t>publicitarios</w:t>
      </w:r>
    </w:p>
    <w:p>
      <w:pPr>
        <w:pStyle w:val="Cuerpodetexto"/>
        <w:spacing w:lineRule="auto" w:line="276" w:before="80" w:after="0"/>
        <w:ind w:left="118" w:right="231" w:hanging="0"/>
        <w:jc w:val="both"/>
        <w:rPr/>
      </w:pPr>
      <w:r>
        <w:rPr/>
        <w:t xml:space="preserve"> </w:t>
      </w:r>
      <w:r>
        <w:rPr/>
        <w:t>de marcas registradas y reconocidas nacionales o transnacionales se cobrarán sus anuncios conforme a lo establecido en este artículo.</w:t>
      </w:r>
    </w:p>
    <w:p>
      <w:pPr>
        <w:pStyle w:val="Cuerpodetexto"/>
        <w:spacing w:before="3" w:after="0"/>
        <w:rPr>
          <w:sz w:val="25"/>
        </w:rPr>
      </w:pPr>
      <w:r>
        <w:rPr>
          <w:sz w:val="25"/>
        </w:rPr>
      </w:r>
    </w:p>
    <w:p>
      <w:pPr>
        <w:pStyle w:val="Cuerpodetexto"/>
        <w:spacing w:lineRule="auto" w:line="276"/>
        <w:ind w:left="118" w:right="220" w:hanging="0"/>
        <w:jc w:val="both"/>
        <w:rPr/>
      </w:pPr>
      <w:r>
        <w:rPr/>
        <w:t>Quien</w:t>
      </w:r>
      <w:r>
        <w:rPr>
          <w:spacing w:val="-7"/>
        </w:rPr>
        <w:t xml:space="preserve"> </w:t>
      </w:r>
      <w:r>
        <w:rPr/>
        <w:t>instale</w:t>
      </w:r>
      <w:r>
        <w:rPr>
          <w:spacing w:val="-9"/>
        </w:rPr>
        <w:t xml:space="preserve"> </w:t>
      </w:r>
      <w:r>
        <w:rPr/>
        <w:t>por</w:t>
      </w:r>
      <w:r>
        <w:rPr>
          <w:spacing w:val="-8"/>
        </w:rPr>
        <w:t xml:space="preserve"> </w:t>
      </w:r>
      <w:r>
        <w:rPr/>
        <w:t>sí</w:t>
      </w:r>
      <w:r>
        <w:rPr>
          <w:spacing w:val="-8"/>
        </w:rPr>
        <w:t xml:space="preserve"> </w:t>
      </w:r>
      <w:r>
        <w:rPr/>
        <w:t>o</w:t>
      </w:r>
      <w:r>
        <w:rPr>
          <w:spacing w:val="-8"/>
        </w:rPr>
        <w:t xml:space="preserve"> </w:t>
      </w:r>
      <w:r>
        <w:rPr/>
        <w:t>mande</w:t>
      </w:r>
      <w:r>
        <w:rPr>
          <w:spacing w:val="-8"/>
        </w:rPr>
        <w:t xml:space="preserve"> </w:t>
      </w:r>
      <w:r>
        <w:rPr/>
        <w:t>instalar</w:t>
      </w:r>
      <w:r>
        <w:rPr>
          <w:spacing w:val="-9"/>
        </w:rPr>
        <w:t xml:space="preserve"> </w:t>
      </w:r>
      <w:r>
        <w:rPr/>
        <w:t>un</w:t>
      </w:r>
      <w:r>
        <w:rPr>
          <w:spacing w:val="-7"/>
        </w:rPr>
        <w:t xml:space="preserve"> </w:t>
      </w:r>
      <w:r>
        <w:rPr/>
        <w:t>anuncio</w:t>
      </w:r>
      <w:r>
        <w:rPr>
          <w:spacing w:val="-7"/>
        </w:rPr>
        <w:t xml:space="preserve"> </w:t>
      </w:r>
      <w:r>
        <w:rPr/>
        <w:t>sin</w:t>
      </w:r>
      <w:r>
        <w:rPr>
          <w:spacing w:val="-9"/>
        </w:rPr>
        <w:t xml:space="preserve"> </w:t>
      </w:r>
      <w:r>
        <w:rPr/>
        <w:t>observar</w:t>
      </w:r>
      <w:r>
        <w:rPr>
          <w:spacing w:val="-8"/>
        </w:rPr>
        <w:t xml:space="preserve"> </w:t>
      </w:r>
      <w:r>
        <w:rPr/>
        <w:t>los</w:t>
      </w:r>
      <w:r>
        <w:rPr>
          <w:spacing w:val="-8"/>
        </w:rPr>
        <w:t xml:space="preserve"> </w:t>
      </w:r>
      <w:r>
        <w:rPr/>
        <w:t>lineamientos</w:t>
      </w:r>
      <w:r>
        <w:rPr>
          <w:spacing w:val="-3"/>
        </w:rPr>
        <w:t xml:space="preserve"> </w:t>
      </w:r>
      <w:r>
        <w:rPr/>
        <w:t>establecidos</w:t>
      </w:r>
      <w:r>
        <w:rPr>
          <w:spacing w:val="-8"/>
        </w:rPr>
        <w:t xml:space="preserve"> </w:t>
      </w:r>
      <w:r>
        <w:rPr/>
        <w:t>en</w:t>
      </w:r>
      <w:r>
        <w:rPr>
          <w:spacing w:val="-8"/>
        </w:rPr>
        <w:t xml:space="preserve"> </w:t>
      </w:r>
      <w:r>
        <w:rPr/>
        <w:t>la</w:t>
      </w:r>
      <w:r>
        <w:rPr>
          <w:spacing w:val="-8"/>
        </w:rPr>
        <w:t xml:space="preserve"> </w:t>
      </w:r>
      <w:r>
        <w:rPr/>
        <w:t>presente</w:t>
      </w:r>
      <w:r>
        <w:rPr>
          <w:spacing w:val="-8"/>
        </w:rPr>
        <w:t xml:space="preserve"> </w:t>
      </w:r>
      <w:r>
        <w:rPr/>
        <w:t>Ley o en el Bando de Policía y Gobierno y presente la solicitud en forma extemporánea, se hará acreedor a las sanciones correspondientes.</w:t>
      </w:r>
    </w:p>
    <w:p>
      <w:pPr>
        <w:pStyle w:val="Cuerpodetexto"/>
        <w:spacing w:before="4" w:after="0"/>
        <w:rPr>
          <w:sz w:val="25"/>
        </w:rPr>
      </w:pPr>
      <w:r>
        <w:rPr>
          <w:sz w:val="25"/>
        </w:rPr>
      </w:r>
    </w:p>
    <w:p>
      <w:pPr>
        <w:pStyle w:val="ListParagraph"/>
        <w:numPr>
          <w:ilvl w:val="0"/>
          <w:numId w:val="18"/>
        </w:numPr>
        <w:tabs>
          <w:tab w:val="clear" w:pos="720"/>
          <w:tab w:val="left" w:pos="838" w:leader="none"/>
        </w:tabs>
        <w:spacing w:lineRule="auto" w:line="276"/>
        <w:ind w:left="838" w:right="112" w:hanging="436"/>
        <w:jc w:val="left"/>
        <w:rPr/>
      </w:pPr>
      <w:r>
        <w:rPr/>
        <w:t>En ningún caso se</w:t>
      </w:r>
      <w:r>
        <w:rPr>
          <w:spacing w:val="-1"/>
        </w:rPr>
        <w:t xml:space="preserve"> </w:t>
      </w:r>
      <w:r>
        <w:rPr/>
        <w:t>otorgará licencia</w:t>
      </w:r>
      <w:r>
        <w:rPr>
          <w:spacing w:val="-1"/>
        </w:rPr>
        <w:t xml:space="preserve"> </w:t>
      </w:r>
      <w:r>
        <w:rPr/>
        <w:t>o permiso para la emisión, fijación, colocación,instalación de los medios publicitarios y anuncios que se encuentren en alguno de los supuestos siguientes:</w:t>
      </w:r>
    </w:p>
    <w:p>
      <w:pPr>
        <w:pStyle w:val="Cuerpodetexto"/>
        <w:spacing w:before="3" w:after="0"/>
        <w:rPr>
          <w:sz w:val="25"/>
        </w:rPr>
      </w:pPr>
      <w:r>
        <w:rPr>
          <w:sz w:val="25"/>
        </w:rPr>
      </w:r>
    </w:p>
    <w:p>
      <w:pPr>
        <w:pStyle w:val="ListParagraph"/>
        <w:numPr>
          <w:ilvl w:val="1"/>
          <w:numId w:val="18"/>
        </w:numPr>
        <w:tabs>
          <w:tab w:val="clear" w:pos="720"/>
          <w:tab w:val="left" w:pos="1250" w:leader="none"/>
          <w:tab w:val="left" w:pos="1252" w:leader="none"/>
        </w:tabs>
        <w:spacing w:lineRule="auto" w:line="276"/>
        <w:ind w:left="1252" w:right="223" w:hanging="358"/>
        <w:jc w:val="both"/>
        <w:rPr/>
      </w:pPr>
      <w:r>
        <w:rPr/>
        <w:t>Aquellos</w:t>
      </w:r>
      <w:r>
        <w:rPr>
          <w:spacing w:val="-4"/>
        </w:rPr>
        <w:t xml:space="preserve"> </w:t>
      </w:r>
      <w:r>
        <w:rPr/>
        <w:t>que,</w:t>
      </w:r>
      <w:r>
        <w:rPr>
          <w:spacing w:val="-4"/>
        </w:rPr>
        <w:t xml:space="preserve"> </w:t>
      </w:r>
      <w:r>
        <w:rPr/>
        <w:t>por</w:t>
      </w:r>
      <w:r>
        <w:rPr>
          <w:spacing w:val="-2"/>
        </w:rPr>
        <w:t xml:space="preserve"> </w:t>
      </w:r>
      <w:r>
        <w:rPr/>
        <w:t>su</w:t>
      </w:r>
      <w:r>
        <w:rPr>
          <w:spacing w:val="-4"/>
        </w:rPr>
        <w:t xml:space="preserve"> </w:t>
      </w:r>
      <w:r>
        <w:rPr/>
        <w:t>ubicación, dimensiones</w:t>
      </w:r>
      <w:r>
        <w:rPr>
          <w:spacing w:val="-6"/>
        </w:rPr>
        <w:t xml:space="preserve"> </w:t>
      </w:r>
      <w:r>
        <w:rPr/>
        <w:t>o por</w:t>
      </w:r>
      <w:r>
        <w:rPr>
          <w:spacing w:val="-3"/>
        </w:rPr>
        <w:t xml:space="preserve"> </w:t>
      </w:r>
      <w:r>
        <w:rPr/>
        <w:t>los</w:t>
      </w:r>
      <w:r>
        <w:rPr>
          <w:spacing w:val="-4"/>
        </w:rPr>
        <w:t xml:space="preserve"> </w:t>
      </w:r>
      <w:r>
        <w:rPr/>
        <w:t>materiales</w:t>
      </w:r>
      <w:r>
        <w:rPr>
          <w:spacing w:val="-2"/>
        </w:rPr>
        <w:t xml:space="preserve"> </w:t>
      </w:r>
      <w:r>
        <w:rPr/>
        <w:t>empleados en su construcción o</w:t>
      </w:r>
      <w:r>
        <w:rPr>
          <w:spacing w:val="-8"/>
        </w:rPr>
        <w:t xml:space="preserve"> </w:t>
      </w:r>
      <w:r>
        <w:rPr/>
        <w:t>instalación,</w:t>
      </w:r>
      <w:r>
        <w:rPr>
          <w:spacing w:val="-9"/>
        </w:rPr>
        <w:t xml:space="preserve"> </w:t>
      </w:r>
      <w:r>
        <w:rPr/>
        <w:t>puedan</w:t>
      </w:r>
      <w:r>
        <w:rPr>
          <w:spacing w:val="-8"/>
        </w:rPr>
        <w:t xml:space="preserve"> </w:t>
      </w:r>
      <w:r>
        <w:rPr/>
        <w:t>poner</w:t>
      </w:r>
      <w:r>
        <w:rPr>
          <w:spacing w:val="-8"/>
        </w:rPr>
        <w:t xml:space="preserve"> </w:t>
      </w:r>
      <w:r>
        <w:rPr/>
        <w:t>en</w:t>
      </w:r>
      <w:r>
        <w:rPr>
          <w:spacing w:val="-6"/>
        </w:rPr>
        <w:t xml:space="preserve"> </w:t>
      </w:r>
      <w:r>
        <w:rPr/>
        <w:t>peligro</w:t>
      </w:r>
      <w:r>
        <w:rPr>
          <w:spacing w:val="-9"/>
        </w:rPr>
        <w:t xml:space="preserve"> </w:t>
      </w:r>
      <w:r>
        <w:rPr/>
        <w:t>la</w:t>
      </w:r>
      <w:r>
        <w:rPr>
          <w:spacing w:val="-8"/>
        </w:rPr>
        <w:t xml:space="preserve"> </w:t>
      </w:r>
      <w:r>
        <w:rPr/>
        <w:t>vida</w:t>
      </w:r>
      <w:r>
        <w:rPr>
          <w:spacing w:val="-7"/>
        </w:rPr>
        <w:t xml:space="preserve"> </w:t>
      </w:r>
      <w:r>
        <w:rPr/>
        <w:t>o</w:t>
      </w:r>
      <w:r>
        <w:rPr>
          <w:spacing w:val="-9"/>
        </w:rPr>
        <w:t xml:space="preserve"> </w:t>
      </w:r>
      <w:r>
        <w:rPr/>
        <w:t>la</w:t>
      </w:r>
      <w:r>
        <w:rPr>
          <w:spacing w:val="-8"/>
        </w:rPr>
        <w:t xml:space="preserve"> </w:t>
      </w:r>
      <w:r>
        <w:rPr/>
        <w:t>integridad</w:t>
      </w:r>
      <w:r>
        <w:rPr>
          <w:spacing w:val="-8"/>
        </w:rPr>
        <w:t xml:space="preserve"> </w:t>
      </w:r>
      <w:r>
        <w:rPr/>
        <w:t>física</w:t>
      </w:r>
      <w:r>
        <w:rPr>
          <w:spacing w:val="-9"/>
        </w:rPr>
        <w:t xml:space="preserve"> </w:t>
      </w:r>
      <w:r>
        <w:rPr/>
        <w:t>de</w:t>
      </w:r>
      <w:r>
        <w:rPr>
          <w:spacing w:val="-8"/>
        </w:rPr>
        <w:t xml:space="preserve"> </w:t>
      </w:r>
      <w:r>
        <w:rPr/>
        <w:t>las</w:t>
      </w:r>
      <w:r>
        <w:rPr>
          <w:spacing w:val="-9"/>
        </w:rPr>
        <w:t xml:space="preserve"> </w:t>
      </w:r>
      <w:r>
        <w:rPr/>
        <w:t>personas</w:t>
      </w:r>
      <w:r>
        <w:rPr>
          <w:spacing w:val="-8"/>
        </w:rPr>
        <w:t xml:space="preserve"> </w:t>
      </w:r>
      <w:r>
        <w:rPr/>
        <w:t>o</w:t>
      </w:r>
      <w:r>
        <w:rPr>
          <w:spacing w:val="-8"/>
        </w:rPr>
        <w:t xml:space="preserve"> </w:t>
      </w:r>
      <w:r>
        <w:rPr/>
        <w:t>la</w:t>
      </w:r>
      <w:r>
        <w:rPr>
          <w:spacing w:val="-9"/>
        </w:rPr>
        <w:t xml:space="preserve"> </w:t>
      </w:r>
      <w:r>
        <w:rPr/>
        <w:t>seguridad de sus bienes; ocasionen molestias a los vecinos del lugar en el que se pretendan colocar, produciendo cambios</w:t>
      </w:r>
      <w:r>
        <w:rPr>
          <w:spacing w:val="-5"/>
        </w:rPr>
        <w:t xml:space="preserve"> </w:t>
      </w:r>
      <w:r>
        <w:rPr/>
        <w:t>violentos</w:t>
      </w:r>
      <w:r>
        <w:rPr>
          <w:spacing w:val="-3"/>
        </w:rPr>
        <w:t xml:space="preserve"> </w:t>
      </w:r>
      <w:r>
        <w:rPr/>
        <w:t>en</w:t>
      </w:r>
      <w:r>
        <w:rPr>
          <w:spacing w:val="-2"/>
        </w:rPr>
        <w:t xml:space="preserve"> </w:t>
      </w:r>
      <w:r>
        <w:rPr/>
        <w:t>la</w:t>
      </w:r>
      <w:r>
        <w:rPr>
          <w:spacing w:val="-5"/>
        </w:rPr>
        <w:t xml:space="preserve"> </w:t>
      </w:r>
      <w:r>
        <w:rPr/>
        <w:t>intensidad</w:t>
      </w:r>
      <w:r>
        <w:rPr>
          <w:spacing w:val="-2"/>
        </w:rPr>
        <w:t xml:space="preserve"> </w:t>
      </w:r>
      <w:r>
        <w:rPr/>
        <w:t>de</w:t>
      </w:r>
      <w:r>
        <w:rPr>
          <w:spacing w:val="-5"/>
        </w:rPr>
        <w:t xml:space="preserve"> </w:t>
      </w:r>
      <w:r>
        <w:rPr/>
        <w:t>la</w:t>
      </w:r>
      <w:r>
        <w:rPr>
          <w:spacing w:val="-5"/>
        </w:rPr>
        <w:t xml:space="preserve"> </w:t>
      </w:r>
      <w:r>
        <w:rPr/>
        <w:t>luz</w:t>
      </w:r>
      <w:r>
        <w:rPr>
          <w:spacing w:val="-6"/>
        </w:rPr>
        <w:t xml:space="preserve"> </w:t>
      </w:r>
      <w:r>
        <w:rPr/>
        <w:t>y</w:t>
      </w:r>
      <w:r>
        <w:rPr>
          <w:spacing w:val="-6"/>
        </w:rPr>
        <w:t xml:space="preserve"> </w:t>
      </w:r>
      <w:r>
        <w:rPr/>
        <w:t>afecte</w:t>
      </w:r>
      <w:r>
        <w:rPr>
          <w:spacing w:val="-3"/>
        </w:rPr>
        <w:t xml:space="preserve"> </w:t>
      </w:r>
      <w:r>
        <w:rPr/>
        <w:t>a</w:t>
      </w:r>
      <w:r>
        <w:rPr>
          <w:spacing w:val="-5"/>
        </w:rPr>
        <w:t xml:space="preserve"> </w:t>
      </w:r>
      <w:r>
        <w:rPr/>
        <w:t>las</w:t>
      </w:r>
      <w:r>
        <w:rPr>
          <w:spacing w:val="-6"/>
        </w:rPr>
        <w:t xml:space="preserve"> </w:t>
      </w:r>
      <w:r>
        <w:rPr/>
        <w:t>viviendas</w:t>
      </w:r>
      <w:r>
        <w:rPr>
          <w:spacing w:val="-5"/>
        </w:rPr>
        <w:t xml:space="preserve"> </w:t>
      </w:r>
      <w:r>
        <w:rPr/>
        <w:t>cercanas.</w:t>
      </w:r>
    </w:p>
    <w:p>
      <w:pPr>
        <w:pStyle w:val="ListParagraph"/>
        <w:numPr>
          <w:ilvl w:val="1"/>
          <w:numId w:val="18"/>
        </w:numPr>
        <w:tabs>
          <w:tab w:val="clear" w:pos="720"/>
          <w:tab w:val="left" w:pos="1252" w:leader="none"/>
        </w:tabs>
        <w:spacing w:lineRule="auto" w:line="276" w:before="200" w:after="0"/>
        <w:ind w:left="1252" w:right="231" w:hanging="358"/>
        <w:jc w:val="both"/>
        <w:rPr/>
      </w:pPr>
      <w:r>
        <w:rPr/>
        <w:t>Cuando</w:t>
      </w:r>
      <w:r>
        <w:rPr>
          <w:spacing w:val="-8"/>
        </w:rPr>
        <w:t xml:space="preserve"> </w:t>
      </w:r>
      <w:r>
        <w:rPr/>
        <w:t>obstruyan</w:t>
      </w:r>
      <w:r>
        <w:rPr>
          <w:spacing w:val="-9"/>
        </w:rPr>
        <w:t xml:space="preserve"> </w:t>
      </w:r>
      <w:r>
        <w:rPr/>
        <w:t>la</w:t>
      </w:r>
      <w:r>
        <w:rPr>
          <w:spacing w:val="-10"/>
        </w:rPr>
        <w:t xml:space="preserve"> </w:t>
      </w:r>
      <w:r>
        <w:rPr/>
        <w:t>visibilidad</w:t>
      </w:r>
      <w:r>
        <w:rPr>
          <w:spacing w:val="-9"/>
        </w:rPr>
        <w:t xml:space="preserve"> </w:t>
      </w:r>
      <w:r>
        <w:rPr/>
        <w:t>de</w:t>
      </w:r>
      <w:r>
        <w:rPr>
          <w:spacing w:val="-9"/>
        </w:rPr>
        <w:t xml:space="preserve"> </w:t>
      </w:r>
      <w:r>
        <w:rPr/>
        <w:t>las</w:t>
      </w:r>
      <w:r>
        <w:rPr>
          <w:spacing w:val="-10"/>
        </w:rPr>
        <w:t xml:space="preserve"> </w:t>
      </w:r>
      <w:r>
        <w:rPr/>
        <w:t>placas</w:t>
      </w:r>
      <w:r>
        <w:rPr>
          <w:spacing w:val="-9"/>
        </w:rPr>
        <w:t xml:space="preserve"> </w:t>
      </w:r>
      <w:r>
        <w:rPr/>
        <w:t>de</w:t>
      </w:r>
      <w:r>
        <w:rPr>
          <w:spacing w:val="-9"/>
        </w:rPr>
        <w:t xml:space="preserve"> </w:t>
      </w:r>
      <w:r>
        <w:rPr/>
        <w:t>nomenclatura</w:t>
      </w:r>
      <w:r>
        <w:rPr>
          <w:spacing w:val="-9"/>
        </w:rPr>
        <w:t xml:space="preserve"> </w:t>
      </w:r>
      <w:r>
        <w:rPr/>
        <w:t>de</w:t>
      </w:r>
      <w:r>
        <w:rPr>
          <w:spacing w:val="-9"/>
        </w:rPr>
        <w:t xml:space="preserve"> </w:t>
      </w:r>
      <w:r>
        <w:rPr/>
        <w:t>las</w:t>
      </w:r>
      <w:r>
        <w:rPr>
          <w:spacing w:val="-10"/>
        </w:rPr>
        <w:t xml:space="preserve"> </w:t>
      </w:r>
      <w:r>
        <w:rPr/>
        <w:t>calles</w:t>
      </w:r>
      <w:r>
        <w:rPr>
          <w:spacing w:val="-3"/>
        </w:rPr>
        <w:t xml:space="preserve"> </w:t>
      </w:r>
      <w:r>
        <w:rPr/>
        <w:t>o</w:t>
      </w:r>
      <w:r>
        <w:rPr>
          <w:spacing w:val="-10"/>
        </w:rPr>
        <w:t xml:space="preserve"> </w:t>
      </w:r>
      <w:r>
        <w:rPr/>
        <w:t>la</w:t>
      </w:r>
      <w:r>
        <w:rPr>
          <w:spacing w:val="-10"/>
        </w:rPr>
        <w:t xml:space="preserve"> </w:t>
      </w:r>
      <w:r>
        <w:rPr/>
        <w:t>de</w:t>
      </w:r>
      <w:r>
        <w:rPr>
          <w:spacing w:val="-10"/>
        </w:rPr>
        <w:t xml:space="preserve"> </w:t>
      </w:r>
      <w:r>
        <w:rPr/>
        <w:t>cualquier</w:t>
      </w:r>
      <w:r>
        <w:rPr>
          <w:spacing w:val="-11"/>
        </w:rPr>
        <w:t xml:space="preserve"> </w:t>
      </w:r>
      <w:r>
        <w:rPr/>
        <w:t>otro tipo de señalamiento o anuncio oficial.</w:t>
      </w:r>
    </w:p>
    <w:p>
      <w:pPr>
        <w:pStyle w:val="ListParagraph"/>
        <w:numPr>
          <w:ilvl w:val="1"/>
          <w:numId w:val="18"/>
        </w:numPr>
        <w:tabs>
          <w:tab w:val="clear" w:pos="720"/>
          <w:tab w:val="left" w:pos="1250" w:leader="none"/>
          <w:tab w:val="left" w:pos="1252" w:leader="none"/>
        </w:tabs>
        <w:spacing w:lineRule="auto" w:line="276" w:before="200" w:after="0"/>
        <w:ind w:left="1252" w:right="225" w:hanging="358"/>
        <w:jc w:val="both"/>
        <w:rPr/>
      </w:pPr>
      <w:r>
        <w:rPr/>
        <w:t>Cuando se pretenda anunciar o se anuncien actividades de un establecimiento comercial o espectáculo</w:t>
      </w:r>
      <w:r>
        <w:rPr>
          <w:spacing w:val="-16"/>
        </w:rPr>
        <w:t xml:space="preserve"> </w:t>
      </w:r>
      <w:r>
        <w:rPr/>
        <w:t>público</w:t>
      </w:r>
      <w:r>
        <w:rPr>
          <w:spacing w:val="-14"/>
        </w:rPr>
        <w:t xml:space="preserve"> </w:t>
      </w:r>
      <w:r>
        <w:rPr/>
        <w:t>sin</w:t>
      </w:r>
      <w:r>
        <w:rPr>
          <w:spacing w:val="-14"/>
        </w:rPr>
        <w:t xml:space="preserve"> </w:t>
      </w:r>
      <w:r>
        <w:rPr/>
        <w:t>que</w:t>
      </w:r>
      <w:r>
        <w:rPr>
          <w:spacing w:val="-13"/>
        </w:rPr>
        <w:t xml:space="preserve"> </w:t>
      </w:r>
      <w:r>
        <w:rPr/>
        <w:t>se</w:t>
      </w:r>
      <w:r>
        <w:rPr>
          <w:spacing w:val="-14"/>
        </w:rPr>
        <w:t xml:space="preserve"> </w:t>
      </w:r>
      <w:r>
        <w:rPr/>
        <w:t>acredite</w:t>
      </w:r>
      <w:r>
        <w:rPr>
          <w:spacing w:val="-14"/>
        </w:rPr>
        <w:t xml:space="preserve"> </w:t>
      </w:r>
      <w:r>
        <w:rPr/>
        <w:t>previamente</w:t>
      </w:r>
      <w:r>
        <w:rPr>
          <w:spacing w:val="-14"/>
        </w:rPr>
        <w:t xml:space="preserve"> </w:t>
      </w:r>
      <w:r>
        <w:rPr/>
        <w:t>haber</w:t>
      </w:r>
      <w:r>
        <w:rPr>
          <w:spacing w:val="-13"/>
        </w:rPr>
        <w:t xml:space="preserve"> </w:t>
      </w:r>
      <w:r>
        <w:rPr/>
        <w:t>obtenido</w:t>
      </w:r>
      <w:r>
        <w:rPr>
          <w:spacing w:val="-14"/>
        </w:rPr>
        <w:t xml:space="preserve"> </w:t>
      </w:r>
      <w:r>
        <w:rPr/>
        <w:t>la</w:t>
      </w:r>
      <w:r>
        <w:rPr>
          <w:spacing w:val="-14"/>
        </w:rPr>
        <w:t xml:space="preserve"> </w:t>
      </w:r>
      <w:r>
        <w:rPr/>
        <w:t>licencia</w:t>
      </w:r>
      <w:r>
        <w:rPr>
          <w:spacing w:val="-14"/>
        </w:rPr>
        <w:t xml:space="preserve"> </w:t>
      </w:r>
      <w:r>
        <w:rPr/>
        <w:t>de</w:t>
      </w:r>
      <w:r>
        <w:rPr>
          <w:spacing w:val="-13"/>
        </w:rPr>
        <w:t xml:space="preserve"> </w:t>
      </w:r>
      <w:r>
        <w:rPr/>
        <w:t>funcionamiento y el permisocorrespondiente de conformidad con las disposiciones que indique la Autoridad Municipal, aun cuando se trate simplemente de anuncios denominativos.</w:t>
      </w:r>
    </w:p>
    <w:p>
      <w:pPr>
        <w:pStyle w:val="ListParagraph"/>
        <w:numPr>
          <w:ilvl w:val="1"/>
          <w:numId w:val="18"/>
        </w:numPr>
        <w:tabs>
          <w:tab w:val="clear" w:pos="720"/>
          <w:tab w:val="left" w:pos="1252" w:leader="none"/>
        </w:tabs>
        <w:spacing w:lineRule="auto" w:line="276" w:before="200" w:after="0"/>
        <w:ind w:left="1252" w:right="222" w:hanging="358"/>
        <w:jc w:val="both"/>
        <w:rPr/>
      </w:pPr>
      <w:r>
        <w:rPr/>
        <w:t>Cuando</w:t>
      </w:r>
      <w:r>
        <w:rPr>
          <w:spacing w:val="-12"/>
        </w:rPr>
        <w:t xml:space="preserve"> </w:t>
      </w:r>
      <w:r>
        <w:rPr/>
        <w:t>su</w:t>
      </w:r>
      <w:r>
        <w:rPr>
          <w:spacing w:val="-11"/>
        </w:rPr>
        <w:t xml:space="preserve"> </w:t>
      </w:r>
      <w:r>
        <w:rPr/>
        <w:t>contenido,</w:t>
      </w:r>
      <w:r>
        <w:rPr>
          <w:spacing w:val="-13"/>
        </w:rPr>
        <w:t xml:space="preserve"> </w:t>
      </w:r>
      <w:r>
        <w:rPr/>
        <w:t>ideas,</w:t>
      </w:r>
      <w:r>
        <w:rPr>
          <w:spacing w:val="-13"/>
        </w:rPr>
        <w:t xml:space="preserve"> </w:t>
      </w:r>
      <w:r>
        <w:rPr/>
        <w:t>imágenes,</w:t>
      </w:r>
      <w:r>
        <w:rPr>
          <w:spacing w:val="-14"/>
        </w:rPr>
        <w:t xml:space="preserve"> </w:t>
      </w:r>
      <w:r>
        <w:rPr/>
        <w:t>textos</w:t>
      </w:r>
      <w:r>
        <w:rPr>
          <w:spacing w:val="-14"/>
        </w:rPr>
        <w:t xml:space="preserve"> </w:t>
      </w:r>
      <w:r>
        <w:rPr/>
        <w:t>o</w:t>
      </w:r>
      <w:r>
        <w:rPr>
          <w:spacing w:val="-12"/>
        </w:rPr>
        <w:t xml:space="preserve"> </w:t>
      </w:r>
      <w:r>
        <w:rPr/>
        <w:t>figuras,</w:t>
      </w:r>
      <w:r>
        <w:rPr>
          <w:spacing w:val="-14"/>
        </w:rPr>
        <w:t xml:space="preserve"> </w:t>
      </w:r>
      <w:r>
        <w:rPr/>
        <w:t>inciten</w:t>
      </w:r>
      <w:r>
        <w:rPr>
          <w:spacing w:val="-14"/>
        </w:rPr>
        <w:t xml:space="preserve"> </w:t>
      </w:r>
      <w:r>
        <w:rPr/>
        <w:t>a</w:t>
      </w:r>
      <w:r>
        <w:rPr>
          <w:spacing w:val="-12"/>
        </w:rPr>
        <w:t xml:space="preserve"> </w:t>
      </w:r>
      <w:r>
        <w:rPr/>
        <w:t>la</w:t>
      </w:r>
      <w:r>
        <w:rPr>
          <w:spacing w:val="-14"/>
        </w:rPr>
        <w:t xml:space="preserve"> </w:t>
      </w:r>
      <w:r>
        <w:rPr/>
        <w:t>violencia,sean</w:t>
      </w:r>
      <w:r>
        <w:rPr>
          <w:spacing w:val="3"/>
        </w:rPr>
        <w:t xml:space="preserve"> </w:t>
      </w:r>
      <w:r>
        <w:rPr/>
        <w:t>pornográficos, promuevan la discriminación de raza o condición social,</w:t>
      </w:r>
      <w:r>
        <w:rPr>
          <w:spacing w:val="-14"/>
        </w:rPr>
        <w:t xml:space="preserve"> </w:t>
      </w:r>
      <w:r>
        <w:rPr/>
        <w:t>resulten ofensivos, difamatorios o atenten contra la dignidad del individuo o de la comunidad en general.</w:t>
      </w:r>
    </w:p>
    <w:p>
      <w:pPr>
        <w:pStyle w:val="ListParagraph"/>
        <w:numPr>
          <w:ilvl w:val="1"/>
          <w:numId w:val="18"/>
        </w:numPr>
        <w:tabs>
          <w:tab w:val="clear" w:pos="720"/>
          <w:tab w:val="left" w:pos="1250" w:leader="none"/>
          <w:tab w:val="left" w:pos="1252" w:leader="none"/>
        </w:tabs>
        <w:spacing w:lineRule="auto" w:line="276" w:before="200" w:after="0"/>
        <w:ind w:left="1252" w:right="222" w:hanging="358"/>
        <w:jc w:val="both"/>
        <w:rPr/>
      </w:pPr>
      <w:r>
        <w:rPr/>
        <w:t>En cualquier sitio si contienen las expresiones “Alto”, “Peligro”, “Deténgase”,o cualquiera que se identifique con señales preventivas, restrictivas o informativas</w:t>
      </w:r>
      <w:r>
        <w:rPr>
          <w:spacing w:val="-10"/>
        </w:rPr>
        <w:t xml:space="preserve"> </w:t>
      </w:r>
      <w:r>
        <w:rPr/>
        <w:t>para</w:t>
      </w:r>
      <w:r>
        <w:rPr>
          <w:spacing w:val="-10"/>
        </w:rPr>
        <w:t xml:space="preserve"> </w:t>
      </w:r>
      <w:r>
        <w:rPr/>
        <w:t>la</w:t>
      </w:r>
      <w:r>
        <w:rPr>
          <w:spacing w:val="-10"/>
        </w:rPr>
        <w:t xml:space="preserve"> </w:t>
      </w:r>
      <w:r>
        <w:rPr/>
        <w:t>regulación</w:t>
      </w:r>
      <w:r>
        <w:rPr>
          <w:spacing w:val="-12"/>
        </w:rPr>
        <w:t xml:space="preserve"> </w:t>
      </w:r>
      <w:r>
        <w:rPr/>
        <w:t>del</w:t>
      </w:r>
      <w:r>
        <w:rPr>
          <w:spacing w:val="-12"/>
        </w:rPr>
        <w:t xml:space="preserve"> </w:t>
      </w:r>
      <w:r>
        <w:rPr/>
        <w:t>tránsito en</w:t>
      </w:r>
      <w:r>
        <w:rPr>
          <w:spacing w:val="-1"/>
        </w:rPr>
        <w:t xml:space="preserve"> </w:t>
      </w:r>
      <w:r>
        <w:rPr/>
        <w:t>la vía pública en su forma, color o palabras.</w:t>
      </w:r>
    </w:p>
    <w:p>
      <w:pPr>
        <w:pStyle w:val="ListParagraph"/>
        <w:numPr>
          <w:ilvl w:val="1"/>
          <w:numId w:val="18"/>
        </w:numPr>
        <w:tabs>
          <w:tab w:val="clear" w:pos="720"/>
          <w:tab w:val="left" w:pos="1252" w:leader="none"/>
        </w:tabs>
        <w:spacing w:before="200" w:after="0"/>
        <w:ind w:left="1252" w:hanging="357"/>
        <w:rPr/>
      </w:pPr>
      <w:r>
        <w:rPr/>
        <w:t>En</w:t>
      </w:r>
      <w:r>
        <w:rPr>
          <w:spacing w:val="-6"/>
        </w:rPr>
        <w:t xml:space="preserve"> </w:t>
      </w:r>
      <w:r>
        <w:rPr/>
        <w:t>edificios,</w:t>
      </w:r>
      <w:r>
        <w:rPr>
          <w:spacing w:val="-7"/>
        </w:rPr>
        <w:t xml:space="preserve"> </w:t>
      </w:r>
      <w:r>
        <w:rPr/>
        <w:t>cercas</w:t>
      </w:r>
      <w:r>
        <w:rPr>
          <w:spacing w:val="-7"/>
        </w:rPr>
        <w:t xml:space="preserve"> </w:t>
      </w:r>
      <w:r>
        <w:rPr/>
        <w:t>o</w:t>
      </w:r>
      <w:r>
        <w:rPr>
          <w:spacing w:val="-6"/>
        </w:rPr>
        <w:t xml:space="preserve"> </w:t>
      </w:r>
      <w:r>
        <w:rPr/>
        <w:t>bardas</w:t>
      </w:r>
      <w:r>
        <w:rPr>
          <w:spacing w:val="-7"/>
        </w:rPr>
        <w:t xml:space="preserve"> </w:t>
      </w:r>
      <w:r>
        <w:rPr/>
        <w:t>catalogados</w:t>
      </w:r>
      <w:r>
        <w:rPr>
          <w:spacing w:val="-7"/>
        </w:rPr>
        <w:t xml:space="preserve"> </w:t>
      </w:r>
      <w:r>
        <w:rPr/>
        <w:t>como</w:t>
      </w:r>
      <w:r>
        <w:rPr>
          <w:spacing w:val="-5"/>
        </w:rPr>
        <w:t xml:space="preserve"> </w:t>
      </w:r>
      <w:r>
        <w:rPr/>
        <w:t>monumentos</w:t>
      </w:r>
      <w:r>
        <w:rPr>
          <w:spacing w:val="-7"/>
        </w:rPr>
        <w:t xml:space="preserve"> </w:t>
      </w:r>
      <w:r>
        <w:rPr/>
        <w:t>históricos</w:t>
      </w:r>
      <w:r>
        <w:rPr>
          <w:spacing w:val="-7"/>
        </w:rPr>
        <w:t xml:space="preserve"> </w:t>
      </w:r>
      <w:r>
        <w:rPr/>
        <w:t>o</w:t>
      </w:r>
      <w:r>
        <w:rPr>
          <w:spacing w:val="-1"/>
        </w:rPr>
        <w:t xml:space="preserve"> </w:t>
      </w:r>
      <w:r>
        <w:rPr>
          <w:spacing w:val="-2"/>
        </w:rPr>
        <w:t>arqueológicos.</w:t>
      </w:r>
    </w:p>
    <w:p>
      <w:pPr>
        <w:pStyle w:val="Cuerpodetexto"/>
        <w:spacing w:before="9" w:after="0"/>
        <w:rPr>
          <w:sz w:val="20"/>
        </w:rPr>
      </w:pPr>
      <w:r>
        <w:rPr>
          <w:sz w:val="20"/>
        </w:rPr>
      </w:r>
    </w:p>
    <w:p>
      <w:pPr>
        <w:pStyle w:val="ListParagraph"/>
        <w:numPr>
          <w:ilvl w:val="1"/>
          <w:numId w:val="18"/>
        </w:numPr>
        <w:tabs>
          <w:tab w:val="clear" w:pos="720"/>
          <w:tab w:val="left" w:pos="1251" w:leader="none"/>
        </w:tabs>
        <w:ind w:left="1251" w:hanging="356"/>
        <w:rPr/>
      </w:pPr>
      <w:r>
        <w:rPr/>
        <w:t>En</w:t>
      </w:r>
      <w:r>
        <w:rPr>
          <w:spacing w:val="-8"/>
        </w:rPr>
        <w:t xml:space="preserve"> </w:t>
      </w:r>
      <w:r>
        <w:rPr/>
        <w:t>las</w:t>
      </w:r>
      <w:r>
        <w:rPr>
          <w:spacing w:val="-9"/>
        </w:rPr>
        <w:t xml:space="preserve"> </w:t>
      </w:r>
      <w:r>
        <w:rPr/>
        <w:t>casetas</w:t>
      </w:r>
      <w:r>
        <w:rPr>
          <w:spacing w:val="-7"/>
        </w:rPr>
        <w:t xml:space="preserve"> </w:t>
      </w:r>
      <w:r>
        <w:rPr/>
        <w:t>o</w:t>
      </w:r>
      <w:r>
        <w:rPr>
          <w:spacing w:val="-11"/>
        </w:rPr>
        <w:t xml:space="preserve"> </w:t>
      </w:r>
      <w:r>
        <w:rPr/>
        <w:t>puestos</w:t>
      </w:r>
      <w:r>
        <w:rPr>
          <w:spacing w:val="-8"/>
        </w:rPr>
        <w:t xml:space="preserve"> </w:t>
      </w:r>
      <w:r>
        <w:rPr/>
        <w:t>de</w:t>
      </w:r>
      <w:r>
        <w:rPr>
          <w:spacing w:val="-11"/>
        </w:rPr>
        <w:t xml:space="preserve"> </w:t>
      </w:r>
      <w:r>
        <w:rPr/>
        <w:t>vigilancia</w:t>
      </w:r>
      <w:r>
        <w:rPr>
          <w:spacing w:val="-10"/>
        </w:rPr>
        <w:t xml:space="preserve"> </w:t>
      </w:r>
      <w:r>
        <w:rPr/>
        <w:t>privada</w:t>
      </w:r>
      <w:r>
        <w:rPr>
          <w:spacing w:val="-8"/>
        </w:rPr>
        <w:t xml:space="preserve"> </w:t>
      </w:r>
      <w:r>
        <w:rPr/>
        <w:t>que</w:t>
      </w:r>
      <w:r>
        <w:rPr>
          <w:spacing w:val="-9"/>
        </w:rPr>
        <w:t xml:space="preserve"> </w:t>
      </w:r>
      <w:r>
        <w:rPr/>
        <w:t>estén</w:t>
      </w:r>
      <w:r>
        <w:rPr>
          <w:spacing w:val="-9"/>
        </w:rPr>
        <w:t xml:space="preserve"> </w:t>
      </w:r>
      <w:r>
        <w:rPr/>
        <w:t>instalados</w:t>
      </w:r>
      <w:r>
        <w:rPr>
          <w:spacing w:val="-12"/>
        </w:rPr>
        <w:t xml:space="preserve"> </w:t>
      </w:r>
      <w:r>
        <w:rPr/>
        <w:t>en</w:t>
      </w:r>
      <w:r>
        <w:rPr>
          <w:spacing w:val="-7"/>
        </w:rPr>
        <w:t xml:space="preserve"> </w:t>
      </w:r>
      <w:r>
        <w:rPr/>
        <w:t>la</w:t>
      </w:r>
      <w:r>
        <w:rPr>
          <w:spacing w:val="-10"/>
        </w:rPr>
        <w:t xml:space="preserve"> </w:t>
      </w:r>
      <w:r>
        <w:rPr/>
        <w:t>vía</w:t>
      </w:r>
      <w:r>
        <w:rPr>
          <w:spacing w:val="-6"/>
        </w:rPr>
        <w:t xml:space="preserve"> </w:t>
      </w:r>
      <w:r>
        <w:rPr>
          <w:spacing w:val="-2"/>
        </w:rPr>
        <w:t>pública.</w:t>
      </w:r>
    </w:p>
    <w:p>
      <w:pPr>
        <w:pStyle w:val="Cuerpodetexto"/>
        <w:spacing w:before="8" w:after="0"/>
        <w:rPr>
          <w:sz w:val="20"/>
        </w:rPr>
      </w:pPr>
      <w:r>
        <w:rPr>
          <w:sz w:val="20"/>
        </w:rPr>
      </w:r>
    </w:p>
    <w:p>
      <w:pPr>
        <w:pStyle w:val="ListParagraph"/>
        <w:numPr>
          <w:ilvl w:val="1"/>
          <w:numId w:val="18"/>
        </w:numPr>
        <w:tabs>
          <w:tab w:val="clear" w:pos="720"/>
          <w:tab w:val="left" w:pos="1252" w:leader="none"/>
        </w:tabs>
        <w:spacing w:lineRule="auto" w:line="276"/>
        <w:ind w:left="1252" w:right="228" w:hanging="358"/>
        <w:jc w:val="both"/>
        <w:rPr/>
      </w:pPr>
      <w:r>
        <w:rPr/>
        <w:t>Que impliquen podar, derribar o maltratar, en cualquier forma, a los árboles para mejorar la visualización,</w:t>
      </w:r>
      <w:r>
        <w:rPr>
          <w:spacing w:val="-2"/>
        </w:rPr>
        <w:t xml:space="preserve"> </w:t>
      </w:r>
      <w:r>
        <w:rPr/>
        <w:t>así</w:t>
      </w:r>
      <w:r>
        <w:rPr>
          <w:spacing w:val="-5"/>
        </w:rPr>
        <w:t xml:space="preserve"> </w:t>
      </w:r>
      <w:r>
        <w:rPr/>
        <w:t>como</w:t>
      </w:r>
      <w:r>
        <w:rPr>
          <w:spacing w:val="-4"/>
        </w:rPr>
        <w:t xml:space="preserve"> </w:t>
      </w:r>
      <w:r>
        <w:rPr/>
        <w:t>para</w:t>
      </w:r>
      <w:r>
        <w:rPr>
          <w:spacing w:val="-3"/>
        </w:rPr>
        <w:t xml:space="preserve"> </w:t>
      </w:r>
      <w:r>
        <w:rPr/>
        <w:t>reparar</w:t>
      </w:r>
      <w:r>
        <w:rPr>
          <w:spacing w:val="-4"/>
        </w:rPr>
        <w:t xml:space="preserve"> </w:t>
      </w:r>
      <w:r>
        <w:rPr/>
        <w:t>un</w:t>
      </w:r>
      <w:r>
        <w:rPr>
          <w:spacing w:val="-2"/>
        </w:rPr>
        <w:t xml:space="preserve"> </w:t>
      </w:r>
      <w:r>
        <w:rPr/>
        <w:t>anuncio,</w:t>
      </w:r>
      <w:r>
        <w:rPr>
          <w:spacing w:val="-2"/>
        </w:rPr>
        <w:t xml:space="preserve"> </w:t>
      </w:r>
      <w:r>
        <w:rPr/>
        <w:t>salvo</w:t>
      </w:r>
      <w:r>
        <w:rPr>
          <w:spacing w:val="-4"/>
        </w:rPr>
        <w:t xml:space="preserve"> </w:t>
      </w:r>
      <w:r>
        <w:rPr/>
        <w:t>autorización</w:t>
      </w:r>
      <w:r>
        <w:rPr>
          <w:spacing w:val="-4"/>
        </w:rPr>
        <w:t xml:space="preserve"> </w:t>
      </w:r>
      <w:r>
        <w:rPr/>
        <w:t>expresa</w:t>
      </w:r>
      <w:r>
        <w:rPr>
          <w:spacing w:val="-6"/>
        </w:rPr>
        <w:t xml:space="preserve"> </w:t>
      </w:r>
      <w:r>
        <w:rPr/>
        <w:t>otorgada</w:t>
      </w:r>
      <w:r>
        <w:rPr>
          <w:spacing w:val="-5"/>
        </w:rPr>
        <w:t xml:space="preserve"> </w:t>
      </w:r>
      <w:r>
        <w:rPr/>
        <w:t>por</w:t>
      </w:r>
      <w:r>
        <w:rPr>
          <w:spacing w:val="-4"/>
        </w:rPr>
        <w:t xml:space="preserve"> </w:t>
      </w:r>
      <w:r>
        <w:rPr/>
        <w:t>el</w:t>
      </w:r>
      <w:r>
        <w:rPr>
          <w:spacing w:val="-5"/>
        </w:rPr>
        <w:t xml:space="preserve"> </w:t>
      </w:r>
      <w:r>
        <w:rPr/>
        <w:t>área de ecología.</w:t>
      </w:r>
    </w:p>
    <w:p>
      <w:pPr>
        <w:pStyle w:val="ListParagraph"/>
        <w:numPr>
          <w:ilvl w:val="1"/>
          <w:numId w:val="18"/>
        </w:numPr>
        <w:tabs>
          <w:tab w:val="clear" w:pos="720"/>
          <w:tab w:val="left" w:pos="1252" w:leader="none"/>
        </w:tabs>
        <w:spacing w:before="200" w:after="0"/>
        <w:ind w:left="1252" w:hanging="357"/>
        <w:rPr/>
      </w:pPr>
      <w:r>
        <w:rPr/>
        <w:t>Que</w:t>
      </w:r>
      <w:r>
        <w:rPr>
          <w:spacing w:val="-9"/>
        </w:rPr>
        <w:t xml:space="preserve"> </w:t>
      </w:r>
      <w:r>
        <w:rPr/>
        <w:t>obstruyan</w:t>
      </w:r>
      <w:r>
        <w:rPr>
          <w:spacing w:val="-7"/>
        </w:rPr>
        <w:t xml:space="preserve"> </w:t>
      </w:r>
      <w:r>
        <w:rPr/>
        <w:t>las</w:t>
      </w:r>
      <w:r>
        <w:rPr>
          <w:spacing w:val="-10"/>
        </w:rPr>
        <w:t xml:space="preserve"> </w:t>
      </w:r>
      <w:r>
        <w:rPr/>
        <w:t>entradas</w:t>
      </w:r>
      <w:r>
        <w:rPr>
          <w:spacing w:val="-7"/>
        </w:rPr>
        <w:t xml:space="preserve"> </w:t>
      </w:r>
      <w:r>
        <w:rPr/>
        <w:t>y</w:t>
      </w:r>
      <w:r>
        <w:rPr>
          <w:spacing w:val="-8"/>
        </w:rPr>
        <w:t xml:space="preserve"> </w:t>
      </w:r>
      <w:r>
        <w:rPr>
          <w:spacing w:val="-2"/>
        </w:rPr>
        <w:t>circulaciones.</w:t>
      </w:r>
    </w:p>
    <w:p>
      <w:pPr>
        <w:pStyle w:val="Cuerpodetexto"/>
        <w:spacing w:before="8" w:after="0"/>
        <w:rPr>
          <w:sz w:val="20"/>
        </w:rPr>
      </w:pPr>
      <w:r>
        <w:rPr>
          <w:sz w:val="20"/>
        </w:rPr>
      </w:r>
    </w:p>
    <w:p>
      <w:pPr>
        <w:pStyle w:val="ListParagraph"/>
        <w:numPr>
          <w:ilvl w:val="1"/>
          <w:numId w:val="18"/>
        </w:numPr>
        <w:tabs>
          <w:tab w:val="clear" w:pos="720"/>
          <w:tab w:val="left" w:pos="1252" w:leader="none"/>
        </w:tabs>
        <w:ind w:left="1252" w:hanging="357"/>
        <w:rPr/>
      </w:pPr>
      <w:r>
        <w:rPr/>
        <w:t>Que</w:t>
      </w:r>
      <w:r>
        <w:rPr>
          <w:spacing w:val="-9"/>
        </w:rPr>
        <w:t xml:space="preserve"> </w:t>
      </w:r>
      <w:r>
        <w:rPr/>
        <w:t>se</w:t>
      </w:r>
      <w:r>
        <w:rPr>
          <w:spacing w:val="-7"/>
        </w:rPr>
        <w:t xml:space="preserve"> </w:t>
      </w:r>
      <w:r>
        <w:rPr/>
        <w:t>encuentren</w:t>
      </w:r>
      <w:r>
        <w:rPr>
          <w:spacing w:val="-8"/>
        </w:rPr>
        <w:t xml:space="preserve"> </w:t>
      </w:r>
      <w:r>
        <w:rPr/>
        <w:t>en</w:t>
      </w:r>
      <w:r>
        <w:rPr>
          <w:spacing w:val="-10"/>
        </w:rPr>
        <w:t xml:space="preserve"> </w:t>
      </w:r>
      <w:r>
        <w:rPr/>
        <w:t>camellones</w:t>
      </w:r>
      <w:r>
        <w:rPr>
          <w:spacing w:val="-8"/>
        </w:rPr>
        <w:t xml:space="preserve"> </w:t>
      </w:r>
      <w:r>
        <w:rPr/>
        <w:t>y</w:t>
      </w:r>
      <w:r>
        <w:rPr>
          <w:spacing w:val="-8"/>
        </w:rPr>
        <w:t xml:space="preserve"> </w:t>
      </w:r>
      <w:r>
        <w:rPr/>
        <w:t>distraigan</w:t>
      </w:r>
      <w:r>
        <w:rPr>
          <w:spacing w:val="-5"/>
        </w:rPr>
        <w:t xml:space="preserve"> </w:t>
      </w:r>
      <w:r>
        <w:rPr/>
        <w:t>a</w:t>
      </w:r>
      <w:r>
        <w:rPr>
          <w:spacing w:val="-7"/>
        </w:rPr>
        <w:t xml:space="preserve"> </w:t>
      </w:r>
      <w:r>
        <w:rPr/>
        <w:t>los</w:t>
      </w:r>
      <w:r>
        <w:rPr>
          <w:spacing w:val="-10"/>
        </w:rPr>
        <w:t xml:space="preserve"> </w:t>
      </w:r>
      <w:r>
        <w:rPr>
          <w:spacing w:val="-2"/>
        </w:rPr>
        <w:t>conductores.</w:t>
      </w:r>
    </w:p>
    <w:p>
      <w:pPr>
        <w:pStyle w:val="Cuerpodetexto"/>
        <w:spacing w:before="8" w:after="0"/>
        <w:rPr>
          <w:sz w:val="20"/>
        </w:rPr>
      </w:pPr>
      <w:r>
        <w:rPr>
          <w:sz w:val="20"/>
        </w:rPr>
      </w:r>
    </w:p>
    <w:p>
      <w:pPr>
        <w:pStyle w:val="ListParagraph"/>
        <w:numPr>
          <w:ilvl w:val="1"/>
          <w:numId w:val="18"/>
        </w:numPr>
        <w:tabs>
          <w:tab w:val="clear" w:pos="720"/>
          <w:tab w:val="left" w:pos="1252" w:leader="none"/>
        </w:tabs>
        <w:spacing w:lineRule="auto" w:line="276"/>
        <w:ind w:left="1252" w:right="228" w:hanging="358"/>
        <w:jc w:val="both"/>
        <w:rPr/>
      </w:pPr>
      <w:r>
        <w:rPr/>
        <w:t>Que</w:t>
      </w:r>
      <w:r>
        <w:rPr>
          <w:spacing w:val="-14"/>
        </w:rPr>
        <w:t xml:space="preserve"> </w:t>
      </w:r>
      <w:r>
        <w:rPr/>
        <w:t>se</w:t>
      </w:r>
      <w:r>
        <w:rPr>
          <w:spacing w:val="-14"/>
        </w:rPr>
        <w:t xml:space="preserve"> </w:t>
      </w:r>
      <w:r>
        <w:rPr/>
        <w:t>encuentren</w:t>
      </w:r>
      <w:r>
        <w:rPr>
          <w:spacing w:val="-14"/>
        </w:rPr>
        <w:t xml:space="preserve"> </w:t>
      </w:r>
      <w:r>
        <w:rPr/>
        <w:t>en</w:t>
      </w:r>
      <w:r>
        <w:rPr>
          <w:spacing w:val="-13"/>
        </w:rPr>
        <w:t xml:space="preserve"> </w:t>
      </w:r>
      <w:r>
        <w:rPr/>
        <w:t>las</w:t>
      </w:r>
      <w:r>
        <w:rPr>
          <w:spacing w:val="-14"/>
        </w:rPr>
        <w:t xml:space="preserve"> </w:t>
      </w:r>
      <w:r>
        <w:rPr/>
        <w:t>fachadas</w:t>
      </w:r>
      <w:r>
        <w:rPr>
          <w:spacing w:val="-14"/>
        </w:rPr>
        <w:t xml:space="preserve"> </w:t>
      </w:r>
      <w:r>
        <w:rPr/>
        <w:t>de</w:t>
      </w:r>
      <w:r>
        <w:rPr>
          <w:spacing w:val="-14"/>
        </w:rPr>
        <w:t xml:space="preserve"> </w:t>
      </w:r>
      <w:r>
        <w:rPr/>
        <w:t>colindancia</w:t>
      </w:r>
      <w:r>
        <w:rPr>
          <w:spacing w:val="-13"/>
        </w:rPr>
        <w:t xml:space="preserve"> </w:t>
      </w:r>
      <w:r>
        <w:rPr/>
        <w:t>de</w:t>
      </w:r>
      <w:r>
        <w:rPr>
          <w:spacing w:val="-14"/>
        </w:rPr>
        <w:t xml:space="preserve"> </w:t>
      </w:r>
      <w:r>
        <w:rPr/>
        <w:t>cualquier</w:t>
      </w:r>
      <w:r>
        <w:rPr>
          <w:spacing w:val="-14"/>
        </w:rPr>
        <w:t xml:space="preserve"> </w:t>
      </w:r>
      <w:r>
        <w:rPr/>
        <w:t>edificación</w:t>
      </w:r>
      <w:r>
        <w:rPr>
          <w:spacing w:val="-13"/>
        </w:rPr>
        <w:t xml:space="preserve"> </w:t>
      </w:r>
      <w:r>
        <w:rPr/>
        <w:t>osobre</w:t>
      </w:r>
      <w:r>
        <w:rPr>
          <w:spacing w:val="-9"/>
        </w:rPr>
        <w:t xml:space="preserve"> </w:t>
      </w:r>
      <w:r>
        <w:rPr/>
        <w:t>las</w:t>
      </w:r>
      <w:r>
        <w:rPr>
          <w:spacing w:val="-11"/>
        </w:rPr>
        <w:t xml:space="preserve"> </w:t>
      </w:r>
      <w:r>
        <w:rPr/>
        <w:t xml:space="preserve">propiedades </w:t>
      </w:r>
      <w:r>
        <w:rPr>
          <w:spacing w:val="-2"/>
        </w:rPr>
        <w:t>colindantes.</w:t>
      </w:r>
    </w:p>
    <w:p>
      <w:pPr>
        <w:pStyle w:val="ListParagraph"/>
        <w:numPr>
          <w:ilvl w:val="1"/>
          <w:numId w:val="18"/>
        </w:numPr>
        <w:tabs>
          <w:tab w:val="clear" w:pos="720"/>
          <w:tab w:val="left" w:pos="1252" w:leader="none"/>
        </w:tabs>
        <w:spacing w:lineRule="auto" w:line="276" w:before="199" w:after="0"/>
        <w:ind w:left="1252" w:right="223" w:hanging="360"/>
        <w:jc w:val="both"/>
        <w:rPr/>
      </w:pPr>
      <w:r>
        <w:rPr/>
        <w:t>Cuando se utilicen bocinas a decibeles no permitidos y siempre que su funcionamiento no ocasione sonidos indeseables que moleste o perjudique a las personas.</w:t>
      </w:r>
    </w:p>
    <w:p>
      <w:pPr>
        <w:pStyle w:val="Cuerpodetexto"/>
        <w:spacing w:lineRule="auto" w:line="276" w:before="80" w:after="0"/>
        <w:ind w:left="118" w:right="220" w:hanging="0"/>
        <w:jc w:val="both"/>
        <w:rPr/>
      </w:pPr>
      <w:r>
        <w:rPr/>
        <w:t xml:space="preserve"> </w:t>
      </w:r>
      <w:r>
        <w:rPr>
          <w:b/>
          <w:spacing w:val="-2"/>
        </w:rPr>
        <w:t>Artículo</w:t>
      </w:r>
      <w:r>
        <w:rPr>
          <w:b/>
          <w:spacing w:val="-5"/>
        </w:rPr>
        <w:t xml:space="preserve"> </w:t>
      </w:r>
      <w:r>
        <w:rPr>
          <w:b/>
          <w:spacing w:val="-2"/>
        </w:rPr>
        <w:t>55.</w:t>
      </w:r>
      <w:r>
        <w:rPr>
          <w:b/>
          <w:spacing w:val="-4"/>
        </w:rPr>
        <w:t xml:space="preserve"> </w:t>
      </w:r>
      <w:r>
        <w:rPr>
          <w:spacing w:val="-2"/>
        </w:rPr>
        <w:t>Los</w:t>
      </w:r>
      <w:r>
        <w:rPr>
          <w:spacing w:val="-8"/>
        </w:rPr>
        <w:t xml:space="preserve"> </w:t>
      </w:r>
      <w:r>
        <w:rPr>
          <w:spacing w:val="-2"/>
        </w:rPr>
        <w:t>derechos</w:t>
      </w:r>
      <w:r>
        <w:rPr>
          <w:spacing w:val="-5"/>
        </w:rPr>
        <w:t xml:space="preserve"> </w:t>
      </w:r>
      <w:r>
        <w:rPr>
          <w:spacing w:val="-2"/>
        </w:rPr>
        <w:t>establecidos</w:t>
      </w:r>
      <w:r>
        <w:rPr>
          <w:spacing w:val="-4"/>
        </w:rPr>
        <w:t xml:space="preserve"> </w:t>
      </w:r>
      <w:r>
        <w:rPr>
          <w:spacing w:val="-2"/>
        </w:rPr>
        <w:t>en</w:t>
      </w:r>
      <w:r>
        <w:rPr>
          <w:spacing w:val="-4"/>
        </w:rPr>
        <w:t xml:space="preserve"> </w:t>
      </w:r>
      <w:r>
        <w:rPr>
          <w:spacing w:val="-2"/>
        </w:rPr>
        <w:t>esta</w:t>
      </w:r>
      <w:r>
        <w:rPr>
          <w:spacing w:val="-5"/>
        </w:rPr>
        <w:t xml:space="preserve"> </w:t>
      </w:r>
      <w:r>
        <w:rPr>
          <w:spacing w:val="-2"/>
        </w:rPr>
        <w:t>sección no</w:t>
      </w:r>
      <w:r>
        <w:rPr>
          <w:spacing w:val="-4"/>
        </w:rPr>
        <w:t xml:space="preserve"> </w:t>
      </w:r>
      <w:r>
        <w:rPr>
          <w:spacing w:val="-2"/>
        </w:rPr>
        <w:t>se</w:t>
      </w:r>
      <w:r>
        <w:rPr>
          <w:spacing w:val="-5"/>
        </w:rPr>
        <w:t xml:space="preserve"> </w:t>
      </w:r>
      <w:r>
        <w:rPr>
          <w:spacing w:val="-2"/>
        </w:rPr>
        <w:t>causarán</w:t>
      </w:r>
      <w:r>
        <w:rPr>
          <w:spacing w:val="-4"/>
        </w:rPr>
        <w:t xml:space="preserve"> </w:t>
      </w:r>
      <w:r>
        <w:rPr>
          <w:spacing w:val="-2"/>
        </w:rPr>
        <w:t>cuando</w:t>
      </w:r>
      <w:r>
        <w:rPr>
          <w:spacing w:val="-4"/>
        </w:rPr>
        <w:t xml:space="preserve"> </w:t>
      </w:r>
      <w:r>
        <w:rPr>
          <w:spacing w:val="-2"/>
        </w:rPr>
        <w:t xml:space="preserve">losestablecimientos tengan fines </w:t>
      </w:r>
      <w:r>
        <w:rPr/>
        <w:t>educativos no lucrativos, culturales, promuevan programas de los diferentes poderes de gobierno, instituciones de gobierno estataly federal, así como sus instituciones descentralizadas o desconcentradas y anuncios o propagandas electorales.</w:t>
      </w:r>
    </w:p>
    <w:p>
      <w:pPr>
        <w:pStyle w:val="Cuerpodetexto"/>
        <w:spacing w:lineRule="auto" w:line="276" w:before="212" w:after="0"/>
        <w:ind w:left="118" w:right="216" w:hanging="0"/>
        <w:jc w:val="both"/>
        <w:rPr/>
      </w:pPr>
      <w:r>
        <w:rPr>
          <w:b/>
        </w:rPr>
        <w:t>Artículo</w:t>
      </w:r>
      <w:r>
        <w:rPr>
          <w:b/>
          <w:spacing w:val="-3"/>
        </w:rPr>
        <w:t xml:space="preserve"> </w:t>
      </w:r>
      <w:r>
        <w:rPr>
          <w:b/>
        </w:rPr>
        <w:t>56.</w:t>
      </w:r>
      <w:r>
        <w:rPr>
          <w:b/>
          <w:spacing w:val="-3"/>
        </w:rPr>
        <w:t xml:space="preserve"> </w:t>
      </w:r>
      <w:r>
        <w:rPr/>
        <w:t>Las</w:t>
      </w:r>
      <w:r>
        <w:rPr>
          <w:spacing w:val="-4"/>
        </w:rPr>
        <w:t xml:space="preserve"> </w:t>
      </w:r>
      <w:r>
        <w:rPr/>
        <w:t>personas</w:t>
      </w:r>
      <w:r>
        <w:rPr>
          <w:spacing w:val="-1"/>
        </w:rPr>
        <w:t xml:space="preserve"> </w:t>
      </w:r>
      <w:r>
        <w:rPr/>
        <w:t>físicas</w:t>
      </w:r>
      <w:r>
        <w:rPr>
          <w:spacing w:val="-3"/>
        </w:rPr>
        <w:t xml:space="preserve"> </w:t>
      </w:r>
      <w:r>
        <w:rPr/>
        <w:t>y</w:t>
      </w:r>
      <w:r>
        <w:rPr>
          <w:spacing w:val="-3"/>
        </w:rPr>
        <w:t xml:space="preserve"> </w:t>
      </w:r>
      <w:r>
        <w:rPr/>
        <w:t>morales</w:t>
      </w:r>
      <w:r>
        <w:rPr>
          <w:spacing w:val="-4"/>
        </w:rPr>
        <w:t xml:space="preserve"> </w:t>
      </w:r>
      <w:r>
        <w:rPr/>
        <w:t>deberán</w:t>
      </w:r>
      <w:r>
        <w:rPr>
          <w:spacing w:val="-3"/>
        </w:rPr>
        <w:t xml:space="preserve"> </w:t>
      </w:r>
      <w:r>
        <w:rPr/>
        <w:t>solicitar</w:t>
      </w:r>
      <w:r>
        <w:rPr>
          <w:spacing w:val="-3"/>
        </w:rPr>
        <w:t xml:space="preserve"> </w:t>
      </w:r>
      <w:r>
        <w:rPr/>
        <w:t>la</w:t>
      </w:r>
      <w:r>
        <w:rPr>
          <w:spacing w:val="-3"/>
        </w:rPr>
        <w:t xml:space="preserve"> </w:t>
      </w:r>
      <w:r>
        <w:rPr/>
        <w:t>expedición</w:t>
      </w:r>
      <w:r>
        <w:rPr>
          <w:spacing w:val="-3"/>
        </w:rPr>
        <w:t xml:space="preserve"> </w:t>
      </w:r>
      <w:r>
        <w:rPr/>
        <w:t>de</w:t>
      </w:r>
      <w:r>
        <w:rPr>
          <w:spacing w:val="-3"/>
        </w:rPr>
        <w:t xml:space="preserve"> </w:t>
      </w:r>
      <w:r>
        <w:rPr/>
        <w:t>las</w:t>
      </w:r>
      <w:r>
        <w:rPr>
          <w:spacing w:val="-1"/>
        </w:rPr>
        <w:t xml:space="preserve"> </w:t>
      </w:r>
      <w:r>
        <w:rPr/>
        <w:t>licencias</w:t>
      </w:r>
      <w:r>
        <w:rPr>
          <w:spacing w:val="23"/>
        </w:rPr>
        <w:t xml:space="preserve"> </w:t>
      </w:r>
      <w:r>
        <w:rPr/>
        <w:t>de</w:t>
      </w:r>
      <w:r>
        <w:rPr>
          <w:spacing w:val="23"/>
        </w:rPr>
        <w:t xml:space="preserve"> </w:t>
      </w:r>
      <w:r>
        <w:rPr/>
        <w:t>colocación</w:t>
      </w:r>
      <w:r>
        <w:rPr>
          <w:spacing w:val="23"/>
        </w:rPr>
        <w:t xml:space="preserve"> </w:t>
      </w:r>
      <w:r>
        <w:rPr/>
        <w:t>de anuncios</w:t>
      </w:r>
      <w:r>
        <w:rPr>
          <w:spacing w:val="40"/>
        </w:rPr>
        <w:t xml:space="preserve"> </w:t>
      </w:r>
      <w:r>
        <w:rPr/>
        <w:t>publicitarios,</w:t>
      </w:r>
      <w:r>
        <w:rPr>
          <w:spacing w:val="40"/>
        </w:rPr>
        <w:t xml:space="preserve"> </w:t>
      </w:r>
      <w:r>
        <w:rPr/>
        <w:t>dentro</w:t>
      </w:r>
      <w:r>
        <w:rPr>
          <w:spacing w:val="39"/>
        </w:rPr>
        <w:t xml:space="preserve"> </w:t>
      </w:r>
      <w:r>
        <w:rPr/>
        <w:t>de</w:t>
      </w:r>
      <w:r>
        <w:rPr>
          <w:spacing w:val="39"/>
        </w:rPr>
        <w:t xml:space="preserve"> </w:t>
      </w:r>
      <w:r>
        <w:rPr/>
        <w:t>los</w:t>
      </w:r>
      <w:r>
        <w:rPr>
          <w:spacing w:val="37"/>
        </w:rPr>
        <w:t xml:space="preserve"> </w:t>
      </w:r>
      <w:r>
        <w:rPr/>
        <w:t>treinta</w:t>
      </w:r>
      <w:r>
        <w:rPr>
          <w:spacing w:val="34"/>
        </w:rPr>
        <w:t xml:space="preserve"> </w:t>
      </w:r>
      <w:r>
        <w:rPr/>
        <w:t>días siguientes</w:t>
      </w:r>
      <w:r>
        <w:rPr>
          <w:spacing w:val="-11"/>
        </w:rPr>
        <w:t xml:space="preserve"> </w:t>
      </w:r>
      <w:r>
        <w:rPr/>
        <w:t>a</w:t>
      </w:r>
      <w:r>
        <w:rPr>
          <w:spacing w:val="-8"/>
        </w:rPr>
        <w:t xml:space="preserve"> </w:t>
      </w:r>
      <w:r>
        <w:rPr/>
        <w:t>la</w:t>
      </w:r>
      <w:r>
        <w:rPr>
          <w:spacing w:val="-10"/>
        </w:rPr>
        <w:t xml:space="preserve"> </w:t>
      </w:r>
      <w:r>
        <w:rPr/>
        <w:t>fecha</w:t>
      </w:r>
      <w:r>
        <w:rPr>
          <w:spacing w:val="-13"/>
        </w:rPr>
        <w:t xml:space="preserve"> </w:t>
      </w:r>
      <w:r>
        <w:rPr/>
        <w:t>en</w:t>
      </w:r>
      <w:r>
        <w:rPr>
          <w:spacing w:val="-9"/>
        </w:rPr>
        <w:t xml:space="preserve"> </w:t>
      </w:r>
      <w:r>
        <w:rPr/>
        <w:t>que</w:t>
      </w:r>
      <w:r>
        <w:rPr>
          <w:spacing w:val="-7"/>
        </w:rPr>
        <w:t xml:space="preserve"> </w:t>
      </w:r>
      <w:r>
        <w:rPr/>
        <w:t>se</w:t>
      </w:r>
      <w:r>
        <w:rPr>
          <w:spacing w:val="-10"/>
        </w:rPr>
        <w:t xml:space="preserve"> </w:t>
      </w:r>
      <w:r>
        <w:rPr/>
        <w:t>dé</w:t>
      </w:r>
      <w:r>
        <w:rPr>
          <w:spacing w:val="-10"/>
        </w:rPr>
        <w:t xml:space="preserve"> </w:t>
      </w:r>
      <w:r>
        <w:rPr/>
        <w:t>la</w:t>
      </w:r>
      <w:r>
        <w:rPr>
          <w:spacing w:val="-9"/>
        </w:rPr>
        <w:t xml:space="preserve"> </w:t>
      </w:r>
      <w:r>
        <w:rPr/>
        <w:t>situación</w:t>
      </w:r>
      <w:r>
        <w:rPr>
          <w:spacing w:val="-6"/>
        </w:rPr>
        <w:t xml:space="preserve"> </w:t>
      </w:r>
      <w:r>
        <w:rPr/>
        <w:t>jurídica</w:t>
      </w:r>
      <w:r>
        <w:rPr>
          <w:spacing w:val="-8"/>
        </w:rPr>
        <w:t xml:space="preserve"> </w:t>
      </w:r>
      <w:r>
        <w:rPr/>
        <w:t>o</w:t>
      </w:r>
      <w:r>
        <w:rPr>
          <w:spacing w:val="-10"/>
        </w:rPr>
        <w:t xml:space="preserve"> </w:t>
      </w:r>
      <w:r>
        <w:rPr/>
        <w:t xml:space="preserve">de hecho, misma que tendráuna vigencia de un año fiscal y dentro de los tres días siguientes tratándose de </w:t>
      </w:r>
      <w:r>
        <w:rPr>
          <w:spacing w:val="-2"/>
        </w:rPr>
        <w:t>anuncios</w:t>
      </w:r>
      <w:r>
        <w:rPr>
          <w:spacing w:val="-21"/>
        </w:rPr>
        <w:t xml:space="preserve"> </w:t>
      </w:r>
      <w:r>
        <w:rPr>
          <w:spacing w:val="-2"/>
        </w:rPr>
        <w:t>eventuales,</w:t>
      </w:r>
      <w:r>
        <w:rPr>
          <w:spacing w:val="-18"/>
        </w:rPr>
        <w:t xml:space="preserve"> </w:t>
      </w:r>
      <w:r>
        <w:rPr>
          <w:spacing w:val="-2"/>
        </w:rPr>
        <w:t>respetando</w:t>
      </w:r>
      <w:r>
        <w:rPr>
          <w:spacing w:val="-16"/>
        </w:rPr>
        <w:t xml:space="preserve"> </w:t>
      </w:r>
      <w:r>
        <w:rPr>
          <w:spacing w:val="-2"/>
        </w:rPr>
        <w:t>la</w:t>
      </w:r>
      <w:r>
        <w:rPr>
          <w:spacing w:val="-21"/>
        </w:rPr>
        <w:t xml:space="preserve"> </w:t>
      </w:r>
      <w:r>
        <w:rPr>
          <w:spacing w:val="-2"/>
        </w:rPr>
        <w:t>norma</w:t>
      </w:r>
      <w:r>
        <w:rPr>
          <w:spacing w:val="-20"/>
        </w:rPr>
        <w:t xml:space="preserve"> </w:t>
      </w:r>
      <w:r>
        <w:rPr>
          <w:spacing w:val="-2"/>
        </w:rPr>
        <w:t>aplicable</w:t>
      </w:r>
      <w:r>
        <w:rPr>
          <w:spacing w:val="-20"/>
        </w:rPr>
        <w:t xml:space="preserve"> </w:t>
      </w:r>
      <w:r>
        <w:rPr>
          <w:spacing w:val="-2"/>
        </w:rPr>
        <w:t>emitida</w:t>
      </w:r>
      <w:r>
        <w:rPr>
          <w:spacing w:val="-16"/>
        </w:rPr>
        <w:t xml:space="preserve"> </w:t>
      </w:r>
      <w:r>
        <w:rPr>
          <w:spacing w:val="-2"/>
        </w:rPr>
        <w:t>por</w:t>
      </w:r>
      <w:r>
        <w:rPr>
          <w:spacing w:val="-20"/>
        </w:rPr>
        <w:t xml:space="preserve"> </w:t>
      </w:r>
      <w:r>
        <w:rPr>
          <w:spacing w:val="-2"/>
        </w:rPr>
        <w:t>el</w:t>
      </w:r>
      <w:r>
        <w:rPr>
          <w:spacing w:val="-20"/>
        </w:rPr>
        <w:t xml:space="preserve"> </w:t>
      </w:r>
      <w:r>
        <w:rPr>
          <w:spacing w:val="-2"/>
        </w:rPr>
        <w:t>Instituto</w:t>
      </w:r>
      <w:r>
        <w:rPr>
          <w:spacing w:val="-17"/>
        </w:rPr>
        <w:t xml:space="preserve"> </w:t>
      </w:r>
      <w:r>
        <w:rPr>
          <w:spacing w:val="-2"/>
        </w:rPr>
        <w:t>Nacional</w:t>
      </w:r>
      <w:r>
        <w:rPr>
          <w:spacing w:val="-5"/>
        </w:rPr>
        <w:t xml:space="preserve"> </w:t>
      </w:r>
      <w:r>
        <w:rPr>
          <w:spacing w:val="-2"/>
        </w:rPr>
        <w:t>de</w:t>
      </w:r>
      <w:r>
        <w:rPr>
          <w:spacing w:val="-6"/>
        </w:rPr>
        <w:t xml:space="preserve"> </w:t>
      </w:r>
      <w:r>
        <w:rPr>
          <w:spacing w:val="-2"/>
        </w:rPr>
        <w:t>Antropología</w:t>
      </w:r>
      <w:r>
        <w:rPr>
          <w:spacing w:val="-7"/>
        </w:rPr>
        <w:t xml:space="preserve"> </w:t>
      </w:r>
      <w:r>
        <w:rPr>
          <w:spacing w:val="-2"/>
        </w:rPr>
        <w:t>e</w:t>
      </w:r>
      <w:r>
        <w:rPr>
          <w:spacing w:val="-10"/>
        </w:rPr>
        <w:t xml:space="preserve"> </w:t>
      </w:r>
      <w:r>
        <w:rPr>
          <w:spacing w:val="-2"/>
        </w:rPr>
        <w:t>Historia.</w:t>
      </w:r>
    </w:p>
    <w:p>
      <w:pPr>
        <w:pStyle w:val="Cuerpodetexto"/>
        <w:spacing w:before="211" w:after="0"/>
        <w:ind w:left="118" w:hanging="0"/>
        <w:jc w:val="both"/>
        <w:rPr/>
      </w:pPr>
      <w:r>
        <w:rPr/>
        <w:t>La</w:t>
      </w:r>
      <w:r>
        <w:rPr>
          <w:spacing w:val="-6"/>
        </w:rPr>
        <w:t xml:space="preserve"> </w:t>
      </w:r>
      <w:r>
        <w:rPr/>
        <w:t>solicitud</w:t>
      </w:r>
      <w:r>
        <w:rPr>
          <w:spacing w:val="-4"/>
        </w:rPr>
        <w:t xml:space="preserve"> </w:t>
      </w:r>
      <w:r>
        <w:rPr/>
        <w:t>de</w:t>
      </w:r>
      <w:r>
        <w:rPr>
          <w:spacing w:val="-5"/>
        </w:rPr>
        <w:t xml:space="preserve"> </w:t>
      </w:r>
      <w:r>
        <w:rPr/>
        <w:t>refrendo</w:t>
      </w:r>
      <w:r>
        <w:rPr>
          <w:spacing w:val="-4"/>
        </w:rPr>
        <w:t xml:space="preserve"> </w:t>
      </w:r>
      <w:r>
        <w:rPr/>
        <w:t>de</w:t>
      </w:r>
      <w:r>
        <w:rPr>
          <w:spacing w:val="-5"/>
        </w:rPr>
        <w:t xml:space="preserve"> </w:t>
      </w:r>
      <w:r>
        <w:rPr/>
        <w:t>licencias</w:t>
      </w:r>
      <w:r>
        <w:rPr>
          <w:spacing w:val="-6"/>
        </w:rPr>
        <w:t xml:space="preserve"> </w:t>
      </w:r>
      <w:r>
        <w:rPr/>
        <w:t>vencerá</w:t>
      </w:r>
      <w:r>
        <w:rPr>
          <w:spacing w:val="-5"/>
        </w:rPr>
        <w:t xml:space="preserve"> </w:t>
      </w:r>
      <w:r>
        <w:rPr/>
        <w:t>el</w:t>
      </w:r>
      <w:r>
        <w:rPr>
          <w:spacing w:val="-5"/>
        </w:rPr>
        <w:t xml:space="preserve"> </w:t>
      </w:r>
      <w:r>
        <w:rPr/>
        <w:t>último</w:t>
      </w:r>
      <w:r>
        <w:rPr>
          <w:spacing w:val="-3"/>
        </w:rPr>
        <w:t xml:space="preserve"> </w:t>
      </w:r>
      <w:r>
        <w:rPr/>
        <w:t>día</w:t>
      </w:r>
      <w:r>
        <w:rPr>
          <w:spacing w:val="-5"/>
        </w:rPr>
        <w:t xml:space="preserve"> </w:t>
      </w:r>
      <w:r>
        <w:rPr/>
        <w:t>hábil</w:t>
      </w:r>
      <w:r>
        <w:rPr>
          <w:spacing w:val="-4"/>
        </w:rPr>
        <w:t xml:space="preserve"> </w:t>
      </w:r>
      <w:r>
        <w:rPr/>
        <w:t>del</w:t>
      </w:r>
      <w:r>
        <w:rPr>
          <w:spacing w:val="-6"/>
        </w:rPr>
        <w:t xml:space="preserve"> </w:t>
      </w:r>
      <w:r>
        <w:rPr/>
        <w:t>mes</w:t>
      </w:r>
      <w:r>
        <w:rPr>
          <w:spacing w:val="-5"/>
        </w:rPr>
        <w:t xml:space="preserve"> </w:t>
      </w:r>
      <w:r>
        <w:rPr/>
        <w:t>de</w:t>
      </w:r>
      <w:r>
        <w:rPr>
          <w:spacing w:val="2"/>
        </w:rPr>
        <w:t xml:space="preserve"> </w:t>
      </w:r>
      <w:r>
        <w:rPr/>
        <w:t>marzo</w:t>
      </w:r>
      <w:r>
        <w:rPr>
          <w:spacing w:val="-3"/>
        </w:rPr>
        <w:t xml:space="preserve"> </w:t>
      </w:r>
      <w:r>
        <w:rPr/>
        <w:t>de</w:t>
      </w:r>
      <w:r>
        <w:rPr>
          <w:spacing w:val="-7"/>
        </w:rPr>
        <w:t xml:space="preserve"> </w:t>
      </w:r>
      <w:r>
        <w:rPr>
          <w:spacing w:val="-2"/>
        </w:rPr>
        <w:t>2024.</w:t>
      </w:r>
    </w:p>
    <w:p>
      <w:pPr>
        <w:pStyle w:val="Cuerpodetexto"/>
        <w:spacing w:before="9" w:after="0"/>
        <w:rPr>
          <w:sz w:val="21"/>
        </w:rPr>
      </w:pPr>
      <w:r>
        <w:rPr>
          <w:sz w:val="21"/>
        </w:rPr>
      </w:r>
    </w:p>
    <w:p>
      <w:pPr>
        <w:pStyle w:val="Cuerpodetexto"/>
        <w:spacing w:lineRule="auto" w:line="276"/>
        <w:ind w:left="118" w:right="231" w:hanging="0"/>
        <w:jc w:val="both"/>
        <w:rPr/>
      </w:pPr>
      <w:r>
        <w:rPr/>
        <w:t>Los</w:t>
      </w:r>
      <w:r>
        <w:rPr>
          <w:spacing w:val="-4"/>
        </w:rPr>
        <w:t xml:space="preserve"> </w:t>
      </w:r>
      <w:r>
        <w:rPr/>
        <w:t>pagos</w:t>
      </w:r>
      <w:r>
        <w:rPr>
          <w:spacing w:val="-3"/>
        </w:rPr>
        <w:t xml:space="preserve"> </w:t>
      </w:r>
      <w:r>
        <w:rPr/>
        <w:t>que</w:t>
      </w:r>
      <w:r>
        <w:rPr>
          <w:spacing w:val="-2"/>
        </w:rPr>
        <w:t xml:space="preserve"> </w:t>
      </w:r>
      <w:r>
        <w:rPr/>
        <w:t>se</w:t>
      </w:r>
      <w:r>
        <w:rPr>
          <w:spacing w:val="-2"/>
        </w:rPr>
        <w:t xml:space="preserve"> </w:t>
      </w:r>
      <w:r>
        <w:rPr/>
        <w:t>realicen</w:t>
      </w:r>
      <w:r>
        <w:rPr>
          <w:spacing w:val="-2"/>
        </w:rPr>
        <w:t xml:space="preserve"> </w:t>
      </w:r>
      <w:r>
        <w:rPr/>
        <w:t>con</w:t>
      </w:r>
      <w:r>
        <w:rPr>
          <w:spacing w:val="-1"/>
        </w:rPr>
        <w:t xml:space="preserve"> </w:t>
      </w:r>
      <w:r>
        <w:rPr/>
        <w:t>posterioridad</w:t>
      </w:r>
      <w:r>
        <w:rPr>
          <w:spacing w:val="-1"/>
        </w:rPr>
        <w:t xml:space="preserve"> </w:t>
      </w:r>
      <w:r>
        <w:rPr/>
        <w:t>al</w:t>
      </w:r>
      <w:r>
        <w:rPr>
          <w:spacing w:val="-4"/>
        </w:rPr>
        <w:t xml:space="preserve"> </w:t>
      </w:r>
      <w:r>
        <w:rPr/>
        <w:t>vencimiento de</w:t>
      </w:r>
      <w:r>
        <w:rPr>
          <w:spacing w:val="-4"/>
        </w:rPr>
        <w:t xml:space="preserve"> </w:t>
      </w:r>
      <w:r>
        <w:rPr/>
        <w:t>estos</w:t>
      </w:r>
      <w:r>
        <w:rPr>
          <w:spacing w:val="-3"/>
        </w:rPr>
        <w:t xml:space="preserve"> </w:t>
      </w:r>
      <w:r>
        <w:rPr/>
        <w:t>plazos</w:t>
      </w:r>
      <w:r>
        <w:rPr>
          <w:spacing w:val="-3"/>
        </w:rPr>
        <w:t xml:space="preserve"> </w:t>
      </w:r>
      <w:r>
        <w:rPr/>
        <w:t>estarán sujetos a la aplicación de multas y, en su caso, gastos de ejecución conforme al artículo 359 del Código Financiero.</w:t>
      </w:r>
    </w:p>
    <w:p>
      <w:pPr>
        <w:pStyle w:val="Cuerpodetexto"/>
        <w:spacing w:lineRule="auto" w:line="276" w:before="211" w:after="0"/>
        <w:ind w:left="118" w:right="219" w:hanging="0"/>
        <w:jc w:val="both"/>
        <w:rPr/>
      </w:pPr>
      <w:r>
        <w:rPr>
          <w:b/>
          <w:spacing w:val="-2"/>
        </w:rPr>
        <w:t>Artículo</w:t>
      </w:r>
      <w:r>
        <w:rPr>
          <w:b/>
          <w:spacing w:val="-9"/>
        </w:rPr>
        <w:t xml:space="preserve"> </w:t>
      </w:r>
      <w:r>
        <w:rPr>
          <w:b/>
          <w:spacing w:val="-2"/>
        </w:rPr>
        <w:t>57.</w:t>
      </w:r>
      <w:r>
        <w:rPr>
          <w:b/>
          <w:spacing w:val="-9"/>
        </w:rPr>
        <w:t xml:space="preserve"> </w:t>
      </w:r>
      <w:r>
        <w:rPr>
          <w:spacing w:val="-2"/>
        </w:rPr>
        <w:t>Por</w:t>
      </w:r>
      <w:r>
        <w:rPr>
          <w:spacing w:val="-9"/>
        </w:rPr>
        <w:t xml:space="preserve"> </w:t>
      </w:r>
      <w:r>
        <w:rPr>
          <w:spacing w:val="-2"/>
        </w:rPr>
        <w:t>los</w:t>
      </w:r>
      <w:r>
        <w:rPr>
          <w:spacing w:val="-9"/>
        </w:rPr>
        <w:t xml:space="preserve"> </w:t>
      </w:r>
      <w:r>
        <w:rPr>
          <w:spacing w:val="-2"/>
        </w:rPr>
        <w:t>permisos</w:t>
      </w:r>
      <w:r>
        <w:rPr>
          <w:spacing w:val="-5"/>
        </w:rPr>
        <w:t xml:space="preserve"> </w:t>
      </w:r>
      <w:r>
        <w:rPr>
          <w:spacing w:val="-2"/>
        </w:rPr>
        <w:t>para</w:t>
      </w:r>
      <w:r>
        <w:rPr>
          <w:spacing w:val="-9"/>
        </w:rPr>
        <w:t xml:space="preserve"> </w:t>
      </w:r>
      <w:r>
        <w:rPr>
          <w:spacing w:val="-2"/>
        </w:rPr>
        <w:t>la</w:t>
      </w:r>
      <w:r>
        <w:rPr>
          <w:spacing w:val="-11"/>
        </w:rPr>
        <w:t xml:space="preserve"> </w:t>
      </w:r>
      <w:r>
        <w:rPr>
          <w:spacing w:val="-2"/>
        </w:rPr>
        <w:t>utilización temporal</w:t>
      </w:r>
      <w:r>
        <w:rPr>
          <w:spacing w:val="-9"/>
        </w:rPr>
        <w:t xml:space="preserve"> </w:t>
      </w:r>
      <w:r>
        <w:rPr>
          <w:spacing w:val="-2"/>
        </w:rPr>
        <w:t>y/o</w:t>
      </w:r>
      <w:r>
        <w:rPr>
          <w:spacing w:val="-9"/>
        </w:rPr>
        <w:t xml:space="preserve"> </w:t>
      </w:r>
      <w:r>
        <w:rPr>
          <w:spacing w:val="-2"/>
        </w:rPr>
        <w:t>por</w:t>
      </w:r>
      <w:r>
        <w:rPr>
          <w:spacing w:val="-9"/>
        </w:rPr>
        <w:t xml:space="preserve"> </w:t>
      </w:r>
      <w:r>
        <w:rPr>
          <w:spacing w:val="-2"/>
        </w:rPr>
        <w:t>evento</w:t>
      </w:r>
      <w:r>
        <w:rPr>
          <w:spacing w:val="-7"/>
        </w:rPr>
        <w:t xml:space="preserve"> </w:t>
      </w:r>
      <w:r>
        <w:rPr>
          <w:spacing w:val="-2"/>
        </w:rPr>
        <w:t>de</w:t>
      </w:r>
      <w:r>
        <w:rPr>
          <w:spacing w:val="-7"/>
        </w:rPr>
        <w:t xml:space="preserve"> </w:t>
      </w:r>
      <w:r>
        <w:rPr>
          <w:spacing w:val="-2"/>
        </w:rPr>
        <w:t>espacioscon</w:t>
      </w:r>
      <w:r>
        <w:rPr>
          <w:spacing w:val="11"/>
        </w:rPr>
        <w:t xml:space="preserve"> </w:t>
      </w:r>
      <w:r>
        <w:rPr>
          <w:spacing w:val="-2"/>
        </w:rPr>
        <w:t>fines</w:t>
      </w:r>
      <w:r>
        <w:rPr>
          <w:spacing w:val="10"/>
        </w:rPr>
        <w:t xml:space="preserve"> </w:t>
      </w:r>
      <w:r>
        <w:rPr>
          <w:spacing w:val="-2"/>
        </w:rPr>
        <w:t>publicitarios,</w:t>
      </w:r>
      <w:r>
        <w:rPr/>
        <w:t xml:space="preserve"> </w:t>
      </w:r>
      <w:r>
        <w:rPr>
          <w:spacing w:val="-2"/>
        </w:rPr>
        <w:t xml:space="preserve">así </w:t>
      </w:r>
      <w:r>
        <w:rPr/>
        <w:t>como</w:t>
      </w:r>
      <w:r>
        <w:rPr>
          <w:spacing w:val="-1"/>
        </w:rPr>
        <w:t xml:space="preserve"> </w:t>
      </w:r>
      <w:r>
        <w:rPr/>
        <w:t>los</w:t>
      </w:r>
      <w:r>
        <w:rPr>
          <w:spacing w:val="-1"/>
        </w:rPr>
        <w:t xml:space="preserve"> </w:t>
      </w:r>
      <w:r>
        <w:rPr/>
        <w:t>relativos</w:t>
      </w:r>
      <w:r>
        <w:rPr>
          <w:spacing w:val="-1"/>
        </w:rPr>
        <w:t xml:space="preserve"> </w:t>
      </w:r>
      <w:r>
        <w:rPr/>
        <w:t>a</w:t>
      </w:r>
      <w:r>
        <w:rPr>
          <w:spacing w:val="-1"/>
        </w:rPr>
        <w:t xml:space="preserve"> </w:t>
      </w:r>
      <w:r>
        <w:rPr/>
        <w:t>la</w:t>
      </w:r>
      <w:r>
        <w:rPr>
          <w:spacing w:val="-1"/>
        </w:rPr>
        <w:t xml:space="preserve"> </w:t>
      </w:r>
      <w:r>
        <w:rPr/>
        <w:t>publicidad</w:t>
      </w:r>
      <w:r>
        <w:rPr>
          <w:spacing w:val="-1"/>
        </w:rPr>
        <w:t xml:space="preserve"> </w:t>
      </w:r>
      <w:r>
        <w:rPr/>
        <w:t>fonética</w:t>
      </w:r>
      <w:r>
        <w:rPr>
          <w:spacing w:val="-1"/>
        </w:rPr>
        <w:t xml:space="preserve"> </w:t>
      </w:r>
      <w:r>
        <w:rPr/>
        <w:t>a</w:t>
      </w:r>
      <w:r>
        <w:rPr>
          <w:spacing w:val="-1"/>
        </w:rPr>
        <w:t xml:space="preserve"> </w:t>
      </w:r>
      <w:r>
        <w:rPr/>
        <w:t>bordo</w:t>
      </w:r>
      <w:r>
        <w:rPr>
          <w:spacing w:val="-1"/>
        </w:rPr>
        <w:t xml:space="preserve"> </w:t>
      </w:r>
      <w:r>
        <w:rPr/>
        <w:t>de vehículos automotores y otros medios publicitarios, el solicitante cubrirá los derechos correspondientes, de acuerdo a lo siguiente:</w:t>
      </w:r>
    </w:p>
    <w:p>
      <w:pPr>
        <w:pStyle w:val="ListParagraph"/>
        <w:numPr>
          <w:ilvl w:val="0"/>
          <w:numId w:val="17"/>
        </w:numPr>
        <w:tabs>
          <w:tab w:val="clear" w:pos="720"/>
          <w:tab w:val="left" w:pos="969" w:leader="none"/>
        </w:tabs>
        <w:spacing w:before="211" w:after="0"/>
        <w:rPr/>
      </w:pPr>
      <w:r>
        <w:rPr/>
        <w:t>Para</w:t>
      </w:r>
      <w:r>
        <w:rPr>
          <w:spacing w:val="-8"/>
        </w:rPr>
        <w:t xml:space="preserve"> </w:t>
      </w:r>
      <w:r>
        <w:rPr/>
        <w:t>eventos</w:t>
      </w:r>
      <w:r>
        <w:rPr>
          <w:spacing w:val="-7"/>
        </w:rPr>
        <w:t xml:space="preserve"> </w:t>
      </w:r>
      <w:r>
        <w:rPr/>
        <w:t>masivos</w:t>
      </w:r>
      <w:r>
        <w:rPr>
          <w:spacing w:val="-7"/>
        </w:rPr>
        <w:t xml:space="preserve"> </w:t>
      </w:r>
      <w:r>
        <w:rPr/>
        <w:t>con</w:t>
      </w:r>
      <w:r>
        <w:rPr>
          <w:spacing w:val="-6"/>
        </w:rPr>
        <w:t xml:space="preserve"> </w:t>
      </w:r>
      <w:r>
        <w:rPr/>
        <w:t>fines</w:t>
      </w:r>
      <w:r>
        <w:rPr>
          <w:spacing w:val="-7"/>
        </w:rPr>
        <w:t xml:space="preserve"> </w:t>
      </w:r>
      <w:r>
        <w:rPr/>
        <w:t>de</w:t>
      </w:r>
      <w:r>
        <w:rPr>
          <w:spacing w:val="-7"/>
        </w:rPr>
        <w:t xml:space="preserve"> </w:t>
      </w:r>
      <w:r>
        <w:rPr/>
        <w:t>lucro,</w:t>
      </w:r>
      <w:r>
        <w:rPr>
          <w:spacing w:val="-7"/>
        </w:rPr>
        <w:t xml:space="preserve"> </w:t>
      </w:r>
      <w:r>
        <w:rPr/>
        <w:t>100</w:t>
      </w:r>
      <w:r>
        <w:rPr>
          <w:spacing w:val="-7"/>
        </w:rPr>
        <w:t xml:space="preserve"> </w:t>
      </w:r>
      <w:r>
        <w:rPr>
          <w:spacing w:val="-4"/>
        </w:rPr>
        <w:t>UMA.</w:t>
      </w:r>
    </w:p>
    <w:p>
      <w:pPr>
        <w:pStyle w:val="Cuerpodetexto"/>
        <w:spacing w:before="9" w:after="0"/>
        <w:rPr>
          <w:sz w:val="20"/>
        </w:rPr>
      </w:pPr>
      <w:r>
        <w:rPr>
          <w:sz w:val="20"/>
        </w:rPr>
      </w:r>
    </w:p>
    <w:p>
      <w:pPr>
        <w:pStyle w:val="ListParagraph"/>
        <w:numPr>
          <w:ilvl w:val="0"/>
          <w:numId w:val="17"/>
        </w:numPr>
        <w:tabs>
          <w:tab w:val="clear" w:pos="720"/>
          <w:tab w:val="left" w:pos="969" w:leader="none"/>
        </w:tabs>
        <w:rPr/>
      </w:pPr>
      <w:r>
        <w:rPr/>
        <w:t>Para</w:t>
      </w:r>
      <w:r>
        <w:rPr>
          <w:spacing w:val="-8"/>
        </w:rPr>
        <w:t xml:space="preserve"> </w:t>
      </w:r>
      <w:r>
        <w:rPr/>
        <w:t>eventos</w:t>
      </w:r>
      <w:r>
        <w:rPr>
          <w:spacing w:val="-7"/>
        </w:rPr>
        <w:t xml:space="preserve"> </w:t>
      </w:r>
      <w:r>
        <w:rPr/>
        <w:t>masivos</w:t>
      </w:r>
      <w:r>
        <w:rPr>
          <w:spacing w:val="-8"/>
        </w:rPr>
        <w:t xml:space="preserve"> </w:t>
      </w:r>
      <w:r>
        <w:rPr/>
        <w:t>sin</w:t>
      </w:r>
      <w:r>
        <w:rPr>
          <w:spacing w:val="-6"/>
        </w:rPr>
        <w:t xml:space="preserve"> </w:t>
      </w:r>
      <w:r>
        <w:rPr/>
        <w:t>fines</w:t>
      </w:r>
      <w:r>
        <w:rPr>
          <w:spacing w:val="-8"/>
        </w:rPr>
        <w:t xml:space="preserve"> </w:t>
      </w:r>
      <w:r>
        <w:rPr/>
        <w:t>de</w:t>
      </w:r>
      <w:r>
        <w:rPr>
          <w:spacing w:val="-8"/>
        </w:rPr>
        <w:t xml:space="preserve"> </w:t>
      </w:r>
      <w:r>
        <w:rPr/>
        <w:t>lucro,</w:t>
      </w:r>
      <w:r>
        <w:rPr>
          <w:spacing w:val="-4"/>
        </w:rPr>
        <w:t xml:space="preserve"> </w:t>
      </w:r>
      <w:r>
        <w:rPr/>
        <w:t>25</w:t>
      </w:r>
      <w:r>
        <w:rPr>
          <w:spacing w:val="-7"/>
        </w:rPr>
        <w:t xml:space="preserve"> </w:t>
      </w:r>
      <w:r>
        <w:rPr>
          <w:spacing w:val="-4"/>
        </w:rPr>
        <w:t>UMA.</w:t>
      </w:r>
    </w:p>
    <w:p>
      <w:pPr>
        <w:pStyle w:val="Cuerpodetexto"/>
        <w:spacing w:before="8" w:after="0"/>
        <w:rPr>
          <w:sz w:val="20"/>
        </w:rPr>
      </w:pPr>
      <w:r>
        <w:rPr>
          <w:sz w:val="20"/>
        </w:rPr>
      </w:r>
    </w:p>
    <w:p>
      <w:pPr>
        <w:pStyle w:val="ListParagraph"/>
        <w:numPr>
          <w:ilvl w:val="0"/>
          <w:numId w:val="17"/>
        </w:numPr>
        <w:tabs>
          <w:tab w:val="clear" w:pos="720"/>
          <w:tab w:val="left" w:pos="969" w:leader="none"/>
        </w:tabs>
        <w:rPr/>
      </w:pPr>
      <w:r>
        <w:rPr/>
        <w:t>Para</w:t>
      </w:r>
      <w:r>
        <w:rPr>
          <w:spacing w:val="-10"/>
        </w:rPr>
        <w:t xml:space="preserve"> </w:t>
      </w:r>
      <w:r>
        <w:rPr/>
        <w:t>eventos</w:t>
      </w:r>
      <w:r>
        <w:rPr>
          <w:spacing w:val="-7"/>
        </w:rPr>
        <w:t xml:space="preserve"> </w:t>
      </w:r>
      <w:r>
        <w:rPr/>
        <w:t>deportivos,</w:t>
      </w:r>
      <w:r>
        <w:rPr>
          <w:spacing w:val="-8"/>
        </w:rPr>
        <w:t xml:space="preserve"> </w:t>
      </w:r>
      <w:r>
        <w:rPr/>
        <w:t>50</w:t>
      </w:r>
      <w:r>
        <w:rPr>
          <w:spacing w:val="-8"/>
        </w:rPr>
        <w:t xml:space="preserve"> </w:t>
      </w:r>
      <w:r>
        <w:rPr>
          <w:spacing w:val="-4"/>
        </w:rPr>
        <w:t>UMA.</w:t>
      </w:r>
    </w:p>
    <w:p>
      <w:pPr>
        <w:pStyle w:val="Cuerpodetexto"/>
        <w:spacing w:before="7" w:after="0"/>
        <w:rPr>
          <w:sz w:val="20"/>
        </w:rPr>
      </w:pPr>
      <w:r>
        <w:rPr>
          <w:sz w:val="20"/>
        </w:rPr>
      </w:r>
    </w:p>
    <w:p>
      <w:pPr>
        <w:pStyle w:val="ListParagraph"/>
        <w:numPr>
          <w:ilvl w:val="0"/>
          <w:numId w:val="17"/>
        </w:numPr>
        <w:tabs>
          <w:tab w:val="clear" w:pos="720"/>
          <w:tab w:val="left" w:pos="969" w:leader="none"/>
        </w:tabs>
        <w:spacing w:before="1" w:after="0"/>
        <w:rPr/>
      </w:pPr>
      <w:r>
        <w:rPr/>
        <w:t>Para</w:t>
      </w:r>
      <w:r>
        <w:rPr>
          <w:spacing w:val="-8"/>
        </w:rPr>
        <w:t xml:space="preserve"> </w:t>
      </w:r>
      <w:r>
        <w:rPr/>
        <w:t>eventos</w:t>
      </w:r>
      <w:r>
        <w:rPr>
          <w:spacing w:val="-6"/>
        </w:rPr>
        <w:t xml:space="preserve"> </w:t>
      </w:r>
      <w:r>
        <w:rPr/>
        <w:t>sociales</w:t>
      </w:r>
      <w:r>
        <w:rPr>
          <w:spacing w:val="-8"/>
        </w:rPr>
        <w:t xml:space="preserve"> </w:t>
      </w:r>
      <w:r>
        <w:rPr/>
        <w:t>y</w:t>
      </w:r>
      <w:r>
        <w:rPr>
          <w:spacing w:val="-6"/>
        </w:rPr>
        <w:t xml:space="preserve"> </w:t>
      </w:r>
      <w:r>
        <w:rPr/>
        <w:t>culturales,</w:t>
      </w:r>
      <w:r>
        <w:rPr>
          <w:spacing w:val="-9"/>
        </w:rPr>
        <w:t xml:space="preserve"> </w:t>
      </w:r>
      <w:r>
        <w:rPr/>
        <w:t>50</w:t>
      </w:r>
      <w:r>
        <w:rPr>
          <w:spacing w:val="-7"/>
        </w:rPr>
        <w:t xml:space="preserve"> </w:t>
      </w:r>
      <w:r>
        <w:rPr>
          <w:spacing w:val="-4"/>
        </w:rPr>
        <w:t>UMA.</w:t>
      </w:r>
    </w:p>
    <w:p>
      <w:pPr>
        <w:pStyle w:val="Cuerpodetexto"/>
        <w:spacing w:before="8" w:after="0"/>
        <w:rPr>
          <w:sz w:val="20"/>
        </w:rPr>
      </w:pPr>
      <w:r>
        <w:rPr>
          <w:sz w:val="20"/>
        </w:rPr>
      </w:r>
    </w:p>
    <w:p>
      <w:pPr>
        <w:pStyle w:val="ListParagraph"/>
        <w:numPr>
          <w:ilvl w:val="0"/>
          <w:numId w:val="17"/>
        </w:numPr>
        <w:tabs>
          <w:tab w:val="clear" w:pos="720"/>
          <w:tab w:val="left" w:pos="967" w:leader="none"/>
          <w:tab w:val="left" w:pos="969" w:leader="none"/>
        </w:tabs>
        <w:spacing w:lineRule="auto" w:line="276"/>
        <w:ind w:left="969" w:right="227" w:hanging="567"/>
        <w:jc w:val="both"/>
        <w:rPr/>
      </w:pPr>
      <w:r>
        <w:rPr/>
        <w:t>Por</w:t>
      </w:r>
      <w:r>
        <w:rPr>
          <w:spacing w:val="-14"/>
        </w:rPr>
        <w:t xml:space="preserve"> </w:t>
      </w:r>
      <w:r>
        <w:rPr/>
        <w:t>publicidad</w:t>
      </w:r>
      <w:r>
        <w:rPr>
          <w:spacing w:val="-14"/>
        </w:rPr>
        <w:t xml:space="preserve"> </w:t>
      </w:r>
      <w:r>
        <w:rPr/>
        <w:t>fonética</w:t>
      </w:r>
      <w:r>
        <w:rPr>
          <w:spacing w:val="-14"/>
        </w:rPr>
        <w:t xml:space="preserve"> </w:t>
      </w:r>
      <w:r>
        <w:rPr/>
        <w:t>en</w:t>
      </w:r>
      <w:r>
        <w:rPr>
          <w:spacing w:val="-13"/>
        </w:rPr>
        <w:t xml:space="preserve"> </w:t>
      </w:r>
      <w:r>
        <w:rPr/>
        <w:t>vehículos</w:t>
      </w:r>
      <w:r>
        <w:rPr>
          <w:spacing w:val="-14"/>
        </w:rPr>
        <w:t xml:space="preserve"> </w:t>
      </w:r>
      <w:r>
        <w:rPr/>
        <w:t>automotores,</w:t>
      </w:r>
      <w:r>
        <w:rPr>
          <w:spacing w:val="-14"/>
        </w:rPr>
        <w:t xml:space="preserve"> </w:t>
      </w:r>
      <w:r>
        <w:rPr/>
        <w:t>sin</w:t>
      </w:r>
      <w:r>
        <w:rPr>
          <w:spacing w:val="-14"/>
        </w:rPr>
        <w:t xml:space="preserve"> </w:t>
      </w:r>
      <w:r>
        <w:rPr/>
        <w:t>invadir</w:t>
      </w:r>
      <w:r>
        <w:rPr>
          <w:spacing w:val="-13"/>
        </w:rPr>
        <w:t xml:space="preserve"> </w:t>
      </w:r>
      <w:r>
        <w:rPr/>
        <w:t>el</w:t>
      </w:r>
      <w:r>
        <w:rPr>
          <w:spacing w:val="-14"/>
        </w:rPr>
        <w:t xml:space="preserve"> </w:t>
      </w:r>
      <w:r>
        <w:rPr/>
        <w:t>primer</w:t>
      </w:r>
      <w:r>
        <w:rPr>
          <w:spacing w:val="-14"/>
        </w:rPr>
        <w:t xml:space="preserve"> </w:t>
      </w:r>
      <w:r>
        <w:rPr/>
        <w:t>cuadro</w:t>
      </w:r>
      <w:r>
        <w:rPr>
          <w:spacing w:val="-14"/>
        </w:rPr>
        <w:t xml:space="preserve"> </w:t>
      </w:r>
      <w:r>
        <w:rPr/>
        <w:t>de</w:t>
      </w:r>
      <w:r>
        <w:rPr>
          <w:spacing w:val="-10"/>
        </w:rPr>
        <w:t xml:space="preserve"> </w:t>
      </w:r>
      <w:r>
        <w:rPr/>
        <w:t>la</w:t>
      </w:r>
      <w:r>
        <w:rPr>
          <w:spacing w:val="-2"/>
        </w:rPr>
        <w:t xml:space="preserve"> </w:t>
      </w:r>
      <w:r>
        <w:rPr/>
        <w:t>Ciudad,</w:t>
      </w:r>
      <w:r>
        <w:rPr>
          <w:spacing w:val="-3"/>
        </w:rPr>
        <w:t xml:space="preserve"> </w:t>
      </w:r>
      <w:r>
        <w:rPr/>
        <w:t>por</w:t>
      </w:r>
      <w:r>
        <w:rPr>
          <w:spacing w:val="-2"/>
        </w:rPr>
        <w:t xml:space="preserve"> </w:t>
      </w:r>
      <w:r>
        <w:rPr/>
        <w:t>una semana, 10 UMA.</w:t>
      </w:r>
    </w:p>
    <w:p>
      <w:pPr>
        <w:pStyle w:val="ListParagraph"/>
        <w:numPr>
          <w:ilvl w:val="0"/>
          <w:numId w:val="17"/>
        </w:numPr>
        <w:tabs>
          <w:tab w:val="clear" w:pos="720"/>
          <w:tab w:val="left" w:pos="966" w:leader="none"/>
          <w:tab w:val="left" w:pos="969" w:leader="none"/>
        </w:tabs>
        <w:spacing w:lineRule="auto" w:line="276" w:before="199" w:after="0"/>
        <w:ind w:left="969" w:right="225" w:hanging="567"/>
        <w:jc w:val="both"/>
        <w:rPr/>
      </w:pPr>
      <w:r>
        <w:rPr/>
        <w:t>Por</w:t>
      </w:r>
      <w:r>
        <w:rPr>
          <w:spacing w:val="-14"/>
        </w:rPr>
        <w:t xml:space="preserve"> </w:t>
      </w:r>
      <w:r>
        <w:rPr/>
        <w:t>realizar</w:t>
      </w:r>
      <w:r>
        <w:rPr>
          <w:spacing w:val="-14"/>
        </w:rPr>
        <w:t xml:space="preserve"> </w:t>
      </w:r>
      <w:r>
        <w:rPr/>
        <w:t>actividades</w:t>
      </w:r>
      <w:r>
        <w:rPr>
          <w:spacing w:val="-14"/>
        </w:rPr>
        <w:t xml:space="preserve"> </w:t>
      </w:r>
      <w:r>
        <w:rPr/>
        <w:t>de</w:t>
      </w:r>
      <w:r>
        <w:rPr>
          <w:spacing w:val="-13"/>
        </w:rPr>
        <w:t xml:space="preserve"> </w:t>
      </w:r>
      <w:r>
        <w:rPr/>
        <w:t>publicidad</w:t>
      </w:r>
      <w:r>
        <w:rPr>
          <w:spacing w:val="-14"/>
        </w:rPr>
        <w:t xml:space="preserve"> </w:t>
      </w:r>
      <w:r>
        <w:rPr/>
        <w:t>tales</w:t>
      </w:r>
      <w:r>
        <w:rPr>
          <w:spacing w:val="-14"/>
        </w:rPr>
        <w:t xml:space="preserve"> </w:t>
      </w:r>
      <w:r>
        <w:rPr/>
        <w:t>como</w:t>
      </w:r>
      <w:r>
        <w:rPr>
          <w:spacing w:val="-14"/>
        </w:rPr>
        <w:t xml:space="preserve"> </w:t>
      </w:r>
      <w:r>
        <w:rPr/>
        <w:t>volanteo,</w:t>
      </w:r>
      <w:r>
        <w:rPr>
          <w:spacing w:val="-13"/>
        </w:rPr>
        <w:t xml:space="preserve"> </w:t>
      </w:r>
      <w:r>
        <w:rPr/>
        <w:t>pancartas</w:t>
      </w:r>
      <w:r>
        <w:rPr>
          <w:spacing w:val="-14"/>
        </w:rPr>
        <w:t xml:space="preserve"> </w:t>
      </w:r>
      <w:r>
        <w:rPr/>
        <w:t>móviles,</w:t>
      </w:r>
      <w:r>
        <w:rPr>
          <w:spacing w:val="-14"/>
        </w:rPr>
        <w:t xml:space="preserve"> </w:t>
      </w:r>
      <w:r>
        <w:rPr/>
        <w:t>pegado</w:t>
      </w:r>
      <w:r>
        <w:rPr>
          <w:spacing w:val="-14"/>
        </w:rPr>
        <w:t xml:space="preserve"> </w:t>
      </w:r>
      <w:r>
        <w:rPr/>
        <w:t>de</w:t>
      </w:r>
      <w:r>
        <w:rPr>
          <w:spacing w:val="-13"/>
        </w:rPr>
        <w:t xml:space="preserve"> </w:t>
      </w:r>
      <w:r>
        <w:rPr/>
        <w:t>poster,</w:t>
      </w:r>
      <w:r>
        <w:rPr>
          <w:spacing w:val="-14"/>
        </w:rPr>
        <w:t xml:space="preserve"> </w:t>
      </w:r>
      <w:r>
        <w:rPr/>
        <w:t>sólo en los lugares autorizados, por una semana, 10 UMA.</w:t>
      </w:r>
    </w:p>
    <w:p>
      <w:pPr>
        <w:pStyle w:val="ListParagraph"/>
        <w:numPr>
          <w:ilvl w:val="0"/>
          <w:numId w:val="17"/>
        </w:numPr>
        <w:tabs>
          <w:tab w:val="clear" w:pos="720"/>
          <w:tab w:val="left" w:pos="965" w:leader="none"/>
          <w:tab w:val="left" w:pos="969" w:leader="none"/>
        </w:tabs>
        <w:spacing w:lineRule="auto" w:line="276" w:before="201" w:after="0"/>
        <w:ind w:left="969" w:right="227" w:hanging="567"/>
        <w:jc w:val="both"/>
        <w:rPr/>
      </w:pPr>
      <w:r>
        <w:rPr/>
        <w:t>Por</w:t>
      </w:r>
      <w:r>
        <w:rPr>
          <w:spacing w:val="-5"/>
        </w:rPr>
        <w:t xml:space="preserve"> </w:t>
      </w:r>
      <w:r>
        <w:rPr/>
        <w:t>la</w:t>
      </w:r>
      <w:r>
        <w:rPr>
          <w:spacing w:val="-6"/>
        </w:rPr>
        <w:t xml:space="preserve"> </w:t>
      </w:r>
      <w:r>
        <w:rPr/>
        <w:t>colocación</w:t>
      </w:r>
      <w:r>
        <w:rPr>
          <w:spacing w:val="-4"/>
        </w:rPr>
        <w:t xml:space="preserve"> </w:t>
      </w:r>
      <w:r>
        <w:rPr/>
        <w:t>de</w:t>
      </w:r>
      <w:r>
        <w:rPr>
          <w:spacing w:val="-7"/>
        </w:rPr>
        <w:t xml:space="preserve"> </w:t>
      </w:r>
      <w:r>
        <w:rPr/>
        <w:t>bocinas</w:t>
      </w:r>
      <w:r>
        <w:rPr>
          <w:spacing w:val="-6"/>
        </w:rPr>
        <w:t xml:space="preserve"> </w:t>
      </w:r>
      <w:r>
        <w:rPr/>
        <w:t>que</w:t>
      </w:r>
      <w:r>
        <w:rPr>
          <w:spacing w:val="-6"/>
        </w:rPr>
        <w:t xml:space="preserve"> </w:t>
      </w:r>
      <w:r>
        <w:rPr/>
        <w:t>transmitan</w:t>
      </w:r>
      <w:r>
        <w:rPr>
          <w:spacing w:val="-5"/>
        </w:rPr>
        <w:t xml:space="preserve"> </w:t>
      </w:r>
      <w:r>
        <w:rPr/>
        <w:t>sonido</w:t>
      </w:r>
      <w:r>
        <w:rPr>
          <w:spacing w:val="-5"/>
        </w:rPr>
        <w:t xml:space="preserve"> </w:t>
      </w:r>
      <w:r>
        <w:rPr/>
        <w:t>al</w:t>
      </w:r>
      <w:r>
        <w:rPr>
          <w:spacing w:val="-7"/>
        </w:rPr>
        <w:t xml:space="preserve"> </w:t>
      </w:r>
      <w:r>
        <w:rPr/>
        <w:t>exterior</w:t>
      </w:r>
      <w:r>
        <w:rPr>
          <w:spacing w:val="-5"/>
        </w:rPr>
        <w:t xml:space="preserve"> </w:t>
      </w:r>
      <w:r>
        <w:rPr/>
        <w:t>del</w:t>
      </w:r>
      <w:r>
        <w:rPr>
          <w:spacing w:val="-6"/>
        </w:rPr>
        <w:t xml:space="preserve"> </w:t>
      </w:r>
      <w:r>
        <w:rPr/>
        <w:t>establecimiento</w:t>
      </w:r>
      <w:r>
        <w:rPr>
          <w:spacing w:val="-4"/>
        </w:rPr>
        <w:t xml:space="preserve"> </w:t>
      </w:r>
      <w:r>
        <w:rPr/>
        <w:t>o</w:t>
      </w:r>
      <w:r>
        <w:rPr>
          <w:spacing w:val="-6"/>
        </w:rPr>
        <w:t xml:space="preserve"> </w:t>
      </w:r>
      <w:r>
        <w:rPr/>
        <w:t>sean</w:t>
      </w:r>
      <w:r>
        <w:rPr>
          <w:spacing w:val="-5"/>
        </w:rPr>
        <w:t xml:space="preserve"> </w:t>
      </w:r>
      <w:r>
        <w:rPr/>
        <w:t>colocadas en</w:t>
      </w:r>
      <w:r>
        <w:rPr>
          <w:spacing w:val="-4"/>
        </w:rPr>
        <w:t xml:space="preserve"> </w:t>
      </w:r>
      <w:r>
        <w:rPr/>
        <w:t>la</w:t>
      </w:r>
      <w:r>
        <w:rPr>
          <w:spacing w:val="-5"/>
        </w:rPr>
        <w:t xml:space="preserve"> </w:t>
      </w:r>
      <w:r>
        <w:rPr/>
        <w:t>banqueta,</w:t>
      </w:r>
      <w:r>
        <w:rPr>
          <w:spacing w:val="-4"/>
        </w:rPr>
        <w:t xml:space="preserve"> </w:t>
      </w:r>
      <w:r>
        <w:rPr/>
        <w:t>siempre</w:t>
      </w:r>
      <w:r>
        <w:rPr>
          <w:spacing w:val="-4"/>
        </w:rPr>
        <w:t xml:space="preserve"> </w:t>
      </w:r>
      <w:r>
        <w:rPr/>
        <w:t>y</w:t>
      </w:r>
      <w:r>
        <w:rPr>
          <w:spacing w:val="-4"/>
        </w:rPr>
        <w:t xml:space="preserve"> </w:t>
      </w:r>
      <w:r>
        <w:rPr/>
        <w:t>cuando</w:t>
      </w:r>
      <w:r>
        <w:rPr>
          <w:spacing w:val="-4"/>
        </w:rPr>
        <w:t xml:space="preserve"> </w:t>
      </w:r>
      <w:r>
        <w:rPr/>
        <w:t>mantenga</w:t>
      </w:r>
      <w:r>
        <w:rPr>
          <w:spacing w:val="-6"/>
        </w:rPr>
        <w:t xml:space="preserve"> </w:t>
      </w:r>
      <w:r>
        <w:rPr/>
        <w:t>los</w:t>
      </w:r>
      <w:r>
        <w:rPr>
          <w:spacing w:val="-6"/>
        </w:rPr>
        <w:t xml:space="preserve"> </w:t>
      </w:r>
      <w:r>
        <w:rPr/>
        <w:t>decibeles</w:t>
      </w:r>
      <w:r>
        <w:rPr>
          <w:spacing w:val="-6"/>
        </w:rPr>
        <w:t xml:space="preserve"> </w:t>
      </w:r>
      <w:r>
        <w:rPr/>
        <w:t>permitidos,</w:t>
      </w:r>
      <w:r>
        <w:rPr>
          <w:spacing w:val="-5"/>
        </w:rPr>
        <w:t xml:space="preserve"> </w:t>
      </w:r>
      <w:r>
        <w:rPr/>
        <w:t>se</w:t>
      </w:r>
      <w:r>
        <w:rPr>
          <w:spacing w:val="-6"/>
        </w:rPr>
        <w:t xml:space="preserve"> </w:t>
      </w:r>
      <w:r>
        <w:rPr/>
        <w:t>cobrará</w:t>
      </w:r>
      <w:r>
        <w:rPr>
          <w:spacing w:val="-5"/>
        </w:rPr>
        <w:t xml:space="preserve"> </w:t>
      </w:r>
      <w:r>
        <w:rPr/>
        <w:t>5</w:t>
      </w:r>
      <w:r>
        <w:rPr>
          <w:spacing w:val="-5"/>
        </w:rPr>
        <w:t xml:space="preserve"> </w:t>
      </w:r>
      <w:r>
        <w:rPr/>
        <w:t>UMA</w:t>
      </w:r>
      <w:r>
        <w:rPr>
          <w:spacing w:val="-6"/>
        </w:rPr>
        <w:t xml:space="preserve"> </w:t>
      </w:r>
      <w:r>
        <w:rPr/>
        <w:t>por</w:t>
      </w:r>
      <w:r>
        <w:rPr>
          <w:spacing w:val="-7"/>
        </w:rPr>
        <w:t xml:space="preserve"> </w:t>
      </w:r>
      <w:r>
        <w:rPr/>
        <w:t>día,</w:t>
      </w:r>
      <w:r>
        <w:rPr>
          <w:spacing w:val="-6"/>
        </w:rPr>
        <w:t xml:space="preserve"> </w:t>
      </w:r>
      <w:r>
        <w:rPr/>
        <w:t>en caso exceso en volumen se multará de acuerdo al Bando de Policía y Gobierno.</w:t>
      </w:r>
    </w:p>
    <w:p>
      <w:pPr>
        <w:pStyle w:val="ListParagraph"/>
        <w:numPr>
          <w:ilvl w:val="0"/>
          <w:numId w:val="17"/>
        </w:numPr>
        <w:tabs>
          <w:tab w:val="clear" w:pos="720"/>
          <w:tab w:val="left" w:pos="964" w:leader="none"/>
        </w:tabs>
        <w:spacing w:before="200" w:after="0"/>
        <w:ind w:left="964" w:hanging="562"/>
        <w:rPr/>
      </w:pPr>
      <w:r>
        <w:rPr/>
        <w:t>Otros</w:t>
      </w:r>
      <w:r>
        <w:rPr>
          <w:spacing w:val="-10"/>
        </w:rPr>
        <w:t xml:space="preserve"> </w:t>
      </w:r>
      <w:r>
        <w:rPr/>
        <w:t>diversos,</w:t>
      </w:r>
      <w:r>
        <w:rPr>
          <w:spacing w:val="-8"/>
        </w:rPr>
        <w:t xml:space="preserve"> </w:t>
      </w:r>
      <w:r>
        <w:rPr/>
        <w:t>100</w:t>
      </w:r>
      <w:r>
        <w:rPr>
          <w:spacing w:val="-9"/>
        </w:rPr>
        <w:t xml:space="preserve"> </w:t>
      </w:r>
      <w:r>
        <w:rPr>
          <w:spacing w:val="-4"/>
        </w:rPr>
        <w:t>UMA.</w:t>
      </w:r>
    </w:p>
    <w:p>
      <w:pPr>
        <w:pStyle w:val="Cuerpodetexto"/>
        <w:spacing w:before="7" w:after="0"/>
        <w:rPr>
          <w:sz w:val="28"/>
        </w:rPr>
      </w:pPr>
      <w:r>
        <w:rPr>
          <w:sz w:val="28"/>
        </w:rPr>
      </w:r>
    </w:p>
    <w:p>
      <w:pPr>
        <w:pStyle w:val="Cuerpodetexto"/>
        <w:spacing w:lineRule="auto" w:line="276"/>
        <w:ind w:left="118" w:right="228" w:hanging="0"/>
        <w:jc w:val="both"/>
        <w:rPr/>
      </w:pPr>
      <w:r>
        <w:rPr/>
        <w:t>Previo dictamen y autorización del Municipio, éste podrá realizar la reducción en las tarifas anteriores, tomando en cuenta las circunstancias y condiciones que ajuicio de la autoridad considere importante.</w:t>
      </w:r>
    </w:p>
    <w:p>
      <w:pPr>
        <w:pStyle w:val="Cuerpodetexto"/>
        <w:rPr>
          <w:sz w:val="24"/>
        </w:rPr>
      </w:pPr>
      <w:r>
        <w:rPr>
          <w:sz w:val="24"/>
        </w:rPr>
      </w:r>
    </w:p>
    <w:p>
      <w:pPr>
        <w:pStyle w:val="Cuerpodetexto"/>
        <w:spacing w:before="7" w:after="0"/>
        <w:rPr>
          <w:sz w:val="19"/>
        </w:rPr>
      </w:pPr>
      <w:r>
        <w:rPr>
          <w:sz w:val="19"/>
        </w:rPr>
      </w:r>
    </w:p>
    <w:p>
      <w:pPr>
        <w:pStyle w:val="Normal"/>
        <w:ind w:left="1890" w:right="1999" w:hanging="0"/>
        <w:jc w:val="center"/>
        <w:rPr>
          <w:b/>
          <w:b/>
        </w:rPr>
      </w:pPr>
      <w:r>
        <w:rPr>
          <w:b/>
        </w:rPr>
        <w:t>CAPÍTULO</w:t>
      </w:r>
      <w:r>
        <w:rPr>
          <w:b/>
          <w:spacing w:val="-13"/>
        </w:rPr>
        <w:t xml:space="preserve"> </w:t>
      </w:r>
      <w:r>
        <w:rPr>
          <w:b/>
          <w:spacing w:val="-5"/>
        </w:rPr>
        <w:t>VI</w:t>
      </w:r>
    </w:p>
    <w:p>
      <w:pPr>
        <w:pStyle w:val="Normal"/>
        <w:spacing w:lineRule="auto" w:line="276" w:before="39" w:after="0"/>
        <w:ind w:left="60" w:right="173" w:hanging="0"/>
        <w:jc w:val="center"/>
        <w:rPr>
          <w:b/>
          <w:b/>
        </w:rPr>
      </w:pPr>
      <w:r>
        <w:rPr>
          <w:b/>
        </w:rPr>
        <w:t>POR</w:t>
      </w:r>
      <w:r>
        <w:rPr>
          <w:b/>
          <w:spacing w:val="-5"/>
        </w:rPr>
        <w:t xml:space="preserve"> </w:t>
      </w:r>
      <w:r>
        <w:rPr>
          <w:b/>
        </w:rPr>
        <w:t>LOS</w:t>
      </w:r>
      <w:r>
        <w:rPr>
          <w:b/>
          <w:spacing w:val="-4"/>
        </w:rPr>
        <w:t xml:space="preserve"> </w:t>
      </w:r>
      <w:r>
        <w:rPr>
          <w:b/>
        </w:rPr>
        <w:t>SERVICIOS</w:t>
      </w:r>
      <w:r>
        <w:rPr>
          <w:b/>
          <w:spacing w:val="-3"/>
        </w:rPr>
        <w:t xml:space="preserve"> </w:t>
      </w:r>
      <w:r>
        <w:rPr>
          <w:b/>
        </w:rPr>
        <w:t>PRESTADOS</w:t>
      </w:r>
      <w:r>
        <w:rPr>
          <w:b/>
          <w:spacing w:val="-4"/>
        </w:rPr>
        <w:t xml:space="preserve"> </w:t>
      </w:r>
      <w:r>
        <w:rPr>
          <w:b/>
        </w:rPr>
        <w:t>EN</w:t>
      </w:r>
      <w:r>
        <w:rPr>
          <w:b/>
          <w:spacing w:val="-5"/>
        </w:rPr>
        <w:t xml:space="preserve"> </w:t>
      </w:r>
      <w:r>
        <w:rPr>
          <w:b/>
        </w:rPr>
        <w:t>MATERIA</w:t>
      </w:r>
      <w:r>
        <w:rPr>
          <w:b/>
          <w:spacing w:val="-5"/>
        </w:rPr>
        <w:t xml:space="preserve"> </w:t>
      </w:r>
      <w:r>
        <w:rPr>
          <w:b/>
        </w:rPr>
        <w:t>DE</w:t>
      </w:r>
      <w:r>
        <w:rPr>
          <w:b/>
          <w:spacing w:val="-5"/>
        </w:rPr>
        <w:t xml:space="preserve"> </w:t>
      </w:r>
      <w:r>
        <w:rPr>
          <w:b/>
        </w:rPr>
        <w:t>MEDIO</w:t>
      </w:r>
      <w:r>
        <w:rPr>
          <w:b/>
          <w:spacing w:val="-4"/>
        </w:rPr>
        <w:t xml:space="preserve"> </w:t>
      </w:r>
      <w:r>
        <w:rPr>
          <w:b/>
        </w:rPr>
        <w:t>AMBIENTE</w:t>
      </w:r>
      <w:r>
        <w:rPr>
          <w:b/>
          <w:spacing w:val="-5"/>
        </w:rPr>
        <w:t xml:space="preserve"> </w:t>
      </w:r>
      <w:r>
        <w:rPr>
          <w:b/>
        </w:rPr>
        <w:t>Y</w:t>
      </w:r>
      <w:r>
        <w:rPr>
          <w:b/>
          <w:spacing w:val="-5"/>
        </w:rPr>
        <w:t xml:space="preserve"> </w:t>
      </w:r>
      <w:r>
        <w:rPr>
          <w:b/>
        </w:rPr>
        <w:t xml:space="preserve">PROTECCIÓN </w:t>
      </w:r>
      <w:r>
        <w:rPr>
          <w:b/>
          <w:spacing w:val="-2"/>
        </w:rPr>
        <w:t>CIVIL</w:t>
      </w:r>
    </w:p>
    <w:p>
      <w:pPr>
        <w:pStyle w:val="Cuerpodetexto"/>
        <w:spacing w:lineRule="auto" w:line="276" w:before="158" w:after="0"/>
        <w:ind w:left="118" w:right="234" w:hanging="0"/>
        <w:jc w:val="both"/>
        <w:rPr/>
      </w:pPr>
      <w:r>
        <w:rPr>
          <w:b/>
        </w:rPr>
        <w:t xml:space="preserve">Artículo 58. </w:t>
      </w:r>
      <w:r>
        <w:rPr/>
        <w:t>Por trámites y servicios prestados por la Unidad Municipal de Protección al Medio Ambiente, se cobrará de acuerdo a lo siguiente:</w:t>
      </w:r>
    </w:p>
    <w:p>
      <w:pPr>
        <w:pStyle w:val="Cuerpodetexto"/>
        <w:rPr>
          <w:sz w:val="20"/>
        </w:rPr>
      </w:pPr>
      <w:r>
        <w:rPr/>
        <w:t xml:space="preserve"> </w:t>
      </w:r>
    </w:p>
    <w:p>
      <w:pPr>
        <w:pStyle w:val="Cuerpodetexto"/>
        <w:spacing w:before="2" w:after="1"/>
        <w:rPr>
          <w:sz w:val="12"/>
        </w:rPr>
      </w:pPr>
      <w:r>
        <w:rPr>
          <w:sz w:val="12"/>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75"/>
        <w:gridCol w:w="1236"/>
        <w:gridCol w:w="1232"/>
        <w:gridCol w:w="1234"/>
        <w:gridCol w:w="1202"/>
      </w:tblGrid>
      <w:tr>
        <w:trPr>
          <w:trHeight w:val="873"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606" w:right="1600" w:hanging="0"/>
              <w:jc w:val="center"/>
              <w:rPr>
                <w:b/>
                <w:b/>
              </w:rPr>
            </w:pPr>
            <w:r>
              <w:rPr>
                <w:b/>
                <w:spacing w:val="-2"/>
                <w:kern w:val="0"/>
                <w:sz w:val="22"/>
                <w:szCs w:val="22"/>
                <w:lang w:eastAsia="en-US" w:bidi="ar-SA"/>
              </w:rPr>
              <w:t>Descripción</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right="142" w:hanging="0"/>
              <w:jc w:val="center"/>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0</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spacing w:val="-5"/>
                <w:kern w:val="0"/>
                <w:sz w:val="22"/>
                <w:szCs w:val="22"/>
                <w:lang w:eastAsia="en-US" w:bidi="ar-SA"/>
              </w:rPr>
              <w:t>100</w:t>
            </w:r>
          </w:p>
          <w:p>
            <w:pPr>
              <w:pStyle w:val="TableParagraph"/>
              <w:widowControl w:val="false"/>
              <w:spacing w:lineRule="atLeast" w:line="290" w:before="1" w:after="0"/>
              <w:ind w:left="288" w:right="422" w:firstLine="1"/>
              <w:jc w:val="center"/>
              <w:rPr>
                <w:kern w:val="0"/>
                <w:szCs w:val="22"/>
                <w:lang w:eastAsia="en-US" w:bidi="ar-SA"/>
              </w:rPr>
            </w:pPr>
            <w:r>
              <w:rPr>
                <w:color w:val="000000"/>
                <w:spacing w:val="-6"/>
                <w:kern w:val="0"/>
                <w:position w:val="-8"/>
                <w:sz w:val="22"/>
                <w:szCs w:val="22"/>
                <w:shd w:fill="F8F8F8" w:val="clear"/>
                <w:lang w:eastAsia="en-US" w:bidi="ar-SA"/>
              </w:rPr>
              <w:t>m</w:t>
            </w:r>
            <w:r>
              <w:rPr>
                <w:color w:val="000000"/>
                <w:spacing w:val="-6"/>
                <w:kern w:val="0"/>
                <w:sz w:val="14"/>
                <w:szCs w:val="22"/>
                <w:shd w:fill="F8F8F8" w:val="clear"/>
                <w:lang w:eastAsia="en-US" w:bidi="ar-SA"/>
              </w:rPr>
              <w:t>2</w:t>
            </w:r>
            <w:r>
              <w:rPr>
                <w:color w:val="000000"/>
                <w:spacing w:val="40"/>
                <w:kern w:val="0"/>
                <w:sz w:val="14"/>
                <w:szCs w:val="22"/>
                <w:lang w:eastAsia="en-US" w:bidi="ar-SA"/>
              </w:rPr>
              <w:t xml:space="preserve"> </w:t>
            </w:r>
            <w:r>
              <w:rPr>
                <w:color w:val="000000"/>
                <w:spacing w:val="-4"/>
                <w:kern w:val="0"/>
                <w:sz w:val="22"/>
                <w:szCs w:val="22"/>
                <w:lang w:eastAsia="en-US" w:bidi="ar-SA"/>
              </w:rPr>
              <w:t>UMA</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7" w:right="219" w:hanging="0"/>
              <w:jc w:val="center"/>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101</w:t>
            </w:r>
            <w:r>
              <w:rPr>
                <w:spacing w:val="-3"/>
                <w:kern w:val="0"/>
                <w:sz w:val="22"/>
                <w:szCs w:val="22"/>
                <w:lang w:eastAsia="en-US" w:bidi="ar-SA"/>
              </w:rPr>
              <w:t xml:space="preserve"> </w:t>
            </w:r>
            <w:r>
              <w:rPr>
                <w:spacing w:val="-10"/>
                <w:kern w:val="0"/>
                <w:sz w:val="22"/>
                <w:szCs w:val="22"/>
                <w:lang w:eastAsia="en-US" w:bidi="ar-SA"/>
              </w:rPr>
              <w:t>A</w:t>
            </w:r>
          </w:p>
          <w:p>
            <w:pPr>
              <w:pStyle w:val="TableParagraph"/>
              <w:widowControl w:val="false"/>
              <w:spacing w:lineRule="atLeast" w:line="290" w:before="1" w:after="0"/>
              <w:ind w:left="85" w:right="219" w:hanging="0"/>
              <w:jc w:val="center"/>
              <w:rPr>
                <w:kern w:val="0"/>
                <w:sz w:val="22"/>
                <w:szCs w:val="22"/>
                <w:lang w:eastAsia="en-US" w:bidi="ar-SA"/>
              </w:rPr>
            </w:pPr>
            <w:r>
              <w:rPr>
                <w:kern w:val="0"/>
                <w:sz w:val="22"/>
                <w:szCs w:val="22"/>
                <w:lang w:eastAsia="en-US" w:bidi="ar-SA"/>
              </w:rPr>
              <w:t>300</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9" w:right="169" w:hanging="0"/>
              <w:jc w:val="center"/>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301</w:t>
            </w:r>
            <w:r>
              <w:rPr>
                <w:spacing w:val="-3"/>
                <w:kern w:val="0"/>
                <w:sz w:val="22"/>
                <w:szCs w:val="22"/>
                <w:lang w:eastAsia="en-US" w:bidi="ar-SA"/>
              </w:rPr>
              <w:t xml:space="preserve"> </w:t>
            </w:r>
            <w:r>
              <w:rPr>
                <w:spacing w:val="-10"/>
                <w:kern w:val="0"/>
                <w:sz w:val="22"/>
                <w:szCs w:val="22"/>
                <w:lang w:eastAsia="en-US" w:bidi="ar-SA"/>
              </w:rPr>
              <w:t>A</w:t>
            </w:r>
          </w:p>
          <w:p>
            <w:pPr>
              <w:pStyle w:val="TableParagraph"/>
              <w:widowControl w:val="false"/>
              <w:spacing w:lineRule="atLeast" w:line="290" w:before="1" w:after="0"/>
              <w:ind w:left="139" w:right="169" w:hanging="0"/>
              <w:jc w:val="center"/>
              <w:rPr>
                <w:kern w:val="0"/>
                <w:sz w:val="22"/>
                <w:szCs w:val="22"/>
                <w:lang w:eastAsia="en-US" w:bidi="ar-SA"/>
              </w:rPr>
            </w:pPr>
            <w:r>
              <w:rPr>
                <w:kern w:val="0"/>
                <w:sz w:val="22"/>
                <w:szCs w:val="22"/>
                <w:lang w:eastAsia="en-US" w:bidi="ar-SA"/>
              </w:rPr>
              <w:t>1000</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 w:right="55" w:hanging="0"/>
              <w:jc w:val="center"/>
              <w:rPr>
                <w:kern w:val="0"/>
                <w:sz w:val="22"/>
                <w:szCs w:val="22"/>
                <w:lang w:eastAsia="en-US" w:bidi="ar-SA"/>
              </w:rPr>
            </w:pPr>
            <w:r>
              <w:rPr>
                <w:spacing w:val="-2"/>
                <w:kern w:val="0"/>
                <w:sz w:val="22"/>
                <w:szCs w:val="22"/>
                <w:lang w:eastAsia="en-US" w:bidi="ar-SA"/>
              </w:rPr>
              <w:t>MAYORES</w:t>
            </w:r>
          </w:p>
          <w:p>
            <w:pPr>
              <w:pStyle w:val="TableParagraph"/>
              <w:widowControl w:val="false"/>
              <w:spacing w:lineRule="atLeast" w:line="290" w:before="1" w:after="0"/>
              <w:ind w:left="32" w:right="55" w:hanging="0"/>
              <w:jc w:val="center"/>
              <w:rPr>
                <w:kern w:val="0"/>
                <w:sz w:val="22"/>
                <w:szCs w:val="22"/>
                <w:lang w:eastAsia="en-US" w:bidi="ar-SA"/>
              </w:rPr>
            </w:pPr>
            <w:r>
              <w:rPr>
                <w:kern w:val="0"/>
                <w:sz w:val="22"/>
                <w:szCs w:val="22"/>
                <w:lang w:eastAsia="en-US" w:bidi="ar-SA"/>
              </w:rPr>
              <w:t>A</w:t>
            </w:r>
            <w:r>
              <w:rPr>
                <w:spacing w:val="-14"/>
                <w:kern w:val="0"/>
                <w:sz w:val="22"/>
                <w:szCs w:val="22"/>
                <w:lang w:eastAsia="en-US" w:bidi="ar-SA"/>
              </w:rPr>
              <w:t xml:space="preserve"> </w:t>
            </w:r>
            <w:r>
              <w:rPr>
                <w:kern w:val="0"/>
                <w:sz w:val="22"/>
                <w:szCs w:val="22"/>
                <w:lang w:eastAsia="en-US" w:bidi="ar-SA"/>
              </w:rPr>
              <w:t>1001</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r>
      <w:tr>
        <w:trPr>
          <w:trHeight w:val="582"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07" w:hanging="0"/>
              <w:jc w:val="left"/>
              <w:rPr>
                <w:kern w:val="0"/>
                <w:sz w:val="22"/>
                <w:szCs w:val="22"/>
                <w:lang w:eastAsia="en-US" w:bidi="ar-SA"/>
              </w:rPr>
            </w:pPr>
            <w:r>
              <w:rPr>
                <w:kern w:val="0"/>
                <w:sz w:val="22"/>
                <w:szCs w:val="22"/>
                <w:lang w:eastAsia="en-US" w:bidi="ar-SA"/>
              </w:rPr>
              <w:t>Dictamen</w:t>
            </w:r>
            <w:r>
              <w:rPr>
                <w:spacing w:val="63"/>
                <w:w w:val="150"/>
                <w:kern w:val="0"/>
                <w:sz w:val="22"/>
                <w:szCs w:val="22"/>
                <w:lang w:eastAsia="en-US" w:bidi="ar-SA"/>
              </w:rPr>
              <w:t xml:space="preserve"> </w:t>
            </w:r>
            <w:r>
              <w:rPr>
                <w:kern w:val="0"/>
                <w:sz w:val="22"/>
                <w:szCs w:val="22"/>
                <w:lang w:eastAsia="en-US" w:bidi="ar-SA"/>
              </w:rPr>
              <w:t>ecológico</w:t>
            </w:r>
            <w:r>
              <w:rPr>
                <w:spacing w:val="62"/>
                <w:w w:val="150"/>
                <w:kern w:val="0"/>
                <w:sz w:val="22"/>
                <w:szCs w:val="22"/>
                <w:lang w:eastAsia="en-US" w:bidi="ar-SA"/>
              </w:rPr>
              <w:t xml:space="preserve"> </w:t>
            </w:r>
            <w:r>
              <w:rPr>
                <w:kern w:val="0"/>
                <w:sz w:val="22"/>
                <w:szCs w:val="22"/>
                <w:lang w:eastAsia="en-US" w:bidi="ar-SA"/>
              </w:rPr>
              <w:t>para</w:t>
            </w:r>
            <w:r>
              <w:rPr>
                <w:spacing w:val="63"/>
                <w:w w:val="150"/>
                <w:kern w:val="0"/>
                <w:sz w:val="22"/>
                <w:szCs w:val="22"/>
                <w:lang w:eastAsia="en-US" w:bidi="ar-SA"/>
              </w:rPr>
              <w:t xml:space="preserve"> </w:t>
            </w:r>
            <w:r>
              <w:rPr>
                <w:kern w:val="0"/>
                <w:sz w:val="22"/>
                <w:szCs w:val="22"/>
                <w:lang w:eastAsia="en-US" w:bidi="ar-SA"/>
              </w:rPr>
              <w:t>las</w:t>
            </w:r>
            <w:r>
              <w:rPr>
                <w:spacing w:val="63"/>
                <w:w w:val="150"/>
                <w:kern w:val="0"/>
                <w:sz w:val="22"/>
                <w:szCs w:val="22"/>
                <w:lang w:eastAsia="en-US" w:bidi="ar-SA"/>
              </w:rPr>
              <w:t xml:space="preserve"> </w:t>
            </w:r>
            <w:r>
              <w:rPr>
                <w:kern w:val="0"/>
                <w:sz w:val="22"/>
                <w:szCs w:val="22"/>
                <w:lang w:eastAsia="en-US" w:bidi="ar-SA"/>
              </w:rPr>
              <w:t>granjas,</w:t>
            </w:r>
            <w:r>
              <w:rPr>
                <w:spacing w:val="63"/>
                <w:w w:val="150"/>
                <w:kern w:val="0"/>
                <w:sz w:val="22"/>
                <w:szCs w:val="22"/>
                <w:lang w:eastAsia="en-US" w:bidi="ar-SA"/>
              </w:rPr>
              <w:t xml:space="preserve"> </w:t>
            </w:r>
            <w:r>
              <w:rPr>
                <w:spacing w:val="-2"/>
                <w:kern w:val="0"/>
                <w:sz w:val="22"/>
                <w:szCs w:val="22"/>
                <w:lang w:eastAsia="en-US" w:bidi="ar-SA"/>
              </w:rPr>
              <w:t>apícolas,</w:t>
            </w:r>
          </w:p>
          <w:p>
            <w:pPr>
              <w:pStyle w:val="TableParagraph"/>
              <w:widowControl w:val="false"/>
              <w:spacing w:lineRule="auto" w:line="240" w:before="38" w:after="0"/>
              <w:ind w:left="107" w:hanging="0"/>
              <w:jc w:val="left"/>
              <w:rPr>
                <w:kern w:val="0"/>
                <w:sz w:val="22"/>
                <w:szCs w:val="22"/>
                <w:lang w:eastAsia="en-US" w:bidi="ar-SA"/>
              </w:rPr>
            </w:pPr>
            <w:r>
              <w:rPr>
                <w:kern w:val="0"/>
                <w:sz w:val="22"/>
                <w:szCs w:val="22"/>
                <w:lang w:eastAsia="en-US" w:bidi="ar-SA"/>
              </w:rPr>
              <w:t>porcinas,</w:t>
            </w:r>
            <w:r>
              <w:rPr>
                <w:spacing w:val="-6"/>
                <w:kern w:val="0"/>
                <w:sz w:val="22"/>
                <w:szCs w:val="22"/>
                <w:lang w:eastAsia="en-US" w:bidi="ar-SA"/>
              </w:rPr>
              <w:t xml:space="preserve"> </w:t>
            </w:r>
            <w:r>
              <w:rPr>
                <w:kern w:val="0"/>
                <w:sz w:val="22"/>
                <w:szCs w:val="22"/>
                <w:lang w:eastAsia="en-US" w:bidi="ar-SA"/>
              </w:rPr>
              <w:t>ovinas</w:t>
            </w:r>
            <w:r>
              <w:rPr>
                <w:spacing w:val="-6"/>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caprinas.</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5" w:hanging="0"/>
              <w:jc w:val="center"/>
              <w:rPr>
                <w:kern w:val="0"/>
                <w:sz w:val="22"/>
                <w:szCs w:val="22"/>
                <w:lang w:eastAsia="en-US" w:bidi="ar-SA"/>
              </w:rPr>
            </w:pPr>
            <w:r>
              <w:rPr>
                <w:w w:val="99"/>
                <w:kern w:val="0"/>
                <w:sz w:val="22"/>
                <w:szCs w:val="22"/>
                <w:lang w:eastAsia="en-US" w:bidi="ar-SA"/>
              </w:rPr>
              <w:t>5</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87" w:right="79" w:hanging="0"/>
              <w:jc w:val="center"/>
              <w:rPr>
                <w:kern w:val="0"/>
                <w:sz w:val="22"/>
                <w:szCs w:val="22"/>
                <w:lang w:eastAsia="en-US" w:bidi="ar-SA"/>
              </w:rPr>
            </w:pPr>
            <w:r>
              <w:rPr>
                <w:spacing w:val="-5"/>
                <w:kern w:val="0"/>
                <w:sz w:val="22"/>
                <w:szCs w:val="22"/>
                <w:lang w:eastAsia="en-US" w:bidi="ar-SA"/>
              </w:rPr>
              <w:t>10</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139" w:right="130" w:hanging="0"/>
              <w:jc w:val="center"/>
              <w:rPr>
                <w:kern w:val="0"/>
                <w:sz w:val="22"/>
                <w:szCs w:val="22"/>
                <w:lang w:eastAsia="en-US" w:bidi="ar-SA"/>
              </w:rPr>
            </w:pPr>
            <w:r>
              <w:rPr>
                <w:spacing w:val="-5"/>
                <w:kern w:val="0"/>
                <w:sz w:val="22"/>
                <w:szCs w:val="22"/>
                <w:lang w:eastAsia="en-US" w:bidi="ar-SA"/>
              </w:rPr>
              <w:t>20</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33" w:right="25" w:hanging="0"/>
              <w:jc w:val="center"/>
              <w:rPr>
                <w:kern w:val="0"/>
                <w:sz w:val="22"/>
                <w:szCs w:val="22"/>
                <w:lang w:eastAsia="en-US" w:bidi="ar-SA"/>
              </w:rPr>
            </w:pPr>
            <w:r>
              <w:rPr>
                <w:spacing w:val="-5"/>
                <w:kern w:val="0"/>
                <w:sz w:val="22"/>
                <w:szCs w:val="22"/>
                <w:lang w:eastAsia="en-US" w:bidi="ar-SA"/>
              </w:rPr>
              <w:t>50</w:t>
            </w:r>
          </w:p>
        </w:tc>
      </w:tr>
      <w:tr>
        <w:trPr>
          <w:trHeight w:val="291"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Dictamen</w:t>
            </w:r>
            <w:r>
              <w:rPr>
                <w:spacing w:val="-6"/>
                <w:kern w:val="0"/>
                <w:sz w:val="22"/>
                <w:szCs w:val="22"/>
                <w:lang w:eastAsia="en-US" w:bidi="ar-SA"/>
              </w:rPr>
              <w:t xml:space="preserve"> </w:t>
            </w: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las</w:t>
            </w:r>
            <w:r>
              <w:rPr>
                <w:spacing w:val="-6"/>
                <w:kern w:val="0"/>
                <w:sz w:val="22"/>
                <w:szCs w:val="22"/>
                <w:lang w:eastAsia="en-US" w:bidi="ar-SA"/>
              </w:rPr>
              <w:t xml:space="preserve"> </w:t>
            </w:r>
            <w:r>
              <w:rPr>
                <w:kern w:val="0"/>
                <w:sz w:val="22"/>
                <w:szCs w:val="22"/>
                <w:lang w:eastAsia="en-US" w:bidi="ar-SA"/>
              </w:rPr>
              <w:t>instalaciones</w:t>
            </w:r>
            <w:r>
              <w:rPr>
                <w:spacing w:val="-7"/>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rastros.</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hanging="0"/>
              <w:jc w:val="center"/>
              <w:rPr>
                <w:kern w:val="0"/>
                <w:sz w:val="22"/>
                <w:szCs w:val="22"/>
                <w:lang w:eastAsia="en-US" w:bidi="ar-SA"/>
              </w:rPr>
            </w:pPr>
            <w:r>
              <w:rPr>
                <w:spacing w:val="-5"/>
                <w:kern w:val="0"/>
                <w:sz w:val="22"/>
                <w:szCs w:val="22"/>
                <w:lang w:eastAsia="en-US" w:bidi="ar-SA"/>
              </w:rPr>
              <w:t>10</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7" w:right="79" w:hanging="0"/>
              <w:jc w:val="center"/>
              <w:rPr>
                <w:kern w:val="0"/>
                <w:sz w:val="22"/>
                <w:szCs w:val="22"/>
                <w:lang w:eastAsia="en-US" w:bidi="ar-SA"/>
              </w:rPr>
            </w:pPr>
            <w:r>
              <w:rPr>
                <w:spacing w:val="-5"/>
                <w:kern w:val="0"/>
                <w:sz w:val="22"/>
                <w:szCs w:val="22"/>
                <w:lang w:eastAsia="en-US" w:bidi="ar-SA"/>
              </w:rPr>
              <w:t>30</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9" w:right="130" w:hanging="0"/>
              <w:jc w:val="center"/>
              <w:rPr>
                <w:kern w:val="0"/>
                <w:sz w:val="22"/>
                <w:szCs w:val="22"/>
                <w:lang w:eastAsia="en-US" w:bidi="ar-SA"/>
              </w:rPr>
            </w:pPr>
            <w:r>
              <w:rPr>
                <w:spacing w:val="-5"/>
                <w:kern w:val="0"/>
                <w:sz w:val="22"/>
                <w:szCs w:val="22"/>
                <w:lang w:eastAsia="en-US" w:bidi="ar-SA"/>
              </w:rPr>
              <w:t>100</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 w:right="25" w:hanging="0"/>
              <w:jc w:val="center"/>
              <w:rPr>
                <w:kern w:val="0"/>
                <w:sz w:val="22"/>
                <w:szCs w:val="22"/>
                <w:lang w:eastAsia="en-US" w:bidi="ar-SA"/>
              </w:rPr>
            </w:pPr>
            <w:r>
              <w:rPr>
                <w:spacing w:val="-5"/>
                <w:kern w:val="0"/>
                <w:sz w:val="22"/>
                <w:szCs w:val="22"/>
                <w:lang w:eastAsia="en-US" w:bidi="ar-SA"/>
              </w:rPr>
              <w:t>200</w:t>
            </w:r>
          </w:p>
        </w:tc>
      </w:tr>
      <w:tr>
        <w:trPr>
          <w:trHeight w:val="581" w:hRule="atLeast"/>
        </w:trPr>
        <w:tc>
          <w:tcPr>
            <w:tcW w:w="47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Dictamen</w:t>
            </w:r>
            <w:r>
              <w:rPr>
                <w:spacing w:val="24"/>
                <w:kern w:val="0"/>
                <w:sz w:val="22"/>
                <w:szCs w:val="22"/>
                <w:lang w:eastAsia="en-US" w:bidi="ar-SA"/>
              </w:rPr>
              <w:t xml:space="preserve"> </w:t>
            </w:r>
            <w:r>
              <w:rPr>
                <w:kern w:val="0"/>
                <w:sz w:val="22"/>
                <w:szCs w:val="22"/>
                <w:lang w:eastAsia="en-US" w:bidi="ar-SA"/>
              </w:rPr>
              <w:t>para</w:t>
            </w:r>
            <w:r>
              <w:rPr>
                <w:spacing w:val="23"/>
                <w:kern w:val="0"/>
                <w:sz w:val="22"/>
                <w:szCs w:val="22"/>
                <w:lang w:eastAsia="en-US" w:bidi="ar-SA"/>
              </w:rPr>
              <w:t xml:space="preserve"> </w:t>
            </w:r>
            <w:r>
              <w:rPr>
                <w:kern w:val="0"/>
                <w:sz w:val="22"/>
                <w:szCs w:val="22"/>
                <w:lang w:eastAsia="en-US" w:bidi="ar-SA"/>
              </w:rPr>
              <w:t>depósito</w:t>
            </w:r>
            <w:r>
              <w:rPr>
                <w:spacing w:val="25"/>
                <w:kern w:val="0"/>
                <w:sz w:val="22"/>
                <w:szCs w:val="22"/>
                <w:lang w:eastAsia="en-US" w:bidi="ar-SA"/>
              </w:rPr>
              <w:t xml:space="preserve"> </w:t>
            </w:r>
            <w:r>
              <w:rPr>
                <w:kern w:val="0"/>
                <w:sz w:val="22"/>
                <w:szCs w:val="22"/>
                <w:lang w:eastAsia="en-US" w:bidi="ar-SA"/>
              </w:rPr>
              <w:t>de</w:t>
            </w:r>
            <w:r>
              <w:rPr>
                <w:spacing w:val="22"/>
                <w:kern w:val="0"/>
                <w:sz w:val="22"/>
                <w:szCs w:val="22"/>
                <w:lang w:eastAsia="en-US" w:bidi="ar-SA"/>
              </w:rPr>
              <w:t xml:space="preserve"> </w:t>
            </w:r>
            <w:r>
              <w:rPr>
                <w:kern w:val="0"/>
                <w:sz w:val="22"/>
                <w:szCs w:val="22"/>
                <w:lang w:eastAsia="en-US" w:bidi="ar-SA"/>
              </w:rPr>
              <w:t>residuos</w:t>
            </w:r>
            <w:r>
              <w:rPr>
                <w:spacing w:val="29"/>
                <w:kern w:val="0"/>
                <w:sz w:val="22"/>
                <w:szCs w:val="22"/>
                <w:lang w:eastAsia="en-US" w:bidi="ar-SA"/>
              </w:rPr>
              <w:t xml:space="preserve"> </w:t>
            </w:r>
            <w:r>
              <w:rPr>
                <w:kern w:val="0"/>
                <w:sz w:val="22"/>
                <w:szCs w:val="22"/>
                <w:lang w:eastAsia="en-US" w:bidi="ar-SA"/>
              </w:rPr>
              <w:t>sólidos,</w:t>
            </w:r>
            <w:r>
              <w:rPr>
                <w:spacing w:val="25"/>
                <w:kern w:val="0"/>
                <w:sz w:val="22"/>
                <w:szCs w:val="22"/>
                <w:lang w:eastAsia="en-US" w:bidi="ar-SA"/>
              </w:rPr>
              <w:t xml:space="preserve"> </w:t>
            </w:r>
            <w:r>
              <w:rPr>
                <w:spacing w:val="-4"/>
                <w:kern w:val="0"/>
                <w:sz w:val="22"/>
                <w:szCs w:val="22"/>
                <w:lang w:eastAsia="en-US" w:bidi="ar-SA"/>
              </w:rPr>
              <w:t>PET,</w:t>
            </w:r>
          </w:p>
          <w:p>
            <w:pPr>
              <w:pStyle w:val="TableParagraph"/>
              <w:widowControl w:val="false"/>
              <w:spacing w:lineRule="auto" w:line="240" w:before="38" w:after="0"/>
              <w:ind w:left="107" w:hanging="0"/>
              <w:jc w:val="left"/>
              <w:rPr>
                <w:kern w:val="0"/>
                <w:sz w:val="22"/>
                <w:szCs w:val="22"/>
                <w:lang w:eastAsia="en-US" w:bidi="ar-SA"/>
              </w:rPr>
            </w:pPr>
            <w:r>
              <w:rPr>
                <w:kern w:val="0"/>
                <w:sz w:val="22"/>
                <w:szCs w:val="22"/>
                <w:lang w:eastAsia="en-US" w:bidi="ar-SA"/>
              </w:rPr>
              <w:t>aluminio</w:t>
            </w:r>
            <w:r>
              <w:rPr>
                <w:spacing w:val="-2"/>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cartón,</w:t>
            </w:r>
          </w:p>
        </w:tc>
        <w:tc>
          <w:tcPr>
            <w:tcW w:w="123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kern w:val="0"/>
                <w:sz w:val="22"/>
                <w:szCs w:val="22"/>
                <w:lang w:eastAsia="en-US" w:bidi="ar-SA"/>
              </w:rPr>
            </w:pPr>
            <w:r>
              <w:rPr>
                <w:w w:val="99"/>
                <w:kern w:val="0"/>
                <w:sz w:val="22"/>
                <w:szCs w:val="22"/>
                <w:lang w:eastAsia="en-US" w:bidi="ar-SA"/>
              </w:rPr>
              <w:t>5</w:t>
            </w:r>
          </w:p>
        </w:tc>
        <w:tc>
          <w:tcPr>
            <w:tcW w:w="12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7" w:right="79" w:hanging="0"/>
              <w:jc w:val="center"/>
              <w:rPr>
                <w:kern w:val="0"/>
                <w:sz w:val="22"/>
                <w:szCs w:val="22"/>
                <w:lang w:eastAsia="en-US" w:bidi="ar-SA"/>
              </w:rPr>
            </w:pPr>
            <w:r>
              <w:rPr>
                <w:spacing w:val="-5"/>
                <w:kern w:val="0"/>
                <w:sz w:val="22"/>
                <w:szCs w:val="22"/>
                <w:lang w:eastAsia="en-US" w:bidi="ar-SA"/>
              </w:rPr>
              <w:t>15</w:t>
            </w:r>
          </w:p>
        </w:tc>
        <w:tc>
          <w:tcPr>
            <w:tcW w:w="12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9" w:right="130" w:hanging="0"/>
              <w:jc w:val="center"/>
              <w:rPr>
                <w:kern w:val="0"/>
                <w:sz w:val="22"/>
                <w:szCs w:val="22"/>
                <w:lang w:eastAsia="en-US" w:bidi="ar-SA"/>
              </w:rPr>
            </w:pPr>
            <w:r>
              <w:rPr>
                <w:spacing w:val="-5"/>
                <w:kern w:val="0"/>
                <w:sz w:val="22"/>
                <w:szCs w:val="22"/>
                <w:lang w:eastAsia="en-US" w:bidi="ar-SA"/>
              </w:rPr>
              <w:t>30</w:t>
            </w:r>
          </w:p>
        </w:tc>
        <w:tc>
          <w:tcPr>
            <w:tcW w:w="12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3" w:right="25" w:hanging="0"/>
              <w:jc w:val="center"/>
              <w:rPr>
                <w:kern w:val="0"/>
                <w:sz w:val="22"/>
                <w:szCs w:val="22"/>
                <w:lang w:eastAsia="en-US" w:bidi="ar-SA"/>
              </w:rPr>
            </w:pPr>
            <w:r>
              <w:rPr>
                <w:spacing w:val="-5"/>
                <w:kern w:val="0"/>
                <w:sz w:val="22"/>
                <w:szCs w:val="22"/>
                <w:lang w:eastAsia="en-US" w:bidi="ar-SA"/>
              </w:rPr>
              <w:t>50</w:t>
            </w:r>
          </w:p>
        </w:tc>
      </w:tr>
    </w:tbl>
    <w:p>
      <w:pPr>
        <w:pStyle w:val="Cuerpodetexto"/>
        <w:spacing w:before="4" w:after="0"/>
        <w:rPr>
          <w:sz w:val="25"/>
        </w:rPr>
      </w:pPr>
      <w:r>
        <w:rPr>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3362"/>
        <w:gridCol w:w="1348"/>
        <w:gridCol w:w="1258"/>
        <w:gridCol w:w="1217"/>
        <w:gridCol w:w="1216"/>
        <w:gridCol w:w="1278"/>
      </w:tblGrid>
      <w:tr>
        <w:trPr>
          <w:trHeight w:val="872" w:hRule="atLeast"/>
        </w:trPr>
        <w:tc>
          <w:tcPr>
            <w:tcW w:w="3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40" w:right="1132" w:hanging="0"/>
              <w:jc w:val="center"/>
              <w:rPr>
                <w:kern w:val="0"/>
                <w:sz w:val="22"/>
                <w:szCs w:val="22"/>
                <w:lang w:eastAsia="en-US" w:bidi="ar-SA"/>
              </w:rPr>
            </w:pPr>
            <w:r>
              <w:rPr>
                <w:spacing w:val="-2"/>
                <w:kern w:val="0"/>
                <w:sz w:val="22"/>
                <w:szCs w:val="22"/>
                <w:lang w:eastAsia="en-US" w:bidi="ar-SA"/>
              </w:rPr>
              <w:t>Descripción</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3" w:right="198" w:hanging="0"/>
              <w:jc w:val="center"/>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0</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spacing w:val="-5"/>
                <w:kern w:val="0"/>
                <w:sz w:val="22"/>
                <w:szCs w:val="22"/>
                <w:lang w:eastAsia="en-US" w:bidi="ar-SA"/>
              </w:rPr>
              <w:t>100</w:t>
            </w:r>
          </w:p>
          <w:p>
            <w:pPr>
              <w:pStyle w:val="TableParagraph"/>
              <w:widowControl w:val="false"/>
              <w:spacing w:lineRule="atLeast" w:line="290" w:before="1" w:after="0"/>
              <w:ind w:left="343" w:right="478" w:firstLine="1"/>
              <w:jc w:val="center"/>
              <w:rPr>
                <w:kern w:val="0"/>
                <w:szCs w:val="22"/>
                <w:lang w:eastAsia="en-US" w:bidi="ar-SA"/>
              </w:rPr>
            </w:pPr>
            <w:r>
              <w:rPr>
                <w:color w:val="000000"/>
                <w:spacing w:val="-6"/>
                <w:kern w:val="0"/>
                <w:position w:val="-8"/>
                <w:sz w:val="22"/>
                <w:szCs w:val="22"/>
                <w:shd w:fill="F8F8F8" w:val="clear"/>
                <w:lang w:eastAsia="en-US" w:bidi="ar-SA"/>
              </w:rPr>
              <w:t>m</w:t>
            </w:r>
            <w:r>
              <w:rPr>
                <w:color w:val="000000"/>
                <w:spacing w:val="-6"/>
                <w:kern w:val="0"/>
                <w:sz w:val="14"/>
                <w:szCs w:val="22"/>
                <w:shd w:fill="F8F8F8" w:val="clear"/>
                <w:lang w:eastAsia="en-US" w:bidi="ar-SA"/>
              </w:rPr>
              <w:t>2</w:t>
            </w:r>
            <w:r>
              <w:rPr>
                <w:color w:val="000000"/>
                <w:spacing w:val="40"/>
                <w:kern w:val="0"/>
                <w:sz w:val="14"/>
                <w:szCs w:val="22"/>
                <w:lang w:eastAsia="en-US" w:bidi="ar-SA"/>
              </w:rPr>
              <w:t xml:space="preserve"> </w:t>
            </w:r>
            <w:r>
              <w:rPr>
                <w:color w:val="000000"/>
                <w:spacing w:val="-4"/>
                <w:kern w:val="0"/>
                <w:sz w:val="22"/>
                <w:szCs w:val="22"/>
                <w:lang w:eastAsia="en-US" w:bidi="ar-SA"/>
              </w:rPr>
              <w:t>UMA</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1" w:right="233" w:hanging="0"/>
              <w:jc w:val="center"/>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101</w:t>
            </w:r>
            <w:r>
              <w:rPr>
                <w:spacing w:val="-3"/>
                <w:kern w:val="0"/>
                <w:sz w:val="22"/>
                <w:szCs w:val="22"/>
                <w:lang w:eastAsia="en-US" w:bidi="ar-SA"/>
              </w:rPr>
              <w:t xml:space="preserve"> </w:t>
            </w:r>
            <w:r>
              <w:rPr>
                <w:spacing w:val="-10"/>
                <w:kern w:val="0"/>
                <w:sz w:val="22"/>
                <w:szCs w:val="22"/>
                <w:lang w:eastAsia="en-US" w:bidi="ar-SA"/>
              </w:rPr>
              <w:t>A</w:t>
            </w:r>
          </w:p>
          <w:p>
            <w:pPr>
              <w:pStyle w:val="TableParagraph"/>
              <w:widowControl w:val="false"/>
              <w:spacing w:lineRule="atLeast" w:line="290" w:before="1" w:after="0"/>
              <w:ind w:left="98" w:right="233" w:hanging="0"/>
              <w:jc w:val="center"/>
              <w:rPr>
                <w:kern w:val="0"/>
                <w:sz w:val="22"/>
                <w:szCs w:val="22"/>
                <w:lang w:eastAsia="en-US" w:bidi="ar-SA"/>
              </w:rPr>
            </w:pPr>
            <w:r>
              <w:rPr>
                <w:kern w:val="0"/>
                <w:sz w:val="22"/>
                <w:szCs w:val="22"/>
                <w:lang w:eastAsia="en-US" w:bidi="ar-SA"/>
              </w:rPr>
              <w:t>300</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9" w:right="161" w:hanging="0"/>
              <w:jc w:val="center"/>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301</w:t>
            </w:r>
            <w:r>
              <w:rPr>
                <w:spacing w:val="-3"/>
                <w:kern w:val="0"/>
                <w:sz w:val="22"/>
                <w:szCs w:val="22"/>
                <w:lang w:eastAsia="en-US" w:bidi="ar-SA"/>
              </w:rPr>
              <w:t xml:space="preserve"> </w:t>
            </w:r>
            <w:r>
              <w:rPr>
                <w:spacing w:val="-10"/>
                <w:kern w:val="0"/>
                <w:sz w:val="22"/>
                <w:szCs w:val="22"/>
                <w:lang w:eastAsia="en-US" w:bidi="ar-SA"/>
              </w:rPr>
              <w:t>A</w:t>
            </w:r>
          </w:p>
          <w:p>
            <w:pPr>
              <w:pStyle w:val="TableParagraph"/>
              <w:widowControl w:val="false"/>
              <w:spacing w:lineRule="atLeast" w:line="290" w:before="1" w:after="0"/>
              <w:ind w:left="129" w:right="161" w:hanging="0"/>
              <w:jc w:val="center"/>
              <w:rPr>
                <w:kern w:val="0"/>
                <w:sz w:val="22"/>
                <w:szCs w:val="22"/>
                <w:lang w:eastAsia="en-US" w:bidi="ar-SA"/>
              </w:rPr>
            </w:pPr>
            <w:r>
              <w:rPr>
                <w:kern w:val="0"/>
                <w:sz w:val="22"/>
                <w:szCs w:val="22"/>
                <w:lang w:eastAsia="en-US" w:bidi="ar-SA"/>
              </w:rPr>
              <w:t>800</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9" w:right="160" w:hanging="0"/>
              <w:jc w:val="center"/>
              <w:rPr>
                <w:kern w:val="0"/>
                <w:sz w:val="22"/>
                <w:szCs w:val="22"/>
                <w:lang w:eastAsia="en-US" w:bidi="ar-SA"/>
              </w:rPr>
            </w:pP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801</w:t>
            </w:r>
            <w:r>
              <w:rPr>
                <w:spacing w:val="-3"/>
                <w:kern w:val="0"/>
                <w:sz w:val="22"/>
                <w:szCs w:val="22"/>
                <w:lang w:eastAsia="en-US" w:bidi="ar-SA"/>
              </w:rPr>
              <w:t xml:space="preserve"> </w:t>
            </w:r>
            <w:r>
              <w:rPr>
                <w:spacing w:val="-10"/>
                <w:kern w:val="0"/>
                <w:sz w:val="22"/>
                <w:szCs w:val="22"/>
                <w:lang w:eastAsia="en-US" w:bidi="ar-SA"/>
              </w:rPr>
              <w:t>A</w:t>
            </w:r>
          </w:p>
          <w:p>
            <w:pPr>
              <w:pStyle w:val="TableParagraph"/>
              <w:widowControl w:val="false"/>
              <w:spacing w:lineRule="atLeast" w:line="290" w:before="1" w:after="0"/>
              <w:ind w:left="129" w:right="161" w:hanging="0"/>
              <w:jc w:val="center"/>
              <w:rPr>
                <w:kern w:val="0"/>
                <w:sz w:val="22"/>
                <w:szCs w:val="22"/>
                <w:lang w:eastAsia="en-US" w:bidi="ar-SA"/>
              </w:rPr>
            </w:pPr>
            <w:r>
              <w:rPr>
                <w:kern w:val="0"/>
                <w:sz w:val="22"/>
                <w:szCs w:val="22"/>
                <w:lang w:eastAsia="en-US" w:bidi="ar-SA"/>
              </w:rPr>
              <w:t>1600</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8" w:right="98" w:hanging="0"/>
              <w:jc w:val="center"/>
              <w:rPr>
                <w:kern w:val="0"/>
                <w:sz w:val="22"/>
                <w:szCs w:val="22"/>
                <w:lang w:eastAsia="en-US" w:bidi="ar-SA"/>
              </w:rPr>
            </w:pPr>
            <w:r>
              <w:rPr>
                <w:spacing w:val="-2"/>
                <w:kern w:val="0"/>
                <w:sz w:val="22"/>
                <w:szCs w:val="22"/>
                <w:lang w:eastAsia="en-US" w:bidi="ar-SA"/>
              </w:rPr>
              <w:t>MAYORES</w:t>
            </w:r>
          </w:p>
          <w:p>
            <w:pPr>
              <w:pStyle w:val="TableParagraph"/>
              <w:widowControl w:val="false"/>
              <w:spacing w:lineRule="atLeast" w:line="290" w:before="1" w:after="0"/>
              <w:ind w:left="68" w:right="96" w:hanging="0"/>
              <w:jc w:val="center"/>
              <w:rPr>
                <w:kern w:val="0"/>
                <w:sz w:val="22"/>
                <w:szCs w:val="22"/>
                <w:lang w:eastAsia="en-US" w:bidi="ar-SA"/>
              </w:rPr>
            </w:pPr>
            <w:r>
              <w:rPr>
                <w:kern w:val="0"/>
                <w:sz w:val="22"/>
                <w:szCs w:val="22"/>
                <w:lang w:eastAsia="en-US" w:bidi="ar-SA"/>
              </w:rPr>
              <w:t>DE</w:t>
            </w:r>
            <w:r>
              <w:rPr>
                <w:spacing w:val="-14"/>
                <w:kern w:val="0"/>
                <w:sz w:val="22"/>
                <w:szCs w:val="22"/>
                <w:lang w:eastAsia="en-US" w:bidi="ar-SA"/>
              </w:rPr>
              <w:t xml:space="preserve"> </w:t>
            </w:r>
            <w:r>
              <w:rPr>
                <w:kern w:val="0"/>
                <w:sz w:val="22"/>
                <w:szCs w:val="22"/>
                <w:lang w:eastAsia="en-US" w:bidi="ar-SA"/>
              </w:rPr>
              <w:t>1601</w:t>
            </w:r>
            <w:r>
              <w:rPr>
                <w:spacing w:val="-14"/>
                <w:kern w:val="0"/>
                <w:sz w:val="22"/>
                <w:szCs w:val="22"/>
                <w:lang w:eastAsia="en-US" w:bidi="ar-SA"/>
              </w:rPr>
              <w:t xml:space="preserve"> </w:t>
            </w:r>
            <w:r>
              <w:rPr>
                <w:color w:val="000000"/>
                <w:kern w:val="0"/>
                <w:sz w:val="22"/>
                <w:szCs w:val="22"/>
                <w:shd w:fill="F8F8F8" w:val="clear"/>
                <w:lang w:eastAsia="en-US" w:bidi="ar-SA"/>
              </w:rPr>
              <w:t>m</w:t>
            </w:r>
            <w:r>
              <w:rPr>
                <w:color w:val="000000"/>
                <w:kern w:val="0"/>
                <w:sz w:val="22"/>
                <w:szCs w:val="22"/>
                <w:shd w:fill="F8F8F8" w:val="clear"/>
                <w:vertAlign w:val="superscript"/>
                <w:lang w:eastAsia="en-US" w:bidi="ar-SA"/>
              </w:rPr>
              <w:t>2</w:t>
            </w:r>
            <w:r>
              <w:rPr>
                <w:color w:val="000000"/>
                <w:kern w:val="0"/>
                <w:sz w:val="22"/>
                <w:szCs w:val="22"/>
                <w:lang w:eastAsia="en-US" w:bidi="ar-SA"/>
              </w:rPr>
              <w:t xml:space="preserve"> </w:t>
            </w:r>
            <w:r>
              <w:rPr>
                <w:color w:val="000000"/>
                <w:spacing w:val="-4"/>
                <w:kern w:val="0"/>
                <w:sz w:val="22"/>
                <w:szCs w:val="22"/>
                <w:lang w:eastAsia="en-US" w:bidi="ar-SA"/>
              </w:rPr>
              <w:t>UMA</w:t>
            </w:r>
          </w:p>
        </w:tc>
      </w:tr>
      <w:tr>
        <w:trPr>
          <w:trHeight w:val="873" w:hRule="atLeast"/>
        </w:trPr>
        <w:tc>
          <w:tcPr>
            <w:tcW w:w="336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 w:after="0"/>
              <w:ind w:left="107" w:right="91" w:hanging="0"/>
              <w:jc w:val="left"/>
              <w:rPr>
                <w:kern w:val="0"/>
                <w:sz w:val="22"/>
                <w:szCs w:val="22"/>
                <w:lang w:eastAsia="en-US" w:bidi="ar-SA"/>
              </w:rPr>
            </w:pPr>
            <w:r>
              <w:rPr>
                <w:kern w:val="0"/>
                <w:sz w:val="22"/>
                <w:szCs w:val="22"/>
                <w:lang w:eastAsia="en-US" w:bidi="ar-SA"/>
              </w:rPr>
              <w:t>Industrias</w:t>
            </w:r>
            <w:r>
              <w:rPr>
                <w:spacing w:val="-14"/>
                <w:kern w:val="0"/>
                <w:sz w:val="22"/>
                <w:szCs w:val="22"/>
                <w:lang w:eastAsia="en-US" w:bidi="ar-SA"/>
              </w:rPr>
              <w:t xml:space="preserve"> </w:t>
            </w:r>
            <w:r>
              <w:rPr>
                <w:kern w:val="0"/>
                <w:sz w:val="22"/>
                <w:szCs w:val="22"/>
                <w:lang w:eastAsia="en-US" w:bidi="ar-SA"/>
              </w:rPr>
              <w:t>y</w:t>
            </w:r>
            <w:r>
              <w:rPr>
                <w:spacing w:val="-14"/>
                <w:kern w:val="0"/>
                <w:sz w:val="22"/>
                <w:szCs w:val="22"/>
                <w:lang w:eastAsia="en-US" w:bidi="ar-SA"/>
              </w:rPr>
              <w:t xml:space="preserve"> </w:t>
            </w:r>
            <w:r>
              <w:rPr>
                <w:kern w:val="0"/>
                <w:sz w:val="22"/>
                <w:szCs w:val="22"/>
                <w:lang w:eastAsia="en-US" w:bidi="ar-SA"/>
              </w:rPr>
              <w:t>comercios</w:t>
            </w:r>
            <w:r>
              <w:rPr>
                <w:spacing w:val="-14"/>
                <w:kern w:val="0"/>
                <w:sz w:val="22"/>
                <w:szCs w:val="22"/>
                <w:lang w:eastAsia="en-US" w:bidi="ar-SA"/>
              </w:rPr>
              <w:t xml:space="preserve"> </w:t>
            </w:r>
            <w:r>
              <w:rPr>
                <w:kern w:val="0"/>
                <w:sz w:val="22"/>
                <w:szCs w:val="22"/>
                <w:lang w:eastAsia="en-US" w:bidi="ar-SA"/>
              </w:rPr>
              <w:t>establecidos, fijos</w:t>
            </w:r>
            <w:r>
              <w:rPr>
                <w:spacing w:val="32"/>
                <w:kern w:val="0"/>
                <w:sz w:val="22"/>
                <w:szCs w:val="22"/>
                <w:lang w:eastAsia="en-US" w:bidi="ar-SA"/>
              </w:rPr>
              <w:t xml:space="preserve"> </w:t>
            </w:r>
            <w:r>
              <w:rPr>
                <w:kern w:val="0"/>
                <w:sz w:val="22"/>
                <w:szCs w:val="22"/>
                <w:lang w:eastAsia="en-US" w:bidi="ar-SA"/>
              </w:rPr>
              <w:t>y</w:t>
            </w:r>
            <w:r>
              <w:rPr>
                <w:spacing w:val="27"/>
                <w:kern w:val="0"/>
                <w:sz w:val="22"/>
                <w:szCs w:val="22"/>
                <w:lang w:eastAsia="en-US" w:bidi="ar-SA"/>
              </w:rPr>
              <w:t xml:space="preserve"> </w:t>
            </w:r>
            <w:r>
              <w:rPr>
                <w:kern w:val="0"/>
                <w:sz w:val="22"/>
                <w:szCs w:val="22"/>
                <w:lang w:eastAsia="en-US" w:bidi="ar-SA"/>
              </w:rPr>
              <w:t>semifijos</w:t>
            </w:r>
            <w:r>
              <w:rPr>
                <w:spacing w:val="28"/>
                <w:kern w:val="0"/>
                <w:sz w:val="22"/>
                <w:szCs w:val="22"/>
                <w:lang w:eastAsia="en-US" w:bidi="ar-SA"/>
              </w:rPr>
              <w:t xml:space="preserve"> </w:t>
            </w:r>
            <w:r>
              <w:rPr>
                <w:kern w:val="0"/>
                <w:sz w:val="22"/>
                <w:szCs w:val="22"/>
                <w:lang w:eastAsia="en-US" w:bidi="ar-SA"/>
              </w:rPr>
              <w:t>o</w:t>
            </w:r>
            <w:r>
              <w:rPr>
                <w:spacing w:val="30"/>
                <w:kern w:val="0"/>
                <w:sz w:val="22"/>
                <w:szCs w:val="22"/>
                <w:lang w:eastAsia="en-US" w:bidi="ar-SA"/>
              </w:rPr>
              <w:t xml:space="preserve"> </w:t>
            </w:r>
            <w:r>
              <w:rPr>
                <w:kern w:val="0"/>
                <w:sz w:val="22"/>
                <w:szCs w:val="22"/>
                <w:lang w:eastAsia="en-US" w:bidi="ar-SA"/>
              </w:rPr>
              <w:t>de</w:t>
            </w:r>
            <w:r>
              <w:rPr>
                <w:spacing w:val="30"/>
                <w:kern w:val="0"/>
                <w:sz w:val="22"/>
                <w:szCs w:val="22"/>
                <w:lang w:eastAsia="en-US" w:bidi="ar-SA"/>
              </w:rPr>
              <w:t xml:space="preserve"> </w:t>
            </w:r>
            <w:r>
              <w:rPr>
                <w:kern w:val="0"/>
                <w:sz w:val="22"/>
                <w:szCs w:val="22"/>
                <w:lang w:eastAsia="en-US" w:bidi="ar-SA"/>
              </w:rPr>
              <w:t>servicios</w:t>
            </w:r>
            <w:r>
              <w:rPr>
                <w:spacing w:val="28"/>
                <w:kern w:val="0"/>
                <w:sz w:val="22"/>
                <w:szCs w:val="22"/>
                <w:lang w:eastAsia="en-US" w:bidi="ar-SA"/>
              </w:rPr>
              <w:t xml:space="preserve"> </w:t>
            </w:r>
            <w:r>
              <w:rPr>
                <w:spacing w:val="-5"/>
                <w:kern w:val="0"/>
                <w:sz w:val="22"/>
                <w:szCs w:val="22"/>
                <w:lang w:eastAsia="en-US" w:bidi="ar-SA"/>
              </w:rPr>
              <w:t>en</w:t>
            </w:r>
          </w:p>
          <w:p>
            <w:pPr>
              <w:pStyle w:val="TableParagraph"/>
              <w:widowControl w:val="false"/>
              <w:spacing w:lineRule="auto" w:line="240" w:before="0" w:after="0"/>
              <w:ind w:left="107" w:hanging="0"/>
              <w:jc w:val="left"/>
              <w:rPr>
                <w:kern w:val="0"/>
                <w:sz w:val="22"/>
                <w:szCs w:val="22"/>
                <w:lang w:eastAsia="en-US" w:bidi="ar-SA"/>
              </w:rPr>
            </w:pPr>
            <w:r>
              <w:rPr>
                <w:kern w:val="0"/>
                <w:sz w:val="22"/>
                <w:szCs w:val="22"/>
                <w:lang w:eastAsia="en-US" w:bidi="ar-SA"/>
              </w:rPr>
              <w:t>materia</w:t>
            </w:r>
            <w:r>
              <w:rPr>
                <w:spacing w:val="-7"/>
                <w:kern w:val="0"/>
                <w:sz w:val="22"/>
                <w:szCs w:val="22"/>
                <w:lang w:eastAsia="en-US" w:bidi="ar-SA"/>
              </w:rPr>
              <w:t xml:space="preserve"> </w:t>
            </w:r>
            <w:r>
              <w:rPr>
                <w:kern w:val="0"/>
                <w:sz w:val="22"/>
                <w:szCs w:val="22"/>
                <w:lang w:eastAsia="en-US" w:bidi="ar-SA"/>
              </w:rPr>
              <w:t>de</w:t>
            </w:r>
            <w:r>
              <w:rPr>
                <w:spacing w:val="-8"/>
                <w:kern w:val="0"/>
                <w:sz w:val="22"/>
                <w:szCs w:val="22"/>
                <w:lang w:eastAsia="en-US" w:bidi="ar-SA"/>
              </w:rPr>
              <w:t xml:space="preserve"> </w:t>
            </w:r>
            <w:r>
              <w:rPr>
                <w:kern w:val="0"/>
                <w:sz w:val="22"/>
                <w:szCs w:val="22"/>
                <w:lang w:eastAsia="en-US" w:bidi="ar-SA"/>
              </w:rPr>
              <w:t>impacto</w:t>
            </w:r>
            <w:r>
              <w:rPr>
                <w:spacing w:val="-7"/>
                <w:kern w:val="0"/>
                <w:sz w:val="22"/>
                <w:szCs w:val="22"/>
                <w:lang w:eastAsia="en-US" w:bidi="ar-SA"/>
              </w:rPr>
              <w:t xml:space="preserve"> </w:t>
            </w:r>
            <w:r>
              <w:rPr>
                <w:spacing w:val="-2"/>
                <w:kern w:val="0"/>
                <w:sz w:val="22"/>
                <w:szCs w:val="22"/>
                <w:lang w:eastAsia="en-US" w:bidi="ar-SA"/>
              </w:rPr>
              <w:t>ambiental</w:t>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5" w:hanging="0"/>
              <w:jc w:val="center"/>
              <w:rPr>
                <w:kern w:val="0"/>
                <w:sz w:val="22"/>
                <w:szCs w:val="22"/>
                <w:lang w:eastAsia="en-US" w:bidi="ar-SA"/>
              </w:rPr>
            </w:pPr>
            <w:r>
              <w:rPr>
                <w:w w:val="99"/>
                <w:kern w:val="0"/>
                <w:sz w:val="22"/>
                <w:szCs w:val="22"/>
                <w:lang w:eastAsia="en-US" w:bidi="ar-SA"/>
              </w:rPr>
              <w:t>5</w:t>
            </w:r>
          </w:p>
        </w:tc>
        <w:tc>
          <w:tcPr>
            <w:tcW w:w="12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1" w:right="94" w:hanging="0"/>
              <w:jc w:val="center"/>
              <w:rPr>
                <w:kern w:val="0"/>
                <w:sz w:val="22"/>
                <w:szCs w:val="22"/>
                <w:lang w:eastAsia="en-US" w:bidi="ar-SA"/>
              </w:rPr>
            </w:pPr>
            <w:r>
              <w:rPr>
                <w:spacing w:val="-5"/>
                <w:kern w:val="0"/>
                <w:sz w:val="22"/>
                <w:szCs w:val="22"/>
                <w:lang w:eastAsia="en-US" w:bidi="ar-SA"/>
              </w:rPr>
              <w:t>10</w:t>
            </w:r>
          </w:p>
        </w:tc>
        <w:tc>
          <w:tcPr>
            <w:tcW w:w="1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9" w:right="123" w:hanging="0"/>
              <w:jc w:val="center"/>
              <w:rPr>
                <w:kern w:val="0"/>
                <w:sz w:val="22"/>
                <w:szCs w:val="22"/>
                <w:lang w:eastAsia="en-US" w:bidi="ar-SA"/>
              </w:rPr>
            </w:pPr>
            <w:r>
              <w:rPr>
                <w:spacing w:val="-5"/>
                <w:kern w:val="0"/>
                <w:sz w:val="22"/>
                <w:szCs w:val="22"/>
                <w:lang w:eastAsia="en-US" w:bidi="ar-SA"/>
              </w:rPr>
              <w:t>30</w:t>
            </w:r>
          </w:p>
        </w:tc>
        <w:tc>
          <w:tcPr>
            <w:tcW w:w="12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29" w:right="121" w:hanging="0"/>
              <w:jc w:val="center"/>
              <w:rPr>
                <w:kern w:val="0"/>
                <w:sz w:val="22"/>
                <w:szCs w:val="22"/>
                <w:lang w:eastAsia="en-US" w:bidi="ar-SA"/>
              </w:rPr>
            </w:pPr>
            <w:r>
              <w:rPr>
                <w:spacing w:val="-5"/>
                <w:kern w:val="0"/>
                <w:sz w:val="22"/>
                <w:szCs w:val="22"/>
                <w:lang w:eastAsia="en-US" w:bidi="ar-SA"/>
              </w:rPr>
              <w:t>80</w:t>
            </w:r>
          </w:p>
        </w:tc>
        <w:tc>
          <w:tcPr>
            <w:tcW w:w="12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8" w:right="61" w:hanging="0"/>
              <w:jc w:val="center"/>
              <w:rPr>
                <w:kern w:val="0"/>
                <w:sz w:val="22"/>
                <w:szCs w:val="22"/>
                <w:lang w:eastAsia="en-US" w:bidi="ar-SA"/>
              </w:rPr>
            </w:pPr>
            <w:r>
              <w:rPr>
                <w:spacing w:val="-5"/>
                <w:kern w:val="0"/>
                <w:sz w:val="22"/>
                <w:szCs w:val="22"/>
                <w:lang w:eastAsia="en-US" w:bidi="ar-SA"/>
              </w:rPr>
              <w:t>200</w:t>
            </w:r>
          </w:p>
        </w:tc>
      </w:tr>
    </w:tbl>
    <w:p>
      <w:pPr>
        <w:pStyle w:val="Cuerpodetexto"/>
        <w:spacing w:before="5" w:after="0"/>
        <w:rPr>
          <w:sz w:val="17"/>
        </w:rPr>
      </w:pPr>
      <w:r>
        <w:rPr>
          <w:sz w:val="17"/>
        </w:rPr>
      </w:r>
    </w:p>
    <w:p>
      <w:pPr>
        <w:pStyle w:val="Cuerpodetexto"/>
        <w:spacing w:lineRule="auto" w:line="276" w:before="90" w:after="0"/>
        <w:ind w:left="118" w:right="224" w:hanging="0"/>
        <w:jc w:val="both"/>
        <w:rPr/>
      </w:pPr>
      <w:r>
        <w:rPr/>
        <w:t>El beneficiario de un dictamen de autorización para derribar árboles, deberá comprobar la</w:t>
      </w:r>
      <w:r>
        <w:rPr>
          <w:spacing w:val="-1"/>
        </w:rPr>
        <w:t xml:space="preserve"> </w:t>
      </w:r>
      <w:r>
        <w:rPr/>
        <w:t>plantación de 10 árboles</w:t>
      </w:r>
      <w:r>
        <w:rPr>
          <w:spacing w:val="-7"/>
        </w:rPr>
        <w:t xml:space="preserve"> </w:t>
      </w:r>
      <w:r>
        <w:rPr/>
        <w:t>de</w:t>
      </w:r>
      <w:r>
        <w:rPr>
          <w:spacing w:val="-5"/>
        </w:rPr>
        <w:t xml:space="preserve"> </w:t>
      </w:r>
      <w:r>
        <w:rPr/>
        <w:t>manera</w:t>
      </w:r>
      <w:r>
        <w:rPr>
          <w:spacing w:val="-6"/>
        </w:rPr>
        <w:t xml:space="preserve"> </w:t>
      </w:r>
      <w:r>
        <w:rPr/>
        <w:t>anticipada</w:t>
      </w:r>
      <w:r>
        <w:rPr>
          <w:spacing w:val="-5"/>
        </w:rPr>
        <w:t xml:space="preserve"> </w:t>
      </w:r>
      <w:r>
        <w:rPr/>
        <w:t>en</w:t>
      </w:r>
      <w:r>
        <w:rPr>
          <w:spacing w:val="-5"/>
        </w:rPr>
        <w:t xml:space="preserve"> </w:t>
      </w:r>
      <w:r>
        <w:rPr/>
        <w:t>el</w:t>
      </w:r>
      <w:r>
        <w:rPr>
          <w:spacing w:val="-6"/>
        </w:rPr>
        <w:t xml:space="preserve"> </w:t>
      </w:r>
      <w:r>
        <w:rPr/>
        <w:t>lugar</w:t>
      </w:r>
      <w:r>
        <w:rPr>
          <w:spacing w:val="-6"/>
        </w:rPr>
        <w:t xml:space="preserve"> </w:t>
      </w:r>
      <w:r>
        <w:rPr/>
        <w:t>quedesigne la Unidad Municipal de Protección al Medio Ambiente, esto por cada árbol que desee derribar y cubrirá 7 UMA por cada uno.</w:t>
      </w:r>
    </w:p>
    <w:p>
      <w:pPr>
        <w:pStyle w:val="Cuerpodetexto"/>
        <w:spacing w:before="4" w:after="0"/>
        <w:rPr>
          <w:sz w:val="25"/>
        </w:rPr>
      </w:pPr>
      <w:r>
        <w:rPr>
          <w:sz w:val="25"/>
        </w:rPr>
      </w:r>
    </w:p>
    <w:p>
      <w:pPr>
        <w:pStyle w:val="Cuerpodetexto"/>
        <w:spacing w:lineRule="auto" w:line="276"/>
        <w:ind w:left="118" w:right="228" w:hanging="0"/>
        <w:jc w:val="both"/>
        <w:rPr/>
      </w:pPr>
      <w:r>
        <w:rPr>
          <w:b/>
        </w:rPr>
        <w:t>Artículo</w:t>
      </w:r>
      <w:r>
        <w:rPr>
          <w:b/>
          <w:spacing w:val="-1"/>
        </w:rPr>
        <w:t xml:space="preserve"> </w:t>
      </w:r>
      <w:r>
        <w:rPr>
          <w:b/>
        </w:rPr>
        <w:t>59.</w:t>
      </w:r>
      <w:r>
        <w:rPr>
          <w:b/>
          <w:spacing w:val="-1"/>
        </w:rPr>
        <w:t xml:space="preserve"> </w:t>
      </w:r>
      <w:r>
        <w:rPr/>
        <w:t>Por</w:t>
      </w:r>
      <w:r>
        <w:rPr>
          <w:spacing w:val="-1"/>
        </w:rPr>
        <w:t xml:space="preserve"> </w:t>
      </w:r>
      <w:r>
        <w:rPr/>
        <w:t>trámites</w:t>
      </w:r>
      <w:r>
        <w:rPr>
          <w:spacing w:val="-2"/>
        </w:rPr>
        <w:t xml:space="preserve"> </w:t>
      </w:r>
      <w:r>
        <w:rPr/>
        <w:t>y</w:t>
      </w:r>
      <w:r>
        <w:rPr>
          <w:spacing w:val="-1"/>
        </w:rPr>
        <w:t xml:space="preserve"> </w:t>
      </w:r>
      <w:r>
        <w:rPr/>
        <w:t>servicios</w:t>
      </w:r>
      <w:r>
        <w:rPr>
          <w:spacing w:val="-1"/>
        </w:rPr>
        <w:t xml:space="preserve"> </w:t>
      </w:r>
      <w:r>
        <w:rPr/>
        <w:t>prestados</w:t>
      </w:r>
      <w:r>
        <w:rPr>
          <w:spacing w:val="-1"/>
        </w:rPr>
        <w:t xml:space="preserve"> </w:t>
      </w:r>
      <w:r>
        <w:rPr/>
        <w:t>por</w:t>
      </w:r>
      <w:r>
        <w:rPr>
          <w:spacing w:val="-1"/>
        </w:rPr>
        <w:t xml:space="preserve"> </w:t>
      </w:r>
      <w:r>
        <w:rPr/>
        <w:t>la</w:t>
      </w:r>
      <w:r>
        <w:rPr>
          <w:spacing w:val="-2"/>
        </w:rPr>
        <w:t xml:space="preserve"> </w:t>
      </w:r>
      <w:r>
        <w:rPr/>
        <w:t>Dirección</w:t>
      </w:r>
      <w:r>
        <w:rPr>
          <w:spacing w:val="-1"/>
        </w:rPr>
        <w:t xml:space="preserve"> </w:t>
      </w:r>
      <w:r>
        <w:rPr/>
        <w:t>de</w:t>
      </w:r>
      <w:r>
        <w:rPr>
          <w:spacing w:val="-1"/>
        </w:rPr>
        <w:t xml:space="preserve"> </w:t>
      </w:r>
      <w:r>
        <w:rPr/>
        <w:t>Protección</w:t>
      </w:r>
      <w:r>
        <w:rPr>
          <w:spacing w:val="-1"/>
        </w:rPr>
        <w:t xml:space="preserve"> </w:t>
      </w:r>
      <w:r>
        <w:rPr/>
        <w:t>Civil,</w:t>
      </w:r>
      <w:r>
        <w:rPr>
          <w:spacing w:val="-1"/>
        </w:rPr>
        <w:t xml:space="preserve"> </w:t>
      </w:r>
      <w:r>
        <w:rPr/>
        <w:t>se</w:t>
      </w:r>
      <w:r>
        <w:rPr>
          <w:spacing w:val="-2"/>
        </w:rPr>
        <w:t xml:space="preserve"> </w:t>
      </w:r>
      <w:r>
        <w:rPr/>
        <w:t>cobrará de</w:t>
      </w:r>
      <w:r>
        <w:rPr>
          <w:spacing w:val="-2"/>
        </w:rPr>
        <w:t xml:space="preserve"> </w:t>
      </w:r>
      <w:r>
        <w:rPr/>
        <w:t>acuerdo</w:t>
      </w:r>
      <w:r>
        <w:rPr>
          <w:spacing w:val="-1"/>
        </w:rPr>
        <w:t xml:space="preserve"> </w:t>
      </w:r>
      <w:r>
        <w:rPr/>
        <w:t>a lo siguiente:</w:t>
      </w:r>
    </w:p>
    <w:p>
      <w:pPr>
        <w:pStyle w:val="Cuerpodetexto"/>
        <w:spacing w:before="3" w:after="0"/>
        <w:rPr>
          <w:sz w:val="25"/>
        </w:rPr>
      </w:pPr>
      <w:r>
        <w:rPr>
          <w:sz w:val="25"/>
        </w:rPr>
      </w:r>
    </w:p>
    <w:p>
      <w:pPr>
        <w:pStyle w:val="ListParagraph"/>
        <w:numPr>
          <w:ilvl w:val="0"/>
          <w:numId w:val="16"/>
        </w:numPr>
        <w:tabs>
          <w:tab w:val="clear" w:pos="720"/>
          <w:tab w:val="left" w:pos="838" w:leader="none"/>
        </w:tabs>
        <w:spacing w:lineRule="auto" w:line="276" w:before="1" w:after="0"/>
        <w:ind w:left="838" w:right="228" w:hanging="436"/>
        <w:jc w:val="left"/>
        <w:rPr/>
      </w:pPr>
      <w:r>
        <w:rPr/>
        <w:t>Para las</w:t>
      </w:r>
      <w:r>
        <w:rPr>
          <w:spacing w:val="19"/>
        </w:rPr>
        <w:t xml:space="preserve"> </w:t>
      </w:r>
      <w:r>
        <w:rPr/>
        <w:t>industrias y comercios establecidos, fijos y</w:t>
      </w:r>
      <w:r>
        <w:rPr>
          <w:spacing w:val="19"/>
        </w:rPr>
        <w:t xml:space="preserve"> </w:t>
      </w:r>
      <w:r>
        <w:rPr/>
        <w:t>semifijos</w:t>
      </w:r>
      <w:r>
        <w:rPr>
          <w:spacing w:val="20"/>
        </w:rPr>
        <w:t xml:space="preserve"> </w:t>
      </w:r>
      <w:r>
        <w:rPr/>
        <w:t>o de</w:t>
      </w:r>
      <w:r>
        <w:rPr>
          <w:spacing w:val="19"/>
        </w:rPr>
        <w:t xml:space="preserve"> </w:t>
      </w:r>
      <w:r>
        <w:rPr/>
        <w:t>servicios,</w:t>
      </w:r>
      <w:r>
        <w:rPr>
          <w:spacing w:val="25"/>
        </w:rPr>
        <w:t xml:space="preserve"> </w:t>
      </w:r>
      <w:r>
        <w:rPr/>
        <w:t>de</w:t>
      </w:r>
      <w:r>
        <w:rPr>
          <w:spacing w:val="26"/>
        </w:rPr>
        <w:t xml:space="preserve"> </w:t>
      </w:r>
      <w:r>
        <w:rPr/>
        <w:t>conformidad</w:t>
      </w:r>
      <w:r>
        <w:rPr>
          <w:spacing w:val="26"/>
        </w:rPr>
        <w:t xml:space="preserve"> </w:t>
      </w:r>
      <w:r>
        <w:rPr/>
        <w:t>a</w:t>
      </w:r>
      <w:r>
        <w:rPr>
          <w:spacing w:val="25"/>
        </w:rPr>
        <w:t xml:space="preserve"> </w:t>
      </w:r>
      <w:r>
        <w:rPr/>
        <w:t>la siguiente tabla:</w:t>
      </w:r>
    </w:p>
    <w:p>
      <w:pPr>
        <w:pStyle w:val="Cuerpodetexto"/>
        <w:spacing w:before="3" w:after="0"/>
        <w:rPr>
          <w:sz w:val="25"/>
        </w:rPr>
      </w:pPr>
      <w:r>
        <w:rPr>
          <w:sz w:val="25"/>
        </w:rPr>
      </w:r>
    </w:p>
    <w:tbl>
      <w:tblPr>
        <w:tblStyle w:val="TableNormal"/>
        <w:tblW w:w="9687"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8"/>
        <w:gridCol w:w="998"/>
        <w:gridCol w:w="4679"/>
        <w:gridCol w:w="935"/>
        <w:gridCol w:w="1089"/>
        <w:gridCol w:w="1407"/>
      </w:tblGrid>
      <w:tr>
        <w:trPr>
          <w:trHeight w:val="915"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jc w:val="left"/>
              <w:rPr>
                <w:sz w:val="28"/>
              </w:rPr>
            </w:pPr>
            <w:r>
              <w:rPr>
                <w:kern w:val="0"/>
                <w:sz w:val="28"/>
                <w:szCs w:val="22"/>
                <w:lang w:eastAsia="en-US" w:bidi="ar-SA"/>
              </w:rPr>
            </w:r>
          </w:p>
          <w:p>
            <w:pPr>
              <w:pStyle w:val="TableParagraph"/>
              <w:widowControl w:val="false"/>
              <w:spacing w:lineRule="auto" w:line="240" w:before="0" w:after="0"/>
              <w:ind w:left="151" w:hanging="0"/>
              <w:jc w:val="left"/>
              <w:rPr>
                <w:b/>
                <w:b/>
              </w:rPr>
            </w:pPr>
            <w:r>
              <w:rPr>
                <w:b/>
                <w:spacing w:val="-5"/>
                <w:kern w:val="0"/>
                <w:sz w:val="22"/>
                <w:szCs w:val="22"/>
                <w:lang w:eastAsia="en-US" w:bidi="ar-SA"/>
              </w:rPr>
              <w:t>No.</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88" w:after="0"/>
              <w:ind w:left="285" w:right="169" w:hanging="98"/>
              <w:jc w:val="left"/>
              <w:rPr>
                <w:b/>
                <w:b/>
              </w:rPr>
            </w:pPr>
            <w:r>
              <w:rPr>
                <w:b/>
                <w:spacing w:val="-2"/>
                <w:kern w:val="0"/>
                <w:sz w:val="22"/>
                <w:szCs w:val="22"/>
                <w:lang w:eastAsia="en-US" w:bidi="ar-SA"/>
              </w:rPr>
              <w:t xml:space="preserve">Riesgo </w:t>
            </w:r>
            <w:r>
              <w:rPr>
                <w:b/>
                <w:spacing w:val="-4"/>
                <w:kern w:val="0"/>
                <w:sz w:val="22"/>
                <w:szCs w:val="22"/>
                <w:lang w:eastAsia="en-US" w:bidi="ar-SA"/>
              </w:rPr>
              <w:t>Sare</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jc w:val="left"/>
              <w:rPr>
                <w:sz w:val="28"/>
              </w:rPr>
            </w:pPr>
            <w:r>
              <w:rPr>
                <w:kern w:val="0"/>
                <w:sz w:val="28"/>
                <w:szCs w:val="22"/>
                <w:lang w:eastAsia="en-US" w:bidi="ar-SA"/>
              </w:rPr>
            </w:r>
          </w:p>
          <w:p>
            <w:pPr>
              <w:pStyle w:val="TableParagraph"/>
              <w:widowControl w:val="false"/>
              <w:spacing w:lineRule="auto" w:line="240" w:before="0" w:after="0"/>
              <w:ind w:left="1580" w:right="1575" w:hanging="0"/>
              <w:jc w:val="center"/>
              <w:rPr>
                <w:b/>
                <w:b/>
              </w:rPr>
            </w:pPr>
            <w:r>
              <w:rPr>
                <w:b/>
                <w:spacing w:val="-2"/>
                <w:kern w:val="0"/>
                <w:sz w:val="22"/>
                <w:szCs w:val="22"/>
                <w:lang w:eastAsia="en-US" w:bidi="ar-SA"/>
              </w:rPr>
              <w:t>Establecimiento</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3" w:after="0"/>
              <w:ind w:left="-32" w:right="49" w:firstLine="94"/>
              <w:jc w:val="left"/>
              <w:rPr>
                <w:b/>
                <w:b/>
              </w:rPr>
            </w:pPr>
            <w:r>
              <w:rPr>
                <w:b/>
                <w:kern w:val="0"/>
                <w:sz w:val="22"/>
                <w:szCs w:val="22"/>
                <w:lang w:eastAsia="en-US" w:bidi="ar-SA"/>
              </w:rPr>
              <w:t>E</w:t>
            </w:r>
            <w:r>
              <w:rPr>
                <w:b/>
                <w:spacing w:val="-13"/>
                <w:kern w:val="0"/>
                <w:sz w:val="22"/>
                <w:szCs w:val="22"/>
                <w:lang w:eastAsia="en-US" w:bidi="ar-SA"/>
              </w:rPr>
              <w:t xml:space="preserve"> </w:t>
            </w:r>
            <w:r>
              <w:rPr>
                <w:b/>
                <w:kern w:val="0"/>
                <w:sz w:val="22"/>
                <w:szCs w:val="22"/>
                <w:lang w:eastAsia="en-US" w:bidi="ar-SA"/>
              </w:rPr>
              <w:t>0</w:t>
            </w:r>
            <w:r>
              <w:rPr>
                <w:b/>
                <w:spacing w:val="-12"/>
                <w:kern w:val="0"/>
                <w:sz w:val="22"/>
                <w:szCs w:val="22"/>
                <w:lang w:eastAsia="en-US" w:bidi="ar-SA"/>
              </w:rPr>
              <w:t xml:space="preserve"> </w:t>
            </w:r>
            <w:r>
              <w:rPr>
                <w:b/>
                <w:kern w:val="0"/>
                <w:sz w:val="22"/>
                <w:szCs w:val="22"/>
                <w:lang w:eastAsia="en-US" w:bidi="ar-SA"/>
              </w:rPr>
              <w:t>A</w:t>
            </w:r>
            <w:r>
              <w:rPr>
                <w:b/>
                <w:spacing w:val="-13"/>
                <w:kern w:val="0"/>
                <w:sz w:val="22"/>
                <w:szCs w:val="22"/>
                <w:lang w:eastAsia="en-US" w:bidi="ar-SA"/>
              </w:rPr>
              <w:t xml:space="preserve"> </w:t>
            </w:r>
            <w:r>
              <w:rPr>
                <w:b/>
                <w:kern w:val="0"/>
                <w:sz w:val="22"/>
                <w:szCs w:val="22"/>
                <w:lang w:eastAsia="en-US" w:bidi="ar-SA"/>
              </w:rPr>
              <w:t xml:space="preserve">50 </w:t>
            </w: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kern w:val="0"/>
                <w:sz w:val="22"/>
                <w:szCs w:val="22"/>
                <w:lang w:eastAsia="en-US" w:bidi="ar-SA"/>
              </w:rPr>
              <w:t xml:space="preserve"> UMA</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82" w:right="178"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51</w:t>
            </w:r>
            <w:r>
              <w:rPr>
                <w:b/>
                <w:spacing w:val="-3"/>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tLeast" w:line="290" w:before="0" w:after="0"/>
              <w:ind w:left="81" w:right="178" w:hanging="0"/>
              <w:jc w:val="center"/>
              <w:rPr>
                <w:b/>
                <w:b/>
              </w:rPr>
            </w:pPr>
            <w:r>
              <w:rPr>
                <w:b/>
                <w:kern w:val="0"/>
                <w:sz w:val="22"/>
                <w:szCs w:val="22"/>
                <w:lang w:eastAsia="en-US" w:bidi="ar-SA"/>
              </w:rPr>
              <w:t>250</w:t>
            </w:r>
            <w:r>
              <w:rPr>
                <w:b/>
                <w:spacing w:val="-14"/>
                <w:kern w:val="0"/>
                <w:sz w:val="22"/>
                <w:szCs w:val="22"/>
                <w:lang w:eastAsia="en-US" w:bidi="ar-SA"/>
              </w:rPr>
              <w:t xml:space="preserve"> </w:t>
            </w: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kern w:val="0"/>
                <w:sz w:val="22"/>
                <w:szCs w:val="22"/>
                <w:lang w:eastAsia="en-US" w:bidi="ar-SA"/>
              </w:rPr>
              <w:t xml:space="preserve"> </w:t>
            </w:r>
            <w:r>
              <w:rPr>
                <w:b/>
                <w:color w:val="000000"/>
                <w:spacing w:val="-4"/>
                <w:kern w:val="0"/>
                <w:sz w:val="22"/>
                <w:szCs w:val="22"/>
                <w:lang w:eastAsia="en-US" w:bidi="ar-SA"/>
              </w:rPr>
              <w:t>UMA</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5" w:after="0"/>
              <w:ind w:left="128" w:right="144" w:hanging="0"/>
              <w:jc w:val="center"/>
              <w:rPr>
                <w:b/>
                <w:b/>
              </w:rPr>
            </w:pPr>
            <w:r>
              <w:rPr>
                <w:b/>
                <w:spacing w:val="-2"/>
                <w:kern w:val="0"/>
                <w:sz w:val="22"/>
                <w:szCs w:val="22"/>
                <w:lang w:eastAsia="en-US" w:bidi="ar-SA"/>
              </w:rPr>
              <w:t xml:space="preserve">MAYORES </w:t>
            </w:r>
            <w:r>
              <w:rPr>
                <w:b/>
                <w:kern w:val="0"/>
                <w:sz w:val="22"/>
                <w:szCs w:val="22"/>
                <w:lang w:eastAsia="en-US" w:bidi="ar-SA"/>
              </w:rPr>
              <w:t xml:space="preserve">A 251 </w:t>
            </w: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kern w:val="0"/>
                <w:sz w:val="22"/>
                <w:szCs w:val="22"/>
                <w:lang w:eastAsia="en-US" w:bidi="ar-SA"/>
              </w:rPr>
              <w:t xml:space="preserve"> </w:t>
            </w:r>
            <w:r>
              <w:rPr>
                <w:b/>
                <w:color w:val="000000"/>
                <w:spacing w:val="-4"/>
                <w:kern w:val="0"/>
                <w:sz w:val="22"/>
                <w:szCs w:val="22"/>
                <w:lang w:eastAsia="en-US" w:bidi="ar-SA"/>
              </w:rPr>
              <w:t>UMA</w:t>
            </w:r>
          </w:p>
        </w:tc>
      </w:tr>
      <w:tr>
        <w:trPr>
          <w:trHeight w:val="915"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jc w:val="left"/>
              <w:rPr>
                <w:sz w:val="28"/>
              </w:rPr>
            </w:pPr>
            <w:r>
              <w:rPr>
                <w:kern w:val="0"/>
                <w:sz w:val="28"/>
                <w:szCs w:val="22"/>
                <w:lang w:eastAsia="en-US" w:bidi="ar-SA"/>
              </w:rPr>
            </w:r>
          </w:p>
          <w:p>
            <w:pPr>
              <w:pStyle w:val="TableParagraph"/>
              <w:widowControl w:val="false"/>
              <w:spacing w:lineRule="auto" w:line="240" w:before="0" w:after="0"/>
              <w:ind w:left="57" w:hanging="0"/>
              <w:jc w:val="left"/>
              <w:rPr>
                <w:kern w:val="0"/>
                <w:sz w:val="22"/>
                <w:szCs w:val="22"/>
                <w:lang w:eastAsia="en-US" w:bidi="ar-SA"/>
              </w:rPr>
            </w:pPr>
            <w:r>
              <w:rPr>
                <w:w w:val="99"/>
                <w:kern w:val="0"/>
                <w:sz w:val="22"/>
                <w:szCs w:val="22"/>
                <w:lang w:eastAsia="en-US" w:bidi="ar-SA"/>
              </w:rPr>
              <w:t>1</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1" w:after="0"/>
              <w:jc w:val="left"/>
              <w:rPr>
                <w:sz w:val="28"/>
              </w:rPr>
            </w:pPr>
            <w:r>
              <w:rPr>
                <w:kern w:val="0"/>
                <w:sz w:val="28"/>
                <w:szCs w:val="22"/>
                <w:lang w:eastAsia="en-US" w:bidi="ar-SA"/>
              </w:rPr>
            </w:r>
          </w:p>
          <w:p>
            <w:pPr>
              <w:pStyle w:val="TableParagraph"/>
              <w:widowControl w:val="false"/>
              <w:spacing w:lineRule="auto" w:line="240" w:before="0"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26" w:hanging="0"/>
              <w:jc w:val="left"/>
              <w:rPr>
                <w:kern w:val="0"/>
                <w:sz w:val="22"/>
                <w:szCs w:val="22"/>
                <w:lang w:eastAsia="en-US" w:bidi="ar-SA"/>
              </w:rPr>
            </w:pPr>
            <w:r>
              <w:rPr>
                <w:kern w:val="0"/>
                <w:sz w:val="22"/>
                <w:szCs w:val="22"/>
                <w:lang w:eastAsia="en-US" w:bidi="ar-SA"/>
              </w:rPr>
              <w:t>Banca</w:t>
            </w:r>
            <w:r>
              <w:rPr>
                <w:spacing w:val="-9"/>
                <w:kern w:val="0"/>
                <w:sz w:val="22"/>
                <w:szCs w:val="22"/>
                <w:lang w:eastAsia="en-US" w:bidi="ar-SA"/>
              </w:rPr>
              <w:t xml:space="preserve"> </w:t>
            </w:r>
            <w:r>
              <w:rPr>
                <w:kern w:val="0"/>
                <w:sz w:val="22"/>
                <w:szCs w:val="22"/>
                <w:lang w:eastAsia="en-US" w:bidi="ar-SA"/>
              </w:rPr>
              <w:t>múltiple,</w:t>
            </w:r>
            <w:r>
              <w:rPr>
                <w:spacing w:val="-8"/>
                <w:kern w:val="0"/>
                <w:sz w:val="22"/>
                <w:szCs w:val="22"/>
                <w:lang w:eastAsia="en-US" w:bidi="ar-SA"/>
              </w:rPr>
              <w:t xml:space="preserve"> </w:t>
            </w:r>
            <w:r>
              <w:rPr>
                <w:kern w:val="0"/>
                <w:sz w:val="22"/>
                <w:szCs w:val="22"/>
                <w:lang w:eastAsia="en-US" w:bidi="ar-SA"/>
              </w:rPr>
              <w:t>Montepíos</w:t>
            </w:r>
            <w:r>
              <w:rPr>
                <w:spacing w:val="-9"/>
                <w:kern w:val="0"/>
                <w:sz w:val="22"/>
                <w:szCs w:val="22"/>
                <w:lang w:eastAsia="en-US" w:bidi="ar-SA"/>
              </w:rPr>
              <w:t xml:space="preserve"> </w:t>
            </w:r>
            <w:r>
              <w:rPr>
                <w:kern w:val="0"/>
                <w:sz w:val="22"/>
                <w:szCs w:val="22"/>
                <w:lang w:eastAsia="en-US" w:bidi="ar-SA"/>
              </w:rPr>
              <w:t>y</w:t>
            </w:r>
            <w:r>
              <w:rPr>
                <w:spacing w:val="-8"/>
                <w:kern w:val="0"/>
                <w:sz w:val="22"/>
                <w:szCs w:val="22"/>
                <w:lang w:eastAsia="en-US" w:bidi="ar-SA"/>
              </w:rPr>
              <w:t xml:space="preserve"> </w:t>
            </w:r>
            <w:r>
              <w:rPr>
                <w:kern w:val="0"/>
                <w:sz w:val="22"/>
                <w:szCs w:val="22"/>
                <w:lang w:eastAsia="en-US" w:bidi="ar-SA"/>
              </w:rPr>
              <w:t>casas</w:t>
            </w:r>
            <w:r>
              <w:rPr>
                <w:spacing w:val="-8"/>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kern w:val="0"/>
                <w:sz w:val="22"/>
                <w:szCs w:val="22"/>
                <w:lang w:eastAsia="en-US" w:bidi="ar-SA"/>
              </w:rPr>
              <w:t>empeño,</w:t>
            </w:r>
            <w:r>
              <w:rPr>
                <w:spacing w:val="-8"/>
                <w:kern w:val="0"/>
                <w:sz w:val="22"/>
                <w:szCs w:val="22"/>
                <w:lang w:eastAsia="en-US" w:bidi="ar-SA"/>
              </w:rPr>
              <w:t xml:space="preserve"> </w:t>
            </w:r>
            <w:r>
              <w:rPr>
                <w:spacing w:val="-2"/>
                <w:kern w:val="0"/>
                <w:sz w:val="22"/>
                <w:szCs w:val="22"/>
                <w:lang w:eastAsia="en-US" w:bidi="ar-SA"/>
              </w:rPr>
              <w:t>otras</w:t>
            </w:r>
          </w:p>
          <w:p>
            <w:pPr>
              <w:pStyle w:val="TableParagraph"/>
              <w:widowControl w:val="false"/>
              <w:spacing w:lineRule="atLeast" w:line="290" w:before="2" w:after="0"/>
              <w:ind w:left="26" w:hanging="0"/>
              <w:jc w:val="left"/>
              <w:rPr>
                <w:kern w:val="0"/>
                <w:sz w:val="22"/>
                <w:szCs w:val="22"/>
                <w:lang w:eastAsia="en-US" w:bidi="ar-SA"/>
              </w:rPr>
            </w:pPr>
            <w:r>
              <w:rPr>
                <w:kern w:val="0"/>
                <w:sz w:val="22"/>
                <w:szCs w:val="22"/>
                <w:lang w:eastAsia="en-US" w:bidi="ar-SA"/>
              </w:rPr>
              <w:t>instituciones</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ahorro</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préstamo,</w:t>
            </w:r>
            <w:r>
              <w:rPr>
                <w:spacing w:val="80"/>
                <w:kern w:val="0"/>
                <w:sz w:val="22"/>
                <w:szCs w:val="22"/>
                <w:lang w:eastAsia="en-US" w:bidi="ar-SA"/>
              </w:rPr>
              <w:t xml:space="preserve"> </w:t>
            </w:r>
            <w:r>
              <w:rPr>
                <w:kern w:val="0"/>
                <w:sz w:val="22"/>
                <w:szCs w:val="22"/>
                <w:lang w:eastAsia="en-US" w:bidi="ar-SA"/>
              </w:rPr>
              <w:t>Agentes,</w:t>
            </w:r>
            <w:r>
              <w:rPr>
                <w:spacing w:val="80"/>
                <w:kern w:val="0"/>
                <w:sz w:val="22"/>
                <w:szCs w:val="22"/>
                <w:lang w:eastAsia="en-US" w:bidi="ar-SA"/>
              </w:rPr>
              <w:t xml:space="preserve"> </w:t>
            </w:r>
            <w:r>
              <w:rPr>
                <w:kern w:val="0"/>
                <w:sz w:val="22"/>
                <w:szCs w:val="22"/>
                <w:lang w:eastAsia="en-US" w:bidi="ar-SA"/>
              </w:rPr>
              <w:t>ajustadores y gestores de seguros y fianzas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320" w:right="328" w:hanging="0"/>
              <w:jc w:val="center"/>
              <w:rPr>
                <w:kern w:val="0"/>
                <w:sz w:val="22"/>
                <w:szCs w:val="22"/>
                <w:lang w:eastAsia="en-US" w:bidi="ar-SA"/>
              </w:rPr>
            </w:pPr>
            <w:r>
              <w:rPr>
                <w:spacing w:val="-5"/>
                <w:kern w:val="0"/>
                <w:sz w:val="22"/>
                <w:szCs w:val="22"/>
                <w:lang w:eastAsia="en-US" w:bidi="ar-SA"/>
              </w:rPr>
              <w:t>20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5" w:hanging="0"/>
              <w:jc w:val="center"/>
              <w:rPr>
                <w:kern w:val="0"/>
                <w:sz w:val="22"/>
                <w:szCs w:val="22"/>
                <w:lang w:eastAsia="en-US" w:bidi="ar-SA"/>
              </w:rPr>
            </w:pPr>
            <w:r>
              <w:rPr>
                <w:spacing w:val="-5"/>
                <w:kern w:val="0"/>
                <w:sz w:val="22"/>
                <w:szCs w:val="22"/>
                <w:lang w:eastAsia="en-US" w:bidi="ar-SA"/>
              </w:rPr>
              <w:t>150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5" w:hanging="0"/>
              <w:jc w:val="center"/>
              <w:rPr>
                <w:kern w:val="0"/>
                <w:sz w:val="22"/>
                <w:szCs w:val="22"/>
                <w:lang w:eastAsia="en-US" w:bidi="ar-SA"/>
              </w:rPr>
            </w:pPr>
            <w:r>
              <w:rPr>
                <w:spacing w:val="-5"/>
                <w:kern w:val="0"/>
                <w:sz w:val="22"/>
                <w:szCs w:val="22"/>
                <w:lang w:eastAsia="en-US" w:bidi="ar-SA"/>
              </w:rPr>
              <w:t>200</w:t>
            </w:r>
          </w:p>
        </w:tc>
      </w:tr>
      <w:tr>
        <w:trPr>
          <w:trHeight w:val="331"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7" w:hanging="0"/>
              <w:jc w:val="left"/>
              <w:rPr>
                <w:kern w:val="0"/>
                <w:sz w:val="22"/>
                <w:szCs w:val="22"/>
                <w:lang w:eastAsia="en-US" w:bidi="ar-SA"/>
              </w:rPr>
            </w:pPr>
            <w:r>
              <w:rPr>
                <w:w w:val="99"/>
                <w:kern w:val="0"/>
                <w:sz w:val="22"/>
                <w:szCs w:val="22"/>
                <w:lang w:eastAsia="en-US" w:bidi="ar-SA"/>
              </w:rPr>
              <w:t>2</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26" w:hanging="0"/>
              <w:jc w:val="left"/>
              <w:rPr>
                <w:kern w:val="0"/>
                <w:sz w:val="22"/>
                <w:szCs w:val="22"/>
                <w:lang w:eastAsia="en-US" w:bidi="ar-SA"/>
              </w:rPr>
            </w:pPr>
            <w:r>
              <w:rPr>
                <w:kern w:val="0"/>
                <w:sz w:val="22"/>
                <w:szCs w:val="22"/>
                <w:lang w:eastAsia="en-US" w:bidi="ar-SA"/>
              </w:rPr>
              <w:t>Comercio</w:t>
            </w:r>
            <w:r>
              <w:rPr>
                <w:spacing w:val="-6"/>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mayor</w:t>
            </w:r>
            <w:r>
              <w:rPr>
                <w:spacing w:val="-6"/>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cemento,</w:t>
            </w:r>
            <w:r>
              <w:rPr>
                <w:spacing w:val="-6"/>
                <w:kern w:val="0"/>
                <w:sz w:val="22"/>
                <w:szCs w:val="22"/>
                <w:lang w:eastAsia="en-US" w:bidi="ar-SA"/>
              </w:rPr>
              <w:t xml:space="preserve"> </w:t>
            </w:r>
            <w:r>
              <w:rPr>
                <w:kern w:val="0"/>
                <w:sz w:val="22"/>
                <w:szCs w:val="22"/>
                <w:lang w:eastAsia="en-US" w:bidi="ar-SA"/>
              </w:rPr>
              <w:t>tabique</w:t>
            </w:r>
            <w:r>
              <w:rPr>
                <w:spacing w:val="-5"/>
                <w:kern w:val="0"/>
                <w:sz w:val="22"/>
                <w:szCs w:val="22"/>
                <w:lang w:eastAsia="en-US" w:bidi="ar-SA"/>
              </w:rPr>
              <w:t xml:space="preserve"> </w:t>
            </w:r>
            <w:r>
              <w:rPr>
                <w:kern w:val="0"/>
                <w:sz w:val="22"/>
                <w:szCs w:val="22"/>
                <w:lang w:eastAsia="en-US" w:bidi="ar-SA"/>
              </w:rPr>
              <w:t>y</w:t>
            </w:r>
            <w:r>
              <w:rPr>
                <w:spacing w:val="-5"/>
                <w:kern w:val="0"/>
                <w:sz w:val="22"/>
                <w:szCs w:val="22"/>
                <w:lang w:eastAsia="en-US" w:bidi="ar-SA"/>
              </w:rPr>
              <w:t xml:space="preserve"> </w:t>
            </w:r>
            <w:r>
              <w:rPr>
                <w:spacing w:val="-2"/>
                <w:kern w:val="0"/>
                <w:sz w:val="22"/>
                <w:szCs w:val="22"/>
                <w:lang w:eastAsia="en-US" w:bidi="ar-SA"/>
              </w:rPr>
              <w:t>grava</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333" w:right="318" w:hanging="0"/>
              <w:jc w:val="center"/>
              <w:rPr>
                <w:kern w:val="0"/>
                <w:sz w:val="22"/>
                <w:szCs w:val="22"/>
                <w:lang w:eastAsia="en-US" w:bidi="ar-SA"/>
              </w:rPr>
            </w:pPr>
            <w:r>
              <w:rPr>
                <w:spacing w:val="-5"/>
                <w:kern w:val="0"/>
                <w:sz w:val="22"/>
                <w:szCs w:val="22"/>
                <w:lang w:eastAsia="en-US" w:bidi="ar-SA"/>
              </w:rPr>
              <w:t>30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7" w:hanging="0"/>
              <w:jc w:val="center"/>
              <w:rPr>
                <w:kern w:val="0"/>
                <w:sz w:val="22"/>
                <w:szCs w:val="22"/>
                <w:lang w:eastAsia="en-US" w:bidi="ar-SA"/>
              </w:rPr>
            </w:pPr>
            <w:r>
              <w:rPr>
                <w:spacing w:val="-5"/>
                <w:kern w:val="0"/>
                <w:sz w:val="22"/>
                <w:szCs w:val="22"/>
                <w:lang w:eastAsia="en-US" w:bidi="ar-SA"/>
              </w:rPr>
              <w:t>50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7" w:hanging="0"/>
              <w:jc w:val="center"/>
              <w:rPr>
                <w:kern w:val="0"/>
                <w:sz w:val="22"/>
                <w:szCs w:val="22"/>
                <w:lang w:eastAsia="en-US" w:bidi="ar-SA"/>
              </w:rPr>
            </w:pPr>
            <w:r>
              <w:rPr>
                <w:spacing w:val="-5"/>
                <w:kern w:val="0"/>
                <w:sz w:val="22"/>
                <w:szCs w:val="22"/>
                <w:lang w:eastAsia="en-US" w:bidi="ar-SA"/>
              </w:rPr>
              <w:t>70</w:t>
            </w:r>
          </w:p>
        </w:tc>
      </w:tr>
      <w:tr>
        <w:trPr>
          <w:trHeight w:val="624"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8" w:after="0"/>
              <w:ind w:left="57" w:hanging="0"/>
              <w:jc w:val="left"/>
              <w:rPr>
                <w:kern w:val="0"/>
                <w:sz w:val="22"/>
                <w:szCs w:val="22"/>
                <w:lang w:eastAsia="en-US" w:bidi="ar-SA"/>
              </w:rPr>
            </w:pPr>
            <w:r>
              <w:rPr>
                <w:w w:val="99"/>
                <w:kern w:val="0"/>
                <w:sz w:val="22"/>
                <w:szCs w:val="22"/>
                <w:lang w:eastAsia="en-US" w:bidi="ar-SA"/>
              </w:rPr>
              <w:t>3</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8"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5" w:after="0"/>
              <w:ind w:left="26" w:hanging="0"/>
              <w:jc w:val="left"/>
              <w:rPr>
                <w:kern w:val="0"/>
                <w:sz w:val="22"/>
                <w:szCs w:val="22"/>
                <w:lang w:eastAsia="en-US" w:bidi="ar-SA"/>
              </w:rPr>
            </w:pPr>
            <w:r>
              <w:rPr>
                <w:kern w:val="0"/>
                <w:sz w:val="22"/>
                <w:szCs w:val="22"/>
                <w:lang w:eastAsia="en-US" w:bidi="ar-SA"/>
              </w:rPr>
              <w:t>Bares,</w:t>
            </w:r>
            <w:r>
              <w:rPr>
                <w:spacing w:val="80"/>
                <w:kern w:val="0"/>
                <w:sz w:val="22"/>
                <w:szCs w:val="22"/>
                <w:lang w:eastAsia="en-US" w:bidi="ar-SA"/>
              </w:rPr>
              <w:t xml:space="preserve"> </w:t>
            </w:r>
            <w:r>
              <w:rPr>
                <w:kern w:val="0"/>
                <w:sz w:val="22"/>
                <w:szCs w:val="22"/>
                <w:lang w:eastAsia="en-US" w:bidi="ar-SA"/>
              </w:rPr>
              <w:t>cantinas</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similares;</w:t>
            </w:r>
            <w:r>
              <w:rPr>
                <w:spacing w:val="80"/>
                <w:kern w:val="0"/>
                <w:sz w:val="22"/>
                <w:szCs w:val="22"/>
                <w:lang w:eastAsia="en-US" w:bidi="ar-SA"/>
              </w:rPr>
              <w:t xml:space="preserve"> </w:t>
            </w:r>
            <w:r>
              <w:rPr>
                <w:kern w:val="0"/>
                <w:sz w:val="22"/>
                <w:szCs w:val="22"/>
                <w:lang w:eastAsia="en-US" w:bidi="ar-SA"/>
              </w:rPr>
              <w:t>Centros</w:t>
            </w:r>
            <w:r>
              <w:rPr>
                <w:spacing w:val="80"/>
                <w:kern w:val="0"/>
                <w:sz w:val="22"/>
                <w:szCs w:val="22"/>
                <w:lang w:eastAsia="en-US" w:bidi="ar-SA"/>
              </w:rPr>
              <w:t xml:space="preserve"> </w:t>
            </w:r>
            <w:r>
              <w:rPr>
                <w:kern w:val="0"/>
                <w:sz w:val="22"/>
                <w:szCs w:val="22"/>
                <w:lang w:eastAsia="en-US" w:bidi="ar-SA"/>
              </w:rPr>
              <w:t>nocturnos, discotecas y similares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333" w:right="318" w:hanging="0"/>
              <w:jc w:val="center"/>
              <w:rPr>
                <w:kern w:val="0"/>
                <w:sz w:val="22"/>
                <w:szCs w:val="22"/>
                <w:lang w:eastAsia="en-US" w:bidi="ar-SA"/>
              </w:rPr>
            </w:pPr>
            <w:r>
              <w:rPr>
                <w:spacing w:val="-5"/>
                <w:kern w:val="0"/>
                <w:sz w:val="22"/>
                <w:szCs w:val="22"/>
                <w:lang w:eastAsia="en-US" w:bidi="ar-SA"/>
              </w:rPr>
              <w:t>40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82" w:right="67" w:hanging="0"/>
              <w:jc w:val="center"/>
              <w:rPr>
                <w:kern w:val="0"/>
                <w:sz w:val="22"/>
                <w:szCs w:val="22"/>
                <w:lang w:eastAsia="en-US" w:bidi="ar-SA"/>
              </w:rPr>
            </w:pPr>
            <w:r>
              <w:rPr>
                <w:spacing w:val="-5"/>
                <w:kern w:val="0"/>
                <w:sz w:val="22"/>
                <w:szCs w:val="22"/>
                <w:lang w:eastAsia="en-US" w:bidi="ar-SA"/>
              </w:rPr>
              <w:t>70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128" w:right="117" w:hanging="0"/>
              <w:jc w:val="center"/>
              <w:rPr>
                <w:kern w:val="0"/>
                <w:sz w:val="22"/>
                <w:szCs w:val="22"/>
                <w:lang w:eastAsia="en-US" w:bidi="ar-SA"/>
              </w:rPr>
            </w:pPr>
            <w:r>
              <w:rPr>
                <w:spacing w:val="-5"/>
                <w:kern w:val="0"/>
                <w:sz w:val="22"/>
                <w:szCs w:val="22"/>
                <w:lang w:eastAsia="en-US" w:bidi="ar-SA"/>
              </w:rPr>
              <w:t>100</w:t>
            </w:r>
          </w:p>
        </w:tc>
      </w:tr>
      <w:tr>
        <w:trPr>
          <w:trHeight w:val="62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7" w:hanging="0"/>
              <w:jc w:val="left"/>
              <w:rPr>
                <w:kern w:val="0"/>
                <w:sz w:val="22"/>
                <w:szCs w:val="22"/>
                <w:lang w:eastAsia="en-US" w:bidi="ar-SA"/>
              </w:rPr>
            </w:pPr>
            <w:r>
              <w:rPr>
                <w:w w:val="99"/>
                <w:kern w:val="0"/>
                <w:sz w:val="22"/>
                <w:szCs w:val="22"/>
                <w:lang w:eastAsia="en-US" w:bidi="ar-SA"/>
              </w:rPr>
              <w:t>4</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26" w:hanging="0"/>
              <w:jc w:val="left"/>
              <w:rPr>
                <w:kern w:val="0"/>
                <w:sz w:val="22"/>
                <w:szCs w:val="22"/>
                <w:lang w:eastAsia="en-US" w:bidi="ar-SA"/>
              </w:rPr>
            </w:pPr>
            <w:r>
              <w:rPr>
                <w:kern w:val="0"/>
                <w:sz w:val="22"/>
                <w:szCs w:val="22"/>
                <w:lang w:eastAsia="en-US" w:bidi="ar-SA"/>
              </w:rPr>
              <w:t>Hoteles</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moteles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73" w:right="49" w:firstLine="238"/>
              <w:jc w:val="left"/>
              <w:rPr>
                <w:kern w:val="0"/>
                <w:sz w:val="22"/>
                <w:szCs w:val="22"/>
                <w:lang w:eastAsia="en-US" w:bidi="ar-SA"/>
              </w:rPr>
            </w:pPr>
            <w:r>
              <w:rPr>
                <w:spacing w:val="-6"/>
                <w:kern w:val="0"/>
                <w:sz w:val="22"/>
                <w:szCs w:val="22"/>
                <w:lang w:eastAsia="en-US" w:bidi="ar-SA"/>
              </w:rPr>
              <w:t xml:space="preserve">NO </w:t>
            </w:r>
            <w:r>
              <w:rPr>
                <w:spacing w:val="-2"/>
                <w:kern w:val="0"/>
                <w:sz w:val="22"/>
                <w:szCs w:val="22"/>
                <w:lang w:eastAsia="en-US" w:bidi="ar-SA"/>
              </w:rPr>
              <w:t>APLICA</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7" w:hanging="0"/>
              <w:jc w:val="center"/>
              <w:rPr>
                <w:kern w:val="0"/>
                <w:sz w:val="22"/>
                <w:szCs w:val="22"/>
                <w:lang w:eastAsia="en-US" w:bidi="ar-SA"/>
              </w:rPr>
            </w:pPr>
            <w:r>
              <w:rPr>
                <w:spacing w:val="-5"/>
                <w:kern w:val="0"/>
                <w:sz w:val="22"/>
                <w:szCs w:val="22"/>
                <w:lang w:eastAsia="en-US" w:bidi="ar-SA"/>
              </w:rPr>
              <w:t>50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7" w:hanging="0"/>
              <w:jc w:val="center"/>
              <w:rPr>
                <w:kern w:val="0"/>
                <w:sz w:val="22"/>
                <w:szCs w:val="22"/>
                <w:lang w:eastAsia="en-US" w:bidi="ar-SA"/>
              </w:rPr>
            </w:pPr>
            <w:r>
              <w:rPr>
                <w:spacing w:val="-5"/>
                <w:kern w:val="0"/>
                <w:sz w:val="22"/>
                <w:szCs w:val="22"/>
                <w:lang w:eastAsia="en-US" w:bidi="ar-SA"/>
              </w:rPr>
              <w:t>70</w:t>
            </w:r>
          </w:p>
        </w:tc>
      </w:tr>
      <w:tr>
        <w:trPr>
          <w:trHeight w:val="914"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0" w:after="0"/>
              <w:jc w:val="left"/>
              <w:rPr>
                <w:sz w:val="28"/>
              </w:rPr>
            </w:pPr>
            <w:r>
              <w:rPr>
                <w:kern w:val="0"/>
                <w:sz w:val="28"/>
                <w:szCs w:val="22"/>
                <w:lang w:eastAsia="en-US" w:bidi="ar-SA"/>
              </w:rPr>
            </w:r>
          </w:p>
          <w:p>
            <w:pPr>
              <w:pStyle w:val="TableParagraph"/>
              <w:widowControl w:val="false"/>
              <w:spacing w:lineRule="auto" w:line="240" w:before="0" w:after="0"/>
              <w:ind w:left="57" w:hanging="0"/>
              <w:jc w:val="left"/>
              <w:rPr>
                <w:kern w:val="0"/>
                <w:sz w:val="22"/>
                <w:szCs w:val="22"/>
                <w:lang w:eastAsia="en-US" w:bidi="ar-SA"/>
              </w:rPr>
            </w:pPr>
            <w:r>
              <w:rPr>
                <w:w w:val="99"/>
                <w:kern w:val="0"/>
                <w:sz w:val="22"/>
                <w:szCs w:val="22"/>
                <w:lang w:eastAsia="en-US" w:bidi="ar-SA"/>
              </w:rPr>
              <w:t>5</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0" w:after="0"/>
              <w:jc w:val="left"/>
              <w:rPr>
                <w:sz w:val="28"/>
              </w:rPr>
            </w:pPr>
            <w:r>
              <w:rPr>
                <w:kern w:val="0"/>
                <w:sz w:val="28"/>
                <w:szCs w:val="22"/>
                <w:lang w:eastAsia="en-US" w:bidi="ar-SA"/>
              </w:rPr>
            </w:r>
          </w:p>
          <w:p>
            <w:pPr>
              <w:pStyle w:val="TableParagraph"/>
              <w:widowControl w:val="false"/>
              <w:spacing w:lineRule="auto" w:line="240" w:before="0"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1" w:after="0"/>
              <w:ind w:left="26" w:hanging="0"/>
              <w:jc w:val="left"/>
              <w:rPr>
                <w:kern w:val="0"/>
                <w:sz w:val="22"/>
                <w:szCs w:val="22"/>
                <w:lang w:eastAsia="en-US" w:bidi="ar-SA"/>
              </w:rPr>
            </w:pPr>
            <w:r>
              <w:rPr>
                <w:kern w:val="0"/>
                <w:sz w:val="22"/>
                <w:szCs w:val="22"/>
                <w:lang w:eastAsia="en-US" w:bidi="ar-SA"/>
              </w:rPr>
              <w:t>Comercio</w:t>
            </w:r>
            <w:r>
              <w:rPr>
                <w:spacing w:val="80"/>
                <w:kern w:val="0"/>
                <w:sz w:val="22"/>
                <w:szCs w:val="22"/>
                <w:lang w:eastAsia="en-US" w:bidi="ar-SA"/>
              </w:rPr>
              <w:t xml:space="preserve"> </w:t>
            </w:r>
            <w:r>
              <w:rPr>
                <w:kern w:val="0"/>
                <w:sz w:val="22"/>
                <w:szCs w:val="22"/>
                <w:lang w:eastAsia="en-US" w:bidi="ar-SA"/>
              </w:rPr>
              <w:t>al</w:t>
            </w:r>
            <w:r>
              <w:rPr>
                <w:spacing w:val="80"/>
                <w:kern w:val="0"/>
                <w:sz w:val="22"/>
                <w:szCs w:val="22"/>
                <w:lang w:eastAsia="en-US" w:bidi="ar-SA"/>
              </w:rPr>
              <w:t xml:space="preserve"> </w:t>
            </w: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menor</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gasolina</w:t>
            </w:r>
            <w:r>
              <w:rPr>
                <w:spacing w:val="80"/>
                <w:kern w:val="0"/>
                <w:sz w:val="22"/>
                <w:szCs w:val="22"/>
                <w:lang w:eastAsia="en-US" w:bidi="ar-SA"/>
              </w:rPr>
              <w:t xml:space="preserve"> </w:t>
            </w:r>
            <w:r>
              <w:rPr>
                <w:kern w:val="0"/>
                <w:sz w:val="22"/>
                <w:szCs w:val="22"/>
                <w:lang w:eastAsia="en-US" w:bidi="ar-SA"/>
              </w:rPr>
              <w:t>y</w:t>
            </w:r>
            <w:r>
              <w:rPr>
                <w:spacing w:val="80"/>
                <w:kern w:val="0"/>
                <w:sz w:val="22"/>
                <w:szCs w:val="22"/>
                <w:lang w:eastAsia="en-US" w:bidi="ar-SA"/>
              </w:rPr>
              <w:t xml:space="preserve"> </w:t>
            </w:r>
            <w:r>
              <w:rPr>
                <w:kern w:val="0"/>
                <w:sz w:val="22"/>
                <w:szCs w:val="22"/>
                <w:lang w:eastAsia="en-US" w:bidi="ar-SA"/>
              </w:rPr>
              <w:t>diesel, Comercio</w:t>
            </w:r>
            <w:r>
              <w:rPr>
                <w:spacing w:val="19"/>
                <w:kern w:val="0"/>
                <w:sz w:val="22"/>
                <w:szCs w:val="22"/>
                <w:lang w:eastAsia="en-US" w:bidi="ar-SA"/>
              </w:rPr>
              <w:t xml:space="preserve"> </w:t>
            </w:r>
            <w:r>
              <w:rPr>
                <w:kern w:val="0"/>
                <w:sz w:val="22"/>
                <w:szCs w:val="22"/>
                <w:lang w:eastAsia="en-US" w:bidi="ar-SA"/>
              </w:rPr>
              <w:t>al</w:t>
            </w:r>
            <w:r>
              <w:rPr>
                <w:spacing w:val="18"/>
                <w:kern w:val="0"/>
                <w:sz w:val="22"/>
                <w:szCs w:val="22"/>
                <w:lang w:eastAsia="en-US" w:bidi="ar-SA"/>
              </w:rPr>
              <w:t xml:space="preserve"> </w:t>
            </w:r>
            <w:r>
              <w:rPr>
                <w:kern w:val="0"/>
                <w:sz w:val="22"/>
                <w:szCs w:val="22"/>
                <w:lang w:eastAsia="en-US" w:bidi="ar-SA"/>
              </w:rPr>
              <w:t>por</w:t>
            </w:r>
            <w:r>
              <w:rPr>
                <w:spacing w:val="17"/>
                <w:kern w:val="0"/>
                <w:sz w:val="22"/>
                <w:szCs w:val="22"/>
                <w:lang w:eastAsia="en-US" w:bidi="ar-SA"/>
              </w:rPr>
              <w:t xml:space="preserve"> </w:t>
            </w:r>
            <w:r>
              <w:rPr>
                <w:kern w:val="0"/>
                <w:sz w:val="22"/>
                <w:szCs w:val="22"/>
                <w:lang w:eastAsia="en-US" w:bidi="ar-SA"/>
              </w:rPr>
              <w:t>menor</w:t>
            </w:r>
            <w:r>
              <w:rPr>
                <w:spacing w:val="17"/>
                <w:kern w:val="0"/>
                <w:sz w:val="22"/>
                <w:szCs w:val="22"/>
                <w:lang w:eastAsia="en-US" w:bidi="ar-SA"/>
              </w:rPr>
              <w:t xml:space="preserve"> </w:t>
            </w:r>
            <w:r>
              <w:rPr>
                <w:kern w:val="0"/>
                <w:sz w:val="22"/>
                <w:szCs w:val="22"/>
                <w:lang w:eastAsia="en-US" w:bidi="ar-SA"/>
              </w:rPr>
              <w:t>de</w:t>
            </w:r>
            <w:r>
              <w:rPr>
                <w:spacing w:val="17"/>
                <w:kern w:val="0"/>
                <w:sz w:val="22"/>
                <w:szCs w:val="22"/>
                <w:lang w:eastAsia="en-US" w:bidi="ar-SA"/>
              </w:rPr>
              <w:t xml:space="preserve"> </w:t>
            </w:r>
            <w:r>
              <w:rPr>
                <w:kern w:val="0"/>
                <w:sz w:val="22"/>
                <w:szCs w:val="22"/>
                <w:lang w:eastAsia="en-US" w:bidi="ar-SA"/>
              </w:rPr>
              <w:t>gas</w:t>
            </w:r>
            <w:r>
              <w:rPr>
                <w:spacing w:val="18"/>
                <w:kern w:val="0"/>
                <w:sz w:val="22"/>
                <w:szCs w:val="22"/>
                <w:lang w:eastAsia="en-US" w:bidi="ar-SA"/>
              </w:rPr>
              <w:t xml:space="preserve"> </w:t>
            </w:r>
            <w:r>
              <w:rPr>
                <w:kern w:val="0"/>
                <w:sz w:val="22"/>
                <w:szCs w:val="22"/>
                <w:lang w:eastAsia="en-US" w:bidi="ar-SA"/>
              </w:rPr>
              <w:t>L.</w:t>
            </w:r>
            <w:r>
              <w:rPr>
                <w:spacing w:val="18"/>
                <w:kern w:val="0"/>
                <w:sz w:val="22"/>
                <w:szCs w:val="22"/>
                <w:lang w:eastAsia="en-US" w:bidi="ar-SA"/>
              </w:rPr>
              <w:t xml:space="preserve"> </w:t>
            </w:r>
            <w:r>
              <w:rPr>
                <w:kern w:val="0"/>
                <w:sz w:val="22"/>
                <w:szCs w:val="22"/>
                <w:lang w:eastAsia="en-US" w:bidi="ar-SA"/>
              </w:rPr>
              <w:t>P.</w:t>
            </w:r>
            <w:r>
              <w:rPr>
                <w:spacing w:val="18"/>
                <w:kern w:val="0"/>
                <w:sz w:val="22"/>
                <w:szCs w:val="22"/>
                <w:lang w:eastAsia="en-US" w:bidi="ar-SA"/>
              </w:rPr>
              <w:t xml:space="preserve"> </w:t>
            </w:r>
            <w:r>
              <w:rPr>
                <w:kern w:val="0"/>
                <w:sz w:val="22"/>
                <w:szCs w:val="22"/>
                <w:lang w:eastAsia="en-US" w:bidi="ar-SA"/>
              </w:rPr>
              <w:t>en</w:t>
            </w:r>
            <w:r>
              <w:rPr>
                <w:spacing w:val="18"/>
                <w:kern w:val="0"/>
                <w:sz w:val="22"/>
                <w:szCs w:val="22"/>
                <w:lang w:eastAsia="en-US" w:bidi="ar-SA"/>
              </w:rPr>
              <w:t xml:space="preserve"> </w:t>
            </w:r>
            <w:r>
              <w:rPr>
                <w:kern w:val="0"/>
                <w:sz w:val="22"/>
                <w:szCs w:val="22"/>
                <w:lang w:eastAsia="en-US" w:bidi="ar-SA"/>
              </w:rPr>
              <w:t>cilindros</w:t>
            </w:r>
            <w:r>
              <w:rPr>
                <w:spacing w:val="17"/>
                <w:kern w:val="0"/>
                <w:sz w:val="22"/>
                <w:szCs w:val="22"/>
                <w:lang w:eastAsia="en-US" w:bidi="ar-SA"/>
              </w:rPr>
              <w:t xml:space="preserve"> </w:t>
            </w:r>
            <w:r>
              <w:rPr>
                <w:spacing w:val="-10"/>
                <w:kern w:val="0"/>
                <w:sz w:val="22"/>
                <w:szCs w:val="22"/>
                <w:lang w:eastAsia="en-US" w:bidi="ar-SA"/>
              </w:rPr>
              <w:t>y</w:t>
            </w:r>
          </w:p>
          <w:p>
            <w:pPr>
              <w:pStyle w:val="TableParagraph"/>
              <w:widowControl w:val="false"/>
              <w:spacing w:lineRule="auto" w:line="240" w:before="0" w:after="0"/>
              <w:ind w:left="26" w:hanging="0"/>
              <w:jc w:val="left"/>
              <w:rPr>
                <w:kern w:val="0"/>
                <w:sz w:val="22"/>
                <w:szCs w:val="22"/>
                <w:lang w:eastAsia="en-US" w:bidi="ar-SA"/>
              </w:rPr>
            </w:pPr>
            <w:r>
              <w:rPr>
                <w:kern w:val="0"/>
                <w:sz w:val="22"/>
                <w:szCs w:val="22"/>
                <w:lang w:eastAsia="en-US" w:bidi="ar-SA"/>
              </w:rPr>
              <w:t>para</w:t>
            </w:r>
            <w:r>
              <w:rPr>
                <w:spacing w:val="-7"/>
                <w:kern w:val="0"/>
                <w:sz w:val="22"/>
                <w:szCs w:val="22"/>
                <w:lang w:eastAsia="en-US" w:bidi="ar-SA"/>
              </w:rPr>
              <w:t xml:space="preserve"> </w:t>
            </w:r>
            <w:r>
              <w:rPr>
                <w:kern w:val="0"/>
                <w:sz w:val="22"/>
                <w:szCs w:val="22"/>
                <w:lang w:eastAsia="en-US" w:bidi="ar-SA"/>
              </w:rPr>
              <w:t>tanques</w:t>
            </w:r>
            <w:r>
              <w:rPr>
                <w:spacing w:val="-6"/>
                <w:kern w:val="0"/>
                <w:sz w:val="22"/>
                <w:szCs w:val="22"/>
                <w:lang w:eastAsia="en-US" w:bidi="ar-SA"/>
              </w:rPr>
              <w:t xml:space="preserve"> </w:t>
            </w:r>
            <w:r>
              <w:rPr>
                <w:spacing w:val="-2"/>
                <w:kern w:val="0"/>
                <w:sz w:val="22"/>
                <w:szCs w:val="22"/>
                <w:lang w:eastAsia="en-US" w:bidi="ar-SA"/>
              </w:rPr>
              <w:t>estacionarios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41" w:after="0"/>
              <w:ind w:left="74" w:right="48" w:firstLine="238"/>
              <w:jc w:val="left"/>
              <w:rPr>
                <w:kern w:val="0"/>
                <w:sz w:val="22"/>
                <w:szCs w:val="22"/>
                <w:lang w:eastAsia="en-US" w:bidi="ar-SA"/>
              </w:rPr>
            </w:pPr>
            <w:r>
              <w:rPr>
                <w:spacing w:val="-6"/>
                <w:kern w:val="0"/>
                <w:sz w:val="22"/>
                <w:szCs w:val="22"/>
                <w:lang w:eastAsia="en-US" w:bidi="ar-SA"/>
              </w:rPr>
              <w:t xml:space="preserve">NO </w:t>
            </w:r>
            <w:r>
              <w:rPr>
                <w:spacing w:val="-2"/>
                <w:kern w:val="0"/>
                <w:sz w:val="22"/>
                <w:szCs w:val="22"/>
                <w:lang w:eastAsia="en-US" w:bidi="ar-SA"/>
              </w:rPr>
              <w:t>APLICA</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5" w:hanging="0"/>
              <w:jc w:val="center"/>
              <w:rPr>
                <w:kern w:val="0"/>
                <w:sz w:val="22"/>
                <w:szCs w:val="22"/>
                <w:lang w:eastAsia="en-US" w:bidi="ar-SA"/>
              </w:rPr>
            </w:pPr>
            <w:r>
              <w:rPr>
                <w:spacing w:val="-5"/>
                <w:kern w:val="0"/>
                <w:sz w:val="22"/>
                <w:szCs w:val="22"/>
                <w:lang w:eastAsia="en-US" w:bidi="ar-SA"/>
              </w:rPr>
              <w:t>150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5" w:hanging="0"/>
              <w:jc w:val="center"/>
              <w:rPr>
                <w:kern w:val="0"/>
                <w:sz w:val="22"/>
                <w:szCs w:val="22"/>
                <w:lang w:eastAsia="en-US" w:bidi="ar-SA"/>
              </w:rPr>
            </w:pPr>
            <w:r>
              <w:rPr>
                <w:spacing w:val="-5"/>
                <w:kern w:val="0"/>
                <w:sz w:val="22"/>
                <w:szCs w:val="22"/>
                <w:lang w:eastAsia="en-US" w:bidi="ar-SA"/>
              </w:rPr>
              <w:t>200</w:t>
            </w:r>
          </w:p>
        </w:tc>
      </w:tr>
      <w:tr>
        <w:trPr>
          <w:trHeight w:val="33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57" w:hanging="0"/>
              <w:jc w:val="left"/>
              <w:rPr>
                <w:kern w:val="0"/>
                <w:sz w:val="22"/>
                <w:szCs w:val="22"/>
                <w:lang w:eastAsia="en-US" w:bidi="ar-SA"/>
              </w:rPr>
            </w:pPr>
            <w:r>
              <w:rPr>
                <w:w w:val="99"/>
                <w:kern w:val="0"/>
                <w:sz w:val="22"/>
                <w:szCs w:val="22"/>
                <w:lang w:eastAsia="en-US" w:bidi="ar-SA"/>
              </w:rPr>
              <w:t>6</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54" w:hanging="0"/>
              <w:jc w:val="left"/>
              <w:rPr>
                <w:kern w:val="0"/>
                <w:sz w:val="22"/>
                <w:szCs w:val="22"/>
                <w:lang w:eastAsia="en-US" w:bidi="ar-SA"/>
              </w:rPr>
            </w:pPr>
            <w:r>
              <w:rPr>
                <w:spacing w:val="-4"/>
                <w:kern w:val="0"/>
                <w:sz w:val="22"/>
                <w:szCs w:val="22"/>
                <w:lang w:eastAsia="en-US" w:bidi="ar-SA"/>
              </w:rPr>
              <w:t>Alto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26" w:hanging="0"/>
              <w:jc w:val="left"/>
              <w:rPr>
                <w:kern w:val="0"/>
                <w:sz w:val="22"/>
                <w:szCs w:val="22"/>
                <w:lang w:eastAsia="en-US" w:bidi="ar-SA"/>
              </w:rPr>
            </w:pPr>
            <w:r>
              <w:rPr>
                <w:kern w:val="0"/>
                <w:sz w:val="22"/>
                <w:szCs w:val="22"/>
                <w:lang w:eastAsia="en-US" w:bidi="ar-SA"/>
              </w:rPr>
              <w:t>Otros</w:t>
            </w:r>
            <w:r>
              <w:rPr>
                <w:spacing w:val="-5"/>
                <w:kern w:val="0"/>
                <w:sz w:val="22"/>
                <w:szCs w:val="22"/>
                <w:lang w:eastAsia="en-US" w:bidi="ar-SA"/>
              </w:rPr>
              <w:t xml:space="preserve"> </w:t>
            </w:r>
            <w:r>
              <w:rPr>
                <w:kern w:val="0"/>
                <w:sz w:val="22"/>
                <w:szCs w:val="22"/>
                <w:lang w:eastAsia="en-US" w:bidi="ar-SA"/>
              </w:rPr>
              <w:t>giros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Alto</w:t>
            </w:r>
            <w:r>
              <w:rPr>
                <w:spacing w:val="-4"/>
                <w:kern w:val="0"/>
                <w:sz w:val="22"/>
                <w:szCs w:val="22"/>
                <w:lang w:eastAsia="en-US" w:bidi="ar-SA"/>
              </w:rPr>
              <w:t xml:space="preserve"> </w:t>
            </w:r>
            <w:r>
              <w:rPr>
                <w:spacing w:val="-2"/>
                <w:kern w:val="0"/>
                <w:sz w:val="22"/>
                <w:szCs w:val="22"/>
                <w:lang w:eastAsia="en-US" w:bidi="ar-SA"/>
              </w:rPr>
              <w:t>Riesgo</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333" w:right="315" w:hanging="0"/>
              <w:jc w:val="center"/>
              <w:rPr>
                <w:kern w:val="0"/>
                <w:sz w:val="22"/>
                <w:szCs w:val="22"/>
                <w:lang w:eastAsia="en-US" w:bidi="ar-SA"/>
              </w:rPr>
            </w:pPr>
            <w:r>
              <w:rPr>
                <w:spacing w:val="-5"/>
                <w:kern w:val="0"/>
                <w:sz w:val="22"/>
                <w:szCs w:val="22"/>
                <w:lang w:eastAsia="en-US" w:bidi="ar-SA"/>
              </w:rPr>
              <w:t>20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82" w:right="65" w:hanging="0"/>
              <w:jc w:val="center"/>
              <w:rPr>
                <w:kern w:val="0"/>
                <w:sz w:val="22"/>
                <w:szCs w:val="22"/>
                <w:lang w:eastAsia="en-US" w:bidi="ar-SA"/>
              </w:rPr>
            </w:pPr>
            <w:r>
              <w:rPr>
                <w:spacing w:val="-5"/>
                <w:kern w:val="0"/>
                <w:sz w:val="22"/>
                <w:szCs w:val="22"/>
                <w:lang w:eastAsia="en-US" w:bidi="ar-SA"/>
              </w:rPr>
              <w:t>40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3" w:after="0"/>
              <w:ind w:left="128" w:right="115" w:hanging="0"/>
              <w:jc w:val="center"/>
              <w:rPr>
                <w:kern w:val="0"/>
                <w:sz w:val="22"/>
                <w:szCs w:val="22"/>
                <w:lang w:eastAsia="en-US" w:bidi="ar-SA"/>
              </w:rPr>
            </w:pPr>
            <w:r>
              <w:rPr>
                <w:spacing w:val="-5"/>
                <w:kern w:val="0"/>
                <w:sz w:val="22"/>
                <w:szCs w:val="22"/>
                <w:lang w:eastAsia="en-US" w:bidi="ar-SA"/>
              </w:rPr>
              <w:t>100</w:t>
            </w:r>
          </w:p>
        </w:tc>
      </w:tr>
    </w:tbl>
    <w:p>
      <w:pPr>
        <w:pStyle w:val="Cuerpodetexto"/>
        <w:spacing w:before="11" w:after="0"/>
        <w:rPr>
          <w:sz w:val="6"/>
        </w:rPr>
      </w:pPr>
      <w:r>
        <w:rPr/>
        <w:t xml:space="preserve"> </w:t>
      </w:r>
    </w:p>
    <w:tbl>
      <w:tblPr>
        <w:tblStyle w:val="TableNormal"/>
        <w:tblW w:w="9687"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78"/>
        <w:gridCol w:w="998"/>
        <w:gridCol w:w="4679"/>
        <w:gridCol w:w="935"/>
        <w:gridCol w:w="1089"/>
        <w:gridCol w:w="1407"/>
      </w:tblGrid>
      <w:tr>
        <w:trPr>
          <w:trHeight w:val="62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7" w:hanging="0"/>
              <w:jc w:val="left"/>
              <w:rPr>
                <w:kern w:val="0"/>
                <w:sz w:val="22"/>
                <w:szCs w:val="22"/>
                <w:lang w:eastAsia="en-US" w:bidi="ar-SA"/>
              </w:rPr>
            </w:pPr>
            <w:r>
              <w:rPr>
                <w:w w:val="99"/>
                <w:kern w:val="0"/>
                <w:sz w:val="22"/>
                <w:szCs w:val="22"/>
                <w:lang w:eastAsia="en-US" w:bidi="ar-SA"/>
              </w:rPr>
              <w:t>7</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9" w:hanging="0"/>
              <w:jc w:val="left"/>
              <w:rPr>
                <w:kern w:val="0"/>
                <w:sz w:val="22"/>
                <w:szCs w:val="22"/>
                <w:lang w:eastAsia="en-US" w:bidi="ar-SA"/>
              </w:rPr>
            </w:pPr>
            <w:r>
              <w:rPr>
                <w:spacing w:val="-2"/>
                <w:kern w:val="0"/>
                <w:sz w:val="22"/>
                <w:szCs w:val="22"/>
                <w:lang w:eastAsia="en-US" w:bidi="ar-SA"/>
              </w:rPr>
              <w:t>Medio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26" w:hanging="0"/>
              <w:jc w:val="left"/>
              <w:rPr>
                <w:kern w:val="0"/>
                <w:sz w:val="22"/>
                <w:szCs w:val="22"/>
                <w:lang w:eastAsia="en-US" w:bidi="ar-SA"/>
              </w:rPr>
            </w:pPr>
            <w:r>
              <w:rPr>
                <w:kern w:val="0"/>
                <w:sz w:val="22"/>
                <w:szCs w:val="22"/>
                <w:lang w:eastAsia="en-US" w:bidi="ar-SA"/>
              </w:rPr>
              <w:t>Restaurantes,</w:t>
            </w:r>
            <w:r>
              <w:rPr>
                <w:spacing w:val="-1"/>
                <w:kern w:val="0"/>
                <w:sz w:val="22"/>
                <w:szCs w:val="22"/>
                <w:lang w:eastAsia="en-US" w:bidi="ar-SA"/>
              </w:rPr>
              <w:t xml:space="preserve"> </w:t>
            </w:r>
            <w:r>
              <w:rPr>
                <w:kern w:val="0"/>
                <w:sz w:val="22"/>
                <w:szCs w:val="22"/>
                <w:lang w:eastAsia="en-US" w:bidi="ar-SA"/>
              </w:rPr>
              <w:t>Cafeterías,</w:t>
            </w:r>
            <w:r>
              <w:rPr>
                <w:spacing w:val="-3"/>
                <w:kern w:val="0"/>
                <w:sz w:val="22"/>
                <w:szCs w:val="22"/>
                <w:lang w:eastAsia="en-US" w:bidi="ar-SA"/>
              </w:rPr>
              <w:t xml:space="preserve"> </w:t>
            </w:r>
            <w:r>
              <w:rPr>
                <w:kern w:val="0"/>
                <w:sz w:val="22"/>
                <w:szCs w:val="22"/>
                <w:lang w:eastAsia="en-US" w:bidi="ar-SA"/>
              </w:rPr>
              <w:t>fuentes</w:t>
            </w:r>
            <w:r>
              <w:rPr>
                <w:spacing w:val="-3"/>
                <w:kern w:val="0"/>
                <w:sz w:val="22"/>
                <w:szCs w:val="22"/>
                <w:lang w:eastAsia="en-US" w:bidi="ar-SA"/>
              </w:rPr>
              <w:t xml:space="preserve"> </w:t>
            </w:r>
            <w:r>
              <w:rPr>
                <w:kern w:val="0"/>
                <w:sz w:val="22"/>
                <w:szCs w:val="22"/>
                <w:lang w:eastAsia="en-US" w:bidi="ar-SA"/>
              </w:rPr>
              <w:t>de sodas,</w:t>
            </w:r>
            <w:r>
              <w:rPr>
                <w:spacing w:val="-3"/>
                <w:kern w:val="0"/>
                <w:sz w:val="22"/>
                <w:szCs w:val="22"/>
                <w:lang w:eastAsia="en-US" w:bidi="ar-SA"/>
              </w:rPr>
              <w:t xml:space="preserve"> </w:t>
            </w:r>
            <w:r>
              <w:rPr>
                <w:kern w:val="0"/>
                <w:sz w:val="22"/>
                <w:szCs w:val="22"/>
                <w:lang w:eastAsia="en-US" w:bidi="ar-SA"/>
              </w:rPr>
              <w:t>neverías, refresquerías y similares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7" w:hanging="0"/>
              <w:jc w:val="center"/>
              <w:rPr>
                <w:kern w:val="0"/>
                <w:sz w:val="22"/>
                <w:szCs w:val="22"/>
                <w:lang w:eastAsia="en-US" w:bidi="ar-SA"/>
              </w:rPr>
            </w:pPr>
            <w:r>
              <w:rPr>
                <w:w w:val="99"/>
                <w:kern w:val="0"/>
                <w:sz w:val="22"/>
                <w:szCs w:val="22"/>
                <w:lang w:eastAsia="en-US" w:bidi="ar-SA"/>
              </w:rPr>
              <w:t>5</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5" w:hanging="0"/>
              <w:jc w:val="center"/>
              <w:rPr>
                <w:kern w:val="0"/>
                <w:sz w:val="22"/>
                <w:szCs w:val="22"/>
                <w:lang w:eastAsia="en-US" w:bidi="ar-SA"/>
              </w:rPr>
            </w:pPr>
            <w:r>
              <w:rPr>
                <w:spacing w:val="-5"/>
                <w:kern w:val="0"/>
                <w:sz w:val="22"/>
                <w:szCs w:val="22"/>
                <w:lang w:eastAsia="en-US" w:bidi="ar-SA"/>
              </w:rPr>
              <w:t>30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5" w:hanging="0"/>
              <w:jc w:val="center"/>
              <w:rPr>
                <w:kern w:val="0"/>
                <w:sz w:val="22"/>
                <w:szCs w:val="22"/>
                <w:lang w:eastAsia="en-US" w:bidi="ar-SA"/>
              </w:rPr>
            </w:pPr>
            <w:r>
              <w:rPr>
                <w:spacing w:val="-5"/>
                <w:kern w:val="0"/>
                <w:sz w:val="22"/>
                <w:szCs w:val="22"/>
                <w:lang w:eastAsia="en-US" w:bidi="ar-SA"/>
              </w:rPr>
              <w:t>75</w:t>
            </w:r>
          </w:p>
        </w:tc>
      </w:tr>
      <w:tr>
        <w:trPr>
          <w:trHeight w:val="33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7" w:hanging="0"/>
              <w:jc w:val="left"/>
              <w:rPr>
                <w:kern w:val="0"/>
                <w:sz w:val="22"/>
                <w:szCs w:val="22"/>
                <w:lang w:eastAsia="en-US" w:bidi="ar-SA"/>
              </w:rPr>
            </w:pPr>
            <w:r>
              <w:rPr>
                <w:w w:val="99"/>
                <w:kern w:val="0"/>
                <w:sz w:val="22"/>
                <w:szCs w:val="22"/>
                <w:lang w:eastAsia="en-US" w:bidi="ar-SA"/>
              </w:rPr>
              <w:t>8</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9" w:hanging="0"/>
              <w:jc w:val="left"/>
              <w:rPr>
                <w:kern w:val="0"/>
                <w:sz w:val="22"/>
                <w:szCs w:val="22"/>
                <w:lang w:eastAsia="en-US" w:bidi="ar-SA"/>
              </w:rPr>
            </w:pPr>
            <w:r>
              <w:rPr>
                <w:spacing w:val="-2"/>
                <w:kern w:val="0"/>
                <w:sz w:val="22"/>
                <w:szCs w:val="22"/>
                <w:lang w:eastAsia="en-US" w:bidi="ar-SA"/>
              </w:rPr>
              <w:t>Medio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26" w:hanging="0"/>
              <w:jc w:val="left"/>
              <w:rPr>
                <w:kern w:val="0"/>
                <w:sz w:val="22"/>
                <w:szCs w:val="22"/>
                <w:lang w:eastAsia="en-US" w:bidi="ar-SA"/>
              </w:rPr>
            </w:pPr>
            <w:r>
              <w:rPr>
                <w:kern w:val="0"/>
                <w:sz w:val="22"/>
                <w:szCs w:val="22"/>
                <w:lang w:eastAsia="en-US" w:bidi="ar-SA"/>
              </w:rPr>
              <w:t>Farmacias</w:t>
            </w:r>
            <w:r>
              <w:rPr>
                <w:spacing w:val="-6"/>
                <w:kern w:val="0"/>
                <w:sz w:val="22"/>
                <w:szCs w:val="22"/>
                <w:lang w:eastAsia="en-US" w:bidi="ar-SA"/>
              </w:rPr>
              <w:t xml:space="preserve"> </w:t>
            </w:r>
            <w:r>
              <w:rPr>
                <w:kern w:val="0"/>
                <w:sz w:val="22"/>
                <w:szCs w:val="22"/>
                <w:lang w:eastAsia="en-US" w:bidi="ar-SA"/>
              </w:rPr>
              <w:t>con</w:t>
            </w:r>
            <w:r>
              <w:rPr>
                <w:spacing w:val="-6"/>
                <w:kern w:val="0"/>
                <w:sz w:val="22"/>
                <w:szCs w:val="22"/>
                <w:lang w:eastAsia="en-US" w:bidi="ar-SA"/>
              </w:rPr>
              <w:t xml:space="preserve"> </w:t>
            </w:r>
            <w:r>
              <w:rPr>
                <w:spacing w:val="-2"/>
                <w:kern w:val="0"/>
                <w:sz w:val="22"/>
                <w:szCs w:val="22"/>
                <w:lang w:eastAsia="en-US" w:bidi="ar-SA"/>
              </w:rPr>
              <w:t>minisúper</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333" w:right="318" w:hanging="0"/>
              <w:jc w:val="center"/>
              <w:rPr>
                <w:kern w:val="0"/>
                <w:sz w:val="22"/>
                <w:szCs w:val="22"/>
                <w:lang w:eastAsia="en-US" w:bidi="ar-SA"/>
              </w:rPr>
            </w:pPr>
            <w:r>
              <w:rPr>
                <w:spacing w:val="-5"/>
                <w:kern w:val="0"/>
                <w:sz w:val="22"/>
                <w:szCs w:val="22"/>
                <w:lang w:eastAsia="en-US" w:bidi="ar-SA"/>
              </w:rPr>
              <w:t>20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7" w:hanging="0"/>
              <w:jc w:val="center"/>
              <w:rPr>
                <w:kern w:val="0"/>
                <w:sz w:val="22"/>
                <w:szCs w:val="22"/>
                <w:lang w:eastAsia="en-US" w:bidi="ar-SA"/>
              </w:rPr>
            </w:pPr>
            <w:r>
              <w:rPr>
                <w:spacing w:val="-5"/>
                <w:kern w:val="0"/>
                <w:sz w:val="22"/>
                <w:szCs w:val="22"/>
                <w:lang w:eastAsia="en-US" w:bidi="ar-SA"/>
              </w:rPr>
              <w:t>40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7" w:hanging="0"/>
              <w:jc w:val="center"/>
              <w:rPr>
                <w:kern w:val="0"/>
                <w:sz w:val="22"/>
                <w:szCs w:val="22"/>
                <w:lang w:eastAsia="en-US" w:bidi="ar-SA"/>
              </w:rPr>
            </w:pPr>
            <w:r>
              <w:rPr>
                <w:spacing w:val="-5"/>
                <w:kern w:val="0"/>
                <w:sz w:val="22"/>
                <w:szCs w:val="22"/>
                <w:lang w:eastAsia="en-US" w:bidi="ar-SA"/>
              </w:rPr>
              <w:t>78</w:t>
            </w:r>
          </w:p>
        </w:tc>
      </w:tr>
      <w:tr>
        <w:trPr>
          <w:trHeight w:val="62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7" w:hanging="0"/>
              <w:jc w:val="left"/>
              <w:rPr>
                <w:kern w:val="0"/>
                <w:sz w:val="22"/>
                <w:szCs w:val="22"/>
                <w:lang w:eastAsia="en-US" w:bidi="ar-SA"/>
              </w:rPr>
            </w:pPr>
            <w:r>
              <w:rPr>
                <w:w w:val="99"/>
                <w:kern w:val="0"/>
                <w:sz w:val="22"/>
                <w:szCs w:val="22"/>
                <w:lang w:eastAsia="en-US" w:bidi="ar-SA"/>
              </w:rPr>
              <w:t>9</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8" w:hanging="0"/>
              <w:jc w:val="left"/>
              <w:rPr>
                <w:kern w:val="0"/>
                <w:sz w:val="22"/>
                <w:szCs w:val="22"/>
                <w:lang w:eastAsia="en-US" w:bidi="ar-SA"/>
              </w:rPr>
            </w:pPr>
            <w:r>
              <w:rPr>
                <w:spacing w:val="-4"/>
                <w:kern w:val="0"/>
                <w:sz w:val="22"/>
                <w:szCs w:val="22"/>
                <w:lang w:eastAsia="en-US" w:bidi="ar-SA"/>
              </w:rPr>
              <w:t>Bajo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193" w:leader="none"/>
                <w:tab w:val="left" w:pos="1651" w:leader="none"/>
                <w:tab w:val="left" w:pos="2244" w:leader="none"/>
                <w:tab w:val="left" w:pos="3105" w:leader="none"/>
                <w:tab w:val="left" w:pos="3611" w:leader="none"/>
              </w:tabs>
              <w:spacing w:lineRule="atLeast" w:line="290" w:before="4" w:after="0"/>
              <w:ind w:left="26" w:right="35" w:hanging="0"/>
              <w:jc w:val="left"/>
              <w:rPr>
                <w:kern w:val="0"/>
                <w:sz w:val="22"/>
                <w:szCs w:val="22"/>
                <w:lang w:eastAsia="en-US" w:bidi="ar-SA"/>
              </w:rPr>
            </w:pPr>
            <w:r>
              <w:rPr>
                <w:spacing w:val="-2"/>
                <w:kern w:val="0"/>
                <w:sz w:val="22"/>
                <w:szCs w:val="22"/>
                <w:lang w:eastAsia="en-US" w:bidi="ar-SA"/>
              </w:rPr>
              <w:t>Comercio</w:t>
            </w:r>
            <w:r>
              <w:rPr>
                <w:kern w:val="0"/>
                <w:sz w:val="22"/>
                <w:szCs w:val="22"/>
                <w:lang w:eastAsia="en-US" w:bidi="ar-SA"/>
              </w:rPr>
              <w:tab/>
            </w:r>
            <w:r>
              <w:rPr>
                <w:spacing w:val="-6"/>
                <w:kern w:val="0"/>
                <w:sz w:val="22"/>
                <w:szCs w:val="22"/>
                <w:lang w:eastAsia="en-US" w:bidi="ar-SA"/>
              </w:rPr>
              <w:t>al</w:t>
            </w:r>
            <w:r>
              <w:rPr>
                <w:kern w:val="0"/>
                <w:sz w:val="22"/>
                <w:szCs w:val="22"/>
                <w:lang w:eastAsia="en-US" w:bidi="ar-SA"/>
              </w:rPr>
              <w:tab/>
            </w:r>
            <w:r>
              <w:rPr>
                <w:spacing w:val="-4"/>
                <w:kern w:val="0"/>
                <w:sz w:val="22"/>
                <w:szCs w:val="22"/>
                <w:lang w:eastAsia="en-US" w:bidi="ar-SA"/>
              </w:rPr>
              <w:t>por</w:t>
            </w:r>
            <w:r>
              <w:rPr>
                <w:kern w:val="0"/>
                <w:sz w:val="22"/>
                <w:szCs w:val="22"/>
                <w:lang w:eastAsia="en-US" w:bidi="ar-SA"/>
              </w:rPr>
              <w:tab/>
            </w:r>
            <w:r>
              <w:rPr>
                <w:spacing w:val="-2"/>
                <w:kern w:val="0"/>
                <w:sz w:val="22"/>
                <w:szCs w:val="22"/>
                <w:lang w:eastAsia="en-US" w:bidi="ar-SA"/>
              </w:rPr>
              <w:t>menor</w:t>
            </w:r>
            <w:r>
              <w:rPr>
                <w:kern w:val="0"/>
                <w:sz w:val="22"/>
                <w:szCs w:val="22"/>
                <w:lang w:eastAsia="en-US" w:bidi="ar-SA"/>
              </w:rPr>
              <w:tab/>
            </w:r>
            <w:r>
              <w:rPr>
                <w:spacing w:val="-6"/>
                <w:kern w:val="0"/>
                <w:sz w:val="22"/>
                <w:szCs w:val="22"/>
                <w:lang w:eastAsia="en-US" w:bidi="ar-SA"/>
              </w:rPr>
              <w:t>en</w:t>
            </w:r>
            <w:r>
              <w:rPr>
                <w:kern w:val="0"/>
                <w:sz w:val="22"/>
                <w:szCs w:val="22"/>
                <w:lang w:eastAsia="en-US" w:bidi="ar-SA"/>
              </w:rPr>
              <w:tab/>
            </w:r>
            <w:r>
              <w:rPr>
                <w:spacing w:val="-2"/>
                <w:kern w:val="0"/>
                <w:sz w:val="22"/>
                <w:szCs w:val="22"/>
                <w:lang w:eastAsia="en-US" w:bidi="ar-SA"/>
              </w:rPr>
              <w:t xml:space="preserve">minisúpers, </w:t>
            </w:r>
            <w:r>
              <w:rPr>
                <w:kern w:val="0"/>
                <w:sz w:val="22"/>
                <w:szCs w:val="22"/>
                <w:lang w:eastAsia="en-US" w:bidi="ar-SA"/>
              </w:rPr>
              <w:t>supermercados y tiendas departamentales</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74" w:right="48" w:firstLine="238"/>
              <w:jc w:val="left"/>
              <w:rPr>
                <w:kern w:val="0"/>
                <w:sz w:val="22"/>
                <w:szCs w:val="22"/>
                <w:lang w:eastAsia="en-US" w:bidi="ar-SA"/>
              </w:rPr>
            </w:pPr>
            <w:r>
              <w:rPr>
                <w:spacing w:val="-6"/>
                <w:kern w:val="0"/>
                <w:sz w:val="22"/>
                <w:szCs w:val="22"/>
                <w:lang w:eastAsia="en-US" w:bidi="ar-SA"/>
              </w:rPr>
              <w:t xml:space="preserve">NO </w:t>
            </w:r>
            <w:r>
              <w:rPr>
                <w:spacing w:val="-2"/>
                <w:kern w:val="0"/>
                <w:sz w:val="22"/>
                <w:szCs w:val="22"/>
                <w:lang w:eastAsia="en-US" w:bidi="ar-SA"/>
              </w:rPr>
              <w:t>APLICA</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5" w:hanging="0"/>
              <w:jc w:val="center"/>
              <w:rPr>
                <w:kern w:val="0"/>
                <w:sz w:val="22"/>
                <w:szCs w:val="22"/>
                <w:lang w:eastAsia="en-US" w:bidi="ar-SA"/>
              </w:rPr>
            </w:pPr>
            <w:r>
              <w:rPr>
                <w:spacing w:val="-5"/>
                <w:kern w:val="0"/>
                <w:sz w:val="22"/>
                <w:szCs w:val="22"/>
                <w:lang w:eastAsia="en-US" w:bidi="ar-SA"/>
              </w:rPr>
              <w:t>100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5" w:hanging="0"/>
              <w:jc w:val="center"/>
              <w:rPr>
                <w:kern w:val="0"/>
                <w:sz w:val="22"/>
                <w:szCs w:val="22"/>
                <w:lang w:eastAsia="en-US" w:bidi="ar-SA"/>
              </w:rPr>
            </w:pPr>
            <w:r>
              <w:rPr>
                <w:spacing w:val="-5"/>
                <w:kern w:val="0"/>
                <w:sz w:val="22"/>
                <w:szCs w:val="22"/>
                <w:lang w:eastAsia="en-US" w:bidi="ar-SA"/>
              </w:rPr>
              <w:t>250</w:t>
            </w:r>
          </w:p>
        </w:tc>
      </w:tr>
      <w:tr>
        <w:trPr>
          <w:trHeight w:val="62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5" w:hanging="0"/>
              <w:jc w:val="left"/>
              <w:rPr>
                <w:kern w:val="0"/>
                <w:sz w:val="22"/>
                <w:szCs w:val="22"/>
                <w:lang w:eastAsia="en-US" w:bidi="ar-SA"/>
              </w:rPr>
            </w:pPr>
            <w:r>
              <w:rPr>
                <w:spacing w:val="-5"/>
                <w:kern w:val="0"/>
                <w:sz w:val="22"/>
                <w:szCs w:val="22"/>
                <w:lang w:eastAsia="en-US" w:bidi="ar-SA"/>
              </w:rPr>
              <w:t>10</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87" w:after="0"/>
              <w:ind w:left="58" w:hanging="0"/>
              <w:jc w:val="left"/>
              <w:rPr>
                <w:kern w:val="0"/>
                <w:sz w:val="22"/>
                <w:szCs w:val="22"/>
                <w:lang w:eastAsia="en-US" w:bidi="ar-SA"/>
              </w:rPr>
            </w:pPr>
            <w:r>
              <w:rPr>
                <w:spacing w:val="-4"/>
                <w:kern w:val="0"/>
                <w:sz w:val="22"/>
                <w:szCs w:val="22"/>
                <w:lang w:eastAsia="en-US" w:bidi="ar-SA"/>
              </w:rPr>
              <w:t>Bajo</w:t>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26" w:hanging="0"/>
              <w:jc w:val="left"/>
              <w:rPr>
                <w:kern w:val="0"/>
                <w:sz w:val="22"/>
                <w:szCs w:val="22"/>
                <w:lang w:eastAsia="en-US" w:bidi="ar-SA"/>
              </w:rPr>
            </w:pPr>
            <w:r>
              <w:rPr>
                <w:kern w:val="0"/>
                <w:sz w:val="22"/>
                <w:szCs w:val="22"/>
                <w:lang w:eastAsia="en-US" w:bidi="ar-SA"/>
              </w:rPr>
              <w:t>Comercio</w:t>
            </w:r>
            <w:r>
              <w:rPr>
                <w:spacing w:val="-5"/>
                <w:kern w:val="0"/>
                <w:sz w:val="22"/>
                <w:szCs w:val="22"/>
                <w:lang w:eastAsia="en-US" w:bidi="ar-SA"/>
              </w:rPr>
              <w:t xml:space="preserve"> </w:t>
            </w:r>
            <w:r>
              <w:rPr>
                <w:kern w:val="0"/>
                <w:sz w:val="22"/>
                <w:szCs w:val="22"/>
                <w:lang w:eastAsia="en-US" w:bidi="ar-SA"/>
              </w:rPr>
              <w:t>al</w:t>
            </w:r>
            <w:r>
              <w:rPr>
                <w:spacing w:val="-4"/>
                <w:kern w:val="0"/>
                <w:sz w:val="22"/>
                <w:szCs w:val="22"/>
                <w:lang w:eastAsia="en-US" w:bidi="ar-SA"/>
              </w:rPr>
              <w:t xml:space="preserve"> </w:t>
            </w:r>
            <w:r>
              <w:rPr>
                <w:kern w:val="0"/>
                <w:sz w:val="22"/>
                <w:szCs w:val="22"/>
                <w:lang w:eastAsia="en-US" w:bidi="ar-SA"/>
              </w:rPr>
              <w:t>por</w:t>
            </w:r>
            <w:r>
              <w:rPr>
                <w:spacing w:val="-5"/>
                <w:kern w:val="0"/>
                <w:sz w:val="22"/>
                <w:szCs w:val="22"/>
                <w:lang w:eastAsia="en-US" w:bidi="ar-SA"/>
              </w:rPr>
              <w:t xml:space="preserve"> </w:t>
            </w:r>
            <w:r>
              <w:rPr>
                <w:kern w:val="0"/>
                <w:sz w:val="22"/>
                <w:szCs w:val="22"/>
                <w:lang w:eastAsia="en-US" w:bidi="ar-SA"/>
              </w:rPr>
              <w:t>mayor</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materiales</w:t>
            </w:r>
            <w:r>
              <w:rPr>
                <w:spacing w:val="-3"/>
                <w:kern w:val="0"/>
                <w:sz w:val="22"/>
                <w:szCs w:val="22"/>
                <w:lang w:eastAsia="en-US" w:bidi="ar-SA"/>
              </w:rPr>
              <w:t xml:space="preserve"> </w:t>
            </w:r>
            <w:r>
              <w:rPr>
                <w:kern w:val="0"/>
                <w:sz w:val="22"/>
                <w:szCs w:val="22"/>
                <w:lang w:eastAsia="en-US" w:bidi="ar-SA"/>
              </w:rPr>
              <w:t>metálicos</w:t>
            </w:r>
            <w:r>
              <w:rPr>
                <w:spacing w:val="-5"/>
                <w:kern w:val="0"/>
                <w:sz w:val="22"/>
                <w:szCs w:val="22"/>
                <w:lang w:eastAsia="en-US" w:bidi="ar-SA"/>
              </w:rPr>
              <w:t xml:space="preserve"> </w:t>
            </w:r>
            <w:r>
              <w:rPr>
                <w:kern w:val="0"/>
                <w:sz w:val="22"/>
                <w:szCs w:val="22"/>
                <w:lang w:eastAsia="en-US" w:bidi="ar-SA"/>
              </w:rPr>
              <w:t>para la construcción y la manufactura</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333" w:right="318" w:hanging="0"/>
              <w:jc w:val="center"/>
              <w:rPr>
                <w:kern w:val="0"/>
                <w:sz w:val="22"/>
                <w:szCs w:val="22"/>
                <w:lang w:eastAsia="en-US" w:bidi="ar-SA"/>
              </w:rPr>
            </w:pPr>
            <w:r>
              <w:rPr>
                <w:spacing w:val="-5"/>
                <w:kern w:val="0"/>
                <w:sz w:val="22"/>
                <w:szCs w:val="22"/>
                <w:lang w:eastAsia="en-US" w:bidi="ar-SA"/>
              </w:rPr>
              <w:t>30</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7" w:hanging="0"/>
              <w:jc w:val="center"/>
              <w:rPr>
                <w:kern w:val="0"/>
                <w:sz w:val="22"/>
                <w:szCs w:val="22"/>
                <w:lang w:eastAsia="en-US" w:bidi="ar-SA"/>
              </w:rPr>
            </w:pPr>
            <w:r>
              <w:rPr>
                <w:spacing w:val="-5"/>
                <w:kern w:val="0"/>
                <w:sz w:val="22"/>
                <w:szCs w:val="22"/>
                <w:lang w:eastAsia="en-US" w:bidi="ar-SA"/>
              </w:rPr>
              <w:t>50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7" w:hanging="0"/>
              <w:jc w:val="center"/>
              <w:rPr>
                <w:kern w:val="0"/>
                <w:sz w:val="22"/>
                <w:szCs w:val="22"/>
                <w:lang w:eastAsia="en-US" w:bidi="ar-SA"/>
              </w:rPr>
            </w:pPr>
            <w:r>
              <w:rPr>
                <w:spacing w:val="-5"/>
                <w:kern w:val="0"/>
                <w:sz w:val="22"/>
                <w:szCs w:val="22"/>
                <w:lang w:eastAsia="en-US" w:bidi="ar-SA"/>
              </w:rPr>
              <w:t>70</w:t>
            </w:r>
          </w:p>
        </w:tc>
      </w:tr>
      <w:tr>
        <w:trPr>
          <w:trHeight w:val="33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5" w:hanging="0"/>
              <w:jc w:val="left"/>
              <w:rPr>
                <w:kern w:val="0"/>
                <w:sz w:val="22"/>
                <w:szCs w:val="22"/>
                <w:lang w:eastAsia="en-US" w:bidi="ar-SA"/>
              </w:rPr>
            </w:pPr>
            <w:r>
              <w:rPr>
                <w:spacing w:val="-5"/>
                <w:kern w:val="0"/>
                <w:sz w:val="22"/>
                <w:szCs w:val="22"/>
                <w:lang w:eastAsia="en-US" w:bidi="ar-SA"/>
              </w:rPr>
              <w:t>11</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26" w:hanging="0"/>
              <w:jc w:val="left"/>
              <w:rPr>
                <w:kern w:val="0"/>
                <w:sz w:val="22"/>
                <w:szCs w:val="22"/>
                <w:lang w:eastAsia="en-US" w:bidi="ar-SA"/>
              </w:rPr>
            </w:pPr>
            <w:r>
              <w:rPr>
                <w:kern w:val="0"/>
                <w:sz w:val="22"/>
                <w:szCs w:val="22"/>
                <w:lang w:eastAsia="en-US" w:bidi="ar-SA"/>
              </w:rPr>
              <w:t>Otros</w:t>
            </w:r>
            <w:r>
              <w:rPr>
                <w:spacing w:val="-6"/>
                <w:kern w:val="0"/>
                <w:sz w:val="22"/>
                <w:szCs w:val="22"/>
                <w:lang w:eastAsia="en-US" w:bidi="ar-SA"/>
              </w:rPr>
              <w:t xml:space="preserve"> </w:t>
            </w:r>
            <w:r>
              <w:rPr>
                <w:kern w:val="0"/>
                <w:sz w:val="22"/>
                <w:szCs w:val="22"/>
                <w:lang w:eastAsia="en-US" w:bidi="ar-SA"/>
              </w:rPr>
              <w:t>giros</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bajo</w:t>
            </w:r>
            <w:r>
              <w:rPr>
                <w:spacing w:val="-4"/>
                <w:kern w:val="0"/>
                <w:sz w:val="22"/>
                <w:szCs w:val="22"/>
                <w:lang w:eastAsia="en-US" w:bidi="ar-SA"/>
              </w:rPr>
              <w:t xml:space="preserve"> </w:t>
            </w:r>
            <w:r>
              <w:rPr>
                <w:kern w:val="0"/>
                <w:sz w:val="22"/>
                <w:szCs w:val="22"/>
                <w:lang w:eastAsia="en-US" w:bidi="ar-SA"/>
              </w:rPr>
              <w:t>riesgo</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mediano</w:t>
            </w:r>
            <w:r>
              <w:rPr>
                <w:spacing w:val="-5"/>
                <w:kern w:val="0"/>
                <w:sz w:val="22"/>
                <w:szCs w:val="22"/>
                <w:lang w:eastAsia="en-US" w:bidi="ar-SA"/>
              </w:rPr>
              <w:t xml:space="preserve"> </w:t>
            </w:r>
            <w:r>
              <w:rPr>
                <w:spacing w:val="-2"/>
                <w:kern w:val="0"/>
                <w:sz w:val="22"/>
                <w:szCs w:val="22"/>
                <w:lang w:eastAsia="en-US" w:bidi="ar-SA"/>
              </w:rPr>
              <w:t>riesgo</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7" w:hanging="0"/>
              <w:jc w:val="center"/>
              <w:rPr>
                <w:kern w:val="0"/>
                <w:sz w:val="22"/>
                <w:szCs w:val="22"/>
                <w:lang w:eastAsia="en-US" w:bidi="ar-SA"/>
              </w:rPr>
            </w:pPr>
            <w:r>
              <w:rPr>
                <w:w w:val="99"/>
                <w:kern w:val="0"/>
                <w:sz w:val="22"/>
                <w:szCs w:val="22"/>
                <w:lang w:eastAsia="en-US" w:bidi="ar-SA"/>
              </w:rPr>
              <w:t>2</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82" w:right="65" w:hanging="0"/>
              <w:jc w:val="center"/>
              <w:rPr>
                <w:kern w:val="0"/>
                <w:sz w:val="22"/>
                <w:szCs w:val="22"/>
                <w:lang w:eastAsia="en-US" w:bidi="ar-SA"/>
              </w:rPr>
            </w:pPr>
            <w:r>
              <w:rPr>
                <w:spacing w:val="-5"/>
                <w:kern w:val="0"/>
                <w:sz w:val="22"/>
                <w:szCs w:val="22"/>
                <w:lang w:eastAsia="en-US" w:bidi="ar-SA"/>
              </w:rPr>
              <w:t>10</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8" w:right="115" w:hanging="0"/>
              <w:jc w:val="center"/>
              <w:rPr>
                <w:kern w:val="0"/>
                <w:sz w:val="22"/>
                <w:szCs w:val="22"/>
                <w:lang w:eastAsia="en-US" w:bidi="ar-SA"/>
              </w:rPr>
            </w:pPr>
            <w:r>
              <w:rPr>
                <w:spacing w:val="-5"/>
                <w:kern w:val="0"/>
                <w:sz w:val="22"/>
                <w:szCs w:val="22"/>
                <w:lang w:eastAsia="en-US" w:bidi="ar-SA"/>
              </w:rPr>
              <w:t>20</w:t>
            </w:r>
          </w:p>
        </w:tc>
      </w:tr>
      <w:tr>
        <w:trPr>
          <w:trHeight w:val="623"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5" w:hanging="0"/>
              <w:jc w:val="left"/>
              <w:rPr>
                <w:kern w:val="0"/>
                <w:sz w:val="22"/>
                <w:szCs w:val="22"/>
                <w:lang w:eastAsia="en-US" w:bidi="ar-SA"/>
              </w:rPr>
            </w:pPr>
            <w:r>
              <w:rPr>
                <w:spacing w:val="-5"/>
                <w:kern w:val="0"/>
                <w:sz w:val="22"/>
                <w:szCs w:val="22"/>
                <w:lang w:eastAsia="en-US" w:bidi="ar-SA"/>
              </w:rPr>
              <w:t>12</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26" w:hanging="0"/>
              <w:jc w:val="left"/>
              <w:rPr>
                <w:kern w:val="0"/>
                <w:sz w:val="22"/>
                <w:szCs w:val="22"/>
                <w:lang w:eastAsia="en-US" w:bidi="ar-SA"/>
              </w:rPr>
            </w:pPr>
            <w:r>
              <w:rPr>
                <w:kern w:val="0"/>
                <w:sz w:val="22"/>
                <w:szCs w:val="22"/>
                <w:lang w:eastAsia="en-US" w:bidi="ar-SA"/>
              </w:rPr>
              <w:t>Por la expedición de dictámenes nuevos a empresas SARE en línea</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5" w:hanging="0"/>
              <w:jc w:val="center"/>
              <w:rPr>
                <w:kern w:val="0"/>
                <w:sz w:val="22"/>
                <w:szCs w:val="22"/>
                <w:lang w:eastAsia="en-US" w:bidi="ar-SA"/>
              </w:rPr>
            </w:pPr>
            <w:r>
              <w:rPr>
                <w:w w:val="99"/>
                <w:kern w:val="0"/>
                <w:sz w:val="22"/>
                <w:szCs w:val="22"/>
                <w:lang w:eastAsia="en-US" w:bidi="ar-SA"/>
              </w:rPr>
              <w:t>5</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 w:hanging="0"/>
              <w:jc w:val="center"/>
              <w:rPr>
                <w:kern w:val="0"/>
                <w:sz w:val="22"/>
                <w:szCs w:val="22"/>
                <w:lang w:eastAsia="en-US" w:bidi="ar-SA"/>
              </w:rPr>
            </w:pPr>
            <w:r>
              <w:rPr>
                <w:w w:val="99"/>
                <w:kern w:val="0"/>
                <w:sz w:val="22"/>
                <w:szCs w:val="22"/>
                <w:lang w:eastAsia="en-US" w:bidi="ar-SA"/>
              </w:rPr>
              <w:t>5</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0" w:hanging="0"/>
              <w:jc w:val="center"/>
              <w:rPr>
                <w:kern w:val="0"/>
                <w:sz w:val="22"/>
                <w:szCs w:val="22"/>
                <w:lang w:eastAsia="en-US" w:bidi="ar-SA"/>
              </w:rPr>
            </w:pPr>
            <w:r>
              <w:rPr>
                <w:w w:val="99"/>
                <w:kern w:val="0"/>
                <w:sz w:val="22"/>
                <w:szCs w:val="22"/>
                <w:lang w:eastAsia="en-US" w:bidi="ar-SA"/>
              </w:rPr>
              <w:t>5</w:t>
            </w:r>
          </w:p>
        </w:tc>
      </w:tr>
      <w:tr>
        <w:trPr>
          <w:trHeight w:val="624" w:hRule="atLeast"/>
        </w:trPr>
        <w:tc>
          <w:tcPr>
            <w:tcW w:w="5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55" w:hanging="0"/>
              <w:jc w:val="left"/>
              <w:rPr>
                <w:kern w:val="0"/>
                <w:sz w:val="22"/>
                <w:szCs w:val="22"/>
                <w:lang w:eastAsia="en-US" w:bidi="ar-SA"/>
              </w:rPr>
            </w:pPr>
            <w:r>
              <w:rPr>
                <w:spacing w:val="-5"/>
                <w:kern w:val="0"/>
                <w:sz w:val="22"/>
                <w:szCs w:val="22"/>
                <w:lang w:eastAsia="en-US" w:bidi="ar-SA"/>
              </w:rPr>
              <w:t>13</w:t>
            </w:r>
          </w:p>
        </w:tc>
        <w:tc>
          <w:tcPr>
            <w:tcW w:w="9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46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90" w:before="4" w:after="0"/>
              <w:ind w:left="26" w:hanging="0"/>
              <w:jc w:val="left"/>
              <w:rPr>
                <w:kern w:val="0"/>
                <w:sz w:val="22"/>
                <w:szCs w:val="22"/>
                <w:lang w:eastAsia="en-US" w:bidi="ar-SA"/>
              </w:rPr>
            </w:pPr>
            <w:r>
              <w:rPr>
                <w:kern w:val="0"/>
                <w:sz w:val="22"/>
                <w:szCs w:val="22"/>
                <w:lang w:eastAsia="en-US" w:bidi="ar-SA"/>
              </w:rPr>
              <w:t>Por</w:t>
            </w:r>
            <w:r>
              <w:rPr>
                <w:spacing w:val="80"/>
                <w:kern w:val="0"/>
                <w:sz w:val="22"/>
                <w:szCs w:val="22"/>
                <w:lang w:eastAsia="en-US" w:bidi="ar-SA"/>
              </w:rPr>
              <w:t xml:space="preserve"> </w:t>
            </w:r>
            <w:r>
              <w:rPr>
                <w:kern w:val="0"/>
                <w:sz w:val="22"/>
                <w:szCs w:val="22"/>
                <w:lang w:eastAsia="en-US" w:bidi="ar-SA"/>
              </w:rPr>
              <w:t>la</w:t>
            </w:r>
            <w:r>
              <w:rPr>
                <w:spacing w:val="80"/>
                <w:kern w:val="0"/>
                <w:sz w:val="22"/>
                <w:szCs w:val="22"/>
                <w:lang w:eastAsia="en-US" w:bidi="ar-SA"/>
              </w:rPr>
              <w:t xml:space="preserve"> </w:t>
            </w:r>
            <w:r>
              <w:rPr>
                <w:kern w:val="0"/>
                <w:sz w:val="22"/>
                <w:szCs w:val="22"/>
                <w:lang w:eastAsia="en-US" w:bidi="ar-SA"/>
              </w:rPr>
              <w:t>expedición</w:t>
            </w:r>
            <w:r>
              <w:rPr>
                <w:spacing w:val="80"/>
                <w:kern w:val="0"/>
                <w:sz w:val="22"/>
                <w:szCs w:val="22"/>
                <w:lang w:eastAsia="en-US" w:bidi="ar-SA"/>
              </w:rPr>
              <w:t xml:space="preserve"> </w:t>
            </w:r>
            <w:r>
              <w:rPr>
                <w:kern w:val="0"/>
                <w:sz w:val="22"/>
                <w:szCs w:val="22"/>
                <w:lang w:eastAsia="en-US" w:bidi="ar-SA"/>
              </w:rPr>
              <w:t>de</w:t>
            </w:r>
            <w:r>
              <w:rPr>
                <w:spacing w:val="80"/>
                <w:kern w:val="0"/>
                <w:sz w:val="22"/>
                <w:szCs w:val="22"/>
                <w:lang w:eastAsia="en-US" w:bidi="ar-SA"/>
              </w:rPr>
              <w:t xml:space="preserve"> </w:t>
            </w:r>
            <w:r>
              <w:rPr>
                <w:kern w:val="0"/>
                <w:sz w:val="22"/>
                <w:szCs w:val="22"/>
                <w:lang w:eastAsia="en-US" w:bidi="ar-SA"/>
              </w:rPr>
              <w:t>dictámenes</w:t>
            </w:r>
            <w:r>
              <w:rPr>
                <w:spacing w:val="80"/>
                <w:kern w:val="0"/>
                <w:sz w:val="22"/>
                <w:szCs w:val="22"/>
                <w:lang w:eastAsia="en-US" w:bidi="ar-SA"/>
              </w:rPr>
              <w:t xml:space="preserve"> </w:t>
            </w:r>
            <w:r>
              <w:rPr>
                <w:kern w:val="0"/>
                <w:sz w:val="22"/>
                <w:szCs w:val="22"/>
                <w:lang w:eastAsia="en-US" w:bidi="ar-SA"/>
              </w:rPr>
              <w:t>refrendos</w:t>
            </w:r>
            <w:r>
              <w:rPr>
                <w:spacing w:val="80"/>
                <w:kern w:val="0"/>
                <w:sz w:val="22"/>
                <w:szCs w:val="22"/>
                <w:lang w:eastAsia="en-US" w:bidi="ar-SA"/>
              </w:rPr>
              <w:t xml:space="preserve"> </w:t>
            </w:r>
            <w:r>
              <w:rPr>
                <w:kern w:val="0"/>
                <w:sz w:val="22"/>
                <w:szCs w:val="22"/>
                <w:lang w:eastAsia="en-US" w:bidi="ar-SA"/>
              </w:rPr>
              <w:t>a</w:t>
            </w:r>
            <w:r>
              <w:rPr>
                <w:spacing w:val="40"/>
                <w:kern w:val="0"/>
                <w:sz w:val="22"/>
                <w:szCs w:val="22"/>
                <w:lang w:eastAsia="en-US" w:bidi="ar-SA"/>
              </w:rPr>
              <w:t xml:space="preserve"> </w:t>
            </w:r>
            <w:r>
              <w:rPr>
                <w:kern w:val="0"/>
                <w:sz w:val="22"/>
                <w:szCs w:val="22"/>
                <w:lang w:eastAsia="en-US" w:bidi="ar-SA"/>
              </w:rPr>
              <w:t>empresas SARE en línea</w:t>
            </w:r>
          </w:p>
        </w:tc>
        <w:tc>
          <w:tcPr>
            <w:tcW w:w="9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5" w:hanging="0"/>
              <w:jc w:val="center"/>
              <w:rPr>
                <w:kern w:val="0"/>
                <w:sz w:val="22"/>
                <w:szCs w:val="22"/>
                <w:lang w:eastAsia="en-US" w:bidi="ar-SA"/>
              </w:rPr>
            </w:pPr>
            <w:r>
              <w:rPr>
                <w:w w:val="99"/>
                <w:kern w:val="0"/>
                <w:sz w:val="22"/>
                <w:szCs w:val="22"/>
                <w:lang w:eastAsia="en-US" w:bidi="ar-SA"/>
              </w:rPr>
              <w:t>4</w:t>
            </w:r>
          </w:p>
        </w:tc>
        <w:tc>
          <w:tcPr>
            <w:tcW w:w="108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2" w:hanging="0"/>
              <w:jc w:val="center"/>
              <w:rPr>
                <w:kern w:val="0"/>
                <w:sz w:val="22"/>
                <w:szCs w:val="22"/>
                <w:lang w:eastAsia="en-US" w:bidi="ar-SA"/>
              </w:rPr>
            </w:pPr>
            <w:r>
              <w:rPr>
                <w:w w:val="99"/>
                <w:kern w:val="0"/>
                <w:sz w:val="22"/>
                <w:szCs w:val="22"/>
                <w:lang w:eastAsia="en-US" w:bidi="ar-SA"/>
              </w:rPr>
              <w:t>4</w:t>
            </w:r>
          </w:p>
        </w:tc>
        <w:tc>
          <w:tcPr>
            <w:tcW w:w="140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41" w:after="0"/>
              <w:ind w:left="10" w:hanging="0"/>
              <w:jc w:val="center"/>
              <w:rPr>
                <w:kern w:val="0"/>
                <w:sz w:val="22"/>
                <w:szCs w:val="22"/>
                <w:lang w:eastAsia="en-US" w:bidi="ar-SA"/>
              </w:rPr>
            </w:pPr>
            <w:r>
              <w:rPr>
                <w:w w:val="99"/>
                <w:kern w:val="0"/>
                <w:sz w:val="22"/>
                <w:szCs w:val="22"/>
                <w:lang w:eastAsia="en-US" w:bidi="ar-SA"/>
              </w:rPr>
              <w:t>4</w:t>
            </w:r>
          </w:p>
        </w:tc>
      </w:tr>
    </w:tbl>
    <w:p>
      <w:pPr>
        <w:pStyle w:val="Cuerpodetexto"/>
        <w:spacing w:before="8" w:after="0"/>
        <w:rPr>
          <w:sz w:val="17"/>
        </w:rPr>
      </w:pPr>
      <w:r>
        <w:rPr>
          <w:sz w:val="17"/>
        </w:rPr>
      </w:r>
    </w:p>
    <w:p>
      <w:pPr>
        <w:pStyle w:val="ListParagraph"/>
        <w:numPr>
          <w:ilvl w:val="0"/>
          <w:numId w:val="16"/>
        </w:numPr>
        <w:tabs>
          <w:tab w:val="clear" w:pos="720"/>
          <w:tab w:val="left" w:pos="1108" w:leader="none"/>
          <w:tab w:val="left" w:pos="1111" w:leader="none"/>
        </w:tabs>
        <w:spacing w:lineRule="auto" w:line="276" w:before="91" w:after="0"/>
        <w:ind w:left="1111" w:right="223" w:hanging="426"/>
        <w:jc w:val="both"/>
        <w:rPr/>
      </w:pPr>
      <w:r>
        <w:rPr/>
        <w:t>Para las personas físicas o morales propietarios de los anuncios, pagarán por dictamen de liberación</w:t>
      </w:r>
      <w:r>
        <w:rPr>
          <w:spacing w:val="-3"/>
        </w:rPr>
        <w:t xml:space="preserve"> </w:t>
      </w:r>
      <w:r>
        <w:rPr/>
        <w:t>de</w:t>
      </w:r>
      <w:r>
        <w:rPr>
          <w:spacing w:val="-4"/>
        </w:rPr>
        <w:t xml:space="preserve"> </w:t>
      </w:r>
      <w:r>
        <w:rPr/>
        <w:t>riesgos</w:t>
      </w:r>
      <w:r>
        <w:rPr>
          <w:spacing w:val="-4"/>
        </w:rPr>
        <w:t xml:space="preserve"> </w:t>
      </w:r>
      <w:r>
        <w:rPr/>
        <w:t>en</w:t>
      </w:r>
      <w:r>
        <w:rPr>
          <w:spacing w:val="-3"/>
        </w:rPr>
        <w:t xml:space="preserve"> </w:t>
      </w:r>
      <w:r>
        <w:rPr/>
        <w:t>materia</w:t>
      </w:r>
      <w:r>
        <w:rPr>
          <w:spacing w:val="-4"/>
        </w:rPr>
        <w:t xml:space="preserve"> </w:t>
      </w:r>
      <w:r>
        <w:rPr/>
        <w:t>de</w:t>
      </w:r>
      <w:r>
        <w:rPr>
          <w:spacing w:val="-3"/>
        </w:rPr>
        <w:t xml:space="preserve"> </w:t>
      </w:r>
      <w:r>
        <w:rPr/>
        <w:t>colocación,</w:t>
      </w:r>
      <w:r>
        <w:rPr>
          <w:spacing w:val="-3"/>
        </w:rPr>
        <w:t xml:space="preserve"> </w:t>
      </w:r>
      <w:r>
        <w:rPr/>
        <w:t>fijación</w:t>
      </w:r>
      <w:r>
        <w:rPr>
          <w:spacing w:val="-3"/>
        </w:rPr>
        <w:t xml:space="preserve"> </w:t>
      </w:r>
      <w:r>
        <w:rPr/>
        <w:t>e instalación</w:t>
      </w:r>
      <w:r>
        <w:rPr>
          <w:spacing w:val="-4"/>
        </w:rPr>
        <w:t xml:space="preserve"> </w:t>
      </w:r>
      <w:r>
        <w:rPr/>
        <w:t>de</w:t>
      </w:r>
      <w:r>
        <w:rPr>
          <w:spacing w:val="-6"/>
        </w:rPr>
        <w:t xml:space="preserve"> </w:t>
      </w:r>
      <w:r>
        <w:rPr/>
        <w:t>anuncios</w:t>
      </w:r>
      <w:r>
        <w:rPr>
          <w:spacing w:val="-3"/>
        </w:rPr>
        <w:t xml:space="preserve"> </w:t>
      </w:r>
      <w:r>
        <w:rPr/>
        <w:t>publicitarios,</w:t>
      </w:r>
      <w:r>
        <w:rPr>
          <w:spacing w:val="-6"/>
        </w:rPr>
        <w:t xml:space="preserve"> </w:t>
      </w:r>
      <w:r>
        <w:rPr/>
        <w:t>de conformidad a la siguiente tabla:</w:t>
      </w:r>
    </w:p>
    <w:p>
      <w:pPr>
        <w:pStyle w:val="Cuerpodetexto"/>
        <w:spacing w:before="3" w:after="0"/>
        <w:rPr>
          <w:sz w:val="25"/>
        </w:rPr>
      </w:pPr>
      <w:r>
        <w:rPr>
          <w:sz w:val="25"/>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077"/>
        <w:gridCol w:w="1587"/>
        <w:gridCol w:w="1588"/>
        <w:gridCol w:w="1427"/>
      </w:tblGrid>
      <w:tr>
        <w:trPr>
          <w:trHeight w:val="581" w:hRule="atLeast"/>
        </w:trPr>
        <w:tc>
          <w:tcPr>
            <w:tcW w:w="50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970" w:right="1965" w:hanging="0"/>
              <w:jc w:val="center"/>
              <w:rPr>
                <w:b/>
                <w:b/>
              </w:rPr>
            </w:pPr>
            <w:r>
              <w:rPr>
                <w:b/>
                <w:spacing w:val="-2"/>
                <w:kern w:val="0"/>
                <w:sz w:val="22"/>
                <w:szCs w:val="22"/>
                <w:lang w:eastAsia="en-US" w:bidi="ar-SA"/>
              </w:rPr>
              <w:t>Descripción</w:t>
            </w:r>
          </w:p>
        </w:tc>
        <w:tc>
          <w:tcPr>
            <w:tcW w:w="1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3" w:right="264" w:hanging="0"/>
              <w:jc w:val="center"/>
              <w:rPr>
                <w:b/>
                <w:b/>
              </w:rPr>
            </w:pPr>
            <w:r>
              <w:rPr>
                <w:b/>
                <w:kern w:val="0"/>
                <w:sz w:val="22"/>
                <w:szCs w:val="22"/>
                <w:lang w:eastAsia="en-US" w:bidi="ar-SA"/>
              </w:rPr>
              <w:t>DE</w:t>
            </w:r>
            <w:r>
              <w:rPr>
                <w:b/>
                <w:spacing w:val="-3"/>
                <w:kern w:val="0"/>
                <w:sz w:val="22"/>
                <w:szCs w:val="22"/>
                <w:lang w:eastAsia="en-US" w:bidi="ar-SA"/>
              </w:rPr>
              <w:t xml:space="preserve"> </w:t>
            </w:r>
            <w:r>
              <w:rPr>
                <w:b/>
                <w:kern w:val="0"/>
                <w:sz w:val="22"/>
                <w:szCs w:val="22"/>
                <w:lang w:eastAsia="en-US" w:bidi="ar-SA"/>
              </w:rPr>
              <w:t>0</w:t>
            </w:r>
            <w:r>
              <w:rPr>
                <w:b/>
                <w:spacing w:val="-2"/>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kern w:val="0"/>
                <w:sz w:val="22"/>
                <w:szCs w:val="22"/>
                <w:lang w:eastAsia="en-US" w:bidi="ar-SA"/>
              </w:rPr>
              <w:t xml:space="preserve">3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8" w:after="0"/>
              <w:ind w:left="131" w:right="264" w:hanging="0"/>
              <w:jc w:val="center"/>
              <w:rPr>
                <w:b/>
                <w:b/>
              </w:rPr>
            </w:pPr>
            <w:r>
              <w:rPr>
                <w:b/>
                <w:spacing w:val="-5"/>
                <w:kern w:val="0"/>
                <w:sz w:val="22"/>
                <w:szCs w:val="22"/>
                <w:lang w:eastAsia="en-US" w:bidi="ar-SA"/>
              </w:rPr>
              <w:t>UMA</w:t>
            </w:r>
          </w:p>
        </w:tc>
        <w:tc>
          <w:tcPr>
            <w:tcW w:w="1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right="149"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3.01</w:t>
            </w:r>
            <w:r>
              <w:rPr>
                <w:b/>
                <w:spacing w:val="-3"/>
                <w:kern w:val="0"/>
                <w:sz w:val="22"/>
                <w:szCs w:val="22"/>
                <w:lang w:eastAsia="en-US" w:bidi="ar-SA"/>
              </w:rPr>
              <w:t xml:space="preserve"> </w:t>
            </w:r>
            <w:r>
              <w:rPr>
                <w:b/>
                <w:kern w:val="0"/>
                <w:sz w:val="22"/>
                <w:szCs w:val="22"/>
                <w:lang w:eastAsia="en-US" w:bidi="ar-SA"/>
              </w:rPr>
              <w:t>A</w:t>
            </w:r>
            <w:r>
              <w:rPr>
                <w:b/>
                <w:spacing w:val="-4"/>
                <w:kern w:val="0"/>
                <w:sz w:val="22"/>
                <w:szCs w:val="22"/>
                <w:lang w:eastAsia="en-US" w:bidi="ar-SA"/>
              </w:rPr>
              <w:t xml:space="preserve"> 6.00</w:t>
            </w:r>
          </w:p>
          <w:p>
            <w:pPr>
              <w:pStyle w:val="TableParagraph"/>
              <w:widowControl w:val="false"/>
              <w:spacing w:lineRule="auto" w:line="240" w:before="38" w:after="0"/>
              <w:ind w:left="14" w:right="148" w:hanging="0"/>
              <w:jc w:val="center"/>
              <w:rPr>
                <w:b/>
                <w:b/>
              </w:rPr>
            </w:pP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spacing w:val="-3"/>
                <w:kern w:val="0"/>
                <w:sz w:val="22"/>
                <w:szCs w:val="22"/>
                <w:lang w:eastAsia="en-US" w:bidi="ar-SA"/>
              </w:rPr>
              <w:t xml:space="preserve"> </w:t>
            </w:r>
            <w:r>
              <w:rPr>
                <w:b/>
                <w:color w:val="000000"/>
                <w:spacing w:val="-5"/>
                <w:kern w:val="0"/>
                <w:sz w:val="22"/>
                <w:szCs w:val="22"/>
                <w:lang w:eastAsia="en-US" w:bidi="ar-SA"/>
              </w:rPr>
              <w:t>UMA</w:t>
            </w:r>
          </w:p>
        </w:tc>
        <w:tc>
          <w:tcPr>
            <w:tcW w:w="14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1" w:hanging="0"/>
              <w:jc w:val="left"/>
              <w:rPr>
                <w:b/>
                <w:b/>
              </w:rPr>
            </w:pPr>
            <w:r>
              <w:rPr>
                <w:b/>
                <w:kern w:val="0"/>
                <w:sz w:val="22"/>
                <w:szCs w:val="22"/>
                <w:lang w:eastAsia="en-US" w:bidi="ar-SA"/>
              </w:rPr>
              <w:t>MAYORES</w:t>
            </w:r>
            <w:r>
              <w:rPr>
                <w:b/>
                <w:spacing w:val="-11"/>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uto" w:line="240" w:before="38" w:after="0"/>
              <w:ind w:left="84" w:hanging="0"/>
              <w:jc w:val="left"/>
              <w:rPr>
                <w:b/>
                <w:b/>
              </w:rPr>
            </w:pPr>
            <w:r>
              <w:rPr>
                <w:b/>
                <w:kern w:val="0"/>
                <w:sz w:val="22"/>
                <w:szCs w:val="22"/>
                <w:lang w:eastAsia="en-US" w:bidi="ar-SA"/>
              </w:rPr>
              <w:t>6.01</w:t>
            </w:r>
            <w:r>
              <w:rPr>
                <w:b/>
                <w:spacing w:val="-3"/>
                <w:kern w:val="0"/>
                <w:sz w:val="22"/>
                <w:szCs w:val="22"/>
                <w:lang w:eastAsia="en-US" w:bidi="ar-SA"/>
              </w:rPr>
              <w:t xml:space="preserve"> </w:t>
            </w: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spacing w:val="-3"/>
                <w:kern w:val="0"/>
                <w:sz w:val="22"/>
                <w:szCs w:val="22"/>
                <w:lang w:eastAsia="en-US" w:bidi="ar-SA"/>
              </w:rPr>
              <w:t xml:space="preserve"> </w:t>
            </w:r>
            <w:r>
              <w:rPr>
                <w:b/>
                <w:color w:val="000000"/>
                <w:spacing w:val="-5"/>
                <w:kern w:val="0"/>
                <w:sz w:val="22"/>
                <w:szCs w:val="22"/>
                <w:lang w:eastAsia="en-US" w:bidi="ar-SA"/>
              </w:rPr>
              <w:t>UMA</w:t>
            </w:r>
          </w:p>
        </w:tc>
      </w:tr>
      <w:tr>
        <w:trPr>
          <w:trHeight w:val="291" w:hRule="atLeast"/>
        </w:trPr>
        <w:tc>
          <w:tcPr>
            <w:tcW w:w="50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Pintados,</w:t>
            </w:r>
            <w:r>
              <w:rPr>
                <w:spacing w:val="-5"/>
                <w:kern w:val="0"/>
                <w:sz w:val="22"/>
                <w:szCs w:val="22"/>
                <w:lang w:eastAsia="en-US" w:bidi="ar-SA"/>
              </w:rPr>
              <w:t xml:space="preserve"> </w:t>
            </w:r>
            <w:r>
              <w:rPr>
                <w:kern w:val="0"/>
                <w:sz w:val="22"/>
                <w:szCs w:val="22"/>
                <w:lang w:eastAsia="en-US" w:bidi="ar-SA"/>
              </w:rPr>
              <w:t>lona</w:t>
            </w:r>
            <w:r>
              <w:rPr>
                <w:spacing w:val="-4"/>
                <w:kern w:val="0"/>
                <w:sz w:val="22"/>
                <w:szCs w:val="22"/>
                <w:lang w:eastAsia="en-US" w:bidi="ar-SA"/>
              </w:rPr>
              <w:t xml:space="preserve"> </w:t>
            </w:r>
            <w:r>
              <w:rPr>
                <w:kern w:val="0"/>
                <w:sz w:val="22"/>
                <w:szCs w:val="22"/>
                <w:lang w:eastAsia="en-US" w:bidi="ar-SA"/>
              </w:rPr>
              <w:t>en</w:t>
            </w:r>
            <w:r>
              <w:rPr>
                <w:spacing w:val="-5"/>
                <w:kern w:val="0"/>
                <w:sz w:val="22"/>
                <w:szCs w:val="22"/>
                <w:lang w:eastAsia="en-US" w:bidi="ar-SA"/>
              </w:rPr>
              <w:t xml:space="preserve"> </w:t>
            </w:r>
            <w:r>
              <w:rPr>
                <w:kern w:val="0"/>
                <w:sz w:val="22"/>
                <w:szCs w:val="22"/>
                <w:lang w:eastAsia="en-US" w:bidi="ar-SA"/>
              </w:rPr>
              <w:t>pared</w:t>
            </w:r>
            <w:r>
              <w:rPr>
                <w:spacing w:val="-4"/>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kern w:val="0"/>
                <w:sz w:val="22"/>
                <w:szCs w:val="22"/>
                <w:lang w:eastAsia="en-US" w:bidi="ar-SA"/>
              </w:rPr>
              <w:t>en</w:t>
            </w:r>
            <w:r>
              <w:rPr>
                <w:spacing w:val="-3"/>
                <w:kern w:val="0"/>
                <w:sz w:val="22"/>
                <w:szCs w:val="22"/>
                <w:lang w:eastAsia="en-US" w:bidi="ar-SA"/>
              </w:rPr>
              <w:t xml:space="preserve"> </w:t>
            </w:r>
            <w:r>
              <w:rPr>
                <w:kern w:val="0"/>
                <w:sz w:val="22"/>
                <w:szCs w:val="22"/>
                <w:lang w:eastAsia="en-US" w:bidi="ar-SA"/>
              </w:rPr>
              <w:t>piso</w:t>
            </w:r>
            <w:r>
              <w:rPr>
                <w:spacing w:val="-3"/>
                <w:kern w:val="0"/>
                <w:sz w:val="22"/>
                <w:szCs w:val="22"/>
                <w:lang w:eastAsia="en-US" w:bidi="ar-SA"/>
              </w:rPr>
              <w:t xml:space="preserve"> </w:t>
            </w: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nivel</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suelo.</w:t>
            </w:r>
          </w:p>
        </w:tc>
        <w:tc>
          <w:tcPr>
            <w:tcW w:w="1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center"/>
              <w:rPr>
                <w:kern w:val="0"/>
                <w:sz w:val="22"/>
                <w:szCs w:val="22"/>
                <w:lang w:eastAsia="en-US" w:bidi="ar-SA"/>
              </w:rPr>
            </w:pPr>
            <w:r>
              <w:rPr>
                <w:w w:val="99"/>
                <w:kern w:val="0"/>
                <w:sz w:val="22"/>
                <w:szCs w:val="22"/>
                <w:lang w:eastAsia="en-US" w:bidi="ar-SA"/>
              </w:rPr>
              <w:t>3</w:t>
            </w:r>
          </w:p>
        </w:tc>
        <w:tc>
          <w:tcPr>
            <w:tcW w:w="1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center"/>
              <w:rPr>
                <w:kern w:val="0"/>
                <w:sz w:val="22"/>
                <w:szCs w:val="22"/>
                <w:lang w:eastAsia="en-US" w:bidi="ar-SA"/>
              </w:rPr>
            </w:pPr>
            <w:r>
              <w:rPr>
                <w:w w:val="99"/>
                <w:kern w:val="0"/>
                <w:sz w:val="22"/>
                <w:szCs w:val="22"/>
                <w:lang w:eastAsia="en-US" w:bidi="ar-SA"/>
              </w:rPr>
              <w:t>5</w:t>
            </w:r>
          </w:p>
        </w:tc>
        <w:tc>
          <w:tcPr>
            <w:tcW w:w="14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88" w:right="580" w:hanging="0"/>
              <w:jc w:val="center"/>
              <w:rPr>
                <w:kern w:val="0"/>
                <w:sz w:val="22"/>
                <w:szCs w:val="22"/>
                <w:lang w:eastAsia="en-US" w:bidi="ar-SA"/>
              </w:rPr>
            </w:pPr>
            <w:r>
              <w:rPr>
                <w:spacing w:val="-5"/>
                <w:kern w:val="0"/>
                <w:sz w:val="22"/>
                <w:szCs w:val="22"/>
                <w:lang w:eastAsia="en-US" w:bidi="ar-SA"/>
              </w:rPr>
              <w:t>10</w:t>
            </w:r>
          </w:p>
        </w:tc>
      </w:tr>
      <w:tr>
        <w:trPr>
          <w:trHeight w:val="291" w:hRule="atLeast"/>
        </w:trPr>
        <w:tc>
          <w:tcPr>
            <w:tcW w:w="50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kern w:val="0"/>
                <w:sz w:val="22"/>
                <w:szCs w:val="22"/>
                <w:lang w:eastAsia="en-US" w:bidi="ar-SA"/>
              </w:rPr>
              <w:t>Luminosos,</w:t>
            </w:r>
            <w:r>
              <w:rPr>
                <w:spacing w:val="-8"/>
                <w:kern w:val="0"/>
                <w:sz w:val="22"/>
                <w:szCs w:val="22"/>
                <w:lang w:eastAsia="en-US" w:bidi="ar-SA"/>
              </w:rPr>
              <w:t xml:space="preserve"> </w:t>
            </w:r>
            <w:r>
              <w:rPr>
                <w:kern w:val="0"/>
                <w:sz w:val="22"/>
                <w:szCs w:val="22"/>
                <w:lang w:eastAsia="en-US" w:bidi="ar-SA"/>
              </w:rPr>
              <w:t>estructurales</w:t>
            </w:r>
            <w:r>
              <w:rPr>
                <w:spacing w:val="-8"/>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spacing w:val="-2"/>
                <w:kern w:val="0"/>
                <w:sz w:val="22"/>
                <w:szCs w:val="22"/>
                <w:lang w:eastAsia="en-US" w:bidi="ar-SA"/>
              </w:rPr>
              <w:t>digitales</w:t>
            </w:r>
          </w:p>
        </w:tc>
        <w:tc>
          <w:tcPr>
            <w:tcW w:w="1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 w:hanging="0"/>
              <w:jc w:val="center"/>
              <w:rPr>
                <w:kern w:val="0"/>
                <w:sz w:val="22"/>
                <w:szCs w:val="22"/>
                <w:lang w:eastAsia="en-US" w:bidi="ar-SA"/>
              </w:rPr>
            </w:pPr>
            <w:r>
              <w:rPr>
                <w:w w:val="99"/>
                <w:kern w:val="0"/>
                <w:sz w:val="22"/>
                <w:szCs w:val="22"/>
                <w:lang w:eastAsia="en-US" w:bidi="ar-SA"/>
              </w:rPr>
              <w:t>5</w:t>
            </w:r>
          </w:p>
        </w:tc>
        <w:tc>
          <w:tcPr>
            <w:tcW w:w="1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right="7" w:hanging="0"/>
              <w:jc w:val="center"/>
              <w:rPr>
                <w:kern w:val="0"/>
                <w:sz w:val="22"/>
                <w:szCs w:val="22"/>
                <w:lang w:eastAsia="en-US" w:bidi="ar-SA"/>
              </w:rPr>
            </w:pPr>
            <w:r>
              <w:rPr>
                <w:spacing w:val="-5"/>
                <w:kern w:val="0"/>
                <w:sz w:val="22"/>
                <w:szCs w:val="22"/>
                <w:lang w:eastAsia="en-US" w:bidi="ar-SA"/>
              </w:rPr>
              <w:t>10</w:t>
            </w:r>
          </w:p>
        </w:tc>
        <w:tc>
          <w:tcPr>
            <w:tcW w:w="14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88" w:right="580" w:hanging="0"/>
              <w:jc w:val="center"/>
              <w:rPr>
                <w:kern w:val="0"/>
                <w:sz w:val="22"/>
                <w:szCs w:val="22"/>
                <w:lang w:eastAsia="en-US" w:bidi="ar-SA"/>
              </w:rPr>
            </w:pPr>
            <w:r>
              <w:rPr>
                <w:spacing w:val="-5"/>
                <w:kern w:val="0"/>
                <w:sz w:val="22"/>
                <w:szCs w:val="22"/>
                <w:lang w:eastAsia="en-US" w:bidi="ar-SA"/>
              </w:rPr>
              <w:t>20</w:t>
            </w:r>
          </w:p>
        </w:tc>
      </w:tr>
      <w:tr>
        <w:trPr>
          <w:trHeight w:val="291" w:hRule="atLeast"/>
        </w:trPr>
        <w:tc>
          <w:tcPr>
            <w:tcW w:w="507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Espectaculares.</w:t>
            </w:r>
          </w:p>
        </w:tc>
        <w:tc>
          <w:tcPr>
            <w:tcW w:w="15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33" w:right="126" w:hanging="0"/>
              <w:jc w:val="center"/>
              <w:rPr>
                <w:kern w:val="0"/>
                <w:sz w:val="22"/>
                <w:szCs w:val="22"/>
                <w:lang w:eastAsia="en-US" w:bidi="ar-SA"/>
              </w:rPr>
            </w:pPr>
            <w:r>
              <w:rPr>
                <w:kern w:val="0"/>
                <w:sz w:val="22"/>
                <w:szCs w:val="22"/>
                <w:lang w:eastAsia="en-US" w:bidi="ar-SA"/>
              </w:rPr>
              <w:t>No</w:t>
            </w:r>
            <w:r>
              <w:rPr>
                <w:spacing w:val="-3"/>
                <w:kern w:val="0"/>
                <w:sz w:val="22"/>
                <w:szCs w:val="22"/>
                <w:lang w:eastAsia="en-US" w:bidi="ar-SA"/>
              </w:rPr>
              <w:t xml:space="preserve"> </w:t>
            </w:r>
            <w:r>
              <w:rPr>
                <w:spacing w:val="-2"/>
                <w:kern w:val="0"/>
                <w:sz w:val="22"/>
                <w:szCs w:val="22"/>
                <w:lang w:eastAsia="en-US" w:bidi="ar-SA"/>
              </w:rPr>
              <w:t>Aplica</w:t>
            </w:r>
          </w:p>
        </w:tc>
        <w:tc>
          <w:tcPr>
            <w:tcW w:w="158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4" w:right="7" w:hanging="0"/>
              <w:jc w:val="center"/>
              <w:rPr>
                <w:kern w:val="0"/>
                <w:sz w:val="22"/>
                <w:szCs w:val="22"/>
                <w:lang w:eastAsia="en-US" w:bidi="ar-SA"/>
              </w:rPr>
            </w:pPr>
            <w:r>
              <w:rPr>
                <w:spacing w:val="-5"/>
                <w:kern w:val="0"/>
                <w:sz w:val="22"/>
                <w:szCs w:val="22"/>
                <w:lang w:eastAsia="en-US" w:bidi="ar-SA"/>
              </w:rPr>
              <w:t>20</w:t>
            </w:r>
          </w:p>
        </w:tc>
        <w:tc>
          <w:tcPr>
            <w:tcW w:w="14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88" w:right="580" w:hanging="0"/>
              <w:jc w:val="center"/>
              <w:rPr>
                <w:kern w:val="0"/>
                <w:sz w:val="22"/>
                <w:szCs w:val="22"/>
                <w:lang w:eastAsia="en-US" w:bidi="ar-SA"/>
              </w:rPr>
            </w:pPr>
            <w:r>
              <w:rPr>
                <w:spacing w:val="-5"/>
                <w:kern w:val="0"/>
                <w:sz w:val="22"/>
                <w:szCs w:val="22"/>
                <w:lang w:eastAsia="en-US" w:bidi="ar-SA"/>
              </w:rPr>
              <w:t>50</w:t>
            </w:r>
          </w:p>
        </w:tc>
      </w:tr>
    </w:tbl>
    <w:p>
      <w:pPr>
        <w:pStyle w:val="Cuerpodetexto"/>
        <w:spacing w:before="3" w:after="0"/>
        <w:rPr>
          <w:sz w:val="25"/>
        </w:rPr>
      </w:pPr>
      <w:r>
        <w:rPr>
          <w:sz w:val="25"/>
        </w:rPr>
      </w:r>
    </w:p>
    <w:p>
      <w:pPr>
        <w:pStyle w:val="ListParagraph"/>
        <w:numPr>
          <w:ilvl w:val="0"/>
          <w:numId w:val="16"/>
        </w:numPr>
        <w:tabs>
          <w:tab w:val="clear" w:pos="720"/>
          <w:tab w:val="left" w:pos="835" w:leader="none"/>
          <w:tab w:val="left" w:pos="838" w:leader="none"/>
        </w:tabs>
        <w:spacing w:lineRule="auto" w:line="276" w:before="1" w:after="0"/>
        <w:ind w:left="838" w:right="235" w:hanging="436"/>
        <w:jc w:val="left"/>
        <w:rPr/>
      </w:pPr>
      <w:r>
        <w:rPr/>
        <w:t>Para</w:t>
      </w:r>
      <w:r>
        <w:rPr>
          <w:spacing w:val="-4"/>
        </w:rPr>
        <w:t xml:space="preserve"> </w:t>
      </w:r>
      <w:r>
        <w:rPr/>
        <w:t>el</w:t>
      </w:r>
      <w:r>
        <w:rPr>
          <w:spacing w:val="-4"/>
        </w:rPr>
        <w:t xml:space="preserve"> </w:t>
      </w:r>
      <w:r>
        <w:rPr/>
        <w:t>dictamen</w:t>
      </w:r>
      <w:r>
        <w:rPr>
          <w:spacing w:val="-3"/>
        </w:rPr>
        <w:t xml:space="preserve"> </w:t>
      </w:r>
      <w:r>
        <w:rPr/>
        <w:t>de</w:t>
      </w:r>
      <w:r>
        <w:rPr>
          <w:spacing w:val="-4"/>
        </w:rPr>
        <w:t xml:space="preserve"> </w:t>
      </w:r>
      <w:r>
        <w:rPr/>
        <w:t>cumplimiento,</w:t>
      </w:r>
      <w:r>
        <w:rPr>
          <w:spacing w:val="-4"/>
        </w:rPr>
        <w:t xml:space="preserve"> </w:t>
      </w:r>
      <w:r>
        <w:rPr/>
        <w:t>constancia</w:t>
      </w:r>
      <w:r>
        <w:rPr>
          <w:spacing w:val="-4"/>
        </w:rPr>
        <w:t xml:space="preserve"> </w:t>
      </w:r>
      <w:r>
        <w:rPr/>
        <w:t>de</w:t>
      </w:r>
      <w:r>
        <w:rPr>
          <w:spacing w:val="-4"/>
        </w:rPr>
        <w:t xml:space="preserve"> </w:t>
      </w:r>
      <w:r>
        <w:rPr/>
        <w:t>incidencia,</w:t>
      </w:r>
      <w:r>
        <w:rPr>
          <w:spacing w:val="-4"/>
        </w:rPr>
        <w:t xml:space="preserve"> </w:t>
      </w:r>
      <w:r>
        <w:rPr/>
        <w:t>inspección</w:t>
      </w:r>
      <w:r>
        <w:rPr>
          <w:spacing w:val="-3"/>
        </w:rPr>
        <w:t xml:space="preserve"> </w:t>
      </w:r>
      <w:r>
        <w:rPr/>
        <w:t>y</w:t>
      </w:r>
      <w:r>
        <w:rPr>
          <w:spacing w:val="-3"/>
        </w:rPr>
        <w:t xml:space="preserve"> </w:t>
      </w:r>
      <w:r>
        <w:rPr/>
        <w:t>análisis,</w:t>
      </w:r>
      <w:r>
        <w:rPr>
          <w:spacing w:val="-4"/>
        </w:rPr>
        <w:t xml:space="preserve"> </w:t>
      </w:r>
      <w:r>
        <w:rPr/>
        <w:t>de</w:t>
      </w:r>
      <w:r>
        <w:rPr>
          <w:spacing w:val="-4"/>
        </w:rPr>
        <w:t xml:space="preserve"> </w:t>
      </w:r>
      <w:r>
        <w:rPr/>
        <w:t>conformidad</w:t>
      </w:r>
      <w:r>
        <w:rPr>
          <w:spacing w:val="-3"/>
        </w:rPr>
        <w:t xml:space="preserve"> </w:t>
      </w:r>
      <w:r>
        <w:rPr/>
        <w:t>a la siguiente tabla:</w:t>
      </w:r>
    </w:p>
    <w:p>
      <w:pPr>
        <w:pStyle w:val="Cuerpodetexto"/>
        <w:spacing w:before="3" w:after="0"/>
        <w:rPr>
          <w:sz w:val="25"/>
        </w:rPr>
      </w:pPr>
      <w:r>
        <w:rPr>
          <w:sz w:val="25"/>
        </w:rPr>
      </w:r>
    </w:p>
    <w:tbl>
      <w:tblPr>
        <w:tblStyle w:val="TableNormal"/>
        <w:tblW w:w="9682"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4740"/>
        <w:gridCol w:w="1538"/>
        <w:gridCol w:w="1709"/>
        <w:gridCol w:w="1694"/>
      </w:tblGrid>
      <w:tr>
        <w:trPr>
          <w:trHeight w:val="582" w:hRule="atLeast"/>
        </w:trPr>
        <w:tc>
          <w:tcPr>
            <w:tcW w:w="4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801" w:right="1797" w:hanging="0"/>
              <w:jc w:val="center"/>
              <w:rPr>
                <w:b/>
                <w:b/>
              </w:rPr>
            </w:pPr>
            <w:r>
              <w:rPr>
                <w:b/>
                <w:spacing w:val="-2"/>
                <w:kern w:val="0"/>
                <w:sz w:val="22"/>
                <w:szCs w:val="22"/>
                <w:lang w:eastAsia="en-US" w:bidi="ar-SA"/>
              </w:rPr>
              <w:t>Descripción</w:t>
            </w:r>
          </w:p>
        </w:tc>
        <w:tc>
          <w:tcPr>
            <w:tcW w:w="1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right="134"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0</w:t>
            </w:r>
            <w:r>
              <w:rPr>
                <w:b/>
                <w:spacing w:val="-2"/>
                <w:kern w:val="0"/>
                <w:sz w:val="22"/>
                <w:szCs w:val="22"/>
                <w:lang w:eastAsia="en-US" w:bidi="ar-SA"/>
              </w:rPr>
              <w:t xml:space="preserve"> </w:t>
            </w:r>
            <w:r>
              <w:rPr>
                <w:b/>
                <w:kern w:val="0"/>
                <w:sz w:val="22"/>
                <w:szCs w:val="22"/>
                <w:lang w:eastAsia="en-US" w:bidi="ar-SA"/>
              </w:rPr>
              <w:t>A</w:t>
            </w:r>
            <w:r>
              <w:rPr>
                <w:b/>
                <w:spacing w:val="-3"/>
                <w:kern w:val="0"/>
                <w:sz w:val="22"/>
                <w:szCs w:val="22"/>
                <w:lang w:eastAsia="en-US" w:bidi="ar-SA"/>
              </w:rPr>
              <w:t xml:space="preserve"> </w:t>
            </w:r>
            <w:r>
              <w:rPr>
                <w:b/>
                <w:kern w:val="0"/>
                <w:sz w:val="22"/>
                <w:szCs w:val="22"/>
                <w:lang w:eastAsia="en-US" w:bidi="ar-SA"/>
              </w:rPr>
              <w:t>300</w:t>
            </w:r>
            <w:r>
              <w:rPr>
                <w:b/>
                <w:spacing w:val="-3"/>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7" w:after="0"/>
              <w:ind w:right="134" w:hanging="0"/>
              <w:jc w:val="center"/>
              <w:rPr>
                <w:b/>
                <w:b/>
              </w:rPr>
            </w:pPr>
            <w:r>
              <w:rPr>
                <w:b/>
                <w:spacing w:val="-5"/>
                <w:kern w:val="0"/>
                <w:sz w:val="22"/>
                <w:szCs w:val="22"/>
                <w:lang w:eastAsia="en-US" w:bidi="ar-SA"/>
              </w:rPr>
              <w:t>UMA</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8" w:right="117" w:hanging="0"/>
              <w:jc w:val="center"/>
              <w:rPr>
                <w:b/>
                <w:b/>
              </w:rPr>
            </w:pPr>
            <w:r>
              <w:rPr>
                <w:b/>
                <w:kern w:val="0"/>
                <w:sz w:val="22"/>
                <w:szCs w:val="22"/>
                <w:lang w:eastAsia="en-US" w:bidi="ar-SA"/>
              </w:rPr>
              <w:t>DE</w:t>
            </w:r>
            <w:r>
              <w:rPr>
                <w:b/>
                <w:spacing w:val="-4"/>
                <w:kern w:val="0"/>
                <w:sz w:val="22"/>
                <w:szCs w:val="22"/>
                <w:lang w:eastAsia="en-US" w:bidi="ar-SA"/>
              </w:rPr>
              <w:t xml:space="preserve"> </w:t>
            </w:r>
            <w:r>
              <w:rPr>
                <w:b/>
                <w:kern w:val="0"/>
                <w:sz w:val="22"/>
                <w:szCs w:val="22"/>
                <w:lang w:eastAsia="en-US" w:bidi="ar-SA"/>
              </w:rPr>
              <w:t>301</w:t>
            </w:r>
            <w:r>
              <w:rPr>
                <w:b/>
                <w:spacing w:val="-3"/>
                <w:kern w:val="0"/>
                <w:sz w:val="22"/>
                <w:szCs w:val="22"/>
                <w:lang w:eastAsia="en-US" w:bidi="ar-SA"/>
              </w:rPr>
              <w:t xml:space="preserve"> </w:t>
            </w:r>
            <w:r>
              <w:rPr>
                <w:b/>
                <w:kern w:val="0"/>
                <w:sz w:val="22"/>
                <w:szCs w:val="22"/>
                <w:lang w:eastAsia="en-US" w:bidi="ar-SA"/>
              </w:rPr>
              <w:t>A</w:t>
            </w:r>
            <w:r>
              <w:rPr>
                <w:b/>
                <w:spacing w:val="-4"/>
                <w:kern w:val="0"/>
                <w:sz w:val="22"/>
                <w:szCs w:val="22"/>
                <w:lang w:eastAsia="en-US" w:bidi="ar-SA"/>
              </w:rPr>
              <w:t xml:space="preserve"> </w:t>
            </w:r>
            <w:r>
              <w:rPr>
                <w:b/>
                <w:kern w:val="0"/>
                <w:sz w:val="22"/>
                <w:szCs w:val="22"/>
                <w:lang w:eastAsia="en-US" w:bidi="ar-SA"/>
              </w:rPr>
              <w:t>600</w:t>
            </w:r>
            <w:r>
              <w:rPr>
                <w:b/>
                <w:spacing w:val="-3"/>
                <w:kern w:val="0"/>
                <w:sz w:val="22"/>
                <w:szCs w:val="22"/>
                <w:lang w:eastAsia="en-US" w:bidi="ar-SA"/>
              </w:rPr>
              <w:t xml:space="preserve"> </w:t>
            </w:r>
            <w:r>
              <w:rPr>
                <w:b/>
                <w:color w:val="000000"/>
                <w:spacing w:val="-5"/>
                <w:kern w:val="0"/>
                <w:sz w:val="22"/>
                <w:szCs w:val="22"/>
                <w:shd w:fill="F8F8F8" w:val="clear"/>
                <w:lang w:eastAsia="en-US" w:bidi="ar-SA"/>
              </w:rPr>
              <w:t>m</w:t>
            </w:r>
            <w:r>
              <w:rPr>
                <w:b/>
                <w:color w:val="000000"/>
                <w:spacing w:val="-5"/>
                <w:kern w:val="0"/>
                <w:sz w:val="22"/>
                <w:szCs w:val="22"/>
                <w:shd w:fill="F8F8F8" w:val="clear"/>
                <w:vertAlign w:val="superscript"/>
                <w:lang w:eastAsia="en-US" w:bidi="ar-SA"/>
              </w:rPr>
              <w:t>2</w:t>
            </w:r>
          </w:p>
          <w:p>
            <w:pPr>
              <w:pStyle w:val="TableParagraph"/>
              <w:widowControl w:val="false"/>
              <w:spacing w:lineRule="auto" w:line="240" w:before="37" w:after="0"/>
              <w:ind w:left="506" w:right="641" w:hanging="0"/>
              <w:jc w:val="center"/>
              <w:rPr>
                <w:b/>
                <w:b/>
              </w:rPr>
            </w:pPr>
            <w:r>
              <w:rPr>
                <w:b/>
                <w:spacing w:val="-5"/>
                <w:kern w:val="0"/>
                <w:sz w:val="22"/>
                <w:szCs w:val="22"/>
                <w:lang w:eastAsia="en-US" w:bidi="ar-SA"/>
              </w:rPr>
              <w:t>UMA</w:t>
            </w:r>
          </w:p>
        </w:tc>
        <w:tc>
          <w:tcPr>
            <w:tcW w:w="1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81" w:hanging="0"/>
              <w:jc w:val="left"/>
              <w:rPr>
                <w:b/>
                <w:b/>
              </w:rPr>
            </w:pPr>
            <w:r>
              <w:rPr>
                <w:b/>
                <w:kern w:val="0"/>
                <w:sz w:val="22"/>
                <w:szCs w:val="22"/>
                <w:lang w:eastAsia="en-US" w:bidi="ar-SA"/>
              </w:rPr>
              <w:t>MAYORES</w:t>
            </w:r>
            <w:r>
              <w:rPr>
                <w:b/>
                <w:spacing w:val="-11"/>
                <w:kern w:val="0"/>
                <w:sz w:val="22"/>
                <w:szCs w:val="22"/>
                <w:lang w:eastAsia="en-US" w:bidi="ar-SA"/>
              </w:rPr>
              <w:t xml:space="preserve"> </w:t>
            </w:r>
            <w:r>
              <w:rPr>
                <w:b/>
                <w:spacing w:val="-10"/>
                <w:kern w:val="0"/>
                <w:sz w:val="22"/>
                <w:szCs w:val="22"/>
                <w:lang w:eastAsia="en-US" w:bidi="ar-SA"/>
              </w:rPr>
              <w:t>A</w:t>
            </w:r>
          </w:p>
          <w:p>
            <w:pPr>
              <w:pStyle w:val="TableParagraph"/>
              <w:widowControl w:val="false"/>
              <w:spacing w:lineRule="auto" w:line="240" w:before="37" w:after="0"/>
              <w:ind w:left="241" w:hanging="0"/>
              <w:jc w:val="left"/>
              <w:rPr>
                <w:b/>
                <w:b/>
              </w:rPr>
            </w:pPr>
            <w:r>
              <w:rPr>
                <w:b/>
                <w:kern w:val="0"/>
                <w:sz w:val="22"/>
                <w:szCs w:val="22"/>
                <w:lang w:eastAsia="en-US" w:bidi="ar-SA"/>
              </w:rPr>
              <w:t>601</w:t>
            </w:r>
            <w:r>
              <w:rPr>
                <w:b/>
                <w:spacing w:val="-4"/>
                <w:kern w:val="0"/>
                <w:sz w:val="22"/>
                <w:szCs w:val="22"/>
                <w:lang w:eastAsia="en-US" w:bidi="ar-SA"/>
              </w:rPr>
              <w:t xml:space="preserve"> </w:t>
            </w:r>
            <w:r>
              <w:rPr>
                <w:b/>
                <w:color w:val="000000"/>
                <w:kern w:val="0"/>
                <w:sz w:val="22"/>
                <w:szCs w:val="22"/>
                <w:shd w:fill="F8F8F8" w:val="clear"/>
                <w:lang w:eastAsia="en-US" w:bidi="ar-SA"/>
              </w:rPr>
              <w:t>m</w:t>
            </w:r>
            <w:r>
              <w:rPr>
                <w:b/>
                <w:color w:val="000000"/>
                <w:kern w:val="0"/>
                <w:sz w:val="22"/>
                <w:szCs w:val="22"/>
                <w:shd w:fill="F8F8F8" w:val="clear"/>
                <w:vertAlign w:val="superscript"/>
                <w:lang w:eastAsia="en-US" w:bidi="ar-SA"/>
              </w:rPr>
              <w:t>2</w:t>
            </w:r>
            <w:r>
              <w:rPr>
                <w:b/>
                <w:color w:val="000000"/>
                <w:spacing w:val="-3"/>
                <w:kern w:val="0"/>
                <w:sz w:val="22"/>
                <w:szCs w:val="22"/>
                <w:lang w:eastAsia="en-US" w:bidi="ar-SA"/>
              </w:rPr>
              <w:t xml:space="preserve"> </w:t>
            </w:r>
            <w:r>
              <w:rPr>
                <w:b/>
                <w:color w:val="000000"/>
                <w:spacing w:val="-5"/>
                <w:kern w:val="0"/>
                <w:sz w:val="22"/>
                <w:szCs w:val="22"/>
                <w:lang w:eastAsia="en-US" w:bidi="ar-SA"/>
              </w:rPr>
              <w:t>UMA</w:t>
            </w:r>
          </w:p>
        </w:tc>
      </w:tr>
      <w:tr>
        <w:trPr>
          <w:trHeight w:val="291" w:hRule="atLeast"/>
        </w:trPr>
        <w:tc>
          <w:tcPr>
            <w:tcW w:w="47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7" w:hanging="0"/>
              <w:jc w:val="left"/>
              <w:rPr>
                <w:kern w:val="0"/>
                <w:sz w:val="22"/>
                <w:szCs w:val="22"/>
                <w:lang w:eastAsia="en-US" w:bidi="ar-SA"/>
              </w:rPr>
            </w:pPr>
            <w:r>
              <w:rPr>
                <w:spacing w:val="-2"/>
                <w:kern w:val="0"/>
                <w:sz w:val="22"/>
                <w:szCs w:val="22"/>
                <w:lang w:eastAsia="en-US" w:bidi="ar-SA"/>
              </w:rPr>
              <w:t>Establecimiento.</w:t>
            </w:r>
          </w:p>
        </w:tc>
        <w:tc>
          <w:tcPr>
            <w:tcW w:w="153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 w:hanging="0"/>
              <w:jc w:val="center"/>
              <w:rPr>
                <w:kern w:val="0"/>
                <w:sz w:val="22"/>
                <w:szCs w:val="22"/>
                <w:lang w:eastAsia="en-US" w:bidi="ar-SA"/>
              </w:rPr>
            </w:pPr>
            <w:r>
              <w:rPr>
                <w:w w:val="99"/>
                <w:kern w:val="0"/>
                <w:sz w:val="22"/>
                <w:szCs w:val="22"/>
                <w:lang w:eastAsia="en-US" w:bidi="ar-SA"/>
              </w:rPr>
              <w:t>3</w:t>
            </w:r>
          </w:p>
        </w:tc>
        <w:tc>
          <w:tcPr>
            <w:tcW w:w="170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center"/>
              <w:rPr>
                <w:kern w:val="0"/>
                <w:sz w:val="22"/>
                <w:szCs w:val="22"/>
                <w:lang w:eastAsia="en-US" w:bidi="ar-SA"/>
              </w:rPr>
            </w:pPr>
            <w:r>
              <w:rPr>
                <w:w w:val="99"/>
                <w:kern w:val="0"/>
                <w:sz w:val="22"/>
                <w:szCs w:val="22"/>
                <w:lang w:eastAsia="en-US" w:bidi="ar-SA"/>
              </w:rPr>
              <w:t>6</w:t>
            </w:r>
          </w:p>
        </w:tc>
        <w:tc>
          <w:tcPr>
            <w:tcW w:w="169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8" w:right="715" w:hanging="0"/>
              <w:jc w:val="center"/>
              <w:rPr>
                <w:kern w:val="0"/>
                <w:sz w:val="22"/>
                <w:szCs w:val="22"/>
                <w:lang w:eastAsia="en-US" w:bidi="ar-SA"/>
              </w:rPr>
            </w:pPr>
            <w:r>
              <w:rPr>
                <w:spacing w:val="-5"/>
                <w:kern w:val="0"/>
                <w:sz w:val="22"/>
                <w:szCs w:val="22"/>
                <w:lang w:eastAsia="en-US" w:bidi="ar-SA"/>
              </w:rPr>
              <w:t>10</w:t>
            </w:r>
          </w:p>
        </w:tc>
      </w:tr>
    </w:tbl>
    <w:p>
      <w:pPr>
        <w:pStyle w:val="Cuerpodetexto"/>
        <w:spacing w:before="3" w:after="0"/>
        <w:rPr>
          <w:sz w:val="25"/>
        </w:rPr>
      </w:pPr>
      <w:r>
        <w:rPr>
          <w:sz w:val="25"/>
        </w:rPr>
      </w:r>
    </w:p>
    <w:p>
      <w:pPr>
        <w:pStyle w:val="Cuerpodetexto"/>
        <w:spacing w:lineRule="auto" w:line="276"/>
        <w:ind w:left="118" w:right="226" w:hanging="0"/>
        <w:jc w:val="both"/>
        <w:rPr/>
      </w:pPr>
      <w:r>
        <w:rPr/>
        <w:t>En caso de desempeñar las actividades comerciales, prestación de servicios,industrial</w:t>
      </w:r>
      <w:r>
        <w:rPr>
          <w:spacing w:val="-1"/>
        </w:rPr>
        <w:t xml:space="preserve"> </w:t>
      </w:r>
      <w:r>
        <w:rPr/>
        <w:t>y/o</w:t>
      </w:r>
      <w:r>
        <w:rPr>
          <w:spacing w:val="-1"/>
        </w:rPr>
        <w:t xml:space="preserve"> </w:t>
      </w:r>
      <w:r>
        <w:rPr/>
        <w:t>textil</w:t>
      </w:r>
      <w:r>
        <w:rPr>
          <w:spacing w:val="-2"/>
        </w:rPr>
        <w:t xml:space="preserve"> </w:t>
      </w:r>
      <w:r>
        <w:rPr/>
        <w:t>y</w:t>
      </w:r>
      <w:r>
        <w:rPr>
          <w:spacing w:val="-1"/>
        </w:rPr>
        <w:t xml:space="preserve"> </w:t>
      </w:r>
      <w:r>
        <w:rPr/>
        <w:t>no</w:t>
      </w:r>
      <w:r>
        <w:rPr>
          <w:spacing w:val="-1"/>
        </w:rPr>
        <w:t xml:space="preserve"> </w:t>
      </w:r>
      <w:r>
        <w:rPr/>
        <w:t>cuenten con</w:t>
      </w:r>
      <w:r>
        <w:rPr>
          <w:spacing w:val="-6"/>
        </w:rPr>
        <w:t xml:space="preserve"> </w:t>
      </w:r>
      <w:r>
        <w:rPr/>
        <w:t>las</w:t>
      </w:r>
      <w:r>
        <w:rPr>
          <w:spacing w:val="-7"/>
        </w:rPr>
        <w:t xml:space="preserve"> </w:t>
      </w:r>
      <w:r>
        <w:rPr/>
        <w:t>medidas</w:t>
      </w:r>
      <w:r>
        <w:rPr>
          <w:spacing w:val="-7"/>
        </w:rPr>
        <w:t xml:space="preserve"> </w:t>
      </w:r>
      <w:r>
        <w:rPr/>
        <w:t>de</w:t>
      </w:r>
      <w:r>
        <w:rPr>
          <w:spacing w:val="-7"/>
        </w:rPr>
        <w:t xml:space="preserve"> </w:t>
      </w:r>
      <w:r>
        <w:rPr/>
        <w:t>seguridad</w:t>
      </w:r>
      <w:r>
        <w:rPr>
          <w:spacing w:val="-6"/>
        </w:rPr>
        <w:t xml:space="preserve"> </w:t>
      </w:r>
      <w:r>
        <w:rPr/>
        <w:t>que</w:t>
      </w:r>
      <w:r>
        <w:rPr>
          <w:spacing w:val="-8"/>
        </w:rPr>
        <w:t xml:space="preserve"> </w:t>
      </w:r>
      <w:r>
        <w:rPr/>
        <w:t>para</w:t>
      </w:r>
      <w:r>
        <w:rPr>
          <w:spacing w:val="-7"/>
        </w:rPr>
        <w:t xml:space="preserve"> </w:t>
      </w:r>
      <w:r>
        <w:rPr/>
        <w:t>tal</w:t>
      </w:r>
      <w:r>
        <w:rPr>
          <w:spacing w:val="-7"/>
        </w:rPr>
        <w:t xml:space="preserve"> </w:t>
      </w:r>
      <w:r>
        <w:rPr/>
        <w:t>efecto</w:t>
      </w:r>
      <w:r>
        <w:rPr>
          <w:spacing w:val="-2"/>
        </w:rPr>
        <w:t xml:space="preserve"> </w:t>
      </w:r>
      <w:r>
        <w:rPr/>
        <w:t>determine</w:t>
      </w:r>
      <w:r>
        <w:rPr>
          <w:spacing w:val="30"/>
        </w:rPr>
        <w:t xml:space="preserve"> </w:t>
      </w:r>
      <w:r>
        <w:rPr/>
        <w:t>la</w:t>
      </w:r>
      <w:r>
        <w:rPr>
          <w:spacing w:val="30"/>
        </w:rPr>
        <w:t xml:space="preserve"> </w:t>
      </w:r>
      <w:r>
        <w:rPr/>
        <w:t>Dirección</w:t>
      </w:r>
      <w:r>
        <w:rPr>
          <w:spacing w:val="31"/>
        </w:rPr>
        <w:t xml:space="preserve"> </w:t>
      </w:r>
      <w:r>
        <w:rPr/>
        <w:t>de</w:t>
      </w:r>
      <w:r>
        <w:rPr>
          <w:spacing w:val="30"/>
        </w:rPr>
        <w:t xml:space="preserve"> </w:t>
      </w:r>
      <w:r>
        <w:rPr/>
        <w:t>Protección</w:t>
      </w:r>
      <w:r>
        <w:rPr>
          <w:spacing w:val="32"/>
        </w:rPr>
        <w:t xml:space="preserve"> </w:t>
      </w:r>
      <w:r>
        <w:rPr/>
        <w:t>Civil</w:t>
      </w:r>
      <w:r>
        <w:rPr>
          <w:spacing w:val="29"/>
        </w:rPr>
        <w:t xml:space="preserve"> </w:t>
      </w:r>
      <w:r>
        <w:rPr/>
        <w:t>del</w:t>
      </w:r>
      <w:r>
        <w:rPr>
          <w:spacing w:val="30"/>
        </w:rPr>
        <w:t xml:space="preserve"> </w:t>
      </w:r>
      <w:r>
        <w:rPr/>
        <w:t>Municipio o</w:t>
      </w:r>
      <w:r>
        <w:rPr>
          <w:spacing w:val="40"/>
        </w:rPr>
        <w:t xml:space="preserve"> </w:t>
      </w:r>
      <w:r>
        <w:rPr/>
        <w:t>el</w:t>
      </w:r>
      <w:r>
        <w:rPr>
          <w:spacing w:val="40"/>
        </w:rPr>
        <w:t xml:space="preserve"> </w:t>
      </w:r>
      <w:r>
        <w:rPr/>
        <w:t>Reglamento</w:t>
      </w:r>
      <w:r>
        <w:rPr>
          <w:spacing w:val="40"/>
        </w:rPr>
        <w:t xml:space="preserve"> </w:t>
      </w:r>
      <w:r>
        <w:rPr/>
        <w:t>de</w:t>
      </w:r>
      <w:r>
        <w:rPr>
          <w:spacing w:val="40"/>
        </w:rPr>
        <w:t xml:space="preserve"> </w:t>
      </w:r>
      <w:r>
        <w:rPr/>
        <w:t>la materia,</w:t>
      </w:r>
      <w:r>
        <w:rPr>
          <w:spacing w:val="-3"/>
        </w:rPr>
        <w:t xml:space="preserve"> </w:t>
      </w:r>
      <w:r>
        <w:rPr/>
        <w:t>es</w:t>
      </w:r>
      <w:r>
        <w:rPr>
          <w:spacing w:val="-7"/>
        </w:rPr>
        <w:t xml:space="preserve"> </w:t>
      </w:r>
      <w:r>
        <w:rPr/>
        <w:t>causa</w:t>
      </w:r>
      <w:r>
        <w:rPr>
          <w:spacing w:val="-5"/>
        </w:rPr>
        <w:t xml:space="preserve"> </w:t>
      </w:r>
      <w:r>
        <w:rPr/>
        <w:t>de</w:t>
      </w:r>
      <w:r>
        <w:rPr>
          <w:spacing w:val="-4"/>
        </w:rPr>
        <w:t xml:space="preserve"> </w:t>
      </w:r>
      <w:r>
        <w:rPr/>
        <w:t>clausura</w:t>
      </w:r>
      <w:r>
        <w:rPr>
          <w:spacing w:val="-6"/>
        </w:rPr>
        <w:t xml:space="preserve"> </w:t>
      </w:r>
      <w:r>
        <w:rPr/>
        <w:t>temporal</w:t>
      </w:r>
      <w:r>
        <w:rPr>
          <w:spacing w:val="-3"/>
        </w:rPr>
        <w:t xml:space="preserve"> </w:t>
      </w:r>
      <w:r>
        <w:rPr/>
        <w:t>o</w:t>
      </w:r>
      <w:r>
        <w:rPr>
          <w:spacing w:val="-5"/>
        </w:rPr>
        <w:t xml:space="preserve"> </w:t>
      </w:r>
      <w:r>
        <w:rPr/>
        <w:t>multa</w:t>
      </w:r>
      <w:r>
        <w:rPr>
          <w:spacing w:val="-3"/>
        </w:rPr>
        <w:t xml:space="preserve"> </w:t>
      </w:r>
      <w:r>
        <w:rPr/>
        <w:t>de</w:t>
      </w:r>
      <w:r>
        <w:rPr>
          <w:spacing w:val="-5"/>
        </w:rPr>
        <w:t xml:space="preserve"> </w:t>
      </w:r>
      <w:r>
        <w:rPr/>
        <w:t>acuerdo</w:t>
      </w:r>
      <w:r>
        <w:rPr>
          <w:spacing w:val="-5"/>
        </w:rPr>
        <w:t xml:space="preserve"> </w:t>
      </w:r>
      <w:r>
        <w:rPr/>
        <w:t>con</w:t>
      </w:r>
      <w:r>
        <w:rPr>
          <w:spacing w:val="-4"/>
        </w:rPr>
        <w:t xml:space="preserve"> </w:t>
      </w:r>
      <w:r>
        <w:rPr/>
        <w:t>el</w:t>
      </w:r>
      <w:r>
        <w:rPr>
          <w:spacing w:val="-7"/>
        </w:rPr>
        <w:t xml:space="preserve"> </w:t>
      </w:r>
      <w:r>
        <w:rPr/>
        <w:t>Bando</w:t>
      </w:r>
      <w:r>
        <w:rPr>
          <w:spacing w:val="-5"/>
        </w:rPr>
        <w:t xml:space="preserve"> </w:t>
      </w:r>
      <w:r>
        <w:rPr/>
        <w:t>de</w:t>
      </w:r>
      <w:r>
        <w:rPr>
          <w:spacing w:val="-5"/>
        </w:rPr>
        <w:t xml:space="preserve"> </w:t>
      </w:r>
      <w:r>
        <w:rPr/>
        <w:t xml:space="preserve">Policía y </w:t>
      </w:r>
      <w:r>
        <w:rPr>
          <w:spacing w:val="-2"/>
        </w:rPr>
        <w:t>Gobierno.</w:t>
      </w:r>
    </w:p>
    <w:p>
      <w:pPr>
        <w:pStyle w:val="Cuerpodetexto"/>
        <w:rPr>
          <w:sz w:val="24"/>
        </w:rPr>
      </w:pPr>
      <w:r>
        <w:rPr>
          <w:sz w:val="24"/>
        </w:rPr>
      </w:r>
    </w:p>
    <w:p>
      <w:pPr>
        <w:pStyle w:val="Cuerpodetexto"/>
        <w:spacing w:before="7" w:after="0"/>
        <w:rPr>
          <w:sz w:val="26"/>
        </w:rPr>
      </w:pPr>
      <w:r>
        <w:rPr>
          <w:sz w:val="26"/>
        </w:rPr>
      </w:r>
    </w:p>
    <w:p>
      <w:pPr>
        <w:pStyle w:val="Normal"/>
        <w:ind w:left="1890" w:right="1999" w:hanging="0"/>
        <w:jc w:val="center"/>
        <w:rPr>
          <w:b/>
          <w:b/>
        </w:rPr>
      </w:pPr>
      <w:r>
        <w:rPr>
          <w:b/>
        </w:rPr>
        <w:t>CAPÍTULO</w:t>
      </w:r>
      <w:r>
        <w:rPr>
          <w:b/>
          <w:spacing w:val="-13"/>
        </w:rPr>
        <w:t xml:space="preserve"> </w:t>
      </w:r>
      <w:r>
        <w:rPr>
          <w:b/>
          <w:spacing w:val="-5"/>
        </w:rPr>
        <w:t>VII</w:t>
      </w:r>
    </w:p>
    <w:p>
      <w:pPr>
        <w:pStyle w:val="Normal"/>
        <w:spacing w:lineRule="auto" w:line="276" w:before="38" w:after="0"/>
        <w:ind w:left="60" w:right="173" w:hanging="0"/>
        <w:jc w:val="center"/>
        <w:rPr>
          <w:b/>
          <w:b/>
        </w:rPr>
      </w:pPr>
      <w:r>
        <w:rPr>
          <w:b/>
        </w:rPr>
        <w:t>POR</w:t>
      </w:r>
      <w:r>
        <w:rPr>
          <w:b/>
          <w:spacing w:val="-6"/>
        </w:rPr>
        <w:t xml:space="preserve"> </w:t>
      </w:r>
      <w:r>
        <w:rPr>
          <w:b/>
        </w:rPr>
        <w:t>LOS</w:t>
      </w:r>
      <w:r>
        <w:rPr>
          <w:b/>
          <w:spacing w:val="-6"/>
        </w:rPr>
        <w:t xml:space="preserve"> </w:t>
      </w:r>
      <w:r>
        <w:rPr>
          <w:b/>
        </w:rPr>
        <w:t>SERVICIOS</w:t>
      </w:r>
      <w:r>
        <w:rPr>
          <w:b/>
          <w:spacing w:val="-4"/>
        </w:rPr>
        <w:t xml:space="preserve"> </w:t>
      </w:r>
      <w:r>
        <w:rPr>
          <w:b/>
        </w:rPr>
        <w:t>EN</w:t>
      </w:r>
      <w:r>
        <w:rPr>
          <w:b/>
          <w:spacing w:val="-6"/>
        </w:rPr>
        <w:t xml:space="preserve"> </w:t>
      </w:r>
      <w:r>
        <w:rPr>
          <w:b/>
        </w:rPr>
        <w:t>MATERIA</w:t>
      </w:r>
      <w:r>
        <w:rPr>
          <w:b/>
          <w:spacing w:val="-6"/>
        </w:rPr>
        <w:t xml:space="preserve"> </w:t>
      </w:r>
      <w:r>
        <w:rPr>
          <w:b/>
        </w:rPr>
        <w:t>DE</w:t>
      </w:r>
      <w:r>
        <w:rPr>
          <w:b/>
          <w:spacing w:val="-6"/>
        </w:rPr>
        <w:t xml:space="preserve"> </w:t>
      </w:r>
      <w:r>
        <w:rPr>
          <w:b/>
        </w:rPr>
        <w:t>LIMPIA,</w:t>
      </w:r>
      <w:r>
        <w:rPr>
          <w:b/>
          <w:spacing w:val="-6"/>
        </w:rPr>
        <w:t xml:space="preserve"> </w:t>
      </w:r>
      <w:r>
        <w:rPr>
          <w:b/>
        </w:rPr>
        <w:t>RECOLECCIÓN,</w:t>
      </w:r>
      <w:r>
        <w:rPr>
          <w:b/>
          <w:spacing w:val="-5"/>
        </w:rPr>
        <w:t xml:space="preserve"> </w:t>
      </w:r>
      <w:r>
        <w:rPr>
          <w:b/>
        </w:rPr>
        <w:t>TRANSPORTACIÓN</w:t>
      </w:r>
      <w:r>
        <w:rPr>
          <w:b/>
          <w:spacing w:val="-5"/>
        </w:rPr>
        <w:t xml:space="preserve"> </w:t>
      </w:r>
      <w:r>
        <w:rPr>
          <w:b/>
        </w:rPr>
        <w:t>Y CONFINAMIENTO DE RESIDUOS SÓLIDOS</w:t>
      </w:r>
    </w:p>
    <w:p>
      <w:pPr>
        <w:pStyle w:val="Cuerpodetexto"/>
        <w:spacing w:before="4" w:after="0"/>
        <w:rPr>
          <w:b/>
          <w:b/>
          <w:sz w:val="25"/>
        </w:rPr>
      </w:pPr>
      <w:r>
        <w:rPr>
          <w:b/>
          <w:sz w:val="25"/>
        </w:rPr>
      </w:r>
    </w:p>
    <w:p>
      <w:pPr>
        <w:pStyle w:val="Cuerpodetexto"/>
        <w:spacing w:lineRule="auto" w:line="276"/>
        <w:ind w:left="118" w:right="219" w:hanging="0"/>
        <w:jc w:val="both"/>
        <w:rPr/>
      </w:pPr>
      <w:r>
        <w:rPr>
          <w:b/>
        </w:rPr>
        <w:t xml:space="preserve">Artículo 60. </w:t>
      </w:r>
      <w:r>
        <w:rPr/>
        <w:t>Por el servicio que presta la Dirección de Servicios Públicos Municipales para la recolección, transporte y confinamiento de residuos, materialesu objetos que los particulares no puedan realizar por su cuenta, se causarán derechos de acuerdo con lo siguiente:</w:t>
      </w:r>
    </w:p>
    <w:p>
      <w:pPr>
        <w:pStyle w:val="ListParagraph"/>
        <w:numPr>
          <w:ilvl w:val="0"/>
          <w:numId w:val="15"/>
        </w:numPr>
        <w:tabs>
          <w:tab w:val="clear" w:pos="720"/>
          <w:tab w:val="left" w:pos="838" w:leader="none"/>
        </w:tabs>
        <w:spacing w:before="80" w:after="0"/>
        <w:rPr/>
      </w:pPr>
      <w:r>
        <w:rPr/>
        <w:t xml:space="preserve"> </w:t>
      </w:r>
      <w:r>
        <w:rPr/>
        <w:t>Servicios</w:t>
      </w:r>
      <w:r>
        <w:rPr>
          <w:spacing w:val="-12"/>
        </w:rPr>
        <w:t xml:space="preserve"> </w:t>
      </w:r>
      <w:r>
        <w:rPr>
          <w:spacing w:val="-2"/>
        </w:rPr>
        <w:t>Ordinarios.</w:t>
      </w:r>
    </w:p>
    <w:p>
      <w:pPr>
        <w:pStyle w:val="Cuerpodetexto"/>
        <w:spacing w:before="8" w:after="0"/>
        <w:rPr>
          <w:sz w:val="20"/>
        </w:rPr>
      </w:pPr>
      <w:r>
        <w:rPr>
          <w:sz w:val="20"/>
        </w:rPr>
      </w:r>
    </w:p>
    <w:p>
      <w:pPr>
        <w:pStyle w:val="ListParagraph"/>
        <w:numPr>
          <w:ilvl w:val="1"/>
          <w:numId w:val="15"/>
        </w:numPr>
        <w:tabs>
          <w:tab w:val="clear" w:pos="720"/>
          <w:tab w:val="left" w:pos="1250" w:leader="none"/>
        </w:tabs>
        <w:ind w:left="1250" w:hanging="358"/>
        <w:rPr/>
      </w:pPr>
      <w:r>
        <w:rPr/>
        <w:t>Bienes</w:t>
      </w:r>
      <w:r>
        <w:rPr>
          <w:spacing w:val="-11"/>
        </w:rPr>
        <w:t xml:space="preserve"> </w:t>
      </w:r>
      <w:r>
        <w:rPr/>
        <w:t>inmuebles,</w:t>
      </w:r>
      <w:r>
        <w:rPr>
          <w:spacing w:val="-9"/>
        </w:rPr>
        <w:t xml:space="preserve"> </w:t>
      </w:r>
      <w:r>
        <w:rPr/>
        <w:t>0.4</w:t>
      </w:r>
      <w:r>
        <w:rPr>
          <w:spacing w:val="-9"/>
        </w:rPr>
        <w:t xml:space="preserve"> </w:t>
      </w:r>
      <w:r>
        <w:rPr>
          <w:spacing w:val="-4"/>
        </w:rPr>
        <w:t>UMA.</w:t>
      </w:r>
    </w:p>
    <w:p>
      <w:pPr>
        <w:pStyle w:val="Cuerpodetexto"/>
        <w:spacing w:before="7" w:after="0"/>
        <w:rPr>
          <w:sz w:val="20"/>
        </w:rPr>
      </w:pPr>
      <w:r>
        <w:rPr>
          <w:sz w:val="20"/>
        </w:rPr>
      </w:r>
    </w:p>
    <w:p>
      <w:pPr>
        <w:pStyle w:val="ListParagraph"/>
        <w:numPr>
          <w:ilvl w:val="1"/>
          <w:numId w:val="15"/>
        </w:numPr>
        <w:tabs>
          <w:tab w:val="clear" w:pos="720"/>
          <w:tab w:val="left" w:pos="1251" w:leader="none"/>
        </w:tabs>
        <w:spacing w:before="1" w:after="0"/>
        <w:ind w:left="1251" w:hanging="359"/>
        <w:rPr/>
      </w:pPr>
      <w:r>
        <w:rPr/>
        <w:t>Comercios</w:t>
      </w:r>
      <w:r>
        <w:rPr>
          <w:spacing w:val="-7"/>
        </w:rPr>
        <w:t xml:space="preserve"> </w:t>
      </w:r>
      <w:r>
        <w:rPr/>
        <w:t>y</w:t>
      </w:r>
      <w:r>
        <w:rPr>
          <w:spacing w:val="-7"/>
        </w:rPr>
        <w:t xml:space="preserve"> </w:t>
      </w:r>
      <w:r>
        <w:rPr/>
        <w:t>servicios,</w:t>
      </w:r>
      <w:r>
        <w:rPr>
          <w:spacing w:val="-9"/>
        </w:rPr>
        <w:t xml:space="preserve"> </w:t>
      </w:r>
      <w:r>
        <w:rPr/>
        <w:t>0.6</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5"/>
        </w:numPr>
        <w:tabs>
          <w:tab w:val="clear" w:pos="720"/>
          <w:tab w:val="left" w:pos="1250" w:leader="none"/>
        </w:tabs>
        <w:ind w:left="1250" w:hanging="358"/>
        <w:rPr/>
      </w:pPr>
      <w:r>
        <w:rPr/>
        <w:t>Industriales</w:t>
      </w:r>
      <w:r>
        <w:rPr>
          <w:spacing w:val="-9"/>
        </w:rPr>
        <w:t xml:space="preserve"> </w:t>
      </w:r>
      <w:r>
        <w:rPr/>
        <w:t>en</w:t>
      </w:r>
      <w:r>
        <w:rPr>
          <w:spacing w:val="-8"/>
        </w:rPr>
        <w:t xml:space="preserve"> </w:t>
      </w:r>
      <w:r>
        <w:rPr/>
        <w:t>función</w:t>
      </w:r>
      <w:r>
        <w:rPr>
          <w:spacing w:val="-8"/>
        </w:rPr>
        <w:t xml:space="preserve"> </w:t>
      </w:r>
      <w:r>
        <w:rPr/>
        <w:t>del</w:t>
      </w:r>
      <w:r>
        <w:rPr>
          <w:spacing w:val="-10"/>
        </w:rPr>
        <w:t xml:space="preserve"> </w:t>
      </w:r>
      <w:r>
        <w:rPr/>
        <w:t>volumen</w:t>
      </w:r>
      <w:r>
        <w:rPr>
          <w:spacing w:val="-8"/>
        </w:rPr>
        <w:t xml:space="preserve"> </w:t>
      </w:r>
      <w:r>
        <w:rPr/>
        <w:t>de</w:t>
      </w:r>
      <w:r>
        <w:rPr>
          <w:spacing w:val="-10"/>
        </w:rPr>
        <w:t xml:space="preserve"> </w:t>
      </w:r>
      <w:r>
        <w:rPr/>
        <w:t>deshechos,</w:t>
      </w:r>
      <w:r>
        <w:rPr>
          <w:spacing w:val="-7"/>
        </w:rPr>
        <w:t xml:space="preserve"> </w:t>
      </w:r>
      <w:r>
        <w:rPr/>
        <w:t>0.7</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15"/>
        </w:numPr>
        <w:tabs>
          <w:tab w:val="clear" w:pos="720"/>
          <w:tab w:val="left" w:pos="1251" w:leader="none"/>
        </w:tabs>
        <w:ind w:left="1251" w:hanging="359"/>
        <w:rPr/>
      </w:pPr>
      <w:r>
        <w:rPr/>
        <w:t>Dependencias</w:t>
      </w:r>
      <w:r>
        <w:rPr>
          <w:spacing w:val="-10"/>
        </w:rPr>
        <w:t xml:space="preserve"> </w:t>
      </w:r>
      <w:r>
        <w:rPr/>
        <w:t>de</w:t>
      </w:r>
      <w:r>
        <w:rPr>
          <w:spacing w:val="-8"/>
        </w:rPr>
        <w:t xml:space="preserve"> </w:t>
      </w:r>
      <w:r>
        <w:rPr/>
        <w:t>gobierno</w:t>
      </w:r>
      <w:r>
        <w:rPr>
          <w:spacing w:val="-5"/>
        </w:rPr>
        <w:t xml:space="preserve"> </w:t>
      </w:r>
      <w:r>
        <w:rPr/>
        <w:t>estatal</w:t>
      </w:r>
      <w:r>
        <w:rPr>
          <w:spacing w:val="-8"/>
        </w:rPr>
        <w:t xml:space="preserve"> </w:t>
      </w:r>
      <w:r>
        <w:rPr/>
        <w:t>y</w:t>
      </w:r>
      <w:r>
        <w:rPr>
          <w:spacing w:val="-9"/>
        </w:rPr>
        <w:t xml:space="preserve"> </w:t>
      </w:r>
      <w:r>
        <w:rPr/>
        <w:t>federal,</w:t>
      </w:r>
      <w:r>
        <w:rPr>
          <w:spacing w:val="-8"/>
        </w:rPr>
        <w:t xml:space="preserve"> </w:t>
      </w:r>
      <w:r>
        <w:rPr/>
        <w:t>7</w:t>
      </w:r>
      <w:r>
        <w:rPr>
          <w:spacing w:val="-7"/>
        </w:rPr>
        <w:t xml:space="preserve"> </w:t>
      </w:r>
      <w:r>
        <w:rPr>
          <w:spacing w:val="-4"/>
        </w:rPr>
        <w:t>UMA.</w:t>
      </w:r>
    </w:p>
    <w:p>
      <w:pPr>
        <w:pStyle w:val="Cuerpodetexto"/>
        <w:spacing w:before="7" w:after="0"/>
        <w:rPr>
          <w:sz w:val="28"/>
        </w:rPr>
      </w:pPr>
      <w:r>
        <w:rPr>
          <w:sz w:val="28"/>
        </w:rPr>
      </w:r>
    </w:p>
    <w:p>
      <w:pPr>
        <w:pStyle w:val="ListParagraph"/>
        <w:numPr>
          <w:ilvl w:val="0"/>
          <w:numId w:val="15"/>
        </w:numPr>
        <w:tabs>
          <w:tab w:val="clear" w:pos="720"/>
          <w:tab w:val="left" w:pos="838" w:leader="none"/>
        </w:tabs>
        <w:rPr>
          <w:b/>
          <w:b/>
        </w:rPr>
      </w:pPr>
      <w:r>
        <w:rPr/>
        <w:t>Servicios</w:t>
      </w:r>
      <w:r>
        <w:rPr>
          <w:spacing w:val="-12"/>
        </w:rPr>
        <w:t xml:space="preserve"> </w:t>
      </w:r>
      <w:r>
        <w:rPr>
          <w:spacing w:val="-2"/>
        </w:rPr>
        <w:t>Extraordinarios</w:t>
      </w:r>
      <w:r>
        <w:rPr>
          <w:b/>
          <w:spacing w:val="-2"/>
        </w:rPr>
        <w:t>.</w:t>
      </w:r>
    </w:p>
    <w:p>
      <w:pPr>
        <w:pStyle w:val="Cuerpodetexto"/>
        <w:spacing w:before="7" w:after="0"/>
        <w:rPr>
          <w:b/>
          <w:b/>
          <w:sz w:val="20"/>
        </w:rPr>
      </w:pPr>
      <w:r>
        <w:rPr>
          <w:b/>
          <w:sz w:val="20"/>
        </w:rPr>
      </w:r>
    </w:p>
    <w:p>
      <w:pPr>
        <w:pStyle w:val="ListParagraph"/>
        <w:numPr>
          <w:ilvl w:val="1"/>
          <w:numId w:val="15"/>
        </w:numPr>
        <w:tabs>
          <w:tab w:val="clear" w:pos="720"/>
          <w:tab w:val="left" w:pos="1250" w:leader="none"/>
        </w:tabs>
        <w:spacing w:before="1" w:after="0"/>
        <w:ind w:left="1250" w:hanging="358"/>
        <w:rPr/>
      </w:pPr>
      <w:r>
        <w:rPr/>
        <w:t>Comercios,</w:t>
      </w:r>
      <w:r>
        <w:rPr>
          <w:spacing w:val="-9"/>
        </w:rPr>
        <w:t xml:space="preserve"> </w:t>
      </w:r>
      <w:r>
        <w:rPr/>
        <w:t>10</w:t>
      </w:r>
      <w:r>
        <w:rPr>
          <w:spacing w:val="-6"/>
        </w:rPr>
        <w:t xml:space="preserve"> </w:t>
      </w:r>
      <w:r>
        <w:rPr/>
        <w:t>UMA</w:t>
      </w:r>
      <w:r>
        <w:rPr>
          <w:spacing w:val="-7"/>
        </w:rPr>
        <w:t xml:space="preserve"> </w:t>
      </w:r>
      <w:r>
        <w:rPr/>
        <w:t>por</w:t>
      </w:r>
      <w:r>
        <w:rPr>
          <w:spacing w:val="-8"/>
        </w:rPr>
        <w:t xml:space="preserve"> </w:t>
      </w:r>
      <w:r>
        <w:rPr>
          <w:spacing w:val="-2"/>
        </w:rPr>
        <w:t>viaje.</w:t>
      </w:r>
    </w:p>
    <w:p>
      <w:pPr>
        <w:pStyle w:val="Cuerpodetexto"/>
        <w:spacing w:before="7" w:after="0"/>
        <w:rPr>
          <w:sz w:val="20"/>
        </w:rPr>
      </w:pPr>
      <w:r>
        <w:rPr>
          <w:sz w:val="20"/>
        </w:rPr>
      </w:r>
    </w:p>
    <w:p>
      <w:pPr>
        <w:pStyle w:val="ListParagraph"/>
        <w:numPr>
          <w:ilvl w:val="1"/>
          <w:numId w:val="15"/>
        </w:numPr>
        <w:tabs>
          <w:tab w:val="clear" w:pos="720"/>
          <w:tab w:val="left" w:pos="1251" w:leader="none"/>
        </w:tabs>
        <w:ind w:left="1251" w:hanging="359"/>
        <w:rPr/>
      </w:pPr>
      <w:r>
        <w:rPr/>
        <w:t>Industrias,</w:t>
      </w:r>
      <w:r>
        <w:rPr>
          <w:spacing w:val="-8"/>
        </w:rPr>
        <w:t xml:space="preserve"> </w:t>
      </w:r>
      <w:r>
        <w:rPr/>
        <w:t>15</w:t>
      </w:r>
      <w:r>
        <w:rPr>
          <w:spacing w:val="-7"/>
        </w:rPr>
        <w:t xml:space="preserve"> </w:t>
      </w:r>
      <w:r>
        <w:rPr/>
        <w:t>UMA</w:t>
      </w:r>
      <w:r>
        <w:rPr>
          <w:spacing w:val="-8"/>
        </w:rPr>
        <w:t xml:space="preserve"> </w:t>
      </w:r>
      <w:r>
        <w:rPr/>
        <w:t>por</w:t>
      </w:r>
      <w:r>
        <w:rPr>
          <w:spacing w:val="-9"/>
        </w:rPr>
        <w:t xml:space="preserve"> </w:t>
      </w:r>
      <w:r>
        <w:rPr>
          <w:spacing w:val="-2"/>
        </w:rPr>
        <w:t>viaje.</w:t>
      </w:r>
    </w:p>
    <w:p>
      <w:pPr>
        <w:pStyle w:val="Cuerpodetexto"/>
        <w:spacing w:before="8" w:after="0"/>
        <w:rPr>
          <w:sz w:val="20"/>
        </w:rPr>
      </w:pPr>
      <w:r>
        <w:rPr>
          <w:sz w:val="20"/>
        </w:rPr>
      </w:r>
    </w:p>
    <w:p>
      <w:pPr>
        <w:pStyle w:val="ListParagraph"/>
        <w:numPr>
          <w:ilvl w:val="1"/>
          <w:numId w:val="15"/>
        </w:numPr>
        <w:tabs>
          <w:tab w:val="clear" w:pos="720"/>
          <w:tab w:val="left" w:pos="1250" w:leader="none"/>
        </w:tabs>
        <w:ind w:left="1250" w:hanging="358"/>
        <w:rPr/>
      </w:pPr>
      <w:r>
        <w:rPr/>
        <w:t>Retiros</w:t>
      </w:r>
      <w:r>
        <w:rPr>
          <w:spacing w:val="-8"/>
        </w:rPr>
        <w:t xml:space="preserve"> </w:t>
      </w:r>
      <w:r>
        <w:rPr/>
        <w:t>de</w:t>
      </w:r>
      <w:r>
        <w:rPr>
          <w:spacing w:val="-9"/>
        </w:rPr>
        <w:t xml:space="preserve"> </w:t>
      </w:r>
      <w:r>
        <w:rPr/>
        <w:t>escombro,</w:t>
      </w:r>
      <w:r>
        <w:rPr>
          <w:spacing w:val="-8"/>
        </w:rPr>
        <w:t xml:space="preserve"> </w:t>
      </w:r>
      <w:r>
        <w:rPr/>
        <w:t>10</w:t>
      </w:r>
      <w:r>
        <w:rPr>
          <w:spacing w:val="-7"/>
        </w:rPr>
        <w:t xml:space="preserve"> </w:t>
      </w:r>
      <w:r>
        <w:rPr/>
        <w:t>UMA</w:t>
      </w:r>
      <w:r>
        <w:rPr>
          <w:spacing w:val="-7"/>
        </w:rPr>
        <w:t xml:space="preserve"> </w:t>
      </w:r>
      <w:r>
        <w:rPr/>
        <w:t>por</w:t>
      </w:r>
      <w:r>
        <w:rPr>
          <w:spacing w:val="-7"/>
        </w:rPr>
        <w:t xml:space="preserve"> </w:t>
      </w:r>
      <w:r>
        <w:rPr>
          <w:spacing w:val="-2"/>
        </w:rPr>
        <w:t>viaje.</w:t>
      </w:r>
    </w:p>
    <w:p>
      <w:pPr>
        <w:pStyle w:val="Cuerpodetexto"/>
        <w:spacing w:before="8" w:after="0"/>
        <w:rPr>
          <w:sz w:val="20"/>
        </w:rPr>
      </w:pPr>
      <w:r>
        <w:rPr>
          <w:sz w:val="20"/>
        </w:rPr>
      </w:r>
    </w:p>
    <w:p>
      <w:pPr>
        <w:pStyle w:val="ListParagraph"/>
        <w:numPr>
          <w:ilvl w:val="1"/>
          <w:numId w:val="15"/>
        </w:numPr>
        <w:tabs>
          <w:tab w:val="clear" w:pos="720"/>
          <w:tab w:val="left" w:pos="1252" w:leader="none"/>
        </w:tabs>
        <w:spacing w:lineRule="auto" w:line="276"/>
        <w:ind w:left="1252" w:right="120" w:hanging="360"/>
        <w:rPr/>
      </w:pPr>
      <w:r>
        <w:rPr/>
        <w:t>Instalaciones</w:t>
      </w:r>
      <w:r>
        <w:rPr>
          <w:spacing w:val="-2"/>
        </w:rPr>
        <w:t xml:space="preserve"> </w:t>
      </w:r>
      <w:r>
        <w:rPr/>
        <w:t>deportivas,</w:t>
      </w:r>
      <w:r>
        <w:rPr>
          <w:spacing w:val="-3"/>
        </w:rPr>
        <w:t xml:space="preserve"> </w:t>
      </w:r>
      <w:r>
        <w:rPr/>
        <w:t>feriales,</w:t>
      </w:r>
      <w:r>
        <w:rPr>
          <w:spacing w:val="-2"/>
        </w:rPr>
        <w:t xml:space="preserve"> </w:t>
      </w:r>
      <w:r>
        <w:rPr/>
        <w:t>culturales</w:t>
      </w:r>
      <w:r>
        <w:rPr>
          <w:spacing w:val="-4"/>
        </w:rPr>
        <w:t xml:space="preserve"> </w:t>
      </w:r>
      <w:r>
        <w:rPr/>
        <w:t>y</w:t>
      </w:r>
      <w:r>
        <w:rPr>
          <w:spacing w:val="-3"/>
        </w:rPr>
        <w:t xml:space="preserve"> </w:t>
      </w:r>
      <w:r>
        <w:rPr/>
        <w:t>demás</w:t>
      </w:r>
      <w:r>
        <w:rPr>
          <w:spacing w:val="-3"/>
        </w:rPr>
        <w:t xml:space="preserve"> </w:t>
      </w:r>
      <w:r>
        <w:rPr/>
        <w:t>organismos</w:t>
      </w:r>
      <w:r>
        <w:rPr>
          <w:spacing w:val="-3"/>
        </w:rPr>
        <w:t xml:space="preserve"> </w:t>
      </w:r>
      <w:r>
        <w:rPr/>
        <w:t>que</w:t>
      </w:r>
      <w:r>
        <w:rPr>
          <w:spacing w:val="-4"/>
        </w:rPr>
        <w:t xml:space="preserve"> </w:t>
      </w:r>
      <w:r>
        <w:rPr/>
        <w:t>requieran</w:t>
      </w:r>
      <w:r>
        <w:rPr>
          <w:spacing w:val="-2"/>
        </w:rPr>
        <w:t xml:space="preserve"> </w:t>
      </w:r>
      <w:r>
        <w:rPr/>
        <w:t>el</w:t>
      </w:r>
      <w:r>
        <w:rPr>
          <w:spacing w:val="-3"/>
        </w:rPr>
        <w:t xml:space="preserve"> </w:t>
      </w:r>
      <w:r>
        <w:rPr/>
        <w:t>servicio</w:t>
      </w:r>
      <w:r>
        <w:rPr>
          <w:spacing w:val="-3"/>
        </w:rPr>
        <w:t xml:space="preserve"> </w:t>
      </w:r>
      <w:r>
        <w:rPr/>
        <w:t>dentro de la Ciudad y periferia urbana, 15 UMA por viaje.</w:t>
      </w:r>
    </w:p>
    <w:p>
      <w:pPr>
        <w:pStyle w:val="Cuerpodetexto"/>
        <w:spacing w:lineRule="auto" w:line="276" w:before="201" w:after="0"/>
        <w:ind w:left="478" w:right="110" w:hanging="0"/>
        <w:jc w:val="both"/>
        <w:rPr/>
      </w:pPr>
      <w:r>
        <w:rPr/>
        <w:t>Estos</w:t>
      </w:r>
      <w:r>
        <w:rPr>
          <w:spacing w:val="-4"/>
        </w:rPr>
        <w:t xml:space="preserve"> </w:t>
      </w:r>
      <w:r>
        <w:rPr/>
        <w:t>costos</w:t>
      </w:r>
      <w:r>
        <w:rPr>
          <w:spacing w:val="-4"/>
        </w:rPr>
        <w:t xml:space="preserve"> </w:t>
      </w:r>
      <w:r>
        <w:rPr/>
        <w:t>incluyen</w:t>
      </w:r>
      <w:r>
        <w:rPr>
          <w:spacing w:val="-3"/>
        </w:rPr>
        <w:t xml:space="preserve"> </w:t>
      </w:r>
      <w:r>
        <w:rPr/>
        <w:t>el</w:t>
      </w:r>
      <w:r>
        <w:rPr>
          <w:spacing w:val="-2"/>
        </w:rPr>
        <w:t xml:space="preserve"> </w:t>
      </w:r>
      <w:r>
        <w:rPr/>
        <w:t>costo</w:t>
      </w:r>
      <w:r>
        <w:rPr>
          <w:spacing w:val="-3"/>
        </w:rPr>
        <w:t xml:space="preserve"> </w:t>
      </w:r>
      <w:r>
        <w:rPr/>
        <w:t>de</w:t>
      </w:r>
      <w:r>
        <w:rPr>
          <w:spacing w:val="-3"/>
        </w:rPr>
        <w:t xml:space="preserve"> </w:t>
      </w:r>
      <w:r>
        <w:rPr/>
        <w:t>maniobra.</w:t>
      </w:r>
      <w:r>
        <w:rPr>
          <w:spacing w:val="-3"/>
        </w:rPr>
        <w:t xml:space="preserve"> </w:t>
      </w:r>
      <w:r>
        <w:rPr/>
        <w:t>En</w:t>
      </w:r>
      <w:r>
        <w:rPr>
          <w:spacing w:val="-3"/>
        </w:rPr>
        <w:t xml:space="preserve"> </w:t>
      </w:r>
      <w:r>
        <w:rPr/>
        <w:t>el</w:t>
      </w:r>
      <w:r>
        <w:rPr>
          <w:spacing w:val="-5"/>
        </w:rPr>
        <w:t xml:space="preserve"> </w:t>
      </w:r>
      <w:r>
        <w:rPr/>
        <w:t>caso</w:t>
      </w:r>
      <w:r>
        <w:rPr>
          <w:spacing w:val="-3"/>
        </w:rPr>
        <w:t xml:space="preserve"> </w:t>
      </w:r>
      <w:r>
        <w:rPr/>
        <w:t>de</w:t>
      </w:r>
      <w:r>
        <w:rPr>
          <w:spacing w:val="-3"/>
        </w:rPr>
        <w:t xml:space="preserve"> </w:t>
      </w:r>
      <w:r>
        <w:rPr/>
        <w:t>la</w:t>
      </w:r>
      <w:r>
        <w:rPr>
          <w:spacing w:val="-5"/>
        </w:rPr>
        <w:t xml:space="preserve"> </w:t>
      </w:r>
      <w:r>
        <w:rPr/>
        <w:t>fracción</w:t>
      </w:r>
      <w:r>
        <w:rPr>
          <w:spacing w:val="-3"/>
        </w:rPr>
        <w:t xml:space="preserve"> </w:t>
      </w:r>
      <w:r>
        <w:rPr/>
        <w:t>I</w:t>
      </w:r>
      <w:r>
        <w:rPr>
          <w:spacing w:val="-5"/>
        </w:rPr>
        <w:t xml:space="preserve"> </w:t>
      </w:r>
      <w:r>
        <w:rPr/>
        <w:t>inciso</w:t>
      </w:r>
      <w:r>
        <w:rPr>
          <w:spacing w:val="-3"/>
        </w:rPr>
        <w:t xml:space="preserve"> </w:t>
      </w:r>
      <w:r>
        <w:rPr/>
        <w:t>a,</w:t>
      </w:r>
      <w:r>
        <w:rPr>
          <w:spacing w:val="-6"/>
        </w:rPr>
        <w:t xml:space="preserve"> </w:t>
      </w:r>
      <w:r>
        <w:rPr/>
        <w:t>el</w:t>
      </w:r>
      <w:r>
        <w:rPr>
          <w:spacing w:val="-1"/>
        </w:rPr>
        <w:t xml:space="preserve"> </w:t>
      </w:r>
      <w:r>
        <w:rPr/>
        <w:t>pago</w:t>
      </w:r>
      <w:r>
        <w:rPr>
          <w:spacing w:val="-4"/>
        </w:rPr>
        <w:t xml:space="preserve"> </w:t>
      </w:r>
      <w:r>
        <w:rPr/>
        <w:t>se</w:t>
      </w:r>
      <w:r>
        <w:rPr>
          <w:spacing w:val="-4"/>
        </w:rPr>
        <w:t xml:space="preserve"> </w:t>
      </w:r>
      <w:r>
        <w:rPr/>
        <w:t>hará</w:t>
      </w:r>
      <w:r>
        <w:rPr>
          <w:spacing w:val="-3"/>
        </w:rPr>
        <w:t xml:space="preserve"> </w:t>
      </w:r>
      <w:r>
        <w:rPr/>
        <w:t>juntamente con el impuesto predial, y tratándose de los incisos b y c, el pago se cubrirá</w:t>
      </w:r>
      <w:r>
        <w:rPr>
          <w:spacing w:val="-1"/>
        </w:rPr>
        <w:t xml:space="preserve"> </w:t>
      </w:r>
      <w:r>
        <w:rPr/>
        <w:t>al hacer el trámite</w:t>
      </w:r>
      <w:r>
        <w:rPr>
          <w:spacing w:val="-1"/>
        </w:rPr>
        <w:t xml:space="preserve"> </w:t>
      </w:r>
      <w:r>
        <w:rPr/>
        <w:t>de</w:t>
      </w:r>
      <w:r>
        <w:rPr>
          <w:spacing w:val="-1"/>
        </w:rPr>
        <w:t xml:space="preserve"> </w:t>
      </w:r>
      <w:r>
        <w:rPr/>
        <w:t>inicio o continuación de operaciones.</w:t>
      </w:r>
    </w:p>
    <w:p>
      <w:pPr>
        <w:pStyle w:val="Cuerpodetexto"/>
        <w:spacing w:before="3" w:after="0"/>
        <w:rPr>
          <w:sz w:val="25"/>
        </w:rPr>
      </w:pPr>
      <w:r>
        <w:rPr>
          <w:sz w:val="25"/>
        </w:rPr>
      </w:r>
    </w:p>
    <w:p>
      <w:pPr>
        <w:pStyle w:val="ListParagraph"/>
        <w:numPr>
          <w:ilvl w:val="0"/>
          <w:numId w:val="15"/>
        </w:numPr>
        <w:tabs>
          <w:tab w:val="clear" w:pos="720"/>
          <w:tab w:val="left" w:pos="835" w:leader="none"/>
          <w:tab w:val="left" w:pos="838" w:leader="none"/>
        </w:tabs>
        <w:spacing w:lineRule="auto" w:line="276"/>
        <w:ind w:left="838" w:right="218" w:hanging="436"/>
        <w:jc w:val="both"/>
        <w:rPr/>
      </w:pPr>
      <w:r>
        <w:rPr/>
        <w:t>Servicio de vehículos recolectores privados con convenio con la Dirección de</w:t>
      </w:r>
      <w:r>
        <w:rPr>
          <w:spacing w:val="-14"/>
        </w:rPr>
        <w:t xml:space="preserve"> </w:t>
      </w:r>
      <w:r>
        <w:rPr/>
        <w:t>Servicios Públicos Municipales para la recolección, transporte y confinamiento de residuos,</w:t>
      </w:r>
      <w:r>
        <w:rPr>
          <w:spacing w:val="40"/>
        </w:rPr>
        <w:t xml:space="preserve"> </w:t>
      </w:r>
      <w:r>
        <w:rPr/>
        <w:t>materiales u</w:t>
      </w:r>
      <w:r>
        <w:rPr>
          <w:spacing w:val="40"/>
        </w:rPr>
        <w:t xml:space="preserve"> </w:t>
      </w:r>
      <w:r>
        <w:rPr/>
        <w:t>objetos, obtendrán un permiso temporal</w:t>
      </w:r>
      <w:r>
        <w:rPr>
          <w:spacing w:val="-3"/>
        </w:rPr>
        <w:t xml:space="preserve"> </w:t>
      </w:r>
      <w:r>
        <w:rPr/>
        <w:t>autorizado</w:t>
      </w:r>
      <w:r>
        <w:rPr>
          <w:spacing w:val="-1"/>
        </w:rPr>
        <w:t xml:space="preserve"> </w:t>
      </w:r>
      <w:r>
        <w:rPr/>
        <w:t>por</w:t>
      </w:r>
      <w:r>
        <w:rPr>
          <w:spacing w:val="-3"/>
        </w:rPr>
        <w:t xml:space="preserve"> </w:t>
      </w:r>
      <w:r>
        <w:rPr/>
        <w:t>la</w:t>
      </w:r>
      <w:r>
        <w:rPr>
          <w:spacing w:val="-2"/>
        </w:rPr>
        <w:t xml:space="preserve"> </w:t>
      </w:r>
      <w:r>
        <w:rPr/>
        <w:t>Autoridad</w:t>
      </w:r>
      <w:r>
        <w:rPr>
          <w:spacing w:val="-1"/>
        </w:rPr>
        <w:t xml:space="preserve"> </w:t>
      </w:r>
      <w:r>
        <w:rPr/>
        <w:t>Municipal</w:t>
      </w:r>
      <w:r>
        <w:rPr>
          <w:spacing w:val="-2"/>
        </w:rPr>
        <w:t xml:space="preserve"> </w:t>
      </w:r>
      <w:r>
        <w:rPr/>
        <w:t>y</w:t>
      </w:r>
      <w:r>
        <w:rPr>
          <w:spacing w:val="-1"/>
        </w:rPr>
        <w:t xml:space="preserve"> </w:t>
      </w:r>
      <w:r>
        <w:rPr/>
        <w:t>cubrirán</w:t>
      </w:r>
      <w:r>
        <w:rPr>
          <w:spacing w:val="-1"/>
        </w:rPr>
        <w:t xml:space="preserve"> </w:t>
      </w:r>
      <w:r>
        <w:rPr/>
        <w:t>100</w:t>
      </w:r>
      <w:r>
        <w:rPr>
          <w:spacing w:val="-1"/>
        </w:rPr>
        <w:t xml:space="preserve"> </w:t>
      </w:r>
      <w:r>
        <w:rPr/>
        <w:t>UMA</w:t>
      </w:r>
      <w:r>
        <w:rPr>
          <w:spacing w:val="-2"/>
        </w:rPr>
        <w:t xml:space="preserve"> </w:t>
      </w:r>
      <w:r>
        <w:rPr/>
        <w:t>por</w:t>
      </w:r>
      <w:r>
        <w:rPr>
          <w:spacing w:val="-6"/>
        </w:rPr>
        <w:t xml:space="preserve"> </w:t>
      </w:r>
      <w:r>
        <w:rPr/>
        <w:t>tres días</w:t>
      </w:r>
      <w:r>
        <w:rPr>
          <w:spacing w:val="-6"/>
        </w:rPr>
        <w:t xml:space="preserve"> </w:t>
      </w:r>
      <w:r>
        <w:rPr/>
        <w:t>de</w:t>
      </w:r>
      <w:r>
        <w:rPr>
          <w:spacing w:val="-6"/>
        </w:rPr>
        <w:t xml:space="preserve"> </w:t>
      </w:r>
      <w:r>
        <w:rPr/>
        <w:t>recolección</w:t>
      </w:r>
      <w:r>
        <w:rPr>
          <w:spacing w:val="-4"/>
        </w:rPr>
        <w:t xml:space="preserve"> </w:t>
      </w:r>
      <w:r>
        <w:rPr/>
        <w:t>a</w:t>
      </w:r>
      <w:r>
        <w:rPr>
          <w:spacing w:val="-6"/>
        </w:rPr>
        <w:t xml:space="preserve"> </w:t>
      </w:r>
      <w:r>
        <w:rPr/>
        <w:t>la</w:t>
      </w:r>
      <w:r>
        <w:rPr>
          <w:spacing w:val="-5"/>
        </w:rPr>
        <w:t xml:space="preserve"> </w:t>
      </w:r>
      <w:r>
        <w:rPr/>
        <w:t>semana</w:t>
      </w:r>
      <w:r>
        <w:rPr>
          <w:spacing w:val="-6"/>
        </w:rPr>
        <w:t xml:space="preserve"> </w:t>
      </w:r>
      <w:r>
        <w:rPr/>
        <w:t>y</w:t>
      </w:r>
      <w:r>
        <w:rPr>
          <w:spacing w:val="-4"/>
        </w:rPr>
        <w:t xml:space="preserve"> </w:t>
      </w:r>
      <w:r>
        <w:rPr/>
        <w:t>150 UMA por cinco días de recolección a la semana.</w:t>
      </w:r>
    </w:p>
    <w:p>
      <w:pPr>
        <w:pStyle w:val="Cuerpodetexto"/>
        <w:spacing w:before="4" w:after="0"/>
        <w:rPr>
          <w:sz w:val="25"/>
        </w:rPr>
      </w:pPr>
      <w:r>
        <w:rPr>
          <w:sz w:val="25"/>
        </w:rPr>
      </w:r>
    </w:p>
    <w:p>
      <w:pPr>
        <w:pStyle w:val="Cuerpodetexto"/>
        <w:spacing w:lineRule="auto" w:line="276"/>
        <w:ind w:left="118" w:right="223" w:hanging="0"/>
        <w:jc w:val="both"/>
        <w:rPr/>
      </w:pPr>
      <w:r>
        <w:rPr/>
        <w:t>Todo vehículo de recolección de basura privado, que recolecte, transporte y confine residuos, materiales u objetos, deberán contar con licencia sanitaria, permiso para la disposición final de residuos por parte de la Secretaría de Medio Ambiente del Gobierno del Estado de Tlaxcala y estar inscritos en el Padrón Municipal que para tal efecto lleve la Unidad Municipal de Protección al Medio Ambiente en coordinación con la Dirección de Servicios Públicos del Municipio, donde se le fijarán las condiciones del servicio.</w:t>
      </w:r>
    </w:p>
    <w:p>
      <w:pPr>
        <w:pStyle w:val="Cuerpodetexto"/>
        <w:spacing w:before="4" w:after="0"/>
        <w:rPr>
          <w:sz w:val="25"/>
        </w:rPr>
      </w:pPr>
      <w:r>
        <w:rPr>
          <w:sz w:val="25"/>
        </w:rPr>
      </w:r>
    </w:p>
    <w:p>
      <w:pPr>
        <w:pStyle w:val="Cuerpodetexto"/>
        <w:spacing w:lineRule="auto" w:line="276"/>
        <w:ind w:left="118" w:right="221" w:hanging="0"/>
        <w:jc w:val="both"/>
        <w:rPr/>
      </w:pPr>
      <w:r>
        <w:rPr/>
        <w:t>Todos los vehículos del servicio de recolección de basura públicos y privados, llevarán anotado en forma visible, el número económico de la unidad y el teléfono de la oficina de queja correspondiente.</w:t>
      </w:r>
    </w:p>
    <w:p>
      <w:pPr>
        <w:pStyle w:val="Cuerpodetexto"/>
        <w:spacing w:before="3" w:after="0"/>
        <w:rPr>
          <w:sz w:val="25"/>
        </w:rPr>
      </w:pPr>
      <w:r>
        <w:rPr>
          <w:sz w:val="25"/>
        </w:rPr>
      </w:r>
    </w:p>
    <w:p>
      <w:pPr>
        <w:pStyle w:val="Cuerpodetexto"/>
        <w:spacing w:lineRule="auto" w:line="276"/>
        <w:ind w:left="118" w:right="225" w:hanging="0"/>
        <w:jc w:val="both"/>
        <w:rPr/>
      </w:pPr>
      <w:r>
        <w:rPr>
          <w:b/>
        </w:rPr>
        <w:t>Artículo</w:t>
      </w:r>
      <w:r>
        <w:rPr>
          <w:b/>
          <w:spacing w:val="-8"/>
        </w:rPr>
        <w:t xml:space="preserve"> </w:t>
      </w:r>
      <w:r>
        <w:rPr>
          <w:b/>
        </w:rPr>
        <w:t>61.</w:t>
      </w:r>
      <w:r>
        <w:rPr>
          <w:b/>
          <w:spacing w:val="-8"/>
        </w:rPr>
        <w:t xml:space="preserve"> </w:t>
      </w:r>
      <w:r>
        <w:rPr/>
        <w:t>Los</w:t>
      </w:r>
      <w:r>
        <w:rPr>
          <w:spacing w:val="-8"/>
        </w:rPr>
        <w:t xml:space="preserve"> </w:t>
      </w:r>
      <w:r>
        <w:rPr/>
        <w:t>propietarios</w:t>
      </w:r>
      <w:r>
        <w:rPr>
          <w:spacing w:val="-8"/>
        </w:rPr>
        <w:t xml:space="preserve"> </w:t>
      </w:r>
      <w:r>
        <w:rPr/>
        <w:t>o</w:t>
      </w:r>
      <w:r>
        <w:rPr>
          <w:spacing w:val="-8"/>
        </w:rPr>
        <w:t xml:space="preserve"> </w:t>
      </w:r>
      <w:r>
        <w:rPr/>
        <w:t>poseedores</w:t>
      </w:r>
      <w:r>
        <w:rPr>
          <w:spacing w:val="-9"/>
        </w:rPr>
        <w:t xml:space="preserve"> </w:t>
      </w:r>
      <w:r>
        <w:rPr/>
        <w:t>de</w:t>
      </w:r>
      <w:r>
        <w:rPr>
          <w:spacing w:val="-8"/>
        </w:rPr>
        <w:t xml:space="preserve"> </w:t>
      </w:r>
      <w:r>
        <w:rPr/>
        <w:t>lotes</w:t>
      </w:r>
      <w:r>
        <w:rPr>
          <w:spacing w:val="-8"/>
        </w:rPr>
        <w:t xml:space="preserve"> </w:t>
      </w:r>
      <w:r>
        <w:rPr/>
        <w:t>baldíos,</w:t>
      </w:r>
      <w:r>
        <w:rPr>
          <w:spacing w:val="-8"/>
        </w:rPr>
        <w:t xml:space="preserve"> </w:t>
      </w:r>
      <w:r>
        <w:rPr/>
        <w:t>deben</w:t>
      </w:r>
      <w:r>
        <w:rPr>
          <w:spacing w:val="-9"/>
        </w:rPr>
        <w:t xml:space="preserve"> </w:t>
      </w:r>
      <w:r>
        <w:rPr/>
        <w:t>mantenerlos</w:t>
      </w:r>
      <w:r>
        <w:rPr>
          <w:spacing w:val="-3"/>
        </w:rPr>
        <w:t xml:space="preserve"> </w:t>
      </w:r>
      <w:r>
        <w:rPr/>
        <w:t>limpios</w:t>
      </w:r>
      <w:r>
        <w:rPr>
          <w:spacing w:val="-8"/>
        </w:rPr>
        <w:t xml:space="preserve"> </w:t>
      </w:r>
      <w:r>
        <w:rPr/>
        <w:t>y</w:t>
      </w:r>
      <w:r>
        <w:rPr>
          <w:spacing w:val="-8"/>
        </w:rPr>
        <w:t xml:space="preserve"> </w:t>
      </w:r>
      <w:r>
        <w:rPr/>
        <w:t>una</w:t>
      </w:r>
      <w:r>
        <w:rPr>
          <w:spacing w:val="-10"/>
        </w:rPr>
        <w:t xml:space="preserve"> </w:t>
      </w:r>
      <w:r>
        <w:rPr/>
        <w:t>vez</w:t>
      </w:r>
      <w:r>
        <w:rPr>
          <w:spacing w:val="-8"/>
        </w:rPr>
        <w:t xml:space="preserve"> </w:t>
      </w:r>
      <w:r>
        <w:rPr/>
        <w:t>recibido</w:t>
      </w:r>
      <w:r>
        <w:rPr>
          <w:spacing w:val="-8"/>
        </w:rPr>
        <w:t xml:space="preserve"> </w:t>
      </w:r>
      <w:r>
        <w:rPr/>
        <w:t>un segundo aviso de incumplimiento, se realizarán los trabajos de limpieza por el Municipio, con cargo al propietario, aplicando lo siguiente:</w:t>
      </w:r>
    </w:p>
    <w:p>
      <w:pPr>
        <w:pStyle w:val="Cuerpodetexto"/>
        <w:spacing w:before="4" w:after="0"/>
        <w:rPr>
          <w:sz w:val="25"/>
        </w:rPr>
      </w:pPr>
      <w:r>
        <w:rPr>
          <w:sz w:val="25"/>
        </w:rPr>
      </w:r>
    </w:p>
    <w:p>
      <w:pPr>
        <w:pStyle w:val="ListParagraph"/>
        <w:numPr>
          <w:ilvl w:val="0"/>
          <w:numId w:val="14"/>
        </w:numPr>
        <w:tabs>
          <w:tab w:val="clear" w:pos="720"/>
          <w:tab w:val="left" w:pos="838" w:leader="none"/>
        </w:tabs>
        <w:ind w:left="838" w:hanging="360"/>
        <w:rPr/>
      </w:pPr>
      <w:r>
        <w:rPr/>
        <w:t>Limpieza</w:t>
      </w:r>
      <w:r>
        <w:rPr>
          <w:spacing w:val="-9"/>
        </w:rPr>
        <w:t xml:space="preserve"> </w:t>
      </w:r>
      <w:r>
        <w:rPr/>
        <w:t>manual</w:t>
      </w:r>
      <w:r>
        <w:rPr>
          <w:spacing w:val="-8"/>
        </w:rPr>
        <w:t xml:space="preserve"> </w:t>
      </w:r>
      <w:r>
        <w:rPr/>
        <w:t>por</w:t>
      </w:r>
      <w:r>
        <w:rPr>
          <w:spacing w:val="-9"/>
        </w:rPr>
        <w:t xml:space="preserve"> </w:t>
      </w:r>
      <w:r>
        <w:rPr/>
        <w:t>m</w:t>
      </w:r>
      <w:r>
        <w:rPr>
          <w:position w:val="8"/>
        </w:rPr>
        <w:t>²</w:t>
      </w:r>
      <w:r>
        <w:rPr/>
        <w:t>,</w:t>
      </w:r>
      <w:r>
        <w:rPr>
          <w:spacing w:val="-7"/>
        </w:rPr>
        <w:t xml:space="preserve"> </w:t>
      </w:r>
      <w:r>
        <w:rPr/>
        <w:t>0.22</w:t>
      </w:r>
      <w:r>
        <w:rPr>
          <w:spacing w:val="-4"/>
        </w:rPr>
        <w:t xml:space="preserve"> UMA.</w:t>
      </w:r>
    </w:p>
    <w:p>
      <w:pPr>
        <w:pStyle w:val="Cuerpodetexto"/>
        <w:spacing w:before="6" w:after="0"/>
        <w:rPr>
          <w:sz w:val="28"/>
        </w:rPr>
      </w:pPr>
      <w:r>
        <w:rPr>
          <w:sz w:val="28"/>
        </w:rPr>
      </w:r>
    </w:p>
    <w:p>
      <w:pPr>
        <w:pStyle w:val="ListParagraph"/>
        <w:numPr>
          <w:ilvl w:val="0"/>
          <w:numId w:val="14"/>
        </w:numPr>
        <w:tabs>
          <w:tab w:val="clear" w:pos="720"/>
          <w:tab w:val="left" w:pos="836" w:leader="none"/>
        </w:tabs>
        <w:ind w:left="836" w:hanging="358"/>
        <w:rPr/>
      </w:pPr>
      <w:r>
        <w:rPr/>
        <w:t>Por</w:t>
      </w:r>
      <w:r>
        <w:rPr>
          <w:spacing w:val="-7"/>
        </w:rPr>
        <w:t xml:space="preserve"> </w:t>
      </w:r>
      <w:r>
        <w:rPr/>
        <w:t>retiro</w:t>
      </w:r>
      <w:r>
        <w:rPr>
          <w:spacing w:val="-6"/>
        </w:rPr>
        <w:t xml:space="preserve"> </w:t>
      </w:r>
      <w:r>
        <w:rPr/>
        <w:t>de</w:t>
      </w:r>
      <w:r>
        <w:rPr>
          <w:spacing w:val="-7"/>
        </w:rPr>
        <w:t xml:space="preserve"> </w:t>
      </w:r>
      <w:r>
        <w:rPr/>
        <w:t>escombro</w:t>
      </w:r>
      <w:r>
        <w:rPr>
          <w:spacing w:val="-8"/>
        </w:rPr>
        <w:t xml:space="preserve"> </w:t>
      </w:r>
      <w:r>
        <w:rPr/>
        <w:t>y</w:t>
      </w:r>
      <w:r>
        <w:rPr>
          <w:spacing w:val="-6"/>
        </w:rPr>
        <w:t xml:space="preserve"> </w:t>
      </w:r>
      <w:r>
        <w:rPr/>
        <w:t>materiales</w:t>
      </w:r>
      <w:r>
        <w:rPr>
          <w:spacing w:val="-6"/>
        </w:rPr>
        <w:t xml:space="preserve"> </w:t>
      </w:r>
      <w:r>
        <w:rPr/>
        <w:t>similares,</w:t>
      </w:r>
      <w:r>
        <w:rPr>
          <w:spacing w:val="-7"/>
        </w:rPr>
        <w:t xml:space="preserve"> </w:t>
      </w:r>
      <w:r>
        <w:rPr/>
        <w:t>15</w:t>
      </w:r>
      <w:r>
        <w:rPr>
          <w:spacing w:val="-6"/>
        </w:rPr>
        <w:t xml:space="preserve"> </w:t>
      </w:r>
      <w:r>
        <w:rPr/>
        <w:t>UMA</w:t>
      </w:r>
      <w:r>
        <w:rPr>
          <w:spacing w:val="-8"/>
        </w:rPr>
        <w:t xml:space="preserve"> </w:t>
      </w:r>
      <w:r>
        <w:rPr/>
        <w:t>por</w:t>
      </w:r>
      <w:r>
        <w:rPr>
          <w:spacing w:val="-6"/>
        </w:rPr>
        <w:t xml:space="preserve"> </w:t>
      </w:r>
      <w:r>
        <w:rPr>
          <w:spacing w:val="-2"/>
        </w:rPr>
        <w:t>viaje.</w:t>
      </w:r>
    </w:p>
    <w:p>
      <w:pPr>
        <w:pStyle w:val="Cuerpodetexto"/>
        <w:spacing w:lineRule="auto" w:line="276" w:before="80" w:after="0"/>
        <w:ind w:left="118" w:right="230" w:hanging="0"/>
        <w:jc w:val="both"/>
        <w:rPr/>
      </w:pPr>
      <w:r>
        <w:rPr/>
        <w:t xml:space="preserve"> </w:t>
      </w:r>
      <w:r>
        <w:rPr/>
        <w:t>Para evitar la proliferación de basura y focos de infección, los propietarios de los lotes baldíos deberán proceder a cercar o bardar sus lotes con tabique o block de cemento o material de la región con una altura mínima de 2.5 metros.</w:t>
      </w:r>
    </w:p>
    <w:p>
      <w:pPr>
        <w:pStyle w:val="Cuerpodetexto"/>
        <w:spacing w:before="3" w:after="0"/>
        <w:rPr>
          <w:sz w:val="25"/>
        </w:rPr>
      </w:pPr>
      <w:r>
        <w:rPr>
          <w:sz w:val="25"/>
        </w:rPr>
      </w:r>
    </w:p>
    <w:p>
      <w:pPr>
        <w:pStyle w:val="Cuerpodetexto"/>
        <w:spacing w:lineRule="auto" w:line="276"/>
        <w:ind w:left="118" w:right="223" w:hanging="0"/>
        <w:jc w:val="both"/>
        <w:rPr/>
      </w:pPr>
      <w:r>
        <w:rPr/>
        <w:t>En</w:t>
      </w:r>
      <w:r>
        <w:rPr>
          <w:spacing w:val="-6"/>
        </w:rPr>
        <w:t xml:space="preserve"> </w:t>
      </w:r>
      <w:r>
        <w:rPr/>
        <w:t>caso</w:t>
      </w:r>
      <w:r>
        <w:rPr>
          <w:spacing w:val="-6"/>
        </w:rPr>
        <w:t xml:space="preserve"> </w:t>
      </w:r>
      <w:r>
        <w:rPr/>
        <w:t>de</w:t>
      </w:r>
      <w:r>
        <w:rPr>
          <w:spacing w:val="-7"/>
        </w:rPr>
        <w:t xml:space="preserve"> </w:t>
      </w:r>
      <w:r>
        <w:rPr/>
        <w:t>no</w:t>
      </w:r>
      <w:r>
        <w:rPr>
          <w:spacing w:val="-7"/>
        </w:rPr>
        <w:t xml:space="preserve"> </w:t>
      </w:r>
      <w:r>
        <w:rPr/>
        <w:t>cumplir</w:t>
      </w:r>
      <w:r>
        <w:rPr>
          <w:spacing w:val="-7"/>
        </w:rPr>
        <w:t xml:space="preserve"> </w:t>
      </w:r>
      <w:r>
        <w:rPr/>
        <w:t>esta</w:t>
      </w:r>
      <w:r>
        <w:rPr>
          <w:spacing w:val="-6"/>
        </w:rPr>
        <w:t xml:space="preserve"> </w:t>
      </w:r>
      <w:r>
        <w:rPr/>
        <w:t>disposición,</w:t>
      </w:r>
      <w:r>
        <w:rPr>
          <w:spacing w:val="-7"/>
        </w:rPr>
        <w:t xml:space="preserve"> </w:t>
      </w:r>
      <w:r>
        <w:rPr/>
        <w:t>el</w:t>
      </w:r>
      <w:r>
        <w:rPr>
          <w:spacing w:val="-7"/>
        </w:rPr>
        <w:t xml:space="preserve"> </w:t>
      </w:r>
      <w:r>
        <w:rPr/>
        <w:t>Municipio</w:t>
      </w:r>
      <w:r>
        <w:rPr>
          <w:spacing w:val="-7"/>
        </w:rPr>
        <w:t xml:space="preserve"> </w:t>
      </w:r>
      <w:r>
        <w:rPr/>
        <w:t>notificará</w:t>
      </w:r>
      <w:r>
        <w:rPr>
          <w:spacing w:val="-7"/>
        </w:rPr>
        <w:t xml:space="preserve"> </w:t>
      </w:r>
      <w:r>
        <w:rPr/>
        <w:t>a</w:t>
      </w:r>
      <w:r>
        <w:rPr>
          <w:spacing w:val="-7"/>
        </w:rPr>
        <w:t xml:space="preserve"> </w:t>
      </w:r>
      <w:r>
        <w:rPr/>
        <w:t>los</w:t>
      </w:r>
      <w:r>
        <w:rPr>
          <w:spacing w:val="-6"/>
        </w:rPr>
        <w:t xml:space="preserve"> </w:t>
      </w:r>
      <w:r>
        <w:rPr/>
        <w:t>responsables</w:t>
      </w:r>
      <w:r>
        <w:rPr>
          <w:spacing w:val="-1"/>
        </w:rPr>
        <w:t xml:space="preserve"> </w:t>
      </w:r>
      <w:r>
        <w:rPr/>
        <w:t>concediéndoles</w:t>
      </w:r>
      <w:r>
        <w:rPr>
          <w:spacing w:val="-7"/>
        </w:rPr>
        <w:t xml:space="preserve"> </w:t>
      </w:r>
      <w:r>
        <w:rPr/>
        <w:t>un</w:t>
      </w:r>
      <w:r>
        <w:rPr>
          <w:spacing w:val="-6"/>
        </w:rPr>
        <w:t xml:space="preserve"> </w:t>
      </w:r>
      <w:r>
        <w:rPr/>
        <w:t>término improrrogable</w:t>
      </w:r>
      <w:r>
        <w:rPr>
          <w:spacing w:val="-4"/>
        </w:rPr>
        <w:t xml:space="preserve"> </w:t>
      </w:r>
      <w:r>
        <w:rPr/>
        <w:t>de</w:t>
      </w:r>
      <w:r>
        <w:rPr>
          <w:spacing w:val="-4"/>
        </w:rPr>
        <w:t xml:space="preserve"> </w:t>
      </w:r>
      <w:r>
        <w:rPr/>
        <w:t>quince</w:t>
      </w:r>
      <w:r>
        <w:rPr>
          <w:spacing w:val="-4"/>
        </w:rPr>
        <w:t xml:space="preserve"> </w:t>
      </w:r>
      <w:r>
        <w:rPr/>
        <w:t>días</w:t>
      </w:r>
      <w:r>
        <w:rPr>
          <w:spacing w:val="-4"/>
        </w:rPr>
        <w:t xml:space="preserve"> </w:t>
      </w:r>
      <w:r>
        <w:rPr/>
        <w:t>para</w:t>
      </w:r>
      <w:r>
        <w:rPr>
          <w:spacing w:val="-4"/>
        </w:rPr>
        <w:t xml:space="preserve"> </w:t>
      </w:r>
      <w:r>
        <w:rPr/>
        <w:t>que</w:t>
      </w:r>
      <w:r>
        <w:rPr>
          <w:spacing w:val="-4"/>
        </w:rPr>
        <w:t xml:space="preserve"> </w:t>
      </w:r>
      <w:r>
        <w:rPr/>
        <w:t>procedan</w:t>
      </w:r>
      <w:r>
        <w:rPr>
          <w:spacing w:val="-3"/>
        </w:rPr>
        <w:t xml:space="preserve"> </w:t>
      </w:r>
      <w:r>
        <w:rPr/>
        <w:t>al bardeo</w:t>
      </w:r>
      <w:r>
        <w:rPr>
          <w:spacing w:val="-3"/>
        </w:rPr>
        <w:t xml:space="preserve"> </w:t>
      </w:r>
      <w:r>
        <w:rPr/>
        <w:t>de</w:t>
      </w:r>
      <w:r>
        <w:rPr>
          <w:spacing w:val="-4"/>
        </w:rPr>
        <w:t xml:space="preserve"> </w:t>
      </w:r>
      <w:r>
        <w:rPr/>
        <w:t>los</w:t>
      </w:r>
      <w:r>
        <w:rPr>
          <w:spacing w:val="-4"/>
        </w:rPr>
        <w:t xml:space="preserve"> </w:t>
      </w:r>
      <w:r>
        <w:rPr/>
        <w:t>lotes,</w:t>
      </w:r>
      <w:r>
        <w:rPr>
          <w:spacing w:val="-4"/>
        </w:rPr>
        <w:t xml:space="preserve"> </w:t>
      </w:r>
      <w:r>
        <w:rPr/>
        <w:t>apercibiéndoles</w:t>
      </w:r>
      <w:r>
        <w:rPr>
          <w:spacing w:val="-4"/>
        </w:rPr>
        <w:t xml:space="preserve"> </w:t>
      </w:r>
      <w:r>
        <w:rPr/>
        <w:t>que</w:t>
      </w:r>
      <w:r>
        <w:rPr>
          <w:spacing w:val="-4"/>
        </w:rPr>
        <w:t xml:space="preserve"> </w:t>
      </w:r>
      <w:r>
        <w:rPr/>
        <w:t>de</w:t>
      </w:r>
      <w:r>
        <w:rPr>
          <w:spacing w:val="-5"/>
        </w:rPr>
        <w:t xml:space="preserve"> </w:t>
      </w:r>
      <w:r>
        <w:rPr/>
        <w:t>no</w:t>
      </w:r>
      <w:r>
        <w:rPr>
          <w:spacing w:val="-3"/>
        </w:rPr>
        <w:t xml:space="preserve"> </w:t>
      </w:r>
      <w:r>
        <w:rPr/>
        <w:t>cumplir,</w:t>
      </w:r>
      <w:r>
        <w:rPr>
          <w:spacing w:val="-4"/>
        </w:rPr>
        <w:t xml:space="preserve"> </w:t>
      </w:r>
      <w:r>
        <w:rPr/>
        <w:t>se realizará dicho bardeo a su costa y en tal caso, se les requerirá el pago de los materiales y mano de obra de quien</w:t>
      </w:r>
      <w:r>
        <w:rPr>
          <w:spacing w:val="-3"/>
        </w:rPr>
        <w:t xml:space="preserve"> </w:t>
      </w:r>
      <w:r>
        <w:rPr/>
        <w:t>realice</w:t>
      </w:r>
      <w:r>
        <w:rPr>
          <w:spacing w:val="-5"/>
        </w:rPr>
        <w:t xml:space="preserve"> </w:t>
      </w:r>
      <w:r>
        <w:rPr/>
        <w:t>el</w:t>
      </w:r>
      <w:r>
        <w:rPr>
          <w:spacing w:val="-5"/>
        </w:rPr>
        <w:t xml:space="preserve"> </w:t>
      </w:r>
      <w:r>
        <w:rPr/>
        <w:t>trabajo</w:t>
      </w:r>
      <w:r>
        <w:rPr>
          <w:spacing w:val="-7"/>
        </w:rPr>
        <w:t xml:space="preserve"> </w:t>
      </w:r>
      <w:r>
        <w:rPr/>
        <w:t>teniendo</w:t>
      </w:r>
      <w:r>
        <w:rPr>
          <w:spacing w:val="-3"/>
        </w:rPr>
        <w:t xml:space="preserve"> </w:t>
      </w:r>
      <w:r>
        <w:rPr/>
        <w:t>este</w:t>
      </w:r>
      <w:r>
        <w:rPr>
          <w:spacing w:val="-7"/>
        </w:rPr>
        <w:t xml:space="preserve"> </w:t>
      </w:r>
      <w:r>
        <w:rPr/>
        <w:t>cobro</w:t>
      </w:r>
      <w:r>
        <w:rPr>
          <w:spacing w:val="-4"/>
        </w:rPr>
        <w:t xml:space="preserve"> </w:t>
      </w:r>
      <w:r>
        <w:rPr/>
        <w:t>efectos de crédito fiscal;</w:t>
      </w:r>
      <w:r>
        <w:rPr>
          <w:spacing w:val="-3"/>
        </w:rPr>
        <w:t xml:space="preserve"> </w:t>
      </w:r>
      <w:r>
        <w:rPr/>
        <w:t>y contando con quince días hábiles para realizar el pago sin perjuicio de cubrir la multa a que se hayan hecho acreedores.</w:t>
      </w:r>
    </w:p>
    <w:p>
      <w:pPr>
        <w:pStyle w:val="Cuerpodetexto"/>
        <w:spacing w:before="4" w:after="0"/>
        <w:rPr>
          <w:sz w:val="25"/>
        </w:rPr>
      </w:pPr>
      <w:r>
        <w:rPr>
          <w:sz w:val="25"/>
        </w:rPr>
      </w:r>
    </w:p>
    <w:p>
      <w:pPr>
        <w:pStyle w:val="Cuerpodetexto"/>
        <w:spacing w:lineRule="auto" w:line="276"/>
        <w:ind w:left="118" w:right="221" w:hanging="0"/>
        <w:jc w:val="both"/>
        <w:rPr/>
      </w:pPr>
      <w:r>
        <w:rPr/>
        <w:t>Los propietarios de predios que colinden con la vía pública y que ostensiblemente mantengan sucios los frentes</w:t>
      </w:r>
      <w:r>
        <w:rPr>
          <w:spacing w:val="-3"/>
        </w:rPr>
        <w:t xml:space="preserve"> </w:t>
      </w:r>
      <w:r>
        <w:rPr/>
        <w:t>y</w:t>
      </w:r>
      <w:r>
        <w:rPr>
          <w:spacing w:val="-2"/>
        </w:rPr>
        <w:t xml:space="preserve"> </w:t>
      </w:r>
      <w:r>
        <w:rPr/>
        <w:t>fachadas</w:t>
      </w:r>
      <w:r>
        <w:rPr>
          <w:spacing w:val="-3"/>
        </w:rPr>
        <w:t xml:space="preserve"> </w:t>
      </w:r>
      <w:r>
        <w:rPr/>
        <w:t>de</w:t>
      </w:r>
      <w:r>
        <w:rPr>
          <w:spacing w:val="-3"/>
        </w:rPr>
        <w:t xml:space="preserve"> </w:t>
      </w:r>
      <w:r>
        <w:rPr/>
        <w:t>sus</w:t>
      </w:r>
      <w:r>
        <w:rPr>
          <w:spacing w:val="-3"/>
        </w:rPr>
        <w:t xml:space="preserve"> </w:t>
      </w:r>
      <w:r>
        <w:rPr/>
        <w:t>predios,</w:t>
      </w:r>
      <w:r>
        <w:rPr>
          <w:spacing w:val="-3"/>
        </w:rPr>
        <w:t xml:space="preserve"> </w:t>
      </w:r>
      <w:r>
        <w:rPr/>
        <w:t>se</w:t>
      </w:r>
      <w:r>
        <w:rPr>
          <w:spacing w:val="-3"/>
        </w:rPr>
        <w:t xml:space="preserve"> </w:t>
      </w:r>
      <w:r>
        <w:rPr/>
        <w:t>les</w:t>
      </w:r>
      <w:r>
        <w:rPr>
          <w:spacing w:val="-3"/>
        </w:rPr>
        <w:t xml:space="preserve"> </w:t>
      </w:r>
      <w:r>
        <w:rPr/>
        <w:t>cobrará</w:t>
      </w:r>
      <w:r>
        <w:rPr>
          <w:spacing w:val="-3"/>
        </w:rPr>
        <w:t xml:space="preserve"> </w:t>
      </w:r>
      <w:r>
        <w:rPr/>
        <w:t>1</w:t>
      </w:r>
      <w:r>
        <w:rPr>
          <w:spacing w:val="-2"/>
        </w:rPr>
        <w:t xml:space="preserve"> </w:t>
      </w:r>
      <w:r>
        <w:rPr/>
        <w:t>UMA, por</w:t>
      </w:r>
      <w:r>
        <w:rPr>
          <w:spacing w:val="-9"/>
        </w:rPr>
        <w:t xml:space="preserve"> </w:t>
      </w:r>
      <w:r>
        <w:rPr/>
        <w:t>la</w:t>
      </w:r>
      <w:r>
        <w:rPr>
          <w:spacing w:val="-7"/>
        </w:rPr>
        <w:t xml:space="preserve"> </w:t>
      </w:r>
      <w:r>
        <w:rPr/>
        <w:t>limpieza</w:t>
      </w:r>
      <w:r>
        <w:rPr>
          <w:spacing w:val="-10"/>
        </w:rPr>
        <w:t xml:space="preserve"> </w:t>
      </w:r>
      <w:r>
        <w:rPr/>
        <w:t>que</w:t>
      </w:r>
      <w:r>
        <w:rPr>
          <w:spacing w:val="-10"/>
        </w:rPr>
        <w:t xml:space="preserve"> </w:t>
      </w:r>
      <w:r>
        <w:rPr/>
        <w:t>en</w:t>
      </w:r>
      <w:r>
        <w:rPr>
          <w:spacing w:val="-9"/>
        </w:rPr>
        <w:t xml:space="preserve"> </w:t>
      </w:r>
      <w:r>
        <w:rPr/>
        <w:t>estos</w:t>
      </w:r>
      <w:r>
        <w:rPr>
          <w:spacing w:val="-8"/>
        </w:rPr>
        <w:t xml:space="preserve"> </w:t>
      </w:r>
      <w:r>
        <w:rPr/>
        <w:t>casos</w:t>
      </w:r>
      <w:r>
        <w:rPr>
          <w:spacing w:val="-7"/>
        </w:rPr>
        <w:t xml:space="preserve"> </w:t>
      </w:r>
      <w:r>
        <w:rPr/>
        <w:t>tenga</w:t>
      </w:r>
      <w:r>
        <w:rPr>
          <w:spacing w:val="-7"/>
        </w:rPr>
        <w:t xml:space="preserve"> </w:t>
      </w:r>
      <w:r>
        <w:rPr/>
        <w:t>que</w:t>
      </w:r>
      <w:r>
        <w:rPr>
          <w:spacing w:val="-10"/>
        </w:rPr>
        <w:t xml:space="preserve"> </w:t>
      </w:r>
      <w:r>
        <w:rPr/>
        <w:t>realizar el personal de la Dirección deServicios Públicos del Municipio.</w:t>
      </w:r>
    </w:p>
    <w:p>
      <w:pPr>
        <w:pStyle w:val="Cuerpodetexto"/>
        <w:rPr>
          <w:sz w:val="24"/>
        </w:rPr>
      </w:pPr>
      <w:r>
        <w:rPr>
          <w:sz w:val="24"/>
        </w:rPr>
      </w:r>
    </w:p>
    <w:p>
      <w:pPr>
        <w:pStyle w:val="Cuerpodetexto"/>
        <w:spacing w:before="6" w:after="0"/>
        <w:rPr>
          <w:sz w:val="26"/>
        </w:rPr>
      </w:pPr>
      <w:r>
        <w:rPr>
          <w:sz w:val="26"/>
        </w:rPr>
      </w:r>
    </w:p>
    <w:p>
      <w:pPr>
        <w:pStyle w:val="Normal"/>
        <w:spacing w:before="1" w:after="0"/>
        <w:ind w:left="1895" w:right="1999" w:hanging="0"/>
        <w:jc w:val="center"/>
        <w:rPr>
          <w:b/>
          <w:b/>
        </w:rPr>
      </w:pPr>
      <w:r>
        <w:rPr>
          <w:b/>
        </w:rPr>
        <w:t>CAPÍTULO</w:t>
      </w:r>
      <w:r>
        <w:rPr>
          <w:b/>
          <w:spacing w:val="-13"/>
        </w:rPr>
        <w:t xml:space="preserve"> </w:t>
      </w:r>
      <w:r>
        <w:rPr>
          <w:b/>
          <w:spacing w:val="-4"/>
        </w:rPr>
        <w:t>VIII</w:t>
      </w:r>
    </w:p>
    <w:p>
      <w:pPr>
        <w:pStyle w:val="Normal"/>
        <w:spacing w:lineRule="auto" w:line="276" w:before="38" w:after="0"/>
        <w:ind w:left="68" w:right="173" w:hanging="0"/>
        <w:jc w:val="center"/>
        <w:rPr>
          <w:b/>
          <w:b/>
        </w:rPr>
      </w:pPr>
      <w:r>
        <w:rPr>
          <w:b/>
        </w:rPr>
        <w:t>POR</w:t>
      </w:r>
      <w:r>
        <w:rPr>
          <w:b/>
          <w:spacing w:val="-5"/>
        </w:rPr>
        <w:t xml:space="preserve"> </w:t>
      </w:r>
      <w:r>
        <w:rPr>
          <w:b/>
        </w:rPr>
        <w:t>LOS</w:t>
      </w:r>
      <w:r>
        <w:rPr>
          <w:b/>
          <w:spacing w:val="-5"/>
        </w:rPr>
        <w:t xml:space="preserve"> </w:t>
      </w:r>
      <w:r>
        <w:rPr>
          <w:b/>
        </w:rPr>
        <w:t>SERVICIOS</w:t>
      </w:r>
      <w:r>
        <w:rPr>
          <w:b/>
          <w:spacing w:val="-3"/>
        </w:rPr>
        <w:t xml:space="preserve"> </w:t>
      </w:r>
      <w:r>
        <w:rPr>
          <w:b/>
        </w:rPr>
        <w:t>DE</w:t>
      </w:r>
      <w:r>
        <w:rPr>
          <w:b/>
          <w:spacing w:val="-4"/>
        </w:rPr>
        <w:t xml:space="preserve"> </w:t>
      </w:r>
      <w:r>
        <w:rPr>
          <w:b/>
        </w:rPr>
        <w:t>VERIFICACIÓN</w:t>
      </w:r>
      <w:r>
        <w:rPr>
          <w:b/>
          <w:spacing w:val="-4"/>
        </w:rPr>
        <w:t xml:space="preserve"> </w:t>
      </w:r>
      <w:r>
        <w:rPr>
          <w:b/>
        </w:rPr>
        <w:t>SANITARIA</w:t>
      </w:r>
      <w:r>
        <w:rPr>
          <w:b/>
          <w:spacing w:val="-4"/>
        </w:rPr>
        <w:t xml:space="preserve"> </w:t>
      </w:r>
      <w:r>
        <w:rPr>
          <w:b/>
        </w:rPr>
        <w:t>Y</w:t>
      </w:r>
      <w:r>
        <w:rPr>
          <w:b/>
          <w:spacing w:val="-5"/>
        </w:rPr>
        <w:t xml:space="preserve"> </w:t>
      </w:r>
      <w:r>
        <w:rPr>
          <w:b/>
        </w:rPr>
        <w:t>SACRIFICIO</w:t>
      </w:r>
      <w:r>
        <w:rPr>
          <w:b/>
          <w:spacing w:val="-4"/>
        </w:rPr>
        <w:t xml:space="preserve"> </w:t>
      </w:r>
      <w:r>
        <w:rPr>
          <w:b/>
        </w:rPr>
        <w:t>DE</w:t>
      </w:r>
      <w:r>
        <w:rPr>
          <w:b/>
          <w:spacing w:val="-5"/>
        </w:rPr>
        <w:t xml:space="preserve"> </w:t>
      </w:r>
      <w:r>
        <w:rPr>
          <w:b/>
        </w:rPr>
        <w:t>GANADO</w:t>
      </w:r>
      <w:r>
        <w:rPr>
          <w:b/>
          <w:spacing w:val="-5"/>
        </w:rPr>
        <w:t xml:space="preserve"> </w:t>
      </w:r>
      <w:r>
        <w:rPr>
          <w:b/>
        </w:rPr>
        <w:t>EN LUGARES AUTORIZADOS</w:t>
      </w:r>
    </w:p>
    <w:p>
      <w:pPr>
        <w:pStyle w:val="Cuerpodetexto"/>
        <w:spacing w:before="3" w:after="0"/>
        <w:rPr>
          <w:b/>
          <w:b/>
          <w:sz w:val="25"/>
        </w:rPr>
      </w:pPr>
      <w:r>
        <w:rPr>
          <w:b/>
          <w:sz w:val="25"/>
        </w:rPr>
      </w:r>
    </w:p>
    <w:p>
      <w:pPr>
        <w:pStyle w:val="Cuerpodetexto"/>
        <w:spacing w:lineRule="auto" w:line="276"/>
        <w:ind w:left="118" w:right="224" w:hanging="0"/>
        <w:jc w:val="both"/>
        <w:rPr/>
      </w:pPr>
      <w:r>
        <w:rPr>
          <w:b/>
        </w:rPr>
        <w:t xml:space="preserve">Artículo 62. </w:t>
      </w:r>
      <w:r>
        <w:rPr/>
        <w:t>Por la verificación sanitaria y sacrificio de animales en lugares autorizados por el Municipio, cuyo fin sea el lucro y que no sean propiedad del Municipio, se les cobrará previa presentación de licencia autorizada y dictámenes de la Unidad Municipal de Protección al Medio Ambiente y de Salud Municipal, conforme a lo siguiente:</w:t>
      </w:r>
    </w:p>
    <w:p>
      <w:pPr>
        <w:pStyle w:val="Cuerpodetexto"/>
        <w:spacing w:before="4" w:after="0"/>
        <w:rPr>
          <w:sz w:val="25"/>
        </w:rPr>
      </w:pPr>
      <w:r>
        <w:rPr>
          <w:sz w:val="25"/>
        </w:rPr>
      </w:r>
    </w:p>
    <w:p>
      <w:pPr>
        <w:pStyle w:val="ListParagraph"/>
        <w:numPr>
          <w:ilvl w:val="1"/>
          <w:numId w:val="14"/>
        </w:numPr>
        <w:tabs>
          <w:tab w:val="clear" w:pos="720"/>
          <w:tab w:val="left" w:pos="1111" w:leader="none"/>
        </w:tabs>
        <w:rPr/>
      </w:pPr>
      <w:r>
        <w:rPr/>
        <w:t>Ganado</w:t>
      </w:r>
      <w:r>
        <w:rPr>
          <w:spacing w:val="-8"/>
        </w:rPr>
        <w:t xml:space="preserve"> </w:t>
      </w:r>
      <w:r>
        <w:rPr/>
        <w:t>mayor</w:t>
      </w:r>
      <w:r>
        <w:rPr>
          <w:spacing w:val="-7"/>
        </w:rPr>
        <w:t xml:space="preserve"> </w:t>
      </w:r>
      <w:r>
        <w:rPr/>
        <w:t>por</w:t>
      </w:r>
      <w:r>
        <w:rPr>
          <w:spacing w:val="-7"/>
        </w:rPr>
        <w:t xml:space="preserve"> </w:t>
      </w:r>
      <w:r>
        <w:rPr/>
        <w:t>cabeza,</w:t>
      </w:r>
      <w:r>
        <w:rPr>
          <w:spacing w:val="-7"/>
        </w:rPr>
        <w:t xml:space="preserve"> </w:t>
      </w:r>
      <w:r>
        <w:rPr/>
        <w:t>1</w:t>
      </w:r>
      <w:r>
        <w:rPr>
          <w:spacing w:val="-8"/>
        </w:rPr>
        <w:t xml:space="preserve"> </w:t>
      </w:r>
      <w:r>
        <w:rPr>
          <w:spacing w:val="-4"/>
        </w:rPr>
        <w:t>UMA.</w:t>
      </w:r>
    </w:p>
    <w:p>
      <w:pPr>
        <w:pStyle w:val="Cuerpodetexto"/>
        <w:spacing w:before="7" w:after="0"/>
        <w:rPr>
          <w:sz w:val="28"/>
        </w:rPr>
      </w:pPr>
      <w:r>
        <w:rPr>
          <w:sz w:val="28"/>
        </w:rPr>
      </w:r>
    </w:p>
    <w:p>
      <w:pPr>
        <w:pStyle w:val="ListParagraph"/>
        <w:numPr>
          <w:ilvl w:val="1"/>
          <w:numId w:val="14"/>
        </w:numPr>
        <w:tabs>
          <w:tab w:val="clear" w:pos="720"/>
          <w:tab w:val="left" w:pos="1108" w:leader="none"/>
        </w:tabs>
        <w:ind w:left="1108" w:hanging="357"/>
        <w:rPr/>
      </w:pPr>
      <w:r>
        <w:rPr/>
        <w:t>Ganado</w:t>
      </w:r>
      <w:r>
        <w:rPr>
          <w:spacing w:val="-9"/>
        </w:rPr>
        <w:t xml:space="preserve"> </w:t>
      </w:r>
      <w:r>
        <w:rPr/>
        <w:t>menor</w:t>
      </w:r>
      <w:r>
        <w:rPr>
          <w:spacing w:val="-6"/>
        </w:rPr>
        <w:t xml:space="preserve"> </w:t>
      </w:r>
      <w:r>
        <w:rPr/>
        <w:t>por</w:t>
      </w:r>
      <w:r>
        <w:rPr>
          <w:spacing w:val="-8"/>
        </w:rPr>
        <w:t xml:space="preserve"> </w:t>
      </w:r>
      <w:r>
        <w:rPr/>
        <w:t>cabeza,</w:t>
      </w:r>
      <w:r>
        <w:rPr>
          <w:spacing w:val="-8"/>
        </w:rPr>
        <w:t xml:space="preserve"> </w:t>
      </w:r>
      <w:r>
        <w:rPr/>
        <w:t>0.7</w:t>
      </w:r>
      <w:r>
        <w:rPr>
          <w:spacing w:val="-7"/>
        </w:rPr>
        <w:t xml:space="preserve"> </w:t>
      </w:r>
      <w:r>
        <w:rPr>
          <w:spacing w:val="-5"/>
        </w:rPr>
        <w:t>UMA</w:t>
      </w:r>
    </w:p>
    <w:p>
      <w:pPr>
        <w:pStyle w:val="Cuerpodetexto"/>
        <w:rPr>
          <w:sz w:val="24"/>
        </w:rPr>
      </w:pPr>
      <w:r>
        <w:rPr>
          <w:sz w:val="24"/>
        </w:rPr>
      </w:r>
    </w:p>
    <w:p>
      <w:pPr>
        <w:pStyle w:val="Cuerpodetexto"/>
        <w:spacing w:before="10" w:after="0"/>
        <w:rPr>
          <w:sz w:val="29"/>
        </w:rPr>
      </w:pPr>
      <w:r>
        <w:rPr>
          <w:sz w:val="29"/>
        </w:rPr>
      </w:r>
    </w:p>
    <w:p>
      <w:pPr>
        <w:pStyle w:val="Normal"/>
        <w:ind w:left="3167" w:right="3163" w:hanging="0"/>
        <w:jc w:val="center"/>
        <w:rPr>
          <w:b/>
          <w:b/>
        </w:rPr>
      </w:pPr>
      <w:r>
        <w:rPr>
          <w:b/>
        </w:rPr>
        <w:t>CAPÍTULO</w:t>
      </w:r>
      <w:r>
        <w:rPr>
          <w:b/>
          <w:spacing w:val="-13"/>
        </w:rPr>
        <w:t xml:space="preserve"> </w:t>
      </w:r>
      <w:r>
        <w:rPr>
          <w:b/>
          <w:spacing w:val="-5"/>
        </w:rPr>
        <w:t>IX</w:t>
      </w:r>
    </w:p>
    <w:p>
      <w:pPr>
        <w:pStyle w:val="Normal"/>
        <w:spacing w:before="38" w:after="0"/>
        <w:ind w:left="174" w:right="173" w:hanging="0"/>
        <w:jc w:val="center"/>
        <w:rPr>
          <w:b/>
          <w:b/>
        </w:rPr>
      </w:pPr>
      <w:r>
        <w:rPr>
          <w:b/>
        </w:rPr>
        <w:t>POR</w:t>
      </w:r>
      <w:r>
        <w:rPr>
          <w:b/>
          <w:spacing w:val="-9"/>
        </w:rPr>
        <w:t xml:space="preserve"> </w:t>
      </w:r>
      <w:r>
        <w:rPr>
          <w:b/>
        </w:rPr>
        <w:t>LOS</w:t>
      </w:r>
      <w:r>
        <w:rPr>
          <w:b/>
          <w:spacing w:val="-8"/>
        </w:rPr>
        <w:t xml:space="preserve"> </w:t>
      </w:r>
      <w:r>
        <w:rPr>
          <w:b/>
        </w:rPr>
        <w:t>SERVICIOS</w:t>
      </w:r>
      <w:r>
        <w:rPr>
          <w:b/>
          <w:spacing w:val="-6"/>
        </w:rPr>
        <w:t xml:space="preserve"> </w:t>
      </w:r>
      <w:r>
        <w:rPr>
          <w:b/>
        </w:rPr>
        <w:t>PRESTADOS</w:t>
      </w:r>
      <w:r>
        <w:rPr>
          <w:b/>
          <w:spacing w:val="-7"/>
        </w:rPr>
        <w:t xml:space="preserve"> </w:t>
      </w:r>
      <w:r>
        <w:rPr>
          <w:b/>
        </w:rPr>
        <w:t>EN</w:t>
      </w:r>
      <w:r>
        <w:rPr>
          <w:b/>
          <w:spacing w:val="-8"/>
        </w:rPr>
        <w:t xml:space="preserve"> </w:t>
      </w:r>
      <w:r>
        <w:rPr>
          <w:b/>
        </w:rPr>
        <w:t>MATERIA</w:t>
      </w:r>
      <w:r>
        <w:rPr>
          <w:b/>
          <w:spacing w:val="-8"/>
        </w:rPr>
        <w:t xml:space="preserve"> </w:t>
      </w:r>
      <w:r>
        <w:rPr>
          <w:b/>
        </w:rPr>
        <w:t>DE</w:t>
      </w:r>
      <w:r>
        <w:rPr>
          <w:b/>
          <w:spacing w:val="-9"/>
        </w:rPr>
        <w:t xml:space="preserve"> </w:t>
      </w:r>
      <w:r>
        <w:rPr>
          <w:b/>
          <w:spacing w:val="-2"/>
        </w:rPr>
        <w:t>PANTEONES</w:t>
      </w:r>
    </w:p>
    <w:p>
      <w:pPr>
        <w:pStyle w:val="Cuerpodetexto"/>
        <w:rPr>
          <w:b/>
          <w:b/>
          <w:sz w:val="24"/>
        </w:rPr>
      </w:pPr>
      <w:r>
        <w:rPr>
          <w:b/>
          <w:sz w:val="24"/>
        </w:rPr>
      </w:r>
    </w:p>
    <w:p>
      <w:pPr>
        <w:pStyle w:val="Cuerpodetexto"/>
        <w:spacing w:before="10" w:after="0"/>
        <w:rPr>
          <w:b/>
          <w:b/>
          <w:sz w:val="29"/>
        </w:rPr>
      </w:pPr>
      <w:r>
        <w:rPr>
          <w:b/>
          <w:sz w:val="29"/>
        </w:rPr>
      </w:r>
    </w:p>
    <w:p>
      <w:pPr>
        <w:pStyle w:val="Cuerpodetexto"/>
        <w:spacing w:lineRule="auto" w:line="276"/>
        <w:ind w:left="118" w:right="221" w:hanging="0"/>
        <w:jc w:val="both"/>
        <w:rPr/>
      </w:pPr>
      <w:r>
        <w:rPr>
          <w:b/>
        </w:rPr>
        <w:t xml:space="preserve">Artículo 63. </w:t>
      </w:r>
      <w:r>
        <w:rPr/>
        <w:t>Para el otorgamiento de un lote en el panteón municipal se observará lo dispuesto en el Reglamento para los Panteones Oficiales y de Comunidad del Municipio y se aplicará lo siguiente:</w:t>
      </w:r>
    </w:p>
    <w:p>
      <w:pPr>
        <w:pStyle w:val="Cuerpodetexto"/>
        <w:spacing w:before="3" w:after="0"/>
        <w:rPr>
          <w:sz w:val="25"/>
        </w:rPr>
      </w:pPr>
      <w:r>
        <w:rPr>
          <w:sz w:val="25"/>
        </w:rPr>
      </w:r>
    </w:p>
    <w:p>
      <w:pPr>
        <w:pStyle w:val="ListParagraph"/>
        <w:numPr>
          <w:ilvl w:val="0"/>
          <w:numId w:val="13"/>
        </w:numPr>
        <w:tabs>
          <w:tab w:val="clear" w:pos="720"/>
          <w:tab w:val="left" w:pos="969" w:leader="none"/>
        </w:tabs>
        <w:spacing w:lineRule="auto" w:line="276" w:before="1" w:after="0"/>
        <w:ind w:left="969" w:right="113" w:hanging="567"/>
        <w:rPr/>
      </w:pPr>
      <w:r>
        <w:rPr/>
        <w:t>Por</w:t>
      </w:r>
      <w:r>
        <w:rPr>
          <w:spacing w:val="-10"/>
        </w:rPr>
        <w:t xml:space="preserve"> </w:t>
      </w:r>
      <w:r>
        <w:rPr/>
        <w:t>lote</w:t>
      </w:r>
      <w:r>
        <w:rPr>
          <w:spacing w:val="-12"/>
        </w:rPr>
        <w:t xml:space="preserve"> </w:t>
      </w:r>
      <w:r>
        <w:rPr/>
        <w:t>ubicado</w:t>
      </w:r>
      <w:r>
        <w:rPr>
          <w:spacing w:val="-10"/>
        </w:rPr>
        <w:t xml:space="preserve"> </w:t>
      </w:r>
      <w:r>
        <w:rPr/>
        <w:t>en</w:t>
      </w:r>
      <w:r>
        <w:rPr>
          <w:spacing w:val="-11"/>
        </w:rPr>
        <w:t xml:space="preserve"> </w:t>
      </w:r>
      <w:r>
        <w:rPr/>
        <w:t>el</w:t>
      </w:r>
      <w:r>
        <w:rPr>
          <w:spacing w:val="-11"/>
        </w:rPr>
        <w:t xml:space="preserve"> </w:t>
      </w:r>
      <w:r>
        <w:rPr/>
        <w:t>panteón</w:t>
      </w:r>
      <w:r>
        <w:rPr>
          <w:spacing w:val="-10"/>
        </w:rPr>
        <w:t xml:space="preserve"> </w:t>
      </w:r>
      <w:r>
        <w:rPr/>
        <w:t>municipal,</w:t>
      </w:r>
      <w:r>
        <w:rPr>
          <w:spacing w:val="-11"/>
        </w:rPr>
        <w:t xml:space="preserve"> </w:t>
      </w:r>
      <w:r>
        <w:rPr/>
        <w:t>el</w:t>
      </w:r>
      <w:r>
        <w:rPr>
          <w:spacing w:val="-11"/>
        </w:rPr>
        <w:t xml:space="preserve"> </w:t>
      </w:r>
      <w:r>
        <w:rPr/>
        <w:t>costo</w:t>
      </w:r>
      <w:r>
        <w:rPr>
          <w:spacing w:val="-11"/>
        </w:rPr>
        <w:t xml:space="preserve"> </w:t>
      </w:r>
      <w:r>
        <w:rPr/>
        <w:t>por</w:t>
      </w:r>
      <w:r>
        <w:rPr>
          <w:spacing w:val="-13"/>
        </w:rPr>
        <w:t xml:space="preserve"> </w:t>
      </w:r>
      <w:r>
        <w:rPr/>
        <w:t>m²</w:t>
      </w:r>
      <w:r>
        <w:rPr>
          <w:spacing w:val="-11"/>
        </w:rPr>
        <w:t xml:space="preserve"> </w:t>
      </w:r>
      <w:r>
        <w:rPr/>
        <w:t>se</w:t>
      </w:r>
      <w:r>
        <w:rPr>
          <w:spacing w:val="-11"/>
        </w:rPr>
        <w:t xml:space="preserve"> </w:t>
      </w:r>
      <w:r>
        <w:rPr/>
        <w:t>determinará</w:t>
      </w:r>
      <w:r>
        <w:rPr>
          <w:spacing w:val="-10"/>
        </w:rPr>
        <w:t xml:space="preserve"> </w:t>
      </w:r>
      <w:r>
        <w:rPr/>
        <w:t>en</w:t>
      </w:r>
      <w:r>
        <w:rPr>
          <w:spacing w:val="-10"/>
        </w:rPr>
        <w:t xml:space="preserve"> </w:t>
      </w:r>
      <w:r>
        <w:rPr/>
        <w:t>base</w:t>
      </w:r>
      <w:r>
        <w:rPr>
          <w:spacing w:val="-11"/>
        </w:rPr>
        <w:t xml:space="preserve"> </w:t>
      </w:r>
      <w:r>
        <w:rPr/>
        <w:t>a</w:t>
      </w:r>
      <w:r>
        <w:rPr>
          <w:spacing w:val="-11"/>
        </w:rPr>
        <w:t xml:space="preserve"> </w:t>
      </w:r>
      <w:r>
        <w:rPr/>
        <w:t>la</w:t>
      </w:r>
      <w:r>
        <w:rPr>
          <w:spacing w:val="-11"/>
        </w:rPr>
        <w:t xml:space="preserve"> </w:t>
      </w:r>
      <w:r>
        <w:rPr/>
        <w:t>ubicación</w:t>
      </w:r>
      <w:r>
        <w:rPr>
          <w:spacing w:val="-11"/>
        </w:rPr>
        <w:t xml:space="preserve"> </w:t>
      </w:r>
      <w:r>
        <w:rPr/>
        <w:t>dentro del mismo:</w:t>
      </w:r>
    </w:p>
    <w:p>
      <w:pPr>
        <w:pStyle w:val="ListParagraph"/>
        <w:numPr>
          <w:ilvl w:val="1"/>
          <w:numId w:val="13"/>
        </w:numPr>
        <w:tabs>
          <w:tab w:val="clear" w:pos="720"/>
          <w:tab w:val="left" w:pos="1394" w:leader="none"/>
        </w:tabs>
        <w:spacing w:before="200" w:after="0"/>
        <w:rPr/>
      </w:pPr>
      <w:r>
        <w:rPr/>
        <w:t>Sección</w:t>
      </w:r>
      <w:r>
        <w:rPr>
          <w:spacing w:val="-7"/>
        </w:rPr>
        <w:t xml:space="preserve"> </w:t>
      </w:r>
      <w:r>
        <w:rPr/>
        <w:t>A:</w:t>
      </w:r>
      <w:r>
        <w:rPr>
          <w:spacing w:val="-5"/>
        </w:rPr>
        <w:t xml:space="preserve"> </w:t>
      </w:r>
      <w:r>
        <w:rPr/>
        <w:t>30</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13"/>
        </w:numPr>
        <w:tabs>
          <w:tab w:val="clear" w:pos="720"/>
          <w:tab w:val="left" w:pos="1394" w:leader="none"/>
        </w:tabs>
        <w:rPr/>
      </w:pPr>
      <w:r>
        <w:rPr/>
        <w:t>Sección</w:t>
      </w:r>
      <w:r>
        <w:rPr>
          <w:spacing w:val="-7"/>
        </w:rPr>
        <w:t xml:space="preserve"> </w:t>
      </w:r>
      <w:r>
        <w:rPr/>
        <w:t>B:</w:t>
      </w:r>
      <w:r>
        <w:rPr>
          <w:spacing w:val="-5"/>
        </w:rPr>
        <w:t xml:space="preserve"> </w:t>
      </w:r>
      <w:r>
        <w:rPr/>
        <w:t>25</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13"/>
        </w:numPr>
        <w:tabs>
          <w:tab w:val="clear" w:pos="720"/>
          <w:tab w:val="left" w:pos="1394" w:leader="none"/>
        </w:tabs>
        <w:rPr/>
      </w:pPr>
      <w:r>
        <w:rPr/>
        <w:t>Sección</w:t>
      </w:r>
      <w:r>
        <w:rPr>
          <w:spacing w:val="-4"/>
        </w:rPr>
        <w:t xml:space="preserve"> </w:t>
      </w:r>
      <w:r>
        <w:rPr/>
        <w:t>C:</w:t>
      </w:r>
      <w:r>
        <w:rPr>
          <w:spacing w:val="-6"/>
        </w:rPr>
        <w:t xml:space="preserve"> </w:t>
      </w:r>
      <w:r>
        <w:rPr/>
        <w:t>19</w:t>
      </w:r>
      <w:r>
        <w:rPr>
          <w:spacing w:val="-5"/>
        </w:rPr>
        <w:t xml:space="preserve"> </w:t>
      </w:r>
      <w:r>
        <w:rPr>
          <w:spacing w:val="-4"/>
        </w:rPr>
        <w:t>UMA.</w:t>
      </w:r>
    </w:p>
    <w:p>
      <w:pPr>
        <w:pStyle w:val="Cuerpodetexto"/>
        <w:spacing w:before="8" w:after="0"/>
        <w:rPr>
          <w:sz w:val="20"/>
        </w:rPr>
      </w:pPr>
      <w:r>
        <w:rPr>
          <w:sz w:val="20"/>
        </w:rPr>
      </w:r>
    </w:p>
    <w:p>
      <w:pPr>
        <w:pStyle w:val="ListParagraph"/>
        <w:numPr>
          <w:ilvl w:val="1"/>
          <w:numId w:val="13"/>
        </w:numPr>
        <w:tabs>
          <w:tab w:val="clear" w:pos="720"/>
          <w:tab w:val="left" w:pos="1394" w:leader="none"/>
        </w:tabs>
        <w:rPr/>
      </w:pPr>
      <w:r>
        <w:rPr/>
        <w:t>El</w:t>
      </w:r>
      <w:r>
        <w:rPr>
          <w:spacing w:val="-6"/>
        </w:rPr>
        <w:t xml:space="preserve"> </w:t>
      </w:r>
      <w:r>
        <w:rPr/>
        <w:t>costo</w:t>
      </w:r>
      <w:r>
        <w:rPr>
          <w:spacing w:val="-6"/>
        </w:rPr>
        <w:t xml:space="preserve"> </w:t>
      </w:r>
      <w:r>
        <w:rPr/>
        <w:t>por</w:t>
      </w:r>
      <w:r>
        <w:rPr>
          <w:spacing w:val="-7"/>
        </w:rPr>
        <w:t xml:space="preserve"> </w:t>
      </w:r>
      <w:r>
        <w:rPr/>
        <w:t>un</w:t>
      </w:r>
      <w:r>
        <w:rPr>
          <w:spacing w:val="-5"/>
        </w:rPr>
        <w:t xml:space="preserve"> </w:t>
      </w:r>
      <w:r>
        <w:rPr/>
        <w:t>nicho</w:t>
      </w:r>
      <w:r>
        <w:rPr>
          <w:spacing w:val="-5"/>
        </w:rPr>
        <w:t xml:space="preserve"> </w:t>
      </w:r>
      <w:r>
        <w:rPr/>
        <w:t>de</w:t>
      </w:r>
      <w:r>
        <w:rPr>
          <w:spacing w:val="-6"/>
        </w:rPr>
        <w:t xml:space="preserve"> </w:t>
      </w:r>
      <w:r>
        <w:rPr/>
        <w:t>panteón,</w:t>
      </w:r>
      <w:r>
        <w:rPr>
          <w:spacing w:val="-6"/>
        </w:rPr>
        <w:t xml:space="preserve"> </w:t>
      </w:r>
      <w:r>
        <w:rPr/>
        <w:t>30</w:t>
      </w:r>
      <w:r>
        <w:rPr>
          <w:spacing w:val="-7"/>
        </w:rPr>
        <w:t xml:space="preserve"> </w:t>
      </w:r>
      <w:r>
        <w:rPr>
          <w:spacing w:val="-4"/>
        </w:rPr>
        <w:t>UMA.</w:t>
      </w:r>
    </w:p>
    <w:p>
      <w:pPr>
        <w:pStyle w:val="ListParagraph"/>
        <w:numPr>
          <w:ilvl w:val="0"/>
          <w:numId w:val="13"/>
        </w:numPr>
        <w:tabs>
          <w:tab w:val="clear" w:pos="720"/>
          <w:tab w:val="left" w:pos="966" w:leader="none"/>
          <w:tab w:val="left" w:pos="969" w:leader="none"/>
        </w:tabs>
        <w:spacing w:lineRule="auto" w:line="276" w:before="80" w:after="0"/>
        <w:ind w:left="969" w:right="216" w:hanging="567"/>
        <w:jc w:val="both"/>
        <w:rPr/>
      </w:pPr>
      <w:r>
        <w:rPr/>
        <w:t xml:space="preserve"> </w:t>
      </w:r>
      <w:r>
        <w:rPr/>
        <w:t>Por el servicio de mantenimiento y limpieza anual de panteones, se</w:t>
      </w:r>
      <w:r>
        <w:rPr>
          <w:spacing w:val="-1"/>
        </w:rPr>
        <w:t xml:space="preserve"> </w:t>
      </w:r>
      <w:r>
        <w:rPr/>
        <w:t>cobrará una cuota de 4.5 UMA por lote que posea, sea en uso a perpetuidad o uso temporal. Para el caso de la tarifa anterior, la autoridad</w:t>
      </w:r>
      <w:r>
        <w:rPr>
          <w:spacing w:val="-14"/>
        </w:rPr>
        <w:t xml:space="preserve"> </w:t>
      </w:r>
      <w:r>
        <w:rPr/>
        <w:t>fiscal</w:t>
      </w:r>
      <w:r>
        <w:rPr>
          <w:spacing w:val="-6"/>
        </w:rPr>
        <w:t xml:space="preserve"> </w:t>
      </w:r>
      <w:r>
        <w:rPr/>
        <w:t>podrá otorgar</w:t>
      </w:r>
      <w:r>
        <w:rPr>
          <w:spacing w:val="4"/>
        </w:rPr>
        <w:t xml:space="preserve"> </w:t>
      </w:r>
      <w:r>
        <w:rPr/>
        <w:t>un</w:t>
      </w:r>
      <w:r>
        <w:rPr>
          <w:spacing w:val="-10"/>
        </w:rPr>
        <w:t xml:space="preserve"> </w:t>
      </w:r>
      <w:r>
        <w:rPr/>
        <w:t>10</w:t>
      </w:r>
      <w:r>
        <w:rPr>
          <w:spacing w:val="-7"/>
        </w:rPr>
        <w:t xml:space="preserve"> </w:t>
      </w:r>
      <w:r>
        <w:rPr/>
        <w:t>por</w:t>
      </w:r>
      <w:r>
        <w:rPr>
          <w:spacing w:val="-14"/>
        </w:rPr>
        <w:t xml:space="preserve"> </w:t>
      </w:r>
      <w:r>
        <w:rPr/>
        <w:t>ciento</w:t>
      </w:r>
      <w:r>
        <w:rPr>
          <w:spacing w:val="-14"/>
        </w:rPr>
        <w:t xml:space="preserve"> </w:t>
      </w:r>
      <w:r>
        <w:rPr/>
        <w:t>de</w:t>
      </w:r>
      <w:r>
        <w:rPr>
          <w:spacing w:val="-14"/>
        </w:rPr>
        <w:t xml:space="preserve"> </w:t>
      </w:r>
      <w:r>
        <w:rPr/>
        <w:t>descuento</w:t>
      </w:r>
      <w:r>
        <w:rPr>
          <w:spacing w:val="-13"/>
        </w:rPr>
        <w:t xml:space="preserve"> </w:t>
      </w:r>
      <w:r>
        <w:rPr/>
        <w:t>si</w:t>
      </w:r>
      <w:r>
        <w:rPr>
          <w:spacing w:val="-14"/>
        </w:rPr>
        <w:t xml:space="preserve"> </w:t>
      </w:r>
      <w:r>
        <w:rPr/>
        <w:t>el</w:t>
      </w:r>
      <w:r>
        <w:rPr>
          <w:spacing w:val="-14"/>
        </w:rPr>
        <w:t xml:space="preserve"> </w:t>
      </w:r>
      <w:r>
        <w:rPr/>
        <w:t>contribuyente</w:t>
      </w:r>
      <w:r>
        <w:rPr>
          <w:spacing w:val="-14"/>
        </w:rPr>
        <w:t xml:space="preserve"> </w:t>
      </w:r>
      <w:r>
        <w:rPr/>
        <w:t>paga</w:t>
      </w:r>
      <w:r>
        <w:rPr>
          <w:spacing w:val="-13"/>
        </w:rPr>
        <w:t xml:space="preserve"> </w:t>
      </w:r>
      <w:r>
        <w:rPr/>
        <w:t>en</w:t>
      </w:r>
      <w:r>
        <w:rPr>
          <w:spacing w:val="-14"/>
        </w:rPr>
        <w:t xml:space="preserve"> </w:t>
      </w:r>
      <w:r>
        <w:rPr/>
        <w:t>los</w:t>
      </w:r>
      <w:r>
        <w:rPr>
          <w:spacing w:val="-14"/>
        </w:rPr>
        <w:t xml:space="preserve"> </w:t>
      </w:r>
      <w:r>
        <w:rPr/>
        <w:t>meses</w:t>
      </w:r>
      <w:r>
        <w:rPr>
          <w:spacing w:val="-14"/>
        </w:rPr>
        <w:t xml:space="preserve"> </w:t>
      </w:r>
      <w:r>
        <w:rPr/>
        <w:t>de eneroa marzo. En caso que el solicitante acredite tener más de un beneficio, se otorgará solamente el que sea de mayor beneficio.</w:t>
      </w:r>
    </w:p>
    <w:p>
      <w:pPr>
        <w:pStyle w:val="ListParagraph"/>
        <w:numPr>
          <w:ilvl w:val="0"/>
          <w:numId w:val="13"/>
        </w:numPr>
        <w:tabs>
          <w:tab w:val="clear" w:pos="720"/>
          <w:tab w:val="left" w:pos="966" w:leader="none"/>
          <w:tab w:val="left" w:pos="969" w:leader="none"/>
        </w:tabs>
        <w:spacing w:lineRule="auto" w:line="276" w:before="201" w:after="0"/>
        <w:ind w:left="969" w:right="218" w:hanging="567"/>
        <w:jc w:val="both"/>
        <w:rPr/>
      </w:pPr>
      <w:r>
        <w:rPr/>
        <w:t>La regularización de servicio de conservación y mantenimiento de los lotes en</w:t>
      </w:r>
      <w:r>
        <w:rPr>
          <w:spacing w:val="-10"/>
        </w:rPr>
        <w:t xml:space="preserve"> </w:t>
      </w:r>
      <w:r>
        <w:rPr/>
        <w:t>los panteones municipales, se cobrará de acuerdo a las anualidades pendientes. En ningún</w:t>
      </w:r>
      <w:r>
        <w:rPr>
          <w:spacing w:val="-1"/>
        </w:rPr>
        <w:t xml:space="preserve"> </w:t>
      </w:r>
      <w:r>
        <w:rPr/>
        <w:t>caso podrá</w:t>
      </w:r>
      <w:r>
        <w:rPr>
          <w:spacing w:val="-1"/>
        </w:rPr>
        <w:t xml:space="preserve"> </w:t>
      </w:r>
      <w:r>
        <w:rPr/>
        <w:t>exceder de 15 UMA.</w:t>
      </w:r>
    </w:p>
    <w:p>
      <w:pPr>
        <w:pStyle w:val="ListParagraph"/>
        <w:numPr>
          <w:ilvl w:val="0"/>
          <w:numId w:val="13"/>
        </w:numPr>
        <w:tabs>
          <w:tab w:val="clear" w:pos="720"/>
          <w:tab w:val="left" w:pos="966" w:leader="none"/>
          <w:tab w:val="left" w:pos="969" w:leader="none"/>
        </w:tabs>
        <w:spacing w:lineRule="auto" w:line="276" w:before="200" w:after="0"/>
        <w:ind w:left="969" w:right="218" w:hanging="567"/>
        <w:jc w:val="both"/>
        <w:rPr/>
      </w:pPr>
      <w:r>
        <w:rPr/>
        <w:t>Por la excavación de fosa, sepultura de cadáveres, restos humanos y restosáridos; el Municipio cobrará el equivalente a 36 UMA, dicho pago corresponde únicamente a la mano de obra de albañilería.</w:t>
      </w:r>
      <w:r>
        <w:rPr>
          <w:spacing w:val="25"/>
        </w:rPr>
        <w:t xml:space="preserve"> </w:t>
      </w:r>
      <w:r>
        <w:rPr/>
        <w:t>Por la colocaciónde</w:t>
      </w:r>
      <w:r>
        <w:rPr>
          <w:spacing w:val="-1"/>
        </w:rPr>
        <w:t xml:space="preserve"> </w:t>
      </w:r>
      <w:r>
        <w:rPr/>
        <w:t>un nicho se cobrará</w:t>
      </w:r>
      <w:r>
        <w:rPr>
          <w:spacing w:val="-2"/>
        </w:rPr>
        <w:t xml:space="preserve"> </w:t>
      </w:r>
      <w:r>
        <w:rPr/>
        <w:t>4.5 UMA. Para</w:t>
      </w:r>
      <w:r>
        <w:rPr>
          <w:spacing w:val="-2"/>
        </w:rPr>
        <w:t xml:space="preserve"> </w:t>
      </w:r>
      <w:r>
        <w:rPr/>
        <w:t>el caso</w:t>
      </w:r>
      <w:r>
        <w:rPr>
          <w:spacing w:val="-2"/>
        </w:rPr>
        <w:t xml:space="preserve"> </w:t>
      </w:r>
      <w:r>
        <w:rPr/>
        <w:t>de la tarifa anterior, la autoridadfiscal podrá otorgar reducciones en el pago de este derecho hasta un 30 porciento de su valor. Dicha reducción se realizará cuando se justifique el gradode marginalidad del solicitante.</w:t>
      </w:r>
    </w:p>
    <w:p>
      <w:pPr>
        <w:pStyle w:val="ListParagraph"/>
        <w:numPr>
          <w:ilvl w:val="0"/>
          <w:numId w:val="13"/>
        </w:numPr>
        <w:tabs>
          <w:tab w:val="clear" w:pos="720"/>
          <w:tab w:val="left" w:pos="969" w:leader="none"/>
        </w:tabs>
        <w:spacing w:before="199" w:after="0"/>
        <w:rPr/>
      </w:pPr>
      <w:r>
        <w:rPr/>
        <w:t>Permiso</w:t>
      </w:r>
      <w:r>
        <w:rPr>
          <w:spacing w:val="-6"/>
        </w:rPr>
        <w:t xml:space="preserve"> </w:t>
      </w:r>
      <w:r>
        <w:rPr/>
        <w:t>provisional</w:t>
      </w:r>
      <w:r>
        <w:rPr>
          <w:spacing w:val="-5"/>
        </w:rPr>
        <w:t xml:space="preserve"> </w:t>
      </w:r>
      <w:r>
        <w:rPr/>
        <w:t>para</w:t>
      </w:r>
      <w:r>
        <w:rPr>
          <w:spacing w:val="-5"/>
        </w:rPr>
        <w:t xml:space="preserve"> </w:t>
      </w:r>
      <w:r>
        <w:rPr/>
        <w:t>una</w:t>
      </w:r>
      <w:r>
        <w:rPr>
          <w:spacing w:val="-5"/>
        </w:rPr>
        <w:t xml:space="preserve"> </w:t>
      </w:r>
      <w:r>
        <w:rPr/>
        <w:t>persona</w:t>
      </w:r>
      <w:r>
        <w:rPr>
          <w:spacing w:val="-5"/>
        </w:rPr>
        <w:t xml:space="preserve"> </w:t>
      </w:r>
      <w:r>
        <w:rPr/>
        <w:t>y</w:t>
      </w:r>
      <w:r>
        <w:rPr>
          <w:spacing w:val="-6"/>
        </w:rPr>
        <w:t xml:space="preserve"> </w:t>
      </w:r>
      <w:r>
        <w:rPr/>
        <w:t>por</w:t>
      </w:r>
      <w:r>
        <w:rPr>
          <w:spacing w:val="-5"/>
        </w:rPr>
        <w:t xml:space="preserve"> </w:t>
      </w:r>
      <w:r>
        <w:rPr/>
        <w:t>un</w:t>
      </w:r>
      <w:r>
        <w:rPr>
          <w:spacing w:val="-5"/>
        </w:rPr>
        <w:t xml:space="preserve"> </w:t>
      </w:r>
      <w:r>
        <w:rPr/>
        <w:t>tiempo</w:t>
      </w:r>
      <w:r>
        <w:rPr>
          <w:spacing w:val="-4"/>
        </w:rPr>
        <w:t xml:space="preserve"> </w:t>
      </w:r>
      <w:r>
        <w:rPr/>
        <w:t>no</w:t>
      </w:r>
      <w:r>
        <w:rPr>
          <w:spacing w:val="-5"/>
        </w:rPr>
        <w:t xml:space="preserve"> </w:t>
      </w:r>
      <w:r>
        <w:rPr/>
        <w:t>mayor</w:t>
      </w:r>
      <w:r>
        <w:rPr>
          <w:spacing w:val="-5"/>
        </w:rPr>
        <w:t xml:space="preserve"> </w:t>
      </w:r>
      <w:r>
        <w:rPr/>
        <w:t>a</w:t>
      </w:r>
      <w:r>
        <w:rPr>
          <w:spacing w:val="-5"/>
        </w:rPr>
        <w:t xml:space="preserve"> </w:t>
      </w:r>
      <w:r>
        <w:rPr/>
        <w:t>10</w:t>
      </w:r>
      <w:r>
        <w:rPr>
          <w:spacing w:val="-4"/>
        </w:rPr>
        <w:t xml:space="preserve"> </w:t>
      </w:r>
      <w:r>
        <w:rPr/>
        <w:t>años, 15</w:t>
      </w:r>
      <w:r>
        <w:rPr>
          <w:spacing w:val="-13"/>
        </w:rPr>
        <w:t xml:space="preserve"> </w:t>
      </w:r>
      <w:r>
        <w:rPr>
          <w:spacing w:val="-4"/>
        </w:rPr>
        <w:t>UMA.</w:t>
      </w:r>
    </w:p>
    <w:p>
      <w:pPr>
        <w:pStyle w:val="Cuerpodetexto"/>
        <w:spacing w:before="7" w:after="0"/>
        <w:rPr>
          <w:sz w:val="20"/>
        </w:rPr>
      </w:pPr>
      <w:r>
        <w:rPr>
          <w:sz w:val="20"/>
        </w:rPr>
      </w:r>
    </w:p>
    <w:p>
      <w:pPr>
        <w:pStyle w:val="ListParagraph"/>
        <w:numPr>
          <w:ilvl w:val="0"/>
          <w:numId w:val="13"/>
        </w:numPr>
        <w:tabs>
          <w:tab w:val="clear" w:pos="720"/>
          <w:tab w:val="left" w:pos="966" w:leader="none"/>
          <w:tab w:val="left" w:pos="969" w:leader="none"/>
        </w:tabs>
        <w:spacing w:lineRule="auto" w:line="276"/>
        <w:ind w:left="969" w:right="224" w:hanging="567"/>
        <w:jc w:val="both"/>
        <w:rPr/>
      </w:pPr>
      <w:r>
        <w:rPr>
          <w:spacing w:val="-2"/>
        </w:rPr>
        <w:t>Exhumación</w:t>
      </w:r>
      <w:r>
        <w:rPr>
          <w:spacing w:val="-7"/>
        </w:rPr>
        <w:t xml:space="preserve"> </w:t>
      </w:r>
      <w:r>
        <w:rPr>
          <w:spacing w:val="-2"/>
        </w:rPr>
        <w:t>prematura,</w:t>
      </w:r>
      <w:r>
        <w:rPr>
          <w:spacing w:val="-7"/>
        </w:rPr>
        <w:t xml:space="preserve"> </w:t>
      </w:r>
      <w:r>
        <w:rPr>
          <w:spacing w:val="-2"/>
        </w:rPr>
        <w:t>previa</w:t>
      </w:r>
      <w:r>
        <w:rPr>
          <w:spacing w:val="-7"/>
        </w:rPr>
        <w:t xml:space="preserve"> </w:t>
      </w:r>
      <w:r>
        <w:rPr>
          <w:spacing w:val="-2"/>
        </w:rPr>
        <w:t>autorización</w:t>
      </w:r>
      <w:r>
        <w:rPr>
          <w:spacing w:val="-8"/>
        </w:rPr>
        <w:t xml:space="preserve"> </w:t>
      </w:r>
      <w:r>
        <w:rPr>
          <w:spacing w:val="-2"/>
        </w:rPr>
        <w:t>de</w:t>
      </w:r>
      <w:r>
        <w:rPr>
          <w:spacing w:val="-7"/>
        </w:rPr>
        <w:t xml:space="preserve"> </w:t>
      </w:r>
      <w:r>
        <w:rPr>
          <w:spacing w:val="-2"/>
        </w:rPr>
        <w:t>la</w:t>
      </w:r>
      <w:r>
        <w:rPr>
          <w:spacing w:val="-8"/>
        </w:rPr>
        <w:t xml:space="preserve"> </w:t>
      </w:r>
      <w:r>
        <w:rPr>
          <w:spacing w:val="-2"/>
        </w:rPr>
        <w:t>autoridad</w:t>
      </w:r>
      <w:r>
        <w:rPr>
          <w:spacing w:val="-7"/>
        </w:rPr>
        <w:t xml:space="preserve"> </w:t>
      </w:r>
      <w:r>
        <w:rPr>
          <w:spacing w:val="-2"/>
        </w:rPr>
        <w:t xml:space="preserve">judicial,oexhumación que haya cumplido </w:t>
      </w:r>
      <w:r>
        <w:rPr/>
        <w:t>con el término que requiere el Reglamento para los panteones oficiales y de comunidad del Municipio,mismo que es de 10 años, 15 UMA.</w:t>
      </w:r>
    </w:p>
    <w:p>
      <w:pPr>
        <w:pStyle w:val="ListParagraph"/>
        <w:numPr>
          <w:ilvl w:val="0"/>
          <w:numId w:val="13"/>
        </w:numPr>
        <w:tabs>
          <w:tab w:val="clear" w:pos="720"/>
          <w:tab w:val="left" w:pos="965" w:leader="none"/>
          <w:tab w:val="left" w:pos="969" w:leader="none"/>
        </w:tabs>
        <w:spacing w:lineRule="auto" w:line="276" w:before="200" w:after="0"/>
        <w:ind w:left="969" w:right="223" w:hanging="567"/>
        <w:jc w:val="both"/>
        <w:rPr/>
      </w:pPr>
      <w:r>
        <w:rPr/>
        <w:t>Para</w:t>
      </w:r>
      <w:r>
        <w:rPr>
          <w:spacing w:val="-14"/>
        </w:rPr>
        <w:t xml:space="preserve"> </w:t>
      </w:r>
      <w:r>
        <w:rPr/>
        <w:t>el</w:t>
      </w:r>
      <w:r>
        <w:rPr>
          <w:spacing w:val="-14"/>
        </w:rPr>
        <w:t xml:space="preserve"> </w:t>
      </w:r>
      <w:r>
        <w:rPr/>
        <w:t>traslado</w:t>
      </w:r>
      <w:r>
        <w:rPr>
          <w:spacing w:val="-14"/>
        </w:rPr>
        <w:t xml:space="preserve"> </w:t>
      </w:r>
      <w:r>
        <w:rPr/>
        <w:t>de</w:t>
      </w:r>
      <w:r>
        <w:rPr>
          <w:spacing w:val="-13"/>
        </w:rPr>
        <w:t xml:space="preserve"> </w:t>
      </w:r>
      <w:r>
        <w:rPr/>
        <w:t>cadáveres</w:t>
      </w:r>
      <w:r>
        <w:rPr>
          <w:spacing w:val="-14"/>
        </w:rPr>
        <w:t xml:space="preserve"> </w:t>
      </w:r>
      <w:r>
        <w:rPr/>
        <w:t>o</w:t>
      </w:r>
      <w:r>
        <w:rPr>
          <w:spacing w:val="-14"/>
        </w:rPr>
        <w:t xml:space="preserve"> </w:t>
      </w:r>
      <w:r>
        <w:rPr/>
        <w:t>restos</w:t>
      </w:r>
      <w:r>
        <w:rPr>
          <w:spacing w:val="-14"/>
        </w:rPr>
        <w:t xml:space="preserve"> </w:t>
      </w:r>
      <w:r>
        <w:rPr/>
        <w:t>áridos</w:t>
      </w:r>
      <w:r>
        <w:rPr>
          <w:spacing w:val="-13"/>
        </w:rPr>
        <w:t xml:space="preserve"> </w:t>
      </w:r>
      <w:r>
        <w:rPr/>
        <w:t>de</w:t>
      </w:r>
      <w:r>
        <w:rPr>
          <w:spacing w:val="-14"/>
        </w:rPr>
        <w:t xml:space="preserve"> </w:t>
      </w:r>
      <w:r>
        <w:rPr/>
        <w:t>un</w:t>
      </w:r>
      <w:r>
        <w:rPr>
          <w:spacing w:val="-14"/>
        </w:rPr>
        <w:t xml:space="preserve"> </w:t>
      </w:r>
      <w:r>
        <w:rPr/>
        <w:t>panteón</w:t>
      </w:r>
      <w:r>
        <w:rPr>
          <w:spacing w:val="-14"/>
        </w:rPr>
        <w:t xml:space="preserve"> </w:t>
      </w:r>
      <w:r>
        <w:rPr/>
        <w:t>a</w:t>
      </w:r>
      <w:r>
        <w:rPr>
          <w:spacing w:val="-13"/>
        </w:rPr>
        <w:t xml:space="preserve"> </w:t>
      </w:r>
      <w:r>
        <w:rPr/>
        <w:t>otro</w:t>
      </w:r>
      <w:r>
        <w:rPr>
          <w:spacing w:val="-14"/>
        </w:rPr>
        <w:t xml:space="preserve"> </w:t>
      </w:r>
      <w:r>
        <w:rPr/>
        <w:t>dentro</w:t>
      </w:r>
      <w:r>
        <w:rPr>
          <w:spacing w:val="-14"/>
        </w:rPr>
        <w:t xml:space="preserve"> </w:t>
      </w:r>
      <w:r>
        <w:rPr/>
        <w:t>del</w:t>
      </w:r>
      <w:r>
        <w:rPr>
          <w:spacing w:val="-14"/>
        </w:rPr>
        <w:t xml:space="preserve"> </w:t>
      </w:r>
      <w:r>
        <w:rPr/>
        <w:t>mismo</w:t>
      </w:r>
      <w:r>
        <w:rPr>
          <w:spacing w:val="-13"/>
        </w:rPr>
        <w:t xml:space="preserve"> </w:t>
      </w:r>
      <w:r>
        <w:rPr/>
        <w:t>Municipio,</w:t>
      </w:r>
      <w:r>
        <w:rPr>
          <w:spacing w:val="-14"/>
        </w:rPr>
        <w:t xml:space="preserve"> </w:t>
      </w:r>
      <w:r>
        <w:rPr/>
        <w:t>previa aprobación del Ayuntamiento, se cumplirán los requisitos siguientes:</w:t>
      </w:r>
    </w:p>
    <w:p>
      <w:pPr>
        <w:pStyle w:val="ListParagraph"/>
        <w:numPr>
          <w:ilvl w:val="1"/>
          <w:numId w:val="13"/>
        </w:numPr>
        <w:tabs>
          <w:tab w:val="clear" w:pos="720"/>
          <w:tab w:val="left" w:pos="1249" w:leader="none"/>
          <w:tab w:val="left" w:pos="1252" w:leader="none"/>
        </w:tabs>
        <w:spacing w:lineRule="auto" w:line="276" w:before="201" w:after="0"/>
        <w:ind w:left="1252" w:right="227" w:hanging="284"/>
        <w:rPr/>
      </w:pPr>
      <w:r>
        <w:rPr/>
        <w:t>Que la exhumación se realice conforme a las disposiciones contenidas en el Reglamento, en el pago de los derechos correspondientes.</w:t>
      </w:r>
    </w:p>
    <w:p>
      <w:pPr>
        <w:pStyle w:val="ListParagraph"/>
        <w:numPr>
          <w:ilvl w:val="1"/>
          <w:numId w:val="13"/>
        </w:numPr>
        <w:tabs>
          <w:tab w:val="clear" w:pos="720"/>
          <w:tab w:val="left" w:pos="1251" w:leader="none"/>
        </w:tabs>
        <w:spacing w:before="201" w:after="0"/>
        <w:ind w:left="1251" w:hanging="282"/>
        <w:rPr/>
      </w:pPr>
      <w:r>
        <w:rPr/>
        <w:t>Exhibir</w:t>
      </w:r>
      <w:r>
        <w:rPr>
          <w:spacing w:val="-8"/>
        </w:rPr>
        <w:t xml:space="preserve"> </w:t>
      </w:r>
      <w:r>
        <w:rPr/>
        <w:t>el</w:t>
      </w:r>
      <w:r>
        <w:rPr>
          <w:spacing w:val="-9"/>
        </w:rPr>
        <w:t xml:space="preserve"> </w:t>
      </w:r>
      <w:r>
        <w:rPr/>
        <w:t>permiso</w:t>
      </w:r>
      <w:r>
        <w:rPr>
          <w:spacing w:val="-7"/>
        </w:rPr>
        <w:t xml:space="preserve"> </w:t>
      </w:r>
      <w:r>
        <w:rPr/>
        <w:t>de</w:t>
      </w:r>
      <w:r>
        <w:rPr>
          <w:spacing w:val="-8"/>
        </w:rPr>
        <w:t xml:space="preserve"> </w:t>
      </w:r>
      <w:r>
        <w:rPr/>
        <w:t>la</w:t>
      </w:r>
      <w:r>
        <w:rPr>
          <w:spacing w:val="-7"/>
        </w:rPr>
        <w:t xml:space="preserve"> </w:t>
      </w:r>
      <w:r>
        <w:rPr/>
        <w:t>autoridad</w:t>
      </w:r>
      <w:r>
        <w:rPr>
          <w:spacing w:val="-6"/>
        </w:rPr>
        <w:t xml:space="preserve"> </w:t>
      </w:r>
      <w:r>
        <w:rPr/>
        <w:t>sanitaria</w:t>
      </w:r>
      <w:r>
        <w:rPr>
          <w:spacing w:val="-7"/>
        </w:rPr>
        <w:t xml:space="preserve"> </w:t>
      </w:r>
      <w:r>
        <w:rPr/>
        <w:t>para</w:t>
      </w:r>
      <w:r>
        <w:rPr>
          <w:spacing w:val="-6"/>
        </w:rPr>
        <w:t xml:space="preserve"> </w:t>
      </w:r>
      <w:r>
        <w:rPr/>
        <w:t>el</w:t>
      </w:r>
      <w:r>
        <w:rPr>
          <w:spacing w:val="-10"/>
        </w:rPr>
        <w:t xml:space="preserve"> </w:t>
      </w:r>
      <w:r>
        <w:rPr>
          <w:spacing w:val="-2"/>
        </w:rPr>
        <w:t>traslado.</w:t>
      </w:r>
    </w:p>
    <w:p>
      <w:pPr>
        <w:pStyle w:val="Cuerpodetexto"/>
        <w:spacing w:before="8" w:after="0"/>
        <w:rPr>
          <w:sz w:val="20"/>
        </w:rPr>
      </w:pPr>
      <w:r>
        <w:rPr>
          <w:sz w:val="20"/>
        </w:rPr>
      </w:r>
    </w:p>
    <w:p>
      <w:pPr>
        <w:pStyle w:val="ListParagraph"/>
        <w:numPr>
          <w:ilvl w:val="1"/>
          <w:numId w:val="13"/>
        </w:numPr>
        <w:tabs>
          <w:tab w:val="clear" w:pos="720"/>
          <w:tab w:val="left" w:pos="1250" w:leader="none"/>
        </w:tabs>
        <w:ind w:left="1250" w:hanging="281"/>
        <w:rPr/>
      </w:pPr>
      <w:r>
        <w:rPr/>
        <w:t>El</w:t>
      </w:r>
      <w:r>
        <w:rPr>
          <w:spacing w:val="-8"/>
        </w:rPr>
        <w:t xml:space="preserve"> </w:t>
      </w:r>
      <w:r>
        <w:rPr/>
        <w:t>traslado</w:t>
      </w:r>
      <w:r>
        <w:rPr>
          <w:spacing w:val="-7"/>
        </w:rPr>
        <w:t xml:space="preserve"> </w:t>
      </w:r>
      <w:r>
        <w:rPr/>
        <w:t>se</w:t>
      </w:r>
      <w:r>
        <w:rPr>
          <w:spacing w:val="-7"/>
        </w:rPr>
        <w:t xml:space="preserve"> </w:t>
      </w:r>
      <w:r>
        <w:rPr/>
        <w:t>realizará</w:t>
      </w:r>
      <w:r>
        <w:rPr>
          <w:spacing w:val="-10"/>
        </w:rPr>
        <w:t xml:space="preserve"> </w:t>
      </w:r>
      <w:r>
        <w:rPr/>
        <w:t>en</w:t>
      </w:r>
      <w:r>
        <w:rPr>
          <w:spacing w:val="-7"/>
        </w:rPr>
        <w:t xml:space="preserve"> </w:t>
      </w:r>
      <w:r>
        <w:rPr/>
        <w:t>vehículos</w:t>
      </w:r>
      <w:r>
        <w:rPr>
          <w:spacing w:val="-7"/>
        </w:rPr>
        <w:t xml:space="preserve"> </w:t>
      </w:r>
      <w:r>
        <w:rPr/>
        <w:t>autorizados</w:t>
      </w:r>
      <w:r>
        <w:rPr>
          <w:spacing w:val="-8"/>
        </w:rPr>
        <w:t xml:space="preserve"> </w:t>
      </w:r>
      <w:r>
        <w:rPr/>
        <w:t>para</w:t>
      </w:r>
      <w:r>
        <w:rPr>
          <w:spacing w:val="-6"/>
        </w:rPr>
        <w:t xml:space="preserve"> </w:t>
      </w:r>
      <w:r>
        <w:rPr/>
        <w:t>el</w:t>
      </w:r>
      <w:r>
        <w:rPr>
          <w:spacing w:val="-10"/>
        </w:rPr>
        <w:t xml:space="preserve"> </w:t>
      </w:r>
      <w:r>
        <w:rPr/>
        <w:t>servicio</w:t>
      </w:r>
      <w:r>
        <w:rPr>
          <w:spacing w:val="-10"/>
        </w:rPr>
        <w:t xml:space="preserve"> </w:t>
      </w:r>
      <w:r>
        <w:rPr>
          <w:spacing w:val="-2"/>
        </w:rPr>
        <w:t>funerario.</w:t>
      </w:r>
    </w:p>
    <w:p>
      <w:pPr>
        <w:pStyle w:val="Cuerpodetexto"/>
        <w:spacing w:before="7" w:after="0"/>
        <w:rPr>
          <w:sz w:val="20"/>
        </w:rPr>
      </w:pPr>
      <w:r>
        <w:rPr>
          <w:sz w:val="20"/>
        </w:rPr>
      </w:r>
    </w:p>
    <w:p>
      <w:pPr>
        <w:pStyle w:val="ListParagraph"/>
        <w:numPr>
          <w:ilvl w:val="1"/>
          <w:numId w:val="13"/>
        </w:numPr>
        <w:tabs>
          <w:tab w:val="clear" w:pos="720"/>
          <w:tab w:val="left" w:pos="1250" w:leader="none"/>
          <w:tab w:val="left" w:pos="1252" w:leader="none"/>
        </w:tabs>
        <w:spacing w:lineRule="auto" w:line="276" w:before="1" w:after="0"/>
        <w:ind w:left="1252" w:right="219" w:hanging="284"/>
        <w:rPr/>
      </w:pPr>
      <w:r>
        <w:rPr/>
        <w:t>Presentar</w:t>
      </w:r>
      <w:r>
        <w:rPr>
          <w:spacing w:val="-7"/>
        </w:rPr>
        <w:t xml:space="preserve"> </w:t>
      </w:r>
      <w:r>
        <w:rPr/>
        <w:t>autorización</w:t>
      </w:r>
      <w:r>
        <w:rPr>
          <w:spacing w:val="-6"/>
        </w:rPr>
        <w:t xml:space="preserve"> </w:t>
      </w:r>
      <w:r>
        <w:rPr/>
        <w:t>del</w:t>
      </w:r>
      <w:r>
        <w:rPr>
          <w:spacing w:val="-8"/>
        </w:rPr>
        <w:t xml:space="preserve"> </w:t>
      </w:r>
      <w:r>
        <w:rPr/>
        <w:t>panteón</w:t>
      </w:r>
      <w:r>
        <w:rPr>
          <w:spacing w:val="-6"/>
        </w:rPr>
        <w:t xml:space="preserve"> </w:t>
      </w:r>
      <w:r>
        <w:rPr/>
        <w:t>al</w:t>
      </w:r>
      <w:r>
        <w:rPr>
          <w:spacing w:val="-7"/>
        </w:rPr>
        <w:t xml:space="preserve"> </w:t>
      </w:r>
      <w:r>
        <w:rPr/>
        <w:t>que</w:t>
      </w:r>
      <w:r>
        <w:rPr>
          <w:spacing w:val="-7"/>
        </w:rPr>
        <w:t xml:space="preserve"> </w:t>
      </w:r>
      <w:r>
        <w:rPr/>
        <w:t>ha</w:t>
      </w:r>
      <w:r>
        <w:rPr>
          <w:spacing w:val="-7"/>
        </w:rPr>
        <w:t xml:space="preserve"> </w:t>
      </w:r>
      <w:r>
        <w:rPr/>
        <w:t>de</w:t>
      </w:r>
      <w:r>
        <w:rPr>
          <w:spacing w:val="-7"/>
        </w:rPr>
        <w:t xml:space="preserve"> </w:t>
      </w:r>
      <w:r>
        <w:rPr/>
        <w:t>ser</w:t>
      </w:r>
      <w:r>
        <w:rPr>
          <w:spacing w:val="-7"/>
        </w:rPr>
        <w:t xml:space="preserve"> </w:t>
      </w:r>
      <w:r>
        <w:rPr/>
        <w:t>trasladado</w:t>
      </w:r>
      <w:r>
        <w:rPr>
          <w:spacing w:val="-6"/>
        </w:rPr>
        <w:t xml:space="preserve"> </w:t>
      </w:r>
      <w:r>
        <w:rPr/>
        <w:t>el</w:t>
      </w:r>
      <w:r>
        <w:rPr>
          <w:spacing w:val="-7"/>
        </w:rPr>
        <w:t xml:space="preserve"> </w:t>
      </w:r>
      <w:r>
        <w:rPr/>
        <w:t>cadáver</w:t>
      </w:r>
      <w:r>
        <w:rPr>
          <w:spacing w:val="-7"/>
        </w:rPr>
        <w:t xml:space="preserve"> </w:t>
      </w:r>
      <w:r>
        <w:rPr/>
        <w:t>olos</w:t>
      </w:r>
      <w:r>
        <w:rPr>
          <w:spacing w:val="-9"/>
        </w:rPr>
        <w:t xml:space="preserve"> </w:t>
      </w:r>
      <w:r>
        <w:rPr/>
        <w:t>restos</w:t>
      </w:r>
      <w:r>
        <w:rPr>
          <w:spacing w:val="-7"/>
        </w:rPr>
        <w:t xml:space="preserve"> </w:t>
      </w:r>
      <w:r>
        <w:rPr/>
        <w:t>y</w:t>
      </w:r>
      <w:r>
        <w:rPr>
          <w:spacing w:val="-10"/>
        </w:rPr>
        <w:t xml:space="preserve"> </w:t>
      </w:r>
      <w:r>
        <w:rPr/>
        <w:t>constancia de que la fosa para la re inhumación esté preparada.</w:t>
      </w:r>
    </w:p>
    <w:p>
      <w:pPr>
        <w:pStyle w:val="ListParagraph"/>
        <w:numPr>
          <w:ilvl w:val="1"/>
          <w:numId w:val="13"/>
        </w:numPr>
        <w:tabs>
          <w:tab w:val="clear" w:pos="720"/>
          <w:tab w:val="left" w:pos="1250" w:leader="none"/>
        </w:tabs>
        <w:spacing w:before="199" w:after="0"/>
        <w:ind w:left="1250" w:hanging="281"/>
        <w:rPr/>
      </w:pPr>
      <w:r>
        <w:rPr/>
        <w:t>Entre</w:t>
      </w:r>
      <w:r>
        <w:rPr>
          <w:spacing w:val="-6"/>
        </w:rPr>
        <w:t xml:space="preserve"> </w:t>
      </w:r>
      <w:r>
        <w:rPr/>
        <w:t>la</w:t>
      </w:r>
      <w:r>
        <w:rPr>
          <w:spacing w:val="-6"/>
        </w:rPr>
        <w:t xml:space="preserve"> </w:t>
      </w:r>
      <w:r>
        <w:rPr/>
        <w:t>exhumación</w:t>
      </w:r>
      <w:r>
        <w:rPr>
          <w:spacing w:val="-4"/>
        </w:rPr>
        <w:t xml:space="preserve"> </w:t>
      </w:r>
      <w:r>
        <w:rPr/>
        <w:t>y</w:t>
      </w:r>
      <w:r>
        <w:rPr>
          <w:spacing w:val="-5"/>
        </w:rPr>
        <w:t xml:space="preserve"> </w:t>
      </w:r>
      <w:r>
        <w:rPr/>
        <w:t>la</w:t>
      </w:r>
      <w:r>
        <w:rPr>
          <w:spacing w:val="-5"/>
        </w:rPr>
        <w:t xml:space="preserve"> </w:t>
      </w:r>
      <w:r>
        <w:rPr/>
        <w:t>re</w:t>
      </w:r>
      <w:r>
        <w:rPr>
          <w:spacing w:val="-6"/>
        </w:rPr>
        <w:t xml:space="preserve"> </w:t>
      </w:r>
      <w:r>
        <w:rPr/>
        <w:t>inhumación</w:t>
      </w:r>
      <w:r>
        <w:rPr>
          <w:spacing w:val="-5"/>
        </w:rPr>
        <w:t xml:space="preserve"> </w:t>
      </w:r>
      <w:r>
        <w:rPr/>
        <w:t>no</w:t>
      </w:r>
      <w:r>
        <w:rPr>
          <w:spacing w:val="-4"/>
        </w:rPr>
        <w:t xml:space="preserve"> </w:t>
      </w:r>
      <w:r>
        <w:rPr/>
        <w:t>deben</w:t>
      </w:r>
      <w:r>
        <w:rPr>
          <w:spacing w:val="-6"/>
        </w:rPr>
        <w:t xml:space="preserve"> </w:t>
      </w:r>
      <w:r>
        <w:rPr/>
        <w:t>transcurrir</w:t>
      </w:r>
      <w:r>
        <w:rPr>
          <w:spacing w:val="-4"/>
        </w:rPr>
        <w:t xml:space="preserve"> </w:t>
      </w:r>
      <w:r>
        <w:rPr/>
        <w:t>más</w:t>
      </w:r>
      <w:r>
        <w:rPr>
          <w:spacing w:val="-4"/>
        </w:rPr>
        <w:t xml:space="preserve"> </w:t>
      </w:r>
      <w:r>
        <w:rPr/>
        <w:t>de</w:t>
      </w:r>
      <w:r>
        <w:rPr>
          <w:spacing w:val="-6"/>
        </w:rPr>
        <w:t xml:space="preserve"> </w:t>
      </w:r>
      <w:r>
        <w:rPr/>
        <w:t>dos</w:t>
      </w:r>
      <w:r>
        <w:rPr>
          <w:spacing w:val="1"/>
        </w:rPr>
        <w:t xml:space="preserve"> </w:t>
      </w:r>
      <w:r>
        <w:rPr>
          <w:spacing w:val="-2"/>
        </w:rPr>
        <w:t>horas.</w:t>
      </w:r>
    </w:p>
    <w:p>
      <w:pPr>
        <w:pStyle w:val="Cuerpodetexto"/>
        <w:spacing w:before="8" w:after="0"/>
        <w:rPr>
          <w:sz w:val="20"/>
        </w:rPr>
      </w:pPr>
      <w:r>
        <w:rPr>
          <w:sz w:val="20"/>
        </w:rPr>
      </w:r>
    </w:p>
    <w:p>
      <w:pPr>
        <w:pStyle w:val="ListParagraph"/>
        <w:numPr>
          <w:ilvl w:val="0"/>
          <w:numId w:val="13"/>
        </w:numPr>
        <w:tabs>
          <w:tab w:val="clear" w:pos="720"/>
          <w:tab w:val="left" w:pos="964" w:leader="none"/>
          <w:tab w:val="left" w:pos="969" w:leader="none"/>
        </w:tabs>
        <w:spacing w:lineRule="auto" w:line="276"/>
        <w:ind w:left="969" w:right="221" w:hanging="567"/>
        <w:jc w:val="both"/>
        <w:rPr/>
      </w:pPr>
      <w:r>
        <w:rPr/>
        <w:t>Los traslados de cadáveres que realice el Municipio u otra entidad federativa a cualquier parte de nuestro</w:t>
      </w:r>
      <w:r>
        <w:rPr>
          <w:spacing w:val="-7"/>
        </w:rPr>
        <w:t xml:space="preserve"> </w:t>
      </w:r>
      <w:r>
        <w:rPr/>
        <w:t>Municipio,</w:t>
      </w:r>
      <w:r>
        <w:rPr>
          <w:spacing w:val="-7"/>
        </w:rPr>
        <w:t xml:space="preserve"> </w:t>
      </w:r>
      <w:r>
        <w:rPr/>
        <w:t>para</w:t>
      </w:r>
      <w:r>
        <w:rPr>
          <w:spacing w:val="-8"/>
        </w:rPr>
        <w:t xml:space="preserve"> </w:t>
      </w:r>
      <w:r>
        <w:rPr/>
        <w:t>realizar</w:t>
      </w:r>
      <w:r>
        <w:rPr>
          <w:spacing w:val="-8"/>
        </w:rPr>
        <w:t xml:space="preserve"> </w:t>
      </w:r>
      <w:r>
        <w:rPr/>
        <w:t>la</w:t>
      </w:r>
      <w:r>
        <w:rPr>
          <w:spacing w:val="-8"/>
        </w:rPr>
        <w:t xml:space="preserve"> </w:t>
      </w:r>
      <w:r>
        <w:rPr/>
        <w:t>inhumación</w:t>
      </w:r>
      <w:r>
        <w:rPr>
          <w:spacing w:val="-8"/>
        </w:rPr>
        <w:t xml:space="preserve"> </w:t>
      </w:r>
      <w:r>
        <w:rPr/>
        <w:t>están</w:t>
      </w:r>
      <w:r>
        <w:rPr>
          <w:spacing w:val="-7"/>
        </w:rPr>
        <w:t xml:space="preserve"> </w:t>
      </w:r>
      <w:r>
        <w:rPr/>
        <w:t>obligados</w:t>
      </w:r>
      <w:r>
        <w:rPr>
          <w:spacing w:val="-9"/>
        </w:rPr>
        <w:t xml:space="preserve"> </w:t>
      </w:r>
      <w:r>
        <w:rPr/>
        <w:t>a</w:t>
      </w:r>
      <w:r>
        <w:rPr>
          <w:spacing w:val="-9"/>
        </w:rPr>
        <w:t xml:space="preserve"> </w:t>
      </w:r>
      <w:r>
        <w:rPr/>
        <w:t>realizar</w:t>
      </w:r>
      <w:r>
        <w:rPr>
          <w:spacing w:val="-10"/>
        </w:rPr>
        <w:t xml:space="preserve"> </w:t>
      </w:r>
      <w:r>
        <w:rPr/>
        <w:t>una</w:t>
      </w:r>
      <w:r>
        <w:rPr>
          <w:spacing w:val="-9"/>
        </w:rPr>
        <w:t xml:space="preserve"> </w:t>
      </w:r>
      <w:r>
        <w:rPr/>
        <w:t>aportación</w:t>
      </w:r>
      <w:r>
        <w:rPr>
          <w:spacing w:val="-8"/>
        </w:rPr>
        <w:t xml:space="preserve"> </w:t>
      </w:r>
      <w:r>
        <w:rPr/>
        <w:t>económica de 40 UMA para mejora del panteón.</w:t>
      </w:r>
    </w:p>
    <w:p>
      <w:pPr>
        <w:pStyle w:val="ListParagraph"/>
        <w:numPr>
          <w:ilvl w:val="0"/>
          <w:numId w:val="13"/>
        </w:numPr>
        <w:tabs>
          <w:tab w:val="clear" w:pos="720"/>
          <w:tab w:val="left" w:pos="966" w:leader="none"/>
          <w:tab w:val="left" w:pos="969" w:leader="none"/>
        </w:tabs>
        <w:spacing w:lineRule="auto" w:line="276" w:before="200" w:after="0"/>
        <w:ind w:left="969" w:right="226" w:hanging="567"/>
        <w:jc w:val="both"/>
        <w:rPr/>
      </w:pPr>
      <w:r>
        <w:rPr/>
        <w:t>Por</w:t>
      </w:r>
      <w:r>
        <w:rPr>
          <w:spacing w:val="-7"/>
        </w:rPr>
        <w:t xml:space="preserve"> </w:t>
      </w:r>
      <w:r>
        <w:rPr/>
        <w:t>derechos</w:t>
      </w:r>
      <w:r>
        <w:rPr>
          <w:spacing w:val="-8"/>
        </w:rPr>
        <w:t xml:space="preserve"> </w:t>
      </w:r>
      <w:r>
        <w:rPr/>
        <w:t>de</w:t>
      </w:r>
      <w:r>
        <w:rPr>
          <w:spacing w:val="-5"/>
        </w:rPr>
        <w:t xml:space="preserve"> </w:t>
      </w:r>
      <w:r>
        <w:rPr/>
        <w:t>continuidad</w:t>
      </w:r>
      <w:r>
        <w:rPr>
          <w:spacing w:val="-7"/>
        </w:rPr>
        <w:t xml:space="preserve"> </w:t>
      </w:r>
      <w:r>
        <w:rPr/>
        <w:t>a</w:t>
      </w:r>
      <w:r>
        <w:rPr>
          <w:spacing w:val="-5"/>
        </w:rPr>
        <w:t xml:space="preserve"> </w:t>
      </w:r>
      <w:r>
        <w:rPr/>
        <w:t>partir</w:t>
      </w:r>
      <w:r>
        <w:rPr>
          <w:spacing w:val="-7"/>
        </w:rPr>
        <w:t xml:space="preserve"> </w:t>
      </w:r>
      <w:r>
        <w:rPr/>
        <w:t>del</w:t>
      </w:r>
      <w:r>
        <w:rPr>
          <w:spacing w:val="-4"/>
        </w:rPr>
        <w:t xml:space="preserve"> </w:t>
      </w:r>
      <w:r>
        <w:rPr/>
        <w:t>séptimo</w:t>
      </w:r>
      <w:r>
        <w:rPr>
          <w:spacing w:val="-8"/>
        </w:rPr>
        <w:t xml:space="preserve"> </w:t>
      </w:r>
      <w:r>
        <w:rPr/>
        <w:t>año,</w:t>
      </w:r>
      <w:r>
        <w:rPr>
          <w:spacing w:val="-4"/>
        </w:rPr>
        <w:t xml:space="preserve"> </w:t>
      </w:r>
      <w:r>
        <w:rPr/>
        <w:t>se</w:t>
      </w:r>
      <w:r>
        <w:rPr>
          <w:spacing w:val="-6"/>
        </w:rPr>
        <w:t xml:space="preserve"> </w:t>
      </w:r>
      <w:r>
        <w:rPr/>
        <w:t>pagarán</w:t>
      </w:r>
      <w:r>
        <w:rPr>
          <w:spacing w:val="-5"/>
        </w:rPr>
        <w:t xml:space="preserve"> </w:t>
      </w:r>
      <w:r>
        <w:rPr/>
        <w:t>3</w:t>
      </w:r>
      <w:r>
        <w:rPr>
          <w:spacing w:val="-9"/>
        </w:rPr>
        <w:t xml:space="preserve"> </w:t>
      </w:r>
      <w:r>
        <w:rPr/>
        <w:t>UMA</w:t>
      </w:r>
      <w:r>
        <w:rPr>
          <w:spacing w:val="-6"/>
        </w:rPr>
        <w:t xml:space="preserve"> </w:t>
      </w:r>
      <w:r>
        <w:rPr/>
        <w:t>por cada</w:t>
      </w:r>
      <w:r>
        <w:rPr>
          <w:spacing w:val="-3"/>
        </w:rPr>
        <w:t xml:space="preserve"> </w:t>
      </w:r>
      <w:r>
        <w:rPr/>
        <w:t>dos</w:t>
      </w:r>
      <w:r>
        <w:rPr>
          <w:spacing w:val="-1"/>
        </w:rPr>
        <w:t xml:space="preserve"> </w:t>
      </w:r>
      <w:r>
        <w:rPr/>
        <w:t>años</w:t>
      </w:r>
      <w:r>
        <w:rPr>
          <w:spacing w:val="-3"/>
        </w:rPr>
        <w:t xml:space="preserve"> </w:t>
      </w:r>
      <w:r>
        <w:rPr/>
        <w:t xml:space="preserve">por lote </w:t>
      </w:r>
      <w:r>
        <w:rPr>
          <w:spacing w:val="-2"/>
        </w:rPr>
        <w:t>individual.</w:t>
      </w:r>
    </w:p>
    <w:p>
      <w:pPr>
        <w:pStyle w:val="ListParagraph"/>
        <w:numPr>
          <w:ilvl w:val="0"/>
          <w:numId w:val="13"/>
        </w:numPr>
        <w:tabs>
          <w:tab w:val="clear" w:pos="720"/>
          <w:tab w:val="left" w:pos="967" w:leader="none"/>
          <w:tab w:val="left" w:pos="969" w:leader="none"/>
        </w:tabs>
        <w:spacing w:lineRule="auto" w:line="276" w:before="200" w:after="0"/>
        <w:ind w:left="969" w:right="224" w:hanging="567"/>
        <w:jc w:val="both"/>
        <w:rPr/>
      </w:pPr>
      <w:r>
        <w:rPr/>
        <w:t>Las comunidades pertenecientes a este Municipio que cuenten con el servicio de panteón, podrán cobrar este derecho conforme a lo convenido en</w:t>
      </w:r>
      <w:r>
        <w:rPr>
          <w:spacing w:val="-14"/>
        </w:rPr>
        <w:t xml:space="preserve"> </w:t>
      </w:r>
      <w:r>
        <w:rPr/>
        <w:t>cada comunidad debiendo este Convenio ser autorizado</w:t>
      </w:r>
      <w:r>
        <w:rPr>
          <w:spacing w:val="-13"/>
        </w:rPr>
        <w:t xml:space="preserve"> </w:t>
      </w:r>
      <w:r>
        <w:rPr/>
        <w:t>por</w:t>
      </w:r>
      <w:r>
        <w:rPr>
          <w:spacing w:val="-13"/>
        </w:rPr>
        <w:t xml:space="preserve"> </w:t>
      </w:r>
      <w:r>
        <w:rPr/>
        <w:t>el</w:t>
      </w:r>
      <w:r>
        <w:rPr>
          <w:spacing w:val="-13"/>
        </w:rPr>
        <w:t xml:space="preserve"> </w:t>
      </w:r>
      <w:r>
        <w:rPr/>
        <w:t>Ayuntamientoy</w:t>
      </w:r>
      <w:r>
        <w:rPr>
          <w:spacing w:val="-1"/>
        </w:rPr>
        <w:t xml:space="preserve"> </w:t>
      </w:r>
      <w:r>
        <w:rPr/>
        <w:t>registrado</w:t>
      </w:r>
      <w:r>
        <w:rPr>
          <w:spacing w:val="-1"/>
        </w:rPr>
        <w:t xml:space="preserve"> </w:t>
      </w:r>
      <w:r>
        <w:rPr/>
        <w:t>en</w:t>
      </w:r>
      <w:r>
        <w:rPr>
          <w:spacing w:val="-1"/>
        </w:rPr>
        <w:t xml:space="preserve"> </w:t>
      </w:r>
      <w:r>
        <w:rPr/>
        <w:t>la</w:t>
      </w:r>
      <w:r>
        <w:rPr>
          <w:spacing w:val="-1"/>
        </w:rPr>
        <w:t xml:space="preserve"> </w:t>
      </w:r>
      <w:r>
        <w:rPr/>
        <w:t>Secretaría</w:t>
      </w:r>
      <w:r>
        <w:rPr>
          <w:spacing w:val="-1"/>
        </w:rPr>
        <w:t xml:space="preserve"> </w:t>
      </w:r>
      <w:r>
        <w:rPr/>
        <w:t>del mismo,</w:t>
      </w:r>
      <w:r>
        <w:rPr>
          <w:spacing w:val="-1"/>
        </w:rPr>
        <w:t xml:space="preserve"> </w:t>
      </w:r>
      <w:r>
        <w:rPr/>
        <w:t>y</w:t>
      </w:r>
      <w:r>
        <w:rPr>
          <w:spacing w:val="-1"/>
        </w:rPr>
        <w:t xml:space="preserve"> </w:t>
      </w:r>
      <w:r>
        <w:rPr/>
        <w:t>del</w:t>
      </w:r>
      <w:r>
        <w:rPr>
          <w:spacing w:val="-1"/>
        </w:rPr>
        <w:t xml:space="preserve"> </w:t>
      </w:r>
      <w:r>
        <w:rPr/>
        <w:t>cual</w:t>
      </w:r>
      <w:r>
        <w:rPr>
          <w:spacing w:val="-1"/>
        </w:rPr>
        <w:t xml:space="preserve"> </w:t>
      </w:r>
      <w:r>
        <w:rPr/>
        <w:t>deberán</w:t>
      </w:r>
      <w:r>
        <w:rPr>
          <w:spacing w:val="-1"/>
        </w:rPr>
        <w:t xml:space="preserve"> </w:t>
      </w:r>
      <w:r>
        <w:rPr/>
        <w:t>entregar un informe anual de los ingresos obtenidos a la tesorería.</w:t>
      </w:r>
    </w:p>
    <w:p>
      <w:pPr>
        <w:pStyle w:val="ListParagraph"/>
        <w:numPr>
          <w:ilvl w:val="0"/>
          <w:numId w:val="13"/>
        </w:numPr>
        <w:tabs>
          <w:tab w:val="clear" w:pos="720"/>
          <w:tab w:val="left" w:pos="966" w:leader="none"/>
          <w:tab w:val="left" w:pos="969" w:leader="none"/>
        </w:tabs>
        <w:spacing w:lineRule="auto" w:line="276" w:before="80" w:after="0"/>
        <w:ind w:left="969" w:right="218" w:hanging="567"/>
        <w:jc w:val="both"/>
        <w:rPr/>
      </w:pPr>
      <w:r>
        <w:rPr/>
        <w:t xml:space="preserve"> </w:t>
      </w:r>
      <w:r>
        <w:rPr/>
        <w:t>Para</w:t>
      </w:r>
      <w:r>
        <w:rPr>
          <w:spacing w:val="-6"/>
        </w:rPr>
        <w:t xml:space="preserve"> </w:t>
      </w:r>
      <w:r>
        <w:rPr/>
        <w:t>la</w:t>
      </w:r>
      <w:r>
        <w:rPr>
          <w:spacing w:val="-5"/>
        </w:rPr>
        <w:t xml:space="preserve"> </w:t>
      </w:r>
      <w:r>
        <w:rPr/>
        <w:t>transmisión</w:t>
      </w:r>
      <w:r>
        <w:rPr>
          <w:spacing w:val="-6"/>
        </w:rPr>
        <w:t xml:space="preserve"> </w:t>
      </w:r>
      <w:r>
        <w:rPr/>
        <w:t>de</w:t>
      </w:r>
      <w:r>
        <w:rPr>
          <w:spacing w:val="-8"/>
        </w:rPr>
        <w:t xml:space="preserve"> </w:t>
      </w:r>
      <w:r>
        <w:rPr/>
        <w:t>uso</w:t>
      </w:r>
      <w:r>
        <w:rPr>
          <w:spacing w:val="-5"/>
        </w:rPr>
        <w:t xml:space="preserve"> </w:t>
      </w:r>
      <w:r>
        <w:rPr/>
        <w:t>a</w:t>
      </w:r>
      <w:r>
        <w:rPr>
          <w:spacing w:val="-5"/>
        </w:rPr>
        <w:t xml:space="preserve"> </w:t>
      </w:r>
      <w:r>
        <w:rPr/>
        <w:t>perpetuidad</w:t>
      </w:r>
      <w:r>
        <w:rPr>
          <w:spacing w:val="-5"/>
        </w:rPr>
        <w:t xml:space="preserve"> </w:t>
      </w:r>
      <w:r>
        <w:rPr/>
        <w:t>en los</w:t>
      </w:r>
      <w:r>
        <w:rPr>
          <w:spacing w:val="-6"/>
        </w:rPr>
        <w:t xml:space="preserve"> </w:t>
      </w:r>
      <w:r>
        <w:rPr/>
        <w:t>panteones</w:t>
      </w:r>
      <w:r>
        <w:rPr>
          <w:spacing w:val="-7"/>
        </w:rPr>
        <w:t xml:space="preserve"> </w:t>
      </w:r>
      <w:r>
        <w:rPr/>
        <w:t>municipales</w:t>
      </w:r>
      <w:r>
        <w:rPr>
          <w:spacing w:val="-4"/>
        </w:rPr>
        <w:t xml:space="preserve"> </w:t>
      </w:r>
      <w:r>
        <w:rPr/>
        <w:t>seráel</w:t>
      </w:r>
      <w:r>
        <w:rPr>
          <w:spacing w:val="-5"/>
        </w:rPr>
        <w:t xml:space="preserve"> </w:t>
      </w:r>
      <w:r>
        <w:rPr/>
        <w:t>equivalente</w:t>
      </w:r>
      <w:r>
        <w:rPr>
          <w:spacing w:val="-4"/>
        </w:rPr>
        <w:t xml:space="preserve"> </w:t>
      </w:r>
      <w:r>
        <w:rPr/>
        <w:t>al</w:t>
      </w:r>
      <w:r>
        <w:rPr>
          <w:spacing w:val="-8"/>
        </w:rPr>
        <w:t xml:space="preserve"> </w:t>
      </w:r>
      <w:r>
        <w:rPr/>
        <w:t>100</w:t>
      </w:r>
      <w:r>
        <w:rPr>
          <w:spacing w:val="-6"/>
        </w:rPr>
        <w:t xml:space="preserve"> </w:t>
      </w:r>
      <w:r>
        <w:rPr/>
        <w:t>por ciento del valor del uso a perpetuidad que señale el Reglamento para los panteones oficiales y de comunidad del Municipio, excepto los casos que se trate de familiares en línea recta ascendiente o descendente y cónyuge, se cobrará el 50 por ciento del valor del uso a perpetuidad.</w:t>
      </w:r>
    </w:p>
    <w:p>
      <w:pPr>
        <w:pStyle w:val="ListParagraph"/>
        <w:numPr>
          <w:ilvl w:val="0"/>
          <w:numId w:val="13"/>
        </w:numPr>
        <w:tabs>
          <w:tab w:val="clear" w:pos="720"/>
          <w:tab w:val="left" w:pos="965" w:leader="none"/>
        </w:tabs>
        <w:spacing w:before="200" w:after="0"/>
        <w:ind w:left="965" w:hanging="563"/>
        <w:rPr/>
      </w:pPr>
      <w:r>
        <w:rPr/>
        <w:t>Por</w:t>
      </w:r>
      <w:r>
        <w:rPr>
          <w:spacing w:val="-14"/>
        </w:rPr>
        <w:t xml:space="preserve"> </w:t>
      </w:r>
      <w:r>
        <w:rPr/>
        <w:t>limpieza</w:t>
      </w:r>
      <w:r>
        <w:rPr>
          <w:spacing w:val="-14"/>
        </w:rPr>
        <w:t xml:space="preserve"> </w:t>
      </w:r>
      <w:r>
        <w:rPr/>
        <w:t>de</w:t>
      </w:r>
      <w:r>
        <w:rPr>
          <w:spacing w:val="-14"/>
        </w:rPr>
        <w:t xml:space="preserve"> </w:t>
      </w:r>
      <w:r>
        <w:rPr/>
        <w:t>las</w:t>
      </w:r>
      <w:r>
        <w:rPr>
          <w:spacing w:val="-13"/>
        </w:rPr>
        <w:t xml:space="preserve"> </w:t>
      </w:r>
      <w:r>
        <w:rPr/>
        <w:t>fosas</w:t>
      </w:r>
      <w:r>
        <w:rPr>
          <w:spacing w:val="-14"/>
        </w:rPr>
        <w:t xml:space="preserve"> </w:t>
      </w:r>
      <w:r>
        <w:rPr/>
        <w:t>cuando</w:t>
      </w:r>
      <w:r>
        <w:rPr>
          <w:spacing w:val="-14"/>
        </w:rPr>
        <w:t xml:space="preserve"> </w:t>
      </w:r>
      <w:r>
        <w:rPr/>
        <w:t>se</w:t>
      </w:r>
      <w:r>
        <w:rPr>
          <w:spacing w:val="-14"/>
        </w:rPr>
        <w:t xml:space="preserve"> </w:t>
      </w:r>
      <w:r>
        <w:rPr/>
        <w:t>encuentren</w:t>
      </w:r>
      <w:r>
        <w:rPr>
          <w:spacing w:val="-12"/>
        </w:rPr>
        <w:t xml:space="preserve"> </w:t>
      </w:r>
      <w:r>
        <w:rPr/>
        <w:t>cubiertas</w:t>
      </w:r>
      <w:r>
        <w:rPr>
          <w:spacing w:val="-14"/>
        </w:rPr>
        <w:t xml:space="preserve"> </w:t>
      </w:r>
      <w:r>
        <w:rPr/>
        <w:t>de</w:t>
      </w:r>
      <w:r>
        <w:rPr>
          <w:spacing w:val="-13"/>
        </w:rPr>
        <w:t xml:space="preserve"> </w:t>
      </w:r>
      <w:r>
        <w:rPr/>
        <w:t>maleza,</w:t>
      </w:r>
      <w:r>
        <w:rPr>
          <w:spacing w:val="-12"/>
        </w:rPr>
        <w:t xml:space="preserve"> </w:t>
      </w:r>
      <w:r>
        <w:rPr/>
        <w:t>4</w:t>
      </w:r>
      <w:r>
        <w:rPr>
          <w:spacing w:val="-14"/>
        </w:rPr>
        <w:t xml:space="preserve"> </w:t>
      </w:r>
      <w:r>
        <w:rPr>
          <w:spacing w:val="-4"/>
        </w:rPr>
        <w:t>UMA.</w:t>
      </w:r>
    </w:p>
    <w:p>
      <w:pPr>
        <w:pStyle w:val="Cuerpodetexto"/>
        <w:spacing w:before="8" w:after="0"/>
        <w:rPr>
          <w:sz w:val="20"/>
        </w:rPr>
      </w:pPr>
      <w:r>
        <w:rPr>
          <w:sz w:val="20"/>
        </w:rPr>
      </w:r>
    </w:p>
    <w:p>
      <w:pPr>
        <w:pStyle w:val="ListParagraph"/>
        <w:numPr>
          <w:ilvl w:val="0"/>
          <w:numId w:val="13"/>
        </w:numPr>
        <w:tabs>
          <w:tab w:val="clear" w:pos="720"/>
          <w:tab w:val="left" w:pos="964" w:leader="none"/>
          <w:tab w:val="left" w:pos="969" w:leader="none"/>
        </w:tabs>
        <w:spacing w:lineRule="auto" w:line="276"/>
        <w:ind w:left="969" w:right="224" w:hanging="567"/>
        <w:jc w:val="both"/>
        <w:rPr/>
      </w:pPr>
      <w:r>
        <w:rPr/>
        <w:t>Para dar mantenimiento a las lápidas, nichos, monumentos, mausoleos, columbarios, 5 UMA, siempre que el interesado proporcione los materiales.</w:t>
      </w:r>
    </w:p>
    <w:p>
      <w:pPr>
        <w:pStyle w:val="ListParagraph"/>
        <w:numPr>
          <w:ilvl w:val="0"/>
          <w:numId w:val="13"/>
        </w:numPr>
        <w:tabs>
          <w:tab w:val="clear" w:pos="720"/>
          <w:tab w:val="left" w:pos="965" w:leader="none"/>
        </w:tabs>
        <w:spacing w:before="200" w:after="0"/>
        <w:ind w:left="965" w:hanging="563"/>
        <w:rPr/>
      </w:pPr>
      <w:r>
        <w:rPr/>
        <w:t>Para</w:t>
      </w:r>
      <w:r>
        <w:rPr>
          <w:spacing w:val="-9"/>
        </w:rPr>
        <w:t xml:space="preserve"> </w:t>
      </w:r>
      <w:r>
        <w:rPr/>
        <w:t>actos</w:t>
      </w:r>
      <w:r>
        <w:rPr>
          <w:spacing w:val="-8"/>
        </w:rPr>
        <w:t xml:space="preserve"> </w:t>
      </w:r>
      <w:r>
        <w:rPr/>
        <w:t>de</w:t>
      </w:r>
      <w:r>
        <w:rPr>
          <w:spacing w:val="-9"/>
        </w:rPr>
        <w:t xml:space="preserve"> </w:t>
      </w:r>
      <w:r>
        <w:rPr/>
        <w:t>los</w:t>
      </w:r>
      <w:r>
        <w:rPr>
          <w:spacing w:val="-8"/>
        </w:rPr>
        <w:t xml:space="preserve"> </w:t>
      </w:r>
      <w:r>
        <w:rPr/>
        <w:t>predios</w:t>
      </w:r>
      <w:r>
        <w:rPr>
          <w:spacing w:val="-6"/>
        </w:rPr>
        <w:t xml:space="preserve"> </w:t>
      </w:r>
      <w:r>
        <w:rPr/>
        <w:t>del</w:t>
      </w:r>
      <w:r>
        <w:rPr>
          <w:spacing w:val="-8"/>
        </w:rPr>
        <w:t xml:space="preserve"> </w:t>
      </w:r>
      <w:r>
        <w:rPr/>
        <w:t>panteón</w:t>
      </w:r>
      <w:r>
        <w:rPr>
          <w:spacing w:val="-6"/>
        </w:rPr>
        <w:t xml:space="preserve"> </w:t>
      </w:r>
      <w:r>
        <w:rPr/>
        <w:t>municipal</w:t>
      </w:r>
      <w:r>
        <w:rPr>
          <w:spacing w:val="-8"/>
        </w:rPr>
        <w:t xml:space="preserve"> </w:t>
      </w:r>
      <w:r>
        <w:rPr/>
        <w:t>que</w:t>
      </w:r>
      <w:r>
        <w:rPr>
          <w:spacing w:val="-6"/>
        </w:rPr>
        <w:t xml:space="preserve"> </w:t>
      </w:r>
      <w:r>
        <w:rPr/>
        <w:t>cuenten</w:t>
      </w:r>
      <w:r>
        <w:rPr>
          <w:spacing w:val="-7"/>
        </w:rPr>
        <w:t xml:space="preserve"> </w:t>
      </w:r>
      <w:r>
        <w:rPr/>
        <w:t>con</w:t>
      </w:r>
      <w:r>
        <w:rPr>
          <w:spacing w:val="-6"/>
        </w:rPr>
        <w:t xml:space="preserve"> </w:t>
      </w:r>
      <w:r>
        <w:rPr/>
        <w:t>el</w:t>
      </w:r>
      <w:r>
        <w:rPr>
          <w:spacing w:val="-10"/>
        </w:rPr>
        <w:t xml:space="preserve"> </w:t>
      </w:r>
      <w:r>
        <w:rPr/>
        <w:t>título</w:t>
      </w:r>
      <w:r>
        <w:rPr>
          <w:spacing w:val="-4"/>
        </w:rPr>
        <w:t xml:space="preserve"> </w:t>
      </w:r>
      <w:r>
        <w:rPr/>
        <w:t>de</w:t>
      </w:r>
      <w:r>
        <w:rPr>
          <w:spacing w:val="-7"/>
        </w:rPr>
        <w:t xml:space="preserve"> </w:t>
      </w:r>
      <w:r>
        <w:rPr>
          <w:spacing w:val="-2"/>
        </w:rPr>
        <w:t>perpetuidad:</w:t>
      </w:r>
    </w:p>
    <w:p>
      <w:pPr>
        <w:pStyle w:val="Cuerpodetexto"/>
        <w:spacing w:before="8" w:after="0"/>
        <w:rPr>
          <w:sz w:val="20"/>
        </w:rPr>
      </w:pPr>
      <w:r>
        <w:rPr>
          <w:sz w:val="20"/>
        </w:rPr>
      </w:r>
    </w:p>
    <w:p>
      <w:pPr>
        <w:pStyle w:val="ListParagraph"/>
        <w:numPr>
          <w:ilvl w:val="1"/>
          <w:numId w:val="13"/>
        </w:numPr>
        <w:tabs>
          <w:tab w:val="clear" w:pos="720"/>
          <w:tab w:val="left" w:pos="1249" w:leader="none"/>
          <w:tab w:val="left" w:pos="1252" w:leader="none"/>
        </w:tabs>
        <w:spacing w:lineRule="auto" w:line="276"/>
        <w:ind w:left="1252" w:right="219" w:hanging="284"/>
        <w:jc w:val="both"/>
        <w:rPr/>
      </w:pPr>
      <w:r>
        <w:rPr/>
        <w:t>Para la fusión de dos o más predios del panteón municipal, se deberá estar al corriente en sus cuotas</w:t>
      </w:r>
      <w:r>
        <w:rPr>
          <w:spacing w:val="-14"/>
        </w:rPr>
        <w:t xml:space="preserve"> </w:t>
      </w:r>
      <w:r>
        <w:rPr/>
        <w:t>de</w:t>
      </w:r>
      <w:r>
        <w:rPr>
          <w:spacing w:val="-5"/>
        </w:rPr>
        <w:t xml:space="preserve"> </w:t>
      </w:r>
      <w:r>
        <w:rPr/>
        <w:t>mantenimiento</w:t>
      </w:r>
      <w:r>
        <w:rPr>
          <w:spacing w:val="-3"/>
        </w:rPr>
        <w:t xml:space="preserve"> </w:t>
      </w:r>
      <w:r>
        <w:rPr/>
        <w:t>correspondientes,</w:t>
      </w:r>
      <w:r>
        <w:rPr>
          <w:spacing w:val="-4"/>
        </w:rPr>
        <w:t xml:space="preserve"> </w:t>
      </w:r>
      <w:r>
        <w:rPr/>
        <w:t>además</w:t>
      </w:r>
      <w:r>
        <w:rPr>
          <w:spacing w:val="-4"/>
        </w:rPr>
        <w:t xml:space="preserve"> </w:t>
      </w:r>
      <w:r>
        <w:rPr/>
        <w:t>de que</w:t>
      </w:r>
      <w:r>
        <w:rPr>
          <w:spacing w:val="-14"/>
        </w:rPr>
        <w:t xml:space="preserve"> </w:t>
      </w:r>
      <w:r>
        <w:rPr/>
        <w:t>deberá</w:t>
      </w:r>
      <w:r>
        <w:rPr>
          <w:spacing w:val="-14"/>
        </w:rPr>
        <w:t xml:space="preserve"> </w:t>
      </w:r>
      <w:r>
        <w:rPr/>
        <w:t>acudir</w:t>
      </w:r>
      <w:r>
        <w:rPr>
          <w:spacing w:val="-14"/>
        </w:rPr>
        <w:t xml:space="preserve"> </w:t>
      </w:r>
      <w:r>
        <w:rPr/>
        <w:t>a</w:t>
      </w:r>
      <w:r>
        <w:rPr>
          <w:spacing w:val="-13"/>
        </w:rPr>
        <w:t xml:space="preserve"> </w:t>
      </w:r>
      <w:r>
        <w:rPr/>
        <w:t>la</w:t>
      </w:r>
      <w:r>
        <w:rPr>
          <w:spacing w:val="-14"/>
        </w:rPr>
        <w:t xml:space="preserve"> </w:t>
      </w:r>
      <w:r>
        <w:rPr/>
        <w:t>Dirección</w:t>
      </w:r>
      <w:r>
        <w:rPr>
          <w:spacing w:val="-11"/>
        </w:rPr>
        <w:t xml:space="preserve"> </w:t>
      </w:r>
      <w:r>
        <w:rPr/>
        <w:t>de</w:t>
      </w:r>
      <w:r>
        <w:rPr>
          <w:spacing w:val="-14"/>
        </w:rPr>
        <w:t xml:space="preserve"> </w:t>
      </w:r>
      <w:r>
        <w:rPr/>
        <w:t>Obras para</w:t>
      </w:r>
      <w:r>
        <w:rPr>
          <w:spacing w:val="-2"/>
        </w:rPr>
        <w:t xml:space="preserve"> </w:t>
      </w:r>
      <w:r>
        <w:rPr/>
        <w:t>realizar</w:t>
      </w:r>
      <w:r>
        <w:rPr>
          <w:spacing w:val="-6"/>
        </w:rPr>
        <w:t xml:space="preserve"> </w:t>
      </w:r>
      <w:r>
        <w:rPr/>
        <w:t>su</w:t>
      </w:r>
      <w:r>
        <w:rPr>
          <w:spacing w:val="-5"/>
        </w:rPr>
        <w:t xml:space="preserve"> </w:t>
      </w:r>
      <w:r>
        <w:rPr/>
        <w:t>permiso</w:t>
      </w:r>
      <w:r>
        <w:rPr>
          <w:spacing w:val="-6"/>
        </w:rPr>
        <w:t xml:space="preserve"> </w:t>
      </w:r>
      <w:r>
        <w:rPr/>
        <w:t>de</w:t>
      </w:r>
      <w:r>
        <w:rPr>
          <w:spacing w:val="-2"/>
        </w:rPr>
        <w:t xml:space="preserve"> </w:t>
      </w:r>
      <w:r>
        <w:rPr/>
        <w:t>fusión,y hacer el pago de 8 UMA para su autorización.</w:t>
      </w:r>
    </w:p>
    <w:p>
      <w:pPr>
        <w:pStyle w:val="ListParagraph"/>
        <w:numPr>
          <w:ilvl w:val="1"/>
          <w:numId w:val="13"/>
        </w:numPr>
        <w:tabs>
          <w:tab w:val="clear" w:pos="720"/>
          <w:tab w:val="left" w:pos="1250" w:leader="none"/>
          <w:tab w:val="left" w:pos="1252" w:leader="none"/>
        </w:tabs>
        <w:spacing w:lineRule="auto" w:line="276" w:before="200" w:after="0"/>
        <w:ind w:left="1252" w:right="223" w:hanging="284"/>
        <w:jc w:val="both"/>
        <w:rPr/>
      </w:pPr>
      <w:r>
        <w:rPr/>
        <w:t>Para la permuta de dos</w:t>
      </w:r>
      <w:r>
        <w:rPr>
          <w:spacing w:val="-1"/>
        </w:rPr>
        <w:t xml:space="preserve"> </w:t>
      </w:r>
      <w:r>
        <w:rPr/>
        <w:t>predios del panteón municipal, se</w:t>
      </w:r>
      <w:r>
        <w:rPr>
          <w:spacing w:val="-1"/>
        </w:rPr>
        <w:t xml:space="preserve"> </w:t>
      </w:r>
      <w:r>
        <w:rPr/>
        <w:t>deberá</w:t>
      </w:r>
      <w:r>
        <w:rPr>
          <w:spacing w:val="-1"/>
        </w:rPr>
        <w:t xml:space="preserve"> </w:t>
      </w:r>
      <w:r>
        <w:rPr/>
        <w:t xml:space="preserve">estar al corriente en sus cuotas de mantenimiento correspondiente, además de que deberá ser autorizado por el Presidente </w:t>
      </w:r>
      <w:r>
        <w:rPr>
          <w:spacing w:val="-2"/>
        </w:rPr>
        <w:t>Municipal.</w:t>
      </w:r>
    </w:p>
    <w:p>
      <w:pPr>
        <w:pStyle w:val="ListParagraph"/>
        <w:numPr>
          <w:ilvl w:val="1"/>
          <w:numId w:val="13"/>
        </w:numPr>
        <w:tabs>
          <w:tab w:val="clear" w:pos="720"/>
          <w:tab w:val="left" w:pos="1249" w:leader="none"/>
          <w:tab w:val="left" w:pos="1252" w:leader="none"/>
        </w:tabs>
        <w:spacing w:lineRule="auto" w:line="276" w:before="200" w:after="0"/>
        <w:ind w:left="1252" w:right="223" w:hanging="284"/>
        <w:jc w:val="both"/>
        <w:rPr/>
      </w:pPr>
      <w:r>
        <w:rPr/>
        <w:t>Los</w:t>
      </w:r>
      <w:r>
        <w:rPr>
          <w:spacing w:val="-11"/>
        </w:rPr>
        <w:t xml:space="preserve"> </w:t>
      </w:r>
      <w:r>
        <w:rPr/>
        <w:t>predios</w:t>
      </w:r>
      <w:r>
        <w:rPr>
          <w:spacing w:val="-8"/>
        </w:rPr>
        <w:t xml:space="preserve"> </w:t>
      </w:r>
      <w:r>
        <w:rPr/>
        <w:t>del</w:t>
      </w:r>
      <w:r>
        <w:rPr>
          <w:spacing w:val="-8"/>
        </w:rPr>
        <w:t xml:space="preserve"> </w:t>
      </w:r>
      <w:r>
        <w:rPr/>
        <w:t>panteón</w:t>
      </w:r>
      <w:r>
        <w:rPr>
          <w:spacing w:val="-8"/>
        </w:rPr>
        <w:t xml:space="preserve"> </w:t>
      </w:r>
      <w:r>
        <w:rPr/>
        <w:t>municipal</w:t>
      </w:r>
      <w:r>
        <w:rPr>
          <w:spacing w:val="-5"/>
        </w:rPr>
        <w:t xml:space="preserve"> </w:t>
      </w:r>
      <w:r>
        <w:rPr/>
        <w:t>no</w:t>
      </w:r>
      <w:r>
        <w:rPr>
          <w:spacing w:val="-9"/>
        </w:rPr>
        <w:t xml:space="preserve"> </w:t>
      </w:r>
      <w:r>
        <w:rPr/>
        <w:t>son</w:t>
      </w:r>
      <w:r>
        <w:rPr>
          <w:spacing w:val="-6"/>
        </w:rPr>
        <w:t xml:space="preserve"> </w:t>
      </w:r>
      <w:r>
        <w:rPr/>
        <w:t>susceptibles</w:t>
      </w:r>
      <w:r>
        <w:rPr>
          <w:spacing w:val="-6"/>
        </w:rPr>
        <w:t xml:space="preserve"> </w:t>
      </w:r>
      <w:r>
        <w:rPr/>
        <w:t>de</w:t>
      </w:r>
      <w:r>
        <w:rPr>
          <w:spacing w:val="-7"/>
        </w:rPr>
        <w:t xml:space="preserve"> </w:t>
      </w:r>
      <w:r>
        <w:rPr/>
        <w:t>compraventa</w:t>
      </w:r>
      <w:r>
        <w:rPr>
          <w:spacing w:val="-7"/>
        </w:rPr>
        <w:t xml:space="preserve"> </w:t>
      </w:r>
      <w:r>
        <w:rPr/>
        <w:t>entreparticulares,</w:t>
      </w:r>
      <w:r>
        <w:rPr>
          <w:spacing w:val="-4"/>
        </w:rPr>
        <w:t xml:space="preserve"> </w:t>
      </w:r>
      <w:r>
        <w:rPr/>
        <w:t>por</w:t>
      </w:r>
      <w:r>
        <w:rPr>
          <w:spacing w:val="-3"/>
        </w:rPr>
        <w:t xml:space="preserve"> </w:t>
      </w:r>
      <w:r>
        <w:rPr/>
        <w:t>ser un inmueble propiedad del Municipio.</w:t>
      </w:r>
    </w:p>
    <w:p>
      <w:pPr>
        <w:pStyle w:val="Cuerpodetexto"/>
        <w:spacing w:before="3" w:after="0"/>
        <w:rPr>
          <w:sz w:val="25"/>
        </w:rPr>
      </w:pPr>
      <w:r>
        <w:rPr>
          <w:sz w:val="25"/>
        </w:rPr>
      </w:r>
    </w:p>
    <w:p>
      <w:pPr>
        <w:pStyle w:val="Normal"/>
        <w:ind w:left="3058" w:right="3163" w:hanging="0"/>
        <w:jc w:val="center"/>
        <w:rPr>
          <w:b/>
          <w:b/>
        </w:rPr>
      </w:pPr>
      <w:r>
        <w:rPr>
          <w:b/>
        </w:rPr>
        <w:t>CAPÍTULO</w:t>
      </w:r>
      <w:r>
        <w:rPr>
          <w:b/>
          <w:spacing w:val="-13"/>
        </w:rPr>
        <w:t xml:space="preserve"> </w:t>
      </w:r>
      <w:r>
        <w:rPr>
          <w:b/>
          <w:spacing w:val="-10"/>
        </w:rPr>
        <w:t>X</w:t>
      </w:r>
    </w:p>
    <w:p>
      <w:pPr>
        <w:pStyle w:val="Normal"/>
        <w:spacing w:lineRule="auto" w:line="276" w:before="39" w:after="0"/>
        <w:ind w:left="66" w:right="173" w:hanging="0"/>
        <w:jc w:val="center"/>
        <w:rPr>
          <w:b/>
          <w:b/>
        </w:rPr>
      </w:pPr>
      <w:r>
        <w:rPr>
          <w:b/>
        </w:rPr>
        <w:t>POR</w:t>
      </w:r>
      <w:r>
        <w:rPr>
          <w:b/>
          <w:spacing w:val="-10"/>
        </w:rPr>
        <w:t xml:space="preserve"> </w:t>
      </w:r>
      <w:r>
        <w:rPr>
          <w:b/>
        </w:rPr>
        <w:t>EXPEDICIÓN</w:t>
      </w:r>
      <w:r>
        <w:rPr>
          <w:b/>
          <w:spacing w:val="-8"/>
        </w:rPr>
        <w:t xml:space="preserve"> </w:t>
      </w:r>
      <w:r>
        <w:rPr>
          <w:b/>
        </w:rPr>
        <w:t>DE</w:t>
      </w:r>
      <w:r>
        <w:rPr>
          <w:b/>
          <w:spacing w:val="-9"/>
        </w:rPr>
        <w:t xml:space="preserve"> </w:t>
      </w:r>
      <w:r>
        <w:rPr>
          <w:b/>
        </w:rPr>
        <w:t>CERTIFICADOS,</w:t>
      </w:r>
      <w:r>
        <w:rPr>
          <w:b/>
          <w:spacing w:val="-9"/>
        </w:rPr>
        <w:t xml:space="preserve"> </w:t>
      </w:r>
      <w:r>
        <w:rPr>
          <w:b/>
        </w:rPr>
        <w:t>CERTIFICACIONES,</w:t>
      </w:r>
      <w:r>
        <w:rPr>
          <w:b/>
          <w:spacing w:val="-9"/>
        </w:rPr>
        <w:t xml:space="preserve"> </w:t>
      </w:r>
      <w:r>
        <w:rPr>
          <w:b/>
        </w:rPr>
        <w:t>LEGALIZACIONES, CONSTANCIAS, ACTAS Y COPIAS DE DOCUMENTOS</w:t>
      </w:r>
    </w:p>
    <w:p>
      <w:pPr>
        <w:pStyle w:val="Cuerpodetexto"/>
        <w:spacing w:before="3" w:after="0"/>
        <w:rPr>
          <w:b/>
          <w:b/>
          <w:sz w:val="25"/>
        </w:rPr>
      </w:pPr>
      <w:r>
        <w:rPr>
          <w:b/>
          <w:sz w:val="25"/>
        </w:rPr>
      </w:r>
    </w:p>
    <w:p>
      <w:pPr>
        <w:pStyle w:val="Cuerpodetexto"/>
        <w:spacing w:lineRule="auto" w:line="276"/>
        <w:ind w:left="118" w:right="116" w:hanging="0"/>
        <w:jc w:val="both"/>
        <w:rPr/>
      </w:pPr>
      <w:r>
        <w:rPr>
          <w:b/>
        </w:rPr>
        <w:t>Artículo</w:t>
      </w:r>
      <w:r>
        <w:rPr>
          <w:b/>
          <w:spacing w:val="-14"/>
        </w:rPr>
        <w:t xml:space="preserve"> </w:t>
      </w:r>
      <w:r>
        <w:rPr>
          <w:b/>
        </w:rPr>
        <w:t>64.</w:t>
      </w:r>
      <w:r>
        <w:rPr>
          <w:b/>
          <w:spacing w:val="-14"/>
        </w:rPr>
        <w:t xml:space="preserve"> </w:t>
      </w:r>
      <w:r>
        <w:rPr/>
        <w:t>Los</w:t>
      </w:r>
      <w:r>
        <w:rPr>
          <w:spacing w:val="-3"/>
        </w:rPr>
        <w:t xml:space="preserve"> </w:t>
      </w:r>
      <w:r>
        <w:rPr/>
        <w:t>derechos</w:t>
      </w:r>
      <w:r>
        <w:rPr>
          <w:spacing w:val="-1"/>
        </w:rPr>
        <w:t xml:space="preserve"> </w:t>
      </w:r>
      <w:r>
        <w:rPr/>
        <w:t>a</w:t>
      </w:r>
      <w:r>
        <w:rPr>
          <w:spacing w:val="-3"/>
        </w:rPr>
        <w:t xml:space="preserve"> </w:t>
      </w:r>
      <w:r>
        <w:rPr/>
        <w:t>que</w:t>
      </w:r>
      <w:r>
        <w:rPr>
          <w:spacing w:val="-3"/>
        </w:rPr>
        <w:t xml:space="preserve"> </w:t>
      </w:r>
      <w:r>
        <w:rPr/>
        <w:t>se</w:t>
      </w:r>
      <w:r>
        <w:rPr>
          <w:spacing w:val="-3"/>
        </w:rPr>
        <w:t xml:space="preserve"> </w:t>
      </w:r>
      <w:r>
        <w:rPr/>
        <w:t>refiere</w:t>
      </w:r>
      <w:r>
        <w:rPr>
          <w:spacing w:val="-3"/>
        </w:rPr>
        <w:t xml:space="preserve"> </w:t>
      </w:r>
      <w:r>
        <w:rPr/>
        <w:t>este</w:t>
      </w:r>
      <w:r>
        <w:rPr>
          <w:spacing w:val="-3"/>
        </w:rPr>
        <w:t xml:space="preserve"> </w:t>
      </w:r>
      <w:r>
        <w:rPr/>
        <w:t>Capítulo,</w:t>
      </w:r>
      <w:r>
        <w:rPr>
          <w:spacing w:val="-3"/>
        </w:rPr>
        <w:t xml:space="preserve"> </w:t>
      </w:r>
      <w:r>
        <w:rPr/>
        <w:t>se</w:t>
      </w:r>
      <w:r>
        <w:rPr>
          <w:spacing w:val="-3"/>
        </w:rPr>
        <w:t xml:space="preserve"> </w:t>
      </w:r>
      <w:r>
        <w:rPr/>
        <w:t>causarán</w:t>
      </w:r>
      <w:r>
        <w:rPr>
          <w:spacing w:val="-2"/>
        </w:rPr>
        <w:t xml:space="preserve"> </w:t>
      </w:r>
      <w:r>
        <w:rPr/>
        <w:t>y</w:t>
      </w:r>
      <w:r>
        <w:rPr>
          <w:spacing w:val="-2"/>
        </w:rPr>
        <w:t xml:space="preserve"> </w:t>
      </w:r>
      <w:r>
        <w:rPr/>
        <w:t>se</w:t>
      </w:r>
      <w:r>
        <w:rPr>
          <w:spacing w:val="-3"/>
        </w:rPr>
        <w:t xml:space="preserve"> </w:t>
      </w:r>
      <w:r>
        <w:rPr/>
        <w:t>cobrarán</w:t>
      </w:r>
      <w:r>
        <w:rPr>
          <w:spacing w:val="-3"/>
        </w:rPr>
        <w:t xml:space="preserve"> </w:t>
      </w:r>
      <w:r>
        <w:rPr/>
        <w:t>al</w:t>
      </w:r>
      <w:r>
        <w:rPr>
          <w:spacing w:val="-2"/>
        </w:rPr>
        <w:t xml:space="preserve"> </w:t>
      </w:r>
      <w:r>
        <w:rPr/>
        <w:t>momento</w:t>
      </w:r>
      <w:r>
        <w:rPr>
          <w:spacing w:val="-2"/>
        </w:rPr>
        <w:t xml:space="preserve"> </w:t>
      </w:r>
      <w:r>
        <w:rPr/>
        <w:t>de</w:t>
      </w:r>
      <w:r>
        <w:rPr>
          <w:spacing w:val="-3"/>
        </w:rPr>
        <w:t xml:space="preserve"> </w:t>
      </w:r>
      <w:r>
        <w:rPr/>
        <w:t>su</w:t>
      </w:r>
      <w:r>
        <w:rPr>
          <w:spacing w:val="-2"/>
        </w:rPr>
        <w:t xml:space="preserve"> </w:t>
      </w:r>
      <w:r>
        <w:rPr/>
        <w:t>solicitud o</w:t>
      </w:r>
      <w:r>
        <w:rPr>
          <w:spacing w:val="-2"/>
        </w:rPr>
        <w:t xml:space="preserve"> </w:t>
      </w:r>
      <w:r>
        <w:rPr/>
        <w:t>al</w:t>
      </w:r>
      <w:r>
        <w:rPr>
          <w:spacing w:val="-2"/>
        </w:rPr>
        <w:t xml:space="preserve"> </w:t>
      </w:r>
      <w:r>
        <w:rPr/>
        <w:t>de</w:t>
      </w:r>
      <w:r>
        <w:rPr>
          <w:spacing w:val="-2"/>
        </w:rPr>
        <w:t xml:space="preserve"> </w:t>
      </w:r>
      <w:r>
        <w:rPr/>
        <w:t>la</w:t>
      </w:r>
      <w:r>
        <w:rPr>
          <w:spacing w:val="-2"/>
        </w:rPr>
        <w:t xml:space="preserve"> </w:t>
      </w:r>
      <w:r>
        <w:rPr/>
        <w:t>entrega,</w:t>
      </w:r>
      <w:r>
        <w:rPr>
          <w:spacing w:val="-2"/>
        </w:rPr>
        <w:t xml:space="preserve"> </w:t>
      </w:r>
      <w:r>
        <w:rPr/>
        <w:t>cuando</w:t>
      </w:r>
      <w:r>
        <w:rPr>
          <w:spacing w:val="-2"/>
        </w:rPr>
        <w:t xml:space="preserve"> </w:t>
      </w:r>
      <w:r>
        <w:rPr/>
        <w:t>no</w:t>
      </w:r>
      <w:r>
        <w:rPr>
          <w:spacing w:val="-2"/>
        </w:rPr>
        <w:t xml:space="preserve"> </w:t>
      </w:r>
      <w:r>
        <w:rPr/>
        <w:t>sea</w:t>
      </w:r>
      <w:r>
        <w:rPr>
          <w:spacing w:val="-3"/>
        </w:rPr>
        <w:t xml:space="preserve"> </w:t>
      </w:r>
      <w:r>
        <w:rPr/>
        <w:t>posible</w:t>
      </w:r>
      <w:r>
        <w:rPr>
          <w:spacing w:val="-3"/>
        </w:rPr>
        <w:t xml:space="preserve"> </w:t>
      </w:r>
      <w:r>
        <w:rPr/>
        <w:t>determinar</w:t>
      </w:r>
      <w:r>
        <w:rPr>
          <w:spacing w:val="-2"/>
        </w:rPr>
        <w:t xml:space="preserve"> </w:t>
      </w:r>
      <w:r>
        <w:rPr/>
        <w:t>la</w:t>
      </w:r>
      <w:r>
        <w:rPr>
          <w:spacing w:val="-1"/>
        </w:rPr>
        <w:t xml:space="preserve"> </w:t>
      </w:r>
      <w:r>
        <w:rPr/>
        <w:t>extensión</w:t>
      </w:r>
      <w:r>
        <w:rPr>
          <w:spacing w:val="-1"/>
        </w:rPr>
        <w:t xml:space="preserve"> </w:t>
      </w:r>
      <w:r>
        <w:rPr/>
        <w:t>y</w:t>
      </w:r>
      <w:r>
        <w:rPr>
          <w:spacing w:val="-2"/>
        </w:rPr>
        <w:t xml:space="preserve"> </w:t>
      </w:r>
      <w:r>
        <w:rPr/>
        <w:t>número</w:t>
      </w:r>
      <w:r>
        <w:rPr>
          <w:spacing w:val="-2"/>
        </w:rPr>
        <w:t xml:space="preserve"> </w:t>
      </w:r>
      <w:r>
        <w:rPr/>
        <w:t>de</w:t>
      </w:r>
      <w:r>
        <w:rPr>
          <w:spacing w:val="-2"/>
        </w:rPr>
        <w:t xml:space="preserve"> </w:t>
      </w:r>
      <w:r>
        <w:rPr/>
        <w:t>los</w:t>
      </w:r>
      <w:r>
        <w:rPr>
          <w:spacing w:val="-2"/>
        </w:rPr>
        <w:t xml:space="preserve"> </w:t>
      </w:r>
      <w:r>
        <w:rPr/>
        <w:t>documentos</w:t>
      </w:r>
      <w:r>
        <w:rPr>
          <w:spacing w:val="-2"/>
        </w:rPr>
        <w:t xml:space="preserve"> </w:t>
      </w:r>
      <w:r>
        <w:rPr/>
        <w:t>solicitados.</w:t>
      </w:r>
      <w:r>
        <w:rPr>
          <w:spacing w:val="-2"/>
        </w:rPr>
        <w:t xml:space="preserve"> </w:t>
      </w:r>
      <w:r>
        <w:rPr/>
        <w:t>Por la expedición de documentos oficiales por el Ayuntamiento de manera impresa:</w:t>
      </w:r>
    </w:p>
    <w:p>
      <w:pPr>
        <w:pStyle w:val="Cuerpodetexto"/>
        <w:spacing w:before="4" w:after="0"/>
        <w:rPr>
          <w:sz w:val="25"/>
        </w:rPr>
      </w:pPr>
      <w:r>
        <w:rPr>
          <w:sz w:val="25"/>
        </w:rPr>
      </w:r>
    </w:p>
    <w:p>
      <w:pPr>
        <w:pStyle w:val="ListParagraph"/>
        <w:numPr>
          <w:ilvl w:val="0"/>
          <w:numId w:val="12"/>
        </w:numPr>
        <w:tabs>
          <w:tab w:val="clear" w:pos="720"/>
          <w:tab w:val="left" w:pos="969" w:leader="none"/>
        </w:tabs>
        <w:rPr/>
      </w:pPr>
      <w:r>
        <w:rPr/>
        <w:t>Por</w:t>
      </w:r>
      <w:r>
        <w:rPr>
          <w:spacing w:val="-6"/>
        </w:rPr>
        <w:t xml:space="preserve"> </w:t>
      </w:r>
      <w:r>
        <w:rPr/>
        <w:t>copia</w:t>
      </w:r>
      <w:r>
        <w:rPr>
          <w:spacing w:val="-6"/>
        </w:rPr>
        <w:t xml:space="preserve"> </w:t>
      </w:r>
      <w:r>
        <w:rPr/>
        <w:t>simple</w:t>
      </w:r>
      <w:r>
        <w:rPr>
          <w:spacing w:val="-6"/>
        </w:rPr>
        <w:t xml:space="preserve"> </w:t>
      </w:r>
      <w:r>
        <w:rPr/>
        <w:t>de</w:t>
      </w:r>
      <w:r>
        <w:rPr>
          <w:spacing w:val="-5"/>
        </w:rPr>
        <w:t xml:space="preserve"> </w:t>
      </w:r>
      <w:r>
        <w:rPr/>
        <w:t>documentos,</w:t>
      </w:r>
      <w:r>
        <w:rPr>
          <w:spacing w:val="-6"/>
        </w:rPr>
        <w:t xml:space="preserve"> </w:t>
      </w:r>
      <w:r>
        <w:rPr/>
        <w:t>por</w:t>
      </w:r>
      <w:r>
        <w:rPr>
          <w:spacing w:val="-5"/>
        </w:rPr>
        <w:t xml:space="preserve"> </w:t>
      </w:r>
      <w:r>
        <w:rPr/>
        <w:t>cada</w:t>
      </w:r>
      <w:r>
        <w:rPr>
          <w:spacing w:val="-5"/>
        </w:rPr>
        <w:t xml:space="preserve"> </w:t>
      </w:r>
      <w:r>
        <w:rPr/>
        <w:t>hoja</w:t>
      </w:r>
      <w:r>
        <w:rPr>
          <w:spacing w:val="-6"/>
        </w:rPr>
        <w:t xml:space="preserve"> </w:t>
      </w:r>
      <w:r>
        <w:rPr/>
        <w:t>tamaño</w:t>
      </w:r>
      <w:r>
        <w:rPr>
          <w:spacing w:val="-5"/>
        </w:rPr>
        <w:t xml:space="preserve"> </w:t>
      </w:r>
      <w:r>
        <w:rPr/>
        <w:t>carta</w:t>
      </w:r>
      <w:r>
        <w:rPr>
          <w:spacing w:val="-5"/>
        </w:rPr>
        <w:t xml:space="preserve"> </w:t>
      </w:r>
      <w:r>
        <w:rPr/>
        <w:t>u</w:t>
      </w:r>
      <w:r>
        <w:rPr>
          <w:spacing w:val="-5"/>
        </w:rPr>
        <w:t xml:space="preserve"> </w:t>
      </w:r>
      <w:r>
        <w:rPr/>
        <w:t>oficio,</w:t>
      </w:r>
      <w:r>
        <w:rPr>
          <w:spacing w:val="-6"/>
        </w:rPr>
        <w:t xml:space="preserve"> </w:t>
      </w:r>
      <w:r>
        <w:rPr/>
        <w:t>0.02</w:t>
      </w:r>
      <w:r>
        <w:rPr>
          <w:spacing w:val="-5"/>
        </w:rPr>
        <w:t xml:space="preserve"> </w:t>
      </w:r>
      <w:r>
        <w:rPr>
          <w:spacing w:val="-4"/>
        </w:rPr>
        <w:t>UMA.</w:t>
      </w:r>
    </w:p>
    <w:p>
      <w:pPr>
        <w:pStyle w:val="Cuerpodetexto"/>
        <w:spacing w:before="8" w:after="0"/>
        <w:rPr>
          <w:sz w:val="20"/>
        </w:rPr>
      </w:pPr>
      <w:r>
        <w:rPr>
          <w:sz w:val="20"/>
        </w:rPr>
      </w:r>
    </w:p>
    <w:p>
      <w:pPr>
        <w:pStyle w:val="ListParagraph"/>
        <w:numPr>
          <w:ilvl w:val="0"/>
          <w:numId w:val="12"/>
        </w:numPr>
        <w:tabs>
          <w:tab w:val="clear" w:pos="720"/>
          <w:tab w:val="left" w:pos="969" w:leader="none"/>
        </w:tabs>
        <w:rPr/>
      </w:pPr>
      <w:r>
        <w:rPr>
          <w:spacing w:val="-2"/>
        </w:rPr>
        <w:t>Por</w:t>
      </w:r>
      <w:r>
        <w:rPr>
          <w:spacing w:val="-8"/>
        </w:rPr>
        <w:t xml:space="preserve"> </w:t>
      </w:r>
      <w:r>
        <w:rPr>
          <w:spacing w:val="-2"/>
        </w:rPr>
        <w:t>copia</w:t>
      </w:r>
      <w:r>
        <w:rPr>
          <w:spacing w:val="-9"/>
        </w:rPr>
        <w:t xml:space="preserve"> </w:t>
      </w:r>
      <w:r>
        <w:rPr>
          <w:spacing w:val="-2"/>
        </w:rPr>
        <w:t>certificada</w:t>
      </w:r>
      <w:r>
        <w:rPr>
          <w:spacing w:val="-9"/>
        </w:rPr>
        <w:t xml:space="preserve"> </w:t>
      </w:r>
      <w:r>
        <w:rPr>
          <w:spacing w:val="-2"/>
        </w:rPr>
        <w:t>de</w:t>
      </w:r>
      <w:r>
        <w:rPr>
          <w:spacing w:val="-7"/>
        </w:rPr>
        <w:t xml:space="preserve"> </w:t>
      </w:r>
      <w:r>
        <w:rPr>
          <w:spacing w:val="-2"/>
        </w:rPr>
        <w:t>documentos</w:t>
      </w:r>
      <w:r>
        <w:rPr>
          <w:spacing w:val="-9"/>
        </w:rPr>
        <w:t xml:space="preserve"> </w:t>
      </w:r>
      <w:r>
        <w:rPr>
          <w:spacing w:val="-2"/>
        </w:rPr>
        <w:t>compulsados</w:t>
      </w:r>
      <w:r>
        <w:rPr>
          <w:spacing w:val="-9"/>
        </w:rPr>
        <w:t xml:space="preserve"> </w:t>
      </w:r>
      <w:r>
        <w:rPr>
          <w:spacing w:val="-2"/>
        </w:rPr>
        <w:t>con</w:t>
      </w:r>
      <w:r>
        <w:rPr>
          <w:spacing w:val="-9"/>
        </w:rPr>
        <w:t xml:space="preserve"> </w:t>
      </w:r>
      <w:r>
        <w:rPr>
          <w:spacing w:val="-2"/>
        </w:rPr>
        <w:t>su</w:t>
      </w:r>
      <w:r>
        <w:rPr>
          <w:spacing w:val="-8"/>
        </w:rPr>
        <w:t xml:space="preserve"> </w:t>
      </w:r>
      <w:r>
        <w:rPr>
          <w:spacing w:val="-2"/>
        </w:rPr>
        <w:t>original,</w:t>
      </w:r>
      <w:r>
        <w:rPr>
          <w:spacing w:val="-9"/>
        </w:rPr>
        <w:t xml:space="preserve"> </w:t>
      </w:r>
      <w:r>
        <w:rPr>
          <w:spacing w:val="-2"/>
        </w:rPr>
        <w:t>por</w:t>
      </w:r>
      <w:r>
        <w:rPr>
          <w:spacing w:val="-8"/>
        </w:rPr>
        <w:t xml:space="preserve"> </w:t>
      </w:r>
      <w:r>
        <w:rPr>
          <w:spacing w:val="-2"/>
        </w:rPr>
        <w:t>cada</w:t>
      </w:r>
      <w:r>
        <w:rPr>
          <w:spacing w:val="-9"/>
        </w:rPr>
        <w:t xml:space="preserve"> </w:t>
      </w:r>
      <w:r>
        <w:rPr>
          <w:spacing w:val="-2"/>
        </w:rPr>
        <w:t>hoja</w:t>
      </w:r>
      <w:r>
        <w:rPr>
          <w:spacing w:val="-9"/>
        </w:rPr>
        <w:t xml:space="preserve"> </w:t>
      </w:r>
      <w:r>
        <w:rPr>
          <w:spacing w:val="-2"/>
        </w:rPr>
        <w:t>tamaño</w:t>
      </w:r>
      <w:r>
        <w:rPr>
          <w:spacing w:val="-7"/>
        </w:rPr>
        <w:t xml:space="preserve"> </w:t>
      </w:r>
      <w:r>
        <w:rPr>
          <w:spacing w:val="-2"/>
        </w:rPr>
        <w:t>carta</w:t>
      </w:r>
      <w:r>
        <w:rPr>
          <w:spacing w:val="-9"/>
        </w:rPr>
        <w:t xml:space="preserve"> </w:t>
      </w:r>
      <w:r>
        <w:rPr>
          <w:spacing w:val="-2"/>
        </w:rPr>
        <w:t>u</w:t>
      </w:r>
      <w:r>
        <w:rPr>
          <w:spacing w:val="-8"/>
        </w:rPr>
        <w:t xml:space="preserve"> </w:t>
      </w:r>
      <w:r>
        <w:rPr>
          <w:spacing w:val="-2"/>
        </w:rPr>
        <w:t>oficio,</w:t>
      </w:r>
    </w:p>
    <w:p>
      <w:pPr>
        <w:pStyle w:val="Cuerpodetexto"/>
        <w:spacing w:before="37" w:after="0"/>
        <w:ind w:left="969" w:hanging="0"/>
        <w:rPr/>
      </w:pPr>
      <w:r>
        <w:rPr/>
        <w:t>0.22</w:t>
      </w:r>
      <w:r>
        <w:rPr>
          <w:spacing w:val="-4"/>
        </w:rPr>
        <w:t xml:space="preserve"> UMA.</w:t>
      </w:r>
    </w:p>
    <w:p>
      <w:pPr>
        <w:pStyle w:val="Cuerpodetexto"/>
        <w:spacing w:before="8" w:after="0"/>
        <w:rPr>
          <w:sz w:val="20"/>
        </w:rPr>
      </w:pPr>
      <w:r>
        <w:rPr>
          <w:sz w:val="20"/>
        </w:rPr>
      </w:r>
    </w:p>
    <w:p>
      <w:pPr>
        <w:pStyle w:val="ListParagraph"/>
        <w:numPr>
          <w:ilvl w:val="0"/>
          <w:numId w:val="12"/>
        </w:numPr>
        <w:tabs>
          <w:tab w:val="clear" w:pos="720"/>
          <w:tab w:val="left" w:pos="969" w:leader="none"/>
        </w:tabs>
        <w:rPr/>
      </w:pPr>
      <w:r>
        <w:rPr/>
        <w:t>Por</w:t>
      </w:r>
      <w:r>
        <w:rPr>
          <w:spacing w:val="-8"/>
        </w:rPr>
        <w:t xml:space="preserve"> </w:t>
      </w:r>
      <w:r>
        <w:rPr/>
        <w:t>la</w:t>
      </w:r>
      <w:r>
        <w:rPr>
          <w:spacing w:val="-7"/>
        </w:rPr>
        <w:t xml:space="preserve"> </w:t>
      </w:r>
      <w:r>
        <w:rPr/>
        <w:t>expedición</w:t>
      </w:r>
      <w:r>
        <w:rPr>
          <w:spacing w:val="-6"/>
        </w:rPr>
        <w:t xml:space="preserve"> </w:t>
      </w:r>
      <w:r>
        <w:rPr/>
        <w:t>de</w:t>
      </w:r>
      <w:r>
        <w:rPr>
          <w:spacing w:val="-6"/>
        </w:rPr>
        <w:t xml:space="preserve"> </w:t>
      </w:r>
      <w:r>
        <w:rPr/>
        <w:t>certificaciones</w:t>
      </w:r>
      <w:r>
        <w:rPr>
          <w:spacing w:val="-7"/>
        </w:rPr>
        <w:t xml:space="preserve"> </w:t>
      </w:r>
      <w:r>
        <w:rPr/>
        <w:t>oficiales,</w:t>
      </w:r>
      <w:r>
        <w:rPr>
          <w:spacing w:val="-7"/>
        </w:rPr>
        <w:t xml:space="preserve"> </w:t>
      </w:r>
      <w:r>
        <w:rPr/>
        <w:t>1.62</w:t>
      </w:r>
      <w:r>
        <w:rPr>
          <w:spacing w:val="-7"/>
        </w:rPr>
        <w:t xml:space="preserve"> </w:t>
      </w:r>
      <w:r>
        <w:rPr>
          <w:spacing w:val="-4"/>
        </w:rPr>
        <w:t>UMA.</w:t>
      </w:r>
    </w:p>
    <w:p>
      <w:pPr>
        <w:pStyle w:val="Cuerpodetexto"/>
        <w:spacing w:before="8" w:after="0"/>
        <w:rPr>
          <w:sz w:val="20"/>
        </w:rPr>
      </w:pPr>
      <w:r>
        <w:rPr>
          <w:sz w:val="20"/>
        </w:rPr>
      </w:r>
    </w:p>
    <w:p>
      <w:pPr>
        <w:pStyle w:val="ListParagraph"/>
        <w:numPr>
          <w:ilvl w:val="0"/>
          <w:numId w:val="12"/>
        </w:numPr>
        <w:tabs>
          <w:tab w:val="clear" w:pos="720"/>
          <w:tab w:val="left" w:pos="969" w:leader="none"/>
        </w:tabs>
        <w:rPr/>
      </w:pPr>
      <w:r>
        <w:rPr/>
        <w:t>Por</w:t>
      </w:r>
      <w:r>
        <w:rPr>
          <w:spacing w:val="-10"/>
        </w:rPr>
        <w:t xml:space="preserve"> </w:t>
      </w:r>
      <w:r>
        <w:rPr/>
        <w:t>expediciones</w:t>
      </w:r>
      <w:r>
        <w:rPr>
          <w:spacing w:val="-7"/>
        </w:rPr>
        <w:t xml:space="preserve"> </w:t>
      </w:r>
      <w:r>
        <w:rPr/>
        <w:t>de</w:t>
      </w:r>
      <w:r>
        <w:rPr>
          <w:spacing w:val="-9"/>
        </w:rPr>
        <w:t xml:space="preserve"> </w:t>
      </w:r>
      <w:r>
        <w:rPr/>
        <w:t>constancias</w:t>
      </w:r>
      <w:r>
        <w:rPr>
          <w:spacing w:val="-7"/>
        </w:rPr>
        <w:t xml:space="preserve"> </w:t>
      </w:r>
      <w:r>
        <w:rPr/>
        <w:t>de</w:t>
      </w:r>
      <w:r>
        <w:rPr>
          <w:spacing w:val="-8"/>
        </w:rPr>
        <w:t xml:space="preserve"> </w:t>
      </w:r>
      <w:r>
        <w:rPr/>
        <w:t>posesión</w:t>
      </w:r>
      <w:r>
        <w:rPr>
          <w:spacing w:val="-7"/>
        </w:rPr>
        <w:t xml:space="preserve"> </w:t>
      </w:r>
      <w:r>
        <w:rPr/>
        <w:t>de</w:t>
      </w:r>
      <w:r>
        <w:rPr>
          <w:spacing w:val="-9"/>
        </w:rPr>
        <w:t xml:space="preserve"> </w:t>
      </w:r>
      <w:r>
        <w:rPr/>
        <w:t>predios,</w:t>
      </w:r>
      <w:r>
        <w:rPr>
          <w:spacing w:val="-8"/>
        </w:rPr>
        <w:t xml:space="preserve"> </w:t>
      </w:r>
      <w:r>
        <w:rPr/>
        <w:t>10</w:t>
      </w:r>
      <w:r>
        <w:rPr>
          <w:spacing w:val="-7"/>
        </w:rPr>
        <w:t xml:space="preserve"> </w:t>
      </w:r>
      <w:r>
        <w:rPr>
          <w:spacing w:val="-4"/>
        </w:rPr>
        <w:t>UMA.</w:t>
      </w:r>
    </w:p>
    <w:p>
      <w:pPr>
        <w:pStyle w:val="Cuerpodetexto"/>
        <w:spacing w:before="9" w:after="0"/>
        <w:rPr>
          <w:sz w:val="20"/>
        </w:rPr>
      </w:pPr>
      <w:r>
        <w:rPr>
          <w:sz w:val="20"/>
        </w:rPr>
      </w:r>
    </w:p>
    <w:p>
      <w:pPr>
        <w:pStyle w:val="ListParagraph"/>
        <w:numPr>
          <w:ilvl w:val="0"/>
          <w:numId w:val="12"/>
        </w:numPr>
        <w:tabs>
          <w:tab w:val="clear" w:pos="720"/>
          <w:tab w:val="left" w:pos="969" w:leader="none"/>
        </w:tabs>
        <w:rPr/>
      </w:pPr>
      <w:r>
        <w:rPr/>
        <w:t>Por</w:t>
      </w:r>
      <w:r>
        <w:rPr>
          <w:spacing w:val="-9"/>
        </w:rPr>
        <w:t xml:space="preserve"> </w:t>
      </w:r>
      <w:r>
        <w:rPr/>
        <w:t>la</w:t>
      </w:r>
      <w:r>
        <w:rPr>
          <w:spacing w:val="-8"/>
        </w:rPr>
        <w:t xml:space="preserve"> </w:t>
      </w:r>
      <w:r>
        <w:rPr/>
        <w:t>expedición</w:t>
      </w:r>
      <w:r>
        <w:rPr>
          <w:spacing w:val="-6"/>
        </w:rPr>
        <w:t xml:space="preserve"> </w:t>
      </w:r>
      <w:r>
        <w:rPr/>
        <w:t>de</w:t>
      </w:r>
      <w:r>
        <w:rPr>
          <w:spacing w:val="-9"/>
        </w:rPr>
        <w:t xml:space="preserve"> </w:t>
      </w:r>
      <w:r>
        <w:rPr/>
        <w:t>las</w:t>
      </w:r>
      <w:r>
        <w:rPr>
          <w:spacing w:val="-8"/>
        </w:rPr>
        <w:t xml:space="preserve"> </w:t>
      </w:r>
      <w:r>
        <w:rPr/>
        <w:t>siguientes</w:t>
      </w:r>
      <w:r>
        <w:rPr>
          <w:spacing w:val="-7"/>
        </w:rPr>
        <w:t xml:space="preserve"> </w:t>
      </w:r>
      <w:r>
        <w:rPr/>
        <w:t>constancias:</w:t>
      </w:r>
      <w:r>
        <w:rPr>
          <w:spacing w:val="-7"/>
        </w:rPr>
        <w:t xml:space="preserve"> </w:t>
      </w:r>
      <w:r>
        <w:rPr/>
        <w:t>3</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12"/>
        </w:numPr>
        <w:tabs>
          <w:tab w:val="clear" w:pos="720"/>
          <w:tab w:val="left" w:pos="1250" w:leader="none"/>
        </w:tabs>
        <w:ind w:left="1250" w:hanging="281"/>
        <w:rPr/>
      </w:pPr>
      <w:r>
        <w:rPr/>
        <w:t>Constancias</w:t>
      </w:r>
      <w:r>
        <w:rPr>
          <w:spacing w:val="-10"/>
        </w:rPr>
        <w:t xml:space="preserve"> </w:t>
      </w:r>
      <w:r>
        <w:rPr/>
        <w:t>de</w:t>
      </w:r>
      <w:r>
        <w:rPr>
          <w:spacing w:val="-9"/>
        </w:rPr>
        <w:t xml:space="preserve"> </w:t>
      </w:r>
      <w:r>
        <w:rPr>
          <w:spacing w:val="-2"/>
        </w:rPr>
        <w:t>radicación.</w:t>
      </w:r>
    </w:p>
    <w:p>
      <w:pPr>
        <w:pStyle w:val="Cuerpodetexto"/>
        <w:spacing w:before="8" w:after="0"/>
        <w:rPr>
          <w:sz w:val="20"/>
        </w:rPr>
      </w:pPr>
      <w:r>
        <w:rPr>
          <w:sz w:val="20"/>
        </w:rPr>
      </w:r>
    </w:p>
    <w:p>
      <w:pPr>
        <w:pStyle w:val="ListParagraph"/>
        <w:numPr>
          <w:ilvl w:val="1"/>
          <w:numId w:val="12"/>
        </w:numPr>
        <w:tabs>
          <w:tab w:val="clear" w:pos="720"/>
          <w:tab w:val="left" w:pos="1251" w:leader="none"/>
        </w:tabs>
        <w:ind w:left="1251" w:hanging="282"/>
        <w:rPr/>
      </w:pPr>
      <w:r>
        <w:rPr/>
        <w:t>Constancia</w:t>
      </w:r>
      <w:r>
        <w:rPr>
          <w:spacing w:val="-12"/>
        </w:rPr>
        <w:t xml:space="preserve"> </w:t>
      </w:r>
      <w:r>
        <w:rPr/>
        <w:t>de</w:t>
      </w:r>
      <w:r>
        <w:rPr>
          <w:spacing w:val="-12"/>
        </w:rPr>
        <w:t xml:space="preserve"> </w:t>
      </w:r>
      <w:r>
        <w:rPr/>
        <w:t>dependencia</w:t>
      </w:r>
      <w:r>
        <w:rPr>
          <w:spacing w:val="-12"/>
        </w:rPr>
        <w:t xml:space="preserve"> </w:t>
      </w:r>
      <w:r>
        <w:rPr>
          <w:spacing w:val="-2"/>
        </w:rPr>
        <w:t>económica.</w:t>
      </w:r>
    </w:p>
    <w:p>
      <w:pPr>
        <w:pStyle w:val="Cuerpodetexto"/>
        <w:spacing w:before="7" w:after="0"/>
        <w:rPr>
          <w:sz w:val="20"/>
        </w:rPr>
      </w:pPr>
      <w:r>
        <w:rPr>
          <w:sz w:val="20"/>
        </w:rPr>
      </w:r>
    </w:p>
    <w:p>
      <w:pPr>
        <w:pStyle w:val="ListParagraph"/>
        <w:numPr>
          <w:ilvl w:val="1"/>
          <w:numId w:val="12"/>
        </w:numPr>
        <w:tabs>
          <w:tab w:val="clear" w:pos="720"/>
          <w:tab w:val="left" w:pos="1250" w:leader="none"/>
        </w:tabs>
        <w:spacing w:before="1" w:after="0"/>
        <w:ind w:left="1250" w:hanging="281"/>
        <w:rPr/>
      </w:pPr>
      <w:r>
        <w:rPr/>
        <w:t>Constancia</w:t>
      </w:r>
      <w:r>
        <w:rPr>
          <w:spacing w:val="-10"/>
        </w:rPr>
        <w:t xml:space="preserve"> </w:t>
      </w:r>
      <w:r>
        <w:rPr/>
        <w:t>de</w:t>
      </w:r>
      <w:r>
        <w:rPr>
          <w:spacing w:val="-10"/>
        </w:rPr>
        <w:t xml:space="preserve"> </w:t>
      </w:r>
      <w:r>
        <w:rPr>
          <w:spacing w:val="-2"/>
        </w:rPr>
        <w:t>ingresos.</w:t>
      </w:r>
    </w:p>
    <w:p>
      <w:pPr>
        <w:pStyle w:val="Cuerpodetexto"/>
        <w:spacing w:before="7" w:after="0"/>
        <w:rPr>
          <w:sz w:val="20"/>
        </w:rPr>
      </w:pPr>
      <w:r>
        <w:rPr>
          <w:sz w:val="20"/>
        </w:rPr>
      </w:r>
    </w:p>
    <w:p>
      <w:pPr>
        <w:pStyle w:val="ListParagraph"/>
        <w:numPr>
          <w:ilvl w:val="0"/>
          <w:numId w:val="12"/>
        </w:numPr>
        <w:tabs>
          <w:tab w:val="clear" w:pos="720"/>
          <w:tab w:val="left" w:pos="969" w:leader="none"/>
        </w:tabs>
        <w:rPr/>
      </w:pPr>
      <w:r>
        <w:rPr/>
        <w:t>Por</w:t>
      </w:r>
      <w:r>
        <w:rPr>
          <w:spacing w:val="-7"/>
        </w:rPr>
        <w:t xml:space="preserve"> </w:t>
      </w:r>
      <w:r>
        <w:rPr/>
        <w:t>la</w:t>
      </w:r>
      <w:r>
        <w:rPr>
          <w:spacing w:val="-8"/>
        </w:rPr>
        <w:t xml:space="preserve"> </w:t>
      </w:r>
      <w:r>
        <w:rPr/>
        <w:t>expedición</w:t>
      </w:r>
      <w:r>
        <w:rPr>
          <w:spacing w:val="-5"/>
        </w:rPr>
        <w:t xml:space="preserve"> </w:t>
      </w:r>
      <w:r>
        <w:rPr/>
        <w:t>de</w:t>
      </w:r>
      <w:r>
        <w:rPr>
          <w:spacing w:val="-8"/>
        </w:rPr>
        <w:t xml:space="preserve"> </w:t>
      </w:r>
      <w:r>
        <w:rPr/>
        <w:t>otras</w:t>
      </w:r>
      <w:r>
        <w:rPr>
          <w:spacing w:val="-7"/>
        </w:rPr>
        <w:t xml:space="preserve"> </w:t>
      </w:r>
      <w:r>
        <w:rPr/>
        <w:t>constancias,</w:t>
      </w:r>
      <w:r>
        <w:rPr>
          <w:spacing w:val="-6"/>
        </w:rPr>
        <w:t xml:space="preserve"> </w:t>
      </w:r>
      <w:r>
        <w:rPr/>
        <w:t>3</w:t>
      </w:r>
      <w:r>
        <w:rPr>
          <w:spacing w:val="-6"/>
        </w:rPr>
        <w:t xml:space="preserve"> </w:t>
      </w:r>
      <w:r>
        <w:rPr>
          <w:spacing w:val="-4"/>
        </w:rPr>
        <w:t>UMA.</w:t>
      </w:r>
    </w:p>
    <w:p>
      <w:pPr>
        <w:pStyle w:val="ListParagraph"/>
        <w:numPr>
          <w:ilvl w:val="0"/>
          <w:numId w:val="12"/>
        </w:numPr>
        <w:tabs>
          <w:tab w:val="clear" w:pos="720"/>
          <w:tab w:val="left" w:pos="965" w:leader="none"/>
          <w:tab w:val="left" w:pos="969" w:leader="none"/>
        </w:tabs>
        <w:spacing w:lineRule="auto" w:line="276" w:before="80" w:after="0"/>
        <w:ind w:left="969" w:right="230" w:hanging="567"/>
        <w:rPr/>
      </w:pPr>
      <w:r>
        <w:rPr/>
        <w:t xml:space="preserve"> </w:t>
      </w:r>
      <w:r>
        <w:rPr/>
        <w:t>Por el canje de formato de empadronamiento o dictamen de funcionamiento que genere el cambio de situación fiscal del contribuyente, 2 UMA.</w:t>
      </w:r>
    </w:p>
    <w:p>
      <w:pPr>
        <w:pStyle w:val="ListParagraph"/>
        <w:numPr>
          <w:ilvl w:val="0"/>
          <w:numId w:val="12"/>
        </w:numPr>
        <w:tabs>
          <w:tab w:val="clear" w:pos="720"/>
          <w:tab w:val="left" w:pos="964" w:leader="none"/>
        </w:tabs>
        <w:spacing w:before="199" w:after="0"/>
        <w:ind w:left="964" w:hanging="562"/>
        <w:rPr/>
      </w:pPr>
      <w:r>
        <w:rPr/>
        <w:t>Expedición</w:t>
      </w:r>
      <w:r>
        <w:rPr>
          <w:spacing w:val="-7"/>
        </w:rPr>
        <w:t xml:space="preserve"> </w:t>
      </w:r>
      <w:r>
        <w:rPr/>
        <w:t>de</w:t>
      </w:r>
      <w:r>
        <w:rPr>
          <w:spacing w:val="-7"/>
        </w:rPr>
        <w:t xml:space="preserve"> </w:t>
      </w:r>
      <w:r>
        <w:rPr/>
        <w:t>constancia</w:t>
      </w:r>
      <w:r>
        <w:rPr>
          <w:spacing w:val="-5"/>
        </w:rPr>
        <w:t xml:space="preserve"> </w:t>
      </w:r>
      <w:r>
        <w:rPr/>
        <w:t>certificada</w:t>
      </w:r>
      <w:r>
        <w:rPr>
          <w:spacing w:val="-6"/>
        </w:rPr>
        <w:t xml:space="preserve"> </w:t>
      </w:r>
      <w:r>
        <w:rPr/>
        <w:t>sobre</w:t>
      </w:r>
      <w:r>
        <w:rPr>
          <w:spacing w:val="-6"/>
        </w:rPr>
        <w:t xml:space="preserve"> </w:t>
      </w:r>
      <w:r>
        <w:rPr/>
        <w:t>los</w:t>
      </w:r>
      <w:r>
        <w:rPr>
          <w:spacing w:val="-7"/>
        </w:rPr>
        <w:t xml:space="preserve"> </w:t>
      </w:r>
      <w:r>
        <w:rPr/>
        <w:t>títulos</w:t>
      </w:r>
      <w:r>
        <w:rPr>
          <w:spacing w:val="-7"/>
        </w:rPr>
        <w:t xml:space="preserve"> </w:t>
      </w:r>
      <w:r>
        <w:rPr/>
        <w:t>de</w:t>
      </w:r>
      <w:r>
        <w:rPr>
          <w:spacing w:val="-4"/>
        </w:rPr>
        <w:t xml:space="preserve"> </w:t>
      </w:r>
      <w:r>
        <w:rPr/>
        <w:t>perpetuidad,</w:t>
      </w:r>
      <w:r>
        <w:rPr>
          <w:spacing w:val="-5"/>
        </w:rPr>
        <w:t xml:space="preserve"> </w:t>
      </w:r>
      <w:r>
        <w:rPr/>
        <w:t>1</w:t>
      </w:r>
      <w:r>
        <w:rPr>
          <w:spacing w:val="-6"/>
        </w:rPr>
        <w:t xml:space="preserve"> </w:t>
      </w:r>
      <w:r>
        <w:rPr>
          <w:spacing w:val="-4"/>
        </w:rPr>
        <w:t>UMA.</w:t>
      </w:r>
    </w:p>
    <w:p>
      <w:pPr>
        <w:pStyle w:val="Cuerpodetexto"/>
        <w:spacing w:before="8" w:after="0"/>
        <w:rPr>
          <w:sz w:val="20"/>
        </w:rPr>
      </w:pPr>
      <w:r>
        <w:rPr>
          <w:sz w:val="20"/>
        </w:rPr>
      </w:r>
    </w:p>
    <w:p>
      <w:pPr>
        <w:pStyle w:val="ListParagraph"/>
        <w:numPr>
          <w:ilvl w:val="0"/>
          <w:numId w:val="12"/>
        </w:numPr>
        <w:tabs>
          <w:tab w:val="clear" w:pos="720"/>
          <w:tab w:val="left" w:pos="969" w:leader="none"/>
        </w:tabs>
        <w:spacing w:before="1" w:after="0"/>
        <w:rPr/>
      </w:pPr>
      <w:r>
        <w:rPr/>
        <w:t>Por</w:t>
      </w:r>
      <w:r>
        <w:rPr>
          <w:spacing w:val="-6"/>
        </w:rPr>
        <w:t xml:space="preserve"> </w:t>
      </w:r>
      <w:r>
        <w:rPr/>
        <w:t>reposición</w:t>
      </w:r>
      <w:r>
        <w:rPr>
          <w:spacing w:val="-5"/>
        </w:rPr>
        <w:t xml:space="preserve"> </w:t>
      </w:r>
      <w:r>
        <w:rPr/>
        <w:t>de</w:t>
      </w:r>
      <w:r>
        <w:rPr>
          <w:spacing w:val="-6"/>
        </w:rPr>
        <w:t xml:space="preserve"> </w:t>
      </w:r>
      <w:r>
        <w:rPr/>
        <w:t>escrituras</w:t>
      </w:r>
      <w:r>
        <w:rPr>
          <w:spacing w:val="-6"/>
        </w:rPr>
        <w:t xml:space="preserve"> </w:t>
      </w:r>
      <w:r>
        <w:rPr/>
        <w:t>en</w:t>
      </w:r>
      <w:r>
        <w:rPr>
          <w:spacing w:val="-6"/>
        </w:rPr>
        <w:t xml:space="preserve"> </w:t>
      </w:r>
      <w:r>
        <w:rPr/>
        <w:t>el</w:t>
      </w:r>
      <w:r>
        <w:rPr>
          <w:spacing w:val="-6"/>
        </w:rPr>
        <w:t xml:space="preserve"> </w:t>
      </w:r>
      <w:r>
        <w:rPr/>
        <w:t>archivo</w:t>
      </w:r>
      <w:r>
        <w:rPr>
          <w:spacing w:val="-5"/>
        </w:rPr>
        <w:t xml:space="preserve"> </w:t>
      </w:r>
      <w:r>
        <w:rPr/>
        <w:t>municipal,</w:t>
      </w:r>
      <w:r>
        <w:rPr>
          <w:spacing w:val="-6"/>
        </w:rPr>
        <w:t xml:space="preserve"> </w:t>
      </w:r>
      <w:r>
        <w:rPr/>
        <w:t>10</w:t>
      </w:r>
      <w:r>
        <w:rPr>
          <w:spacing w:val="-5"/>
        </w:rPr>
        <w:t xml:space="preserve"> </w:t>
      </w:r>
      <w:r>
        <w:rPr>
          <w:spacing w:val="-4"/>
        </w:rPr>
        <w:t>UMA.</w:t>
      </w:r>
    </w:p>
    <w:p>
      <w:pPr>
        <w:pStyle w:val="Cuerpodetexto"/>
        <w:spacing w:before="7" w:after="0"/>
        <w:rPr>
          <w:sz w:val="20"/>
        </w:rPr>
      </w:pPr>
      <w:r>
        <w:rPr>
          <w:sz w:val="20"/>
        </w:rPr>
      </w:r>
    </w:p>
    <w:p>
      <w:pPr>
        <w:pStyle w:val="ListParagraph"/>
        <w:numPr>
          <w:ilvl w:val="0"/>
          <w:numId w:val="12"/>
        </w:numPr>
        <w:tabs>
          <w:tab w:val="clear" w:pos="720"/>
          <w:tab w:val="left" w:pos="969" w:leader="none"/>
        </w:tabs>
        <w:rPr/>
      </w:pPr>
      <w:r>
        <w:rPr/>
        <w:t>Retiro</w:t>
      </w:r>
      <w:r>
        <w:rPr>
          <w:spacing w:val="-5"/>
        </w:rPr>
        <w:t xml:space="preserve"> </w:t>
      </w:r>
      <w:r>
        <w:rPr/>
        <w:t>de</w:t>
      </w:r>
      <w:r>
        <w:rPr>
          <w:spacing w:val="-5"/>
        </w:rPr>
        <w:t xml:space="preserve"> </w:t>
      </w:r>
      <w:r>
        <w:rPr/>
        <w:t>escombro,</w:t>
      </w:r>
      <w:r>
        <w:rPr>
          <w:spacing w:val="-6"/>
        </w:rPr>
        <w:t xml:space="preserve"> </w:t>
      </w:r>
      <w:r>
        <w:rPr/>
        <w:t>2</w:t>
      </w:r>
      <w:r>
        <w:rPr>
          <w:spacing w:val="-4"/>
        </w:rPr>
        <w:t xml:space="preserve"> UMA.</w:t>
      </w:r>
    </w:p>
    <w:p>
      <w:pPr>
        <w:pStyle w:val="Cuerpodetexto"/>
        <w:spacing w:before="9" w:after="0"/>
        <w:rPr>
          <w:sz w:val="20"/>
        </w:rPr>
      </w:pPr>
      <w:r>
        <w:rPr>
          <w:sz w:val="20"/>
        </w:rPr>
      </w:r>
    </w:p>
    <w:p>
      <w:pPr>
        <w:pStyle w:val="ListParagraph"/>
        <w:numPr>
          <w:ilvl w:val="0"/>
          <w:numId w:val="12"/>
        </w:numPr>
        <w:tabs>
          <w:tab w:val="clear" w:pos="720"/>
          <w:tab w:val="left" w:pos="969" w:leader="none"/>
        </w:tabs>
        <w:rPr/>
      </w:pPr>
      <w:r>
        <w:rPr/>
        <w:t>Por</w:t>
      </w:r>
      <w:r>
        <w:rPr>
          <w:spacing w:val="-7"/>
        </w:rPr>
        <w:t xml:space="preserve"> </w:t>
      </w:r>
      <w:r>
        <w:rPr/>
        <w:t>la</w:t>
      </w:r>
      <w:r>
        <w:rPr>
          <w:spacing w:val="-7"/>
        </w:rPr>
        <w:t xml:space="preserve"> </w:t>
      </w:r>
      <w:r>
        <w:rPr/>
        <w:t>expedición</w:t>
      </w:r>
      <w:r>
        <w:rPr>
          <w:spacing w:val="-5"/>
        </w:rPr>
        <w:t xml:space="preserve"> </w:t>
      </w:r>
      <w:r>
        <w:rPr/>
        <w:t>de</w:t>
      </w:r>
      <w:r>
        <w:rPr>
          <w:spacing w:val="-7"/>
        </w:rPr>
        <w:t xml:space="preserve"> </w:t>
      </w:r>
      <w:r>
        <w:rPr/>
        <w:t>contestación</w:t>
      </w:r>
      <w:r>
        <w:rPr>
          <w:spacing w:val="-5"/>
        </w:rPr>
        <w:t xml:space="preserve"> </w:t>
      </w:r>
      <w:r>
        <w:rPr/>
        <w:t>de</w:t>
      </w:r>
      <w:r>
        <w:rPr>
          <w:spacing w:val="-7"/>
        </w:rPr>
        <w:t xml:space="preserve"> </w:t>
      </w:r>
      <w:r>
        <w:rPr/>
        <w:t>avisos</w:t>
      </w:r>
      <w:r>
        <w:rPr>
          <w:spacing w:val="-6"/>
        </w:rPr>
        <w:t xml:space="preserve"> </w:t>
      </w:r>
      <w:r>
        <w:rPr/>
        <w:t>notariales,</w:t>
      </w:r>
      <w:r>
        <w:rPr>
          <w:spacing w:val="-6"/>
        </w:rPr>
        <w:t xml:space="preserve"> </w:t>
      </w:r>
      <w:r>
        <w:rPr/>
        <w:t>4</w:t>
      </w:r>
      <w:r>
        <w:rPr>
          <w:spacing w:val="-6"/>
        </w:rPr>
        <w:t xml:space="preserve"> </w:t>
      </w:r>
      <w:r>
        <w:rPr>
          <w:spacing w:val="-4"/>
        </w:rPr>
        <w:t>UMA.</w:t>
      </w:r>
    </w:p>
    <w:p>
      <w:pPr>
        <w:pStyle w:val="Cuerpodetexto"/>
        <w:spacing w:before="6" w:after="0"/>
        <w:rPr>
          <w:sz w:val="28"/>
        </w:rPr>
      </w:pPr>
      <w:r>
        <w:rPr>
          <w:sz w:val="28"/>
        </w:rPr>
      </w:r>
    </w:p>
    <w:p>
      <w:pPr>
        <w:pStyle w:val="Cuerpodetexto"/>
        <w:spacing w:lineRule="auto" w:line="276"/>
        <w:ind w:left="118" w:right="114" w:hanging="0"/>
        <w:jc w:val="both"/>
        <w:rPr/>
      </w:pPr>
      <w:r>
        <w:rPr>
          <w:b/>
        </w:rPr>
        <w:t>Artículo</w:t>
      </w:r>
      <w:r>
        <w:rPr>
          <w:b/>
          <w:spacing w:val="-2"/>
        </w:rPr>
        <w:t xml:space="preserve"> </w:t>
      </w:r>
      <w:r>
        <w:rPr>
          <w:b/>
        </w:rPr>
        <w:t>65</w:t>
      </w:r>
      <w:r>
        <w:rPr/>
        <w:t>.</w:t>
      </w:r>
      <w:r>
        <w:rPr>
          <w:spacing w:val="-3"/>
        </w:rPr>
        <w:t xml:space="preserve"> </w:t>
      </w:r>
      <w:r>
        <w:rPr/>
        <w:t>Por</w:t>
      </w:r>
      <w:r>
        <w:rPr>
          <w:spacing w:val="-2"/>
        </w:rPr>
        <w:t xml:space="preserve"> </w:t>
      </w:r>
      <w:r>
        <w:rPr/>
        <w:t>la</w:t>
      </w:r>
      <w:r>
        <w:rPr>
          <w:spacing w:val="-3"/>
        </w:rPr>
        <w:t xml:space="preserve"> </w:t>
      </w:r>
      <w:r>
        <w:rPr/>
        <w:t>expedición</w:t>
      </w:r>
      <w:r>
        <w:rPr>
          <w:spacing w:val="-2"/>
        </w:rPr>
        <w:t xml:space="preserve"> </w:t>
      </w:r>
      <w:r>
        <w:rPr/>
        <w:t>de</w:t>
      </w:r>
      <w:r>
        <w:rPr>
          <w:spacing w:val="-3"/>
        </w:rPr>
        <w:t xml:space="preserve"> </w:t>
      </w:r>
      <w:r>
        <w:rPr/>
        <w:t>reproducciones</w:t>
      </w:r>
      <w:r>
        <w:rPr>
          <w:spacing w:val="-3"/>
        </w:rPr>
        <w:t xml:space="preserve"> </w:t>
      </w:r>
      <w:r>
        <w:rPr/>
        <w:t>derivadas</w:t>
      </w:r>
      <w:r>
        <w:rPr>
          <w:spacing w:val="-3"/>
        </w:rPr>
        <w:t xml:space="preserve"> </w:t>
      </w:r>
      <w:r>
        <w:rPr/>
        <w:t>de solicitudes</w:t>
      </w:r>
      <w:r>
        <w:rPr>
          <w:spacing w:val="-3"/>
        </w:rPr>
        <w:t xml:space="preserve"> </w:t>
      </w:r>
      <w:r>
        <w:rPr/>
        <w:t>de</w:t>
      </w:r>
      <w:r>
        <w:rPr>
          <w:spacing w:val="-3"/>
        </w:rPr>
        <w:t xml:space="preserve"> </w:t>
      </w:r>
      <w:r>
        <w:rPr/>
        <w:t>acceso</w:t>
      </w:r>
      <w:r>
        <w:rPr>
          <w:spacing w:val="-2"/>
        </w:rPr>
        <w:t xml:space="preserve"> </w:t>
      </w:r>
      <w:r>
        <w:rPr/>
        <w:t>a</w:t>
      </w:r>
      <w:r>
        <w:rPr>
          <w:spacing w:val="-3"/>
        </w:rPr>
        <w:t xml:space="preserve"> </w:t>
      </w:r>
      <w:r>
        <w:rPr/>
        <w:t>la</w:t>
      </w:r>
      <w:r>
        <w:rPr>
          <w:spacing w:val="-3"/>
        </w:rPr>
        <w:t xml:space="preserve"> </w:t>
      </w:r>
      <w:r>
        <w:rPr/>
        <w:t>información</w:t>
      </w:r>
      <w:r>
        <w:rPr>
          <w:spacing w:val="-2"/>
        </w:rPr>
        <w:t xml:space="preserve"> </w:t>
      </w:r>
      <w:r>
        <w:rPr/>
        <w:t>pública, se</w:t>
      </w:r>
      <w:r>
        <w:rPr>
          <w:spacing w:val="-10"/>
        </w:rPr>
        <w:t xml:space="preserve"> </w:t>
      </w:r>
      <w:r>
        <w:rPr/>
        <w:t>estará</w:t>
      </w:r>
      <w:r>
        <w:rPr>
          <w:spacing w:val="-9"/>
        </w:rPr>
        <w:t xml:space="preserve"> </w:t>
      </w:r>
      <w:r>
        <w:rPr/>
        <w:t>a</w:t>
      </w:r>
      <w:r>
        <w:rPr>
          <w:spacing w:val="-10"/>
        </w:rPr>
        <w:t xml:space="preserve"> </w:t>
      </w:r>
      <w:r>
        <w:rPr/>
        <w:t>lo</w:t>
      </w:r>
      <w:r>
        <w:rPr>
          <w:spacing w:val="-9"/>
        </w:rPr>
        <w:t xml:space="preserve"> </w:t>
      </w:r>
      <w:r>
        <w:rPr/>
        <w:t>dispuesto</w:t>
      </w:r>
      <w:r>
        <w:rPr>
          <w:spacing w:val="-9"/>
        </w:rPr>
        <w:t xml:space="preserve"> </w:t>
      </w:r>
      <w:r>
        <w:rPr/>
        <w:t>por</w:t>
      </w:r>
      <w:r>
        <w:rPr>
          <w:spacing w:val="-12"/>
        </w:rPr>
        <w:t xml:space="preserve"> </w:t>
      </w:r>
      <w:r>
        <w:rPr/>
        <w:t>los</w:t>
      </w:r>
      <w:r>
        <w:rPr>
          <w:spacing w:val="-10"/>
        </w:rPr>
        <w:t xml:space="preserve"> </w:t>
      </w:r>
      <w:r>
        <w:rPr/>
        <w:t>artículos</w:t>
      </w:r>
      <w:r>
        <w:rPr>
          <w:spacing w:val="-10"/>
        </w:rPr>
        <w:t xml:space="preserve"> </w:t>
      </w:r>
      <w:r>
        <w:rPr/>
        <w:t>18</w:t>
      </w:r>
      <w:r>
        <w:rPr>
          <w:spacing w:val="-9"/>
        </w:rPr>
        <w:t xml:space="preserve"> </w:t>
      </w:r>
      <w:r>
        <w:rPr/>
        <w:t>y</w:t>
      </w:r>
      <w:r>
        <w:rPr>
          <w:spacing w:val="-10"/>
        </w:rPr>
        <w:t xml:space="preserve"> </w:t>
      </w:r>
      <w:r>
        <w:rPr/>
        <w:t>133</w:t>
      </w:r>
      <w:r>
        <w:rPr>
          <w:spacing w:val="-10"/>
        </w:rPr>
        <w:t xml:space="preserve"> </w:t>
      </w:r>
      <w:r>
        <w:rPr/>
        <w:t>de</w:t>
      </w:r>
      <w:r>
        <w:rPr>
          <w:spacing w:val="-9"/>
        </w:rPr>
        <w:t xml:space="preserve"> </w:t>
      </w:r>
      <w:r>
        <w:rPr/>
        <w:t>la</w:t>
      </w:r>
      <w:r>
        <w:rPr>
          <w:spacing w:val="-11"/>
        </w:rPr>
        <w:t xml:space="preserve"> </w:t>
      </w:r>
      <w:r>
        <w:rPr/>
        <w:t>Ley</w:t>
      </w:r>
      <w:r>
        <w:rPr>
          <w:spacing w:val="-9"/>
        </w:rPr>
        <w:t xml:space="preserve"> </w:t>
      </w:r>
      <w:r>
        <w:rPr/>
        <w:t>de</w:t>
      </w:r>
      <w:r>
        <w:rPr>
          <w:spacing w:val="-9"/>
        </w:rPr>
        <w:t xml:space="preserve"> </w:t>
      </w:r>
      <w:r>
        <w:rPr/>
        <w:t>Transparencia</w:t>
      </w:r>
      <w:r>
        <w:rPr>
          <w:spacing w:val="-10"/>
        </w:rPr>
        <w:t xml:space="preserve"> </w:t>
      </w:r>
      <w:r>
        <w:rPr/>
        <w:t>y</w:t>
      </w:r>
      <w:r>
        <w:rPr>
          <w:spacing w:val="-9"/>
        </w:rPr>
        <w:t xml:space="preserve"> </w:t>
      </w:r>
      <w:r>
        <w:rPr/>
        <w:t>Acceso</w:t>
      </w:r>
      <w:r>
        <w:rPr>
          <w:spacing w:val="-9"/>
        </w:rPr>
        <w:t xml:space="preserve"> </w:t>
      </w:r>
      <w:r>
        <w:rPr/>
        <w:t>a</w:t>
      </w:r>
      <w:r>
        <w:rPr>
          <w:spacing w:val="-10"/>
        </w:rPr>
        <w:t xml:space="preserve"> </w:t>
      </w:r>
      <w:r>
        <w:rPr/>
        <w:t>la</w:t>
      </w:r>
      <w:r>
        <w:rPr>
          <w:spacing w:val="-10"/>
        </w:rPr>
        <w:t xml:space="preserve"> </w:t>
      </w:r>
      <w:r>
        <w:rPr/>
        <w:t>Información</w:t>
      </w:r>
      <w:r>
        <w:rPr>
          <w:spacing w:val="-9"/>
        </w:rPr>
        <w:t xml:space="preserve"> </w:t>
      </w:r>
      <w:r>
        <w:rPr/>
        <w:t>Pública del Estado de Tlaxcala, es decir:</w:t>
      </w:r>
    </w:p>
    <w:p>
      <w:pPr>
        <w:pStyle w:val="Cuerpodetexto"/>
        <w:spacing w:before="4" w:after="0"/>
        <w:rPr>
          <w:sz w:val="25"/>
        </w:rPr>
      </w:pPr>
      <w:r>
        <w:rPr>
          <w:sz w:val="25"/>
        </w:rPr>
      </w:r>
    </w:p>
    <w:p>
      <w:pPr>
        <w:pStyle w:val="ListParagraph"/>
        <w:numPr>
          <w:ilvl w:val="0"/>
          <w:numId w:val="11"/>
        </w:numPr>
        <w:tabs>
          <w:tab w:val="clear" w:pos="720"/>
          <w:tab w:val="left" w:pos="969" w:leader="none"/>
        </w:tabs>
        <w:spacing w:lineRule="auto" w:line="276"/>
        <w:ind w:left="969" w:right="117" w:hanging="567"/>
        <w:rPr/>
      </w:pPr>
      <w:r>
        <w:rPr/>
        <w:t>Las</w:t>
      </w:r>
      <w:r>
        <w:rPr>
          <w:spacing w:val="-10"/>
        </w:rPr>
        <w:t xml:space="preserve"> </w:t>
      </w:r>
      <w:r>
        <w:rPr/>
        <w:t>primeras</w:t>
      </w:r>
      <w:r>
        <w:rPr>
          <w:spacing w:val="-9"/>
        </w:rPr>
        <w:t xml:space="preserve"> </w:t>
      </w:r>
      <w:r>
        <w:rPr/>
        <w:t>20</w:t>
      </w:r>
      <w:r>
        <w:rPr>
          <w:spacing w:val="-8"/>
        </w:rPr>
        <w:t xml:space="preserve"> </w:t>
      </w:r>
      <w:r>
        <w:rPr/>
        <w:t>copias</w:t>
      </w:r>
      <w:r>
        <w:rPr>
          <w:spacing w:val="-10"/>
        </w:rPr>
        <w:t xml:space="preserve"> </w:t>
      </w:r>
      <w:r>
        <w:rPr/>
        <w:t>simples</w:t>
      </w:r>
      <w:r>
        <w:rPr>
          <w:spacing w:val="-10"/>
        </w:rPr>
        <w:t xml:space="preserve"> </w:t>
      </w:r>
      <w:r>
        <w:rPr/>
        <w:t>serán</w:t>
      </w:r>
      <w:r>
        <w:rPr>
          <w:spacing w:val="-9"/>
        </w:rPr>
        <w:t xml:space="preserve"> </w:t>
      </w:r>
      <w:r>
        <w:rPr/>
        <w:t>gratuitas,</w:t>
      </w:r>
      <w:r>
        <w:rPr>
          <w:spacing w:val="-9"/>
        </w:rPr>
        <w:t xml:space="preserve"> </w:t>
      </w:r>
      <w:r>
        <w:rPr/>
        <w:t>por</w:t>
      </w:r>
      <w:r>
        <w:rPr>
          <w:spacing w:val="-9"/>
        </w:rPr>
        <w:t xml:space="preserve"> </w:t>
      </w:r>
      <w:r>
        <w:rPr/>
        <w:t>cada</w:t>
      </w:r>
      <w:r>
        <w:rPr>
          <w:spacing w:val="-10"/>
        </w:rPr>
        <w:t xml:space="preserve"> </w:t>
      </w:r>
      <w:r>
        <w:rPr/>
        <w:t>copia</w:t>
      </w:r>
      <w:r>
        <w:rPr>
          <w:spacing w:val="-10"/>
        </w:rPr>
        <w:t xml:space="preserve"> </w:t>
      </w:r>
      <w:r>
        <w:rPr/>
        <w:t>adicional</w:t>
      </w:r>
      <w:r>
        <w:rPr>
          <w:spacing w:val="-9"/>
        </w:rPr>
        <w:t xml:space="preserve"> </w:t>
      </w:r>
      <w:r>
        <w:rPr/>
        <w:t>tamaño</w:t>
      </w:r>
      <w:r>
        <w:rPr>
          <w:spacing w:val="-8"/>
        </w:rPr>
        <w:t xml:space="preserve"> </w:t>
      </w:r>
      <w:r>
        <w:rPr/>
        <w:t>carta</w:t>
      </w:r>
      <w:r>
        <w:rPr>
          <w:spacing w:val="-10"/>
        </w:rPr>
        <w:t xml:space="preserve"> </w:t>
      </w:r>
      <w:r>
        <w:rPr/>
        <w:t>u</w:t>
      </w:r>
      <w:r>
        <w:rPr>
          <w:spacing w:val="-9"/>
        </w:rPr>
        <w:t xml:space="preserve"> </w:t>
      </w:r>
      <w:r>
        <w:rPr/>
        <w:t>oficio,</w:t>
      </w:r>
      <w:r>
        <w:rPr>
          <w:spacing w:val="-9"/>
        </w:rPr>
        <w:t xml:space="preserve"> </w:t>
      </w:r>
      <w:r>
        <w:rPr/>
        <w:t>tendrá un costo de 0.02 UMA.</w:t>
      </w:r>
    </w:p>
    <w:p>
      <w:pPr>
        <w:pStyle w:val="Cuerpodetexto"/>
        <w:spacing w:before="3" w:after="0"/>
        <w:rPr>
          <w:sz w:val="25"/>
        </w:rPr>
      </w:pPr>
      <w:r>
        <w:rPr>
          <w:sz w:val="25"/>
        </w:rPr>
      </w:r>
    </w:p>
    <w:p>
      <w:pPr>
        <w:pStyle w:val="ListParagraph"/>
        <w:numPr>
          <w:ilvl w:val="0"/>
          <w:numId w:val="11"/>
        </w:numPr>
        <w:tabs>
          <w:tab w:val="clear" w:pos="720"/>
          <w:tab w:val="left" w:pos="969" w:leader="none"/>
        </w:tabs>
        <w:spacing w:lineRule="auto" w:line="276"/>
        <w:ind w:left="969" w:right="116" w:hanging="567"/>
        <w:rPr/>
      </w:pPr>
      <w:r>
        <w:rPr/>
        <w:t>Por</w:t>
      </w:r>
      <w:r>
        <w:rPr>
          <w:spacing w:val="-10"/>
        </w:rPr>
        <w:t xml:space="preserve"> </w:t>
      </w:r>
      <w:r>
        <w:rPr/>
        <w:t>la</w:t>
      </w:r>
      <w:r>
        <w:rPr>
          <w:spacing w:val="-11"/>
        </w:rPr>
        <w:t xml:space="preserve"> </w:t>
      </w:r>
      <w:r>
        <w:rPr/>
        <w:t>expedición</w:t>
      </w:r>
      <w:r>
        <w:rPr>
          <w:spacing w:val="-9"/>
        </w:rPr>
        <w:t xml:space="preserve"> </w:t>
      </w:r>
      <w:r>
        <w:rPr/>
        <w:t>de</w:t>
      </w:r>
      <w:r>
        <w:rPr>
          <w:spacing w:val="-10"/>
        </w:rPr>
        <w:t xml:space="preserve"> </w:t>
      </w:r>
      <w:r>
        <w:rPr/>
        <w:t>certificaciones</w:t>
      </w:r>
      <w:r>
        <w:rPr>
          <w:spacing w:val="-10"/>
        </w:rPr>
        <w:t xml:space="preserve"> </w:t>
      </w:r>
      <w:r>
        <w:rPr/>
        <w:t>oficiales,</w:t>
      </w:r>
      <w:r>
        <w:rPr>
          <w:spacing w:val="-10"/>
        </w:rPr>
        <w:t xml:space="preserve"> </w:t>
      </w:r>
      <w:r>
        <w:rPr/>
        <w:t>relacionadas</w:t>
      </w:r>
      <w:r>
        <w:rPr>
          <w:spacing w:val="-11"/>
        </w:rPr>
        <w:t xml:space="preserve"> </w:t>
      </w:r>
      <w:r>
        <w:rPr/>
        <w:t>con</w:t>
      </w:r>
      <w:r>
        <w:rPr>
          <w:spacing w:val="-10"/>
        </w:rPr>
        <w:t xml:space="preserve"> </w:t>
      </w:r>
      <w:r>
        <w:rPr/>
        <w:t>solicitudes</w:t>
      </w:r>
      <w:r>
        <w:rPr>
          <w:spacing w:val="-11"/>
        </w:rPr>
        <w:t xml:space="preserve"> </w:t>
      </w:r>
      <w:r>
        <w:rPr/>
        <w:t>de</w:t>
      </w:r>
      <w:r>
        <w:rPr>
          <w:spacing w:val="-10"/>
        </w:rPr>
        <w:t xml:space="preserve"> </w:t>
      </w:r>
      <w:r>
        <w:rPr/>
        <w:t>acceso</w:t>
      </w:r>
      <w:r>
        <w:rPr>
          <w:spacing w:val="-10"/>
        </w:rPr>
        <w:t xml:space="preserve"> </w:t>
      </w:r>
      <w:r>
        <w:rPr/>
        <w:t>a</w:t>
      </w:r>
      <w:r>
        <w:rPr>
          <w:spacing w:val="-11"/>
        </w:rPr>
        <w:t xml:space="preserve"> </w:t>
      </w:r>
      <w:r>
        <w:rPr/>
        <w:t>la</w:t>
      </w:r>
      <w:r>
        <w:rPr>
          <w:spacing w:val="-11"/>
        </w:rPr>
        <w:t xml:space="preserve"> </w:t>
      </w:r>
      <w:r>
        <w:rPr/>
        <w:t>información pública, 1 UMA.</w:t>
      </w:r>
    </w:p>
    <w:p>
      <w:pPr>
        <w:pStyle w:val="Cuerpodetexto"/>
        <w:spacing w:before="4" w:after="0"/>
        <w:rPr>
          <w:sz w:val="25"/>
        </w:rPr>
      </w:pPr>
      <w:r>
        <w:rPr>
          <w:sz w:val="25"/>
        </w:rPr>
      </w:r>
    </w:p>
    <w:p>
      <w:pPr>
        <w:pStyle w:val="Cuerpodetexto"/>
        <w:spacing w:lineRule="auto" w:line="276"/>
        <w:ind w:left="118" w:right="114" w:hanging="0"/>
        <w:jc w:val="both"/>
        <w:rPr/>
      </w:pPr>
      <w:r>
        <w:rPr/>
        <w:t>El solicitante podrá proporcionar a su costa, medios electrónicos para recibir la información, tales como dispositivo de almacenamiento masivo USB, CD-ROM, DVD, memoria SD, correo electrónico y demás, lo que no generará costo adicional.</w:t>
      </w:r>
    </w:p>
    <w:p>
      <w:pPr>
        <w:pStyle w:val="Cuerpodetexto"/>
        <w:rPr>
          <w:sz w:val="24"/>
        </w:rPr>
      </w:pPr>
      <w:r>
        <w:rPr>
          <w:sz w:val="24"/>
        </w:rPr>
      </w:r>
    </w:p>
    <w:p>
      <w:pPr>
        <w:pStyle w:val="Cuerpodetexto"/>
        <w:spacing w:before="7" w:after="0"/>
        <w:rPr>
          <w:sz w:val="26"/>
        </w:rPr>
      </w:pPr>
      <w:r>
        <w:rPr>
          <w:sz w:val="26"/>
        </w:rPr>
      </w:r>
    </w:p>
    <w:p>
      <w:pPr>
        <w:pStyle w:val="Normal"/>
        <w:ind w:left="3167" w:right="3163" w:hanging="0"/>
        <w:jc w:val="center"/>
        <w:rPr>
          <w:b/>
          <w:b/>
        </w:rPr>
      </w:pPr>
      <w:r>
        <w:rPr>
          <w:b/>
        </w:rPr>
        <w:t>CAPÍTULO</w:t>
      </w:r>
      <w:r>
        <w:rPr>
          <w:b/>
          <w:spacing w:val="-13"/>
        </w:rPr>
        <w:t xml:space="preserve"> </w:t>
      </w:r>
      <w:r>
        <w:rPr>
          <w:b/>
          <w:spacing w:val="-5"/>
        </w:rPr>
        <w:t>XI</w:t>
      </w:r>
    </w:p>
    <w:p>
      <w:pPr>
        <w:pStyle w:val="Normal"/>
        <w:spacing w:before="38" w:after="0"/>
        <w:ind w:left="173" w:right="173" w:hanging="0"/>
        <w:jc w:val="center"/>
        <w:rPr>
          <w:b/>
          <w:b/>
        </w:rPr>
      </w:pPr>
      <w:r>
        <w:rPr>
          <w:b/>
        </w:rPr>
        <w:t>DE</w:t>
      </w:r>
      <w:r>
        <w:rPr>
          <w:b/>
          <w:spacing w:val="-8"/>
        </w:rPr>
        <w:t xml:space="preserve"> </w:t>
      </w:r>
      <w:r>
        <w:rPr>
          <w:b/>
        </w:rPr>
        <w:t>LOS</w:t>
      </w:r>
      <w:r>
        <w:rPr>
          <w:b/>
          <w:spacing w:val="-5"/>
        </w:rPr>
        <w:t xml:space="preserve"> </w:t>
      </w:r>
      <w:r>
        <w:rPr>
          <w:b/>
        </w:rPr>
        <w:t>AVALÚOS</w:t>
      </w:r>
      <w:r>
        <w:rPr>
          <w:b/>
          <w:spacing w:val="-7"/>
        </w:rPr>
        <w:t xml:space="preserve"> </w:t>
      </w:r>
      <w:r>
        <w:rPr>
          <w:b/>
        </w:rPr>
        <w:t>DE</w:t>
      </w:r>
      <w:r>
        <w:rPr>
          <w:b/>
          <w:spacing w:val="-6"/>
        </w:rPr>
        <w:t xml:space="preserve"> </w:t>
      </w:r>
      <w:r>
        <w:rPr>
          <w:b/>
        </w:rPr>
        <w:t>PREDIOS</w:t>
      </w:r>
      <w:r>
        <w:rPr>
          <w:b/>
          <w:spacing w:val="-7"/>
        </w:rPr>
        <w:t xml:space="preserve"> </w:t>
      </w:r>
      <w:r>
        <w:rPr>
          <w:b/>
        </w:rPr>
        <w:t>A</w:t>
      </w:r>
      <w:r>
        <w:rPr>
          <w:b/>
          <w:spacing w:val="-7"/>
        </w:rPr>
        <w:t xml:space="preserve"> </w:t>
      </w:r>
      <w:r>
        <w:rPr>
          <w:b/>
        </w:rPr>
        <w:t>SOLICITUD</w:t>
      </w:r>
      <w:r>
        <w:rPr>
          <w:b/>
          <w:spacing w:val="-7"/>
        </w:rPr>
        <w:t xml:space="preserve"> </w:t>
      </w:r>
      <w:r>
        <w:rPr>
          <w:b/>
        </w:rPr>
        <w:t>DE</w:t>
      </w:r>
      <w:r>
        <w:rPr>
          <w:b/>
          <w:spacing w:val="-7"/>
        </w:rPr>
        <w:t xml:space="preserve"> </w:t>
      </w:r>
      <w:r>
        <w:rPr>
          <w:b/>
        </w:rPr>
        <w:t>SUS</w:t>
      </w:r>
      <w:r>
        <w:rPr>
          <w:b/>
          <w:spacing w:val="-7"/>
        </w:rPr>
        <w:t xml:space="preserve"> </w:t>
      </w:r>
      <w:r>
        <w:rPr>
          <w:b/>
        </w:rPr>
        <w:t>PROPIETARIOS</w:t>
      </w:r>
      <w:r>
        <w:rPr>
          <w:b/>
          <w:spacing w:val="-7"/>
        </w:rPr>
        <w:t xml:space="preserve"> </w:t>
      </w:r>
      <w:r>
        <w:rPr>
          <w:b/>
        </w:rPr>
        <w:t>O</w:t>
      </w:r>
      <w:r>
        <w:rPr>
          <w:b/>
          <w:spacing w:val="-7"/>
        </w:rPr>
        <w:t xml:space="preserve"> </w:t>
      </w:r>
      <w:r>
        <w:rPr>
          <w:b/>
          <w:spacing w:val="-2"/>
        </w:rPr>
        <w:t>POSEEDORES</w:t>
      </w:r>
    </w:p>
    <w:p>
      <w:pPr>
        <w:pStyle w:val="Cuerpodetexto"/>
        <w:spacing w:before="7" w:after="0"/>
        <w:rPr>
          <w:b/>
          <w:b/>
          <w:sz w:val="28"/>
        </w:rPr>
      </w:pPr>
      <w:r>
        <w:rPr>
          <w:b/>
          <w:sz w:val="28"/>
        </w:rPr>
      </w:r>
    </w:p>
    <w:p>
      <w:pPr>
        <w:pStyle w:val="Cuerpodetexto"/>
        <w:spacing w:lineRule="auto" w:line="276"/>
        <w:ind w:left="118" w:right="212" w:hanging="0"/>
        <w:jc w:val="both"/>
        <w:rPr/>
      </w:pPr>
      <w:r>
        <w:rPr>
          <w:b/>
        </w:rPr>
        <w:t xml:space="preserve">Artículo 66. </w:t>
      </w:r>
      <w:r>
        <w:rPr/>
        <w:t>Los avalúos que soliciten los propietarios o poseedores sobre predios en general, causarán los derechos correspondientes de acuerdo con la siguiente:</w:t>
      </w:r>
    </w:p>
    <w:p>
      <w:pPr>
        <w:pStyle w:val="Cuerpodetexto"/>
        <w:spacing w:before="4" w:after="0"/>
        <w:rPr>
          <w:sz w:val="25"/>
        </w:rPr>
      </w:pPr>
      <w:r>
        <w:rPr>
          <w:sz w:val="25"/>
        </w:rPr>
      </w:r>
    </w:p>
    <w:p>
      <w:pPr>
        <w:pStyle w:val="ListParagraph"/>
        <w:numPr>
          <w:ilvl w:val="0"/>
          <w:numId w:val="10"/>
        </w:numPr>
        <w:tabs>
          <w:tab w:val="clear" w:pos="720"/>
          <w:tab w:val="left" w:pos="838" w:leader="none"/>
        </w:tabs>
        <w:rPr/>
      </w:pPr>
      <w:r>
        <w:rPr/>
        <w:t>Por</w:t>
      </w:r>
      <w:r>
        <w:rPr>
          <w:spacing w:val="-9"/>
        </w:rPr>
        <w:t xml:space="preserve"> </w:t>
      </w:r>
      <w:r>
        <w:rPr/>
        <w:t>predios</w:t>
      </w:r>
      <w:r>
        <w:rPr>
          <w:spacing w:val="-9"/>
        </w:rPr>
        <w:t xml:space="preserve"> </w:t>
      </w:r>
      <w:r>
        <w:rPr>
          <w:spacing w:val="-2"/>
        </w:rPr>
        <w:t>urbanos:</w:t>
      </w:r>
    </w:p>
    <w:p>
      <w:pPr>
        <w:pStyle w:val="Cuerpodetexto"/>
        <w:spacing w:before="8" w:after="0"/>
        <w:rPr>
          <w:sz w:val="20"/>
        </w:rPr>
      </w:pPr>
      <w:r>
        <w:rPr>
          <w:sz w:val="20"/>
        </w:rPr>
      </w:r>
    </w:p>
    <w:p>
      <w:pPr>
        <w:pStyle w:val="ListParagraph"/>
        <w:numPr>
          <w:ilvl w:val="1"/>
          <w:numId w:val="10"/>
        </w:numPr>
        <w:tabs>
          <w:tab w:val="clear" w:pos="720"/>
          <w:tab w:val="left" w:pos="1250" w:leader="none"/>
        </w:tabs>
        <w:ind w:left="1250" w:hanging="358"/>
        <w:rPr/>
      </w:pPr>
      <w:r>
        <w:rPr/>
        <w:t>Con</w:t>
      </w:r>
      <w:r>
        <w:rPr>
          <w:spacing w:val="-5"/>
        </w:rPr>
        <w:t xml:space="preserve"> </w:t>
      </w:r>
      <w:r>
        <w:rPr/>
        <w:t>valor</w:t>
      </w:r>
      <w:r>
        <w:rPr>
          <w:spacing w:val="-10"/>
        </w:rPr>
        <w:t xml:space="preserve"> </w:t>
      </w:r>
      <w:r>
        <w:rPr/>
        <w:t>hasta</w:t>
      </w:r>
      <w:r>
        <w:rPr>
          <w:spacing w:val="-6"/>
        </w:rPr>
        <w:t xml:space="preserve"> </w:t>
      </w:r>
      <w:r>
        <w:rPr/>
        <w:t>de</w:t>
      </w:r>
      <w:r>
        <w:rPr>
          <w:spacing w:val="-6"/>
        </w:rPr>
        <w:t xml:space="preserve"> </w:t>
      </w:r>
      <w:r>
        <w:rPr/>
        <w:t>$50,000.00,</w:t>
      </w:r>
      <w:r>
        <w:rPr>
          <w:spacing w:val="-8"/>
        </w:rPr>
        <w:t xml:space="preserve"> </w:t>
      </w:r>
      <w:r>
        <w:rPr/>
        <w:t>6.5</w:t>
      </w:r>
      <w:r>
        <w:rPr>
          <w:spacing w:val="-7"/>
        </w:rPr>
        <w:t xml:space="preserve"> </w:t>
      </w:r>
      <w:r>
        <w:rPr>
          <w:spacing w:val="-4"/>
        </w:rPr>
        <w:t>UMA.</w:t>
      </w:r>
    </w:p>
    <w:p>
      <w:pPr>
        <w:pStyle w:val="Cuerpodetexto"/>
        <w:spacing w:before="8" w:after="0"/>
        <w:rPr>
          <w:sz w:val="20"/>
        </w:rPr>
      </w:pPr>
      <w:r>
        <w:rPr>
          <w:sz w:val="20"/>
        </w:rPr>
      </w:r>
    </w:p>
    <w:p>
      <w:pPr>
        <w:pStyle w:val="ListParagraph"/>
        <w:numPr>
          <w:ilvl w:val="1"/>
          <w:numId w:val="10"/>
        </w:numPr>
        <w:tabs>
          <w:tab w:val="clear" w:pos="720"/>
          <w:tab w:val="left" w:pos="1251" w:leader="none"/>
        </w:tabs>
        <w:ind w:left="1251" w:hanging="359"/>
        <w:rPr/>
      </w:pPr>
      <w:r>
        <w:rPr/>
        <w:t>Con</w:t>
      </w:r>
      <w:r>
        <w:rPr>
          <w:spacing w:val="-6"/>
        </w:rPr>
        <w:t xml:space="preserve"> </w:t>
      </w:r>
      <w:r>
        <w:rPr/>
        <w:t>valor</w:t>
      </w:r>
      <w:r>
        <w:rPr>
          <w:spacing w:val="-8"/>
        </w:rPr>
        <w:t xml:space="preserve"> </w:t>
      </w:r>
      <w:r>
        <w:rPr/>
        <w:t>de</w:t>
      </w:r>
      <w:r>
        <w:rPr>
          <w:spacing w:val="-10"/>
        </w:rPr>
        <w:t xml:space="preserve"> </w:t>
      </w:r>
      <w:r>
        <w:rPr/>
        <w:t>$50,000.01</w:t>
      </w:r>
      <w:r>
        <w:rPr>
          <w:spacing w:val="-5"/>
        </w:rPr>
        <w:t xml:space="preserve"> </w:t>
      </w:r>
      <w:r>
        <w:rPr/>
        <w:t>a</w:t>
      </w:r>
      <w:r>
        <w:rPr>
          <w:spacing w:val="-8"/>
        </w:rPr>
        <w:t xml:space="preserve"> </w:t>
      </w:r>
      <w:r>
        <w:rPr/>
        <w:t>$100,000.00,</w:t>
      </w:r>
      <w:r>
        <w:rPr>
          <w:spacing w:val="-6"/>
        </w:rPr>
        <w:t xml:space="preserve"> </w:t>
      </w:r>
      <w:r>
        <w:rPr/>
        <w:t>8</w:t>
      </w:r>
      <w:r>
        <w:rPr>
          <w:spacing w:val="-6"/>
        </w:rPr>
        <w:t xml:space="preserve"> </w:t>
      </w:r>
      <w:r>
        <w:rPr>
          <w:spacing w:val="-4"/>
        </w:rPr>
        <w:t>UMA.</w:t>
      </w:r>
    </w:p>
    <w:p>
      <w:pPr>
        <w:pStyle w:val="Cuerpodetexto"/>
        <w:spacing w:before="8" w:after="0"/>
        <w:rPr>
          <w:sz w:val="20"/>
        </w:rPr>
      </w:pPr>
      <w:r>
        <w:rPr>
          <w:sz w:val="20"/>
        </w:rPr>
      </w:r>
    </w:p>
    <w:p>
      <w:pPr>
        <w:pStyle w:val="ListParagraph"/>
        <w:numPr>
          <w:ilvl w:val="1"/>
          <w:numId w:val="10"/>
        </w:numPr>
        <w:tabs>
          <w:tab w:val="clear" w:pos="720"/>
          <w:tab w:val="left" w:pos="1250" w:leader="none"/>
        </w:tabs>
        <w:ind w:left="1250" w:hanging="358"/>
        <w:rPr/>
      </w:pPr>
      <w:r>
        <w:rPr/>
        <w:t>Con</w:t>
      </w:r>
      <w:r>
        <w:rPr>
          <w:spacing w:val="-6"/>
        </w:rPr>
        <w:t xml:space="preserve"> </w:t>
      </w:r>
      <w:r>
        <w:rPr/>
        <w:t>valor</w:t>
      </w:r>
      <w:r>
        <w:rPr>
          <w:spacing w:val="-9"/>
        </w:rPr>
        <w:t xml:space="preserve"> </w:t>
      </w:r>
      <w:r>
        <w:rPr/>
        <w:t>de</w:t>
      </w:r>
      <w:r>
        <w:rPr>
          <w:spacing w:val="-10"/>
        </w:rPr>
        <w:t xml:space="preserve"> </w:t>
      </w:r>
      <w:r>
        <w:rPr/>
        <w:t>$100,001.00,</w:t>
      </w:r>
      <w:r>
        <w:rPr>
          <w:spacing w:val="-8"/>
        </w:rPr>
        <w:t xml:space="preserve"> </w:t>
      </w:r>
      <w:r>
        <w:rPr/>
        <w:t>en</w:t>
      </w:r>
      <w:r>
        <w:rPr>
          <w:spacing w:val="-8"/>
        </w:rPr>
        <w:t xml:space="preserve"> </w:t>
      </w:r>
      <w:r>
        <w:rPr/>
        <w:t>adelante,</w:t>
      </w:r>
      <w:r>
        <w:rPr>
          <w:spacing w:val="-5"/>
        </w:rPr>
        <w:t xml:space="preserve"> </w:t>
      </w:r>
      <w:r>
        <w:rPr/>
        <w:t>12</w:t>
      </w:r>
      <w:r>
        <w:rPr>
          <w:spacing w:val="-7"/>
        </w:rPr>
        <w:t xml:space="preserve"> </w:t>
      </w:r>
      <w:r>
        <w:rPr>
          <w:spacing w:val="-4"/>
        </w:rPr>
        <w:t>UMA.</w:t>
      </w:r>
    </w:p>
    <w:p>
      <w:pPr>
        <w:pStyle w:val="Cuerpodetexto"/>
        <w:spacing w:before="7" w:after="0"/>
        <w:rPr>
          <w:sz w:val="20"/>
        </w:rPr>
      </w:pPr>
      <w:r>
        <w:rPr>
          <w:sz w:val="20"/>
        </w:rPr>
      </w:r>
    </w:p>
    <w:p>
      <w:pPr>
        <w:pStyle w:val="ListParagraph"/>
        <w:numPr>
          <w:ilvl w:val="0"/>
          <w:numId w:val="10"/>
        </w:numPr>
        <w:tabs>
          <w:tab w:val="clear" w:pos="720"/>
          <w:tab w:val="left" w:pos="838" w:leader="none"/>
        </w:tabs>
        <w:spacing w:lineRule="auto" w:line="276" w:before="1" w:after="0"/>
        <w:ind w:left="838" w:right="111" w:hanging="436"/>
        <w:rPr/>
      </w:pPr>
      <w:r>
        <w:rPr/>
        <w:t>Por</w:t>
      </w:r>
      <w:r>
        <w:rPr>
          <w:spacing w:val="-9"/>
        </w:rPr>
        <w:t xml:space="preserve"> </w:t>
      </w:r>
      <w:r>
        <w:rPr/>
        <w:t>predios</w:t>
      </w:r>
      <w:r>
        <w:rPr>
          <w:spacing w:val="-9"/>
        </w:rPr>
        <w:t xml:space="preserve"> </w:t>
      </w:r>
      <w:r>
        <w:rPr/>
        <w:t>rústicos:</w:t>
      </w:r>
      <w:r>
        <w:rPr>
          <w:spacing w:val="-5"/>
        </w:rPr>
        <w:t xml:space="preserve"> </w:t>
      </w:r>
      <w:r>
        <w:rPr/>
        <w:t>se</w:t>
      </w:r>
      <w:r>
        <w:rPr>
          <w:spacing w:val="-11"/>
        </w:rPr>
        <w:t xml:space="preserve"> </w:t>
      </w:r>
      <w:r>
        <w:rPr/>
        <w:t>pagará</w:t>
      </w:r>
      <w:r>
        <w:rPr>
          <w:spacing w:val="-14"/>
        </w:rPr>
        <w:t xml:space="preserve"> </w:t>
      </w:r>
      <w:r>
        <w:rPr/>
        <w:t>el</w:t>
      </w:r>
      <w:r>
        <w:rPr>
          <w:spacing w:val="-10"/>
        </w:rPr>
        <w:t xml:space="preserve"> </w:t>
      </w:r>
      <w:r>
        <w:rPr/>
        <w:t>55</w:t>
      </w:r>
      <w:r>
        <w:rPr>
          <w:spacing w:val="-12"/>
        </w:rPr>
        <w:t xml:space="preserve"> </w:t>
      </w:r>
      <w:r>
        <w:rPr/>
        <w:t>por</w:t>
      </w:r>
      <w:r>
        <w:rPr>
          <w:spacing w:val="-10"/>
        </w:rPr>
        <w:t xml:space="preserve"> </w:t>
      </w:r>
      <w:r>
        <w:rPr/>
        <w:t>ciento</w:t>
      </w:r>
      <w:r>
        <w:rPr>
          <w:spacing w:val="-12"/>
        </w:rPr>
        <w:t xml:space="preserve"> </w:t>
      </w:r>
      <w:r>
        <w:rPr/>
        <w:t>de</w:t>
      </w:r>
      <w:r>
        <w:rPr>
          <w:spacing w:val="-10"/>
        </w:rPr>
        <w:t xml:space="preserve"> </w:t>
      </w:r>
      <w:r>
        <w:rPr/>
        <w:t>los</w:t>
      </w:r>
      <w:r>
        <w:rPr>
          <w:spacing w:val="-13"/>
        </w:rPr>
        <w:t xml:space="preserve"> </w:t>
      </w:r>
      <w:r>
        <w:rPr/>
        <w:t>derechos</w:t>
      </w:r>
      <w:r>
        <w:rPr>
          <w:spacing w:val="-11"/>
        </w:rPr>
        <w:t xml:space="preserve"> </w:t>
      </w:r>
      <w:r>
        <w:rPr/>
        <w:t>señalados</w:t>
      </w:r>
      <w:r>
        <w:rPr>
          <w:spacing w:val="-14"/>
        </w:rPr>
        <w:t xml:space="preserve"> </w:t>
      </w:r>
      <w:r>
        <w:rPr/>
        <w:t>en</w:t>
      </w:r>
      <w:r>
        <w:rPr>
          <w:spacing w:val="-10"/>
        </w:rPr>
        <w:t xml:space="preserve"> </w:t>
      </w:r>
      <w:r>
        <w:rPr/>
        <w:t>la</w:t>
      </w:r>
      <w:r>
        <w:rPr>
          <w:spacing w:val="-10"/>
        </w:rPr>
        <w:t xml:space="preserve"> </w:t>
      </w:r>
      <w:r>
        <w:rPr/>
        <w:t>fracción</w:t>
      </w:r>
      <w:r>
        <w:rPr>
          <w:spacing w:val="-12"/>
        </w:rPr>
        <w:t xml:space="preserve"> </w:t>
      </w:r>
      <w:r>
        <w:rPr/>
        <w:t>anterior,</w:t>
      </w:r>
      <w:r>
        <w:rPr>
          <w:spacing w:val="-5"/>
        </w:rPr>
        <w:t xml:space="preserve"> </w:t>
      </w:r>
      <w:r>
        <w:rPr/>
        <w:t>previo estudio socioeconómico practicado al solicitante.</w:t>
      </w:r>
    </w:p>
    <w:p>
      <w:pPr>
        <w:pStyle w:val="Cuerpodetexto"/>
        <w:spacing w:before="2" w:after="0"/>
        <w:rPr>
          <w:sz w:val="25"/>
        </w:rPr>
      </w:pPr>
      <w:r>
        <w:rPr>
          <w:sz w:val="25"/>
        </w:rPr>
      </w:r>
    </w:p>
    <w:p>
      <w:pPr>
        <w:pStyle w:val="Cuerpodetexto"/>
        <w:spacing w:lineRule="auto" w:line="276" w:before="1" w:after="0"/>
        <w:ind w:left="118" w:right="228" w:hanging="0"/>
        <w:jc w:val="both"/>
        <w:rPr/>
      </w:pPr>
      <w:r>
        <w:rPr/>
        <w:t>Los</w:t>
      </w:r>
      <w:r>
        <w:rPr>
          <w:spacing w:val="-10"/>
        </w:rPr>
        <w:t xml:space="preserve"> </w:t>
      </w:r>
      <w:r>
        <w:rPr/>
        <w:t>avalúos</w:t>
      </w:r>
      <w:r>
        <w:rPr>
          <w:spacing w:val="-7"/>
        </w:rPr>
        <w:t xml:space="preserve"> </w:t>
      </w:r>
      <w:r>
        <w:rPr/>
        <w:t>tendrán</w:t>
      </w:r>
      <w:r>
        <w:rPr>
          <w:spacing w:val="-7"/>
        </w:rPr>
        <w:t xml:space="preserve"> </w:t>
      </w:r>
      <w:r>
        <w:rPr/>
        <w:t>vigencia</w:t>
      </w:r>
      <w:r>
        <w:rPr>
          <w:spacing w:val="-9"/>
        </w:rPr>
        <w:t xml:space="preserve"> </w:t>
      </w:r>
      <w:r>
        <w:rPr/>
        <w:t>de</w:t>
      </w:r>
      <w:r>
        <w:rPr>
          <w:spacing w:val="-9"/>
        </w:rPr>
        <w:t xml:space="preserve"> </w:t>
      </w:r>
      <w:r>
        <w:rPr/>
        <w:t>un</w:t>
      </w:r>
      <w:r>
        <w:rPr>
          <w:spacing w:val="-8"/>
        </w:rPr>
        <w:t xml:space="preserve"> </w:t>
      </w:r>
      <w:r>
        <w:rPr/>
        <w:t>año,</w:t>
      </w:r>
      <w:r>
        <w:rPr>
          <w:spacing w:val="-7"/>
        </w:rPr>
        <w:t xml:space="preserve"> </w:t>
      </w:r>
      <w:r>
        <w:rPr/>
        <w:t>contados</w:t>
      </w:r>
      <w:r>
        <w:rPr>
          <w:spacing w:val="-8"/>
        </w:rPr>
        <w:t xml:space="preserve"> </w:t>
      </w:r>
      <w:r>
        <w:rPr/>
        <w:t>a</w:t>
      </w:r>
      <w:r>
        <w:rPr>
          <w:spacing w:val="-7"/>
        </w:rPr>
        <w:t xml:space="preserve"> </w:t>
      </w:r>
      <w:r>
        <w:rPr/>
        <w:t>partir</w:t>
      </w:r>
      <w:r>
        <w:rPr>
          <w:spacing w:val="-10"/>
        </w:rPr>
        <w:t xml:space="preserve"> </w:t>
      </w:r>
      <w:r>
        <w:rPr/>
        <w:t>de</w:t>
      </w:r>
      <w:r>
        <w:rPr>
          <w:spacing w:val="-7"/>
        </w:rPr>
        <w:t xml:space="preserve"> </w:t>
      </w:r>
      <w:r>
        <w:rPr/>
        <w:t>la</w:t>
      </w:r>
      <w:r>
        <w:rPr>
          <w:spacing w:val="-9"/>
        </w:rPr>
        <w:t xml:space="preserve"> </w:t>
      </w:r>
      <w:r>
        <w:rPr/>
        <w:t>fecha</w:t>
      </w:r>
      <w:r>
        <w:rPr>
          <w:spacing w:val="-6"/>
        </w:rPr>
        <w:t xml:space="preserve"> </w:t>
      </w:r>
      <w:r>
        <w:rPr/>
        <w:t>de</w:t>
      </w:r>
      <w:r>
        <w:rPr>
          <w:spacing w:val="-9"/>
        </w:rPr>
        <w:t xml:space="preserve"> </w:t>
      </w:r>
      <w:r>
        <w:rPr/>
        <w:t>expedición, concluido este tiempo el interesado deberá solicitar un nuevo avalúo, previo pago de los derechos correspondientes.</w:t>
      </w:r>
    </w:p>
    <w:p>
      <w:pPr>
        <w:pStyle w:val="Cuerpodetexto"/>
        <w:spacing w:before="4" w:after="0"/>
        <w:rPr>
          <w:sz w:val="25"/>
        </w:rPr>
      </w:pPr>
      <w:r>
        <w:rPr>
          <w:sz w:val="25"/>
        </w:rPr>
      </w:r>
    </w:p>
    <w:p>
      <w:pPr>
        <w:pStyle w:val="Cuerpodetexto"/>
        <w:ind w:left="118" w:hanging="0"/>
        <w:jc w:val="both"/>
        <w:rPr/>
      </w:pPr>
      <w:r>
        <w:rPr/>
        <w:t>En</w:t>
      </w:r>
      <w:r>
        <w:rPr>
          <w:spacing w:val="27"/>
        </w:rPr>
        <w:t xml:space="preserve"> </w:t>
      </w:r>
      <w:r>
        <w:rPr/>
        <w:t>el</w:t>
      </w:r>
      <w:r>
        <w:rPr>
          <w:spacing w:val="27"/>
        </w:rPr>
        <w:t xml:space="preserve"> </w:t>
      </w:r>
      <w:r>
        <w:rPr/>
        <w:t>caso</w:t>
      </w:r>
      <w:r>
        <w:rPr>
          <w:spacing w:val="27"/>
        </w:rPr>
        <w:t xml:space="preserve"> </w:t>
      </w:r>
      <w:r>
        <w:rPr/>
        <w:t>de</w:t>
      </w:r>
      <w:r>
        <w:rPr>
          <w:spacing w:val="28"/>
        </w:rPr>
        <w:t xml:space="preserve"> </w:t>
      </w:r>
      <w:r>
        <w:rPr/>
        <w:t>que</w:t>
      </w:r>
      <w:r>
        <w:rPr>
          <w:spacing w:val="26"/>
        </w:rPr>
        <w:t xml:space="preserve"> </w:t>
      </w:r>
      <w:r>
        <w:rPr/>
        <w:t>el</w:t>
      </w:r>
      <w:r>
        <w:rPr>
          <w:spacing w:val="27"/>
        </w:rPr>
        <w:t xml:space="preserve"> </w:t>
      </w:r>
      <w:r>
        <w:rPr/>
        <w:t>predio</w:t>
      </w:r>
      <w:r>
        <w:rPr>
          <w:spacing w:val="28"/>
        </w:rPr>
        <w:t xml:space="preserve"> </w:t>
      </w:r>
      <w:r>
        <w:rPr/>
        <w:t>por</w:t>
      </w:r>
      <w:r>
        <w:rPr>
          <w:spacing w:val="27"/>
        </w:rPr>
        <w:t xml:space="preserve"> </w:t>
      </w:r>
      <w:r>
        <w:rPr/>
        <w:t>el</w:t>
      </w:r>
      <w:r>
        <w:rPr>
          <w:spacing w:val="27"/>
        </w:rPr>
        <w:t xml:space="preserve"> </w:t>
      </w:r>
      <w:r>
        <w:rPr/>
        <w:t>cual</w:t>
      </w:r>
      <w:r>
        <w:rPr>
          <w:spacing w:val="27"/>
        </w:rPr>
        <w:t xml:space="preserve"> </w:t>
      </w:r>
      <w:r>
        <w:rPr/>
        <w:t>se</w:t>
      </w:r>
      <w:r>
        <w:rPr>
          <w:spacing w:val="27"/>
        </w:rPr>
        <w:t xml:space="preserve"> </w:t>
      </w:r>
      <w:r>
        <w:rPr/>
        <w:t>vaya</w:t>
      </w:r>
      <w:r>
        <w:rPr>
          <w:spacing w:val="28"/>
        </w:rPr>
        <w:t xml:space="preserve"> </w:t>
      </w:r>
      <w:r>
        <w:rPr/>
        <w:t>a</w:t>
      </w:r>
      <w:r>
        <w:rPr>
          <w:spacing w:val="26"/>
        </w:rPr>
        <w:t xml:space="preserve"> </w:t>
      </w:r>
      <w:r>
        <w:rPr/>
        <w:t>realizar</w:t>
      </w:r>
      <w:r>
        <w:rPr>
          <w:spacing w:val="28"/>
        </w:rPr>
        <w:t xml:space="preserve"> </w:t>
      </w:r>
      <w:r>
        <w:rPr/>
        <w:t>algún</w:t>
      </w:r>
      <w:r>
        <w:rPr>
          <w:spacing w:val="28"/>
        </w:rPr>
        <w:t xml:space="preserve"> </w:t>
      </w:r>
      <w:r>
        <w:rPr/>
        <w:t>trámite</w:t>
      </w:r>
      <w:r>
        <w:rPr>
          <w:spacing w:val="27"/>
        </w:rPr>
        <w:t xml:space="preserve"> </w:t>
      </w:r>
      <w:r>
        <w:rPr/>
        <w:t>haya</w:t>
      </w:r>
      <w:r>
        <w:rPr>
          <w:spacing w:val="27"/>
        </w:rPr>
        <w:t xml:space="preserve"> </w:t>
      </w:r>
      <w:r>
        <w:rPr/>
        <w:t>sufrido</w:t>
      </w:r>
      <w:r>
        <w:rPr>
          <w:spacing w:val="28"/>
        </w:rPr>
        <w:t xml:space="preserve"> </w:t>
      </w:r>
      <w:r>
        <w:rPr/>
        <w:t>algún</w:t>
      </w:r>
      <w:r>
        <w:rPr>
          <w:spacing w:val="27"/>
        </w:rPr>
        <w:t xml:space="preserve"> </w:t>
      </w:r>
      <w:r>
        <w:rPr/>
        <w:t>cambio</w:t>
      </w:r>
      <w:r>
        <w:rPr>
          <w:spacing w:val="27"/>
        </w:rPr>
        <w:t xml:space="preserve"> </w:t>
      </w:r>
      <w:r>
        <w:rPr/>
        <w:t>en</w:t>
      </w:r>
      <w:r>
        <w:rPr>
          <w:spacing w:val="28"/>
        </w:rPr>
        <w:t xml:space="preserve"> </w:t>
      </w:r>
      <w:r>
        <w:rPr>
          <w:spacing w:val="-5"/>
        </w:rPr>
        <w:t>la</w:t>
      </w:r>
    </w:p>
    <w:p>
      <w:pPr>
        <w:pStyle w:val="Cuerpodetexto"/>
        <w:spacing w:lineRule="auto" w:line="276" w:before="80" w:after="0"/>
        <w:ind w:left="118" w:right="119" w:hanging="0"/>
        <w:jc w:val="both"/>
        <w:rPr/>
      </w:pPr>
      <w:r>
        <w:rPr/>
        <w:t xml:space="preserve"> </w:t>
      </w:r>
      <w:r>
        <w:rPr/>
        <w:t>información contenida en el avaluó practicado con anterioridad, se deberá de solicitar un nuevo avalúo, efectuando el pago de los derechos correspondiente.</w:t>
      </w:r>
    </w:p>
    <w:p>
      <w:pPr>
        <w:pStyle w:val="Cuerpodetexto"/>
        <w:spacing w:before="3" w:after="0"/>
        <w:rPr>
          <w:sz w:val="25"/>
        </w:rPr>
      </w:pPr>
      <w:r>
        <w:rPr>
          <w:sz w:val="25"/>
        </w:rPr>
      </w:r>
    </w:p>
    <w:p>
      <w:pPr>
        <w:pStyle w:val="Cuerpodetexto"/>
        <w:spacing w:lineRule="auto" w:line="276"/>
        <w:ind w:left="118" w:right="218" w:hanging="0"/>
        <w:jc w:val="both"/>
        <w:rPr/>
      </w:pPr>
      <w:r>
        <w:rPr/>
        <w:t>El Catastro Municipal deberá tener en orden los registros y expedir con oportunidadlos avalúos y trámites administrativos; así como procurar su integración, conservación, actualización y administración.</w:t>
      </w:r>
    </w:p>
    <w:p>
      <w:pPr>
        <w:pStyle w:val="Cuerpodetexto"/>
        <w:rPr>
          <w:sz w:val="24"/>
        </w:rPr>
      </w:pPr>
      <w:r>
        <w:rPr>
          <w:sz w:val="24"/>
        </w:rPr>
      </w:r>
    </w:p>
    <w:p>
      <w:pPr>
        <w:pStyle w:val="Cuerpodetexto"/>
        <w:spacing w:before="7" w:after="0"/>
        <w:rPr>
          <w:sz w:val="26"/>
        </w:rPr>
      </w:pPr>
      <w:r>
        <w:rPr>
          <w:sz w:val="26"/>
        </w:rPr>
      </w:r>
    </w:p>
    <w:p>
      <w:pPr>
        <w:pStyle w:val="Normal"/>
        <w:spacing w:before="1" w:after="0"/>
        <w:ind w:left="3063" w:right="3163" w:hanging="0"/>
        <w:jc w:val="center"/>
        <w:rPr>
          <w:b/>
          <w:b/>
        </w:rPr>
      </w:pPr>
      <w:r>
        <w:rPr>
          <w:b/>
        </w:rPr>
        <w:t>CAPÍTULO</w:t>
      </w:r>
      <w:r>
        <w:rPr>
          <w:b/>
          <w:spacing w:val="-13"/>
        </w:rPr>
        <w:t xml:space="preserve"> </w:t>
      </w:r>
      <w:r>
        <w:rPr>
          <w:b/>
          <w:spacing w:val="-5"/>
        </w:rPr>
        <w:t>XII</w:t>
      </w:r>
    </w:p>
    <w:p>
      <w:pPr>
        <w:pStyle w:val="Normal"/>
        <w:spacing w:lineRule="auto" w:line="276" w:before="37" w:after="0"/>
        <w:ind w:left="178" w:right="280" w:hanging="0"/>
        <w:jc w:val="center"/>
        <w:rPr>
          <w:b/>
          <w:b/>
        </w:rPr>
      </w:pPr>
      <w:r>
        <w:rPr>
          <w:b/>
        </w:rPr>
        <w:t>POR</w:t>
      </w:r>
      <w:r>
        <w:rPr>
          <w:b/>
          <w:spacing w:val="-5"/>
        </w:rPr>
        <w:t xml:space="preserve"> </w:t>
      </w:r>
      <w:r>
        <w:rPr>
          <w:b/>
        </w:rPr>
        <w:t>EL</w:t>
      </w:r>
      <w:r>
        <w:rPr>
          <w:b/>
          <w:spacing w:val="-5"/>
        </w:rPr>
        <w:t xml:space="preserve"> </w:t>
      </w:r>
      <w:r>
        <w:rPr>
          <w:b/>
        </w:rPr>
        <w:t>SERVICIO</w:t>
      </w:r>
      <w:r>
        <w:rPr>
          <w:b/>
          <w:spacing w:val="-4"/>
        </w:rPr>
        <w:t xml:space="preserve"> </w:t>
      </w:r>
      <w:r>
        <w:rPr>
          <w:b/>
        </w:rPr>
        <w:t>DE</w:t>
      </w:r>
      <w:r>
        <w:rPr>
          <w:b/>
          <w:spacing w:val="-2"/>
        </w:rPr>
        <w:t xml:space="preserve"> </w:t>
      </w:r>
      <w:r>
        <w:rPr>
          <w:b/>
        </w:rPr>
        <w:t>SUMINISTRO</w:t>
      </w:r>
      <w:r>
        <w:rPr>
          <w:b/>
          <w:spacing w:val="-5"/>
        </w:rPr>
        <w:t xml:space="preserve"> </w:t>
      </w:r>
      <w:r>
        <w:rPr>
          <w:b/>
        </w:rPr>
        <w:t>DE</w:t>
      </w:r>
      <w:r>
        <w:rPr>
          <w:b/>
          <w:spacing w:val="-4"/>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5"/>
        </w:rPr>
        <w:t xml:space="preserve"> </w:t>
      </w:r>
      <w:r>
        <w:rPr>
          <w:b/>
        </w:rPr>
        <w:t>DE</w:t>
      </w:r>
      <w:r>
        <w:rPr>
          <w:b/>
          <w:spacing w:val="-4"/>
        </w:rPr>
        <w:t xml:space="preserve"> </w:t>
      </w:r>
      <w:r>
        <w:rPr>
          <w:b/>
        </w:rPr>
        <w:t>REDES DE AGUA POTABLE, DRENAJE Y ALCANTARILLADO</w:t>
      </w:r>
    </w:p>
    <w:p>
      <w:pPr>
        <w:pStyle w:val="Cuerpodetexto"/>
        <w:spacing w:before="4" w:after="0"/>
        <w:rPr>
          <w:b/>
          <w:b/>
          <w:sz w:val="25"/>
        </w:rPr>
      </w:pPr>
      <w:r>
        <w:rPr>
          <w:b/>
          <w:sz w:val="25"/>
        </w:rPr>
      </w:r>
    </w:p>
    <w:p>
      <w:pPr>
        <w:pStyle w:val="Cuerpodetexto"/>
        <w:spacing w:lineRule="auto" w:line="276"/>
        <w:ind w:left="118" w:right="226" w:hanging="0"/>
        <w:jc w:val="both"/>
        <w:rPr/>
      </w:pPr>
      <w:r>
        <w:rPr>
          <w:b/>
        </w:rPr>
        <w:t xml:space="preserve">Artículo 67. </w:t>
      </w:r>
      <w:r>
        <w:rPr/>
        <w:t>Las tarifas de los servicios que presta la Comisión de Agua Potable y Alcantarillado del Municipio de Chiautempan, serán propuestas por el Consejo Directivo de aquel organismo, y serán autorizadas por el Ayuntamiento.</w:t>
      </w:r>
    </w:p>
    <w:p>
      <w:pPr>
        <w:pStyle w:val="Cuerpodetexto"/>
        <w:spacing w:before="3" w:after="0"/>
        <w:rPr>
          <w:sz w:val="25"/>
        </w:rPr>
      </w:pPr>
      <w:r>
        <w:rPr>
          <w:sz w:val="25"/>
        </w:rPr>
      </w:r>
    </w:p>
    <w:p>
      <w:pPr>
        <w:pStyle w:val="Cuerpodetexto"/>
        <w:spacing w:lineRule="auto" w:line="276"/>
        <w:ind w:left="118" w:right="220" w:hanging="0"/>
        <w:jc w:val="both"/>
        <w:rPr/>
      </w:pPr>
      <w:r>
        <w:rPr/>
        <w:t>La propuesta de tarifas que presente el Consejo Directivo de la Comisión de Agua Potable y Alcantarillado del Municipio de Chiautempan, al Ayuntamiento para su autorización, deberá ser presentada a más tardar el día trece del mes de septiembre del año fiscal previo a su entrada en vigor, con la finalidad de que aquellas tarifas</w:t>
      </w:r>
      <w:r>
        <w:rPr>
          <w:spacing w:val="-8"/>
        </w:rPr>
        <w:t xml:space="preserve"> </w:t>
      </w:r>
      <w:r>
        <w:rPr/>
        <w:t>sean</w:t>
      </w:r>
      <w:r>
        <w:rPr>
          <w:spacing w:val="-7"/>
        </w:rPr>
        <w:t xml:space="preserve"> </w:t>
      </w:r>
      <w:r>
        <w:rPr/>
        <w:t>incluidas</w:t>
      </w:r>
      <w:r>
        <w:rPr>
          <w:spacing w:val="-8"/>
        </w:rPr>
        <w:t xml:space="preserve"> </w:t>
      </w:r>
      <w:r>
        <w:rPr/>
        <w:t>en</w:t>
      </w:r>
      <w:r>
        <w:rPr>
          <w:spacing w:val="-6"/>
        </w:rPr>
        <w:t xml:space="preserve"> </w:t>
      </w:r>
      <w:r>
        <w:rPr/>
        <w:t>la</w:t>
      </w:r>
      <w:r>
        <w:rPr>
          <w:spacing w:val="-7"/>
        </w:rPr>
        <w:t xml:space="preserve"> </w:t>
      </w:r>
      <w:r>
        <w:rPr/>
        <w:t>propuesta</w:t>
      </w:r>
      <w:r>
        <w:rPr>
          <w:spacing w:val="-7"/>
        </w:rPr>
        <w:t xml:space="preserve"> </w:t>
      </w:r>
      <w:r>
        <w:rPr/>
        <w:t>de</w:t>
      </w:r>
      <w:r>
        <w:rPr>
          <w:spacing w:val="-7"/>
        </w:rPr>
        <w:t xml:space="preserve"> </w:t>
      </w:r>
      <w:r>
        <w:rPr/>
        <w:t>Ley</w:t>
      </w:r>
      <w:r>
        <w:rPr>
          <w:spacing w:val="-6"/>
        </w:rPr>
        <w:t xml:space="preserve"> </w:t>
      </w:r>
      <w:r>
        <w:rPr/>
        <w:t>de</w:t>
      </w:r>
      <w:r>
        <w:rPr>
          <w:spacing w:val="-7"/>
        </w:rPr>
        <w:t xml:space="preserve"> </w:t>
      </w:r>
      <w:r>
        <w:rPr/>
        <w:t>Ingresos</w:t>
      </w:r>
      <w:r>
        <w:rPr>
          <w:spacing w:val="-7"/>
        </w:rPr>
        <w:t xml:space="preserve"> </w:t>
      </w:r>
      <w:r>
        <w:rPr/>
        <w:t>que</w:t>
      </w:r>
      <w:r>
        <w:rPr>
          <w:spacing w:val="-8"/>
        </w:rPr>
        <w:t xml:space="preserve"> </w:t>
      </w:r>
      <w:r>
        <w:rPr/>
        <w:t>remita</w:t>
      </w:r>
      <w:r>
        <w:rPr>
          <w:spacing w:val="-6"/>
        </w:rPr>
        <w:t xml:space="preserve"> </w:t>
      </w:r>
      <w:r>
        <w:rPr/>
        <w:t>el</w:t>
      </w:r>
      <w:r>
        <w:rPr>
          <w:spacing w:val="-8"/>
        </w:rPr>
        <w:t xml:space="preserve"> </w:t>
      </w:r>
      <w:r>
        <w:rPr/>
        <w:t>Ayuntamiento</w:t>
      </w:r>
      <w:r>
        <w:rPr>
          <w:spacing w:val="-6"/>
        </w:rPr>
        <w:t xml:space="preserve"> </w:t>
      </w:r>
      <w:r>
        <w:rPr/>
        <w:t>al</w:t>
      </w:r>
      <w:r>
        <w:rPr>
          <w:spacing w:val="-8"/>
        </w:rPr>
        <w:t xml:space="preserve"> </w:t>
      </w:r>
      <w:r>
        <w:rPr/>
        <w:t>Congreso</w:t>
      </w:r>
      <w:r>
        <w:rPr>
          <w:spacing w:val="-6"/>
        </w:rPr>
        <w:t xml:space="preserve"> </w:t>
      </w:r>
      <w:r>
        <w:rPr/>
        <w:t>del</w:t>
      </w:r>
      <w:r>
        <w:rPr>
          <w:spacing w:val="-7"/>
        </w:rPr>
        <w:t xml:space="preserve"> </w:t>
      </w:r>
      <w:r>
        <w:rPr>
          <w:spacing w:val="-2"/>
        </w:rPr>
        <w:t>Estado.</w:t>
      </w:r>
    </w:p>
    <w:p>
      <w:pPr>
        <w:pStyle w:val="Cuerpodetexto"/>
        <w:spacing w:before="3" w:after="0"/>
        <w:rPr>
          <w:sz w:val="25"/>
        </w:rPr>
      </w:pPr>
      <w:r>
        <w:rPr>
          <w:sz w:val="25"/>
        </w:rPr>
      </w:r>
    </w:p>
    <w:p>
      <w:pPr>
        <w:pStyle w:val="Cuerpodetexto"/>
        <w:spacing w:lineRule="auto" w:line="276"/>
        <w:ind w:left="118" w:right="224" w:hanging="0"/>
        <w:jc w:val="both"/>
        <w:rPr/>
      </w:pPr>
      <w:r>
        <w:rPr/>
        <w:t>Los cobros que por el servicio de agua potable realicen las Presidencias de Comunidad, se realizarán invariablemente con un control de recibos que serán expedidos, foliados y autorizados por cada comisión comunitaria de agua potable. Estas comisiones comunitarias a través de su Presidencia de Comunidad respectiva, remitirán un informe mensual de los ingresos recaudados por este servicio a la tesorería.</w:t>
      </w:r>
    </w:p>
    <w:p>
      <w:pPr>
        <w:pStyle w:val="Cuerpodetexto"/>
        <w:spacing w:before="5" w:after="0"/>
        <w:rPr>
          <w:sz w:val="25"/>
        </w:rPr>
      </w:pPr>
      <w:r>
        <w:rPr>
          <w:sz w:val="25"/>
        </w:rPr>
      </w:r>
    </w:p>
    <w:p>
      <w:pPr>
        <w:pStyle w:val="Cuerpodetexto"/>
        <w:spacing w:lineRule="auto" w:line="276"/>
        <w:ind w:left="118" w:right="224" w:hanging="0"/>
        <w:jc w:val="both"/>
        <w:rPr/>
      </w:pPr>
      <w:r>
        <w:rPr/>
        <w:t>Conforme lo previsto en el Código Financiero, los adeudos derivados por la prestación de los servicios de suministro</w:t>
      </w:r>
      <w:r>
        <w:rPr>
          <w:spacing w:val="-5"/>
        </w:rPr>
        <w:t xml:space="preserve"> </w:t>
      </w:r>
      <w:r>
        <w:rPr/>
        <w:t>de</w:t>
      </w:r>
      <w:r>
        <w:rPr>
          <w:spacing w:val="-5"/>
        </w:rPr>
        <w:t xml:space="preserve"> </w:t>
      </w:r>
      <w:r>
        <w:rPr/>
        <w:t>agua</w:t>
      </w:r>
      <w:r>
        <w:rPr>
          <w:spacing w:val="-6"/>
        </w:rPr>
        <w:t xml:space="preserve"> </w:t>
      </w:r>
      <w:r>
        <w:rPr/>
        <w:t>potable</w:t>
      </w:r>
      <w:r>
        <w:rPr>
          <w:spacing w:val="-7"/>
        </w:rPr>
        <w:t xml:space="preserve"> </w:t>
      </w:r>
      <w:r>
        <w:rPr/>
        <w:t>y</w:t>
      </w:r>
      <w:r>
        <w:rPr>
          <w:spacing w:val="-5"/>
        </w:rPr>
        <w:t xml:space="preserve"> </w:t>
      </w:r>
      <w:r>
        <w:rPr/>
        <w:t>mantenimiento</w:t>
      </w:r>
      <w:r>
        <w:rPr>
          <w:spacing w:val="-5"/>
        </w:rPr>
        <w:t xml:space="preserve"> </w:t>
      </w:r>
      <w:r>
        <w:rPr/>
        <w:t>de</w:t>
      </w:r>
      <w:r>
        <w:rPr>
          <w:spacing w:val="-5"/>
        </w:rPr>
        <w:t xml:space="preserve"> </w:t>
      </w:r>
      <w:r>
        <w:rPr/>
        <w:t>las</w:t>
      </w:r>
      <w:r>
        <w:rPr>
          <w:spacing w:val="-6"/>
        </w:rPr>
        <w:t xml:space="preserve"> </w:t>
      </w:r>
      <w:r>
        <w:rPr/>
        <w:t>redes</w:t>
      </w:r>
      <w:r>
        <w:rPr>
          <w:spacing w:val="-6"/>
        </w:rPr>
        <w:t xml:space="preserve"> </w:t>
      </w:r>
      <w:r>
        <w:rPr/>
        <w:t>de</w:t>
      </w:r>
      <w:r>
        <w:rPr>
          <w:spacing w:val="-5"/>
        </w:rPr>
        <w:t xml:space="preserve"> </w:t>
      </w:r>
      <w:r>
        <w:rPr/>
        <w:t>agua,</w:t>
      </w:r>
      <w:r>
        <w:rPr>
          <w:spacing w:val="-6"/>
        </w:rPr>
        <w:t xml:space="preserve"> </w:t>
      </w:r>
      <w:r>
        <w:rPr/>
        <w:t>drenaje</w:t>
      </w:r>
      <w:r>
        <w:rPr>
          <w:spacing w:val="-6"/>
        </w:rPr>
        <w:t xml:space="preserve"> </w:t>
      </w:r>
      <w:r>
        <w:rPr/>
        <w:t>y</w:t>
      </w:r>
      <w:r>
        <w:rPr>
          <w:spacing w:val="-5"/>
        </w:rPr>
        <w:t xml:space="preserve"> </w:t>
      </w:r>
      <w:r>
        <w:rPr/>
        <w:t>alcantarillado</w:t>
      </w:r>
      <w:r>
        <w:rPr>
          <w:spacing w:val="-5"/>
        </w:rPr>
        <w:t xml:space="preserve"> </w:t>
      </w:r>
      <w:r>
        <w:rPr/>
        <w:t>serán</w:t>
      </w:r>
      <w:r>
        <w:rPr>
          <w:spacing w:val="-4"/>
        </w:rPr>
        <w:t xml:space="preserve"> </w:t>
      </w:r>
      <w:r>
        <w:rPr/>
        <w:t>considerados créditos fiscales. La Comisión de Agua Potable y Alcantarillado del Municipio de Chiautempan, es la autoridad legalmente facultada para realizar su cobro. Las Presidencias de Comunidad podrán realizar directamente el cobro de este servicio, conforme se convenga con la Comisión de Agua Potable y Alcantarillado del Municipio de Chiautempan, lo que deberán hacer de conocimiento adicionalmente al Ayuntamiento</w:t>
      </w:r>
      <w:r>
        <w:rPr>
          <w:spacing w:val="-1"/>
        </w:rPr>
        <w:t xml:space="preserve"> </w:t>
      </w:r>
      <w:r>
        <w:rPr/>
        <w:t>para</w:t>
      </w:r>
      <w:r>
        <w:rPr>
          <w:spacing w:val="-2"/>
        </w:rPr>
        <w:t xml:space="preserve"> </w:t>
      </w:r>
      <w:r>
        <w:rPr/>
        <w:t>que</w:t>
      </w:r>
      <w:r>
        <w:rPr>
          <w:spacing w:val="-2"/>
        </w:rPr>
        <w:t xml:space="preserve"> </w:t>
      </w:r>
      <w:r>
        <w:rPr/>
        <w:t>lo</w:t>
      </w:r>
      <w:r>
        <w:rPr>
          <w:spacing w:val="-2"/>
        </w:rPr>
        <w:t xml:space="preserve"> </w:t>
      </w:r>
      <w:r>
        <w:rPr/>
        <w:t>informe</w:t>
      </w:r>
      <w:r>
        <w:rPr>
          <w:spacing w:val="-2"/>
        </w:rPr>
        <w:t xml:space="preserve"> </w:t>
      </w:r>
      <w:r>
        <w:rPr/>
        <w:t>al</w:t>
      </w:r>
      <w:r>
        <w:rPr>
          <w:spacing w:val="-2"/>
        </w:rPr>
        <w:t xml:space="preserve"> </w:t>
      </w:r>
      <w:r>
        <w:rPr/>
        <w:t>Congreso</w:t>
      </w:r>
      <w:r>
        <w:rPr>
          <w:spacing w:val="-2"/>
        </w:rPr>
        <w:t xml:space="preserve"> </w:t>
      </w:r>
      <w:r>
        <w:rPr/>
        <w:t>del</w:t>
      </w:r>
      <w:r>
        <w:rPr>
          <w:spacing w:val="-2"/>
        </w:rPr>
        <w:t xml:space="preserve"> </w:t>
      </w:r>
      <w:r>
        <w:rPr/>
        <w:t>Estado</w:t>
      </w:r>
      <w:r>
        <w:rPr>
          <w:spacing w:val="-1"/>
        </w:rPr>
        <w:t xml:space="preserve"> </w:t>
      </w:r>
      <w:r>
        <w:rPr/>
        <w:t>y</w:t>
      </w:r>
      <w:r>
        <w:rPr>
          <w:spacing w:val="-1"/>
        </w:rPr>
        <w:t xml:space="preserve"> </w:t>
      </w:r>
      <w:r>
        <w:rPr/>
        <w:t>al</w:t>
      </w:r>
      <w:r>
        <w:rPr>
          <w:spacing w:val="-2"/>
        </w:rPr>
        <w:t xml:space="preserve"> </w:t>
      </w:r>
      <w:r>
        <w:rPr/>
        <w:t>Órgano</w:t>
      </w:r>
      <w:r>
        <w:rPr>
          <w:spacing w:val="-1"/>
        </w:rPr>
        <w:t xml:space="preserve"> </w:t>
      </w:r>
      <w:r>
        <w:rPr/>
        <w:t>de</w:t>
      </w:r>
      <w:r>
        <w:rPr>
          <w:spacing w:val="-2"/>
        </w:rPr>
        <w:t xml:space="preserve"> </w:t>
      </w:r>
      <w:r>
        <w:rPr/>
        <w:t>Fiscalización</w:t>
      </w:r>
      <w:r>
        <w:rPr>
          <w:spacing w:val="-1"/>
        </w:rPr>
        <w:t xml:space="preserve"> </w:t>
      </w:r>
      <w:r>
        <w:rPr/>
        <w:t>Superior</w:t>
      </w:r>
      <w:r>
        <w:rPr>
          <w:spacing w:val="-2"/>
        </w:rPr>
        <w:t xml:space="preserve"> </w:t>
      </w:r>
      <w:r>
        <w:rPr/>
        <w:t>del</w:t>
      </w:r>
      <w:r>
        <w:rPr>
          <w:spacing w:val="-2"/>
        </w:rPr>
        <w:t xml:space="preserve"> </w:t>
      </w:r>
      <w:r>
        <w:rPr/>
        <w:t>Estado.</w:t>
      </w:r>
    </w:p>
    <w:p>
      <w:pPr>
        <w:pStyle w:val="Cuerpodetexto"/>
        <w:spacing w:before="3" w:after="0"/>
        <w:rPr>
          <w:sz w:val="25"/>
        </w:rPr>
      </w:pPr>
      <w:r>
        <w:rPr>
          <w:sz w:val="25"/>
        </w:rPr>
      </w:r>
    </w:p>
    <w:p>
      <w:pPr>
        <w:pStyle w:val="Cuerpodetexto"/>
        <w:ind w:left="118" w:hanging="0"/>
        <w:jc w:val="both"/>
        <w:rPr/>
      </w:pPr>
      <w:r>
        <w:rPr/>
        <w:t>Las</w:t>
      </w:r>
      <w:r>
        <w:rPr>
          <w:spacing w:val="-6"/>
        </w:rPr>
        <w:t xml:space="preserve"> </w:t>
      </w:r>
      <w:r>
        <w:rPr/>
        <w:t>tarifas</w:t>
      </w:r>
      <w:r>
        <w:rPr>
          <w:spacing w:val="-6"/>
        </w:rPr>
        <w:t xml:space="preserve"> </w:t>
      </w:r>
      <w:r>
        <w:rPr/>
        <w:t>autorizadas</w:t>
      </w:r>
      <w:r>
        <w:rPr>
          <w:spacing w:val="-5"/>
        </w:rPr>
        <w:t xml:space="preserve"> </w:t>
      </w:r>
      <w:r>
        <w:rPr/>
        <w:t>para</w:t>
      </w:r>
      <w:r>
        <w:rPr>
          <w:spacing w:val="-4"/>
        </w:rPr>
        <w:t xml:space="preserve"> </w:t>
      </w:r>
      <w:r>
        <w:rPr/>
        <w:t>el</w:t>
      </w:r>
      <w:r>
        <w:rPr>
          <w:spacing w:val="-6"/>
        </w:rPr>
        <w:t xml:space="preserve"> </w:t>
      </w:r>
      <w:r>
        <w:rPr/>
        <w:t>cobro</w:t>
      </w:r>
      <w:r>
        <w:rPr>
          <w:spacing w:val="-5"/>
        </w:rPr>
        <w:t xml:space="preserve"> </w:t>
      </w:r>
      <w:r>
        <w:rPr/>
        <w:t>por</w:t>
      </w:r>
      <w:r>
        <w:rPr>
          <w:spacing w:val="-7"/>
        </w:rPr>
        <w:t xml:space="preserve"> </w:t>
      </w:r>
      <w:r>
        <w:rPr/>
        <w:t>la</w:t>
      </w:r>
      <w:r>
        <w:rPr>
          <w:spacing w:val="-6"/>
        </w:rPr>
        <w:t xml:space="preserve"> </w:t>
      </w:r>
      <w:r>
        <w:rPr/>
        <w:t>prestación</w:t>
      </w:r>
      <w:r>
        <w:rPr>
          <w:spacing w:val="-4"/>
        </w:rPr>
        <w:t xml:space="preserve"> </w:t>
      </w:r>
      <w:r>
        <w:rPr/>
        <w:t>del</w:t>
      </w:r>
      <w:r>
        <w:rPr>
          <w:spacing w:val="-5"/>
        </w:rPr>
        <w:t xml:space="preserve"> </w:t>
      </w:r>
      <w:r>
        <w:rPr/>
        <w:t>servicio</w:t>
      </w:r>
      <w:r>
        <w:rPr>
          <w:spacing w:val="-5"/>
        </w:rPr>
        <w:t xml:space="preserve"> </w:t>
      </w:r>
      <w:r>
        <w:rPr/>
        <w:t>de</w:t>
      </w:r>
      <w:r>
        <w:rPr>
          <w:spacing w:val="-5"/>
        </w:rPr>
        <w:t xml:space="preserve"> </w:t>
      </w:r>
      <w:r>
        <w:rPr/>
        <w:t>agua</w:t>
      </w:r>
      <w:r>
        <w:rPr>
          <w:spacing w:val="-6"/>
        </w:rPr>
        <w:t xml:space="preserve"> </w:t>
      </w:r>
      <w:r>
        <w:rPr/>
        <w:t>potable,</w:t>
      </w:r>
      <w:r>
        <w:rPr>
          <w:spacing w:val="-6"/>
        </w:rPr>
        <w:t xml:space="preserve"> </w:t>
      </w:r>
      <w:r>
        <w:rPr/>
        <w:t>serán</w:t>
      </w:r>
      <w:r>
        <w:rPr>
          <w:spacing w:val="-4"/>
        </w:rPr>
        <w:t xml:space="preserve"> </w:t>
      </w:r>
      <w:r>
        <w:rPr/>
        <w:t>las</w:t>
      </w:r>
      <w:r>
        <w:rPr>
          <w:spacing w:val="-6"/>
        </w:rPr>
        <w:t xml:space="preserve"> </w:t>
      </w:r>
      <w:r>
        <w:rPr>
          <w:spacing w:val="-2"/>
        </w:rPr>
        <w:t>siguientes:</w:t>
      </w:r>
    </w:p>
    <w:p>
      <w:pPr>
        <w:pStyle w:val="Cuerpodetexto"/>
        <w:spacing w:before="7" w:after="0"/>
        <w:rPr>
          <w:sz w:val="28"/>
        </w:rPr>
      </w:pPr>
      <w:r>
        <w:rPr>
          <w:sz w:val="28"/>
        </w:rPr>
      </w:r>
    </w:p>
    <w:p>
      <w:pPr>
        <w:pStyle w:val="ListParagraph"/>
        <w:numPr>
          <w:ilvl w:val="0"/>
          <w:numId w:val="9"/>
        </w:numPr>
        <w:tabs>
          <w:tab w:val="clear" w:pos="720"/>
          <w:tab w:val="left" w:pos="300" w:leader="none"/>
        </w:tabs>
        <w:ind w:left="300" w:hanging="182"/>
        <w:rPr/>
      </w:pPr>
      <w:r>
        <w:rPr>
          <w:spacing w:val="-2"/>
        </w:rPr>
        <w:t>Derechos</w:t>
      </w:r>
      <w:r>
        <w:rPr>
          <w:spacing w:val="-7"/>
        </w:rPr>
        <w:t xml:space="preserve"> </w:t>
      </w:r>
      <w:r>
        <w:rPr>
          <w:spacing w:val="-2"/>
        </w:rPr>
        <w:t>de</w:t>
      </w:r>
      <w:r>
        <w:rPr>
          <w:spacing w:val="-6"/>
        </w:rPr>
        <w:t xml:space="preserve"> </w:t>
      </w:r>
      <w:r>
        <w:rPr>
          <w:spacing w:val="-2"/>
        </w:rPr>
        <w:t>conexión</w:t>
      </w:r>
      <w:r>
        <w:rPr>
          <w:spacing w:val="-7"/>
        </w:rPr>
        <w:t xml:space="preserve"> </w:t>
      </w:r>
      <w:r>
        <w:rPr>
          <w:spacing w:val="-2"/>
        </w:rPr>
        <w:t>e</w:t>
      </w:r>
      <w:r>
        <w:rPr>
          <w:spacing w:val="-7"/>
        </w:rPr>
        <w:t xml:space="preserve"> </w:t>
      </w:r>
      <w:r>
        <w:rPr>
          <w:spacing w:val="-2"/>
        </w:rPr>
        <w:t>instalación</w:t>
      </w:r>
      <w:r>
        <w:rPr>
          <w:spacing w:val="-7"/>
        </w:rPr>
        <w:t xml:space="preserve"> </w:t>
      </w:r>
      <w:r>
        <w:rPr>
          <w:spacing w:val="-2"/>
        </w:rPr>
        <w:t>de</w:t>
      </w:r>
      <w:r>
        <w:rPr>
          <w:spacing w:val="-6"/>
        </w:rPr>
        <w:t xml:space="preserve"> </w:t>
      </w:r>
      <w:r>
        <w:rPr>
          <w:spacing w:val="-2"/>
        </w:rPr>
        <w:t>servicio</w:t>
      </w:r>
      <w:r>
        <w:rPr>
          <w:spacing w:val="-6"/>
        </w:rPr>
        <w:t xml:space="preserve"> </w:t>
      </w:r>
      <w:r>
        <w:rPr>
          <w:spacing w:val="-2"/>
        </w:rPr>
        <w:t>de</w:t>
      </w:r>
      <w:r>
        <w:rPr>
          <w:spacing w:val="-7"/>
        </w:rPr>
        <w:t xml:space="preserve"> </w:t>
      </w:r>
      <w:r>
        <w:rPr>
          <w:spacing w:val="-2"/>
        </w:rPr>
        <w:t>agua</w:t>
      </w:r>
      <w:r>
        <w:rPr>
          <w:spacing w:val="-7"/>
        </w:rPr>
        <w:t xml:space="preserve"> </w:t>
      </w:r>
      <w:r>
        <w:rPr>
          <w:spacing w:val="-2"/>
        </w:rPr>
        <w:t>potable,</w:t>
      </w:r>
      <w:r>
        <w:rPr>
          <w:spacing w:val="-7"/>
        </w:rPr>
        <w:t xml:space="preserve"> </w:t>
      </w:r>
      <w:r>
        <w:rPr>
          <w:spacing w:val="-2"/>
        </w:rPr>
        <w:t>para</w:t>
      </w:r>
      <w:r>
        <w:rPr>
          <w:spacing w:val="-6"/>
        </w:rPr>
        <w:t xml:space="preserve"> </w:t>
      </w:r>
      <w:r>
        <w:rPr>
          <w:spacing w:val="-2"/>
        </w:rPr>
        <w:t>toma</w:t>
      </w:r>
      <w:r>
        <w:rPr>
          <w:spacing w:val="-8"/>
        </w:rPr>
        <w:t xml:space="preserve"> </w:t>
      </w:r>
      <w:r>
        <w:rPr>
          <w:spacing w:val="-2"/>
        </w:rPr>
        <w:t>doméstica,</w:t>
      </w:r>
      <w:r>
        <w:rPr>
          <w:spacing w:val="-6"/>
        </w:rPr>
        <w:t xml:space="preserve"> </w:t>
      </w:r>
      <w:r>
        <w:rPr>
          <w:spacing w:val="-2"/>
        </w:rPr>
        <w:t>comercial</w:t>
      </w:r>
      <w:r>
        <w:rPr>
          <w:spacing w:val="-7"/>
        </w:rPr>
        <w:t xml:space="preserve"> </w:t>
      </w:r>
      <w:r>
        <w:rPr>
          <w:spacing w:val="-2"/>
        </w:rPr>
        <w:t>e</w:t>
      </w:r>
      <w:r>
        <w:rPr>
          <w:spacing w:val="-7"/>
        </w:rPr>
        <w:t xml:space="preserve"> </w:t>
      </w:r>
      <w:r>
        <w:rPr>
          <w:spacing w:val="-2"/>
        </w:rPr>
        <w:t>industrial:</w:t>
      </w:r>
    </w:p>
    <w:p>
      <w:pPr>
        <w:pStyle w:val="Cuerpodetexto"/>
        <w:rPr>
          <w:sz w:val="20"/>
        </w:rPr>
      </w:pPr>
      <w:r>
        <w:rPr>
          <w:sz w:val="20"/>
        </w:rPr>
      </w:r>
    </w:p>
    <w:p>
      <w:pPr>
        <w:pStyle w:val="Cuerpodetexto"/>
        <w:rPr>
          <w:sz w:val="20"/>
        </w:rPr>
      </w:pPr>
      <w:r>
        <w:rPr>
          <w:sz w:val="20"/>
        </w:rPr>
      </w:r>
    </w:p>
    <w:p>
      <w:pPr>
        <w:pStyle w:val="Cuerpodetexto"/>
        <w:spacing w:before="10" w:after="0"/>
        <w:rPr>
          <w:sz w:val="13"/>
        </w:rPr>
      </w:pPr>
      <w:r>
        <w:rPr>
          <w:sz w:val="13"/>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156"/>
        <w:gridCol w:w="4522"/>
      </w:tblGrid>
      <w:tr>
        <w:trPr>
          <w:trHeight w:val="347" w:hRule="atLeast"/>
        </w:trPr>
        <w:tc>
          <w:tcPr>
            <w:tcW w:w="515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auto" w:line="240" w:before="1" w:after="0"/>
              <w:ind w:left="4" w:hanging="0"/>
              <w:jc w:val="left"/>
              <w:rPr>
                <w:b/>
                <w:b/>
              </w:rPr>
            </w:pPr>
            <w:r>
              <w:rPr>
                <w:b/>
                <w:spacing w:val="-4"/>
                <w:kern w:val="0"/>
                <w:sz w:val="22"/>
                <w:szCs w:val="22"/>
                <w:lang w:eastAsia="en-US" w:bidi="ar-SA"/>
              </w:rPr>
              <w:t>Tipo</w:t>
            </w:r>
          </w:p>
        </w:tc>
        <w:tc>
          <w:tcPr>
            <w:tcW w:w="4522"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tabs>
                <w:tab w:val="clear" w:pos="720"/>
                <w:tab w:val="left" w:pos="1050" w:leader="none"/>
              </w:tabs>
              <w:spacing w:lineRule="auto" w:line="240" w:before="1" w:after="0"/>
              <w:ind w:left="7" w:hanging="0"/>
              <w:jc w:val="center"/>
              <w:rPr>
                <w:b/>
                <w:b/>
              </w:rPr>
            </w:pPr>
            <w:r>
              <w:rPr>
                <w:b/>
                <w:spacing w:val="-2"/>
                <w:kern w:val="0"/>
                <w:sz w:val="22"/>
                <w:szCs w:val="22"/>
                <w:lang w:eastAsia="en-US" w:bidi="ar-SA"/>
              </w:rPr>
              <w:t>Importe</w:t>
            </w:r>
            <w:r>
              <w:rPr>
                <w:b/>
                <w:kern w:val="0"/>
                <w:sz w:val="22"/>
                <w:szCs w:val="22"/>
                <w:lang w:eastAsia="en-US" w:bidi="ar-SA"/>
              </w:rPr>
              <w:tab/>
            </w:r>
            <w:r>
              <w:rPr>
                <w:b/>
                <w:spacing w:val="-5"/>
                <w:kern w:val="0"/>
                <w:sz w:val="22"/>
                <w:szCs w:val="22"/>
                <w:lang w:eastAsia="en-US" w:bidi="ar-SA"/>
              </w:rPr>
              <w:t>UMA</w:t>
            </w:r>
          </w:p>
        </w:tc>
      </w:tr>
      <w:tr>
        <w:trPr>
          <w:trHeight w:val="291" w:hRule="atLeast"/>
        </w:trPr>
        <w:tc>
          <w:tcPr>
            <w:tcW w:w="5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Contrato</w:t>
            </w:r>
            <w:r>
              <w:rPr>
                <w:spacing w:val="-7"/>
                <w:kern w:val="0"/>
                <w:sz w:val="22"/>
                <w:szCs w:val="22"/>
                <w:lang w:eastAsia="en-US" w:bidi="ar-SA"/>
              </w:rPr>
              <w:t xml:space="preserve"> </w:t>
            </w:r>
            <w:r>
              <w:rPr>
                <w:kern w:val="0"/>
                <w:sz w:val="22"/>
                <w:szCs w:val="22"/>
                <w:lang w:eastAsia="en-US" w:bidi="ar-SA"/>
              </w:rPr>
              <w:t>toma</w:t>
            </w:r>
            <w:r>
              <w:rPr>
                <w:spacing w:val="-7"/>
                <w:kern w:val="0"/>
                <w:sz w:val="22"/>
                <w:szCs w:val="22"/>
                <w:lang w:eastAsia="en-US" w:bidi="ar-SA"/>
              </w:rPr>
              <w:t xml:space="preserve"> </w:t>
            </w:r>
            <w:r>
              <w:rPr>
                <w:spacing w:val="-2"/>
                <w:kern w:val="0"/>
                <w:sz w:val="22"/>
                <w:szCs w:val="22"/>
                <w:lang w:eastAsia="en-US" w:bidi="ar-SA"/>
              </w:rPr>
              <w:t>domestica</w:t>
            </w:r>
          </w:p>
        </w:tc>
        <w:tc>
          <w:tcPr>
            <w:tcW w:w="4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hanging="0"/>
              <w:jc w:val="center"/>
              <w:rPr>
                <w:kern w:val="0"/>
                <w:sz w:val="22"/>
                <w:szCs w:val="22"/>
                <w:lang w:eastAsia="en-US" w:bidi="ar-SA"/>
              </w:rPr>
            </w:pPr>
            <w:r>
              <w:rPr>
                <w:spacing w:val="-2"/>
                <w:kern w:val="0"/>
                <w:sz w:val="22"/>
                <w:szCs w:val="22"/>
                <w:lang w:eastAsia="en-US" w:bidi="ar-SA"/>
              </w:rPr>
              <w:t>34.87</w:t>
            </w:r>
          </w:p>
        </w:tc>
      </w:tr>
      <w:tr>
        <w:trPr>
          <w:trHeight w:val="291" w:hRule="atLeast"/>
        </w:trPr>
        <w:tc>
          <w:tcPr>
            <w:tcW w:w="5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toma</w:t>
            </w:r>
            <w:r>
              <w:rPr>
                <w:spacing w:val="-7"/>
                <w:kern w:val="0"/>
                <w:sz w:val="22"/>
                <w:szCs w:val="22"/>
                <w:lang w:eastAsia="en-US" w:bidi="ar-SA"/>
              </w:rPr>
              <w:t xml:space="preserve"> </w:t>
            </w:r>
            <w:r>
              <w:rPr>
                <w:spacing w:val="-2"/>
                <w:kern w:val="0"/>
                <w:sz w:val="22"/>
                <w:szCs w:val="22"/>
                <w:lang w:eastAsia="en-US" w:bidi="ar-SA"/>
              </w:rPr>
              <w:t>comercial</w:t>
            </w:r>
          </w:p>
        </w:tc>
        <w:tc>
          <w:tcPr>
            <w:tcW w:w="4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 w:hanging="0"/>
              <w:jc w:val="center"/>
              <w:rPr>
                <w:kern w:val="0"/>
                <w:sz w:val="22"/>
                <w:szCs w:val="22"/>
                <w:lang w:eastAsia="en-US" w:bidi="ar-SA"/>
              </w:rPr>
            </w:pPr>
            <w:r>
              <w:rPr>
                <w:spacing w:val="-2"/>
                <w:kern w:val="0"/>
                <w:sz w:val="22"/>
                <w:szCs w:val="22"/>
                <w:lang w:eastAsia="en-US" w:bidi="ar-SA"/>
              </w:rPr>
              <w:t>47.79</w:t>
            </w:r>
          </w:p>
        </w:tc>
      </w:tr>
      <w:tr>
        <w:trPr>
          <w:trHeight w:val="291" w:hRule="atLeast"/>
        </w:trPr>
        <w:tc>
          <w:tcPr>
            <w:tcW w:w="5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contrato</w:t>
            </w:r>
            <w:r>
              <w:rPr>
                <w:spacing w:val="-6"/>
                <w:kern w:val="0"/>
                <w:sz w:val="22"/>
                <w:szCs w:val="22"/>
                <w:lang w:eastAsia="en-US" w:bidi="ar-SA"/>
              </w:rPr>
              <w:t xml:space="preserve"> </w:t>
            </w:r>
            <w:r>
              <w:rPr>
                <w:kern w:val="0"/>
                <w:sz w:val="22"/>
                <w:szCs w:val="22"/>
                <w:lang w:eastAsia="en-US" w:bidi="ar-SA"/>
              </w:rPr>
              <w:t>toma</w:t>
            </w:r>
            <w:r>
              <w:rPr>
                <w:spacing w:val="-7"/>
                <w:kern w:val="0"/>
                <w:sz w:val="22"/>
                <w:szCs w:val="22"/>
                <w:lang w:eastAsia="en-US" w:bidi="ar-SA"/>
              </w:rPr>
              <w:t xml:space="preserve"> </w:t>
            </w:r>
            <w:r>
              <w:rPr>
                <w:spacing w:val="-2"/>
                <w:kern w:val="0"/>
                <w:sz w:val="22"/>
                <w:szCs w:val="22"/>
                <w:lang w:eastAsia="en-US" w:bidi="ar-SA"/>
              </w:rPr>
              <w:t>industrial</w:t>
            </w:r>
          </w:p>
        </w:tc>
        <w:tc>
          <w:tcPr>
            <w:tcW w:w="4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 w:hanging="0"/>
              <w:jc w:val="center"/>
              <w:rPr>
                <w:kern w:val="0"/>
                <w:sz w:val="22"/>
                <w:szCs w:val="22"/>
                <w:lang w:eastAsia="en-US" w:bidi="ar-SA"/>
              </w:rPr>
            </w:pPr>
            <w:r>
              <w:rPr>
                <w:spacing w:val="-2"/>
                <w:kern w:val="0"/>
                <w:sz w:val="22"/>
                <w:szCs w:val="22"/>
                <w:lang w:eastAsia="en-US" w:bidi="ar-SA"/>
              </w:rPr>
              <w:t>73.10</w:t>
            </w:r>
          </w:p>
        </w:tc>
      </w:tr>
    </w:tbl>
    <w:p>
      <w:pPr>
        <w:pStyle w:val="Cuerpodetexto"/>
        <w:spacing w:before="10" w:after="0"/>
        <w:rPr>
          <w:sz w:val="15"/>
        </w:rPr>
      </w:pPr>
      <w:r>
        <w:rPr>
          <w:sz w:val="15"/>
        </w:rPr>
      </w:r>
    </w:p>
    <w:p>
      <w:pPr>
        <w:pStyle w:val="ListParagraph"/>
        <w:numPr>
          <w:ilvl w:val="0"/>
          <w:numId w:val="9"/>
        </w:numPr>
        <w:tabs>
          <w:tab w:val="clear" w:pos="720"/>
          <w:tab w:val="left" w:pos="396" w:leader="none"/>
        </w:tabs>
        <w:spacing w:before="109" w:after="0"/>
        <w:ind w:left="396" w:hanging="278"/>
        <w:rPr/>
      </w:pPr>
      <w:r>
        <w:rPr/>
        <w:t>Derechos</w:t>
      </w:r>
      <w:r>
        <w:rPr>
          <w:spacing w:val="-5"/>
        </w:rPr>
        <w:t xml:space="preserve"> </w:t>
      </w:r>
      <w:r>
        <w:rPr/>
        <w:t>de</w:t>
      </w:r>
      <w:r>
        <w:rPr>
          <w:spacing w:val="-5"/>
        </w:rPr>
        <w:t xml:space="preserve"> </w:t>
      </w:r>
      <w:r>
        <w:rPr/>
        <w:t>venta</w:t>
      </w:r>
      <w:r>
        <w:rPr>
          <w:spacing w:val="-5"/>
        </w:rPr>
        <w:t xml:space="preserve"> </w:t>
      </w:r>
      <w:r>
        <w:rPr/>
        <w:t>de</w:t>
      </w:r>
      <w:r>
        <w:rPr>
          <w:spacing w:val="-5"/>
        </w:rPr>
        <w:t xml:space="preserve"> </w:t>
      </w:r>
      <w:r>
        <w:rPr/>
        <w:t>agua</w:t>
      </w:r>
      <w:r>
        <w:rPr>
          <w:spacing w:val="-5"/>
        </w:rPr>
        <w:t xml:space="preserve"> </w:t>
      </w:r>
      <w:r>
        <w:rPr/>
        <w:t>potable</w:t>
      </w:r>
      <w:r>
        <w:rPr>
          <w:spacing w:val="-5"/>
        </w:rPr>
        <w:t xml:space="preserve"> </w:t>
      </w:r>
      <w:r>
        <w:rPr/>
        <w:t>en</w:t>
      </w:r>
      <w:r>
        <w:rPr>
          <w:spacing w:val="-4"/>
        </w:rPr>
        <w:t xml:space="preserve"> </w:t>
      </w:r>
      <w:r>
        <w:rPr/>
        <w:t>pipa</w:t>
      </w:r>
      <w:r>
        <w:rPr>
          <w:spacing w:val="-5"/>
        </w:rPr>
        <w:t xml:space="preserve"> </w:t>
      </w:r>
      <w:r>
        <w:rPr/>
        <w:t>10</w:t>
      </w:r>
      <w:r>
        <w:rPr>
          <w:spacing w:val="-4"/>
        </w:rPr>
        <w:t xml:space="preserve"> </w:t>
      </w:r>
      <w:r>
        <w:rPr>
          <w:spacing w:val="-5"/>
        </w:rPr>
        <w:t>m</w:t>
      </w:r>
      <w:r>
        <w:rPr>
          <w:spacing w:val="-5"/>
          <w:vertAlign w:val="superscript"/>
        </w:rPr>
        <w:t>3</w:t>
      </w:r>
      <w:r>
        <w:rPr>
          <w:spacing w:val="-5"/>
        </w:rPr>
        <w:t>:</w:t>
      </w:r>
    </w:p>
    <w:p>
      <w:pPr>
        <w:pStyle w:val="Cuerpodetexto"/>
        <w:spacing w:before="11" w:after="0"/>
        <w:rPr>
          <w:sz w:val="6"/>
        </w:rPr>
      </w:pPr>
      <w:r>
        <w:rPr/>
        <w:t xml:space="preserve"> </w:t>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156"/>
        <w:gridCol w:w="4522"/>
      </w:tblGrid>
      <w:tr>
        <w:trPr>
          <w:trHeight w:val="346" w:hRule="atLeast"/>
        </w:trPr>
        <w:tc>
          <w:tcPr>
            <w:tcW w:w="515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ind w:left="4" w:hanging="0"/>
              <w:jc w:val="left"/>
              <w:rPr>
                <w:b/>
                <w:b/>
              </w:rPr>
            </w:pPr>
            <w:r>
              <w:rPr>
                <w:b/>
                <w:spacing w:val="-4"/>
                <w:kern w:val="0"/>
                <w:sz w:val="22"/>
                <w:szCs w:val="22"/>
                <w:lang w:eastAsia="en-US" w:bidi="ar-SA"/>
              </w:rPr>
              <w:t>Tipo</w:t>
            </w:r>
          </w:p>
        </w:tc>
        <w:tc>
          <w:tcPr>
            <w:tcW w:w="4522"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tabs>
                <w:tab w:val="clear" w:pos="720"/>
                <w:tab w:val="left" w:pos="1050" w:leader="none"/>
              </w:tabs>
              <w:spacing w:before="0" w:after="0"/>
              <w:ind w:left="7" w:hanging="0"/>
              <w:jc w:val="center"/>
              <w:rPr>
                <w:b/>
                <w:b/>
              </w:rPr>
            </w:pPr>
            <w:r>
              <w:rPr>
                <w:b/>
                <w:spacing w:val="-2"/>
                <w:kern w:val="0"/>
                <w:sz w:val="22"/>
                <w:szCs w:val="22"/>
                <w:lang w:eastAsia="en-US" w:bidi="ar-SA"/>
              </w:rPr>
              <w:t>Importe</w:t>
            </w:r>
            <w:r>
              <w:rPr>
                <w:b/>
                <w:kern w:val="0"/>
                <w:sz w:val="22"/>
                <w:szCs w:val="22"/>
                <w:lang w:eastAsia="en-US" w:bidi="ar-SA"/>
              </w:rPr>
              <w:tab/>
            </w:r>
            <w:r>
              <w:rPr>
                <w:b/>
                <w:spacing w:val="-5"/>
                <w:kern w:val="0"/>
                <w:sz w:val="22"/>
                <w:szCs w:val="22"/>
                <w:lang w:eastAsia="en-US" w:bidi="ar-SA"/>
              </w:rPr>
              <w:t>UMA</w:t>
            </w:r>
          </w:p>
        </w:tc>
      </w:tr>
      <w:tr>
        <w:trPr>
          <w:trHeight w:val="291" w:hRule="atLeast"/>
        </w:trPr>
        <w:tc>
          <w:tcPr>
            <w:tcW w:w="5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uso</w:t>
            </w:r>
            <w:r>
              <w:rPr>
                <w:spacing w:val="-4"/>
                <w:kern w:val="0"/>
                <w:sz w:val="22"/>
                <w:szCs w:val="22"/>
                <w:lang w:eastAsia="en-US" w:bidi="ar-SA"/>
              </w:rPr>
              <w:t xml:space="preserve"> </w:t>
            </w:r>
            <w:r>
              <w:rPr>
                <w:kern w:val="0"/>
                <w:sz w:val="22"/>
                <w:szCs w:val="22"/>
                <w:lang w:eastAsia="en-US" w:bidi="ar-SA"/>
              </w:rPr>
              <w:t>doméstico,</w:t>
            </w:r>
            <w:r>
              <w:rPr>
                <w:spacing w:val="-5"/>
                <w:kern w:val="0"/>
                <w:sz w:val="22"/>
                <w:szCs w:val="22"/>
                <w:lang w:eastAsia="en-US" w:bidi="ar-SA"/>
              </w:rPr>
              <w:t xml:space="preserve"> </w:t>
            </w:r>
            <w:r>
              <w:rPr>
                <w:kern w:val="0"/>
                <w:sz w:val="22"/>
                <w:szCs w:val="22"/>
                <w:lang w:eastAsia="en-US" w:bidi="ar-SA"/>
              </w:rPr>
              <w:t>dentro</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ciudad</w:t>
            </w:r>
            <w:r>
              <w:rPr>
                <w:spacing w:val="-5"/>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Chiautempan</w:t>
            </w:r>
          </w:p>
        </w:tc>
        <w:tc>
          <w:tcPr>
            <w:tcW w:w="4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9" w:hanging="0"/>
              <w:jc w:val="center"/>
              <w:rPr>
                <w:kern w:val="0"/>
                <w:sz w:val="22"/>
                <w:szCs w:val="22"/>
                <w:lang w:eastAsia="en-US" w:bidi="ar-SA"/>
              </w:rPr>
            </w:pPr>
            <w:r>
              <w:rPr>
                <w:spacing w:val="-4"/>
                <w:kern w:val="0"/>
                <w:sz w:val="22"/>
                <w:szCs w:val="22"/>
                <w:lang w:eastAsia="en-US" w:bidi="ar-SA"/>
              </w:rPr>
              <w:t>4.50</w:t>
            </w:r>
          </w:p>
        </w:tc>
      </w:tr>
      <w:tr>
        <w:trPr>
          <w:trHeight w:val="645" w:hRule="atLeast"/>
        </w:trPr>
        <w:tc>
          <w:tcPr>
            <w:tcW w:w="515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 w:hanging="0"/>
              <w:jc w:val="left"/>
              <w:rPr>
                <w:kern w:val="0"/>
                <w:sz w:val="22"/>
                <w:szCs w:val="22"/>
                <w:lang w:eastAsia="en-US" w:bidi="ar-SA"/>
              </w:rPr>
            </w:pPr>
            <w:r>
              <w:rPr>
                <w:kern w:val="0"/>
                <w:sz w:val="22"/>
                <w:szCs w:val="22"/>
                <w:lang w:eastAsia="en-US" w:bidi="ar-SA"/>
              </w:rPr>
              <w:t>Para</w:t>
            </w:r>
            <w:r>
              <w:rPr>
                <w:spacing w:val="-6"/>
                <w:kern w:val="0"/>
                <w:sz w:val="22"/>
                <w:szCs w:val="22"/>
                <w:lang w:eastAsia="en-US" w:bidi="ar-SA"/>
              </w:rPr>
              <w:t xml:space="preserve"> </w:t>
            </w:r>
            <w:r>
              <w:rPr>
                <w:kern w:val="0"/>
                <w:sz w:val="22"/>
                <w:szCs w:val="22"/>
                <w:lang w:eastAsia="en-US" w:bidi="ar-SA"/>
              </w:rPr>
              <w:t>uso</w:t>
            </w:r>
            <w:r>
              <w:rPr>
                <w:spacing w:val="-5"/>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doméstico,</w:t>
            </w:r>
            <w:r>
              <w:rPr>
                <w:spacing w:val="-5"/>
                <w:kern w:val="0"/>
                <w:sz w:val="22"/>
                <w:szCs w:val="22"/>
                <w:lang w:eastAsia="en-US" w:bidi="ar-SA"/>
              </w:rPr>
              <w:t xml:space="preserve"> </w:t>
            </w:r>
            <w:r>
              <w:rPr>
                <w:kern w:val="0"/>
                <w:sz w:val="22"/>
                <w:szCs w:val="22"/>
                <w:lang w:eastAsia="en-US" w:bidi="ar-SA"/>
              </w:rPr>
              <w:t>dentro</w:t>
            </w:r>
            <w:r>
              <w:rPr>
                <w:spacing w:val="-5"/>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kern w:val="0"/>
                <w:sz w:val="22"/>
                <w:szCs w:val="22"/>
                <w:lang w:eastAsia="en-US" w:bidi="ar-SA"/>
              </w:rPr>
              <w:t>la</w:t>
            </w:r>
            <w:r>
              <w:rPr>
                <w:spacing w:val="-6"/>
                <w:kern w:val="0"/>
                <w:sz w:val="22"/>
                <w:szCs w:val="22"/>
                <w:lang w:eastAsia="en-US" w:bidi="ar-SA"/>
              </w:rPr>
              <w:t xml:space="preserve"> </w:t>
            </w:r>
            <w:r>
              <w:rPr>
                <w:kern w:val="0"/>
                <w:sz w:val="22"/>
                <w:szCs w:val="22"/>
                <w:lang w:eastAsia="en-US" w:bidi="ar-SA"/>
              </w:rPr>
              <w:t>Ciudad</w:t>
            </w:r>
            <w:r>
              <w:rPr>
                <w:spacing w:val="-5"/>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Chiautempan</w:t>
            </w:r>
          </w:p>
        </w:tc>
        <w:tc>
          <w:tcPr>
            <w:tcW w:w="45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center"/>
              <w:rPr>
                <w:kern w:val="0"/>
                <w:sz w:val="22"/>
                <w:szCs w:val="22"/>
                <w:lang w:eastAsia="en-US" w:bidi="ar-SA"/>
              </w:rPr>
            </w:pPr>
            <w:r>
              <w:rPr>
                <w:spacing w:val="-4"/>
                <w:kern w:val="0"/>
                <w:sz w:val="22"/>
                <w:szCs w:val="22"/>
                <w:lang w:eastAsia="en-US" w:bidi="ar-SA"/>
              </w:rPr>
              <w:t>6.75</w:t>
            </w:r>
          </w:p>
        </w:tc>
      </w:tr>
    </w:tbl>
    <w:p>
      <w:pPr>
        <w:pStyle w:val="Cuerpodetexto"/>
        <w:spacing w:before="6" w:after="0"/>
        <w:rPr>
          <w:sz w:val="17"/>
        </w:rPr>
      </w:pPr>
      <w:r>
        <w:rPr>
          <w:sz w:val="17"/>
        </w:rPr>
      </w:r>
    </w:p>
    <w:p>
      <w:pPr>
        <w:pStyle w:val="ListParagraph"/>
        <w:numPr>
          <w:ilvl w:val="0"/>
          <w:numId w:val="9"/>
        </w:numPr>
        <w:tabs>
          <w:tab w:val="clear" w:pos="720"/>
          <w:tab w:val="left" w:pos="483" w:leader="none"/>
        </w:tabs>
        <w:spacing w:before="91" w:after="0"/>
        <w:ind w:left="483" w:hanging="365"/>
        <w:rPr/>
      </w:pPr>
      <w:r>
        <w:rPr/>
        <w:t>Derechos</w:t>
      </w:r>
      <w:r>
        <w:rPr>
          <w:spacing w:val="-6"/>
        </w:rPr>
        <w:t xml:space="preserve"> </w:t>
      </w:r>
      <w:r>
        <w:rPr/>
        <w:t>por</w:t>
      </w:r>
      <w:r>
        <w:rPr>
          <w:spacing w:val="-5"/>
        </w:rPr>
        <w:t xml:space="preserve"> </w:t>
      </w:r>
      <w:r>
        <w:rPr/>
        <w:t>suspensión</w:t>
      </w:r>
      <w:r>
        <w:rPr>
          <w:spacing w:val="-6"/>
        </w:rPr>
        <w:t xml:space="preserve"> </w:t>
      </w:r>
      <w:r>
        <w:rPr/>
        <w:t>de</w:t>
      </w:r>
      <w:r>
        <w:rPr>
          <w:spacing w:val="-6"/>
        </w:rPr>
        <w:t xml:space="preserve"> </w:t>
      </w:r>
      <w:r>
        <w:rPr/>
        <w:t>servicio</w:t>
      </w:r>
      <w:r>
        <w:rPr>
          <w:spacing w:val="-6"/>
        </w:rPr>
        <w:t xml:space="preserve"> </w:t>
      </w:r>
      <w:r>
        <w:rPr/>
        <w:t>por</w:t>
      </w:r>
      <w:r>
        <w:rPr>
          <w:spacing w:val="-6"/>
        </w:rPr>
        <w:t xml:space="preserve"> </w:t>
      </w:r>
      <w:r>
        <w:rPr/>
        <w:t>baja</w:t>
      </w:r>
      <w:r>
        <w:rPr>
          <w:spacing w:val="-2"/>
        </w:rPr>
        <w:t xml:space="preserve"> </w:t>
      </w:r>
      <w:r>
        <w:rPr/>
        <w:t>temporal</w:t>
      </w:r>
      <w:r>
        <w:rPr>
          <w:spacing w:val="-6"/>
        </w:rPr>
        <w:t xml:space="preserve"> </w:t>
      </w:r>
      <w:r>
        <w:rPr/>
        <w:t>y/o</w:t>
      </w:r>
      <w:r>
        <w:rPr>
          <w:spacing w:val="-6"/>
        </w:rPr>
        <w:t xml:space="preserve"> </w:t>
      </w:r>
      <w:r>
        <w:rPr>
          <w:spacing w:val="-2"/>
        </w:rPr>
        <w:t>definitiva:</w:t>
      </w:r>
    </w:p>
    <w:p>
      <w:pPr>
        <w:pStyle w:val="Cuerpodetexto"/>
        <w:spacing w:before="6" w:after="0"/>
        <w:rPr>
          <w:sz w:val="28"/>
        </w:rPr>
      </w:pPr>
      <w:r>
        <w:rPr>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227"/>
        <w:gridCol w:w="4452"/>
      </w:tblGrid>
      <w:tr>
        <w:trPr>
          <w:trHeight w:val="309" w:hRule="atLeast"/>
        </w:trPr>
        <w:tc>
          <w:tcPr>
            <w:tcW w:w="5227"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auto" w:line="240" w:before="1" w:after="0"/>
              <w:ind w:left="4" w:hanging="0"/>
              <w:jc w:val="left"/>
              <w:rPr>
                <w:b/>
                <w:b/>
              </w:rPr>
            </w:pPr>
            <w:r>
              <w:rPr>
                <w:b/>
                <w:spacing w:val="-4"/>
                <w:kern w:val="0"/>
                <w:sz w:val="22"/>
                <w:szCs w:val="22"/>
                <w:lang w:eastAsia="en-US" w:bidi="ar-SA"/>
              </w:rPr>
              <w:t>Tipo</w:t>
            </w:r>
          </w:p>
        </w:tc>
        <w:tc>
          <w:tcPr>
            <w:tcW w:w="4452"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tabs>
                <w:tab w:val="clear" w:pos="720"/>
                <w:tab w:val="left" w:pos="1050" w:leader="none"/>
              </w:tabs>
              <w:spacing w:lineRule="auto" w:line="240" w:before="1" w:after="0"/>
              <w:ind w:left="7" w:hanging="0"/>
              <w:jc w:val="center"/>
              <w:rPr>
                <w:b/>
                <w:b/>
              </w:rPr>
            </w:pPr>
            <w:r>
              <w:rPr>
                <w:b/>
                <w:spacing w:val="-2"/>
                <w:kern w:val="0"/>
                <w:sz w:val="22"/>
                <w:szCs w:val="22"/>
                <w:lang w:eastAsia="en-US" w:bidi="ar-SA"/>
              </w:rPr>
              <w:t>Importe</w:t>
            </w:r>
            <w:r>
              <w:rPr>
                <w:b/>
                <w:kern w:val="0"/>
                <w:sz w:val="22"/>
                <w:szCs w:val="22"/>
                <w:lang w:eastAsia="en-US" w:bidi="ar-SA"/>
              </w:rPr>
              <w:tab/>
            </w:r>
            <w:r>
              <w:rPr>
                <w:b/>
                <w:spacing w:val="-5"/>
                <w:kern w:val="0"/>
                <w:sz w:val="22"/>
                <w:szCs w:val="22"/>
                <w:lang w:eastAsia="en-US" w:bidi="ar-SA"/>
              </w:rPr>
              <w:t>UMA</w:t>
            </w:r>
          </w:p>
        </w:tc>
      </w:tr>
      <w:tr>
        <w:trPr>
          <w:trHeight w:val="304" w:hRule="atLeast"/>
        </w:trPr>
        <w:tc>
          <w:tcPr>
            <w:tcW w:w="52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Cuando</w:t>
            </w:r>
            <w:r>
              <w:rPr>
                <w:spacing w:val="-5"/>
                <w:kern w:val="0"/>
                <w:sz w:val="22"/>
                <w:szCs w:val="22"/>
                <w:lang w:eastAsia="en-US" w:bidi="ar-SA"/>
              </w:rPr>
              <w:t xml:space="preserve"> </w:t>
            </w:r>
            <w:r>
              <w:rPr>
                <w:kern w:val="0"/>
                <w:sz w:val="22"/>
                <w:szCs w:val="22"/>
                <w:lang w:eastAsia="en-US" w:bidi="ar-SA"/>
              </w:rPr>
              <w:t>hay</w:t>
            </w:r>
            <w:r>
              <w:rPr>
                <w:spacing w:val="-5"/>
                <w:kern w:val="0"/>
                <w:sz w:val="22"/>
                <w:szCs w:val="22"/>
                <w:lang w:eastAsia="en-US" w:bidi="ar-SA"/>
              </w:rPr>
              <w:t xml:space="preserve"> </w:t>
            </w:r>
            <w:r>
              <w:rPr>
                <w:kern w:val="0"/>
                <w:sz w:val="22"/>
                <w:szCs w:val="22"/>
                <w:lang w:eastAsia="en-US" w:bidi="ar-SA"/>
              </w:rPr>
              <w:t>bota</w:t>
            </w:r>
            <w:r>
              <w:rPr>
                <w:spacing w:val="-5"/>
                <w:kern w:val="0"/>
                <w:sz w:val="22"/>
                <w:szCs w:val="22"/>
                <w:lang w:eastAsia="en-US" w:bidi="ar-SA"/>
              </w:rPr>
              <w:t xml:space="preserve"> </w:t>
            </w:r>
            <w:r>
              <w:rPr>
                <w:kern w:val="0"/>
                <w:sz w:val="22"/>
                <w:szCs w:val="22"/>
                <w:lang w:eastAsia="en-US" w:bidi="ar-SA"/>
              </w:rPr>
              <w:t>y</w:t>
            </w:r>
            <w:r>
              <w:rPr>
                <w:spacing w:val="-4"/>
                <w:kern w:val="0"/>
                <w:sz w:val="22"/>
                <w:szCs w:val="22"/>
                <w:lang w:eastAsia="en-US" w:bidi="ar-SA"/>
              </w:rPr>
              <w:t xml:space="preserve"> </w:t>
            </w:r>
            <w:r>
              <w:rPr>
                <w:spacing w:val="-2"/>
                <w:kern w:val="0"/>
                <w:sz w:val="22"/>
                <w:szCs w:val="22"/>
                <w:lang w:eastAsia="en-US" w:bidi="ar-SA"/>
              </w:rPr>
              <w:t>válvula</w:t>
            </w:r>
          </w:p>
        </w:tc>
        <w:tc>
          <w:tcPr>
            <w:tcW w:w="44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 w:hanging="0"/>
              <w:jc w:val="center"/>
              <w:rPr>
                <w:kern w:val="0"/>
                <w:sz w:val="22"/>
                <w:szCs w:val="22"/>
                <w:lang w:eastAsia="en-US" w:bidi="ar-SA"/>
              </w:rPr>
            </w:pPr>
            <w:r>
              <w:rPr>
                <w:spacing w:val="-4"/>
                <w:kern w:val="0"/>
                <w:sz w:val="22"/>
                <w:szCs w:val="22"/>
                <w:lang w:eastAsia="en-US" w:bidi="ar-SA"/>
              </w:rPr>
              <w:t>1.71</w:t>
            </w:r>
          </w:p>
        </w:tc>
      </w:tr>
      <w:tr>
        <w:trPr>
          <w:trHeight w:val="441" w:hRule="atLeast"/>
        </w:trPr>
        <w:tc>
          <w:tcPr>
            <w:tcW w:w="52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Cuando</w:t>
            </w:r>
            <w:r>
              <w:rPr>
                <w:spacing w:val="-4"/>
                <w:kern w:val="0"/>
                <w:sz w:val="22"/>
                <w:szCs w:val="22"/>
                <w:lang w:eastAsia="en-US" w:bidi="ar-SA"/>
              </w:rPr>
              <w:t xml:space="preserve"> </w:t>
            </w:r>
            <w:r>
              <w:rPr>
                <w:kern w:val="0"/>
                <w:sz w:val="22"/>
                <w:szCs w:val="22"/>
                <w:lang w:eastAsia="en-US" w:bidi="ar-SA"/>
              </w:rPr>
              <w:t>no</w:t>
            </w:r>
            <w:r>
              <w:rPr>
                <w:spacing w:val="-5"/>
                <w:kern w:val="0"/>
                <w:sz w:val="22"/>
                <w:szCs w:val="22"/>
                <w:lang w:eastAsia="en-US" w:bidi="ar-SA"/>
              </w:rPr>
              <w:t xml:space="preserve"> </w:t>
            </w:r>
            <w:r>
              <w:rPr>
                <w:kern w:val="0"/>
                <w:sz w:val="22"/>
                <w:szCs w:val="22"/>
                <w:lang w:eastAsia="en-US" w:bidi="ar-SA"/>
              </w:rPr>
              <w:t>hay</w:t>
            </w:r>
            <w:r>
              <w:rPr>
                <w:spacing w:val="-4"/>
                <w:kern w:val="0"/>
                <w:sz w:val="22"/>
                <w:szCs w:val="22"/>
                <w:lang w:eastAsia="en-US" w:bidi="ar-SA"/>
              </w:rPr>
              <w:t xml:space="preserve"> </w:t>
            </w:r>
            <w:r>
              <w:rPr>
                <w:kern w:val="0"/>
                <w:sz w:val="22"/>
                <w:szCs w:val="22"/>
                <w:lang w:eastAsia="en-US" w:bidi="ar-SA"/>
              </w:rPr>
              <w:t>bota</w:t>
            </w:r>
            <w:r>
              <w:rPr>
                <w:spacing w:val="-5"/>
                <w:kern w:val="0"/>
                <w:sz w:val="22"/>
                <w:szCs w:val="22"/>
                <w:lang w:eastAsia="en-US" w:bidi="ar-SA"/>
              </w:rPr>
              <w:t xml:space="preserve"> </w:t>
            </w:r>
            <w:r>
              <w:rPr>
                <w:kern w:val="0"/>
                <w:sz w:val="22"/>
                <w:szCs w:val="22"/>
                <w:lang w:eastAsia="en-US" w:bidi="ar-SA"/>
              </w:rPr>
              <w:t>ni</w:t>
            </w:r>
            <w:r>
              <w:rPr>
                <w:spacing w:val="-6"/>
                <w:kern w:val="0"/>
                <w:sz w:val="22"/>
                <w:szCs w:val="22"/>
                <w:lang w:eastAsia="en-US" w:bidi="ar-SA"/>
              </w:rPr>
              <w:t xml:space="preserve"> </w:t>
            </w:r>
            <w:r>
              <w:rPr>
                <w:spacing w:val="-2"/>
                <w:kern w:val="0"/>
                <w:sz w:val="22"/>
                <w:szCs w:val="22"/>
                <w:lang w:eastAsia="en-US" w:bidi="ar-SA"/>
              </w:rPr>
              <w:t>válvula</w:t>
            </w:r>
          </w:p>
        </w:tc>
        <w:tc>
          <w:tcPr>
            <w:tcW w:w="44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 w:hanging="0"/>
              <w:jc w:val="center"/>
              <w:rPr>
                <w:kern w:val="0"/>
                <w:sz w:val="22"/>
                <w:szCs w:val="22"/>
                <w:lang w:eastAsia="en-US" w:bidi="ar-SA"/>
              </w:rPr>
            </w:pPr>
            <w:r>
              <w:rPr>
                <w:spacing w:val="-4"/>
                <w:kern w:val="0"/>
                <w:sz w:val="22"/>
                <w:szCs w:val="22"/>
                <w:lang w:eastAsia="en-US" w:bidi="ar-SA"/>
              </w:rPr>
              <w:t>2.81</w:t>
            </w:r>
          </w:p>
        </w:tc>
      </w:tr>
    </w:tbl>
    <w:p>
      <w:pPr>
        <w:pStyle w:val="Cuerpodetexto"/>
        <w:spacing w:before="4" w:after="0"/>
        <w:rPr>
          <w:sz w:val="25"/>
        </w:rPr>
      </w:pPr>
      <w:r>
        <w:rPr>
          <w:sz w:val="25"/>
        </w:rPr>
      </w:r>
    </w:p>
    <w:p>
      <w:pPr>
        <w:pStyle w:val="ListParagraph"/>
        <w:numPr>
          <w:ilvl w:val="0"/>
          <w:numId w:val="9"/>
        </w:numPr>
        <w:tabs>
          <w:tab w:val="clear" w:pos="720"/>
          <w:tab w:val="left" w:pos="469" w:leader="none"/>
        </w:tabs>
        <w:ind w:left="469" w:hanging="351"/>
        <w:rPr/>
      </w:pPr>
      <w:r>
        <w:rPr/>
        <w:t>Derechos</w:t>
      </w:r>
      <w:r>
        <w:rPr>
          <w:spacing w:val="-6"/>
        </w:rPr>
        <w:t xml:space="preserve"> </w:t>
      </w:r>
      <w:r>
        <w:rPr/>
        <w:t>por</w:t>
      </w:r>
      <w:r>
        <w:rPr>
          <w:spacing w:val="-6"/>
        </w:rPr>
        <w:t xml:space="preserve"> </w:t>
      </w:r>
      <w:r>
        <w:rPr/>
        <w:t>expedición</w:t>
      </w:r>
      <w:r>
        <w:rPr>
          <w:spacing w:val="-6"/>
        </w:rPr>
        <w:t xml:space="preserve"> </w:t>
      </w:r>
      <w:r>
        <w:rPr/>
        <w:t>de</w:t>
      </w:r>
      <w:r>
        <w:rPr>
          <w:spacing w:val="-6"/>
        </w:rPr>
        <w:t xml:space="preserve"> </w:t>
      </w:r>
      <w:r>
        <w:rPr>
          <w:spacing w:val="-2"/>
        </w:rPr>
        <w:t>constancias:</w:t>
      </w:r>
    </w:p>
    <w:p>
      <w:pPr>
        <w:pStyle w:val="Cuerpodetexto"/>
        <w:spacing w:before="6" w:after="0"/>
        <w:rPr>
          <w:sz w:val="28"/>
        </w:rPr>
      </w:pPr>
      <w:r>
        <w:rPr>
          <w:sz w:val="28"/>
        </w:rPr>
      </w:r>
    </w:p>
    <w:tbl>
      <w:tblPr>
        <w:tblStyle w:val="TableNormal"/>
        <w:tblW w:w="9680"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227"/>
        <w:gridCol w:w="4452"/>
      </w:tblGrid>
      <w:tr>
        <w:trPr>
          <w:trHeight w:val="304" w:hRule="atLeast"/>
        </w:trPr>
        <w:tc>
          <w:tcPr>
            <w:tcW w:w="52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Todo</w:t>
            </w:r>
            <w:r>
              <w:rPr>
                <w:spacing w:val="-4"/>
                <w:kern w:val="0"/>
                <w:sz w:val="22"/>
                <w:szCs w:val="22"/>
                <w:lang w:eastAsia="en-US" w:bidi="ar-SA"/>
              </w:rPr>
              <w:t xml:space="preserve"> </w:t>
            </w:r>
            <w:r>
              <w:rPr>
                <w:kern w:val="0"/>
                <w:sz w:val="22"/>
                <w:szCs w:val="22"/>
                <w:lang w:eastAsia="en-US" w:bidi="ar-SA"/>
              </w:rPr>
              <w:t>tipo</w:t>
            </w:r>
            <w:r>
              <w:rPr>
                <w:spacing w:val="-4"/>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constancias</w:t>
            </w:r>
          </w:p>
        </w:tc>
        <w:tc>
          <w:tcPr>
            <w:tcW w:w="44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749" w:hanging="0"/>
              <w:jc w:val="left"/>
              <w:rPr>
                <w:kern w:val="0"/>
                <w:sz w:val="22"/>
                <w:szCs w:val="22"/>
                <w:lang w:eastAsia="en-US" w:bidi="ar-SA"/>
              </w:rPr>
            </w:pPr>
            <w:r>
              <w:rPr>
                <w:kern w:val="0"/>
                <w:sz w:val="22"/>
                <w:szCs w:val="22"/>
                <w:lang w:eastAsia="en-US" w:bidi="ar-SA"/>
              </w:rPr>
              <w:t>0.90</w:t>
            </w:r>
            <w:r>
              <w:rPr>
                <w:spacing w:val="-4"/>
                <w:kern w:val="0"/>
                <w:sz w:val="22"/>
                <w:szCs w:val="22"/>
                <w:lang w:eastAsia="en-US" w:bidi="ar-SA"/>
              </w:rPr>
              <w:t xml:space="preserve"> </w:t>
            </w:r>
            <w:r>
              <w:rPr>
                <w:spacing w:val="-5"/>
                <w:kern w:val="0"/>
                <w:sz w:val="22"/>
                <w:szCs w:val="22"/>
                <w:lang w:eastAsia="en-US" w:bidi="ar-SA"/>
              </w:rPr>
              <w:t>UMA</w:t>
            </w:r>
          </w:p>
        </w:tc>
      </w:tr>
    </w:tbl>
    <w:p>
      <w:pPr>
        <w:pStyle w:val="Cuerpodetexto"/>
        <w:spacing w:before="4" w:after="0"/>
        <w:rPr>
          <w:sz w:val="25"/>
        </w:rPr>
      </w:pPr>
      <w:r>
        <w:rPr>
          <w:sz w:val="25"/>
        </w:rPr>
      </w:r>
    </w:p>
    <w:p>
      <w:pPr>
        <w:pStyle w:val="ListParagraph"/>
        <w:numPr>
          <w:ilvl w:val="1"/>
          <w:numId w:val="9"/>
        </w:numPr>
        <w:tabs>
          <w:tab w:val="clear" w:pos="720"/>
          <w:tab w:val="left" w:pos="838" w:leader="none"/>
        </w:tabs>
        <w:rPr/>
      </w:pPr>
      <w:r>
        <w:rPr/>
        <w:t>Servicio</w:t>
      </w:r>
      <w:r>
        <w:rPr>
          <w:spacing w:val="-5"/>
        </w:rPr>
        <w:t xml:space="preserve"> </w:t>
      </w:r>
      <w:r>
        <w:rPr/>
        <w:t>de</w:t>
      </w:r>
      <w:r>
        <w:rPr>
          <w:spacing w:val="-5"/>
        </w:rPr>
        <w:t xml:space="preserve"> </w:t>
      </w:r>
      <w:r>
        <w:rPr/>
        <w:t>agua</w:t>
      </w:r>
      <w:r>
        <w:rPr>
          <w:spacing w:val="-5"/>
        </w:rPr>
        <w:t xml:space="preserve"> </w:t>
      </w:r>
      <w:r>
        <w:rPr/>
        <w:t>potable</w:t>
      </w:r>
      <w:r>
        <w:rPr>
          <w:spacing w:val="-6"/>
        </w:rPr>
        <w:t xml:space="preserve"> </w:t>
      </w:r>
      <w:r>
        <w:rPr/>
        <w:t>a</w:t>
      </w:r>
      <w:r>
        <w:rPr>
          <w:spacing w:val="-5"/>
        </w:rPr>
        <w:t xml:space="preserve"> </w:t>
      </w:r>
      <w:r>
        <w:rPr/>
        <w:t>cuota</w:t>
      </w:r>
      <w:r>
        <w:rPr>
          <w:spacing w:val="-5"/>
        </w:rPr>
        <w:t xml:space="preserve"> </w:t>
      </w:r>
      <w:r>
        <w:rPr>
          <w:spacing w:val="-2"/>
        </w:rPr>
        <w:t>fija:</w:t>
      </w:r>
    </w:p>
    <w:p>
      <w:pPr>
        <w:pStyle w:val="Cuerpodetexto"/>
        <w:spacing w:before="2" w:after="0"/>
        <w:rPr>
          <w:sz w:val="28"/>
        </w:rPr>
      </w:pPr>
      <w:r>
        <w:rPr>
          <w:sz w:val="28"/>
        </w:rPr>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691"/>
        <w:gridCol w:w="2325"/>
        <w:gridCol w:w="1663"/>
      </w:tblGrid>
      <w:tr>
        <w:trPr>
          <w:trHeight w:val="300" w:hRule="atLeast"/>
        </w:trPr>
        <w:tc>
          <w:tcPr>
            <w:tcW w:w="5691"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auto" w:line="240" w:before="1" w:after="0"/>
              <w:ind w:left="4" w:hanging="0"/>
              <w:jc w:val="left"/>
              <w:rPr>
                <w:b/>
                <w:b/>
              </w:rPr>
            </w:pPr>
            <w:r>
              <w:rPr>
                <w:b/>
                <w:kern w:val="0"/>
                <w:sz w:val="22"/>
                <w:szCs w:val="22"/>
                <w:lang w:eastAsia="en-US" w:bidi="ar-SA"/>
              </w:rPr>
              <w:t>Giro</w:t>
            </w:r>
            <w:r>
              <w:rPr>
                <w:b/>
                <w:spacing w:val="-5"/>
                <w:kern w:val="0"/>
                <w:sz w:val="22"/>
                <w:szCs w:val="22"/>
                <w:lang w:eastAsia="en-US" w:bidi="ar-SA"/>
              </w:rPr>
              <w:t xml:space="preserve"> </w:t>
            </w:r>
            <w:r>
              <w:rPr>
                <w:b/>
                <w:spacing w:val="-2"/>
                <w:kern w:val="0"/>
                <w:sz w:val="22"/>
                <w:szCs w:val="22"/>
                <w:lang w:eastAsia="en-US" w:bidi="ar-SA"/>
              </w:rPr>
              <w:t>comercial</w:t>
            </w:r>
          </w:p>
        </w:tc>
        <w:tc>
          <w:tcPr>
            <w:tcW w:w="2325"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auto" w:line="240" w:before="1" w:after="0"/>
              <w:ind w:left="4" w:hanging="0"/>
              <w:jc w:val="left"/>
              <w:rPr>
                <w:b/>
                <w:b/>
              </w:rPr>
            </w:pPr>
            <w:r>
              <w:rPr>
                <w:b/>
                <w:spacing w:val="-2"/>
                <w:kern w:val="0"/>
                <w:sz w:val="22"/>
                <w:szCs w:val="22"/>
                <w:lang w:eastAsia="en-US" w:bidi="ar-SA"/>
              </w:rPr>
              <w:t>Factor</w:t>
            </w:r>
          </w:p>
        </w:tc>
        <w:tc>
          <w:tcPr>
            <w:tcW w:w="1663"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lineRule="auto" w:line="240" w:before="1" w:after="0"/>
              <w:ind w:left="242" w:right="236" w:hanging="0"/>
              <w:jc w:val="center"/>
              <w:rPr>
                <w:b/>
                <w:b/>
              </w:rPr>
            </w:pPr>
            <w:r>
              <w:rPr>
                <w:b/>
                <w:kern w:val="0"/>
                <w:sz w:val="22"/>
                <w:szCs w:val="22"/>
                <w:lang w:eastAsia="en-US" w:bidi="ar-SA"/>
              </w:rPr>
              <w:t>Cuota</w:t>
            </w:r>
            <w:r>
              <w:rPr>
                <w:b/>
                <w:spacing w:val="-6"/>
                <w:kern w:val="0"/>
                <w:sz w:val="22"/>
                <w:szCs w:val="22"/>
                <w:lang w:eastAsia="en-US" w:bidi="ar-SA"/>
              </w:rPr>
              <w:t xml:space="preserve"> </w:t>
            </w:r>
            <w:r>
              <w:rPr>
                <w:b/>
                <w:spacing w:val="-5"/>
                <w:kern w:val="0"/>
                <w:sz w:val="22"/>
                <w:szCs w:val="22"/>
                <w:lang w:eastAsia="en-US" w:bidi="ar-SA"/>
              </w:rPr>
              <w:t>UMA</w:t>
            </w:r>
          </w:p>
        </w:tc>
      </w:tr>
      <w:tr>
        <w:trPr>
          <w:trHeight w:val="299"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1.</w:t>
            </w:r>
            <w:r>
              <w:rPr>
                <w:b/>
                <w:spacing w:val="-2"/>
                <w:kern w:val="0"/>
                <w:sz w:val="22"/>
                <w:szCs w:val="22"/>
                <w:lang w:eastAsia="en-US" w:bidi="ar-SA"/>
              </w:rPr>
              <w:t xml:space="preserve"> </w:t>
            </w:r>
            <w:r>
              <w:rPr>
                <w:spacing w:val="-2"/>
                <w:kern w:val="0"/>
                <w:sz w:val="22"/>
                <w:szCs w:val="22"/>
                <w:lang w:eastAsia="en-US" w:bidi="ar-SA"/>
              </w:rPr>
              <w:t>HOTELES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581"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GRAN</w:t>
            </w:r>
            <w:r>
              <w:rPr>
                <w:spacing w:val="-5"/>
                <w:kern w:val="0"/>
                <w:sz w:val="22"/>
                <w:szCs w:val="22"/>
                <w:lang w:eastAsia="en-US" w:bidi="ar-SA"/>
              </w:rPr>
              <w:t xml:space="preserve"> </w:t>
            </w:r>
            <w:r>
              <w:rPr>
                <w:spacing w:val="-2"/>
                <w:kern w:val="0"/>
                <w:sz w:val="22"/>
                <w:szCs w:val="22"/>
                <w:lang w:eastAsia="en-US" w:bidi="ar-SA"/>
              </w:rPr>
              <w:t>CAPACIDAD</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más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7"/>
                <w:kern w:val="0"/>
                <w:sz w:val="22"/>
                <w:szCs w:val="22"/>
                <w:lang w:eastAsia="en-US" w:bidi="ar-SA"/>
              </w:rPr>
              <w:t>20</w:t>
            </w:r>
          </w:p>
          <w:p>
            <w:pPr>
              <w:pStyle w:val="TableParagraph"/>
              <w:widowControl w:val="false"/>
              <w:spacing w:lineRule="auto" w:line="240" w:before="38" w:after="0"/>
              <w:ind w:left="4" w:hanging="0"/>
              <w:jc w:val="left"/>
              <w:rPr>
                <w:kern w:val="0"/>
                <w:sz w:val="22"/>
                <w:szCs w:val="22"/>
                <w:lang w:eastAsia="en-US" w:bidi="ar-SA"/>
              </w:rPr>
            </w:pPr>
            <w:r>
              <w:rPr>
                <w:spacing w:val="-2"/>
                <w:kern w:val="0"/>
                <w:sz w:val="22"/>
                <w:szCs w:val="22"/>
                <w:lang w:eastAsia="en-US" w:bidi="ar-SA"/>
              </w:rPr>
              <w:t>habitaciones.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41.04</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B)</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kern w:val="0"/>
                <w:sz w:val="22"/>
                <w:szCs w:val="22"/>
                <w:lang w:eastAsia="en-US" w:bidi="ar-SA"/>
              </w:rPr>
              <w:t>MEDIANA</w:t>
            </w:r>
            <w:r>
              <w:rPr>
                <w:spacing w:val="-6"/>
                <w:kern w:val="0"/>
                <w:sz w:val="22"/>
                <w:szCs w:val="22"/>
                <w:lang w:eastAsia="en-US" w:bidi="ar-SA"/>
              </w:rPr>
              <w:t xml:space="preserve"> </w:t>
            </w:r>
            <w:r>
              <w:rPr>
                <w:spacing w:val="-2"/>
                <w:kern w:val="0"/>
                <w:sz w:val="22"/>
                <w:szCs w:val="22"/>
                <w:lang w:eastAsia="en-US" w:bidi="ar-SA"/>
              </w:rPr>
              <w:t>CAPACIDAD</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20</w:t>
            </w:r>
            <w:r>
              <w:rPr>
                <w:spacing w:val="-2"/>
                <w:kern w:val="0"/>
                <w:sz w:val="22"/>
                <w:szCs w:val="22"/>
                <w:lang w:eastAsia="en-US" w:bidi="ar-SA"/>
              </w:rPr>
              <w:t xml:space="preserve"> habitaciones.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27.55</w:t>
            </w:r>
          </w:p>
        </w:tc>
      </w:tr>
      <w:tr>
        <w:trPr>
          <w:trHeight w:val="313"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4" w:hanging="0"/>
              <w:jc w:val="left"/>
              <w:rPr>
                <w:kern w:val="0"/>
                <w:sz w:val="22"/>
                <w:szCs w:val="22"/>
                <w:lang w:eastAsia="en-US" w:bidi="ar-SA"/>
              </w:rPr>
            </w:pPr>
            <w:r>
              <w:rPr>
                <w:kern w:val="0"/>
                <w:sz w:val="22"/>
                <w:szCs w:val="22"/>
                <w:lang w:eastAsia="en-US" w:bidi="ar-SA"/>
              </w:rPr>
              <w:t>C)</w:t>
            </w:r>
            <w:r>
              <w:rPr>
                <w:spacing w:val="-7"/>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kern w:val="0"/>
                <w:sz w:val="22"/>
                <w:szCs w:val="22"/>
                <w:lang w:eastAsia="en-US" w:bidi="ar-SA"/>
              </w:rPr>
              <w:t>POCA</w:t>
            </w:r>
            <w:r>
              <w:rPr>
                <w:spacing w:val="-3"/>
                <w:kern w:val="0"/>
                <w:sz w:val="22"/>
                <w:szCs w:val="22"/>
                <w:lang w:eastAsia="en-US" w:bidi="ar-SA"/>
              </w:rPr>
              <w:t xml:space="preserve"> </w:t>
            </w:r>
            <w:r>
              <w:rPr>
                <w:spacing w:val="-2"/>
                <w:kern w:val="0"/>
                <w:sz w:val="22"/>
                <w:szCs w:val="22"/>
                <w:lang w:eastAsia="en-US" w:bidi="ar-SA"/>
              </w:rPr>
              <w:t>CAPACIDAD</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4"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kern w:val="0"/>
                <w:sz w:val="22"/>
                <w:szCs w:val="22"/>
                <w:lang w:eastAsia="en-US" w:bidi="ar-SA"/>
              </w:rPr>
              <w:t>10</w:t>
            </w:r>
            <w:r>
              <w:rPr>
                <w:spacing w:val="-1"/>
                <w:kern w:val="0"/>
                <w:sz w:val="22"/>
                <w:szCs w:val="22"/>
                <w:lang w:eastAsia="en-US" w:bidi="ar-SA"/>
              </w:rPr>
              <w:t xml:space="preserve"> </w:t>
            </w:r>
            <w:r>
              <w:rPr>
                <w:spacing w:val="-2"/>
                <w:kern w:val="0"/>
                <w:sz w:val="22"/>
                <w:szCs w:val="22"/>
                <w:lang w:eastAsia="en-US" w:bidi="ar-SA"/>
              </w:rPr>
              <w:t>habitaciones.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ind w:left="242" w:right="235" w:hanging="0"/>
              <w:jc w:val="center"/>
              <w:rPr>
                <w:kern w:val="0"/>
                <w:sz w:val="22"/>
                <w:szCs w:val="22"/>
                <w:lang w:eastAsia="en-US" w:bidi="ar-SA"/>
              </w:rPr>
            </w:pPr>
            <w:r>
              <w:rPr>
                <w:spacing w:val="-2"/>
                <w:kern w:val="0"/>
                <w:sz w:val="22"/>
                <w:szCs w:val="22"/>
                <w:lang w:eastAsia="en-US" w:bidi="ar-SA"/>
              </w:rPr>
              <w:t>14.06</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w:t>
            </w:r>
            <w:r>
              <w:rPr>
                <w:b/>
                <w:spacing w:val="-2"/>
                <w:kern w:val="0"/>
                <w:sz w:val="22"/>
                <w:szCs w:val="22"/>
                <w:lang w:eastAsia="en-US" w:bidi="ar-SA"/>
              </w:rPr>
              <w:t xml:space="preserve"> </w:t>
            </w:r>
            <w:r>
              <w:rPr>
                <w:spacing w:val="-2"/>
                <w:kern w:val="0"/>
                <w:sz w:val="22"/>
                <w:szCs w:val="22"/>
                <w:lang w:eastAsia="en-US" w:bidi="ar-SA"/>
              </w:rPr>
              <w:t>GASOLINERAS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39.36</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w:t>
            </w:r>
            <w:r>
              <w:rPr>
                <w:b/>
                <w:spacing w:val="-4"/>
                <w:kern w:val="0"/>
                <w:sz w:val="22"/>
                <w:szCs w:val="22"/>
                <w:lang w:eastAsia="en-US" w:bidi="ar-SA"/>
              </w:rPr>
              <w:t xml:space="preserve"> </w:t>
            </w:r>
            <w:r>
              <w:rPr>
                <w:kern w:val="0"/>
                <w:sz w:val="22"/>
                <w:szCs w:val="22"/>
                <w:lang w:eastAsia="en-US" w:bidi="ar-SA"/>
              </w:rPr>
              <w:t>LOTES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2"/>
                <w:kern w:val="0"/>
                <w:sz w:val="22"/>
                <w:szCs w:val="22"/>
                <w:lang w:eastAsia="en-US" w:bidi="ar-SA"/>
              </w:rPr>
              <w:t>AUTOS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20.46</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4.</w:t>
            </w:r>
            <w:r>
              <w:rPr>
                <w:b/>
                <w:spacing w:val="-2"/>
                <w:kern w:val="0"/>
                <w:sz w:val="22"/>
                <w:szCs w:val="22"/>
                <w:lang w:eastAsia="en-US" w:bidi="ar-SA"/>
              </w:rPr>
              <w:t xml:space="preserve"> </w:t>
            </w:r>
            <w:r>
              <w:rPr>
                <w:spacing w:val="-2"/>
                <w:kern w:val="0"/>
                <w:sz w:val="22"/>
                <w:szCs w:val="22"/>
                <w:lang w:eastAsia="en-US" w:bidi="ar-SA"/>
              </w:rPr>
              <w:t>BANCOS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26.99</w:t>
            </w:r>
          </w:p>
        </w:tc>
      </w:tr>
      <w:tr>
        <w:trPr>
          <w:trHeight w:val="581" w:hRule="atLeast"/>
        </w:trPr>
        <w:tc>
          <w:tcPr>
            <w:tcW w:w="569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 w:hanging="0"/>
              <w:jc w:val="left"/>
              <w:rPr>
                <w:kern w:val="0"/>
                <w:sz w:val="22"/>
                <w:szCs w:val="22"/>
                <w:lang w:eastAsia="en-US" w:bidi="ar-SA"/>
              </w:rPr>
            </w:pPr>
            <w:r>
              <w:rPr>
                <w:b/>
                <w:kern w:val="0"/>
                <w:sz w:val="22"/>
                <w:szCs w:val="22"/>
                <w:lang w:eastAsia="en-US" w:bidi="ar-SA"/>
              </w:rPr>
              <w:t>5</w:t>
            </w:r>
            <w:r>
              <w:rPr>
                <w:kern w:val="0"/>
                <w:sz w:val="22"/>
                <w:szCs w:val="22"/>
                <w:lang w:eastAsia="en-US" w:bidi="ar-SA"/>
              </w:rPr>
              <w:t>.</w:t>
            </w:r>
            <w:r>
              <w:rPr>
                <w:spacing w:val="-9"/>
                <w:kern w:val="0"/>
                <w:sz w:val="22"/>
                <w:szCs w:val="22"/>
                <w:lang w:eastAsia="en-US" w:bidi="ar-SA"/>
              </w:rPr>
              <w:t xml:space="preserve"> </w:t>
            </w:r>
            <w:r>
              <w:rPr>
                <w:kern w:val="0"/>
                <w:sz w:val="22"/>
                <w:szCs w:val="22"/>
                <w:lang w:eastAsia="en-US" w:bidi="ar-SA"/>
              </w:rPr>
              <w:t>FABRICAS,</w:t>
            </w:r>
            <w:r>
              <w:rPr>
                <w:spacing w:val="-8"/>
                <w:kern w:val="0"/>
                <w:sz w:val="22"/>
                <w:szCs w:val="22"/>
                <w:lang w:eastAsia="en-US" w:bidi="ar-SA"/>
              </w:rPr>
              <w:t xml:space="preserve"> </w:t>
            </w:r>
            <w:r>
              <w:rPr>
                <w:kern w:val="0"/>
                <w:sz w:val="22"/>
                <w:szCs w:val="22"/>
                <w:lang w:eastAsia="en-US" w:bidi="ar-SA"/>
              </w:rPr>
              <w:t>MAQUILADORAS</w:t>
            </w:r>
            <w:r>
              <w:rPr>
                <w:spacing w:val="-9"/>
                <w:kern w:val="0"/>
                <w:sz w:val="22"/>
                <w:szCs w:val="22"/>
                <w:lang w:eastAsia="en-US" w:bidi="ar-SA"/>
              </w:rPr>
              <w:t xml:space="preserve"> </w:t>
            </w:r>
            <w:r>
              <w:rPr>
                <w:kern w:val="0"/>
                <w:sz w:val="22"/>
                <w:szCs w:val="22"/>
                <w:lang w:eastAsia="en-US" w:bidi="ar-SA"/>
              </w:rPr>
              <w:t>Y</w:t>
            </w:r>
            <w:r>
              <w:rPr>
                <w:spacing w:val="-7"/>
                <w:kern w:val="0"/>
                <w:sz w:val="22"/>
                <w:szCs w:val="22"/>
                <w:lang w:eastAsia="en-US" w:bidi="ar-SA"/>
              </w:rPr>
              <w:t xml:space="preserve"> </w:t>
            </w:r>
            <w:r>
              <w:rPr>
                <w:kern w:val="0"/>
                <w:sz w:val="22"/>
                <w:szCs w:val="22"/>
                <w:lang w:eastAsia="en-US" w:bidi="ar-SA"/>
              </w:rPr>
              <w:t>TALLERES</w:t>
            </w:r>
            <w:r>
              <w:rPr>
                <w:spacing w:val="-8"/>
                <w:kern w:val="0"/>
                <w:sz w:val="22"/>
                <w:szCs w:val="22"/>
                <w:lang w:eastAsia="en-US" w:bidi="ar-SA"/>
              </w:rPr>
              <w:t xml:space="preserve"> </w:t>
            </w:r>
            <w:r>
              <w:rPr>
                <w:kern w:val="0"/>
                <w:sz w:val="22"/>
                <w:szCs w:val="22"/>
                <w:lang w:eastAsia="en-US" w:bidi="ar-SA"/>
              </w:rPr>
              <w:t xml:space="preserve">DE </w:t>
            </w:r>
            <w:r>
              <w:rPr>
                <w:spacing w:val="-2"/>
                <w:kern w:val="0"/>
                <w:sz w:val="22"/>
                <w:szCs w:val="22"/>
                <w:lang w:eastAsia="en-US" w:bidi="ar-SA"/>
              </w:rPr>
              <w:t>COSTURA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1</w:t>
            </w:r>
            <w:r>
              <w:rPr>
                <w:spacing w:val="-2"/>
                <w:kern w:val="0"/>
                <w:sz w:val="22"/>
                <w:szCs w:val="22"/>
                <w:lang w:eastAsia="en-US" w:bidi="ar-SA"/>
              </w:rPr>
              <w:t xml:space="preserve"> </w:t>
            </w:r>
            <w:r>
              <w:rPr>
                <w:kern w:val="0"/>
                <w:sz w:val="22"/>
                <w:szCs w:val="22"/>
                <w:lang w:eastAsia="en-US" w:bidi="ar-SA"/>
              </w:rPr>
              <w:t>a</w:t>
            </w:r>
            <w:r>
              <w:rPr>
                <w:spacing w:val="-2"/>
                <w:kern w:val="0"/>
                <w:sz w:val="22"/>
                <w:szCs w:val="22"/>
                <w:lang w:eastAsia="en-US" w:bidi="ar-SA"/>
              </w:rPr>
              <w:t xml:space="preserve"> </w:t>
            </w:r>
            <w:r>
              <w:rPr>
                <w:spacing w:val="-5"/>
                <w:kern w:val="0"/>
                <w:sz w:val="22"/>
                <w:szCs w:val="22"/>
                <w:lang w:eastAsia="en-US" w:bidi="ar-SA"/>
              </w:rPr>
              <w:t>50</w:t>
            </w:r>
          </w:p>
          <w:p>
            <w:pPr>
              <w:pStyle w:val="TableParagraph"/>
              <w:widowControl w:val="false"/>
              <w:spacing w:lineRule="auto" w:line="240" w:before="38" w:after="0"/>
              <w:ind w:left="4" w:hanging="0"/>
              <w:jc w:val="left"/>
              <w:rPr>
                <w:kern w:val="0"/>
                <w:sz w:val="22"/>
                <w:szCs w:val="22"/>
                <w:lang w:eastAsia="en-US" w:bidi="ar-SA"/>
              </w:rPr>
            </w:pPr>
            <w:r>
              <w:rPr>
                <w:spacing w:val="-2"/>
                <w:kern w:val="0"/>
                <w:sz w:val="22"/>
                <w:szCs w:val="22"/>
                <w:lang w:eastAsia="en-US" w:bidi="ar-SA"/>
              </w:rPr>
              <w:t>Trabajadores.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11.25</w:t>
            </w:r>
          </w:p>
        </w:tc>
      </w:tr>
      <w:tr>
        <w:trPr>
          <w:trHeight w:val="582" w:hRule="atLeast"/>
        </w:trPr>
        <w:tc>
          <w:tcPr>
            <w:tcW w:w="56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De</w:t>
            </w:r>
            <w:r>
              <w:rPr>
                <w:spacing w:val="-3"/>
                <w:kern w:val="0"/>
                <w:sz w:val="22"/>
                <w:szCs w:val="22"/>
                <w:lang w:eastAsia="en-US" w:bidi="ar-SA"/>
              </w:rPr>
              <w:t xml:space="preserve"> </w:t>
            </w:r>
            <w:r>
              <w:rPr>
                <w:kern w:val="0"/>
                <w:sz w:val="22"/>
                <w:szCs w:val="22"/>
                <w:lang w:eastAsia="en-US" w:bidi="ar-SA"/>
              </w:rPr>
              <w:t>51</w:t>
            </w:r>
            <w:r>
              <w:rPr>
                <w:spacing w:val="-2"/>
                <w:kern w:val="0"/>
                <w:sz w:val="22"/>
                <w:szCs w:val="22"/>
                <w:lang w:eastAsia="en-US" w:bidi="ar-SA"/>
              </w:rPr>
              <w:t xml:space="preserve"> </w:t>
            </w:r>
            <w:r>
              <w:rPr>
                <w:kern w:val="0"/>
                <w:sz w:val="22"/>
                <w:szCs w:val="22"/>
                <w:lang w:eastAsia="en-US" w:bidi="ar-SA"/>
              </w:rPr>
              <w:t>a</w:t>
            </w:r>
            <w:r>
              <w:rPr>
                <w:spacing w:val="-3"/>
                <w:kern w:val="0"/>
                <w:sz w:val="22"/>
                <w:szCs w:val="22"/>
                <w:lang w:eastAsia="en-US" w:bidi="ar-SA"/>
              </w:rPr>
              <w:t xml:space="preserve"> </w:t>
            </w:r>
            <w:r>
              <w:rPr>
                <w:spacing w:val="-5"/>
                <w:kern w:val="0"/>
                <w:sz w:val="22"/>
                <w:szCs w:val="22"/>
                <w:lang w:eastAsia="en-US" w:bidi="ar-SA"/>
              </w:rPr>
              <w:t>100</w:t>
            </w:r>
          </w:p>
          <w:p>
            <w:pPr>
              <w:pStyle w:val="TableParagraph"/>
              <w:widowControl w:val="false"/>
              <w:spacing w:lineRule="auto" w:line="240" w:before="37" w:after="0"/>
              <w:ind w:left="4" w:hanging="0"/>
              <w:jc w:val="left"/>
              <w:rPr>
                <w:kern w:val="0"/>
                <w:sz w:val="22"/>
                <w:szCs w:val="22"/>
                <w:lang w:eastAsia="en-US" w:bidi="ar-SA"/>
              </w:rPr>
            </w:pPr>
            <w:r>
              <w:rPr>
                <w:spacing w:val="-2"/>
                <w:kern w:val="0"/>
                <w:sz w:val="22"/>
                <w:szCs w:val="22"/>
                <w:lang w:eastAsia="en-US" w:bidi="ar-SA"/>
              </w:rPr>
              <w:t>Trabajadores.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22.49</w:t>
            </w:r>
          </w:p>
        </w:tc>
      </w:tr>
      <w:tr>
        <w:trPr>
          <w:trHeight w:val="581" w:hRule="atLeast"/>
        </w:trPr>
        <w:tc>
          <w:tcPr>
            <w:tcW w:w="569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Mas</w:t>
            </w:r>
            <w:r>
              <w:rPr>
                <w:spacing w:val="-4"/>
                <w:kern w:val="0"/>
                <w:sz w:val="22"/>
                <w:szCs w:val="22"/>
                <w:lang w:eastAsia="en-US" w:bidi="ar-SA"/>
              </w:rPr>
              <w:t xml:space="preserve"> </w:t>
            </w:r>
            <w:r>
              <w:rPr>
                <w:kern w:val="0"/>
                <w:sz w:val="22"/>
                <w:szCs w:val="22"/>
                <w:lang w:eastAsia="en-US" w:bidi="ar-SA"/>
              </w:rPr>
              <w:t>de</w:t>
            </w:r>
            <w:r>
              <w:rPr>
                <w:spacing w:val="-4"/>
                <w:kern w:val="0"/>
                <w:sz w:val="22"/>
                <w:szCs w:val="22"/>
                <w:lang w:eastAsia="en-US" w:bidi="ar-SA"/>
              </w:rPr>
              <w:t xml:space="preserve"> </w:t>
            </w:r>
            <w:r>
              <w:rPr>
                <w:spacing w:val="-5"/>
                <w:kern w:val="0"/>
                <w:sz w:val="22"/>
                <w:szCs w:val="22"/>
                <w:lang w:eastAsia="en-US" w:bidi="ar-SA"/>
              </w:rPr>
              <w:t>100</w:t>
            </w:r>
          </w:p>
          <w:p>
            <w:pPr>
              <w:pStyle w:val="TableParagraph"/>
              <w:widowControl w:val="false"/>
              <w:spacing w:lineRule="auto" w:line="240" w:before="37" w:after="0"/>
              <w:ind w:left="4" w:hanging="0"/>
              <w:jc w:val="left"/>
              <w:rPr>
                <w:kern w:val="0"/>
                <w:sz w:val="22"/>
                <w:szCs w:val="22"/>
                <w:lang w:eastAsia="en-US" w:bidi="ar-SA"/>
              </w:rPr>
            </w:pPr>
            <w:r>
              <w:rPr>
                <w:spacing w:val="-2"/>
                <w:kern w:val="0"/>
                <w:sz w:val="22"/>
                <w:szCs w:val="22"/>
                <w:lang w:eastAsia="en-US" w:bidi="ar-SA"/>
              </w:rPr>
              <w:t>Trabajadores.</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33.74</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6.</w:t>
            </w:r>
            <w:r>
              <w:rPr>
                <w:b/>
                <w:spacing w:val="-2"/>
                <w:kern w:val="0"/>
                <w:sz w:val="22"/>
                <w:szCs w:val="22"/>
                <w:lang w:eastAsia="en-US" w:bidi="ar-SA"/>
              </w:rPr>
              <w:t xml:space="preserve"> </w:t>
            </w:r>
            <w:r>
              <w:rPr>
                <w:spacing w:val="-2"/>
                <w:kern w:val="0"/>
                <w:sz w:val="22"/>
                <w:szCs w:val="22"/>
                <w:lang w:eastAsia="en-US" w:bidi="ar-SA"/>
              </w:rPr>
              <w:t>RESTAURANTES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14.05</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7.</w:t>
            </w:r>
            <w:r>
              <w:rPr>
                <w:b/>
                <w:spacing w:val="-9"/>
                <w:kern w:val="0"/>
                <w:sz w:val="22"/>
                <w:szCs w:val="22"/>
                <w:lang w:eastAsia="en-US" w:bidi="ar-SA"/>
              </w:rPr>
              <w:t xml:space="preserve"> </w:t>
            </w:r>
            <w:r>
              <w:rPr>
                <w:kern w:val="0"/>
                <w:sz w:val="22"/>
                <w:szCs w:val="22"/>
                <w:lang w:eastAsia="en-US" w:bidi="ar-SA"/>
              </w:rPr>
              <w:t>LAVANDERÍA</w:t>
            </w:r>
            <w:r>
              <w:rPr>
                <w:spacing w:val="-7"/>
                <w:kern w:val="0"/>
                <w:sz w:val="22"/>
                <w:szCs w:val="22"/>
                <w:lang w:eastAsia="en-US" w:bidi="ar-SA"/>
              </w:rPr>
              <w:t xml:space="preserve"> </w:t>
            </w:r>
            <w:r>
              <w:rPr>
                <w:kern w:val="0"/>
                <w:sz w:val="22"/>
                <w:szCs w:val="22"/>
                <w:lang w:eastAsia="en-US" w:bidi="ar-SA"/>
              </w:rPr>
              <w:t>DE</w:t>
            </w:r>
            <w:r>
              <w:rPr>
                <w:spacing w:val="-6"/>
                <w:kern w:val="0"/>
                <w:sz w:val="22"/>
                <w:szCs w:val="22"/>
                <w:lang w:eastAsia="en-US" w:bidi="ar-SA"/>
              </w:rPr>
              <w:t xml:space="preserve"> </w:t>
            </w:r>
            <w:r>
              <w:rPr>
                <w:spacing w:val="-4"/>
                <w:kern w:val="0"/>
                <w:sz w:val="22"/>
                <w:szCs w:val="22"/>
                <w:lang w:eastAsia="en-US" w:bidi="ar-SA"/>
              </w:rPr>
              <w:t>ROPA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6.75</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8.</w:t>
            </w:r>
            <w:r>
              <w:rPr>
                <w:b/>
                <w:spacing w:val="-2"/>
                <w:kern w:val="0"/>
                <w:sz w:val="22"/>
                <w:szCs w:val="22"/>
                <w:lang w:eastAsia="en-US" w:bidi="ar-SA"/>
              </w:rPr>
              <w:t xml:space="preserve"> </w:t>
            </w:r>
            <w:r>
              <w:rPr>
                <w:spacing w:val="-2"/>
                <w:kern w:val="0"/>
                <w:sz w:val="22"/>
                <w:szCs w:val="22"/>
                <w:lang w:eastAsia="en-US" w:bidi="ar-SA"/>
              </w:rPr>
              <w:t>TINTORERÍA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7.88</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9.</w:t>
            </w:r>
            <w:r>
              <w:rPr>
                <w:b/>
                <w:spacing w:val="-1"/>
                <w:kern w:val="0"/>
                <w:sz w:val="22"/>
                <w:szCs w:val="22"/>
                <w:lang w:eastAsia="en-US" w:bidi="ar-SA"/>
              </w:rPr>
              <w:t xml:space="preserve"> </w:t>
            </w:r>
            <w:r>
              <w:rPr>
                <w:spacing w:val="-2"/>
                <w:kern w:val="0"/>
                <w:sz w:val="22"/>
                <w:szCs w:val="22"/>
                <w:lang w:eastAsia="en-US" w:bidi="ar-SA"/>
              </w:rPr>
              <w:t>CARNICERÍA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4.50</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10.</w:t>
            </w:r>
            <w:r>
              <w:rPr>
                <w:b/>
                <w:spacing w:val="-3"/>
                <w:kern w:val="0"/>
                <w:sz w:val="22"/>
                <w:szCs w:val="22"/>
                <w:lang w:eastAsia="en-US" w:bidi="ar-SA"/>
              </w:rPr>
              <w:t xml:space="preserve"> </w:t>
            </w:r>
            <w:r>
              <w:rPr>
                <w:spacing w:val="-2"/>
                <w:kern w:val="0"/>
                <w:sz w:val="22"/>
                <w:szCs w:val="22"/>
                <w:lang w:eastAsia="en-US" w:bidi="ar-SA"/>
              </w:rPr>
              <w:t>RASTRO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22.49</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11.</w:t>
            </w:r>
            <w:r>
              <w:rPr>
                <w:b/>
                <w:spacing w:val="-8"/>
                <w:kern w:val="0"/>
                <w:sz w:val="22"/>
                <w:szCs w:val="22"/>
                <w:lang w:eastAsia="en-US" w:bidi="ar-SA"/>
              </w:rPr>
              <w:t xml:space="preserve"> </w:t>
            </w:r>
            <w:r>
              <w:rPr>
                <w:kern w:val="0"/>
                <w:sz w:val="22"/>
                <w:szCs w:val="22"/>
                <w:lang w:eastAsia="en-US" w:bidi="ar-SA"/>
              </w:rPr>
              <w:t>PASTELERÍAS</w:t>
            </w:r>
            <w:r>
              <w:rPr>
                <w:spacing w:val="-7"/>
                <w:kern w:val="0"/>
                <w:sz w:val="22"/>
                <w:szCs w:val="22"/>
                <w:lang w:eastAsia="en-US" w:bidi="ar-SA"/>
              </w:rPr>
              <w:t xml:space="preserve"> </w:t>
            </w:r>
            <w:r>
              <w:rPr>
                <w:kern w:val="0"/>
                <w:sz w:val="22"/>
                <w:szCs w:val="22"/>
                <w:lang w:eastAsia="en-US" w:bidi="ar-SA"/>
              </w:rPr>
              <w:t>Y/O</w:t>
            </w:r>
            <w:r>
              <w:rPr>
                <w:spacing w:val="-6"/>
                <w:kern w:val="0"/>
                <w:sz w:val="22"/>
                <w:szCs w:val="22"/>
                <w:lang w:eastAsia="en-US" w:bidi="ar-SA"/>
              </w:rPr>
              <w:t xml:space="preserve"> </w:t>
            </w:r>
            <w:r>
              <w:rPr>
                <w:spacing w:val="-2"/>
                <w:kern w:val="0"/>
                <w:sz w:val="22"/>
                <w:szCs w:val="22"/>
                <w:lang w:eastAsia="en-US" w:bidi="ar-SA"/>
              </w:rPr>
              <w:t>PANADERÍAS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2.81</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12.</w:t>
            </w:r>
            <w:r>
              <w:rPr>
                <w:b/>
                <w:spacing w:val="-6"/>
                <w:kern w:val="0"/>
                <w:sz w:val="22"/>
                <w:szCs w:val="22"/>
                <w:lang w:eastAsia="en-US" w:bidi="ar-SA"/>
              </w:rPr>
              <w:t xml:space="preserve"> </w:t>
            </w:r>
            <w:r>
              <w:rPr>
                <w:kern w:val="0"/>
                <w:sz w:val="22"/>
                <w:szCs w:val="22"/>
                <w:lang w:eastAsia="en-US" w:bidi="ar-SA"/>
              </w:rPr>
              <w:t>LAVADO</w:t>
            </w:r>
            <w:r>
              <w:rPr>
                <w:spacing w:val="-6"/>
                <w:kern w:val="0"/>
                <w:sz w:val="22"/>
                <w:szCs w:val="22"/>
                <w:lang w:eastAsia="en-US" w:bidi="ar-SA"/>
              </w:rPr>
              <w:t xml:space="preserve"> </w:t>
            </w:r>
            <w:r>
              <w:rPr>
                <w:kern w:val="0"/>
                <w:sz w:val="22"/>
                <w:szCs w:val="22"/>
                <w:lang w:eastAsia="en-US" w:bidi="ar-SA"/>
              </w:rPr>
              <w:t>DE</w:t>
            </w:r>
            <w:r>
              <w:rPr>
                <w:spacing w:val="-5"/>
                <w:kern w:val="0"/>
                <w:sz w:val="22"/>
                <w:szCs w:val="22"/>
                <w:lang w:eastAsia="en-US" w:bidi="ar-SA"/>
              </w:rPr>
              <w:t xml:space="preserve"> </w:t>
            </w:r>
            <w:r>
              <w:rPr>
                <w:spacing w:val="-2"/>
                <w:kern w:val="0"/>
                <w:sz w:val="22"/>
                <w:szCs w:val="22"/>
                <w:lang w:eastAsia="en-US" w:bidi="ar-SA"/>
              </w:rPr>
              <w:t>AUTOS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28.12</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13.</w:t>
            </w:r>
            <w:r>
              <w:rPr>
                <w:b/>
                <w:spacing w:val="-3"/>
                <w:kern w:val="0"/>
                <w:sz w:val="22"/>
                <w:szCs w:val="22"/>
                <w:lang w:eastAsia="en-US" w:bidi="ar-SA"/>
              </w:rPr>
              <w:t xml:space="preserve"> </w:t>
            </w:r>
            <w:r>
              <w:rPr>
                <w:spacing w:val="-2"/>
                <w:kern w:val="0"/>
                <w:sz w:val="22"/>
                <w:szCs w:val="22"/>
                <w:lang w:eastAsia="en-US" w:bidi="ar-SA"/>
              </w:rPr>
              <w:t>HOSPITALES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14.05</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14.</w:t>
            </w:r>
            <w:r>
              <w:rPr>
                <w:b/>
                <w:spacing w:val="-6"/>
                <w:kern w:val="0"/>
                <w:sz w:val="22"/>
                <w:szCs w:val="22"/>
                <w:lang w:eastAsia="en-US" w:bidi="ar-SA"/>
              </w:rPr>
              <w:t xml:space="preserve"> </w:t>
            </w:r>
            <w:r>
              <w:rPr>
                <w:kern w:val="0"/>
                <w:sz w:val="22"/>
                <w:szCs w:val="22"/>
                <w:lang w:eastAsia="en-US" w:bidi="ar-SA"/>
              </w:rPr>
              <w:t>EXPENDIOS</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POLLO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2.02</w:t>
            </w:r>
          </w:p>
        </w:tc>
      </w:tr>
    </w:tbl>
    <w:p>
      <w:pPr>
        <w:pStyle w:val="Cuerpodetexto"/>
        <w:spacing w:before="11" w:after="0"/>
        <w:rPr>
          <w:sz w:val="6"/>
        </w:rPr>
      </w:pPr>
      <w:r>
        <w:rPr/>
        <w:t xml:space="preserve"> </w:t>
      </w:r>
    </w:p>
    <w:tbl>
      <w:tblPr>
        <w:tblStyle w:val="TableNormal"/>
        <w:tblW w:w="9679"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5691"/>
        <w:gridCol w:w="2325"/>
        <w:gridCol w:w="1663"/>
      </w:tblGrid>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15.</w:t>
            </w:r>
            <w:r>
              <w:rPr>
                <w:b/>
                <w:spacing w:val="-8"/>
                <w:kern w:val="0"/>
                <w:sz w:val="22"/>
                <w:szCs w:val="22"/>
                <w:lang w:eastAsia="en-US" w:bidi="ar-SA"/>
              </w:rPr>
              <w:t xml:space="preserve"> </w:t>
            </w:r>
            <w:r>
              <w:rPr>
                <w:kern w:val="0"/>
                <w:sz w:val="22"/>
                <w:szCs w:val="22"/>
                <w:lang w:eastAsia="en-US" w:bidi="ar-SA"/>
              </w:rPr>
              <w:t>POLLERIAS</w:t>
            </w:r>
            <w:r>
              <w:rPr>
                <w:spacing w:val="-8"/>
                <w:kern w:val="0"/>
                <w:sz w:val="22"/>
                <w:szCs w:val="22"/>
                <w:lang w:eastAsia="en-US" w:bidi="ar-SA"/>
              </w:rPr>
              <w:t xml:space="preserve"> </w:t>
            </w:r>
            <w:r>
              <w:rPr>
                <w:kern w:val="0"/>
                <w:sz w:val="22"/>
                <w:szCs w:val="22"/>
                <w:lang w:eastAsia="en-US" w:bidi="ar-SA"/>
              </w:rPr>
              <w:t>(CRIADERO</w:t>
            </w:r>
            <w:r>
              <w:rPr>
                <w:spacing w:val="-9"/>
                <w:kern w:val="0"/>
                <w:sz w:val="22"/>
                <w:szCs w:val="22"/>
                <w:lang w:eastAsia="en-US" w:bidi="ar-SA"/>
              </w:rPr>
              <w:t xml:space="preserve"> </w:t>
            </w:r>
            <w:r>
              <w:rPr>
                <w:kern w:val="0"/>
                <w:sz w:val="22"/>
                <w:szCs w:val="22"/>
                <w:lang w:eastAsia="en-US" w:bidi="ar-SA"/>
              </w:rPr>
              <w:t>Y/O</w:t>
            </w:r>
            <w:r>
              <w:rPr>
                <w:spacing w:val="-8"/>
                <w:kern w:val="0"/>
                <w:sz w:val="22"/>
                <w:szCs w:val="22"/>
                <w:lang w:eastAsia="en-US" w:bidi="ar-SA"/>
              </w:rPr>
              <w:t xml:space="preserve"> </w:t>
            </w:r>
            <w:r>
              <w:rPr>
                <w:spacing w:val="-2"/>
                <w:kern w:val="0"/>
                <w:sz w:val="22"/>
                <w:szCs w:val="22"/>
                <w:lang w:eastAsia="en-US" w:bidi="ar-SA"/>
              </w:rPr>
              <w:t>MATANZA)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6.75</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16.</w:t>
            </w:r>
            <w:r>
              <w:rPr>
                <w:b/>
                <w:spacing w:val="-3"/>
                <w:kern w:val="0"/>
                <w:sz w:val="22"/>
                <w:szCs w:val="22"/>
                <w:lang w:eastAsia="en-US" w:bidi="ar-SA"/>
              </w:rPr>
              <w:t xml:space="preserve"> </w:t>
            </w:r>
            <w:r>
              <w:rPr>
                <w:spacing w:val="-2"/>
                <w:kern w:val="0"/>
                <w:sz w:val="22"/>
                <w:szCs w:val="22"/>
                <w:lang w:eastAsia="en-US" w:bidi="ar-SA"/>
              </w:rPr>
              <w:t>BARES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20.80</w:t>
            </w:r>
          </w:p>
        </w:tc>
      </w:tr>
      <w:tr>
        <w:trPr>
          <w:trHeight w:val="314"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17.</w:t>
            </w:r>
            <w:r>
              <w:rPr>
                <w:kern w:val="0"/>
                <w:sz w:val="22"/>
                <w:szCs w:val="22"/>
                <w:lang w:eastAsia="en-US" w:bidi="ar-SA"/>
              </w:rPr>
              <w:t>TORTILLERIAS</w:t>
            </w:r>
            <w:r>
              <w:rPr>
                <w:spacing w:val="-11"/>
                <w:kern w:val="0"/>
                <w:sz w:val="22"/>
                <w:szCs w:val="22"/>
                <w:lang w:eastAsia="en-US" w:bidi="ar-SA"/>
              </w:rPr>
              <w:t xml:space="preserve"> </w:t>
            </w:r>
            <w:r>
              <w:rPr>
                <w:kern w:val="0"/>
                <w:sz w:val="22"/>
                <w:szCs w:val="22"/>
                <w:lang w:eastAsia="en-US" w:bidi="ar-SA"/>
              </w:rPr>
              <w:t>Y</w:t>
            </w:r>
            <w:r>
              <w:rPr>
                <w:spacing w:val="-10"/>
                <w:kern w:val="0"/>
                <w:sz w:val="22"/>
                <w:szCs w:val="22"/>
                <w:lang w:eastAsia="en-US" w:bidi="ar-SA"/>
              </w:rPr>
              <w:t xml:space="preserve"> </w:t>
            </w:r>
            <w:r>
              <w:rPr>
                <w:spacing w:val="-2"/>
                <w:kern w:val="0"/>
                <w:sz w:val="22"/>
                <w:szCs w:val="22"/>
                <w:lang w:eastAsia="en-US" w:bidi="ar-SA"/>
              </w:rPr>
              <w:t>MOLINO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2.81</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18.</w:t>
            </w:r>
            <w:r>
              <w:rPr>
                <w:b/>
                <w:spacing w:val="-7"/>
                <w:kern w:val="0"/>
                <w:sz w:val="22"/>
                <w:szCs w:val="22"/>
                <w:lang w:eastAsia="en-US" w:bidi="ar-SA"/>
              </w:rPr>
              <w:t xml:space="preserve"> </w:t>
            </w:r>
            <w:r>
              <w:rPr>
                <w:kern w:val="0"/>
                <w:sz w:val="22"/>
                <w:szCs w:val="22"/>
                <w:lang w:eastAsia="en-US" w:bidi="ar-SA"/>
              </w:rPr>
              <w:t>SALONES</w:t>
            </w:r>
            <w:r>
              <w:rPr>
                <w:spacing w:val="-6"/>
                <w:kern w:val="0"/>
                <w:sz w:val="22"/>
                <w:szCs w:val="22"/>
                <w:lang w:eastAsia="en-US" w:bidi="ar-SA"/>
              </w:rPr>
              <w:t xml:space="preserve"> </w:t>
            </w:r>
            <w:r>
              <w:rPr>
                <w:spacing w:val="-2"/>
                <w:kern w:val="0"/>
                <w:sz w:val="22"/>
                <w:szCs w:val="22"/>
                <w:lang w:eastAsia="en-US" w:bidi="ar-SA"/>
              </w:rPr>
              <w:t>SOCIALES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11.25</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19.</w:t>
            </w:r>
            <w:r>
              <w:rPr>
                <w:b/>
                <w:spacing w:val="-3"/>
                <w:kern w:val="0"/>
                <w:sz w:val="22"/>
                <w:szCs w:val="22"/>
                <w:lang w:eastAsia="en-US" w:bidi="ar-SA"/>
              </w:rPr>
              <w:t xml:space="preserve"> </w:t>
            </w:r>
            <w:r>
              <w:rPr>
                <w:spacing w:val="-2"/>
                <w:kern w:val="0"/>
                <w:sz w:val="22"/>
                <w:szCs w:val="22"/>
                <w:lang w:eastAsia="en-US" w:bidi="ar-SA"/>
              </w:rPr>
              <w:t>LLANTERAS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2.81</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20.</w:t>
            </w:r>
            <w:r>
              <w:rPr>
                <w:b/>
                <w:spacing w:val="-10"/>
                <w:kern w:val="0"/>
                <w:sz w:val="22"/>
                <w:szCs w:val="22"/>
                <w:lang w:eastAsia="en-US" w:bidi="ar-SA"/>
              </w:rPr>
              <w:t xml:space="preserve"> </w:t>
            </w:r>
            <w:r>
              <w:rPr>
                <w:kern w:val="0"/>
                <w:sz w:val="22"/>
                <w:szCs w:val="22"/>
                <w:lang w:eastAsia="en-US" w:bidi="ar-SA"/>
              </w:rPr>
              <w:t>LABORATORIO</w:t>
            </w:r>
            <w:r>
              <w:rPr>
                <w:spacing w:val="-9"/>
                <w:kern w:val="0"/>
                <w:sz w:val="22"/>
                <w:szCs w:val="22"/>
                <w:lang w:eastAsia="en-US" w:bidi="ar-SA"/>
              </w:rPr>
              <w:t xml:space="preserve"> </w:t>
            </w:r>
            <w:r>
              <w:rPr>
                <w:spacing w:val="-2"/>
                <w:kern w:val="0"/>
                <w:sz w:val="22"/>
                <w:szCs w:val="22"/>
                <w:lang w:eastAsia="en-US" w:bidi="ar-SA"/>
              </w:rPr>
              <w:t>CLÍNICO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2.81</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21.</w:t>
            </w:r>
            <w:r>
              <w:rPr>
                <w:b/>
                <w:spacing w:val="-6"/>
                <w:kern w:val="0"/>
                <w:sz w:val="22"/>
                <w:szCs w:val="22"/>
                <w:lang w:eastAsia="en-US" w:bidi="ar-SA"/>
              </w:rPr>
              <w:t xml:space="preserve"> </w:t>
            </w:r>
            <w:r>
              <w:rPr>
                <w:kern w:val="0"/>
                <w:sz w:val="22"/>
                <w:szCs w:val="22"/>
                <w:lang w:eastAsia="en-US" w:bidi="ar-SA"/>
              </w:rPr>
              <w:t>BAÑOS</w:t>
            </w:r>
            <w:r>
              <w:rPr>
                <w:spacing w:val="-6"/>
                <w:kern w:val="0"/>
                <w:sz w:val="22"/>
                <w:szCs w:val="22"/>
                <w:lang w:eastAsia="en-US" w:bidi="ar-SA"/>
              </w:rPr>
              <w:t xml:space="preserve"> </w:t>
            </w:r>
            <w:r>
              <w:rPr>
                <w:spacing w:val="-2"/>
                <w:kern w:val="0"/>
                <w:sz w:val="22"/>
                <w:szCs w:val="22"/>
                <w:lang w:eastAsia="en-US" w:bidi="ar-SA"/>
              </w:rPr>
              <w:t>PÚBLICOS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16.87</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22.</w:t>
            </w:r>
            <w:r>
              <w:rPr>
                <w:b/>
                <w:spacing w:val="-8"/>
                <w:kern w:val="0"/>
                <w:sz w:val="22"/>
                <w:szCs w:val="22"/>
                <w:lang w:eastAsia="en-US" w:bidi="ar-SA"/>
              </w:rPr>
              <w:t xml:space="preserve"> </w:t>
            </w:r>
            <w:r>
              <w:rPr>
                <w:kern w:val="0"/>
                <w:sz w:val="22"/>
                <w:szCs w:val="22"/>
                <w:lang w:eastAsia="en-US" w:bidi="ar-SA"/>
              </w:rPr>
              <w:t>SANITARIOS</w:t>
            </w:r>
            <w:r>
              <w:rPr>
                <w:spacing w:val="-9"/>
                <w:kern w:val="0"/>
                <w:sz w:val="22"/>
                <w:szCs w:val="22"/>
                <w:lang w:eastAsia="en-US" w:bidi="ar-SA"/>
              </w:rPr>
              <w:t xml:space="preserve"> </w:t>
            </w:r>
            <w:r>
              <w:rPr>
                <w:spacing w:val="-2"/>
                <w:kern w:val="0"/>
                <w:sz w:val="22"/>
                <w:szCs w:val="22"/>
                <w:lang w:eastAsia="en-US" w:bidi="ar-SA"/>
              </w:rPr>
              <w:t>PÚBLICOS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6.75</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23.</w:t>
            </w:r>
            <w:r>
              <w:rPr>
                <w:b/>
                <w:spacing w:val="-6"/>
                <w:kern w:val="0"/>
                <w:sz w:val="22"/>
                <w:szCs w:val="22"/>
                <w:lang w:eastAsia="en-US" w:bidi="ar-SA"/>
              </w:rPr>
              <w:t xml:space="preserve"> </w:t>
            </w:r>
            <w:r>
              <w:rPr>
                <w:kern w:val="0"/>
                <w:sz w:val="22"/>
                <w:szCs w:val="22"/>
                <w:lang w:eastAsia="en-US" w:bidi="ar-SA"/>
              </w:rPr>
              <w:t>FONDAS</w:t>
            </w:r>
            <w:r>
              <w:rPr>
                <w:spacing w:val="-6"/>
                <w:kern w:val="0"/>
                <w:sz w:val="22"/>
                <w:szCs w:val="22"/>
                <w:lang w:eastAsia="en-US" w:bidi="ar-SA"/>
              </w:rPr>
              <w:t xml:space="preserve"> </w:t>
            </w:r>
            <w:r>
              <w:rPr>
                <w:kern w:val="0"/>
                <w:sz w:val="22"/>
                <w:szCs w:val="22"/>
                <w:lang w:eastAsia="en-US" w:bidi="ar-SA"/>
              </w:rPr>
              <w:t>Y/O</w:t>
            </w:r>
            <w:r>
              <w:rPr>
                <w:spacing w:val="-6"/>
                <w:kern w:val="0"/>
                <w:sz w:val="22"/>
                <w:szCs w:val="22"/>
                <w:lang w:eastAsia="en-US" w:bidi="ar-SA"/>
              </w:rPr>
              <w:t xml:space="preserve"> </w:t>
            </w:r>
            <w:r>
              <w:rPr>
                <w:spacing w:val="-2"/>
                <w:kern w:val="0"/>
                <w:sz w:val="22"/>
                <w:szCs w:val="22"/>
                <w:lang w:eastAsia="en-US" w:bidi="ar-SA"/>
              </w:rPr>
              <w:t>CAFETERÍAS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3.37</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24.</w:t>
            </w:r>
            <w:r>
              <w:rPr>
                <w:b/>
                <w:spacing w:val="-3"/>
                <w:kern w:val="0"/>
                <w:sz w:val="22"/>
                <w:szCs w:val="22"/>
                <w:lang w:eastAsia="en-US" w:bidi="ar-SA"/>
              </w:rPr>
              <w:t xml:space="preserve"> </w:t>
            </w:r>
            <w:r>
              <w:rPr>
                <w:spacing w:val="-2"/>
                <w:kern w:val="0"/>
                <w:sz w:val="22"/>
                <w:szCs w:val="22"/>
                <w:lang w:eastAsia="en-US" w:bidi="ar-SA"/>
              </w:rPr>
              <w:t>BLOQUERAS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16.87</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25.</w:t>
            </w:r>
            <w:r>
              <w:rPr>
                <w:b/>
                <w:spacing w:val="-3"/>
                <w:kern w:val="0"/>
                <w:sz w:val="22"/>
                <w:szCs w:val="22"/>
                <w:lang w:eastAsia="en-US" w:bidi="ar-SA"/>
              </w:rPr>
              <w:t xml:space="preserve"> </w:t>
            </w:r>
            <w:r>
              <w:rPr>
                <w:spacing w:val="-2"/>
                <w:kern w:val="0"/>
                <w:sz w:val="22"/>
                <w:szCs w:val="22"/>
                <w:lang w:eastAsia="en-US" w:bidi="ar-SA"/>
              </w:rPr>
              <w:t>IMPRENTAS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2.02</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26.</w:t>
            </w:r>
            <w:r>
              <w:rPr>
                <w:b/>
                <w:spacing w:val="-7"/>
                <w:kern w:val="0"/>
                <w:sz w:val="22"/>
                <w:szCs w:val="22"/>
                <w:lang w:eastAsia="en-US" w:bidi="ar-SA"/>
              </w:rPr>
              <w:t xml:space="preserve"> </w:t>
            </w:r>
            <w:r>
              <w:rPr>
                <w:kern w:val="0"/>
                <w:sz w:val="22"/>
                <w:szCs w:val="22"/>
                <w:lang w:eastAsia="en-US" w:bidi="ar-SA"/>
              </w:rPr>
              <w:t>ESCUELAS</w:t>
            </w:r>
            <w:r>
              <w:rPr>
                <w:spacing w:val="-8"/>
                <w:kern w:val="0"/>
                <w:sz w:val="22"/>
                <w:szCs w:val="22"/>
                <w:lang w:eastAsia="en-US" w:bidi="ar-SA"/>
              </w:rPr>
              <w:t xml:space="preserve"> </w:t>
            </w:r>
            <w:r>
              <w:rPr>
                <w:spacing w:val="-2"/>
                <w:kern w:val="0"/>
                <w:sz w:val="22"/>
                <w:szCs w:val="22"/>
                <w:lang w:eastAsia="en-US" w:bidi="ar-SA"/>
              </w:rPr>
              <w:t>PARTICULARES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8.99</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27.</w:t>
            </w:r>
            <w:r>
              <w:rPr>
                <w:b/>
                <w:spacing w:val="-9"/>
                <w:kern w:val="0"/>
                <w:sz w:val="22"/>
                <w:szCs w:val="22"/>
                <w:lang w:eastAsia="en-US" w:bidi="ar-SA"/>
              </w:rPr>
              <w:t xml:space="preserve"> </w:t>
            </w:r>
            <w:r>
              <w:rPr>
                <w:kern w:val="0"/>
                <w:sz w:val="22"/>
                <w:szCs w:val="22"/>
                <w:lang w:eastAsia="en-US" w:bidi="ar-SA"/>
              </w:rPr>
              <w:t>SOCIEDADES</w:t>
            </w:r>
            <w:r>
              <w:rPr>
                <w:spacing w:val="-8"/>
                <w:kern w:val="0"/>
                <w:sz w:val="22"/>
                <w:szCs w:val="22"/>
                <w:lang w:eastAsia="en-US" w:bidi="ar-SA"/>
              </w:rPr>
              <w:t xml:space="preserve"> </w:t>
            </w:r>
            <w:r>
              <w:rPr>
                <w:spacing w:val="-2"/>
                <w:kern w:val="0"/>
                <w:sz w:val="22"/>
                <w:szCs w:val="22"/>
                <w:lang w:eastAsia="en-US" w:bidi="ar-SA"/>
              </w:rPr>
              <w:t>MERCANTILES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5.62</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28.</w:t>
            </w:r>
            <w:r>
              <w:rPr>
                <w:b/>
                <w:spacing w:val="-9"/>
                <w:kern w:val="0"/>
                <w:sz w:val="22"/>
                <w:szCs w:val="22"/>
                <w:lang w:eastAsia="en-US" w:bidi="ar-SA"/>
              </w:rPr>
              <w:t xml:space="preserve"> </w:t>
            </w:r>
            <w:r>
              <w:rPr>
                <w:kern w:val="0"/>
                <w:sz w:val="22"/>
                <w:szCs w:val="22"/>
                <w:lang w:eastAsia="en-US" w:bidi="ar-SA"/>
              </w:rPr>
              <w:t>DEPARTAMENTO</w:t>
            </w:r>
            <w:r>
              <w:rPr>
                <w:spacing w:val="-10"/>
                <w:kern w:val="0"/>
                <w:sz w:val="22"/>
                <w:szCs w:val="22"/>
                <w:lang w:eastAsia="en-US" w:bidi="ar-SA"/>
              </w:rPr>
              <w:t xml:space="preserve"> </w:t>
            </w:r>
            <w:r>
              <w:rPr>
                <w:kern w:val="0"/>
                <w:sz w:val="22"/>
                <w:szCs w:val="22"/>
                <w:lang w:eastAsia="en-US" w:bidi="ar-SA"/>
              </w:rPr>
              <w:t>PARA</w:t>
            </w:r>
            <w:r>
              <w:rPr>
                <w:spacing w:val="-9"/>
                <w:kern w:val="0"/>
                <w:sz w:val="22"/>
                <w:szCs w:val="22"/>
                <w:lang w:eastAsia="en-US" w:bidi="ar-SA"/>
              </w:rPr>
              <w:t xml:space="preserve"> </w:t>
            </w:r>
            <w:r>
              <w:rPr>
                <w:spacing w:val="-2"/>
                <w:kern w:val="0"/>
                <w:sz w:val="22"/>
                <w:szCs w:val="22"/>
                <w:lang w:eastAsia="en-US" w:bidi="ar-SA"/>
              </w:rPr>
              <w:t>HABITACIÓN</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9.56</w:t>
            </w:r>
          </w:p>
        </w:tc>
      </w:tr>
      <w:tr>
        <w:trPr>
          <w:trHeight w:val="31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29.</w:t>
            </w:r>
            <w:r>
              <w:rPr>
                <w:b/>
                <w:spacing w:val="-3"/>
                <w:kern w:val="0"/>
                <w:sz w:val="22"/>
                <w:szCs w:val="22"/>
                <w:lang w:eastAsia="en-US" w:bidi="ar-SA"/>
              </w:rPr>
              <w:t xml:space="preserve"> </w:t>
            </w:r>
            <w:r>
              <w:rPr>
                <w:spacing w:val="-2"/>
                <w:kern w:val="0"/>
                <w:sz w:val="22"/>
                <w:szCs w:val="22"/>
                <w:lang w:eastAsia="en-US" w:bidi="ar-SA"/>
              </w:rPr>
              <w:t>OFICINAS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2.25</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30.</w:t>
            </w:r>
            <w:r>
              <w:rPr>
                <w:b/>
                <w:spacing w:val="-3"/>
                <w:kern w:val="0"/>
                <w:sz w:val="22"/>
                <w:szCs w:val="22"/>
                <w:lang w:eastAsia="en-US" w:bidi="ar-SA"/>
              </w:rPr>
              <w:t xml:space="preserve"> </w:t>
            </w:r>
            <w:r>
              <w:rPr>
                <w:spacing w:val="-2"/>
                <w:kern w:val="0"/>
                <w:sz w:val="22"/>
                <w:szCs w:val="22"/>
                <w:lang w:eastAsia="en-US" w:bidi="ar-SA"/>
              </w:rPr>
              <w:t>DESPACHOS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2.25</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31.</w:t>
            </w:r>
            <w:r>
              <w:rPr>
                <w:b/>
                <w:spacing w:val="-8"/>
                <w:kern w:val="0"/>
                <w:sz w:val="22"/>
                <w:szCs w:val="22"/>
                <w:lang w:eastAsia="en-US" w:bidi="ar-SA"/>
              </w:rPr>
              <w:t xml:space="preserve"> </w:t>
            </w:r>
            <w:r>
              <w:rPr>
                <w:kern w:val="0"/>
                <w:sz w:val="22"/>
                <w:szCs w:val="22"/>
                <w:lang w:eastAsia="en-US" w:bidi="ar-SA"/>
              </w:rPr>
              <w:t>CONSULTORIOS</w:t>
            </w:r>
            <w:r>
              <w:rPr>
                <w:spacing w:val="-8"/>
                <w:kern w:val="0"/>
                <w:sz w:val="22"/>
                <w:szCs w:val="22"/>
                <w:lang w:eastAsia="en-US" w:bidi="ar-SA"/>
              </w:rPr>
              <w:t xml:space="preserve"> </w:t>
            </w:r>
            <w:r>
              <w:rPr>
                <w:kern w:val="0"/>
                <w:sz w:val="22"/>
                <w:szCs w:val="22"/>
                <w:lang w:eastAsia="en-US" w:bidi="ar-SA"/>
              </w:rPr>
              <w:t>EN</w:t>
            </w:r>
            <w:r>
              <w:rPr>
                <w:spacing w:val="-7"/>
                <w:kern w:val="0"/>
                <w:sz w:val="22"/>
                <w:szCs w:val="22"/>
                <w:lang w:eastAsia="en-US" w:bidi="ar-SA"/>
              </w:rPr>
              <w:t xml:space="preserve"> </w:t>
            </w:r>
            <w:r>
              <w:rPr>
                <w:spacing w:val="-2"/>
                <w:kern w:val="0"/>
                <w:sz w:val="22"/>
                <w:szCs w:val="22"/>
                <w:lang w:eastAsia="en-US" w:bidi="ar-SA"/>
              </w:rPr>
              <w:t>GENERAL</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611" w:hanging="0"/>
              <w:jc w:val="left"/>
              <w:rPr>
                <w:kern w:val="0"/>
                <w:sz w:val="22"/>
                <w:szCs w:val="22"/>
                <w:lang w:eastAsia="en-US" w:bidi="ar-SA"/>
              </w:rPr>
            </w:pPr>
            <w:r>
              <w:rPr>
                <w:kern w:val="0"/>
                <w:sz w:val="22"/>
                <w:szCs w:val="22"/>
                <w:lang w:eastAsia="en-US" w:bidi="ar-SA"/>
              </w:rPr>
              <w:t>A)</w:t>
            </w:r>
            <w:r>
              <w:rPr>
                <w:spacing w:val="-4"/>
                <w:kern w:val="0"/>
                <w:sz w:val="22"/>
                <w:szCs w:val="22"/>
                <w:lang w:eastAsia="en-US" w:bidi="ar-SA"/>
              </w:rPr>
              <w:t xml:space="preserve"> </w:t>
            </w:r>
            <w:r>
              <w:rPr>
                <w:spacing w:val="-2"/>
                <w:kern w:val="0"/>
                <w:sz w:val="22"/>
                <w:szCs w:val="22"/>
                <w:lang w:eastAsia="en-US" w:bidi="ar-SA"/>
              </w:rPr>
              <w:t>DENTALES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2.25</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611" w:hanging="0"/>
              <w:jc w:val="left"/>
              <w:rPr>
                <w:kern w:val="0"/>
                <w:sz w:val="22"/>
                <w:szCs w:val="22"/>
                <w:lang w:eastAsia="en-US" w:bidi="ar-SA"/>
              </w:rPr>
            </w:pPr>
            <w:r>
              <w:rPr>
                <w:kern w:val="0"/>
                <w:sz w:val="22"/>
                <w:szCs w:val="22"/>
                <w:lang w:eastAsia="en-US" w:bidi="ar-SA"/>
              </w:rPr>
              <w:t>B)</w:t>
            </w:r>
            <w:r>
              <w:rPr>
                <w:spacing w:val="-4"/>
                <w:kern w:val="0"/>
                <w:sz w:val="22"/>
                <w:szCs w:val="22"/>
                <w:lang w:eastAsia="en-US" w:bidi="ar-SA"/>
              </w:rPr>
              <w:t xml:space="preserve"> </w:t>
            </w:r>
            <w:r>
              <w:rPr>
                <w:spacing w:val="-2"/>
                <w:kern w:val="0"/>
                <w:sz w:val="22"/>
                <w:szCs w:val="22"/>
                <w:lang w:eastAsia="en-US" w:bidi="ar-SA"/>
              </w:rPr>
              <w:t>MÉDICOS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2.02</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32.</w:t>
            </w:r>
            <w:r>
              <w:rPr>
                <w:b/>
                <w:spacing w:val="-8"/>
                <w:kern w:val="0"/>
                <w:sz w:val="22"/>
                <w:szCs w:val="22"/>
                <w:lang w:eastAsia="en-US" w:bidi="ar-SA"/>
              </w:rPr>
              <w:t xml:space="preserve"> </w:t>
            </w:r>
            <w:r>
              <w:rPr>
                <w:kern w:val="0"/>
                <w:sz w:val="22"/>
                <w:szCs w:val="22"/>
                <w:lang w:eastAsia="en-US" w:bidi="ar-SA"/>
              </w:rPr>
              <w:t>PURIFICADORAS</w:t>
            </w:r>
            <w:r>
              <w:rPr>
                <w:spacing w:val="-8"/>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4"/>
                <w:kern w:val="0"/>
                <w:sz w:val="22"/>
                <w:szCs w:val="22"/>
                <w:lang w:eastAsia="en-US" w:bidi="ar-SA"/>
              </w:rPr>
              <w:t>AGUA</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A)</w:t>
            </w:r>
            <w:r>
              <w:rPr>
                <w:spacing w:val="-5"/>
                <w:kern w:val="0"/>
                <w:sz w:val="22"/>
                <w:szCs w:val="22"/>
                <w:lang w:eastAsia="en-US" w:bidi="ar-SA"/>
              </w:rPr>
              <w:t xml:space="preserve"> </w:t>
            </w:r>
            <w:r>
              <w:rPr>
                <w:kern w:val="0"/>
                <w:sz w:val="22"/>
                <w:szCs w:val="22"/>
                <w:lang w:eastAsia="en-US" w:bidi="ar-SA"/>
              </w:rPr>
              <w:t>Gran</w:t>
            </w:r>
            <w:r>
              <w:rPr>
                <w:spacing w:val="-3"/>
                <w:kern w:val="0"/>
                <w:sz w:val="22"/>
                <w:szCs w:val="22"/>
                <w:lang w:eastAsia="en-US" w:bidi="ar-SA"/>
              </w:rPr>
              <w:t xml:space="preserve"> </w:t>
            </w:r>
            <w:r>
              <w:rPr>
                <w:spacing w:val="-2"/>
                <w:kern w:val="0"/>
                <w:sz w:val="22"/>
                <w:szCs w:val="22"/>
                <w:lang w:eastAsia="en-US" w:bidi="ar-SA"/>
              </w:rPr>
              <w:t>capacidad</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22.49</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kern w:val="0"/>
                <w:sz w:val="22"/>
                <w:szCs w:val="22"/>
                <w:lang w:eastAsia="en-US" w:bidi="ar-SA"/>
              </w:rPr>
              <w:t>B)</w:t>
            </w:r>
            <w:r>
              <w:rPr>
                <w:spacing w:val="-6"/>
                <w:kern w:val="0"/>
                <w:sz w:val="22"/>
                <w:szCs w:val="22"/>
                <w:lang w:eastAsia="en-US" w:bidi="ar-SA"/>
              </w:rPr>
              <w:t xml:space="preserve"> </w:t>
            </w:r>
            <w:r>
              <w:rPr>
                <w:kern w:val="0"/>
                <w:sz w:val="22"/>
                <w:szCs w:val="22"/>
                <w:lang w:eastAsia="en-US" w:bidi="ar-SA"/>
              </w:rPr>
              <w:t>Mediana</w:t>
            </w:r>
            <w:r>
              <w:rPr>
                <w:spacing w:val="-6"/>
                <w:kern w:val="0"/>
                <w:sz w:val="22"/>
                <w:szCs w:val="22"/>
                <w:lang w:eastAsia="en-US" w:bidi="ar-SA"/>
              </w:rPr>
              <w:t xml:space="preserve"> </w:t>
            </w:r>
            <w:r>
              <w:rPr>
                <w:spacing w:val="-2"/>
                <w:kern w:val="0"/>
                <w:sz w:val="22"/>
                <w:szCs w:val="22"/>
                <w:lang w:eastAsia="en-US" w:bidi="ar-SA"/>
              </w:rPr>
              <w:t>capacidad</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16.87</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0" w:after="0"/>
              <w:jc w:val="left"/>
              <w:rPr>
                <w:sz w:val="20"/>
              </w:rPr>
            </w:pPr>
            <w:r>
              <w:rPr>
                <w:kern w:val="0"/>
                <w:sz w:val="20"/>
                <w:szCs w:val="22"/>
                <w:lang w:eastAsia="en-US" w:bidi="ar-SA"/>
              </w:rPr>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kern w:val="0"/>
                <w:sz w:val="22"/>
                <w:szCs w:val="22"/>
                <w:lang w:eastAsia="en-US" w:bidi="ar-SA"/>
              </w:rPr>
              <w:t>C)</w:t>
            </w:r>
            <w:r>
              <w:rPr>
                <w:spacing w:val="-5"/>
                <w:kern w:val="0"/>
                <w:sz w:val="22"/>
                <w:szCs w:val="22"/>
                <w:lang w:eastAsia="en-US" w:bidi="ar-SA"/>
              </w:rPr>
              <w:t xml:space="preserve"> </w:t>
            </w:r>
            <w:r>
              <w:rPr>
                <w:kern w:val="0"/>
                <w:sz w:val="22"/>
                <w:szCs w:val="22"/>
                <w:lang w:eastAsia="en-US" w:bidi="ar-SA"/>
              </w:rPr>
              <w:t>Poca</w:t>
            </w:r>
            <w:r>
              <w:rPr>
                <w:spacing w:val="-4"/>
                <w:kern w:val="0"/>
                <w:sz w:val="22"/>
                <w:szCs w:val="22"/>
                <w:lang w:eastAsia="en-US" w:bidi="ar-SA"/>
              </w:rPr>
              <w:t xml:space="preserve"> </w:t>
            </w:r>
            <w:r>
              <w:rPr>
                <w:spacing w:val="-2"/>
                <w:kern w:val="0"/>
                <w:sz w:val="22"/>
                <w:szCs w:val="22"/>
                <w:lang w:eastAsia="en-US" w:bidi="ar-SA"/>
              </w:rPr>
              <w:t>capacidad</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11.25</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33.</w:t>
            </w:r>
            <w:r>
              <w:rPr>
                <w:b/>
                <w:spacing w:val="-6"/>
                <w:kern w:val="0"/>
                <w:sz w:val="22"/>
                <w:szCs w:val="22"/>
                <w:lang w:eastAsia="en-US" w:bidi="ar-SA"/>
              </w:rPr>
              <w:t xml:space="preserve"> </w:t>
            </w:r>
            <w:r>
              <w:rPr>
                <w:kern w:val="0"/>
                <w:sz w:val="22"/>
                <w:szCs w:val="22"/>
                <w:lang w:eastAsia="en-US" w:bidi="ar-SA"/>
              </w:rPr>
              <w:t>TALLER</w:t>
            </w:r>
            <w:r>
              <w:rPr>
                <w:spacing w:val="-7"/>
                <w:kern w:val="0"/>
                <w:sz w:val="22"/>
                <w:szCs w:val="22"/>
                <w:lang w:eastAsia="en-US" w:bidi="ar-SA"/>
              </w:rPr>
              <w:t xml:space="preserve"> </w:t>
            </w:r>
            <w:r>
              <w:rPr>
                <w:spacing w:val="-2"/>
                <w:kern w:val="0"/>
                <w:sz w:val="22"/>
                <w:szCs w:val="22"/>
                <w:lang w:eastAsia="en-US" w:bidi="ar-SA"/>
              </w:rPr>
              <w:t>MECÁNICO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1.91</w:t>
            </w:r>
          </w:p>
        </w:tc>
      </w:tr>
      <w:tr>
        <w:trPr>
          <w:trHeight w:val="58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34.</w:t>
            </w:r>
            <w:r>
              <w:rPr>
                <w:b/>
                <w:spacing w:val="-9"/>
                <w:kern w:val="0"/>
                <w:sz w:val="22"/>
                <w:szCs w:val="22"/>
                <w:lang w:eastAsia="en-US" w:bidi="ar-SA"/>
              </w:rPr>
              <w:t xml:space="preserve"> </w:t>
            </w:r>
            <w:r>
              <w:rPr>
                <w:kern w:val="0"/>
                <w:sz w:val="22"/>
                <w:szCs w:val="22"/>
                <w:lang w:eastAsia="en-US" w:bidi="ar-SA"/>
              </w:rPr>
              <w:t>ORGANISMOS</w:t>
            </w:r>
            <w:r>
              <w:rPr>
                <w:spacing w:val="-8"/>
                <w:kern w:val="0"/>
                <w:sz w:val="22"/>
                <w:szCs w:val="22"/>
                <w:lang w:eastAsia="en-US" w:bidi="ar-SA"/>
              </w:rPr>
              <w:t xml:space="preserve"> </w:t>
            </w:r>
            <w:r>
              <w:rPr>
                <w:kern w:val="0"/>
                <w:sz w:val="22"/>
                <w:szCs w:val="22"/>
                <w:lang w:eastAsia="en-US" w:bidi="ar-SA"/>
              </w:rPr>
              <w:t>PÚBLICOS</w:t>
            </w:r>
            <w:r>
              <w:rPr>
                <w:spacing w:val="-9"/>
                <w:kern w:val="0"/>
                <w:sz w:val="22"/>
                <w:szCs w:val="22"/>
                <w:lang w:eastAsia="en-US" w:bidi="ar-SA"/>
              </w:rPr>
              <w:t xml:space="preserve"> </w:t>
            </w:r>
            <w:r>
              <w:rPr>
                <w:kern w:val="0"/>
                <w:sz w:val="22"/>
                <w:szCs w:val="22"/>
                <w:lang w:eastAsia="en-US" w:bidi="ar-SA"/>
              </w:rPr>
              <w:t>Y/O</w:t>
            </w:r>
            <w:r>
              <w:rPr>
                <w:spacing w:val="-9"/>
                <w:kern w:val="0"/>
                <w:sz w:val="22"/>
                <w:szCs w:val="22"/>
                <w:lang w:eastAsia="en-US" w:bidi="ar-SA"/>
              </w:rPr>
              <w:t xml:space="preserve"> </w:t>
            </w:r>
            <w:r>
              <w:rPr>
                <w:spacing w:val="-2"/>
                <w:kern w:val="0"/>
                <w:sz w:val="22"/>
                <w:szCs w:val="22"/>
                <w:lang w:eastAsia="en-US" w:bidi="ar-SA"/>
              </w:rPr>
              <w:t>DEPENDENCIAS</w:t>
            </w:r>
          </w:p>
          <w:p>
            <w:pPr>
              <w:pStyle w:val="TableParagraph"/>
              <w:widowControl w:val="false"/>
              <w:spacing w:lineRule="auto" w:line="240" w:before="37" w:after="0"/>
              <w:ind w:left="4" w:hanging="0"/>
              <w:jc w:val="left"/>
              <w:rPr>
                <w:kern w:val="0"/>
                <w:sz w:val="22"/>
                <w:szCs w:val="22"/>
                <w:lang w:eastAsia="en-US" w:bidi="ar-SA"/>
              </w:rPr>
            </w:pPr>
            <w:r>
              <w:rPr>
                <w:spacing w:val="-2"/>
                <w:kern w:val="0"/>
                <w:sz w:val="22"/>
                <w:szCs w:val="22"/>
                <w:lang w:eastAsia="en-US" w:bidi="ar-SA"/>
              </w:rPr>
              <w:t>FEDERALES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16.87</w:t>
            </w:r>
          </w:p>
        </w:tc>
      </w:tr>
      <w:tr>
        <w:trPr>
          <w:trHeight w:val="581"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35.</w:t>
            </w:r>
            <w:r>
              <w:rPr>
                <w:b/>
                <w:spacing w:val="-9"/>
                <w:kern w:val="0"/>
                <w:sz w:val="22"/>
                <w:szCs w:val="22"/>
                <w:lang w:eastAsia="en-US" w:bidi="ar-SA"/>
              </w:rPr>
              <w:t xml:space="preserve"> </w:t>
            </w:r>
            <w:r>
              <w:rPr>
                <w:kern w:val="0"/>
                <w:sz w:val="22"/>
                <w:szCs w:val="22"/>
                <w:lang w:eastAsia="en-US" w:bidi="ar-SA"/>
              </w:rPr>
              <w:t>ORGANISMOS</w:t>
            </w:r>
            <w:r>
              <w:rPr>
                <w:spacing w:val="-8"/>
                <w:kern w:val="0"/>
                <w:sz w:val="22"/>
                <w:szCs w:val="22"/>
                <w:lang w:eastAsia="en-US" w:bidi="ar-SA"/>
              </w:rPr>
              <w:t xml:space="preserve"> </w:t>
            </w:r>
            <w:r>
              <w:rPr>
                <w:kern w:val="0"/>
                <w:sz w:val="22"/>
                <w:szCs w:val="22"/>
                <w:lang w:eastAsia="en-US" w:bidi="ar-SA"/>
              </w:rPr>
              <w:t>PÚBLICOS</w:t>
            </w:r>
            <w:r>
              <w:rPr>
                <w:spacing w:val="-9"/>
                <w:kern w:val="0"/>
                <w:sz w:val="22"/>
                <w:szCs w:val="22"/>
                <w:lang w:eastAsia="en-US" w:bidi="ar-SA"/>
              </w:rPr>
              <w:t xml:space="preserve"> </w:t>
            </w:r>
            <w:r>
              <w:rPr>
                <w:kern w:val="0"/>
                <w:sz w:val="22"/>
                <w:szCs w:val="22"/>
                <w:lang w:eastAsia="en-US" w:bidi="ar-SA"/>
              </w:rPr>
              <w:t>Y/O</w:t>
            </w:r>
            <w:r>
              <w:rPr>
                <w:spacing w:val="-9"/>
                <w:kern w:val="0"/>
                <w:sz w:val="22"/>
                <w:szCs w:val="22"/>
                <w:lang w:eastAsia="en-US" w:bidi="ar-SA"/>
              </w:rPr>
              <w:t xml:space="preserve"> </w:t>
            </w:r>
            <w:r>
              <w:rPr>
                <w:spacing w:val="-2"/>
                <w:kern w:val="0"/>
                <w:sz w:val="22"/>
                <w:szCs w:val="22"/>
                <w:lang w:eastAsia="en-US" w:bidi="ar-SA"/>
              </w:rPr>
              <w:t>DEPENDENCIAS</w:t>
            </w:r>
          </w:p>
          <w:p>
            <w:pPr>
              <w:pStyle w:val="TableParagraph"/>
              <w:widowControl w:val="false"/>
              <w:spacing w:lineRule="auto" w:line="240" w:before="37" w:after="0"/>
              <w:ind w:left="4" w:hanging="0"/>
              <w:jc w:val="left"/>
              <w:rPr>
                <w:kern w:val="0"/>
                <w:sz w:val="22"/>
                <w:szCs w:val="22"/>
                <w:lang w:eastAsia="en-US" w:bidi="ar-SA"/>
              </w:rPr>
            </w:pPr>
            <w:r>
              <w:rPr>
                <w:kern w:val="0"/>
                <w:sz w:val="22"/>
                <w:szCs w:val="22"/>
                <w:lang w:eastAsia="en-US" w:bidi="ar-SA"/>
              </w:rPr>
              <w:t>ESTATALES</w:t>
            </w:r>
            <w:r>
              <w:rPr>
                <w:spacing w:val="-8"/>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MUNICIPALES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13.50</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36.</w:t>
            </w:r>
            <w:r>
              <w:rPr>
                <w:b/>
                <w:spacing w:val="-11"/>
                <w:kern w:val="0"/>
                <w:sz w:val="22"/>
                <w:szCs w:val="22"/>
                <w:lang w:eastAsia="en-US" w:bidi="ar-SA"/>
              </w:rPr>
              <w:t xml:space="preserve"> </w:t>
            </w:r>
            <w:r>
              <w:rPr>
                <w:kern w:val="0"/>
                <w:sz w:val="22"/>
                <w:szCs w:val="22"/>
                <w:lang w:eastAsia="en-US" w:bidi="ar-SA"/>
              </w:rPr>
              <w:t>FRANQUICIAS</w:t>
            </w:r>
            <w:r>
              <w:rPr>
                <w:spacing w:val="-11"/>
                <w:kern w:val="0"/>
                <w:sz w:val="22"/>
                <w:szCs w:val="22"/>
                <w:lang w:eastAsia="en-US" w:bidi="ar-SA"/>
              </w:rPr>
              <w:t xml:space="preserve"> </w:t>
            </w:r>
            <w:r>
              <w:rPr>
                <w:kern w:val="0"/>
                <w:sz w:val="22"/>
                <w:szCs w:val="22"/>
                <w:lang w:eastAsia="en-US" w:bidi="ar-SA"/>
              </w:rPr>
              <w:t>COMERCIALES</w:t>
            </w:r>
            <w:r>
              <w:rPr>
                <w:spacing w:val="-12"/>
                <w:kern w:val="0"/>
                <w:sz w:val="22"/>
                <w:szCs w:val="22"/>
                <w:lang w:eastAsia="en-US" w:bidi="ar-SA"/>
              </w:rPr>
              <w:t xml:space="preserve"> </w:t>
            </w:r>
            <w:r>
              <w:rPr>
                <w:spacing w:val="-2"/>
                <w:kern w:val="0"/>
                <w:sz w:val="22"/>
                <w:szCs w:val="22"/>
                <w:lang w:eastAsia="en-US" w:bidi="ar-SA"/>
              </w:rPr>
              <w:t>INTERNACIONALES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202.44</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37.</w:t>
            </w:r>
            <w:r>
              <w:rPr>
                <w:b/>
                <w:spacing w:val="-7"/>
                <w:kern w:val="0"/>
                <w:sz w:val="22"/>
                <w:szCs w:val="22"/>
                <w:lang w:eastAsia="en-US" w:bidi="ar-SA"/>
              </w:rPr>
              <w:t xml:space="preserve"> </w:t>
            </w:r>
            <w:r>
              <w:rPr>
                <w:kern w:val="0"/>
                <w:sz w:val="22"/>
                <w:szCs w:val="22"/>
                <w:lang w:eastAsia="en-US" w:bidi="ar-SA"/>
              </w:rPr>
              <w:t>ALMACENES</w:t>
            </w:r>
            <w:r>
              <w:rPr>
                <w:spacing w:val="-6"/>
                <w:kern w:val="0"/>
                <w:sz w:val="22"/>
                <w:szCs w:val="22"/>
                <w:lang w:eastAsia="en-US" w:bidi="ar-SA"/>
              </w:rPr>
              <w:t xml:space="preserve"> </w:t>
            </w:r>
            <w:r>
              <w:rPr>
                <w:kern w:val="0"/>
                <w:sz w:val="22"/>
                <w:szCs w:val="22"/>
                <w:lang w:eastAsia="en-US" w:bidi="ar-SA"/>
              </w:rPr>
              <w:t>DE</w:t>
            </w:r>
            <w:r>
              <w:rPr>
                <w:spacing w:val="-7"/>
                <w:kern w:val="0"/>
                <w:sz w:val="22"/>
                <w:szCs w:val="22"/>
                <w:lang w:eastAsia="en-US" w:bidi="ar-SA"/>
              </w:rPr>
              <w:t xml:space="preserve"> </w:t>
            </w:r>
            <w:r>
              <w:rPr>
                <w:spacing w:val="-2"/>
                <w:kern w:val="0"/>
                <w:sz w:val="22"/>
                <w:szCs w:val="22"/>
                <w:lang w:eastAsia="en-US" w:bidi="ar-SA"/>
              </w:rPr>
              <w:t>AUTOSERVICIO</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7.88</w:t>
            </w:r>
          </w:p>
        </w:tc>
      </w:tr>
      <w:tr>
        <w:trPr>
          <w:trHeight w:val="581"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38.</w:t>
            </w:r>
            <w:r>
              <w:rPr>
                <w:b/>
                <w:spacing w:val="-9"/>
                <w:kern w:val="0"/>
                <w:sz w:val="22"/>
                <w:szCs w:val="22"/>
                <w:lang w:eastAsia="en-US" w:bidi="ar-SA"/>
              </w:rPr>
              <w:t xml:space="preserve"> </w:t>
            </w:r>
            <w:r>
              <w:rPr>
                <w:kern w:val="0"/>
                <w:sz w:val="22"/>
                <w:szCs w:val="22"/>
                <w:lang w:eastAsia="en-US" w:bidi="ar-SA"/>
              </w:rPr>
              <w:t>ALQUILADORAS</w:t>
            </w:r>
            <w:r>
              <w:rPr>
                <w:spacing w:val="-10"/>
                <w:kern w:val="0"/>
                <w:sz w:val="22"/>
                <w:szCs w:val="22"/>
                <w:lang w:eastAsia="en-US" w:bidi="ar-SA"/>
              </w:rPr>
              <w:t xml:space="preserve"> </w:t>
            </w:r>
            <w:r>
              <w:rPr>
                <w:kern w:val="0"/>
                <w:sz w:val="22"/>
                <w:szCs w:val="22"/>
                <w:lang w:eastAsia="en-US" w:bidi="ar-SA"/>
              </w:rPr>
              <w:t>“RENTA</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kern w:val="0"/>
                <w:sz w:val="22"/>
                <w:szCs w:val="22"/>
                <w:lang w:eastAsia="en-US" w:bidi="ar-SA"/>
              </w:rPr>
              <w:t>LOZAS,</w:t>
            </w:r>
            <w:r>
              <w:rPr>
                <w:spacing w:val="-8"/>
                <w:kern w:val="0"/>
                <w:sz w:val="22"/>
                <w:szCs w:val="22"/>
                <w:lang w:eastAsia="en-US" w:bidi="ar-SA"/>
              </w:rPr>
              <w:t xml:space="preserve"> </w:t>
            </w:r>
            <w:r>
              <w:rPr>
                <w:kern w:val="0"/>
                <w:sz w:val="22"/>
                <w:szCs w:val="22"/>
                <w:lang w:eastAsia="en-US" w:bidi="ar-SA"/>
              </w:rPr>
              <w:t>MESAS</w:t>
            </w:r>
            <w:r>
              <w:rPr>
                <w:spacing w:val="-10"/>
                <w:kern w:val="0"/>
                <w:sz w:val="22"/>
                <w:szCs w:val="22"/>
                <w:lang w:eastAsia="en-US" w:bidi="ar-SA"/>
              </w:rPr>
              <w:t xml:space="preserve"> Y</w:t>
            </w:r>
          </w:p>
          <w:p>
            <w:pPr>
              <w:pStyle w:val="TableParagraph"/>
              <w:widowControl w:val="false"/>
              <w:spacing w:lineRule="auto" w:line="240" w:before="37" w:after="0"/>
              <w:ind w:left="4" w:hanging="0"/>
              <w:jc w:val="left"/>
              <w:rPr>
                <w:kern w:val="0"/>
                <w:sz w:val="22"/>
                <w:szCs w:val="22"/>
                <w:lang w:eastAsia="en-US" w:bidi="ar-SA"/>
              </w:rPr>
            </w:pPr>
            <w:r>
              <w:rPr>
                <w:spacing w:val="-2"/>
                <w:kern w:val="0"/>
                <w:sz w:val="22"/>
                <w:szCs w:val="22"/>
                <w:lang w:eastAsia="en-US" w:bidi="ar-SA"/>
              </w:rPr>
              <w:t>VAJILLAS”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3.37</w:t>
            </w:r>
          </w:p>
        </w:tc>
      </w:tr>
      <w:tr>
        <w:trPr>
          <w:trHeight w:val="582"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39.</w:t>
            </w:r>
            <w:r>
              <w:rPr>
                <w:b/>
                <w:spacing w:val="-9"/>
                <w:kern w:val="0"/>
                <w:sz w:val="22"/>
                <w:szCs w:val="22"/>
                <w:lang w:eastAsia="en-US" w:bidi="ar-SA"/>
              </w:rPr>
              <w:t xml:space="preserve"> </w:t>
            </w:r>
            <w:r>
              <w:rPr>
                <w:kern w:val="0"/>
                <w:sz w:val="22"/>
                <w:szCs w:val="22"/>
                <w:lang w:eastAsia="en-US" w:bidi="ar-SA"/>
              </w:rPr>
              <w:t>CENTROS</w:t>
            </w:r>
            <w:r>
              <w:rPr>
                <w:spacing w:val="-9"/>
                <w:kern w:val="0"/>
                <w:sz w:val="22"/>
                <w:szCs w:val="22"/>
                <w:lang w:eastAsia="en-US" w:bidi="ar-SA"/>
              </w:rPr>
              <w:t xml:space="preserve"> </w:t>
            </w:r>
            <w:r>
              <w:rPr>
                <w:kern w:val="0"/>
                <w:sz w:val="22"/>
                <w:szCs w:val="22"/>
                <w:lang w:eastAsia="en-US" w:bidi="ar-SA"/>
              </w:rPr>
              <w:t>COMERCIALES</w:t>
            </w:r>
            <w:r>
              <w:rPr>
                <w:spacing w:val="-9"/>
                <w:kern w:val="0"/>
                <w:sz w:val="22"/>
                <w:szCs w:val="22"/>
                <w:lang w:eastAsia="en-US" w:bidi="ar-SA"/>
              </w:rPr>
              <w:t xml:space="preserve"> </w:t>
            </w:r>
            <w:r>
              <w:rPr>
                <w:kern w:val="0"/>
                <w:sz w:val="22"/>
                <w:szCs w:val="22"/>
                <w:lang w:eastAsia="en-US" w:bidi="ar-SA"/>
              </w:rPr>
              <w:t>CON</w:t>
            </w:r>
            <w:r>
              <w:rPr>
                <w:spacing w:val="-8"/>
                <w:kern w:val="0"/>
                <w:sz w:val="22"/>
                <w:szCs w:val="22"/>
                <w:lang w:eastAsia="en-US" w:bidi="ar-SA"/>
              </w:rPr>
              <w:t xml:space="preserve"> </w:t>
            </w:r>
            <w:r>
              <w:rPr>
                <w:kern w:val="0"/>
                <w:sz w:val="22"/>
                <w:szCs w:val="22"/>
                <w:lang w:eastAsia="en-US" w:bidi="ar-SA"/>
              </w:rPr>
              <w:t>SERVICIO</w:t>
            </w:r>
            <w:r>
              <w:rPr>
                <w:spacing w:val="-8"/>
                <w:kern w:val="0"/>
                <w:sz w:val="22"/>
                <w:szCs w:val="22"/>
                <w:lang w:eastAsia="en-US" w:bidi="ar-SA"/>
              </w:rPr>
              <w:t xml:space="preserve"> </w:t>
            </w:r>
            <w:r>
              <w:rPr>
                <w:spacing w:val="-5"/>
                <w:kern w:val="0"/>
                <w:sz w:val="22"/>
                <w:szCs w:val="22"/>
                <w:lang w:eastAsia="en-US" w:bidi="ar-SA"/>
              </w:rPr>
              <w:t>DE</w:t>
            </w:r>
          </w:p>
          <w:p>
            <w:pPr>
              <w:pStyle w:val="TableParagraph"/>
              <w:widowControl w:val="false"/>
              <w:spacing w:lineRule="auto" w:line="240" w:before="37" w:after="0"/>
              <w:ind w:left="4" w:hanging="0"/>
              <w:jc w:val="left"/>
              <w:rPr>
                <w:kern w:val="0"/>
                <w:sz w:val="22"/>
                <w:szCs w:val="22"/>
                <w:lang w:eastAsia="en-US" w:bidi="ar-SA"/>
              </w:rPr>
            </w:pPr>
            <w:r>
              <w:rPr>
                <w:kern w:val="0"/>
                <w:sz w:val="22"/>
                <w:szCs w:val="22"/>
                <w:lang w:eastAsia="en-US" w:bidi="ar-SA"/>
              </w:rPr>
              <w:t>SANITARIOS</w:t>
            </w:r>
            <w:r>
              <w:rPr>
                <w:spacing w:val="-14"/>
                <w:kern w:val="0"/>
                <w:sz w:val="22"/>
                <w:szCs w:val="22"/>
                <w:lang w:eastAsia="en-US" w:bidi="ar-SA"/>
              </w:rPr>
              <w:t xml:space="preserve"> </w:t>
            </w:r>
            <w:r>
              <w:rPr>
                <w:spacing w:val="-2"/>
                <w:kern w:val="0"/>
                <w:sz w:val="22"/>
                <w:szCs w:val="22"/>
                <w:lang w:eastAsia="en-US" w:bidi="ar-SA"/>
              </w:rPr>
              <w:t>PÚBLICOS.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5" w:hanging="0"/>
              <w:jc w:val="center"/>
              <w:rPr>
                <w:kern w:val="0"/>
                <w:sz w:val="22"/>
                <w:szCs w:val="22"/>
                <w:lang w:eastAsia="en-US" w:bidi="ar-SA"/>
              </w:rPr>
            </w:pPr>
            <w:r>
              <w:rPr>
                <w:spacing w:val="-2"/>
                <w:kern w:val="0"/>
                <w:sz w:val="22"/>
                <w:szCs w:val="22"/>
                <w:lang w:eastAsia="en-US" w:bidi="ar-SA"/>
              </w:rPr>
              <w:t>28.12</w:t>
            </w:r>
          </w:p>
        </w:tc>
      </w:tr>
      <w:tr>
        <w:trPr>
          <w:trHeight w:val="315"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40.</w:t>
            </w:r>
            <w:r>
              <w:rPr>
                <w:b/>
                <w:spacing w:val="-7"/>
                <w:kern w:val="0"/>
                <w:sz w:val="22"/>
                <w:szCs w:val="22"/>
                <w:lang w:eastAsia="en-US" w:bidi="ar-SA"/>
              </w:rPr>
              <w:t xml:space="preserve"> </w:t>
            </w:r>
            <w:r>
              <w:rPr>
                <w:kern w:val="0"/>
                <w:sz w:val="22"/>
                <w:szCs w:val="22"/>
                <w:lang w:eastAsia="en-US" w:bidi="ar-SA"/>
              </w:rPr>
              <w:t>PELETERÍAS</w:t>
            </w:r>
            <w:r>
              <w:rPr>
                <w:spacing w:val="-7"/>
                <w:kern w:val="0"/>
                <w:sz w:val="22"/>
                <w:szCs w:val="22"/>
                <w:lang w:eastAsia="en-US" w:bidi="ar-SA"/>
              </w:rPr>
              <w:t xml:space="preserve"> </w:t>
            </w:r>
            <w:r>
              <w:rPr>
                <w:kern w:val="0"/>
                <w:sz w:val="22"/>
                <w:szCs w:val="22"/>
                <w:lang w:eastAsia="en-US" w:bidi="ar-SA"/>
              </w:rPr>
              <w:t>Y</w:t>
            </w:r>
            <w:r>
              <w:rPr>
                <w:spacing w:val="-6"/>
                <w:kern w:val="0"/>
                <w:sz w:val="22"/>
                <w:szCs w:val="22"/>
                <w:lang w:eastAsia="en-US" w:bidi="ar-SA"/>
              </w:rPr>
              <w:t xml:space="preserve"> </w:t>
            </w:r>
            <w:r>
              <w:rPr>
                <w:spacing w:val="-2"/>
                <w:kern w:val="0"/>
                <w:sz w:val="22"/>
                <w:szCs w:val="22"/>
                <w:lang w:eastAsia="en-US" w:bidi="ar-SA"/>
              </w:rPr>
              <w:t>NEVERÍAS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3.37</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b/>
                <w:kern w:val="0"/>
                <w:sz w:val="22"/>
                <w:szCs w:val="22"/>
                <w:lang w:eastAsia="en-US" w:bidi="ar-SA"/>
              </w:rPr>
              <w:t>41.</w:t>
            </w:r>
            <w:r>
              <w:rPr>
                <w:b/>
                <w:spacing w:val="-8"/>
                <w:kern w:val="0"/>
                <w:sz w:val="22"/>
                <w:szCs w:val="22"/>
                <w:lang w:eastAsia="en-US" w:bidi="ar-SA"/>
              </w:rPr>
              <w:t xml:space="preserve"> </w:t>
            </w:r>
            <w:r>
              <w:rPr>
                <w:kern w:val="0"/>
                <w:sz w:val="22"/>
                <w:szCs w:val="22"/>
                <w:lang w:eastAsia="en-US" w:bidi="ar-SA"/>
              </w:rPr>
              <w:t>DISTRIBUIDORAS</w:t>
            </w:r>
            <w:r>
              <w:rPr>
                <w:spacing w:val="-9"/>
                <w:kern w:val="0"/>
                <w:sz w:val="22"/>
                <w:szCs w:val="22"/>
                <w:lang w:eastAsia="en-US" w:bidi="ar-SA"/>
              </w:rPr>
              <w:t xml:space="preserve"> </w:t>
            </w:r>
            <w:r>
              <w:rPr>
                <w:kern w:val="0"/>
                <w:sz w:val="22"/>
                <w:szCs w:val="22"/>
                <w:lang w:eastAsia="en-US" w:bidi="ar-SA"/>
              </w:rPr>
              <w:t>DE</w:t>
            </w:r>
            <w:r>
              <w:rPr>
                <w:spacing w:val="-9"/>
                <w:kern w:val="0"/>
                <w:sz w:val="22"/>
                <w:szCs w:val="22"/>
                <w:lang w:eastAsia="en-US" w:bidi="ar-SA"/>
              </w:rPr>
              <w:t xml:space="preserve"> </w:t>
            </w:r>
            <w:r>
              <w:rPr>
                <w:spacing w:val="-2"/>
                <w:kern w:val="0"/>
                <w:sz w:val="22"/>
                <w:szCs w:val="22"/>
                <w:lang w:eastAsia="en-US" w:bidi="ar-SA"/>
              </w:rPr>
              <w:t>CARNES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42" w:right="234" w:hanging="0"/>
              <w:jc w:val="center"/>
              <w:rPr>
                <w:kern w:val="0"/>
                <w:sz w:val="22"/>
                <w:szCs w:val="22"/>
                <w:lang w:eastAsia="en-US" w:bidi="ar-SA"/>
              </w:rPr>
            </w:pPr>
            <w:r>
              <w:rPr>
                <w:spacing w:val="-4"/>
                <w:kern w:val="0"/>
                <w:sz w:val="22"/>
                <w:szCs w:val="22"/>
                <w:lang w:eastAsia="en-US" w:bidi="ar-SA"/>
              </w:rPr>
              <w:t>6.75</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42.</w:t>
            </w:r>
            <w:r>
              <w:rPr>
                <w:b/>
                <w:spacing w:val="-3"/>
                <w:kern w:val="0"/>
                <w:sz w:val="22"/>
                <w:szCs w:val="22"/>
                <w:lang w:eastAsia="en-US" w:bidi="ar-SA"/>
              </w:rPr>
              <w:t xml:space="preserve"> </w:t>
            </w:r>
            <w:r>
              <w:rPr>
                <w:spacing w:val="-2"/>
                <w:kern w:val="0"/>
                <w:sz w:val="22"/>
                <w:szCs w:val="22"/>
                <w:lang w:eastAsia="en-US" w:bidi="ar-SA"/>
              </w:rPr>
              <w:t>MARISQUERÍAS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4" w:hanging="0"/>
              <w:jc w:val="center"/>
              <w:rPr>
                <w:kern w:val="0"/>
                <w:sz w:val="22"/>
                <w:szCs w:val="22"/>
                <w:lang w:eastAsia="en-US" w:bidi="ar-SA"/>
              </w:rPr>
            </w:pPr>
            <w:r>
              <w:rPr>
                <w:spacing w:val="-4"/>
                <w:kern w:val="0"/>
                <w:sz w:val="22"/>
                <w:szCs w:val="22"/>
                <w:lang w:eastAsia="en-US" w:bidi="ar-SA"/>
              </w:rPr>
              <w:t>3.37</w:t>
            </w:r>
          </w:p>
        </w:tc>
      </w:tr>
      <w:tr>
        <w:trPr>
          <w:trHeight w:val="316" w:hRule="atLeast"/>
        </w:trPr>
        <w:tc>
          <w:tcPr>
            <w:tcW w:w="569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b/>
                <w:kern w:val="0"/>
                <w:sz w:val="22"/>
                <w:szCs w:val="22"/>
                <w:lang w:eastAsia="en-US" w:bidi="ar-SA"/>
              </w:rPr>
              <w:t>43.</w:t>
            </w:r>
            <w:r>
              <w:rPr>
                <w:b/>
                <w:spacing w:val="-7"/>
                <w:kern w:val="0"/>
                <w:sz w:val="22"/>
                <w:szCs w:val="22"/>
                <w:lang w:eastAsia="en-US" w:bidi="ar-SA"/>
              </w:rPr>
              <w:t xml:space="preserve"> </w:t>
            </w:r>
            <w:r>
              <w:rPr>
                <w:kern w:val="0"/>
                <w:sz w:val="22"/>
                <w:szCs w:val="22"/>
                <w:lang w:eastAsia="en-US" w:bidi="ar-SA"/>
              </w:rPr>
              <w:t>ZAPATERÍAS</w:t>
            </w:r>
            <w:r>
              <w:rPr>
                <w:spacing w:val="-8"/>
                <w:kern w:val="0"/>
                <w:sz w:val="22"/>
                <w:szCs w:val="22"/>
                <w:lang w:eastAsia="en-US" w:bidi="ar-SA"/>
              </w:rPr>
              <w:t xml:space="preserve"> </w:t>
            </w:r>
            <w:r>
              <w:rPr>
                <w:kern w:val="0"/>
                <w:sz w:val="22"/>
                <w:szCs w:val="22"/>
                <w:lang w:eastAsia="en-US" w:bidi="ar-SA"/>
              </w:rPr>
              <w:t>Y/O</w:t>
            </w:r>
            <w:r>
              <w:rPr>
                <w:spacing w:val="-7"/>
                <w:kern w:val="0"/>
                <w:sz w:val="22"/>
                <w:szCs w:val="22"/>
                <w:lang w:eastAsia="en-US" w:bidi="ar-SA"/>
              </w:rPr>
              <w:t xml:space="preserve"> </w:t>
            </w:r>
            <w:r>
              <w:rPr>
                <w:spacing w:val="-2"/>
                <w:kern w:val="0"/>
                <w:sz w:val="22"/>
                <w:szCs w:val="22"/>
                <w:lang w:eastAsia="en-US" w:bidi="ar-SA"/>
              </w:rPr>
              <w:t>TIENDAS</w:t>
            </w:r>
          </w:p>
        </w:tc>
        <w:tc>
          <w:tcPr>
            <w:tcW w:w="232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w w:val="99"/>
                <w:kern w:val="0"/>
                <w:sz w:val="22"/>
                <w:szCs w:val="22"/>
                <w:lang w:eastAsia="en-US" w:bidi="ar-SA"/>
              </w:rPr>
              <w:t>-</w:t>
            </w:r>
          </w:p>
        </w:tc>
        <w:tc>
          <w:tcPr>
            <w:tcW w:w="166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42" w:right="235" w:hanging="0"/>
              <w:jc w:val="center"/>
              <w:rPr>
                <w:kern w:val="0"/>
                <w:sz w:val="22"/>
                <w:szCs w:val="22"/>
                <w:lang w:eastAsia="en-US" w:bidi="ar-SA"/>
              </w:rPr>
            </w:pPr>
            <w:r>
              <w:rPr>
                <w:spacing w:val="-2"/>
                <w:kern w:val="0"/>
                <w:sz w:val="22"/>
                <w:szCs w:val="22"/>
                <w:lang w:eastAsia="en-US" w:bidi="ar-SA"/>
              </w:rPr>
              <w:t>22.25</w:t>
            </w:r>
          </w:p>
        </w:tc>
      </w:tr>
    </w:tbl>
    <w:p>
      <w:pPr>
        <w:pStyle w:val="Cuerpodetexto"/>
        <w:spacing w:before="11" w:after="0"/>
        <w:rPr>
          <w:sz w:val="6"/>
        </w:rPr>
      </w:pPr>
      <w:r>
        <w:rPr/>
        <w:t xml:space="preserve"> </w:t>
      </w:r>
    </w:p>
    <w:tbl>
      <w:tblPr>
        <w:tblStyle w:val="TableNormal"/>
        <w:tblW w:w="9678" w:type="dxa"/>
        <w:jc w:val="left"/>
        <w:tblInd w:w="128" w:type="dxa"/>
        <w:tblLayout w:type="fixed"/>
        <w:tblCellMar>
          <w:top w:w="0" w:type="dxa"/>
          <w:left w:w="5" w:type="dxa"/>
          <w:bottom w:w="0" w:type="dxa"/>
          <w:right w:w="5" w:type="dxa"/>
        </w:tblCellMar>
        <w:tblLook w:val="01e0" w:noHBand="0" w:noVBand="0" w:firstColumn="1" w:lastRow="1" w:lastColumn="1" w:firstRow="1"/>
      </w:tblPr>
      <w:tblGrid>
        <w:gridCol w:w="3486"/>
        <w:gridCol w:w="3486"/>
        <w:gridCol w:w="2706"/>
      </w:tblGrid>
      <w:tr>
        <w:trPr>
          <w:trHeight w:val="509" w:hRule="atLeast"/>
        </w:trPr>
        <w:tc>
          <w:tcPr>
            <w:tcW w:w="348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ind w:left="4" w:hanging="0"/>
              <w:jc w:val="left"/>
              <w:rPr>
                <w:b/>
                <w:b/>
              </w:rPr>
            </w:pPr>
            <w:r>
              <w:rPr>
                <w:b/>
                <w:kern w:val="0"/>
                <w:sz w:val="22"/>
                <w:szCs w:val="22"/>
                <w:lang w:eastAsia="en-US" w:bidi="ar-SA"/>
              </w:rPr>
              <w:t>Tipo</w:t>
            </w:r>
            <w:r>
              <w:rPr>
                <w:b/>
                <w:spacing w:val="-4"/>
                <w:kern w:val="0"/>
                <w:sz w:val="22"/>
                <w:szCs w:val="22"/>
                <w:lang w:eastAsia="en-US" w:bidi="ar-SA"/>
              </w:rPr>
              <w:t xml:space="preserve"> </w:t>
            </w:r>
            <w:r>
              <w:rPr>
                <w:b/>
                <w:kern w:val="0"/>
                <w:sz w:val="22"/>
                <w:szCs w:val="22"/>
                <w:lang w:eastAsia="en-US" w:bidi="ar-SA"/>
              </w:rPr>
              <w:t>de</w:t>
            </w:r>
            <w:r>
              <w:rPr>
                <w:b/>
                <w:spacing w:val="-4"/>
                <w:kern w:val="0"/>
                <w:sz w:val="22"/>
                <w:szCs w:val="22"/>
                <w:lang w:eastAsia="en-US" w:bidi="ar-SA"/>
              </w:rPr>
              <w:t xml:space="preserve"> </w:t>
            </w:r>
            <w:r>
              <w:rPr>
                <w:b/>
                <w:spacing w:val="-2"/>
                <w:kern w:val="0"/>
                <w:sz w:val="22"/>
                <w:szCs w:val="22"/>
                <w:lang w:eastAsia="en-US" w:bidi="ar-SA"/>
              </w:rPr>
              <w:t>usuario</w:t>
            </w:r>
          </w:p>
        </w:tc>
        <w:tc>
          <w:tcPr>
            <w:tcW w:w="348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ind w:left="651" w:right="643" w:hanging="0"/>
              <w:jc w:val="center"/>
              <w:rPr>
                <w:b/>
                <w:b/>
              </w:rPr>
            </w:pPr>
            <w:r>
              <w:rPr>
                <w:b/>
                <w:kern w:val="0"/>
                <w:sz w:val="22"/>
                <w:szCs w:val="22"/>
                <w:lang w:eastAsia="en-US" w:bidi="ar-SA"/>
              </w:rPr>
              <w:t>Cuota</w:t>
            </w:r>
            <w:r>
              <w:rPr>
                <w:b/>
                <w:spacing w:val="-5"/>
                <w:kern w:val="0"/>
                <w:sz w:val="22"/>
                <w:szCs w:val="22"/>
                <w:lang w:eastAsia="en-US" w:bidi="ar-SA"/>
              </w:rPr>
              <w:t xml:space="preserve"> </w:t>
            </w:r>
            <w:r>
              <w:rPr>
                <w:b/>
                <w:kern w:val="0"/>
                <w:sz w:val="22"/>
                <w:szCs w:val="22"/>
                <w:lang w:eastAsia="en-US" w:bidi="ar-SA"/>
              </w:rPr>
              <w:t>de</w:t>
            </w:r>
            <w:r>
              <w:rPr>
                <w:b/>
                <w:spacing w:val="-5"/>
                <w:kern w:val="0"/>
                <w:sz w:val="22"/>
                <w:szCs w:val="22"/>
                <w:lang w:eastAsia="en-US" w:bidi="ar-SA"/>
              </w:rPr>
              <w:t xml:space="preserve"> </w:t>
            </w:r>
            <w:r>
              <w:rPr>
                <w:b/>
                <w:kern w:val="0"/>
                <w:sz w:val="22"/>
                <w:szCs w:val="22"/>
                <w:lang w:eastAsia="en-US" w:bidi="ar-SA"/>
              </w:rPr>
              <w:t>Agua</w:t>
            </w:r>
            <w:r>
              <w:rPr>
                <w:b/>
                <w:spacing w:val="-4"/>
                <w:kern w:val="0"/>
                <w:sz w:val="22"/>
                <w:szCs w:val="22"/>
                <w:lang w:eastAsia="en-US" w:bidi="ar-SA"/>
              </w:rPr>
              <w:t xml:space="preserve"> </w:t>
            </w:r>
            <w:r>
              <w:rPr>
                <w:b/>
                <w:spacing w:val="-2"/>
                <w:kern w:val="0"/>
                <w:sz w:val="22"/>
                <w:szCs w:val="22"/>
                <w:lang w:eastAsia="en-US" w:bidi="ar-SA"/>
              </w:rPr>
              <w:t>Potable</w:t>
            </w:r>
          </w:p>
        </w:tc>
        <w:tc>
          <w:tcPr>
            <w:tcW w:w="2706" w:type="dxa"/>
            <w:tcBorders>
              <w:top w:val="single" w:sz="4" w:space="0" w:color="000000"/>
              <w:left w:val="single" w:sz="4" w:space="0" w:color="000000"/>
              <w:bottom w:val="single" w:sz="4" w:space="0" w:color="000000"/>
              <w:right w:val="single" w:sz="4" w:space="0" w:color="000000"/>
            </w:tcBorders>
            <w:shd w:color="auto" w:fill="E7E6E6" w:val="clear"/>
          </w:tcPr>
          <w:p>
            <w:pPr>
              <w:pStyle w:val="TableParagraph"/>
              <w:widowControl w:val="false"/>
              <w:spacing w:before="0" w:after="0"/>
              <w:ind w:left="741" w:right="732" w:hanging="0"/>
              <w:jc w:val="center"/>
              <w:rPr>
                <w:b/>
                <w:b/>
              </w:rPr>
            </w:pPr>
            <w:r>
              <w:rPr>
                <w:b/>
                <w:spacing w:val="-2"/>
                <w:kern w:val="0"/>
                <w:sz w:val="22"/>
                <w:szCs w:val="22"/>
                <w:lang w:eastAsia="en-US" w:bidi="ar-SA"/>
              </w:rPr>
              <w:t>Recargos</w:t>
            </w:r>
          </w:p>
        </w:tc>
      </w:tr>
      <w:tr>
        <w:trPr>
          <w:trHeight w:val="508" w:hRule="atLeast"/>
        </w:trPr>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spacing w:val="-2"/>
                <w:kern w:val="0"/>
                <w:sz w:val="22"/>
                <w:szCs w:val="22"/>
                <w:lang w:eastAsia="en-US" w:bidi="ar-SA"/>
              </w:rPr>
              <w:t>DOMESTICA</w:t>
            </w:r>
          </w:p>
        </w:tc>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66" w:hanging="0"/>
              <w:jc w:val="left"/>
              <w:rPr>
                <w:kern w:val="0"/>
                <w:sz w:val="22"/>
                <w:szCs w:val="22"/>
                <w:lang w:eastAsia="en-US" w:bidi="ar-SA"/>
              </w:rPr>
            </w:pPr>
            <w:r>
              <w:rPr>
                <w:kern w:val="0"/>
                <w:sz w:val="22"/>
                <w:szCs w:val="22"/>
                <w:lang w:eastAsia="en-US" w:bidi="ar-SA"/>
              </w:rPr>
              <w:t>1.01</w:t>
            </w:r>
            <w:r>
              <w:rPr>
                <w:spacing w:val="-4"/>
                <w:kern w:val="0"/>
                <w:sz w:val="22"/>
                <w:szCs w:val="22"/>
                <w:lang w:eastAsia="en-US" w:bidi="ar-SA"/>
              </w:rPr>
              <w:t xml:space="preserve"> </w:t>
            </w:r>
            <w:r>
              <w:rPr>
                <w:spacing w:val="-5"/>
                <w:kern w:val="0"/>
                <w:sz w:val="22"/>
                <w:szCs w:val="22"/>
                <w:lang w:eastAsia="en-US" w:bidi="ar-SA"/>
              </w:rPr>
              <w:t>UMA</w:t>
            </w:r>
          </w:p>
        </w:tc>
        <w:tc>
          <w:tcPr>
            <w:tcW w:w="27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876" w:hanging="0"/>
              <w:jc w:val="left"/>
              <w:rPr>
                <w:kern w:val="0"/>
                <w:sz w:val="22"/>
                <w:szCs w:val="22"/>
                <w:lang w:eastAsia="en-US" w:bidi="ar-SA"/>
              </w:rPr>
            </w:pPr>
            <w:r>
              <w:rPr>
                <w:kern w:val="0"/>
                <w:sz w:val="22"/>
                <w:szCs w:val="22"/>
                <w:lang w:eastAsia="en-US" w:bidi="ar-SA"/>
              </w:rPr>
              <w:t>0.19</w:t>
            </w:r>
            <w:r>
              <w:rPr>
                <w:spacing w:val="-4"/>
                <w:kern w:val="0"/>
                <w:sz w:val="22"/>
                <w:szCs w:val="22"/>
                <w:lang w:eastAsia="en-US" w:bidi="ar-SA"/>
              </w:rPr>
              <w:t xml:space="preserve"> </w:t>
            </w:r>
            <w:r>
              <w:rPr>
                <w:spacing w:val="-5"/>
                <w:kern w:val="0"/>
                <w:sz w:val="22"/>
                <w:szCs w:val="22"/>
                <w:lang w:eastAsia="en-US" w:bidi="ar-SA"/>
              </w:rPr>
              <w:t>UMA</w:t>
            </w:r>
          </w:p>
        </w:tc>
      </w:tr>
      <w:tr>
        <w:trPr>
          <w:trHeight w:val="509" w:hRule="atLeast"/>
        </w:trPr>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spacing w:val="-2"/>
                <w:kern w:val="0"/>
                <w:sz w:val="22"/>
                <w:szCs w:val="22"/>
                <w:lang w:eastAsia="en-US" w:bidi="ar-SA"/>
              </w:rPr>
              <w:t>COMERCIAL</w:t>
            </w:r>
          </w:p>
        </w:tc>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66" w:hanging="0"/>
              <w:jc w:val="left"/>
              <w:rPr>
                <w:kern w:val="0"/>
                <w:sz w:val="22"/>
                <w:szCs w:val="22"/>
                <w:lang w:eastAsia="en-US" w:bidi="ar-SA"/>
              </w:rPr>
            </w:pPr>
            <w:r>
              <w:rPr>
                <w:kern w:val="0"/>
                <w:sz w:val="22"/>
                <w:szCs w:val="22"/>
                <w:lang w:eastAsia="en-US" w:bidi="ar-SA"/>
              </w:rPr>
              <w:t>2.02</w:t>
            </w:r>
            <w:r>
              <w:rPr>
                <w:spacing w:val="-4"/>
                <w:kern w:val="0"/>
                <w:sz w:val="22"/>
                <w:szCs w:val="22"/>
                <w:lang w:eastAsia="en-US" w:bidi="ar-SA"/>
              </w:rPr>
              <w:t xml:space="preserve"> </w:t>
            </w:r>
            <w:r>
              <w:rPr>
                <w:spacing w:val="-5"/>
                <w:kern w:val="0"/>
                <w:sz w:val="22"/>
                <w:szCs w:val="22"/>
                <w:lang w:eastAsia="en-US" w:bidi="ar-SA"/>
              </w:rPr>
              <w:t>UMA</w:t>
            </w:r>
          </w:p>
        </w:tc>
        <w:tc>
          <w:tcPr>
            <w:tcW w:w="27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41" w:right="732" w:hanging="0"/>
              <w:jc w:val="center"/>
              <w:rPr>
                <w:kern w:val="0"/>
                <w:sz w:val="22"/>
                <w:szCs w:val="22"/>
                <w:lang w:eastAsia="en-US" w:bidi="ar-SA"/>
              </w:rPr>
            </w:pPr>
            <w:r>
              <w:rPr>
                <w:kern w:val="0"/>
                <w:sz w:val="22"/>
                <w:szCs w:val="22"/>
                <w:lang w:eastAsia="en-US" w:bidi="ar-SA"/>
              </w:rPr>
              <w:t>12%</w:t>
            </w:r>
            <w:r>
              <w:rPr>
                <w:spacing w:val="-6"/>
                <w:kern w:val="0"/>
                <w:sz w:val="22"/>
                <w:szCs w:val="22"/>
                <w:lang w:eastAsia="en-US" w:bidi="ar-SA"/>
              </w:rPr>
              <w:t xml:space="preserve"> </w:t>
            </w:r>
            <w:r>
              <w:rPr>
                <w:spacing w:val="-2"/>
                <w:kern w:val="0"/>
                <w:sz w:val="22"/>
                <w:szCs w:val="22"/>
                <w:lang w:eastAsia="en-US" w:bidi="ar-SA"/>
              </w:rPr>
              <w:t>recargos</w:t>
            </w:r>
          </w:p>
        </w:tc>
      </w:tr>
      <w:tr>
        <w:trPr>
          <w:trHeight w:val="510" w:hRule="atLeast"/>
        </w:trPr>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 w:hanging="0"/>
              <w:jc w:val="left"/>
              <w:rPr>
                <w:kern w:val="0"/>
                <w:sz w:val="22"/>
                <w:szCs w:val="22"/>
                <w:lang w:eastAsia="en-US" w:bidi="ar-SA"/>
              </w:rPr>
            </w:pPr>
            <w:r>
              <w:rPr>
                <w:spacing w:val="-2"/>
                <w:kern w:val="0"/>
                <w:sz w:val="22"/>
                <w:szCs w:val="22"/>
                <w:lang w:eastAsia="en-US" w:bidi="ar-SA"/>
              </w:rPr>
              <w:t>INDUSTRIAL</w:t>
            </w:r>
          </w:p>
        </w:tc>
        <w:tc>
          <w:tcPr>
            <w:tcW w:w="34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211" w:hanging="0"/>
              <w:jc w:val="left"/>
              <w:rPr>
                <w:kern w:val="0"/>
                <w:sz w:val="22"/>
                <w:szCs w:val="22"/>
                <w:lang w:eastAsia="en-US" w:bidi="ar-SA"/>
              </w:rPr>
            </w:pPr>
            <w:r>
              <w:rPr>
                <w:kern w:val="0"/>
                <w:sz w:val="22"/>
                <w:szCs w:val="22"/>
                <w:lang w:eastAsia="en-US" w:bidi="ar-SA"/>
              </w:rPr>
              <w:t>13.50</w:t>
            </w:r>
            <w:r>
              <w:rPr>
                <w:spacing w:val="-6"/>
                <w:kern w:val="0"/>
                <w:sz w:val="22"/>
                <w:szCs w:val="22"/>
                <w:lang w:eastAsia="en-US" w:bidi="ar-SA"/>
              </w:rPr>
              <w:t xml:space="preserve"> </w:t>
            </w:r>
            <w:r>
              <w:rPr>
                <w:spacing w:val="-5"/>
                <w:kern w:val="0"/>
                <w:sz w:val="22"/>
                <w:szCs w:val="22"/>
                <w:lang w:eastAsia="en-US" w:bidi="ar-SA"/>
              </w:rPr>
              <w:t>UMA</w:t>
            </w:r>
          </w:p>
        </w:tc>
        <w:tc>
          <w:tcPr>
            <w:tcW w:w="27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41" w:right="732" w:hanging="0"/>
              <w:jc w:val="center"/>
              <w:rPr>
                <w:kern w:val="0"/>
                <w:sz w:val="22"/>
                <w:szCs w:val="22"/>
                <w:lang w:eastAsia="en-US" w:bidi="ar-SA"/>
              </w:rPr>
            </w:pPr>
            <w:r>
              <w:rPr>
                <w:kern w:val="0"/>
                <w:sz w:val="22"/>
                <w:szCs w:val="22"/>
                <w:lang w:eastAsia="en-US" w:bidi="ar-SA"/>
              </w:rPr>
              <w:t>15%</w:t>
            </w:r>
            <w:r>
              <w:rPr>
                <w:spacing w:val="-6"/>
                <w:kern w:val="0"/>
                <w:sz w:val="22"/>
                <w:szCs w:val="22"/>
                <w:lang w:eastAsia="en-US" w:bidi="ar-SA"/>
              </w:rPr>
              <w:t xml:space="preserve"> </w:t>
            </w:r>
            <w:r>
              <w:rPr>
                <w:spacing w:val="-2"/>
                <w:kern w:val="0"/>
                <w:sz w:val="22"/>
                <w:szCs w:val="22"/>
                <w:lang w:eastAsia="en-US" w:bidi="ar-SA"/>
              </w:rPr>
              <w:t>recargos</w:t>
            </w:r>
          </w:p>
        </w:tc>
      </w:tr>
    </w:tbl>
    <w:p>
      <w:pPr>
        <w:pStyle w:val="Cuerpodetexto"/>
        <w:spacing w:before="7" w:after="0"/>
        <w:rPr>
          <w:sz w:val="17"/>
        </w:rPr>
      </w:pPr>
      <w:r>
        <w:rPr>
          <w:sz w:val="17"/>
        </w:rPr>
      </w:r>
    </w:p>
    <w:p>
      <w:pPr>
        <w:pStyle w:val="Cuerpodetexto"/>
        <w:spacing w:lineRule="auto" w:line="276" w:before="90" w:after="0"/>
        <w:ind w:left="118" w:right="220" w:hanging="0"/>
        <w:jc w:val="both"/>
        <w:rPr/>
      </w:pPr>
      <w:r>
        <w:rPr>
          <w:b/>
        </w:rPr>
        <w:t xml:space="preserve">Artículo 68. </w:t>
      </w:r>
      <w:r>
        <w:rPr/>
        <w:t>Los bienes inmuebles ubicados geográficamente en el Municipio, se les cobrarán derechos por alcantarillado de 0.35 UMA. El pago del mismo se hará juntamente con el impuesto predial.</w:t>
      </w:r>
    </w:p>
    <w:p>
      <w:pPr>
        <w:pStyle w:val="Cuerpodetexto"/>
        <w:spacing w:before="3" w:after="0"/>
        <w:rPr>
          <w:sz w:val="25"/>
        </w:rPr>
      </w:pPr>
      <w:r>
        <w:rPr>
          <w:sz w:val="25"/>
        </w:rPr>
      </w:r>
    </w:p>
    <w:p>
      <w:pPr>
        <w:pStyle w:val="Cuerpodetexto"/>
        <w:spacing w:lineRule="auto" w:line="276"/>
        <w:ind w:left="118" w:right="224" w:hanging="0"/>
        <w:jc w:val="both"/>
        <w:rPr/>
      </w:pPr>
      <w:r>
        <w:rPr>
          <w:b/>
        </w:rPr>
        <w:t>Artículo</w:t>
      </w:r>
      <w:r>
        <w:rPr>
          <w:b/>
          <w:spacing w:val="-8"/>
        </w:rPr>
        <w:t xml:space="preserve"> </w:t>
      </w:r>
      <w:r>
        <w:rPr>
          <w:b/>
        </w:rPr>
        <w:t>69.</w:t>
      </w:r>
      <w:r>
        <w:rPr>
          <w:b/>
          <w:spacing w:val="-11"/>
        </w:rPr>
        <w:t xml:space="preserve"> </w:t>
      </w:r>
      <w:r>
        <w:rPr/>
        <w:t>Las</w:t>
      </w:r>
      <w:r>
        <w:rPr>
          <w:spacing w:val="-10"/>
        </w:rPr>
        <w:t xml:space="preserve"> </w:t>
      </w:r>
      <w:r>
        <w:rPr/>
        <w:t>tarifas</w:t>
      </w:r>
      <w:r>
        <w:rPr>
          <w:spacing w:val="-10"/>
        </w:rPr>
        <w:t xml:space="preserve"> </w:t>
      </w:r>
      <w:r>
        <w:rPr/>
        <w:t>por</w:t>
      </w:r>
      <w:r>
        <w:rPr>
          <w:spacing w:val="-9"/>
        </w:rPr>
        <w:t xml:space="preserve"> </w:t>
      </w:r>
      <w:r>
        <w:rPr/>
        <w:t>el</w:t>
      </w:r>
      <w:r>
        <w:rPr>
          <w:spacing w:val="-10"/>
        </w:rPr>
        <w:t xml:space="preserve"> </w:t>
      </w:r>
      <w:r>
        <w:rPr/>
        <w:t>derecho</w:t>
      </w:r>
      <w:r>
        <w:rPr>
          <w:spacing w:val="-8"/>
        </w:rPr>
        <w:t xml:space="preserve"> </w:t>
      </w:r>
      <w:r>
        <w:rPr/>
        <w:t>de</w:t>
      </w:r>
      <w:r>
        <w:rPr>
          <w:spacing w:val="-10"/>
        </w:rPr>
        <w:t xml:space="preserve"> </w:t>
      </w:r>
      <w:r>
        <w:rPr/>
        <w:t>conexión</w:t>
      </w:r>
      <w:r>
        <w:rPr>
          <w:spacing w:val="-9"/>
        </w:rPr>
        <w:t xml:space="preserve"> </w:t>
      </w:r>
      <w:r>
        <w:rPr/>
        <w:t>a</w:t>
      </w:r>
      <w:r>
        <w:rPr>
          <w:spacing w:val="-11"/>
        </w:rPr>
        <w:t xml:space="preserve"> </w:t>
      </w:r>
      <w:r>
        <w:rPr/>
        <w:t>la</w:t>
      </w:r>
      <w:r>
        <w:rPr>
          <w:spacing w:val="-10"/>
        </w:rPr>
        <w:t xml:space="preserve"> </w:t>
      </w:r>
      <w:r>
        <w:rPr/>
        <w:t>red</w:t>
      </w:r>
      <w:r>
        <w:rPr>
          <w:spacing w:val="-9"/>
        </w:rPr>
        <w:t xml:space="preserve"> </w:t>
      </w:r>
      <w:r>
        <w:rPr/>
        <w:t>de</w:t>
      </w:r>
      <w:r>
        <w:rPr>
          <w:spacing w:val="-11"/>
        </w:rPr>
        <w:t xml:space="preserve"> </w:t>
      </w:r>
      <w:r>
        <w:rPr/>
        <w:t>drenaje</w:t>
      </w:r>
      <w:r>
        <w:rPr>
          <w:spacing w:val="-9"/>
        </w:rPr>
        <w:t xml:space="preserve"> </w:t>
      </w:r>
      <w:r>
        <w:rPr/>
        <w:t>serán</w:t>
      </w:r>
      <w:r>
        <w:rPr>
          <w:spacing w:val="-10"/>
        </w:rPr>
        <w:t xml:space="preserve"> </w:t>
      </w:r>
      <w:r>
        <w:rPr/>
        <w:t>autorizadas</w:t>
      </w:r>
      <w:r>
        <w:rPr>
          <w:spacing w:val="-11"/>
        </w:rPr>
        <w:t xml:space="preserve"> </w:t>
      </w:r>
      <w:r>
        <w:rPr/>
        <w:t>por</w:t>
      </w:r>
      <w:r>
        <w:rPr>
          <w:spacing w:val="-10"/>
        </w:rPr>
        <w:t xml:space="preserve"> </w:t>
      </w:r>
      <w:r>
        <w:rPr/>
        <w:t>el</w:t>
      </w:r>
      <w:r>
        <w:rPr>
          <w:spacing w:val="-11"/>
        </w:rPr>
        <w:t xml:space="preserve"> </w:t>
      </w:r>
      <w:r>
        <w:rPr/>
        <w:t>Ayuntamiento, las que serán propuestas por la comisión administradora correspondiente.</w:t>
      </w:r>
    </w:p>
    <w:p>
      <w:pPr>
        <w:pStyle w:val="Cuerpodetexto"/>
        <w:spacing w:before="4" w:after="0"/>
        <w:rPr>
          <w:sz w:val="25"/>
        </w:rPr>
      </w:pPr>
      <w:r>
        <w:rPr>
          <w:sz w:val="25"/>
        </w:rPr>
      </w:r>
    </w:p>
    <w:p>
      <w:pPr>
        <w:pStyle w:val="Cuerpodetexto"/>
        <w:spacing w:lineRule="auto" w:line="276" w:before="1" w:after="0"/>
        <w:ind w:left="118" w:right="224" w:hanging="0"/>
        <w:jc w:val="both"/>
        <w:rPr/>
      </w:pPr>
      <w:r>
        <w:rPr/>
        <w:t>Los costos de los materiales que se requieran para la conexión o compostura de tomas de agua potable y descarga de drenaje, serán a cargo del usuario.</w:t>
      </w:r>
    </w:p>
    <w:p>
      <w:pPr>
        <w:pStyle w:val="Cuerpodetexto"/>
        <w:spacing w:before="3" w:after="0"/>
        <w:rPr>
          <w:sz w:val="25"/>
        </w:rPr>
      </w:pPr>
      <w:r>
        <w:rPr>
          <w:sz w:val="25"/>
        </w:rPr>
      </w:r>
    </w:p>
    <w:p>
      <w:pPr>
        <w:pStyle w:val="Cuerpodetexto"/>
        <w:spacing w:lineRule="auto" w:line="276"/>
        <w:ind w:left="118" w:right="227" w:hanging="0"/>
        <w:jc w:val="both"/>
        <w:rPr/>
      </w:pPr>
      <w:r>
        <w:rPr>
          <w:b/>
        </w:rPr>
        <w:t xml:space="preserve">Artículo 70. </w:t>
      </w:r>
      <w:r>
        <w:rPr/>
        <w:t>Por abastecimiento de agua a los propietarios de casa habitación, fraccionamientos, industrias, comercios o empresas de servicios, a los contribuyentes se les cobrará la cantidad de 10 UMA por pipa de agua, con capacidad de 10,000 litros.</w:t>
      </w:r>
    </w:p>
    <w:p>
      <w:pPr>
        <w:pStyle w:val="Cuerpodetexto"/>
        <w:rPr>
          <w:sz w:val="24"/>
        </w:rPr>
      </w:pPr>
      <w:r>
        <w:rPr>
          <w:sz w:val="24"/>
        </w:rPr>
      </w:r>
    </w:p>
    <w:p>
      <w:pPr>
        <w:pStyle w:val="Cuerpodetexto"/>
        <w:spacing w:before="6" w:after="0"/>
        <w:rPr>
          <w:sz w:val="26"/>
        </w:rPr>
      </w:pPr>
      <w:r>
        <w:rPr>
          <w:sz w:val="26"/>
        </w:rPr>
      </w:r>
    </w:p>
    <w:p>
      <w:pPr>
        <w:pStyle w:val="Normal"/>
        <w:ind w:left="1895" w:right="1999" w:hanging="0"/>
        <w:jc w:val="center"/>
        <w:rPr>
          <w:b/>
          <w:b/>
        </w:rPr>
      </w:pPr>
      <w:r>
        <w:rPr>
          <w:b/>
        </w:rPr>
        <w:t>CAPÍTULO</w:t>
      </w:r>
      <w:r>
        <w:rPr>
          <w:b/>
          <w:spacing w:val="-13"/>
        </w:rPr>
        <w:t xml:space="preserve"> </w:t>
      </w:r>
      <w:r>
        <w:rPr>
          <w:b/>
          <w:spacing w:val="-4"/>
        </w:rPr>
        <w:t>XIII</w:t>
      </w:r>
    </w:p>
    <w:p>
      <w:pPr>
        <w:pStyle w:val="Normal"/>
        <w:spacing w:before="39" w:after="0"/>
        <w:ind w:left="67" w:right="173" w:hanging="0"/>
        <w:jc w:val="center"/>
        <w:rPr>
          <w:b/>
          <w:b/>
        </w:rPr>
      </w:pPr>
      <w:r>
        <w:rPr>
          <w:b/>
        </w:rPr>
        <w:t>POR</w:t>
      </w:r>
      <w:r>
        <w:rPr>
          <w:b/>
          <w:spacing w:val="-9"/>
        </w:rPr>
        <w:t xml:space="preserve"> </w:t>
      </w:r>
      <w:r>
        <w:rPr>
          <w:b/>
        </w:rPr>
        <w:t>LOS</w:t>
      </w:r>
      <w:r>
        <w:rPr>
          <w:b/>
          <w:spacing w:val="-8"/>
        </w:rPr>
        <w:t xml:space="preserve"> </w:t>
      </w:r>
      <w:r>
        <w:rPr>
          <w:b/>
        </w:rPr>
        <w:t>SERVICIOS</w:t>
      </w:r>
      <w:r>
        <w:rPr>
          <w:b/>
          <w:spacing w:val="-6"/>
        </w:rPr>
        <w:t xml:space="preserve"> </w:t>
      </w:r>
      <w:r>
        <w:rPr>
          <w:b/>
        </w:rPr>
        <w:t>DE</w:t>
      </w:r>
      <w:r>
        <w:rPr>
          <w:b/>
          <w:spacing w:val="-8"/>
        </w:rPr>
        <w:t xml:space="preserve"> </w:t>
      </w:r>
      <w:r>
        <w:rPr>
          <w:b/>
        </w:rPr>
        <w:t>ASISTENCIA</w:t>
      </w:r>
      <w:r>
        <w:rPr>
          <w:b/>
          <w:spacing w:val="-9"/>
        </w:rPr>
        <w:t xml:space="preserve"> </w:t>
      </w:r>
      <w:r>
        <w:rPr>
          <w:b/>
        </w:rPr>
        <w:t>SOCIAL</w:t>
      </w:r>
      <w:r>
        <w:rPr>
          <w:b/>
          <w:spacing w:val="-8"/>
        </w:rPr>
        <w:t xml:space="preserve"> </w:t>
      </w:r>
      <w:r>
        <w:rPr>
          <w:b/>
        </w:rPr>
        <w:t>Y</w:t>
      </w:r>
      <w:r>
        <w:rPr>
          <w:b/>
          <w:spacing w:val="-8"/>
        </w:rPr>
        <w:t xml:space="preserve"> </w:t>
      </w:r>
      <w:r>
        <w:rPr>
          <w:b/>
        </w:rPr>
        <w:t>SERVICIOS</w:t>
      </w:r>
      <w:r>
        <w:rPr>
          <w:b/>
          <w:spacing w:val="-7"/>
        </w:rPr>
        <w:t xml:space="preserve"> </w:t>
      </w:r>
      <w:r>
        <w:rPr>
          <w:b/>
          <w:spacing w:val="-2"/>
        </w:rPr>
        <w:t>MÉDICOS</w:t>
      </w:r>
    </w:p>
    <w:p>
      <w:pPr>
        <w:pStyle w:val="Cuerpodetexto"/>
        <w:spacing w:before="7" w:after="0"/>
        <w:rPr>
          <w:b/>
          <w:b/>
          <w:sz w:val="28"/>
        </w:rPr>
      </w:pPr>
      <w:r>
        <w:rPr>
          <w:b/>
          <w:sz w:val="28"/>
        </w:rPr>
      </w:r>
    </w:p>
    <w:p>
      <w:pPr>
        <w:pStyle w:val="Cuerpodetexto"/>
        <w:spacing w:lineRule="auto" w:line="276"/>
        <w:ind w:left="118" w:right="300" w:hanging="0"/>
        <w:jc w:val="both"/>
        <w:rPr/>
      </w:pPr>
      <w:r>
        <w:rPr>
          <w:b/>
        </w:rPr>
        <w:t xml:space="preserve">Artículo 71. </w:t>
      </w:r>
      <w:r>
        <w:rPr/>
        <w:t>Por los servicios prestados por la Dirección de Servicios Médicos y la Unidad Básica de Rehabilitación se estará a lo siguiente:</w:t>
      </w:r>
    </w:p>
    <w:p>
      <w:pPr>
        <w:pStyle w:val="Cuerpodetexto"/>
        <w:spacing w:before="3" w:after="0"/>
        <w:rPr>
          <w:sz w:val="25"/>
        </w:rPr>
      </w:pPr>
      <w:r>
        <w:rPr>
          <w:sz w:val="25"/>
        </w:rPr>
      </w:r>
    </w:p>
    <w:p>
      <w:pPr>
        <w:pStyle w:val="ListParagraph"/>
        <w:numPr>
          <w:ilvl w:val="0"/>
          <w:numId w:val="8"/>
        </w:numPr>
        <w:tabs>
          <w:tab w:val="clear" w:pos="720"/>
          <w:tab w:val="left" w:pos="969" w:leader="none"/>
        </w:tabs>
        <w:spacing w:before="1" w:after="0"/>
        <w:rPr/>
      </w:pPr>
      <w:r>
        <w:rPr/>
        <w:t>Consulta</w:t>
      </w:r>
      <w:r>
        <w:rPr>
          <w:spacing w:val="-10"/>
        </w:rPr>
        <w:t xml:space="preserve"> </w:t>
      </w:r>
      <w:r>
        <w:rPr/>
        <w:t>médica,</w:t>
      </w:r>
      <w:r>
        <w:rPr>
          <w:spacing w:val="-10"/>
        </w:rPr>
        <w:t xml:space="preserve"> </w:t>
      </w:r>
      <w:r>
        <w:rPr/>
        <w:t>0.4</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8"/>
        </w:numPr>
        <w:tabs>
          <w:tab w:val="clear" w:pos="720"/>
          <w:tab w:val="left" w:pos="969" w:leader="none"/>
        </w:tabs>
        <w:spacing w:before="1" w:after="0"/>
        <w:rPr/>
      </w:pPr>
      <w:r>
        <w:rPr/>
        <w:t>Por</w:t>
      </w:r>
      <w:r>
        <w:rPr>
          <w:spacing w:val="-10"/>
        </w:rPr>
        <w:t xml:space="preserve"> </w:t>
      </w:r>
      <w:r>
        <w:rPr/>
        <w:t>terapias</w:t>
      </w:r>
      <w:r>
        <w:rPr>
          <w:spacing w:val="-8"/>
        </w:rPr>
        <w:t xml:space="preserve"> </w:t>
      </w:r>
      <w:r>
        <w:rPr/>
        <w:t>de</w:t>
      </w:r>
      <w:r>
        <w:rPr>
          <w:spacing w:val="-10"/>
        </w:rPr>
        <w:t xml:space="preserve"> </w:t>
      </w:r>
      <w:r>
        <w:rPr/>
        <w:t>rehabilitación</w:t>
      </w:r>
      <w:r>
        <w:rPr>
          <w:spacing w:val="-7"/>
        </w:rPr>
        <w:t xml:space="preserve"> </w:t>
      </w:r>
      <w:r>
        <w:rPr/>
        <w:t>médica,</w:t>
      </w:r>
      <w:r>
        <w:rPr>
          <w:spacing w:val="-8"/>
        </w:rPr>
        <w:t xml:space="preserve"> </w:t>
      </w:r>
      <w:r>
        <w:rPr/>
        <w:t xml:space="preserve">0.22 </w:t>
      </w:r>
      <w:r>
        <w:rPr>
          <w:spacing w:val="-4"/>
        </w:rPr>
        <w:t>UMA.</w:t>
      </w:r>
    </w:p>
    <w:p>
      <w:pPr>
        <w:pStyle w:val="Cuerpodetexto"/>
        <w:rPr>
          <w:sz w:val="24"/>
        </w:rPr>
      </w:pPr>
      <w:r>
        <w:rPr>
          <w:sz w:val="24"/>
        </w:rPr>
      </w:r>
    </w:p>
    <w:p>
      <w:pPr>
        <w:pStyle w:val="Cuerpodetexto"/>
        <w:spacing w:before="9" w:after="0"/>
        <w:rPr>
          <w:sz w:val="29"/>
        </w:rPr>
      </w:pPr>
      <w:r>
        <w:rPr>
          <w:sz w:val="29"/>
        </w:rPr>
      </w:r>
    </w:p>
    <w:p>
      <w:pPr>
        <w:pStyle w:val="Normal"/>
        <w:spacing w:lineRule="auto" w:line="276" w:before="1" w:after="0"/>
        <w:ind w:left="4015" w:right="4010"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spacing w:before="1" w:after="0"/>
        <w:ind w:left="3167" w:right="3163" w:hanging="0"/>
        <w:jc w:val="center"/>
        <w:rPr>
          <w:b/>
          <w:b/>
        </w:rPr>
      </w:pPr>
      <w:r>
        <w:rPr>
          <w:b/>
        </w:rPr>
        <w:t>CAPÍTULO</w:t>
      </w:r>
      <w:r>
        <w:rPr>
          <w:b/>
          <w:spacing w:val="-13"/>
        </w:rPr>
        <w:t xml:space="preserve"> </w:t>
      </w:r>
      <w:r>
        <w:rPr>
          <w:b/>
          <w:spacing w:val="-10"/>
        </w:rPr>
        <w:t>I</w:t>
      </w:r>
    </w:p>
    <w:p>
      <w:pPr>
        <w:pStyle w:val="Normal"/>
        <w:spacing w:lineRule="auto" w:line="276" w:before="38" w:after="0"/>
        <w:ind w:left="176" w:right="173" w:hanging="0"/>
        <w:jc w:val="center"/>
        <w:rPr>
          <w:b/>
          <w:b/>
        </w:rPr>
      </w:pPr>
      <w:r>
        <w:rPr>
          <w:b/>
        </w:rPr>
        <w:t>ENAJENACIÓN</w:t>
      </w:r>
      <w:r>
        <w:rPr>
          <w:b/>
          <w:spacing w:val="-4"/>
        </w:rPr>
        <w:t xml:space="preserve"> </w:t>
      </w:r>
      <w:r>
        <w:rPr>
          <w:b/>
        </w:rPr>
        <w:t>DE</w:t>
      </w:r>
      <w:r>
        <w:rPr>
          <w:b/>
          <w:spacing w:val="-6"/>
        </w:rPr>
        <w:t xml:space="preserve"> </w:t>
      </w:r>
      <w:r>
        <w:rPr>
          <w:b/>
        </w:rPr>
        <w:t>BIENES</w:t>
      </w:r>
      <w:r>
        <w:rPr>
          <w:b/>
          <w:spacing w:val="-6"/>
        </w:rPr>
        <w:t xml:space="preserve"> </w:t>
      </w:r>
      <w:r>
        <w:rPr>
          <w:b/>
        </w:rPr>
        <w:t>MUEBLES</w:t>
      </w:r>
      <w:r>
        <w:rPr>
          <w:b/>
          <w:spacing w:val="-6"/>
        </w:rPr>
        <w:t xml:space="preserve"> </w:t>
      </w:r>
      <w:r>
        <w:rPr>
          <w:b/>
        </w:rPr>
        <w:t>E</w:t>
      </w:r>
      <w:r>
        <w:rPr>
          <w:b/>
          <w:spacing w:val="-5"/>
        </w:rPr>
        <w:t xml:space="preserve"> </w:t>
      </w:r>
      <w:r>
        <w:rPr>
          <w:b/>
        </w:rPr>
        <w:t>INMUEBLES</w:t>
      </w:r>
      <w:r>
        <w:rPr>
          <w:b/>
          <w:spacing w:val="-6"/>
        </w:rPr>
        <w:t xml:space="preserve"> </w:t>
      </w:r>
      <w:r>
        <w:rPr>
          <w:b/>
        </w:rPr>
        <w:t>DEL</w:t>
      </w:r>
      <w:r>
        <w:rPr>
          <w:b/>
          <w:spacing w:val="-6"/>
        </w:rPr>
        <w:t xml:space="preserve"> </w:t>
      </w:r>
      <w:r>
        <w:rPr>
          <w:b/>
        </w:rPr>
        <w:t>DOMINIO</w:t>
      </w:r>
      <w:r>
        <w:rPr>
          <w:b/>
          <w:spacing w:val="-6"/>
        </w:rPr>
        <w:t xml:space="preserve"> </w:t>
      </w:r>
      <w:r>
        <w:rPr>
          <w:b/>
        </w:rPr>
        <w:t>PÚBLICO PERTENECIENTES AL PATRIMONIO MUNICIPAL</w:t>
      </w:r>
    </w:p>
    <w:p>
      <w:pPr>
        <w:pStyle w:val="Cuerpodetexto"/>
        <w:spacing w:before="3" w:after="0"/>
        <w:rPr>
          <w:b/>
          <w:b/>
          <w:sz w:val="25"/>
        </w:rPr>
      </w:pPr>
      <w:r>
        <w:rPr>
          <w:b/>
          <w:sz w:val="25"/>
        </w:rPr>
      </w:r>
    </w:p>
    <w:p>
      <w:pPr>
        <w:pStyle w:val="Cuerpodetexto"/>
        <w:spacing w:lineRule="auto" w:line="276"/>
        <w:ind w:left="118" w:right="166" w:hanging="0"/>
        <w:jc w:val="both"/>
        <w:rPr/>
      </w:pPr>
      <w:r>
        <w:rPr>
          <w:b/>
        </w:rPr>
        <w:t>Artículo</w:t>
      </w:r>
      <w:r>
        <w:rPr>
          <w:b/>
          <w:spacing w:val="-5"/>
        </w:rPr>
        <w:t xml:space="preserve"> </w:t>
      </w:r>
      <w:r>
        <w:rPr>
          <w:b/>
        </w:rPr>
        <w:t>72.</w:t>
      </w:r>
      <w:r>
        <w:rPr>
          <w:b/>
          <w:spacing w:val="-6"/>
        </w:rPr>
        <w:t xml:space="preserve"> </w:t>
      </w:r>
      <w:r>
        <w:rPr/>
        <w:t>Son</w:t>
      </w:r>
      <w:r>
        <w:rPr>
          <w:spacing w:val="-5"/>
        </w:rPr>
        <w:t xml:space="preserve"> </w:t>
      </w:r>
      <w:r>
        <w:rPr/>
        <w:t>los</w:t>
      </w:r>
      <w:r>
        <w:rPr>
          <w:spacing w:val="-5"/>
        </w:rPr>
        <w:t xml:space="preserve"> </w:t>
      </w:r>
      <w:r>
        <w:rPr/>
        <w:t>ingresos</w:t>
      </w:r>
      <w:r>
        <w:rPr>
          <w:spacing w:val="-6"/>
        </w:rPr>
        <w:t xml:space="preserve"> </w:t>
      </w:r>
      <w:r>
        <w:rPr/>
        <w:t>por</w:t>
      </w:r>
      <w:r>
        <w:rPr>
          <w:spacing w:val="-6"/>
        </w:rPr>
        <w:t xml:space="preserve"> </w:t>
      </w:r>
      <w:r>
        <w:rPr/>
        <w:t>contraprestaciones</w:t>
      </w:r>
      <w:r>
        <w:rPr>
          <w:spacing w:val="-5"/>
        </w:rPr>
        <w:t xml:space="preserve"> </w:t>
      </w:r>
      <w:r>
        <w:rPr/>
        <w:t>por</w:t>
      </w:r>
      <w:r>
        <w:rPr>
          <w:spacing w:val="-7"/>
        </w:rPr>
        <w:t xml:space="preserve"> </w:t>
      </w:r>
      <w:r>
        <w:rPr/>
        <w:t>los</w:t>
      </w:r>
      <w:r>
        <w:rPr>
          <w:spacing w:val="-6"/>
        </w:rPr>
        <w:t xml:space="preserve"> </w:t>
      </w:r>
      <w:r>
        <w:rPr/>
        <w:t>servicios</w:t>
      </w:r>
      <w:r>
        <w:rPr>
          <w:spacing w:val="-6"/>
        </w:rPr>
        <w:t xml:space="preserve"> </w:t>
      </w:r>
      <w:r>
        <w:rPr/>
        <w:t>que</w:t>
      </w:r>
      <w:r>
        <w:rPr>
          <w:spacing w:val="-3"/>
        </w:rPr>
        <w:t xml:space="preserve"> </w:t>
      </w:r>
      <w:r>
        <w:rPr/>
        <w:t>presteel</w:t>
      </w:r>
      <w:r>
        <w:rPr>
          <w:spacing w:val="-8"/>
        </w:rPr>
        <w:t xml:space="preserve"> </w:t>
      </w:r>
      <w:r>
        <w:rPr/>
        <w:t>Estado</w:t>
      </w:r>
      <w:r>
        <w:rPr>
          <w:spacing w:val="-7"/>
        </w:rPr>
        <w:t xml:space="preserve"> </w:t>
      </w:r>
      <w:r>
        <w:rPr/>
        <w:t>en</w:t>
      </w:r>
      <w:r>
        <w:rPr>
          <w:spacing w:val="-5"/>
        </w:rPr>
        <w:t xml:space="preserve"> </w:t>
      </w:r>
      <w:r>
        <w:rPr/>
        <w:t>sus</w:t>
      </w:r>
      <w:r>
        <w:rPr>
          <w:spacing w:val="-6"/>
        </w:rPr>
        <w:t xml:space="preserve"> </w:t>
      </w:r>
      <w:r>
        <w:rPr/>
        <w:t>funciones</w:t>
      </w:r>
      <w:r>
        <w:rPr>
          <w:spacing w:val="-8"/>
        </w:rPr>
        <w:t xml:space="preserve"> </w:t>
      </w:r>
      <w:r>
        <w:rPr/>
        <w:t>de derecho privado.</w:t>
      </w:r>
    </w:p>
    <w:p>
      <w:pPr>
        <w:pStyle w:val="Cuerpodetexto"/>
        <w:spacing w:before="3" w:after="0"/>
        <w:rPr>
          <w:sz w:val="25"/>
        </w:rPr>
      </w:pPr>
      <w:r>
        <w:rPr>
          <w:sz w:val="25"/>
        </w:rPr>
      </w:r>
    </w:p>
    <w:p>
      <w:pPr>
        <w:pStyle w:val="Cuerpodetexto"/>
        <w:ind w:left="118" w:hanging="0"/>
        <w:jc w:val="both"/>
        <w:rPr/>
      </w:pPr>
      <w:r>
        <w:rPr>
          <w:b/>
        </w:rPr>
        <w:t>Artículo</w:t>
      </w:r>
      <w:r>
        <w:rPr>
          <w:b/>
          <w:spacing w:val="-8"/>
        </w:rPr>
        <w:t xml:space="preserve"> </w:t>
      </w:r>
      <w:r>
        <w:rPr>
          <w:b/>
        </w:rPr>
        <w:t>73.</w:t>
      </w:r>
      <w:r>
        <w:rPr>
          <w:b/>
          <w:spacing w:val="-8"/>
        </w:rPr>
        <w:t xml:space="preserve"> </w:t>
      </w:r>
      <w:r>
        <w:rPr/>
        <w:t>La</w:t>
      </w:r>
      <w:r>
        <w:rPr>
          <w:spacing w:val="-8"/>
        </w:rPr>
        <w:t xml:space="preserve"> </w:t>
      </w:r>
      <w:r>
        <w:rPr/>
        <w:t>enajenación</w:t>
      </w:r>
      <w:r>
        <w:rPr>
          <w:spacing w:val="-8"/>
        </w:rPr>
        <w:t xml:space="preserve"> </w:t>
      </w:r>
      <w:r>
        <w:rPr/>
        <w:t>de</w:t>
      </w:r>
      <w:r>
        <w:rPr>
          <w:spacing w:val="-7"/>
        </w:rPr>
        <w:t xml:space="preserve"> </w:t>
      </w:r>
      <w:r>
        <w:rPr/>
        <w:t>los</w:t>
      </w:r>
      <w:r>
        <w:rPr>
          <w:spacing w:val="-9"/>
        </w:rPr>
        <w:t xml:space="preserve"> </w:t>
      </w:r>
      <w:r>
        <w:rPr/>
        <w:t>bienes</w:t>
      </w:r>
      <w:r>
        <w:rPr>
          <w:spacing w:val="-9"/>
        </w:rPr>
        <w:t xml:space="preserve"> </w:t>
      </w:r>
      <w:r>
        <w:rPr/>
        <w:t>muebles</w:t>
      </w:r>
      <w:r>
        <w:rPr>
          <w:spacing w:val="-8"/>
        </w:rPr>
        <w:t xml:space="preserve"> </w:t>
      </w:r>
      <w:r>
        <w:rPr/>
        <w:t>o</w:t>
      </w:r>
      <w:r>
        <w:rPr>
          <w:spacing w:val="-7"/>
        </w:rPr>
        <w:t xml:space="preserve"> </w:t>
      </w:r>
      <w:r>
        <w:rPr/>
        <w:t>inmuebles</w:t>
      </w:r>
      <w:r>
        <w:rPr>
          <w:spacing w:val="-8"/>
        </w:rPr>
        <w:t xml:space="preserve"> </w:t>
      </w:r>
      <w:r>
        <w:rPr/>
        <w:t>propiedad</w:t>
      </w:r>
      <w:r>
        <w:rPr>
          <w:spacing w:val="-8"/>
        </w:rPr>
        <w:t xml:space="preserve"> </w:t>
      </w:r>
      <w:r>
        <w:rPr/>
        <w:t>del</w:t>
      </w:r>
      <w:r>
        <w:rPr>
          <w:spacing w:val="-4"/>
        </w:rPr>
        <w:t xml:space="preserve"> </w:t>
      </w:r>
      <w:r>
        <w:rPr/>
        <w:t>Municipio</w:t>
      </w:r>
      <w:r>
        <w:rPr>
          <w:spacing w:val="-6"/>
        </w:rPr>
        <w:t xml:space="preserve"> </w:t>
      </w:r>
      <w:r>
        <w:rPr/>
        <w:t>sólo</w:t>
      </w:r>
      <w:r>
        <w:rPr>
          <w:spacing w:val="-7"/>
        </w:rPr>
        <w:t xml:space="preserve"> </w:t>
      </w:r>
      <w:r>
        <w:rPr/>
        <w:t>podrá</w:t>
      </w:r>
      <w:r>
        <w:rPr>
          <w:spacing w:val="-7"/>
        </w:rPr>
        <w:t xml:space="preserve"> </w:t>
      </w:r>
      <w:r>
        <w:rPr>
          <w:spacing w:val="-2"/>
        </w:rPr>
        <w:t>causarse</w:t>
      </w:r>
    </w:p>
    <w:p>
      <w:pPr>
        <w:pStyle w:val="Cuerpodetexto"/>
        <w:spacing w:lineRule="auto" w:line="276" w:before="80" w:after="0"/>
        <w:ind w:left="118" w:right="220" w:hanging="0"/>
        <w:jc w:val="both"/>
        <w:rPr/>
      </w:pPr>
      <w:r>
        <w:rPr/>
        <w:t xml:space="preserve"> </w:t>
      </w:r>
      <w:r>
        <w:rPr/>
        <w:t>y recaudarse previo acuerdo del Cabildo y autorización del Congreso del Estado, de acuerdo</w:t>
      </w:r>
      <w:r>
        <w:rPr>
          <w:spacing w:val="-1"/>
        </w:rPr>
        <w:t xml:space="preserve"> </w:t>
      </w:r>
      <w:r>
        <w:rPr/>
        <w:t>al monto de las operaciones realizadas, dando cuenta de ello a través de la cuenta pública al Congreso del Estado.</w:t>
      </w:r>
    </w:p>
    <w:p>
      <w:pPr>
        <w:pStyle w:val="Cuerpodetexto"/>
        <w:spacing w:before="3" w:after="0"/>
        <w:rPr>
          <w:sz w:val="25"/>
        </w:rPr>
      </w:pPr>
      <w:r>
        <w:rPr>
          <w:sz w:val="25"/>
        </w:rPr>
      </w:r>
    </w:p>
    <w:p>
      <w:pPr>
        <w:pStyle w:val="Cuerpodetexto"/>
        <w:spacing w:lineRule="auto" w:line="276"/>
        <w:ind w:left="118" w:right="228" w:hanging="0"/>
        <w:jc w:val="both"/>
        <w:rPr/>
      </w:pPr>
      <w:r>
        <w:rPr/>
        <w:t>Los productos que reciba el Municipio derivados de las enajenaciones de bienes muebles e inmuebles, así como por el arrendamiento, uso o explotación de éstos, se determinarán conforme a lo que establecen los ordenamientos municipales y estatales aplicables.</w:t>
      </w:r>
    </w:p>
    <w:p>
      <w:pPr>
        <w:pStyle w:val="Cuerpodetexto"/>
        <w:spacing w:before="4" w:after="0"/>
        <w:rPr>
          <w:sz w:val="25"/>
        </w:rPr>
      </w:pPr>
      <w:r>
        <w:rPr>
          <w:sz w:val="25"/>
        </w:rPr>
      </w:r>
    </w:p>
    <w:p>
      <w:pPr>
        <w:pStyle w:val="Cuerpodetexto"/>
        <w:spacing w:lineRule="auto" w:line="276"/>
        <w:ind w:left="118" w:right="230" w:hanging="0"/>
        <w:jc w:val="both"/>
        <w:rPr/>
      </w:pPr>
      <w:r>
        <w:rPr/>
        <w:t>Los que se obtengan por la venta de objetos recolectados por las dependencias del Municipio, materiales asegurados o decomisados u otros, su valor se fijará en los términos que determine la tesorería.</w:t>
      </w:r>
    </w:p>
    <w:p>
      <w:pPr>
        <w:pStyle w:val="Cuerpodetexto"/>
        <w:spacing w:before="3" w:after="0"/>
        <w:rPr>
          <w:sz w:val="25"/>
        </w:rPr>
      </w:pPr>
      <w:r>
        <w:rPr>
          <w:sz w:val="25"/>
        </w:rPr>
      </w:r>
    </w:p>
    <w:p>
      <w:pPr>
        <w:pStyle w:val="Cuerpodetexto"/>
        <w:spacing w:lineRule="auto" w:line="276"/>
        <w:ind w:left="118" w:right="225" w:hanging="0"/>
        <w:jc w:val="both"/>
        <w:rPr/>
      </w:pPr>
      <w:r>
        <w:rPr>
          <w:b/>
        </w:rPr>
        <w:t xml:space="preserve">Artículo 74. </w:t>
      </w:r>
      <w:r>
        <w:rPr/>
        <w:t>Por conceder</w:t>
      </w:r>
      <w:r>
        <w:rPr>
          <w:spacing w:val="-1"/>
        </w:rPr>
        <w:t xml:space="preserve"> </w:t>
      </w:r>
      <w:r>
        <w:rPr/>
        <w:t>el uso</w:t>
      </w:r>
      <w:r>
        <w:rPr>
          <w:spacing w:val="-1"/>
        </w:rPr>
        <w:t xml:space="preserve"> </w:t>
      </w:r>
      <w:r>
        <w:rPr/>
        <w:t>de los</w:t>
      </w:r>
      <w:r>
        <w:rPr>
          <w:spacing w:val="-2"/>
        </w:rPr>
        <w:t xml:space="preserve"> </w:t>
      </w:r>
      <w:r>
        <w:rPr/>
        <w:t>siguientes bienes del dominio público, así como de</w:t>
      </w:r>
      <w:r>
        <w:rPr>
          <w:spacing w:val="-1"/>
        </w:rPr>
        <w:t xml:space="preserve"> </w:t>
      </w:r>
      <w:r>
        <w:rPr/>
        <w:t>bienes afectos al servicio público de mercados, el Municipio percibirá por concepto de aprovechamientos, las siguientes:</w:t>
      </w:r>
    </w:p>
    <w:p>
      <w:pPr>
        <w:pStyle w:val="Cuerpodetexto"/>
        <w:spacing w:before="3" w:after="0"/>
        <w:rPr>
          <w:sz w:val="25"/>
        </w:rPr>
      </w:pPr>
      <w:r>
        <w:rPr>
          <w:sz w:val="25"/>
        </w:rPr>
      </w:r>
    </w:p>
    <w:p>
      <w:pPr>
        <w:pStyle w:val="ListParagraph"/>
        <w:numPr>
          <w:ilvl w:val="0"/>
          <w:numId w:val="7"/>
        </w:numPr>
        <w:tabs>
          <w:tab w:val="clear" w:pos="720"/>
          <w:tab w:val="left" w:pos="969" w:leader="none"/>
        </w:tabs>
        <w:rPr/>
      </w:pPr>
      <w:r>
        <w:rPr/>
        <w:t>Unidad</w:t>
      </w:r>
      <w:r>
        <w:rPr>
          <w:spacing w:val="-4"/>
        </w:rPr>
        <w:t xml:space="preserve"> </w:t>
      </w:r>
      <w:r>
        <w:rPr/>
        <w:t>deportiva</w:t>
      </w:r>
      <w:r>
        <w:rPr>
          <w:spacing w:val="-2"/>
        </w:rPr>
        <w:t xml:space="preserve"> </w:t>
      </w:r>
      <w:r>
        <w:rPr/>
        <w:t>“Próspero</w:t>
      </w:r>
      <w:r>
        <w:rPr>
          <w:spacing w:val="-4"/>
        </w:rPr>
        <w:t xml:space="preserve"> </w:t>
      </w:r>
      <w:r>
        <w:rPr/>
        <w:t>Cahuantzi”,</w:t>
      </w:r>
      <w:r>
        <w:rPr>
          <w:spacing w:val="-3"/>
        </w:rPr>
        <w:t xml:space="preserve"> </w:t>
      </w:r>
      <w:r>
        <w:rPr/>
        <w:t>30</w:t>
      </w:r>
      <w:r>
        <w:rPr>
          <w:spacing w:val="-4"/>
        </w:rPr>
        <w:t xml:space="preserve"> </w:t>
      </w:r>
      <w:r>
        <w:rPr/>
        <w:t>UMA</w:t>
      </w:r>
      <w:r>
        <w:rPr>
          <w:spacing w:val="3"/>
        </w:rPr>
        <w:t xml:space="preserve"> </w:t>
      </w:r>
      <w:r>
        <w:rPr/>
        <w:t>mensual</w:t>
      </w:r>
      <w:r>
        <w:rPr>
          <w:spacing w:val="-7"/>
        </w:rPr>
        <w:t xml:space="preserve"> </w:t>
      </w:r>
      <w:r>
        <w:rPr/>
        <w:t>de</w:t>
      </w:r>
      <w:r>
        <w:rPr>
          <w:spacing w:val="-6"/>
        </w:rPr>
        <w:t xml:space="preserve"> </w:t>
      </w:r>
      <w:r>
        <w:rPr/>
        <w:t>acuerdo</w:t>
      </w:r>
      <w:r>
        <w:rPr>
          <w:spacing w:val="-6"/>
        </w:rPr>
        <w:t xml:space="preserve"> </w:t>
      </w:r>
      <w:r>
        <w:rPr/>
        <w:t>al</w:t>
      </w:r>
      <w:r>
        <w:rPr>
          <w:spacing w:val="-6"/>
        </w:rPr>
        <w:t xml:space="preserve"> </w:t>
      </w:r>
      <w:r>
        <w:rPr/>
        <w:t>giro</w:t>
      </w:r>
      <w:r>
        <w:rPr>
          <w:spacing w:val="-6"/>
        </w:rPr>
        <w:t xml:space="preserve"> </w:t>
      </w:r>
      <w:r>
        <w:rPr>
          <w:spacing w:val="-2"/>
        </w:rPr>
        <w:t>comercial.</w:t>
      </w:r>
    </w:p>
    <w:p>
      <w:pPr>
        <w:pStyle w:val="Cuerpodetexto"/>
        <w:spacing w:before="8" w:after="0"/>
        <w:rPr>
          <w:sz w:val="20"/>
        </w:rPr>
      </w:pPr>
      <w:r>
        <w:rPr>
          <w:sz w:val="20"/>
        </w:rPr>
      </w:r>
    </w:p>
    <w:p>
      <w:pPr>
        <w:pStyle w:val="ListParagraph"/>
        <w:numPr>
          <w:ilvl w:val="0"/>
          <w:numId w:val="7"/>
        </w:numPr>
        <w:tabs>
          <w:tab w:val="clear" w:pos="720"/>
          <w:tab w:val="left" w:pos="969" w:leader="none"/>
        </w:tabs>
        <w:rPr/>
      </w:pPr>
      <w:r>
        <w:rPr/>
        <w:t>El</w:t>
      </w:r>
      <w:r>
        <w:rPr>
          <w:spacing w:val="-9"/>
        </w:rPr>
        <w:t xml:space="preserve"> </w:t>
      </w:r>
      <w:r>
        <w:rPr/>
        <w:t>auditorio</w:t>
      </w:r>
      <w:r>
        <w:rPr>
          <w:spacing w:val="-10"/>
        </w:rPr>
        <w:t xml:space="preserve"> </w:t>
      </w:r>
      <w:r>
        <w:rPr>
          <w:spacing w:val="-2"/>
        </w:rPr>
        <w:t>municipal:</w:t>
      </w:r>
    </w:p>
    <w:p>
      <w:pPr>
        <w:pStyle w:val="Cuerpodetexto"/>
        <w:spacing w:before="9" w:after="0"/>
        <w:rPr>
          <w:sz w:val="20"/>
        </w:rPr>
      </w:pPr>
      <w:r>
        <w:rPr>
          <w:sz w:val="20"/>
        </w:rPr>
      </w:r>
    </w:p>
    <w:p>
      <w:pPr>
        <w:pStyle w:val="ListParagraph"/>
        <w:numPr>
          <w:ilvl w:val="1"/>
          <w:numId w:val="7"/>
        </w:numPr>
        <w:tabs>
          <w:tab w:val="clear" w:pos="720"/>
          <w:tab w:val="left" w:pos="1250" w:leader="none"/>
        </w:tabs>
        <w:ind w:left="1250" w:hanging="358"/>
        <w:rPr/>
      </w:pPr>
      <w:r>
        <w:rPr/>
        <w:t>Eventos</w:t>
      </w:r>
      <w:r>
        <w:rPr>
          <w:spacing w:val="-9"/>
        </w:rPr>
        <w:t xml:space="preserve"> </w:t>
      </w:r>
      <w:r>
        <w:rPr/>
        <w:t>lucrativos</w:t>
      </w:r>
      <w:r>
        <w:rPr>
          <w:spacing w:val="-6"/>
        </w:rPr>
        <w:t xml:space="preserve"> </w:t>
      </w:r>
      <w:r>
        <w:rPr/>
        <w:t>por</w:t>
      </w:r>
      <w:r>
        <w:rPr>
          <w:spacing w:val="-6"/>
        </w:rPr>
        <w:t xml:space="preserve"> </w:t>
      </w:r>
      <w:r>
        <w:rPr/>
        <w:t>día,</w:t>
      </w:r>
      <w:r>
        <w:rPr>
          <w:spacing w:val="-7"/>
        </w:rPr>
        <w:t xml:space="preserve"> </w:t>
      </w:r>
      <w:r>
        <w:rPr/>
        <w:t>40</w:t>
      </w:r>
      <w:r>
        <w:rPr>
          <w:spacing w:val="-8"/>
        </w:rPr>
        <w:t xml:space="preserve"> </w:t>
      </w:r>
      <w:r>
        <w:rPr>
          <w:spacing w:val="-5"/>
        </w:rPr>
        <w:t>UMA</w:t>
      </w:r>
    </w:p>
    <w:p>
      <w:pPr>
        <w:pStyle w:val="Cuerpodetexto"/>
        <w:spacing w:before="8" w:after="0"/>
        <w:rPr>
          <w:sz w:val="20"/>
        </w:rPr>
      </w:pPr>
      <w:r>
        <w:rPr>
          <w:sz w:val="20"/>
        </w:rPr>
      </w:r>
    </w:p>
    <w:p>
      <w:pPr>
        <w:pStyle w:val="ListParagraph"/>
        <w:numPr>
          <w:ilvl w:val="1"/>
          <w:numId w:val="7"/>
        </w:numPr>
        <w:tabs>
          <w:tab w:val="clear" w:pos="720"/>
          <w:tab w:val="left" w:pos="1251" w:leader="none"/>
        </w:tabs>
        <w:ind w:left="1251" w:hanging="359"/>
        <w:rPr/>
      </w:pPr>
      <w:r>
        <w:rPr/>
        <w:t>Eventos</w:t>
      </w:r>
      <w:r>
        <w:rPr>
          <w:spacing w:val="-9"/>
        </w:rPr>
        <w:t xml:space="preserve"> </w:t>
      </w:r>
      <w:r>
        <w:rPr/>
        <w:t>sociales</w:t>
      </w:r>
      <w:r>
        <w:rPr>
          <w:spacing w:val="-6"/>
        </w:rPr>
        <w:t xml:space="preserve"> </w:t>
      </w:r>
      <w:r>
        <w:rPr/>
        <w:t>por</w:t>
      </w:r>
      <w:r>
        <w:rPr>
          <w:spacing w:val="-6"/>
        </w:rPr>
        <w:t xml:space="preserve"> </w:t>
      </w:r>
      <w:r>
        <w:rPr/>
        <w:t>día,</w:t>
      </w:r>
      <w:r>
        <w:rPr>
          <w:spacing w:val="-6"/>
        </w:rPr>
        <w:t xml:space="preserve"> </w:t>
      </w:r>
      <w:r>
        <w:rPr/>
        <w:t>35</w:t>
      </w:r>
      <w:r>
        <w:rPr>
          <w:spacing w:val="-8"/>
        </w:rPr>
        <w:t xml:space="preserve"> </w:t>
      </w:r>
      <w:r>
        <w:rPr>
          <w:spacing w:val="-4"/>
        </w:rPr>
        <w:t>UMA.</w:t>
      </w:r>
    </w:p>
    <w:p>
      <w:pPr>
        <w:pStyle w:val="Cuerpodetexto"/>
        <w:spacing w:before="8" w:after="0"/>
        <w:rPr>
          <w:sz w:val="20"/>
        </w:rPr>
      </w:pPr>
      <w:r>
        <w:rPr>
          <w:sz w:val="20"/>
        </w:rPr>
      </w:r>
    </w:p>
    <w:p>
      <w:pPr>
        <w:pStyle w:val="ListParagraph"/>
        <w:numPr>
          <w:ilvl w:val="1"/>
          <w:numId w:val="7"/>
        </w:numPr>
        <w:tabs>
          <w:tab w:val="clear" w:pos="720"/>
          <w:tab w:val="left" w:pos="1250" w:leader="none"/>
          <w:tab w:val="left" w:pos="1252" w:leader="none"/>
        </w:tabs>
        <w:spacing w:lineRule="auto" w:line="276"/>
        <w:ind w:left="1252" w:right="111" w:hanging="360"/>
        <w:rPr/>
      </w:pPr>
      <w:r>
        <w:rPr/>
        <w:t>Cuando</w:t>
      </w:r>
      <w:r>
        <w:rPr>
          <w:spacing w:val="40"/>
        </w:rPr>
        <w:t xml:space="preserve"> </w:t>
      </w:r>
      <w:r>
        <w:rPr/>
        <w:t>se</w:t>
      </w:r>
      <w:r>
        <w:rPr>
          <w:spacing w:val="40"/>
        </w:rPr>
        <w:t xml:space="preserve"> </w:t>
      </w:r>
      <w:r>
        <w:rPr/>
        <w:t>trate</w:t>
      </w:r>
      <w:r>
        <w:rPr>
          <w:spacing w:val="40"/>
        </w:rPr>
        <w:t xml:space="preserve"> </w:t>
      </w:r>
      <w:r>
        <w:rPr/>
        <w:t>de</w:t>
      </w:r>
      <w:r>
        <w:rPr>
          <w:spacing w:val="40"/>
        </w:rPr>
        <w:t xml:space="preserve"> </w:t>
      </w:r>
      <w:r>
        <w:rPr/>
        <w:t>eventos</w:t>
      </w:r>
      <w:r>
        <w:rPr>
          <w:spacing w:val="40"/>
        </w:rPr>
        <w:t xml:space="preserve"> </w:t>
      </w:r>
      <w:r>
        <w:rPr/>
        <w:t>de</w:t>
      </w:r>
      <w:r>
        <w:rPr>
          <w:spacing w:val="40"/>
        </w:rPr>
        <w:t xml:space="preserve"> </w:t>
      </w:r>
      <w:r>
        <w:rPr/>
        <w:t>instituciones</w:t>
      </w:r>
      <w:r>
        <w:rPr>
          <w:spacing w:val="40"/>
        </w:rPr>
        <w:t xml:space="preserve"> </w:t>
      </w:r>
      <w:r>
        <w:rPr/>
        <w:t>educativas</w:t>
      </w:r>
      <w:r>
        <w:rPr>
          <w:spacing w:val="40"/>
        </w:rPr>
        <w:t xml:space="preserve"> </w:t>
      </w:r>
      <w:r>
        <w:rPr/>
        <w:t>con</w:t>
      </w:r>
      <w:r>
        <w:rPr>
          <w:spacing w:val="40"/>
        </w:rPr>
        <w:t xml:space="preserve"> </w:t>
      </w:r>
      <w:r>
        <w:rPr/>
        <w:t>fines</w:t>
      </w:r>
      <w:r>
        <w:rPr>
          <w:spacing w:val="40"/>
        </w:rPr>
        <w:t xml:space="preserve"> </w:t>
      </w:r>
      <w:r>
        <w:rPr/>
        <w:t>lucrativos</w:t>
      </w:r>
      <w:r>
        <w:rPr>
          <w:spacing w:val="40"/>
        </w:rPr>
        <w:t xml:space="preserve"> </w:t>
      </w:r>
      <w:r>
        <w:rPr/>
        <w:t>y</w:t>
      </w:r>
      <w:r>
        <w:rPr>
          <w:spacing w:val="40"/>
        </w:rPr>
        <w:t xml:space="preserve"> </w:t>
      </w:r>
      <w:r>
        <w:rPr/>
        <w:t>de</w:t>
      </w:r>
      <w:r>
        <w:rPr>
          <w:spacing w:val="66"/>
        </w:rPr>
        <w:t xml:space="preserve"> </w:t>
      </w:r>
      <w:r>
        <w:rPr/>
        <w:t>carácter</w:t>
      </w:r>
      <w:r>
        <w:rPr>
          <w:spacing w:val="80"/>
        </w:rPr>
        <w:t xml:space="preserve"> </w:t>
      </w:r>
      <w:r>
        <w:rPr/>
        <w:t>institucional se cobrará una cuota de mantenimiento y energía eléctrica equivalente a 20 UMA.</w:t>
      </w:r>
    </w:p>
    <w:p>
      <w:pPr>
        <w:pStyle w:val="ListParagraph"/>
        <w:numPr>
          <w:ilvl w:val="0"/>
          <w:numId w:val="7"/>
        </w:numPr>
        <w:tabs>
          <w:tab w:val="clear" w:pos="720"/>
          <w:tab w:val="left" w:pos="969" w:leader="none"/>
        </w:tabs>
        <w:spacing w:before="199" w:after="0"/>
        <w:rPr/>
      </w:pPr>
      <w:r>
        <w:rPr/>
        <w:t>Los</w:t>
      </w:r>
      <w:r>
        <w:rPr>
          <w:spacing w:val="-9"/>
        </w:rPr>
        <w:t xml:space="preserve"> </w:t>
      </w:r>
      <w:r>
        <w:rPr/>
        <w:t>locales</w:t>
      </w:r>
      <w:r>
        <w:rPr>
          <w:spacing w:val="-10"/>
        </w:rPr>
        <w:t xml:space="preserve"> </w:t>
      </w:r>
      <w:r>
        <w:rPr/>
        <w:t>ubicados</w:t>
      </w:r>
      <w:r>
        <w:rPr>
          <w:spacing w:val="-8"/>
        </w:rPr>
        <w:t xml:space="preserve"> </w:t>
      </w:r>
      <w:r>
        <w:rPr/>
        <w:t>al</w:t>
      </w:r>
      <w:r>
        <w:rPr>
          <w:spacing w:val="-9"/>
        </w:rPr>
        <w:t xml:space="preserve"> </w:t>
      </w:r>
      <w:r>
        <w:rPr/>
        <w:t>interior</w:t>
      </w:r>
      <w:r>
        <w:rPr>
          <w:spacing w:val="-8"/>
        </w:rPr>
        <w:t xml:space="preserve"> </w:t>
      </w:r>
      <w:r>
        <w:rPr/>
        <w:t>del</w:t>
      </w:r>
      <w:r>
        <w:rPr>
          <w:spacing w:val="-11"/>
        </w:rPr>
        <w:t xml:space="preserve"> </w:t>
      </w:r>
      <w:r>
        <w:rPr/>
        <w:t>mercado</w:t>
      </w:r>
      <w:r>
        <w:rPr>
          <w:spacing w:val="-8"/>
        </w:rPr>
        <w:t xml:space="preserve"> </w:t>
      </w:r>
      <w:r>
        <w:rPr/>
        <w:t>del</w:t>
      </w:r>
      <w:r>
        <w:rPr>
          <w:spacing w:val="-8"/>
        </w:rPr>
        <w:t xml:space="preserve"> </w:t>
      </w:r>
      <w:r>
        <w:rPr>
          <w:spacing w:val="-2"/>
        </w:rPr>
        <w:t>Municipio:</w:t>
      </w:r>
    </w:p>
    <w:p>
      <w:pPr>
        <w:pStyle w:val="Cuerpodetexto"/>
        <w:spacing w:before="8" w:after="0"/>
        <w:rPr>
          <w:sz w:val="20"/>
        </w:rPr>
      </w:pPr>
      <w:r>
        <w:rPr>
          <w:sz w:val="20"/>
        </w:rPr>
      </w:r>
    </w:p>
    <w:p>
      <w:pPr>
        <w:pStyle w:val="ListParagraph"/>
        <w:numPr>
          <w:ilvl w:val="1"/>
          <w:numId w:val="7"/>
        </w:numPr>
        <w:tabs>
          <w:tab w:val="clear" w:pos="720"/>
          <w:tab w:val="left" w:pos="1250" w:leader="none"/>
        </w:tabs>
        <w:spacing w:before="1" w:after="0"/>
        <w:ind w:left="1250" w:hanging="358"/>
        <w:rPr/>
      </w:pPr>
      <w:r>
        <w:rPr/>
        <w:t>Cobro</w:t>
      </w:r>
      <w:r>
        <w:rPr>
          <w:spacing w:val="-8"/>
        </w:rPr>
        <w:t xml:space="preserve"> </w:t>
      </w:r>
      <w:r>
        <w:rPr/>
        <w:t>mensual,</w:t>
      </w:r>
      <w:r>
        <w:rPr>
          <w:spacing w:val="-8"/>
        </w:rPr>
        <w:t xml:space="preserve"> </w:t>
      </w:r>
      <w:r>
        <w:rPr/>
        <w:t>2</w:t>
      </w:r>
      <w:r>
        <w:rPr>
          <w:spacing w:val="-4"/>
        </w:rPr>
        <w:t xml:space="preserve"> UMA.</w:t>
      </w:r>
    </w:p>
    <w:p>
      <w:pPr>
        <w:pStyle w:val="Cuerpodetexto"/>
        <w:spacing w:before="8" w:after="0"/>
        <w:rPr>
          <w:sz w:val="20"/>
        </w:rPr>
      </w:pPr>
      <w:r>
        <w:rPr>
          <w:sz w:val="20"/>
        </w:rPr>
      </w:r>
    </w:p>
    <w:p>
      <w:pPr>
        <w:pStyle w:val="ListParagraph"/>
        <w:numPr>
          <w:ilvl w:val="1"/>
          <w:numId w:val="7"/>
        </w:numPr>
        <w:tabs>
          <w:tab w:val="clear" w:pos="720"/>
          <w:tab w:val="left" w:pos="1251" w:leader="none"/>
        </w:tabs>
        <w:spacing w:before="1" w:after="0"/>
        <w:ind w:left="1251" w:hanging="359"/>
        <w:rPr/>
      </w:pPr>
      <w:r>
        <w:rPr/>
        <w:t>Cobro</w:t>
      </w:r>
      <w:r>
        <w:rPr>
          <w:spacing w:val="-6"/>
        </w:rPr>
        <w:t xml:space="preserve"> </w:t>
      </w:r>
      <w:r>
        <w:rPr/>
        <w:t>anual,</w:t>
      </w:r>
      <w:r>
        <w:rPr>
          <w:spacing w:val="-9"/>
        </w:rPr>
        <w:t xml:space="preserve"> </w:t>
      </w:r>
      <w:r>
        <w:rPr/>
        <w:t>20</w:t>
      </w:r>
      <w:r>
        <w:rPr>
          <w:spacing w:val="-6"/>
        </w:rPr>
        <w:t xml:space="preserve"> </w:t>
      </w:r>
      <w:r>
        <w:rPr>
          <w:spacing w:val="-4"/>
        </w:rPr>
        <w:t>UMA.</w:t>
      </w:r>
    </w:p>
    <w:p>
      <w:pPr>
        <w:pStyle w:val="Cuerpodetexto"/>
        <w:spacing w:before="7" w:after="0"/>
        <w:rPr>
          <w:sz w:val="20"/>
        </w:rPr>
      </w:pPr>
      <w:r>
        <w:rPr>
          <w:sz w:val="20"/>
        </w:rPr>
      </w:r>
    </w:p>
    <w:p>
      <w:pPr>
        <w:pStyle w:val="ListParagraph"/>
        <w:numPr>
          <w:ilvl w:val="0"/>
          <w:numId w:val="7"/>
        </w:numPr>
        <w:tabs>
          <w:tab w:val="clear" w:pos="720"/>
          <w:tab w:val="left" w:pos="969" w:leader="none"/>
        </w:tabs>
        <w:rPr/>
      </w:pPr>
      <w:r>
        <w:rPr/>
        <w:t>Por</w:t>
      </w:r>
      <w:r>
        <w:rPr>
          <w:spacing w:val="-12"/>
        </w:rPr>
        <w:t xml:space="preserve"> </w:t>
      </w:r>
      <w:r>
        <w:rPr/>
        <w:t>el</w:t>
      </w:r>
      <w:r>
        <w:rPr>
          <w:spacing w:val="-12"/>
        </w:rPr>
        <w:t xml:space="preserve"> </w:t>
      </w:r>
      <w:r>
        <w:rPr/>
        <w:t>uso</w:t>
      </w:r>
      <w:r>
        <w:rPr>
          <w:spacing w:val="-9"/>
        </w:rPr>
        <w:t xml:space="preserve"> </w:t>
      </w:r>
      <w:r>
        <w:rPr/>
        <w:t>de</w:t>
      </w:r>
      <w:r>
        <w:rPr>
          <w:spacing w:val="-12"/>
        </w:rPr>
        <w:t xml:space="preserve"> </w:t>
      </w:r>
      <w:r>
        <w:rPr/>
        <w:t>las</w:t>
      </w:r>
      <w:r>
        <w:rPr>
          <w:spacing w:val="-13"/>
        </w:rPr>
        <w:t xml:space="preserve"> </w:t>
      </w:r>
      <w:r>
        <w:rPr/>
        <w:t>instalaciones</w:t>
      </w:r>
      <w:r>
        <w:rPr>
          <w:spacing w:val="-13"/>
        </w:rPr>
        <w:t xml:space="preserve"> </w:t>
      </w:r>
      <w:r>
        <w:rPr/>
        <w:t>de</w:t>
      </w:r>
      <w:r>
        <w:rPr>
          <w:spacing w:val="-11"/>
        </w:rPr>
        <w:t xml:space="preserve"> </w:t>
      </w:r>
      <w:r>
        <w:rPr/>
        <w:t>la</w:t>
      </w:r>
      <w:r>
        <w:rPr>
          <w:spacing w:val="-10"/>
        </w:rPr>
        <w:t xml:space="preserve"> </w:t>
      </w:r>
      <w:r>
        <w:rPr/>
        <w:t>Unidad</w:t>
      </w:r>
      <w:r>
        <w:rPr>
          <w:spacing w:val="-13"/>
        </w:rPr>
        <w:t xml:space="preserve"> </w:t>
      </w:r>
      <w:r>
        <w:rPr/>
        <w:t>Deportiva</w:t>
      </w:r>
      <w:r>
        <w:rPr>
          <w:spacing w:val="-11"/>
        </w:rPr>
        <w:t xml:space="preserve"> </w:t>
      </w:r>
      <w:r>
        <w:rPr/>
        <w:t>“Próspero</w:t>
      </w:r>
      <w:r>
        <w:rPr>
          <w:spacing w:val="-6"/>
        </w:rPr>
        <w:t xml:space="preserve"> </w:t>
      </w:r>
      <w:r>
        <w:rPr>
          <w:spacing w:val="-2"/>
        </w:rPr>
        <w:t>Cahuantzi”:</w:t>
      </w:r>
    </w:p>
    <w:p>
      <w:pPr>
        <w:pStyle w:val="Cuerpodetexto"/>
        <w:spacing w:before="8" w:after="0"/>
        <w:rPr>
          <w:sz w:val="20"/>
        </w:rPr>
      </w:pPr>
      <w:r>
        <w:rPr>
          <w:sz w:val="20"/>
        </w:rPr>
      </w:r>
    </w:p>
    <w:p>
      <w:pPr>
        <w:pStyle w:val="ListParagraph"/>
        <w:numPr>
          <w:ilvl w:val="1"/>
          <w:numId w:val="7"/>
        </w:numPr>
        <w:tabs>
          <w:tab w:val="clear" w:pos="720"/>
          <w:tab w:val="left" w:pos="1250" w:leader="none"/>
        </w:tabs>
        <w:ind w:left="1250" w:hanging="358"/>
        <w:rPr/>
      </w:pPr>
      <w:r>
        <w:rPr/>
        <w:t>Eventos</w:t>
      </w:r>
      <w:r>
        <w:rPr>
          <w:spacing w:val="-6"/>
        </w:rPr>
        <w:t xml:space="preserve"> </w:t>
      </w:r>
      <w:r>
        <w:rPr/>
        <w:t>deportivos</w:t>
      </w:r>
      <w:r>
        <w:rPr>
          <w:spacing w:val="-8"/>
        </w:rPr>
        <w:t xml:space="preserve"> </w:t>
      </w:r>
      <w:r>
        <w:rPr/>
        <w:t>hasta</w:t>
      </w:r>
      <w:r>
        <w:rPr>
          <w:spacing w:val="-6"/>
        </w:rPr>
        <w:t xml:space="preserve"> </w:t>
      </w:r>
      <w:r>
        <w:rPr/>
        <w:t>por</w:t>
      </w:r>
      <w:r>
        <w:rPr>
          <w:spacing w:val="-6"/>
        </w:rPr>
        <w:t xml:space="preserve"> </w:t>
      </w:r>
      <w:r>
        <w:rPr/>
        <w:t>dos</w:t>
      </w:r>
      <w:r>
        <w:rPr>
          <w:spacing w:val="-9"/>
        </w:rPr>
        <w:t xml:space="preserve"> </w:t>
      </w:r>
      <w:r>
        <w:rPr/>
        <w:t>horas,</w:t>
      </w:r>
      <w:r>
        <w:rPr>
          <w:spacing w:val="-7"/>
        </w:rPr>
        <w:t xml:space="preserve"> </w:t>
      </w:r>
      <w:r>
        <w:rPr/>
        <w:t>5</w:t>
      </w:r>
      <w:r>
        <w:rPr>
          <w:spacing w:val="-13"/>
        </w:rPr>
        <w:t xml:space="preserve"> </w:t>
      </w:r>
      <w:r>
        <w:rPr>
          <w:spacing w:val="-4"/>
        </w:rPr>
        <w:t>UMA.</w:t>
      </w:r>
    </w:p>
    <w:p>
      <w:pPr>
        <w:pStyle w:val="Cuerpodetexto"/>
        <w:spacing w:before="8" w:after="0"/>
        <w:rPr>
          <w:sz w:val="20"/>
        </w:rPr>
      </w:pPr>
      <w:r>
        <w:rPr>
          <w:sz w:val="20"/>
        </w:rPr>
      </w:r>
    </w:p>
    <w:p>
      <w:pPr>
        <w:pStyle w:val="ListParagraph"/>
        <w:numPr>
          <w:ilvl w:val="1"/>
          <w:numId w:val="7"/>
        </w:numPr>
        <w:tabs>
          <w:tab w:val="clear" w:pos="720"/>
          <w:tab w:val="left" w:pos="1251" w:leader="none"/>
        </w:tabs>
        <w:ind w:left="1251" w:hanging="359"/>
        <w:rPr/>
      </w:pPr>
      <w:r>
        <w:rPr/>
        <w:t>Eventos</w:t>
      </w:r>
      <w:r>
        <w:rPr>
          <w:spacing w:val="-14"/>
        </w:rPr>
        <w:t xml:space="preserve"> </w:t>
      </w:r>
      <w:r>
        <w:rPr/>
        <w:t>institucionales,</w:t>
      </w:r>
      <w:r>
        <w:rPr>
          <w:spacing w:val="-10"/>
        </w:rPr>
        <w:t xml:space="preserve"> </w:t>
      </w:r>
      <w:r>
        <w:rPr/>
        <w:t>20</w:t>
      </w:r>
      <w:r>
        <w:rPr>
          <w:spacing w:val="-12"/>
        </w:rPr>
        <w:t xml:space="preserve"> </w:t>
      </w:r>
      <w:r>
        <w:rPr>
          <w:spacing w:val="-4"/>
        </w:rPr>
        <w:t>UMA.</w:t>
      </w:r>
    </w:p>
    <w:p>
      <w:pPr>
        <w:pStyle w:val="Cuerpodetexto"/>
        <w:spacing w:before="8" w:after="0"/>
        <w:rPr>
          <w:sz w:val="20"/>
        </w:rPr>
      </w:pPr>
      <w:r>
        <w:rPr>
          <w:sz w:val="20"/>
        </w:rPr>
      </w:r>
    </w:p>
    <w:p>
      <w:pPr>
        <w:pStyle w:val="ListParagraph"/>
        <w:numPr>
          <w:ilvl w:val="1"/>
          <w:numId w:val="7"/>
        </w:numPr>
        <w:tabs>
          <w:tab w:val="clear" w:pos="720"/>
          <w:tab w:val="left" w:pos="1250" w:leader="none"/>
        </w:tabs>
        <w:ind w:left="1250" w:hanging="358"/>
        <w:rPr/>
      </w:pPr>
      <w:r>
        <w:rPr/>
        <w:t>Eventos</w:t>
      </w:r>
      <w:r>
        <w:rPr>
          <w:spacing w:val="-9"/>
        </w:rPr>
        <w:t xml:space="preserve"> </w:t>
      </w:r>
      <w:r>
        <w:rPr/>
        <w:t>con</w:t>
      </w:r>
      <w:r>
        <w:rPr>
          <w:spacing w:val="-7"/>
        </w:rPr>
        <w:t xml:space="preserve"> </w:t>
      </w:r>
      <w:r>
        <w:rPr/>
        <w:t>fines</w:t>
      </w:r>
      <w:r>
        <w:rPr>
          <w:spacing w:val="-8"/>
        </w:rPr>
        <w:t xml:space="preserve"> </w:t>
      </w:r>
      <w:r>
        <w:rPr/>
        <w:t>de</w:t>
      </w:r>
      <w:r>
        <w:rPr>
          <w:spacing w:val="-7"/>
        </w:rPr>
        <w:t xml:space="preserve"> </w:t>
      </w:r>
      <w:r>
        <w:rPr/>
        <w:t>lucro,</w:t>
      </w:r>
      <w:r>
        <w:rPr>
          <w:spacing w:val="-6"/>
        </w:rPr>
        <w:t xml:space="preserve"> </w:t>
      </w:r>
      <w:r>
        <w:rPr/>
        <w:t>100</w:t>
      </w:r>
      <w:r>
        <w:rPr>
          <w:spacing w:val="-6"/>
        </w:rPr>
        <w:t xml:space="preserve"> </w:t>
      </w:r>
      <w:r>
        <w:rPr/>
        <w:t>UMA</w:t>
      </w:r>
      <w:r>
        <w:rPr>
          <w:spacing w:val="-6"/>
        </w:rPr>
        <w:t xml:space="preserve"> </w:t>
      </w:r>
      <w:r>
        <w:rPr/>
        <w:t>por</w:t>
      </w:r>
      <w:r>
        <w:rPr>
          <w:spacing w:val="-6"/>
        </w:rPr>
        <w:t xml:space="preserve"> </w:t>
      </w:r>
      <w:r>
        <w:rPr>
          <w:spacing w:val="-2"/>
        </w:rPr>
        <w:t>evento.</w:t>
      </w:r>
    </w:p>
    <w:p>
      <w:pPr>
        <w:pStyle w:val="Cuerpodetexto"/>
        <w:spacing w:before="8" w:after="0"/>
        <w:rPr>
          <w:sz w:val="20"/>
        </w:rPr>
      </w:pPr>
      <w:r>
        <w:rPr>
          <w:sz w:val="20"/>
        </w:rPr>
      </w:r>
    </w:p>
    <w:p>
      <w:pPr>
        <w:pStyle w:val="ListParagraph"/>
        <w:numPr>
          <w:ilvl w:val="0"/>
          <w:numId w:val="7"/>
        </w:numPr>
        <w:tabs>
          <w:tab w:val="clear" w:pos="720"/>
          <w:tab w:val="left" w:pos="969" w:leader="none"/>
        </w:tabs>
        <w:rPr/>
      </w:pPr>
      <w:r>
        <w:rPr/>
        <w:t>Los</w:t>
      </w:r>
      <w:r>
        <w:rPr>
          <w:spacing w:val="-8"/>
        </w:rPr>
        <w:t xml:space="preserve"> </w:t>
      </w:r>
      <w:r>
        <w:rPr/>
        <w:t>baños</w:t>
      </w:r>
      <w:r>
        <w:rPr>
          <w:spacing w:val="-7"/>
        </w:rPr>
        <w:t xml:space="preserve"> </w:t>
      </w:r>
      <w:r>
        <w:rPr/>
        <w:t>públicos</w:t>
      </w:r>
      <w:r>
        <w:rPr>
          <w:spacing w:val="-6"/>
        </w:rPr>
        <w:t xml:space="preserve"> </w:t>
      </w:r>
      <w:r>
        <w:rPr/>
        <w:t>propiedad</w:t>
      </w:r>
      <w:r>
        <w:rPr>
          <w:spacing w:val="-6"/>
        </w:rPr>
        <w:t xml:space="preserve"> </w:t>
      </w:r>
      <w:r>
        <w:rPr/>
        <w:t>del</w:t>
      </w:r>
      <w:r>
        <w:rPr>
          <w:spacing w:val="-8"/>
        </w:rPr>
        <w:t xml:space="preserve"> </w:t>
      </w:r>
      <w:r>
        <w:rPr/>
        <w:t>Municipio,</w:t>
      </w:r>
      <w:r>
        <w:rPr>
          <w:spacing w:val="-7"/>
        </w:rPr>
        <w:t xml:space="preserve"> </w:t>
      </w:r>
      <w:r>
        <w:rPr/>
        <w:t>0.06</w:t>
      </w:r>
      <w:r>
        <w:rPr>
          <w:spacing w:val="-6"/>
        </w:rPr>
        <w:t xml:space="preserve"> </w:t>
      </w:r>
      <w:r>
        <w:rPr>
          <w:spacing w:val="-4"/>
        </w:rPr>
        <w:t>UMA.</w:t>
      </w:r>
    </w:p>
    <w:p>
      <w:pPr>
        <w:pStyle w:val="Cuerpodetexto"/>
        <w:spacing w:before="7" w:after="0"/>
        <w:rPr>
          <w:sz w:val="28"/>
        </w:rPr>
      </w:pPr>
      <w:r>
        <w:rPr>
          <w:sz w:val="28"/>
        </w:rPr>
      </w:r>
    </w:p>
    <w:p>
      <w:pPr>
        <w:pStyle w:val="Cuerpodetexto"/>
        <w:ind w:left="118" w:hanging="0"/>
        <w:jc w:val="both"/>
        <w:rPr/>
      </w:pPr>
      <w:r>
        <w:rPr>
          <w:b/>
        </w:rPr>
        <w:t>Artículo</w:t>
      </w:r>
      <w:r>
        <w:rPr>
          <w:b/>
          <w:spacing w:val="-6"/>
        </w:rPr>
        <w:t xml:space="preserve"> </w:t>
      </w:r>
      <w:r>
        <w:rPr>
          <w:b/>
        </w:rPr>
        <w:t>75.</w:t>
      </w:r>
      <w:r>
        <w:rPr>
          <w:b/>
          <w:spacing w:val="-5"/>
        </w:rPr>
        <w:t xml:space="preserve"> </w:t>
      </w:r>
      <w:r>
        <w:rPr/>
        <w:t>Por</w:t>
      </w:r>
      <w:r>
        <w:rPr>
          <w:spacing w:val="-6"/>
        </w:rPr>
        <w:t xml:space="preserve"> </w:t>
      </w:r>
      <w:r>
        <w:rPr/>
        <w:t>la</w:t>
      </w:r>
      <w:r>
        <w:rPr>
          <w:spacing w:val="-6"/>
        </w:rPr>
        <w:t xml:space="preserve"> </w:t>
      </w:r>
      <w:r>
        <w:rPr/>
        <w:t>obstrucción</w:t>
      </w:r>
      <w:r>
        <w:rPr>
          <w:spacing w:val="-5"/>
        </w:rPr>
        <w:t xml:space="preserve"> </w:t>
      </w:r>
      <w:r>
        <w:rPr/>
        <w:t>de</w:t>
      </w:r>
      <w:r>
        <w:rPr>
          <w:spacing w:val="-6"/>
        </w:rPr>
        <w:t xml:space="preserve"> </w:t>
      </w:r>
      <w:r>
        <w:rPr/>
        <w:t>lugares</w:t>
      </w:r>
      <w:r>
        <w:rPr>
          <w:spacing w:val="-6"/>
        </w:rPr>
        <w:t xml:space="preserve"> </w:t>
      </w:r>
      <w:r>
        <w:rPr/>
        <w:t>públicos,</w:t>
      </w:r>
      <w:r>
        <w:rPr>
          <w:spacing w:val="-5"/>
        </w:rPr>
        <w:t xml:space="preserve"> </w:t>
      </w:r>
      <w:r>
        <w:rPr/>
        <w:t>al</w:t>
      </w:r>
      <w:r>
        <w:rPr>
          <w:spacing w:val="-6"/>
        </w:rPr>
        <w:t xml:space="preserve"> </w:t>
      </w:r>
      <w:r>
        <w:rPr/>
        <w:t>contribuyente</w:t>
      </w:r>
      <w:r>
        <w:rPr>
          <w:spacing w:val="-6"/>
        </w:rPr>
        <w:t xml:space="preserve"> </w:t>
      </w:r>
      <w:r>
        <w:rPr/>
        <w:t>se</w:t>
      </w:r>
      <w:r>
        <w:rPr>
          <w:spacing w:val="-6"/>
        </w:rPr>
        <w:t xml:space="preserve"> </w:t>
      </w:r>
      <w:r>
        <w:rPr/>
        <w:t>le</w:t>
      </w:r>
      <w:r>
        <w:rPr>
          <w:spacing w:val="-6"/>
        </w:rPr>
        <w:t xml:space="preserve"> </w:t>
      </w:r>
      <w:r>
        <w:rPr/>
        <w:t>cobrará</w:t>
      </w:r>
      <w:r>
        <w:rPr>
          <w:spacing w:val="-1"/>
        </w:rPr>
        <w:t xml:space="preserve"> </w:t>
      </w:r>
      <w:r>
        <w:rPr/>
        <w:t>lo</w:t>
      </w:r>
      <w:r>
        <w:rPr>
          <w:spacing w:val="-6"/>
        </w:rPr>
        <w:t xml:space="preserve"> </w:t>
      </w:r>
      <w:r>
        <w:rPr>
          <w:spacing w:val="-2"/>
        </w:rPr>
        <w:t>siguiente:</w:t>
      </w:r>
    </w:p>
    <w:p>
      <w:pPr>
        <w:pStyle w:val="Cuerpodetexto"/>
        <w:spacing w:before="7" w:after="0"/>
        <w:rPr>
          <w:sz w:val="28"/>
        </w:rPr>
      </w:pPr>
      <w:r>
        <w:rPr>
          <w:sz w:val="28"/>
        </w:rPr>
      </w:r>
    </w:p>
    <w:p>
      <w:pPr>
        <w:pStyle w:val="ListParagraph"/>
        <w:numPr>
          <w:ilvl w:val="0"/>
          <w:numId w:val="6"/>
        </w:numPr>
        <w:tabs>
          <w:tab w:val="clear" w:pos="720"/>
          <w:tab w:val="left" w:pos="969" w:leader="none"/>
        </w:tabs>
        <w:spacing w:lineRule="auto" w:line="276"/>
        <w:ind w:left="969" w:right="221" w:hanging="567"/>
        <w:rPr/>
      </w:pPr>
      <w:r>
        <w:rPr/>
        <w:t>Lugares</w:t>
      </w:r>
      <w:r>
        <w:rPr>
          <w:spacing w:val="32"/>
        </w:rPr>
        <w:t xml:space="preserve"> </w:t>
      </w:r>
      <w:r>
        <w:rPr/>
        <w:t>públicos,</w:t>
      </w:r>
      <w:r>
        <w:rPr>
          <w:spacing w:val="35"/>
        </w:rPr>
        <w:t xml:space="preserve"> </w:t>
      </w:r>
      <w:r>
        <w:rPr/>
        <w:t>con</w:t>
      </w:r>
      <w:r>
        <w:rPr>
          <w:spacing w:val="33"/>
        </w:rPr>
        <w:t xml:space="preserve"> </w:t>
      </w:r>
      <w:r>
        <w:rPr/>
        <w:t>materiales</w:t>
      </w:r>
      <w:r>
        <w:rPr>
          <w:spacing w:val="37"/>
        </w:rPr>
        <w:t xml:space="preserve"> </w:t>
      </w:r>
      <w:r>
        <w:rPr/>
        <w:t>para</w:t>
      </w:r>
      <w:r>
        <w:rPr>
          <w:spacing w:val="35"/>
        </w:rPr>
        <w:t xml:space="preserve"> </w:t>
      </w:r>
      <w:r>
        <w:rPr/>
        <w:t>la</w:t>
      </w:r>
      <w:r>
        <w:rPr>
          <w:spacing w:val="34"/>
        </w:rPr>
        <w:t xml:space="preserve"> </w:t>
      </w:r>
      <w:r>
        <w:rPr/>
        <w:t>construcción,</w:t>
      </w:r>
      <w:r>
        <w:rPr>
          <w:spacing w:val="-10"/>
        </w:rPr>
        <w:t xml:space="preserve"> </w:t>
      </w:r>
      <w:r>
        <w:rPr/>
        <w:t>escombro o cualquier</w:t>
      </w:r>
      <w:r>
        <w:rPr>
          <w:spacing w:val="23"/>
        </w:rPr>
        <w:t xml:space="preserve"> </w:t>
      </w:r>
      <w:r>
        <w:rPr/>
        <w:t>objeto, causará</w:t>
      </w:r>
      <w:r>
        <w:rPr>
          <w:spacing w:val="27"/>
        </w:rPr>
        <w:t xml:space="preserve"> </w:t>
      </w:r>
      <w:r>
        <w:rPr/>
        <w:t>un derecho de 2.14 UMA por cada díade obstrucción.</w:t>
      </w:r>
    </w:p>
    <w:p>
      <w:pPr>
        <w:pStyle w:val="Cuerpodetexto"/>
        <w:spacing w:before="3" w:after="0"/>
        <w:rPr>
          <w:sz w:val="25"/>
        </w:rPr>
      </w:pPr>
      <w:r>
        <w:rPr>
          <w:sz w:val="25"/>
        </w:rPr>
      </w:r>
    </w:p>
    <w:p>
      <w:pPr>
        <w:pStyle w:val="ListParagraph"/>
        <w:numPr>
          <w:ilvl w:val="0"/>
          <w:numId w:val="6"/>
        </w:numPr>
        <w:tabs>
          <w:tab w:val="clear" w:pos="720"/>
          <w:tab w:val="left" w:pos="969" w:leader="none"/>
        </w:tabs>
        <w:spacing w:lineRule="auto" w:line="276"/>
        <w:ind w:left="969" w:right="230" w:hanging="567"/>
        <w:rPr/>
      </w:pPr>
      <w:r>
        <w:rPr/>
        <w:t>Por</w:t>
      </w:r>
      <w:r>
        <w:rPr>
          <w:spacing w:val="-1"/>
        </w:rPr>
        <w:t xml:space="preserve"> </w:t>
      </w:r>
      <w:r>
        <w:rPr/>
        <w:t>obstruir sin contar con el permiso correspondiente</w:t>
      </w:r>
      <w:r>
        <w:rPr>
          <w:spacing w:val="-1"/>
        </w:rPr>
        <w:t xml:space="preserve"> </w:t>
      </w:r>
      <w:r>
        <w:rPr/>
        <w:t>se</w:t>
      </w:r>
      <w:r>
        <w:rPr>
          <w:spacing w:val="-2"/>
        </w:rPr>
        <w:t xml:space="preserve"> </w:t>
      </w:r>
      <w:r>
        <w:rPr/>
        <w:t>cobrará</w:t>
      </w:r>
      <w:r>
        <w:rPr>
          <w:spacing w:val="-2"/>
        </w:rPr>
        <w:t xml:space="preserve"> </w:t>
      </w:r>
      <w:r>
        <w:rPr/>
        <w:t>3.2</w:t>
      </w:r>
      <w:r>
        <w:rPr>
          <w:spacing w:val="-1"/>
        </w:rPr>
        <w:t xml:space="preserve"> </w:t>
      </w:r>
      <w:r>
        <w:rPr/>
        <w:t>veces</w:t>
      </w:r>
      <w:r>
        <w:rPr>
          <w:spacing w:val="-2"/>
        </w:rPr>
        <w:t xml:space="preserve"> </w:t>
      </w:r>
      <w:r>
        <w:rPr/>
        <w:t>la</w:t>
      </w:r>
      <w:r>
        <w:rPr>
          <w:spacing w:val="-1"/>
        </w:rPr>
        <w:t xml:space="preserve"> </w:t>
      </w:r>
      <w:r>
        <w:rPr/>
        <w:t>cuota</w:t>
      </w:r>
      <w:r>
        <w:rPr>
          <w:spacing w:val="-1"/>
        </w:rPr>
        <w:t xml:space="preserve"> </w:t>
      </w:r>
      <w:r>
        <w:rPr/>
        <w:t>que</w:t>
      </w:r>
      <w:r>
        <w:rPr>
          <w:spacing w:val="-1"/>
        </w:rPr>
        <w:t xml:space="preserve"> </w:t>
      </w:r>
      <w:r>
        <w:rPr/>
        <w:t>de</w:t>
      </w:r>
      <w:r>
        <w:rPr>
          <w:spacing w:val="-1"/>
        </w:rPr>
        <w:t xml:space="preserve"> </w:t>
      </w:r>
      <w:r>
        <w:rPr/>
        <w:t>manera normal debería cubrir conforme a lo establecido en la fracción I de este</w:t>
      </w:r>
      <w:r>
        <w:rPr>
          <w:spacing w:val="-5"/>
        </w:rPr>
        <w:t xml:space="preserve"> </w:t>
      </w:r>
      <w:r>
        <w:rPr/>
        <w:t>artículo.</w:t>
      </w:r>
    </w:p>
    <w:p>
      <w:pPr>
        <w:pStyle w:val="ListParagraph"/>
        <w:numPr>
          <w:ilvl w:val="0"/>
          <w:numId w:val="6"/>
        </w:numPr>
        <w:tabs>
          <w:tab w:val="clear" w:pos="720"/>
          <w:tab w:val="left" w:pos="966" w:leader="none"/>
          <w:tab w:val="left" w:pos="969" w:leader="none"/>
        </w:tabs>
        <w:spacing w:lineRule="auto" w:line="276" w:before="80" w:after="0"/>
        <w:ind w:left="969" w:right="220" w:hanging="567"/>
        <w:jc w:val="both"/>
        <w:rPr/>
      </w:pPr>
      <w:r>
        <w:rPr/>
        <w:t xml:space="preserve"> </w:t>
      </w:r>
      <w:r>
        <w:rPr/>
        <w:t>En caso de persistir la negativa de retirar los materiales, escombro o cualquier objeto que obstruya los lugares públicos, el Municipio podrá retirarlos con cargo al infractor, quien cubrirá su importe más la multa que el Juez Municipal imponga al mismo.</w:t>
      </w:r>
    </w:p>
    <w:p>
      <w:pPr>
        <w:pStyle w:val="Cuerpodetexto"/>
        <w:rPr>
          <w:sz w:val="24"/>
        </w:rPr>
      </w:pPr>
      <w:r>
        <w:rPr>
          <w:sz w:val="24"/>
        </w:rPr>
      </w:r>
    </w:p>
    <w:p>
      <w:pPr>
        <w:pStyle w:val="Cuerpodetexto"/>
        <w:spacing w:before="7" w:after="0"/>
        <w:rPr>
          <w:sz w:val="26"/>
        </w:rPr>
      </w:pPr>
      <w:r>
        <w:rPr>
          <w:sz w:val="26"/>
        </w:rPr>
      </w:r>
    </w:p>
    <w:p>
      <w:pPr>
        <w:pStyle w:val="Normal"/>
        <w:spacing w:lineRule="auto" w:line="276"/>
        <w:ind w:left="3805" w:right="3907" w:hanging="2"/>
        <w:jc w:val="center"/>
        <w:rPr>
          <w:b/>
          <w:b/>
        </w:rPr>
      </w:pPr>
      <w:r>
        <w:rPr>
          <w:b/>
        </w:rPr>
        <w:t>CAPÍTULO II</w:t>
      </w:r>
      <w:r>
        <w:rPr>
          <w:b/>
          <w:spacing w:val="40"/>
        </w:rPr>
        <w:t xml:space="preserve"> </w:t>
      </w:r>
      <w:r>
        <w:rPr>
          <w:b/>
        </w:rPr>
        <w:t>OTROS</w:t>
      </w:r>
      <w:r>
        <w:rPr>
          <w:b/>
          <w:spacing w:val="-14"/>
        </w:rPr>
        <w:t xml:space="preserve"> </w:t>
      </w:r>
      <w:r>
        <w:rPr>
          <w:b/>
        </w:rPr>
        <w:t>PRODUCTOS</w:t>
      </w:r>
    </w:p>
    <w:p>
      <w:pPr>
        <w:pStyle w:val="Cuerpodetexto"/>
        <w:spacing w:before="3" w:after="0"/>
        <w:rPr>
          <w:b/>
          <w:b/>
          <w:sz w:val="25"/>
        </w:rPr>
      </w:pPr>
      <w:r>
        <w:rPr>
          <w:b/>
          <w:sz w:val="25"/>
        </w:rPr>
      </w:r>
    </w:p>
    <w:p>
      <w:pPr>
        <w:pStyle w:val="Cuerpodetexto"/>
        <w:spacing w:lineRule="auto" w:line="276"/>
        <w:ind w:left="118" w:right="219" w:hanging="0"/>
        <w:jc w:val="both"/>
        <w:rPr/>
      </w:pPr>
      <w:r>
        <w:rPr>
          <w:b/>
        </w:rPr>
        <w:t xml:space="preserve">Artículo 76. </w:t>
      </w:r>
      <w:r>
        <w:rPr/>
        <w:t>Los ingresos provenientes de la inversión de capitales con fondos del erario municipal, se recaudarán en los términos previstos por el Código Financiero.Por otro lado, se consideran como tales el importe de los ingresos por contraprestaciones por los servicios que preste el Municipio en sus funciones de derecho privado, así como por el uso y aprovechamiento de bienes; originando recursos que significan</w:t>
      </w:r>
      <w:r>
        <w:rPr>
          <w:spacing w:val="-1"/>
        </w:rPr>
        <w:t xml:space="preserve"> </w:t>
      </w:r>
      <w:r>
        <w:rPr/>
        <w:t>un aumento</w:t>
      </w:r>
      <w:r>
        <w:rPr>
          <w:spacing w:val="-14"/>
        </w:rPr>
        <w:t xml:space="preserve"> </w:t>
      </w:r>
      <w:r>
        <w:rPr/>
        <w:t>del</w:t>
      </w:r>
      <w:r>
        <w:rPr>
          <w:spacing w:val="-14"/>
        </w:rPr>
        <w:t xml:space="preserve"> </w:t>
      </w:r>
      <w:r>
        <w:rPr/>
        <w:t>efectivo,</w:t>
      </w:r>
      <w:r>
        <w:rPr>
          <w:spacing w:val="-14"/>
        </w:rPr>
        <w:t xml:space="preserve"> </w:t>
      </w:r>
      <w:r>
        <w:rPr/>
        <w:t>como</w:t>
      </w:r>
      <w:r>
        <w:rPr>
          <w:spacing w:val="-13"/>
        </w:rPr>
        <w:t xml:space="preserve"> </w:t>
      </w:r>
      <w:r>
        <w:rPr/>
        <w:t>resultado</w:t>
      </w:r>
      <w:r>
        <w:rPr>
          <w:spacing w:val="-14"/>
        </w:rPr>
        <w:t xml:space="preserve"> </w:t>
      </w:r>
      <w:r>
        <w:rPr/>
        <w:t>de</w:t>
      </w:r>
      <w:r>
        <w:rPr>
          <w:spacing w:val="-14"/>
        </w:rPr>
        <w:t xml:space="preserve"> </w:t>
      </w:r>
      <w:r>
        <w:rPr/>
        <w:t>sus</w:t>
      </w:r>
      <w:r>
        <w:rPr>
          <w:spacing w:val="-14"/>
        </w:rPr>
        <w:t xml:space="preserve"> </w:t>
      </w:r>
      <w:r>
        <w:rPr/>
        <w:t>operaciones</w:t>
      </w:r>
      <w:r>
        <w:rPr>
          <w:spacing w:val="-5"/>
        </w:rPr>
        <w:t xml:space="preserve"> </w:t>
      </w:r>
      <w:r>
        <w:rPr/>
        <w:t>normales,</w:t>
      </w:r>
      <w:r>
        <w:rPr>
          <w:spacing w:val="-7"/>
        </w:rPr>
        <w:t xml:space="preserve"> </w:t>
      </w:r>
      <w:r>
        <w:rPr/>
        <w:t>sin</w:t>
      </w:r>
      <w:r>
        <w:rPr>
          <w:spacing w:val="-9"/>
        </w:rPr>
        <w:t xml:space="preserve"> </w:t>
      </w:r>
      <w:r>
        <w:rPr/>
        <w:t>que</w:t>
      </w:r>
      <w:r>
        <w:rPr>
          <w:spacing w:val="-9"/>
        </w:rPr>
        <w:t xml:space="preserve"> </w:t>
      </w:r>
      <w:r>
        <w:rPr/>
        <w:t>provengan</w:t>
      </w:r>
      <w:r>
        <w:rPr>
          <w:spacing w:val="-6"/>
        </w:rPr>
        <w:t xml:space="preserve"> </w:t>
      </w:r>
      <w:r>
        <w:rPr/>
        <w:t>de</w:t>
      </w:r>
      <w:r>
        <w:rPr>
          <w:spacing w:val="-8"/>
        </w:rPr>
        <w:t xml:space="preserve"> </w:t>
      </w:r>
      <w:r>
        <w:rPr/>
        <w:t>la</w:t>
      </w:r>
      <w:r>
        <w:rPr>
          <w:spacing w:val="-9"/>
        </w:rPr>
        <w:t xml:space="preserve"> </w:t>
      </w:r>
      <w:r>
        <w:rPr/>
        <w:t>enajenación</w:t>
      </w:r>
      <w:r>
        <w:rPr>
          <w:spacing w:val="-1"/>
        </w:rPr>
        <w:t xml:space="preserve"> </w:t>
      </w:r>
      <w:r>
        <w:rPr/>
        <w:t>de</w:t>
      </w:r>
      <w:r>
        <w:rPr>
          <w:spacing w:val="-2"/>
        </w:rPr>
        <w:t xml:space="preserve"> </w:t>
      </w:r>
      <w:r>
        <w:rPr/>
        <w:t xml:space="preserve">su </w:t>
      </w:r>
      <w:r>
        <w:rPr>
          <w:spacing w:val="-2"/>
        </w:rPr>
        <w:t>patrimonio.</w:t>
      </w:r>
    </w:p>
    <w:p>
      <w:pPr>
        <w:pStyle w:val="Cuerpodetexto"/>
        <w:spacing w:before="3" w:after="0"/>
        <w:rPr>
          <w:sz w:val="25"/>
        </w:rPr>
      </w:pPr>
      <w:r>
        <w:rPr>
          <w:sz w:val="25"/>
        </w:rPr>
      </w:r>
    </w:p>
    <w:p>
      <w:pPr>
        <w:pStyle w:val="Cuerpodetexto"/>
        <w:spacing w:lineRule="auto" w:line="276" w:before="1" w:after="0"/>
        <w:ind w:left="118" w:right="224" w:hanging="0"/>
        <w:jc w:val="both"/>
        <w:rPr/>
      </w:pPr>
      <w:r>
        <w:rPr>
          <w:b/>
        </w:rPr>
        <w:t>Artículo</w:t>
      </w:r>
      <w:r>
        <w:rPr>
          <w:b/>
          <w:spacing w:val="-3"/>
        </w:rPr>
        <w:t xml:space="preserve"> </w:t>
      </w:r>
      <w:r>
        <w:rPr>
          <w:b/>
        </w:rPr>
        <w:t>77.</w:t>
      </w:r>
      <w:r>
        <w:rPr>
          <w:b/>
          <w:spacing w:val="-5"/>
        </w:rPr>
        <w:t xml:space="preserve"> </w:t>
      </w:r>
      <w:r>
        <w:rPr/>
        <w:t>Los</w:t>
      </w:r>
      <w:r>
        <w:rPr>
          <w:spacing w:val="-4"/>
        </w:rPr>
        <w:t xml:space="preserve"> </w:t>
      </w:r>
      <w:r>
        <w:rPr/>
        <w:t>productos</w:t>
      </w:r>
      <w:r>
        <w:rPr>
          <w:spacing w:val="-4"/>
        </w:rPr>
        <w:t xml:space="preserve"> </w:t>
      </w:r>
      <w:r>
        <w:rPr/>
        <w:t>provenientes</w:t>
      </w:r>
      <w:r>
        <w:rPr>
          <w:spacing w:val="-4"/>
        </w:rPr>
        <w:t xml:space="preserve"> </w:t>
      </w:r>
      <w:r>
        <w:rPr/>
        <w:t>de</w:t>
      </w:r>
      <w:r>
        <w:rPr>
          <w:spacing w:val="-5"/>
        </w:rPr>
        <w:t xml:space="preserve"> </w:t>
      </w:r>
      <w:r>
        <w:rPr/>
        <w:t>establecimientos</w:t>
      </w:r>
      <w:r>
        <w:rPr>
          <w:spacing w:val="-3"/>
        </w:rPr>
        <w:t xml:space="preserve"> </w:t>
      </w:r>
      <w:r>
        <w:rPr/>
        <w:t>o</w:t>
      </w:r>
      <w:r>
        <w:rPr>
          <w:spacing w:val="-4"/>
        </w:rPr>
        <w:t xml:space="preserve"> </w:t>
      </w:r>
      <w:r>
        <w:rPr/>
        <w:t>empresas</w:t>
      </w:r>
      <w:r>
        <w:rPr>
          <w:spacing w:val="-4"/>
        </w:rPr>
        <w:t xml:space="preserve"> </w:t>
      </w:r>
      <w:r>
        <w:rPr/>
        <w:t>administradas</w:t>
      </w:r>
      <w:r>
        <w:rPr>
          <w:spacing w:val="-6"/>
        </w:rPr>
        <w:t xml:space="preserve"> </w:t>
      </w:r>
      <w:r>
        <w:rPr/>
        <w:t>por</w:t>
      </w:r>
      <w:r>
        <w:rPr>
          <w:spacing w:val="-5"/>
        </w:rPr>
        <w:t xml:space="preserve"> </w:t>
      </w:r>
      <w:r>
        <w:rPr/>
        <w:t>el</w:t>
      </w:r>
      <w:r>
        <w:rPr>
          <w:spacing w:val="-6"/>
        </w:rPr>
        <w:t xml:space="preserve"> </w:t>
      </w:r>
      <w:r>
        <w:rPr/>
        <w:t>Municipio,</w:t>
      </w:r>
      <w:r>
        <w:rPr>
          <w:spacing w:val="-6"/>
        </w:rPr>
        <w:t xml:space="preserve"> </w:t>
      </w:r>
      <w:r>
        <w:rPr/>
        <w:t>así como por las concesiones que otorgue, se sujetarán a lo establecido en los contratos o actos jurídicos celebrados al respecto.</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677" w:right="3785" w:hanging="1"/>
        <w:jc w:val="center"/>
        <w:rPr>
          <w:b/>
          <w:b/>
        </w:rPr>
      </w:pPr>
      <w:r>
        <w:rPr>
          <w:b/>
        </w:rPr>
        <w:t xml:space="preserve">TÍTULO SÉPTIMO </w:t>
      </w:r>
      <w:r>
        <w:rPr>
          <w:b/>
          <w:spacing w:val="-2"/>
        </w:rPr>
        <w:t>APROVECHAMIENTOS</w:t>
      </w:r>
    </w:p>
    <w:p>
      <w:pPr>
        <w:pStyle w:val="Cuerpodetexto"/>
        <w:spacing w:before="4" w:after="0"/>
        <w:rPr>
          <w:b/>
          <w:b/>
          <w:sz w:val="25"/>
        </w:rPr>
      </w:pPr>
      <w:r>
        <w:rPr>
          <w:b/>
          <w:sz w:val="25"/>
        </w:rPr>
      </w:r>
    </w:p>
    <w:p>
      <w:pPr>
        <w:pStyle w:val="Normal"/>
        <w:spacing w:lineRule="auto" w:line="276"/>
        <w:ind w:left="2508" w:right="2567" w:firstLine="1747"/>
        <w:rPr>
          <w:b/>
          <w:b/>
        </w:rPr>
      </w:pPr>
      <w:r>
        <w:rPr>
          <w:b/>
        </w:rPr>
        <w:t>CAPÍTULO I APROVECHAMIENTOS</w:t>
      </w:r>
      <w:r>
        <w:rPr>
          <w:b/>
          <w:spacing w:val="-14"/>
        </w:rPr>
        <w:t xml:space="preserve"> </w:t>
      </w:r>
      <w:r>
        <w:rPr>
          <w:b/>
        </w:rPr>
        <w:t>DE</w:t>
      </w:r>
      <w:r>
        <w:rPr>
          <w:b/>
          <w:spacing w:val="-14"/>
        </w:rPr>
        <w:t xml:space="preserve"> </w:t>
      </w:r>
      <w:r>
        <w:rPr>
          <w:b/>
        </w:rPr>
        <w:t>TIPO</w:t>
      </w:r>
      <w:r>
        <w:rPr>
          <w:b/>
          <w:spacing w:val="-14"/>
        </w:rPr>
        <w:t xml:space="preserve"> </w:t>
      </w:r>
      <w:r>
        <w:rPr>
          <w:b/>
        </w:rPr>
        <w:t>CORRIENTE</w:t>
      </w:r>
    </w:p>
    <w:p>
      <w:pPr>
        <w:pStyle w:val="Cuerpodetexto"/>
        <w:spacing w:before="4" w:after="0"/>
        <w:rPr>
          <w:b/>
          <w:b/>
          <w:sz w:val="25"/>
        </w:rPr>
      </w:pPr>
      <w:r>
        <w:rPr>
          <w:b/>
          <w:sz w:val="25"/>
        </w:rPr>
      </w:r>
    </w:p>
    <w:p>
      <w:pPr>
        <w:pStyle w:val="Cuerpodetexto"/>
        <w:spacing w:lineRule="auto" w:line="276"/>
        <w:ind w:left="118" w:right="221" w:hanging="0"/>
        <w:jc w:val="both"/>
        <w:rPr/>
      </w:pPr>
      <w:r>
        <w:rPr>
          <w:b/>
        </w:rPr>
        <w:t xml:space="preserve">Artículo 78. </w:t>
      </w:r>
      <w:r>
        <w:rPr/>
        <w:t>Los aprovechamientos comprenden el importe de los ingresos que percibe el Municipio por funciones de derecho público distintos de las contribuciones, derivados de financiamientos y de los que obtengan</w:t>
      </w:r>
      <w:r>
        <w:rPr>
          <w:spacing w:val="-14"/>
        </w:rPr>
        <w:t xml:space="preserve"> </w:t>
      </w:r>
      <w:r>
        <w:rPr/>
        <w:t>los</w:t>
      </w:r>
      <w:r>
        <w:rPr>
          <w:spacing w:val="-14"/>
        </w:rPr>
        <w:t xml:space="preserve"> </w:t>
      </w:r>
      <w:r>
        <w:rPr/>
        <w:t>organismosdescentralizados</w:t>
      </w:r>
      <w:r>
        <w:rPr>
          <w:spacing w:val="-14"/>
        </w:rPr>
        <w:t xml:space="preserve"> </w:t>
      </w:r>
      <w:r>
        <w:rPr/>
        <w:t>y</w:t>
      </w:r>
      <w:r>
        <w:rPr>
          <w:spacing w:val="-5"/>
        </w:rPr>
        <w:t xml:space="preserve"> </w:t>
      </w:r>
      <w:r>
        <w:rPr/>
        <w:t>las</w:t>
      </w:r>
      <w:r>
        <w:rPr>
          <w:spacing w:val="-5"/>
        </w:rPr>
        <w:t xml:space="preserve"> </w:t>
      </w:r>
      <w:r>
        <w:rPr/>
        <w:t>empresas</w:t>
      </w:r>
      <w:r>
        <w:rPr>
          <w:spacing w:val="-5"/>
        </w:rPr>
        <w:t xml:space="preserve"> </w:t>
      </w:r>
      <w:r>
        <w:rPr/>
        <w:t>de</w:t>
      </w:r>
      <w:r>
        <w:rPr>
          <w:spacing w:val="-5"/>
        </w:rPr>
        <w:t xml:space="preserve"> </w:t>
      </w:r>
      <w:r>
        <w:rPr/>
        <w:t>participación</w:t>
      </w:r>
      <w:r>
        <w:rPr>
          <w:spacing w:val="-4"/>
        </w:rPr>
        <w:t xml:space="preserve"> </w:t>
      </w:r>
      <w:r>
        <w:rPr/>
        <w:t>municipal;</w:t>
      </w:r>
      <w:r>
        <w:rPr>
          <w:spacing w:val="-5"/>
        </w:rPr>
        <w:t xml:space="preserve"> </w:t>
      </w:r>
      <w:r>
        <w:rPr/>
        <w:t>originando</w:t>
      </w:r>
      <w:r>
        <w:rPr>
          <w:spacing w:val="-4"/>
        </w:rPr>
        <w:t xml:space="preserve"> </w:t>
      </w:r>
      <w:r>
        <w:rPr/>
        <w:t>recursos que significan un aumento del efectivo del sector público como resultado de sus operaciones normales, sin que provengan de la enajenación de su patrimonio.</w:t>
      </w:r>
    </w:p>
    <w:p>
      <w:pPr>
        <w:pStyle w:val="Cuerpodetexto"/>
        <w:spacing w:before="4" w:after="0"/>
        <w:rPr>
          <w:sz w:val="25"/>
        </w:rPr>
      </w:pPr>
      <w:r>
        <w:rPr>
          <w:sz w:val="25"/>
        </w:rPr>
      </w:r>
    </w:p>
    <w:p>
      <w:pPr>
        <w:pStyle w:val="ListParagraph"/>
        <w:numPr>
          <w:ilvl w:val="0"/>
          <w:numId w:val="5"/>
        </w:numPr>
        <w:tabs>
          <w:tab w:val="clear" w:pos="720"/>
          <w:tab w:val="left" w:pos="838" w:leader="none"/>
        </w:tabs>
        <w:ind w:left="838" w:hanging="357"/>
        <w:rPr/>
      </w:pPr>
      <w:r>
        <w:rPr/>
        <w:t>Quedan</w:t>
      </w:r>
      <w:r>
        <w:rPr>
          <w:spacing w:val="-10"/>
        </w:rPr>
        <w:t xml:space="preserve"> </w:t>
      </w:r>
      <w:r>
        <w:rPr/>
        <w:t>comprendidos</w:t>
      </w:r>
      <w:r>
        <w:rPr>
          <w:spacing w:val="-11"/>
        </w:rPr>
        <w:t xml:space="preserve"> </w:t>
      </w:r>
      <w:r>
        <w:rPr/>
        <w:t>dentro</w:t>
      </w:r>
      <w:r>
        <w:rPr>
          <w:spacing w:val="-9"/>
        </w:rPr>
        <w:t xml:space="preserve"> </w:t>
      </w:r>
      <w:r>
        <w:rPr/>
        <w:t>de</w:t>
      </w:r>
      <w:r>
        <w:rPr>
          <w:spacing w:val="-10"/>
        </w:rPr>
        <w:t xml:space="preserve"> </w:t>
      </w:r>
      <w:r>
        <w:rPr/>
        <w:t>esta</w:t>
      </w:r>
      <w:r>
        <w:rPr>
          <w:spacing w:val="-10"/>
        </w:rPr>
        <w:t xml:space="preserve"> </w:t>
      </w:r>
      <w:r>
        <w:rPr/>
        <w:t>clasificación,</w:t>
      </w:r>
      <w:r>
        <w:rPr>
          <w:spacing w:val="-7"/>
        </w:rPr>
        <w:t xml:space="preserve"> </w:t>
      </w:r>
      <w:r>
        <w:rPr/>
        <w:t>los</w:t>
      </w:r>
      <w:r>
        <w:rPr>
          <w:spacing w:val="-10"/>
        </w:rPr>
        <w:t xml:space="preserve"> </w:t>
      </w:r>
      <w:r>
        <w:rPr>
          <w:spacing w:val="-2"/>
        </w:rPr>
        <w:t>siguientes:</w:t>
      </w:r>
    </w:p>
    <w:p>
      <w:pPr>
        <w:pStyle w:val="Cuerpodetexto"/>
        <w:spacing w:before="7" w:after="0"/>
        <w:rPr>
          <w:sz w:val="20"/>
        </w:rPr>
      </w:pPr>
      <w:r>
        <w:rPr>
          <w:sz w:val="20"/>
        </w:rPr>
      </w:r>
    </w:p>
    <w:p>
      <w:pPr>
        <w:pStyle w:val="ListParagraph"/>
        <w:numPr>
          <w:ilvl w:val="1"/>
          <w:numId w:val="5"/>
        </w:numPr>
        <w:tabs>
          <w:tab w:val="clear" w:pos="720"/>
          <w:tab w:val="left" w:pos="1250" w:leader="none"/>
          <w:tab w:val="left" w:pos="1252" w:leader="none"/>
        </w:tabs>
        <w:spacing w:lineRule="auto" w:line="276" w:before="1" w:after="0"/>
        <w:ind w:left="1252" w:right="228" w:hanging="358"/>
        <w:rPr/>
      </w:pPr>
      <w:r>
        <w:rPr/>
        <w:t>Los</w:t>
      </w:r>
      <w:r>
        <w:rPr>
          <w:spacing w:val="30"/>
        </w:rPr>
        <w:t xml:space="preserve"> </w:t>
      </w:r>
      <w:r>
        <w:rPr/>
        <w:t>ingresos</w:t>
      </w:r>
      <w:r>
        <w:rPr>
          <w:spacing w:val="30"/>
        </w:rPr>
        <w:t xml:space="preserve"> </w:t>
      </w:r>
      <w:r>
        <w:rPr/>
        <w:t>que</w:t>
      </w:r>
      <w:r>
        <w:rPr>
          <w:spacing w:val="31"/>
        </w:rPr>
        <w:t xml:space="preserve"> </w:t>
      </w:r>
      <w:r>
        <w:rPr/>
        <w:t>perciba</w:t>
      </w:r>
      <w:r>
        <w:rPr>
          <w:spacing w:val="30"/>
        </w:rPr>
        <w:t xml:space="preserve"> </w:t>
      </w:r>
      <w:r>
        <w:rPr/>
        <w:t>el</w:t>
      </w:r>
      <w:r>
        <w:rPr>
          <w:spacing w:val="29"/>
        </w:rPr>
        <w:t xml:space="preserve"> </w:t>
      </w:r>
      <w:r>
        <w:rPr/>
        <w:t>Municipio</w:t>
      </w:r>
      <w:r>
        <w:rPr>
          <w:spacing w:val="31"/>
        </w:rPr>
        <w:t xml:space="preserve"> </w:t>
      </w:r>
      <w:r>
        <w:rPr/>
        <w:t>por</w:t>
      </w:r>
      <w:r>
        <w:rPr>
          <w:spacing w:val="28"/>
        </w:rPr>
        <w:t xml:space="preserve"> </w:t>
      </w:r>
      <w:r>
        <w:rPr/>
        <w:t>las</w:t>
      </w:r>
      <w:r>
        <w:rPr>
          <w:spacing w:val="29"/>
        </w:rPr>
        <w:t xml:space="preserve"> </w:t>
      </w:r>
      <w:r>
        <w:rPr/>
        <w:t>funciones</w:t>
      </w:r>
      <w:r>
        <w:rPr>
          <w:spacing w:val="30"/>
        </w:rPr>
        <w:t xml:space="preserve"> </w:t>
      </w:r>
      <w:r>
        <w:rPr/>
        <w:t>de</w:t>
      </w:r>
      <w:r>
        <w:rPr>
          <w:spacing w:val="26"/>
        </w:rPr>
        <w:t xml:space="preserve"> </w:t>
      </w:r>
      <w:r>
        <w:rPr/>
        <w:t>derecho</w:t>
      </w:r>
      <w:r>
        <w:rPr>
          <w:spacing w:val="27"/>
        </w:rPr>
        <w:t xml:space="preserve"> </w:t>
      </w:r>
      <w:r>
        <w:rPr/>
        <w:t>público,distintos</w:t>
      </w:r>
      <w:r>
        <w:rPr>
          <w:spacing w:val="20"/>
        </w:rPr>
        <w:t xml:space="preserve"> </w:t>
      </w:r>
      <w:r>
        <w:rPr/>
        <w:t>de</w:t>
      </w:r>
      <w:r>
        <w:rPr>
          <w:spacing w:val="26"/>
        </w:rPr>
        <w:t xml:space="preserve"> </w:t>
      </w:r>
      <w:r>
        <w:rPr/>
        <w:t xml:space="preserve">las </w:t>
      </w:r>
      <w:r>
        <w:rPr>
          <w:spacing w:val="-2"/>
        </w:rPr>
        <w:t>contribuciones.</w:t>
      </w:r>
    </w:p>
    <w:p>
      <w:pPr>
        <w:pStyle w:val="ListParagraph"/>
        <w:numPr>
          <w:ilvl w:val="1"/>
          <w:numId w:val="5"/>
        </w:numPr>
        <w:tabs>
          <w:tab w:val="clear" w:pos="720"/>
          <w:tab w:val="left" w:pos="1252" w:leader="none"/>
        </w:tabs>
        <w:spacing w:lineRule="auto" w:line="276" w:before="199" w:after="0"/>
        <w:ind w:left="1252" w:right="221" w:hanging="358"/>
        <w:rPr/>
      </w:pPr>
      <w:r>
        <w:rPr/>
        <w:t>Los</w:t>
      </w:r>
      <w:r>
        <w:rPr>
          <w:spacing w:val="72"/>
        </w:rPr>
        <w:t xml:space="preserve"> </w:t>
      </w:r>
      <w:r>
        <w:rPr/>
        <w:t>ingresos</w:t>
      </w:r>
      <w:r>
        <w:rPr>
          <w:spacing w:val="73"/>
        </w:rPr>
        <w:t xml:space="preserve"> </w:t>
      </w:r>
      <w:r>
        <w:rPr/>
        <w:t>que</w:t>
      </w:r>
      <w:r>
        <w:rPr>
          <w:spacing w:val="74"/>
        </w:rPr>
        <w:t xml:space="preserve"> </w:t>
      </w:r>
      <w:r>
        <w:rPr/>
        <w:t>el</w:t>
      </w:r>
      <w:r>
        <w:rPr>
          <w:spacing w:val="40"/>
        </w:rPr>
        <w:t xml:space="preserve"> </w:t>
      </w:r>
      <w:r>
        <w:rPr/>
        <w:t>Municipio</w:t>
      </w:r>
      <w:r>
        <w:rPr>
          <w:spacing w:val="74"/>
        </w:rPr>
        <w:t xml:space="preserve"> </w:t>
      </w:r>
      <w:r>
        <w:rPr/>
        <w:t>obtenga</w:t>
      </w:r>
      <w:r>
        <w:rPr>
          <w:spacing w:val="73"/>
        </w:rPr>
        <w:t xml:space="preserve"> </w:t>
      </w:r>
      <w:r>
        <w:rPr/>
        <w:t>derivados</w:t>
      </w:r>
      <w:r>
        <w:rPr>
          <w:spacing w:val="72"/>
        </w:rPr>
        <w:t xml:space="preserve"> </w:t>
      </w:r>
      <w:r>
        <w:rPr/>
        <w:t>de:</w:t>
      </w:r>
      <w:r>
        <w:rPr>
          <w:spacing w:val="74"/>
        </w:rPr>
        <w:t xml:space="preserve"> </w:t>
      </w:r>
      <w:r>
        <w:rPr/>
        <w:t>Recargos,</w:t>
      </w:r>
      <w:r>
        <w:rPr>
          <w:spacing w:val="72"/>
        </w:rPr>
        <w:t xml:space="preserve"> </w:t>
      </w:r>
      <w:r>
        <w:rPr/>
        <w:t>multas, actualizaciones, subsidios, fianzas que se hagan efectivas eindemnizaciones.</w:t>
      </w:r>
    </w:p>
    <w:p>
      <w:pPr>
        <w:pStyle w:val="ListParagraph"/>
        <w:numPr>
          <w:ilvl w:val="1"/>
          <w:numId w:val="5"/>
        </w:numPr>
        <w:tabs>
          <w:tab w:val="clear" w:pos="720"/>
          <w:tab w:val="left" w:pos="1250" w:leader="none"/>
          <w:tab w:val="left" w:pos="1252" w:leader="none"/>
        </w:tabs>
        <w:spacing w:lineRule="auto" w:line="276" w:before="201" w:after="0"/>
        <w:ind w:left="1252" w:right="228" w:hanging="360"/>
        <w:rPr/>
      </w:pPr>
      <w:r>
        <w:rPr/>
        <w:t>Los</w:t>
      </w:r>
      <w:r>
        <w:rPr>
          <w:spacing w:val="40"/>
        </w:rPr>
        <w:t xml:space="preserve"> </w:t>
      </w:r>
      <w:r>
        <w:rPr/>
        <w:t>demás</w:t>
      </w:r>
      <w:r>
        <w:rPr>
          <w:spacing w:val="40"/>
        </w:rPr>
        <w:t xml:space="preserve"> </w:t>
      </w:r>
      <w:r>
        <w:rPr/>
        <w:t>ingresos</w:t>
      </w:r>
      <w:r>
        <w:rPr>
          <w:spacing w:val="40"/>
        </w:rPr>
        <w:t xml:space="preserve"> </w:t>
      </w:r>
      <w:r>
        <w:rPr/>
        <w:t>que</w:t>
      </w:r>
      <w:r>
        <w:rPr>
          <w:spacing w:val="40"/>
        </w:rPr>
        <w:t xml:space="preserve"> </w:t>
      </w:r>
      <w:r>
        <w:rPr/>
        <w:t>se</w:t>
      </w:r>
      <w:r>
        <w:rPr>
          <w:spacing w:val="40"/>
        </w:rPr>
        <w:t xml:space="preserve"> </w:t>
      </w:r>
      <w:r>
        <w:rPr/>
        <w:t>obtengan</w:t>
      </w:r>
      <w:r>
        <w:rPr>
          <w:spacing w:val="40"/>
        </w:rPr>
        <w:t xml:space="preserve"> </w:t>
      </w:r>
      <w:r>
        <w:rPr/>
        <w:t>derivados</w:t>
      </w:r>
      <w:r>
        <w:rPr>
          <w:spacing w:val="40"/>
        </w:rPr>
        <w:t xml:space="preserve"> </w:t>
      </w:r>
      <w:r>
        <w:rPr/>
        <w:t>de</w:t>
      </w:r>
      <w:r>
        <w:rPr>
          <w:spacing w:val="40"/>
        </w:rPr>
        <w:t xml:space="preserve"> </w:t>
      </w:r>
      <w:r>
        <w:rPr/>
        <w:t>financiamiento</w:t>
      </w:r>
      <w:r>
        <w:rPr>
          <w:spacing w:val="40"/>
        </w:rPr>
        <w:t xml:space="preserve"> </w:t>
      </w:r>
      <w:r>
        <w:rPr/>
        <w:t>o</w:t>
      </w:r>
      <w:r>
        <w:rPr>
          <w:spacing w:val="40"/>
        </w:rPr>
        <w:t xml:space="preserve"> </w:t>
      </w:r>
      <w:r>
        <w:rPr/>
        <w:t>por</w:t>
      </w:r>
      <w:r>
        <w:rPr>
          <w:spacing w:val="40"/>
        </w:rPr>
        <w:t xml:space="preserve"> </w:t>
      </w:r>
      <w:r>
        <w:rPr/>
        <w:t>los</w:t>
      </w:r>
      <w:r>
        <w:rPr>
          <w:spacing w:val="69"/>
        </w:rPr>
        <w:t xml:space="preserve"> </w:t>
      </w:r>
      <w:r>
        <w:rPr/>
        <w:t>organismos</w:t>
      </w:r>
      <w:r>
        <w:rPr>
          <w:spacing w:val="80"/>
        </w:rPr>
        <w:t xml:space="preserve"> </w:t>
      </w:r>
      <w:r>
        <w:rPr/>
        <w:t>descentralizados y empresas de participación municipal.</w:t>
      </w:r>
    </w:p>
    <w:p>
      <w:pPr>
        <w:pStyle w:val="Normal"/>
        <w:spacing w:lineRule="auto" w:line="276" w:before="80" w:after="0"/>
        <w:ind w:left="3900" w:right="4010" w:hanging="0"/>
        <w:jc w:val="center"/>
        <w:rPr>
          <w:b/>
          <w:b/>
        </w:rPr>
      </w:pPr>
      <w:r>
        <w:rPr/>
        <w:t xml:space="preserve"> </w:t>
      </w:r>
      <w:r>
        <w:rPr>
          <w:b/>
        </w:rPr>
        <w:t>CAPÍTULO</w:t>
      </w:r>
      <w:r>
        <w:rPr>
          <w:b/>
          <w:spacing w:val="-14"/>
        </w:rPr>
        <w:t xml:space="preserve"> </w:t>
      </w:r>
      <w:r>
        <w:rPr>
          <w:b/>
        </w:rPr>
        <w:t xml:space="preserve">II </w:t>
      </w:r>
      <w:r>
        <w:rPr>
          <w:b/>
          <w:spacing w:val="-2"/>
        </w:rPr>
        <w:t>RECARGOS</w:t>
      </w:r>
    </w:p>
    <w:p>
      <w:pPr>
        <w:pStyle w:val="Cuerpodetexto"/>
        <w:spacing w:before="3" w:after="0"/>
        <w:rPr>
          <w:b/>
          <w:b/>
          <w:sz w:val="25"/>
        </w:rPr>
      </w:pPr>
      <w:r>
        <w:rPr>
          <w:b/>
          <w:sz w:val="25"/>
        </w:rPr>
      </w:r>
    </w:p>
    <w:p>
      <w:pPr>
        <w:pStyle w:val="Cuerpodetexto"/>
        <w:spacing w:lineRule="auto" w:line="276"/>
        <w:ind w:left="118" w:right="222" w:hanging="0"/>
        <w:jc w:val="both"/>
        <w:rPr/>
      </w:pPr>
      <w:r>
        <w:rPr>
          <w:b/>
        </w:rPr>
        <w:t>Artículo</w:t>
      </w:r>
      <w:r>
        <w:rPr>
          <w:b/>
          <w:spacing w:val="-14"/>
        </w:rPr>
        <w:t xml:space="preserve"> </w:t>
      </w:r>
      <w:r>
        <w:rPr>
          <w:b/>
        </w:rPr>
        <w:t>79.</w:t>
      </w:r>
      <w:r>
        <w:rPr>
          <w:b/>
          <w:spacing w:val="-14"/>
        </w:rPr>
        <w:t xml:space="preserve"> </w:t>
      </w:r>
      <w:r>
        <w:rPr/>
        <w:t>Los</w:t>
      </w:r>
      <w:r>
        <w:rPr>
          <w:spacing w:val="-14"/>
        </w:rPr>
        <w:t xml:space="preserve"> </w:t>
      </w:r>
      <w:r>
        <w:rPr/>
        <w:t>adeudos</w:t>
      </w:r>
      <w:r>
        <w:rPr>
          <w:spacing w:val="-12"/>
        </w:rPr>
        <w:t xml:space="preserve"> </w:t>
      </w:r>
      <w:r>
        <w:rPr/>
        <w:t>por</w:t>
      </w:r>
      <w:r>
        <w:rPr>
          <w:spacing w:val="-8"/>
        </w:rPr>
        <w:t xml:space="preserve"> </w:t>
      </w:r>
      <w:r>
        <w:rPr/>
        <w:t>la</w:t>
      </w:r>
      <w:r>
        <w:rPr>
          <w:spacing w:val="-8"/>
        </w:rPr>
        <w:t xml:space="preserve"> </w:t>
      </w:r>
      <w:r>
        <w:rPr/>
        <w:t>falta</w:t>
      </w:r>
      <w:r>
        <w:rPr>
          <w:spacing w:val="-8"/>
        </w:rPr>
        <w:t xml:space="preserve"> </w:t>
      </w:r>
      <w:r>
        <w:rPr/>
        <w:t>de</w:t>
      </w:r>
      <w:r>
        <w:rPr>
          <w:spacing w:val="-8"/>
        </w:rPr>
        <w:t xml:space="preserve"> </w:t>
      </w:r>
      <w:r>
        <w:rPr/>
        <w:t>pago</w:t>
      </w:r>
      <w:r>
        <w:rPr>
          <w:spacing w:val="-7"/>
        </w:rPr>
        <w:t xml:space="preserve"> </w:t>
      </w:r>
      <w:r>
        <w:rPr/>
        <w:t>de</w:t>
      </w:r>
      <w:r>
        <w:rPr>
          <w:spacing w:val="-8"/>
        </w:rPr>
        <w:t xml:space="preserve"> </w:t>
      </w:r>
      <w:r>
        <w:rPr/>
        <w:t>las</w:t>
      </w:r>
      <w:r>
        <w:rPr>
          <w:spacing w:val="-8"/>
        </w:rPr>
        <w:t xml:space="preserve"> </w:t>
      </w:r>
      <w:r>
        <w:rPr/>
        <w:t>contribuciones</w:t>
      </w:r>
      <w:r>
        <w:rPr>
          <w:spacing w:val="-7"/>
        </w:rPr>
        <w:t xml:space="preserve"> </w:t>
      </w:r>
      <w:r>
        <w:rPr/>
        <w:t>y</w:t>
      </w:r>
      <w:r>
        <w:rPr>
          <w:spacing w:val="-7"/>
        </w:rPr>
        <w:t xml:space="preserve"> </w:t>
      </w:r>
      <w:r>
        <w:rPr/>
        <w:t>sus</w:t>
      </w:r>
      <w:r>
        <w:rPr>
          <w:spacing w:val="-8"/>
        </w:rPr>
        <w:t xml:space="preserve"> </w:t>
      </w:r>
      <w:r>
        <w:rPr/>
        <w:t>actualizaciones,</w:t>
      </w:r>
      <w:r>
        <w:rPr>
          <w:spacing w:val="-14"/>
        </w:rPr>
        <w:t xml:space="preserve"> </w:t>
      </w:r>
      <w:r>
        <w:rPr/>
        <w:t>causarán</w:t>
      </w:r>
      <w:r>
        <w:rPr>
          <w:spacing w:val="-14"/>
        </w:rPr>
        <w:t xml:space="preserve"> </w:t>
      </w:r>
      <w:r>
        <w:rPr/>
        <w:t>un</w:t>
      </w:r>
      <w:r>
        <w:rPr>
          <w:spacing w:val="-14"/>
        </w:rPr>
        <w:t xml:space="preserve"> </w:t>
      </w:r>
      <w:r>
        <w:rPr/>
        <w:t>recargo por</w:t>
      </w:r>
      <w:r>
        <w:rPr>
          <w:spacing w:val="-8"/>
        </w:rPr>
        <w:t xml:space="preserve"> </w:t>
      </w:r>
      <w:r>
        <w:rPr/>
        <w:t>cada</w:t>
      </w:r>
      <w:r>
        <w:rPr>
          <w:spacing w:val="-7"/>
        </w:rPr>
        <w:t xml:space="preserve"> </w:t>
      </w:r>
      <w:r>
        <w:rPr/>
        <w:t>mes</w:t>
      </w:r>
      <w:r>
        <w:rPr>
          <w:spacing w:val="-11"/>
        </w:rPr>
        <w:t xml:space="preserve"> </w:t>
      </w:r>
      <w:r>
        <w:rPr/>
        <w:t>o</w:t>
      </w:r>
      <w:r>
        <w:rPr>
          <w:spacing w:val="-6"/>
        </w:rPr>
        <w:t xml:space="preserve"> </w:t>
      </w:r>
      <w:r>
        <w:rPr/>
        <w:t>fracción</w:t>
      </w:r>
      <w:r>
        <w:rPr>
          <w:spacing w:val="-6"/>
        </w:rPr>
        <w:t xml:space="preserve"> </w:t>
      </w:r>
      <w:r>
        <w:rPr/>
        <w:t>que</w:t>
      </w:r>
      <w:r>
        <w:rPr>
          <w:spacing w:val="-7"/>
        </w:rPr>
        <w:t xml:space="preserve"> </w:t>
      </w:r>
      <w:r>
        <w:rPr/>
        <w:t>transcurra</w:t>
      </w:r>
      <w:r>
        <w:rPr>
          <w:spacing w:val="-7"/>
        </w:rPr>
        <w:t xml:space="preserve"> </w:t>
      </w:r>
      <w:r>
        <w:rPr/>
        <w:t>a</w:t>
      </w:r>
      <w:r>
        <w:rPr>
          <w:spacing w:val="-7"/>
        </w:rPr>
        <w:t xml:space="preserve"> </w:t>
      </w:r>
      <w:r>
        <w:rPr/>
        <w:t>partirdel día en que debió hacerse el pago y hasta que el mismo se efectúe,</w:t>
      </w:r>
      <w:r>
        <w:rPr>
          <w:spacing w:val="-4"/>
        </w:rPr>
        <w:t xml:space="preserve"> </w:t>
      </w:r>
      <w:r>
        <w:rPr/>
        <w:t>salvo</w:t>
      </w:r>
      <w:r>
        <w:rPr>
          <w:spacing w:val="-1"/>
        </w:rPr>
        <w:t xml:space="preserve"> </w:t>
      </w:r>
      <w:r>
        <w:rPr/>
        <w:t>lo</w:t>
      </w:r>
      <w:r>
        <w:rPr>
          <w:spacing w:val="-1"/>
        </w:rPr>
        <w:t xml:space="preserve"> </w:t>
      </w:r>
      <w:r>
        <w:rPr/>
        <w:t>dispuesto</w:t>
      </w:r>
      <w:r>
        <w:rPr>
          <w:spacing w:val="-11"/>
        </w:rPr>
        <w:t xml:space="preserve"> </w:t>
      </w:r>
      <w:r>
        <w:rPr/>
        <w:t>en</w:t>
      </w:r>
      <w:r>
        <w:rPr>
          <w:spacing w:val="-9"/>
        </w:rPr>
        <w:t xml:space="preserve"> </w:t>
      </w:r>
      <w:r>
        <w:rPr/>
        <w:t>el</w:t>
      </w:r>
      <w:r>
        <w:rPr>
          <w:spacing w:val="-9"/>
        </w:rPr>
        <w:t xml:space="preserve"> </w:t>
      </w:r>
      <w:r>
        <w:rPr/>
        <w:t>artículo</w:t>
      </w:r>
      <w:r>
        <w:rPr>
          <w:spacing w:val="-8"/>
        </w:rPr>
        <w:t xml:space="preserve"> </w:t>
      </w:r>
      <w:r>
        <w:rPr/>
        <w:t>78</w:t>
      </w:r>
      <w:r>
        <w:rPr>
          <w:spacing w:val="-9"/>
        </w:rPr>
        <w:t xml:space="preserve"> </w:t>
      </w:r>
      <w:r>
        <w:rPr/>
        <w:t>del</w:t>
      </w:r>
      <w:r>
        <w:rPr>
          <w:spacing w:val="-9"/>
        </w:rPr>
        <w:t xml:space="preserve"> </w:t>
      </w:r>
      <w:r>
        <w:rPr/>
        <w:t>Código</w:t>
      </w:r>
      <w:r>
        <w:rPr>
          <w:spacing w:val="-7"/>
        </w:rPr>
        <w:t xml:space="preserve"> </w:t>
      </w:r>
      <w:r>
        <w:rPr/>
        <w:t>Financiero,</w:t>
      </w:r>
      <w:r>
        <w:rPr>
          <w:spacing w:val="-9"/>
        </w:rPr>
        <w:t xml:space="preserve"> </w:t>
      </w:r>
      <w:r>
        <w:rPr/>
        <w:t>hasta</w:t>
      </w:r>
      <w:r>
        <w:rPr>
          <w:spacing w:val="-8"/>
        </w:rPr>
        <w:t xml:space="preserve"> </w:t>
      </w:r>
      <w:r>
        <w:rPr/>
        <w:t>en</w:t>
      </w:r>
      <w:r>
        <w:rPr>
          <w:spacing w:val="-10"/>
        </w:rPr>
        <w:t xml:space="preserve"> </w:t>
      </w:r>
      <w:r>
        <w:rPr/>
        <w:t>tanto</w:t>
      </w:r>
      <w:r>
        <w:rPr>
          <w:spacing w:val="-8"/>
        </w:rPr>
        <w:t xml:space="preserve"> </w:t>
      </w:r>
      <w:r>
        <w:rPr/>
        <w:t>no</w:t>
      </w:r>
      <w:r>
        <w:rPr>
          <w:spacing w:val="-12"/>
        </w:rPr>
        <w:t xml:space="preserve"> </w:t>
      </w:r>
      <w:r>
        <w:rPr/>
        <w:t>se</w:t>
      </w:r>
      <w:r>
        <w:rPr>
          <w:spacing w:val="-7"/>
        </w:rPr>
        <w:t xml:space="preserve"> </w:t>
      </w:r>
      <w:r>
        <w:rPr/>
        <w:t>extingan</w:t>
      </w:r>
      <w:r>
        <w:rPr>
          <w:spacing w:val="-7"/>
        </w:rPr>
        <w:t xml:space="preserve"> </w:t>
      </w:r>
      <w:r>
        <w:rPr/>
        <w:t>lasfacultades de la Autoridad Fiscal y se calcularán sobre el total de la contribución a que correspondan.</w:t>
      </w:r>
    </w:p>
    <w:p>
      <w:pPr>
        <w:pStyle w:val="Cuerpodetexto"/>
        <w:spacing w:before="4" w:after="0"/>
        <w:rPr>
          <w:sz w:val="25"/>
        </w:rPr>
      </w:pPr>
      <w:r>
        <w:rPr>
          <w:sz w:val="25"/>
        </w:rPr>
      </w:r>
    </w:p>
    <w:p>
      <w:pPr>
        <w:pStyle w:val="Cuerpodetexto"/>
        <w:spacing w:lineRule="auto" w:line="276"/>
        <w:ind w:left="118" w:right="229" w:hanging="0"/>
        <w:jc w:val="both"/>
        <w:rPr/>
      </w:pPr>
      <w:r>
        <w:rPr/>
        <w:t>Los</w:t>
      </w:r>
      <w:r>
        <w:rPr>
          <w:spacing w:val="-14"/>
        </w:rPr>
        <w:t xml:space="preserve"> </w:t>
      </w:r>
      <w:r>
        <w:rPr/>
        <w:t>recargos</w:t>
      </w:r>
      <w:r>
        <w:rPr>
          <w:spacing w:val="-13"/>
        </w:rPr>
        <w:t xml:space="preserve"> </w:t>
      </w:r>
      <w:r>
        <w:rPr/>
        <w:t>se</w:t>
      </w:r>
      <w:r>
        <w:rPr>
          <w:spacing w:val="-12"/>
        </w:rPr>
        <w:t xml:space="preserve"> </w:t>
      </w:r>
      <w:r>
        <w:rPr/>
        <w:t>causarán</w:t>
      </w:r>
      <w:r>
        <w:rPr>
          <w:spacing w:val="-12"/>
        </w:rPr>
        <w:t xml:space="preserve"> </w:t>
      </w:r>
      <w:r>
        <w:rPr/>
        <w:t>hasta</w:t>
      </w:r>
      <w:r>
        <w:rPr>
          <w:spacing w:val="-12"/>
        </w:rPr>
        <w:t xml:space="preserve"> </w:t>
      </w:r>
      <w:r>
        <w:rPr/>
        <w:t>por</w:t>
      </w:r>
      <w:r>
        <w:rPr>
          <w:spacing w:val="-14"/>
        </w:rPr>
        <w:t xml:space="preserve"> </w:t>
      </w:r>
      <w:r>
        <w:rPr/>
        <w:t>cinco</w:t>
      </w:r>
      <w:r>
        <w:rPr>
          <w:spacing w:val="-13"/>
        </w:rPr>
        <w:t xml:space="preserve"> </w:t>
      </w:r>
      <w:r>
        <w:rPr/>
        <w:t>años</w:t>
      </w:r>
      <w:r>
        <w:rPr>
          <w:spacing w:val="-14"/>
        </w:rPr>
        <w:t xml:space="preserve"> </w:t>
      </w:r>
      <w:r>
        <w:rPr/>
        <w:t>aplicando</w:t>
      </w:r>
      <w:r>
        <w:rPr>
          <w:spacing w:val="-10"/>
        </w:rPr>
        <w:t xml:space="preserve"> </w:t>
      </w:r>
      <w:r>
        <w:rPr/>
        <w:t>la</w:t>
      </w:r>
      <w:r>
        <w:rPr>
          <w:spacing w:val="-13"/>
        </w:rPr>
        <w:t xml:space="preserve"> </w:t>
      </w:r>
      <w:r>
        <w:rPr/>
        <w:t>tasa</w:t>
      </w:r>
      <w:r>
        <w:rPr>
          <w:spacing w:val="-12"/>
        </w:rPr>
        <w:t xml:space="preserve"> </w:t>
      </w:r>
      <w:r>
        <w:rPr/>
        <w:t>equivalente</w:t>
      </w:r>
      <w:r>
        <w:rPr>
          <w:spacing w:val="-11"/>
        </w:rPr>
        <w:t xml:space="preserve"> </w:t>
      </w:r>
      <w:r>
        <w:rPr/>
        <w:t>al</w:t>
      </w:r>
      <w:r>
        <w:rPr>
          <w:spacing w:val="-14"/>
        </w:rPr>
        <w:t xml:space="preserve"> </w:t>
      </w:r>
      <w:r>
        <w:rPr/>
        <w:t>1.47 por ciento sobre el total de la contribución no pagada. En todo caso la tasa será igual a la publicada por la Secretaría de Hacienda y Crédito Público en el Diario Oficial de la Federación.</w:t>
      </w:r>
    </w:p>
    <w:p>
      <w:pPr>
        <w:pStyle w:val="Cuerpodetexto"/>
        <w:spacing w:before="3" w:after="0"/>
        <w:rPr>
          <w:sz w:val="25"/>
        </w:rPr>
      </w:pPr>
      <w:r>
        <w:rPr>
          <w:sz w:val="25"/>
        </w:rPr>
      </w:r>
    </w:p>
    <w:p>
      <w:pPr>
        <w:pStyle w:val="Cuerpodetexto"/>
        <w:spacing w:lineRule="auto" w:line="276"/>
        <w:ind w:left="118" w:right="220" w:hanging="0"/>
        <w:jc w:val="both"/>
        <w:rPr/>
      </w:pPr>
      <w:r>
        <w:rPr/>
        <w:t>El monto de los créditos fiscales y sus accesorios se actualizará aplicando el procedimiento que señala el artículo 27 del Código Financiero.</w:t>
      </w:r>
    </w:p>
    <w:p>
      <w:pPr>
        <w:pStyle w:val="Cuerpodetexto"/>
        <w:rPr>
          <w:sz w:val="24"/>
        </w:rPr>
      </w:pPr>
      <w:r>
        <w:rPr>
          <w:sz w:val="24"/>
        </w:rPr>
      </w:r>
    </w:p>
    <w:p>
      <w:pPr>
        <w:pStyle w:val="Cuerpodetexto"/>
        <w:spacing w:before="7" w:after="0"/>
        <w:rPr>
          <w:sz w:val="26"/>
        </w:rPr>
      </w:pPr>
      <w:r>
        <w:rPr>
          <w:sz w:val="26"/>
        </w:rPr>
      </w:r>
    </w:p>
    <w:p>
      <w:pPr>
        <w:pStyle w:val="Normal"/>
        <w:spacing w:lineRule="auto" w:line="276" w:before="1" w:after="0"/>
        <w:ind w:left="3906" w:right="4010"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3" w:after="0"/>
        <w:rPr>
          <w:b/>
          <w:b/>
          <w:sz w:val="25"/>
        </w:rPr>
      </w:pPr>
      <w:r>
        <w:rPr>
          <w:b/>
          <w:sz w:val="25"/>
        </w:rPr>
      </w:r>
    </w:p>
    <w:p>
      <w:pPr>
        <w:pStyle w:val="Cuerpodetexto"/>
        <w:spacing w:lineRule="auto" w:line="276"/>
        <w:ind w:left="118" w:right="228" w:hanging="0"/>
        <w:jc w:val="both"/>
        <w:rPr/>
      </w:pPr>
      <w:r>
        <w:rPr>
          <w:b/>
        </w:rPr>
        <w:t xml:space="preserve">Artículo 80. </w:t>
      </w:r>
      <w:r>
        <w:rPr/>
        <w:t>Las multas por las infracciones a las disposiciones que se enlistan serán sancionadas cada una de ellas como a continuación se específica:</w:t>
      </w:r>
    </w:p>
    <w:p>
      <w:pPr>
        <w:pStyle w:val="Cuerpodetexto"/>
        <w:spacing w:before="3" w:after="0"/>
        <w:rPr>
          <w:sz w:val="25"/>
        </w:rPr>
      </w:pPr>
      <w:r>
        <w:rPr>
          <w:sz w:val="25"/>
        </w:rPr>
      </w:r>
    </w:p>
    <w:p>
      <w:pPr>
        <w:pStyle w:val="ListParagraph"/>
        <w:numPr>
          <w:ilvl w:val="0"/>
          <w:numId w:val="4"/>
        </w:numPr>
        <w:tabs>
          <w:tab w:val="clear" w:pos="720"/>
          <w:tab w:val="left" w:pos="838" w:leader="none"/>
        </w:tabs>
        <w:spacing w:lineRule="auto" w:line="276"/>
        <w:ind w:left="838" w:right="222" w:hanging="436"/>
        <w:jc w:val="left"/>
        <w:rPr/>
      </w:pPr>
      <w:r>
        <w:rPr/>
        <w:t>Por no obtener o refrendar la licencia a que se refiere el artículo 155 del</w:t>
      </w:r>
      <w:r>
        <w:rPr>
          <w:spacing w:val="21"/>
        </w:rPr>
        <w:t xml:space="preserve"> </w:t>
      </w:r>
      <w:r>
        <w:rPr/>
        <w:t>Código Financiero, serán</w:t>
      </w:r>
      <w:r>
        <w:rPr>
          <w:spacing w:val="40"/>
        </w:rPr>
        <w:t xml:space="preserve"> </w:t>
      </w:r>
      <w:r>
        <w:rPr/>
        <w:t>sancionadas independientemente de que se exija el</w:t>
      </w:r>
      <w:r>
        <w:rPr>
          <w:spacing w:val="-1"/>
        </w:rPr>
        <w:t xml:space="preserve"> </w:t>
      </w:r>
      <w:r>
        <w:rPr/>
        <w:t>pago de dichos</w:t>
      </w:r>
      <w:r>
        <w:rPr>
          <w:spacing w:val="-1"/>
        </w:rPr>
        <w:t xml:space="preserve"> </w:t>
      </w:r>
      <w:r>
        <w:rPr/>
        <w:t>derechos,</w:t>
      </w:r>
      <w:r>
        <w:rPr>
          <w:spacing w:val="-1"/>
        </w:rPr>
        <w:t xml:space="preserve"> </w:t>
      </w:r>
      <w:r>
        <w:rPr/>
        <w:t>de la</w:t>
      </w:r>
      <w:r>
        <w:rPr>
          <w:spacing w:val="-2"/>
        </w:rPr>
        <w:t xml:space="preserve"> </w:t>
      </w:r>
      <w:r>
        <w:rPr/>
        <w:t>siguiente</w:t>
      </w:r>
      <w:r>
        <w:rPr>
          <w:spacing w:val="-5"/>
        </w:rPr>
        <w:t xml:space="preserve"> </w:t>
      </w:r>
      <w:r>
        <w:rPr/>
        <w:t>manera:</w:t>
      </w:r>
    </w:p>
    <w:p>
      <w:pPr>
        <w:pStyle w:val="ListParagraph"/>
        <w:numPr>
          <w:ilvl w:val="1"/>
          <w:numId w:val="4"/>
        </w:numPr>
        <w:tabs>
          <w:tab w:val="clear" w:pos="720"/>
          <w:tab w:val="left" w:pos="1250" w:leader="none"/>
        </w:tabs>
        <w:spacing w:before="201" w:after="0"/>
        <w:ind w:left="1250" w:hanging="358"/>
        <w:rPr/>
      </w:pPr>
      <w:r>
        <w:rPr/>
        <w:t>Por</w:t>
      </w:r>
      <w:r>
        <w:rPr>
          <w:spacing w:val="-12"/>
        </w:rPr>
        <w:t xml:space="preserve"> </w:t>
      </w:r>
      <w:r>
        <w:rPr/>
        <w:t>expender</w:t>
      </w:r>
      <w:r>
        <w:rPr>
          <w:spacing w:val="-12"/>
        </w:rPr>
        <w:t xml:space="preserve"> </w:t>
      </w:r>
      <w:r>
        <w:rPr/>
        <w:t>bebidas</w:t>
      </w:r>
      <w:r>
        <w:rPr>
          <w:spacing w:val="-12"/>
        </w:rPr>
        <w:t xml:space="preserve"> </w:t>
      </w:r>
      <w:r>
        <w:rPr/>
        <w:t>alcohólicas</w:t>
      </w:r>
      <w:r>
        <w:rPr>
          <w:spacing w:val="-11"/>
        </w:rPr>
        <w:t xml:space="preserve"> </w:t>
      </w:r>
      <w:r>
        <w:rPr/>
        <w:t>sin</w:t>
      </w:r>
      <w:r>
        <w:rPr>
          <w:spacing w:val="-10"/>
        </w:rPr>
        <w:t xml:space="preserve"> </w:t>
      </w:r>
      <w:r>
        <w:rPr/>
        <w:t>contar</w:t>
      </w:r>
      <w:r>
        <w:rPr>
          <w:spacing w:val="-13"/>
        </w:rPr>
        <w:t xml:space="preserve"> </w:t>
      </w:r>
      <w:r>
        <w:rPr/>
        <w:t>con</w:t>
      </w:r>
      <w:r>
        <w:rPr>
          <w:spacing w:val="-9"/>
        </w:rPr>
        <w:t xml:space="preserve"> </w:t>
      </w:r>
      <w:r>
        <w:rPr/>
        <w:t>la</w:t>
      </w:r>
      <w:r>
        <w:rPr>
          <w:spacing w:val="-7"/>
        </w:rPr>
        <w:t xml:space="preserve"> </w:t>
      </w:r>
      <w:r>
        <w:rPr/>
        <w:t>licencia</w:t>
      </w:r>
      <w:r>
        <w:rPr>
          <w:spacing w:val="-10"/>
        </w:rPr>
        <w:t xml:space="preserve"> </w:t>
      </w:r>
      <w:r>
        <w:rPr/>
        <w:t>correspondiente,de</w:t>
      </w:r>
      <w:r>
        <w:rPr>
          <w:spacing w:val="-7"/>
        </w:rPr>
        <w:t xml:space="preserve"> </w:t>
      </w:r>
      <w:r>
        <w:rPr/>
        <w:t>150</w:t>
      </w:r>
      <w:r>
        <w:rPr>
          <w:spacing w:val="-8"/>
        </w:rPr>
        <w:t xml:space="preserve"> </w:t>
      </w:r>
      <w:r>
        <w:rPr/>
        <w:t>a</w:t>
      </w:r>
      <w:r>
        <w:rPr>
          <w:spacing w:val="-7"/>
        </w:rPr>
        <w:t xml:space="preserve"> </w:t>
      </w:r>
      <w:r>
        <w:rPr/>
        <w:t>700</w:t>
      </w:r>
      <w:r>
        <w:rPr>
          <w:spacing w:val="-12"/>
        </w:rPr>
        <w:t xml:space="preserve"> </w:t>
      </w:r>
      <w:r>
        <w:rPr>
          <w:spacing w:val="-4"/>
        </w:rPr>
        <w:t>UMA.</w:t>
      </w:r>
    </w:p>
    <w:p>
      <w:pPr>
        <w:pStyle w:val="Cuerpodetexto"/>
        <w:spacing w:before="7" w:after="0"/>
        <w:rPr>
          <w:sz w:val="20"/>
        </w:rPr>
      </w:pPr>
      <w:r>
        <w:rPr>
          <w:sz w:val="20"/>
        </w:rPr>
      </w:r>
    </w:p>
    <w:p>
      <w:pPr>
        <w:pStyle w:val="ListParagraph"/>
        <w:numPr>
          <w:ilvl w:val="1"/>
          <w:numId w:val="4"/>
        </w:numPr>
        <w:tabs>
          <w:tab w:val="clear" w:pos="720"/>
          <w:tab w:val="left" w:pos="1251" w:leader="none"/>
        </w:tabs>
        <w:spacing w:before="1" w:after="0"/>
        <w:ind w:left="1251" w:hanging="359"/>
        <w:rPr/>
      </w:pPr>
      <w:r>
        <w:rPr/>
        <w:t>Por</w:t>
      </w:r>
      <w:r>
        <w:rPr>
          <w:spacing w:val="-5"/>
        </w:rPr>
        <w:t xml:space="preserve"> </w:t>
      </w:r>
      <w:r>
        <w:rPr/>
        <w:t>no</w:t>
      </w:r>
      <w:r>
        <w:rPr>
          <w:spacing w:val="-4"/>
        </w:rPr>
        <w:t xml:space="preserve"> </w:t>
      </w:r>
      <w:r>
        <w:rPr/>
        <w:t>solicitar</w:t>
      </w:r>
      <w:r>
        <w:rPr>
          <w:spacing w:val="-5"/>
        </w:rPr>
        <w:t xml:space="preserve"> </w:t>
      </w:r>
      <w:r>
        <w:rPr/>
        <w:t>la</w:t>
      </w:r>
      <w:r>
        <w:rPr>
          <w:spacing w:val="-5"/>
        </w:rPr>
        <w:t xml:space="preserve"> </w:t>
      </w:r>
      <w:r>
        <w:rPr/>
        <w:t>licencia</w:t>
      </w:r>
      <w:r>
        <w:rPr>
          <w:spacing w:val="-3"/>
        </w:rPr>
        <w:t xml:space="preserve"> </w:t>
      </w:r>
      <w:r>
        <w:rPr/>
        <w:t>en</w:t>
      </w:r>
      <w:r>
        <w:rPr>
          <w:spacing w:val="-5"/>
        </w:rPr>
        <w:t xml:space="preserve"> </w:t>
      </w:r>
      <w:r>
        <w:rPr/>
        <w:t>plazos</w:t>
      </w:r>
      <w:r>
        <w:rPr>
          <w:spacing w:val="-5"/>
        </w:rPr>
        <w:t xml:space="preserve"> </w:t>
      </w:r>
      <w:r>
        <w:rPr/>
        <w:t>señalados</w:t>
      </w:r>
      <w:r>
        <w:rPr>
          <w:spacing w:val="-4"/>
        </w:rPr>
        <w:t xml:space="preserve"> </w:t>
      </w:r>
      <w:r>
        <w:rPr/>
        <w:t>en</w:t>
      </w:r>
      <w:r>
        <w:rPr>
          <w:spacing w:val="-4"/>
        </w:rPr>
        <w:t xml:space="preserve"> </w:t>
      </w:r>
      <w:r>
        <w:rPr/>
        <w:t>esta</w:t>
      </w:r>
      <w:r>
        <w:rPr>
          <w:spacing w:val="-4"/>
        </w:rPr>
        <w:t xml:space="preserve"> </w:t>
      </w:r>
      <w:r>
        <w:rPr/>
        <w:t>Ley,</w:t>
      </w:r>
      <w:r>
        <w:rPr>
          <w:spacing w:val="-4"/>
        </w:rPr>
        <w:t xml:space="preserve"> </w:t>
      </w:r>
      <w:r>
        <w:rPr/>
        <w:t>de</w:t>
      </w:r>
      <w:r>
        <w:rPr>
          <w:spacing w:val="-5"/>
        </w:rPr>
        <w:t xml:space="preserve"> </w:t>
      </w:r>
      <w:r>
        <w:rPr/>
        <w:t>150</w:t>
      </w:r>
      <w:r>
        <w:rPr>
          <w:spacing w:val="-5"/>
        </w:rPr>
        <w:t xml:space="preserve"> </w:t>
      </w:r>
      <w:r>
        <w:rPr/>
        <w:t>a</w:t>
      </w:r>
      <w:r>
        <w:rPr>
          <w:spacing w:val="-5"/>
        </w:rPr>
        <w:t xml:space="preserve"> </w:t>
      </w:r>
      <w:r>
        <w:rPr/>
        <w:t>700</w:t>
      </w:r>
      <w:r>
        <w:rPr>
          <w:spacing w:val="-4"/>
        </w:rPr>
        <w:t xml:space="preserve"> UMA.</w:t>
      </w:r>
    </w:p>
    <w:p>
      <w:pPr>
        <w:pStyle w:val="Cuerpodetexto"/>
        <w:spacing w:before="7" w:after="0"/>
        <w:rPr>
          <w:sz w:val="20"/>
        </w:rPr>
      </w:pPr>
      <w:r>
        <w:rPr>
          <w:sz w:val="20"/>
        </w:rPr>
      </w:r>
    </w:p>
    <w:p>
      <w:pPr>
        <w:pStyle w:val="ListParagraph"/>
        <w:numPr>
          <w:ilvl w:val="1"/>
          <w:numId w:val="4"/>
        </w:numPr>
        <w:tabs>
          <w:tab w:val="clear" w:pos="720"/>
          <w:tab w:val="left" w:pos="1250" w:leader="none"/>
          <w:tab w:val="left" w:pos="1252" w:leader="none"/>
        </w:tabs>
        <w:spacing w:lineRule="auto" w:line="276"/>
        <w:ind w:left="1252" w:right="594" w:hanging="360"/>
        <w:rPr/>
      </w:pPr>
      <w:r>
        <w:rPr/>
        <w:t>Por no realizar el refrendo de las licencias antes mencionadas dentro del plazo establecido, de 150 a 700 UMA.</w:t>
      </w:r>
    </w:p>
    <w:p>
      <w:pPr>
        <w:pStyle w:val="ListParagraph"/>
        <w:numPr>
          <w:ilvl w:val="1"/>
          <w:numId w:val="4"/>
        </w:numPr>
        <w:tabs>
          <w:tab w:val="clear" w:pos="720"/>
          <w:tab w:val="left" w:pos="1252" w:leader="none"/>
        </w:tabs>
        <w:spacing w:lineRule="auto" w:line="276" w:before="201" w:after="0"/>
        <w:ind w:left="1252" w:right="220" w:hanging="360"/>
        <w:jc w:val="both"/>
        <w:rPr/>
      </w:pPr>
      <w:r>
        <w:rPr/>
        <w:t>Por no presentar los avisos de cambio de actividad, de propietario o denominación del establecimiento,</w:t>
      </w:r>
      <w:r>
        <w:rPr>
          <w:spacing w:val="-14"/>
        </w:rPr>
        <w:t xml:space="preserve"> </w:t>
      </w:r>
      <w:r>
        <w:rPr/>
        <w:t>de</w:t>
      </w:r>
      <w:r>
        <w:rPr>
          <w:spacing w:val="-14"/>
        </w:rPr>
        <w:t xml:space="preserve"> </w:t>
      </w:r>
      <w:r>
        <w:rPr/>
        <w:t>50</w:t>
      </w:r>
      <w:r>
        <w:rPr>
          <w:spacing w:val="-14"/>
        </w:rPr>
        <w:t xml:space="preserve"> </w:t>
      </w:r>
      <w:r>
        <w:rPr/>
        <w:t>a</w:t>
      </w:r>
      <w:r>
        <w:rPr>
          <w:spacing w:val="-13"/>
        </w:rPr>
        <w:t xml:space="preserve"> </w:t>
      </w:r>
      <w:r>
        <w:rPr/>
        <w:t>100</w:t>
      </w:r>
      <w:r>
        <w:rPr>
          <w:spacing w:val="-13"/>
        </w:rPr>
        <w:t xml:space="preserve"> </w:t>
      </w:r>
      <w:r>
        <w:rPr/>
        <w:t>UMA.</w:t>
      </w:r>
      <w:r>
        <w:rPr>
          <w:spacing w:val="-14"/>
        </w:rPr>
        <w:t xml:space="preserve"> </w:t>
      </w:r>
      <w:r>
        <w:rPr/>
        <w:t>En</w:t>
      </w:r>
      <w:r>
        <w:rPr>
          <w:spacing w:val="-13"/>
        </w:rPr>
        <w:t xml:space="preserve"> </w:t>
      </w:r>
      <w:r>
        <w:rPr/>
        <w:t>el</w:t>
      </w:r>
      <w:r>
        <w:rPr>
          <w:spacing w:val="-14"/>
        </w:rPr>
        <w:t xml:space="preserve"> </w:t>
      </w:r>
      <w:r>
        <w:rPr/>
        <w:t>caso</w:t>
      </w:r>
      <w:r>
        <w:rPr>
          <w:spacing w:val="-12"/>
        </w:rPr>
        <w:t xml:space="preserve"> </w:t>
      </w:r>
      <w:r>
        <w:rPr/>
        <w:t>de</w:t>
      </w:r>
      <w:r>
        <w:rPr>
          <w:spacing w:val="-14"/>
        </w:rPr>
        <w:t xml:space="preserve"> </w:t>
      </w:r>
      <w:r>
        <w:rPr/>
        <w:t>que</w:t>
      </w:r>
      <w:r>
        <w:rPr>
          <w:spacing w:val="-14"/>
        </w:rPr>
        <w:t xml:space="preserve"> </w:t>
      </w:r>
      <w:r>
        <w:rPr/>
        <w:t>el</w:t>
      </w:r>
      <w:r>
        <w:rPr>
          <w:spacing w:val="-11"/>
        </w:rPr>
        <w:t xml:space="preserve"> </w:t>
      </w:r>
      <w:r>
        <w:rPr/>
        <w:t>contribuyente</w:t>
      </w:r>
      <w:r>
        <w:rPr>
          <w:spacing w:val="-14"/>
        </w:rPr>
        <w:t xml:space="preserve"> </w:t>
      </w:r>
      <w:r>
        <w:rPr/>
        <w:t>sea</w:t>
      </w:r>
      <w:r>
        <w:rPr>
          <w:spacing w:val="-14"/>
        </w:rPr>
        <w:t xml:space="preserve"> </w:t>
      </w:r>
      <w:r>
        <w:rPr/>
        <w:t>reincidente,</w:t>
      </w:r>
      <w:r>
        <w:rPr>
          <w:spacing w:val="-13"/>
        </w:rPr>
        <w:t xml:space="preserve"> </w:t>
      </w:r>
      <w:r>
        <w:rPr/>
        <w:t>se</w:t>
      </w:r>
      <w:r>
        <w:rPr>
          <w:spacing w:val="-14"/>
        </w:rPr>
        <w:t xml:space="preserve"> </w:t>
      </w:r>
      <w:r>
        <w:rPr/>
        <w:t>aplicará la multa máxima y cierre definitivo del establecimiento.</w:t>
      </w:r>
    </w:p>
    <w:p>
      <w:pPr>
        <w:pStyle w:val="ListParagraph"/>
        <w:numPr>
          <w:ilvl w:val="1"/>
          <w:numId w:val="4"/>
        </w:numPr>
        <w:tabs>
          <w:tab w:val="clear" w:pos="720"/>
          <w:tab w:val="left" w:pos="1250" w:leader="none"/>
          <w:tab w:val="left" w:pos="1252" w:leader="none"/>
        </w:tabs>
        <w:spacing w:lineRule="auto" w:line="276" w:before="200" w:after="0"/>
        <w:ind w:left="1252" w:right="231" w:hanging="360"/>
        <w:jc w:val="both"/>
        <w:rPr/>
      </w:pPr>
      <w:r>
        <w:rPr/>
        <w:t>Por</w:t>
      </w:r>
      <w:r>
        <w:rPr>
          <w:spacing w:val="-1"/>
        </w:rPr>
        <w:t xml:space="preserve"> </w:t>
      </w:r>
      <w:r>
        <w:rPr/>
        <w:t>no</w:t>
      </w:r>
      <w:r>
        <w:rPr>
          <w:spacing w:val="-1"/>
        </w:rPr>
        <w:t xml:space="preserve"> </w:t>
      </w:r>
      <w:r>
        <w:rPr/>
        <w:t>cumplir</w:t>
      </w:r>
      <w:r>
        <w:rPr>
          <w:spacing w:val="-1"/>
        </w:rPr>
        <w:t xml:space="preserve"> </w:t>
      </w:r>
      <w:r>
        <w:rPr/>
        <w:t>con</w:t>
      </w:r>
      <w:r>
        <w:rPr>
          <w:spacing w:val="-1"/>
        </w:rPr>
        <w:t xml:space="preserve"> </w:t>
      </w:r>
      <w:r>
        <w:rPr/>
        <w:t>el</w:t>
      </w:r>
      <w:r>
        <w:rPr>
          <w:spacing w:val="-2"/>
        </w:rPr>
        <w:t xml:space="preserve"> </w:t>
      </w:r>
      <w:r>
        <w:rPr/>
        <w:t>horario</w:t>
      </w:r>
      <w:r>
        <w:rPr>
          <w:spacing w:val="-1"/>
        </w:rPr>
        <w:t xml:space="preserve"> </w:t>
      </w:r>
      <w:r>
        <w:rPr/>
        <w:t>autorizado</w:t>
      </w:r>
      <w:r>
        <w:rPr>
          <w:spacing w:val="-1"/>
        </w:rPr>
        <w:t xml:space="preserve"> </w:t>
      </w:r>
      <w:r>
        <w:rPr/>
        <w:t>y</w:t>
      </w:r>
      <w:r>
        <w:rPr>
          <w:spacing w:val="-2"/>
        </w:rPr>
        <w:t xml:space="preserve"> </w:t>
      </w:r>
      <w:r>
        <w:rPr/>
        <w:t>establecido</w:t>
      </w:r>
      <w:r>
        <w:rPr>
          <w:spacing w:val="-1"/>
        </w:rPr>
        <w:t xml:space="preserve"> </w:t>
      </w:r>
      <w:r>
        <w:rPr/>
        <w:t>en</w:t>
      </w:r>
      <w:r>
        <w:rPr>
          <w:spacing w:val="-1"/>
        </w:rPr>
        <w:t xml:space="preserve"> </w:t>
      </w:r>
      <w:r>
        <w:rPr/>
        <w:t>la</w:t>
      </w:r>
      <w:r>
        <w:rPr>
          <w:spacing w:val="-2"/>
        </w:rPr>
        <w:t xml:space="preserve"> </w:t>
      </w:r>
      <w:r>
        <w:rPr/>
        <w:t>licencia</w:t>
      </w:r>
      <w:r>
        <w:rPr>
          <w:spacing w:val="-1"/>
        </w:rPr>
        <w:t xml:space="preserve"> </w:t>
      </w:r>
      <w:r>
        <w:rPr/>
        <w:t>de funcionamiento,</w:t>
      </w:r>
      <w:r>
        <w:rPr>
          <w:spacing w:val="-1"/>
        </w:rPr>
        <w:t xml:space="preserve"> </w:t>
      </w:r>
      <w:r>
        <w:rPr/>
        <w:t>de</w:t>
      </w:r>
      <w:r>
        <w:rPr>
          <w:spacing w:val="-2"/>
        </w:rPr>
        <w:t xml:space="preserve"> </w:t>
      </w:r>
      <w:r>
        <w:rPr/>
        <w:t>100 a 500 UMA.</w:t>
      </w:r>
    </w:p>
    <w:p>
      <w:pPr>
        <w:pStyle w:val="ListParagraph"/>
        <w:numPr>
          <w:ilvl w:val="0"/>
          <w:numId w:val="4"/>
        </w:numPr>
        <w:tabs>
          <w:tab w:val="clear" w:pos="720"/>
          <w:tab w:val="left" w:pos="838" w:leader="none"/>
        </w:tabs>
        <w:spacing w:lineRule="auto" w:line="276" w:before="199" w:after="0"/>
        <w:ind w:left="838" w:right="229" w:hanging="436"/>
        <w:jc w:val="left"/>
        <w:rPr/>
      </w:pPr>
      <w:r>
        <w:rPr/>
        <w:t>Por</w:t>
      </w:r>
      <w:r>
        <w:rPr>
          <w:spacing w:val="-6"/>
        </w:rPr>
        <w:t xml:space="preserve"> </w:t>
      </w:r>
      <w:r>
        <w:rPr/>
        <w:t>no</w:t>
      </w:r>
      <w:r>
        <w:rPr>
          <w:spacing w:val="-6"/>
        </w:rPr>
        <w:t xml:space="preserve"> </w:t>
      </w:r>
      <w:r>
        <w:rPr/>
        <w:t>presentar</w:t>
      </w:r>
      <w:r>
        <w:rPr>
          <w:spacing w:val="-6"/>
        </w:rPr>
        <w:t xml:space="preserve"> </w:t>
      </w:r>
      <w:r>
        <w:rPr/>
        <w:t>solicitud</w:t>
      </w:r>
      <w:r>
        <w:rPr>
          <w:spacing w:val="-6"/>
        </w:rPr>
        <w:t xml:space="preserve"> </w:t>
      </w:r>
      <w:r>
        <w:rPr/>
        <w:t>de</w:t>
      </w:r>
      <w:r>
        <w:rPr>
          <w:spacing w:val="-7"/>
        </w:rPr>
        <w:t xml:space="preserve"> </w:t>
      </w:r>
      <w:r>
        <w:rPr/>
        <w:t>inscripción</w:t>
      </w:r>
      <w:r>
        <w:rPr>
          <w:spacing w:val="-6"/>
        </w:rPr>
        <w:t xml:space="preserve"> </w:t>
      </w:r>
      <w:r>
        <w:rPr/>
        <w:t>al</w:t>
      </w:r>
      <w:r>
        <w:rPr>
          <w:spacing w:val="-6"/>
        </w:rPr>
        <w:t xml:space="preserve"> </w:t>
      </w:r>
      <w:r>
        <w:rPr/>
        <w:t>padrón</w:t>
      </w:r>
      <w:r>
        <w:rPr>
          <w:spacing w:val="-7"/>
        </w:rPr>
        <w:t xml:space="preserve"> </w:t>
      </w:r>
      <w:r>
        <w:rPr/>
        <w:t>municipal</w:t>
      </w:r>
      <w:r>
        <w:rPr>
          <w:spacing w:val="-6"/>
        </w:rPr>
        <w:t xml:space="preserve"> </w:t>
      </w:r>
      <w:r>
        <w:rPr/>
        <w:t>de</w:t>
      </w:r>
      <w:r>
        <w:rPr>
          <w:spacing w:val="-7"/>
        </w:rPr>
        <w:t xml:space="preserve"> </w:t>
      </w:r>
      <w:r>
        <w:rPr/>
        <w:t>establecimientos</w:t>
      </w:r>
      <w:r>
        <w:rPr>
          <w:spacing w:val="-8"/>
        </w:rPr>
        <w:t xml:space="preserve"> </w:t>
      </w:r>
      <w:r>
        <w:rPr/>
        <w:t>sin</w:t>
      </w:r>
      <w:r>
        <w:rPr>
          <w:spacing w:val="-7"/>
        </w:rPr>
        <w:t xml:space="preserve"> </w:t>
      </w:r>
      <w:r>
        <w:rPr/>
        <w:t>venta</w:t>
      </w:r>
      <w:r>
        <w:rPr>
          <w:spacing w:val="-8"/>
        </w:rPr>
        <w:t xml:space="preserve"> </w:t>
      </w:r>
      <w:r>
        <w:rPr/>
        <w:t>de</w:t>
      </w:r>
      <w:r>
        <w:rPr>
          <w:spacing w:val="-8"/>
        </w:rPr>
        <w:t xml:space="preserve"> </w:t>
      </w:r>
      <w:r>
        <w:rPr/>
        <w:t>bebida alcohólica, dentro de los primeros 30 días de inicio de operaciones, de 50 a 500 UMA.</w:t>
      </w:r>
    </w:p>
    <w:p>
      <w:pPr>
        <w:pStyle w:val="ListParagraph"/>
        <w:numPr>
          <w:ilvl w:val="0"/>
          <w:numId w:val="4"/>
        </w:numPr>
        <w:tabs>
          <w:tab w:val="clear" w:pos="720"/>
          <w:tab w:val="left" w:pos="835" w:leader="none"/>
          <w:tab w:val="left" w:pos="838" w:leader="none"/>
        </w:tabs>
        <w:spacing w:lineRule="auto" w:line="276" w:before="201" w:after="0"/>
        <w:ind w:left="838" w:right="231" w:hanging="436"/>
        <w:jc w:val="left"/>
        <w:rPr/>
      </w:pPr>
      <w:r>
        <w:rPr/>
        <w:t>Por</w:t>
      </w:r>
      <w:r>
        <w:rPr>
          <w:spacing w:val="40"/>
        </w:rPr>
        <w:t xml:space="preserve"> </w:t>
      </w:r>
      <w:r>
        <w:rPr/>
        <w:t>no</w:t>
      </w:r>
      <w:r>
        <w:rPr>
          <w:spacing w:val="40"/>
        </w:rPr>
        <w:t xml:space="preserve"> </w:t>
      </w:r>
      <w:r>
        <w:rPr/>
        <w:t>refrendar</w:t>
      </w:r>
      <w:r>
        <w:rPr>
          <w:spacing w:val="40"/>
        </w:rPr>
        <w:t xml:space="preserve"> </w:t>
      </w:r>
      <w:r>
        <w:rPr/>
        <w:t>el</w:t>
      </w:r>
      <w:r>
        <w:rPr>
          <w:spacing w:val="40"/>
        </w:rPr>
        <w:t xml:space="preserve"> </w:t>
      </w:r>
      <w:r>
        <w:rPr/>
        <w:t>empadronamiento</w:t>
      </w:r>
      <w:r>
        <w:rPr>
          <w:spacing w:val="40"/>
        </w:rPr>
        <w:t xml:space="preserve"> </w:t>
      </w:r>
      <w:r>
        <w:rPr/>
        <w:t>municipal</w:t>
      </w:r>
      <w:r>
        <w:rPr>
          <w:spacing w:val="40"/>
        </w:rPr>
        <w:t xml:space="preserve"> </w:t>
      </w:r>
      <w:r>
        <w:rPr/>
        <w:t>anual</w:t>
      </w:r>
      <w:r>
        <w:rPr>
          <w:spacing w:val="40"/>
        </w:rPr>
        <w:t xml:space="preserve"> </w:t>
      </w:r>
      <w:r>
        <w:rPr/>
        <w:t>de</w:t>
      </w:r>
      <w:r>
        <w:rPr>
          <w:spacing w:val="40"/>
        </w:rPr>
        <w:t xml:space="preserve"> </w:t>
      </w:r>
      <w:r>
        <w:rPr/>
        <w:t>establecimientos</w:t>
      </w:r>
      <w:r>
        <w:rPr>
          <w:spacing w:val="40"/>
        </w:rPr>
        <w:t xml:space="preserve"> </w:t>
      </w:r>
      <w:r>
        <w:rPr/>
        <w:t>sin</w:t>
      </w:r>
      <w:r>
        <w:rPr>
          <w:spacing w:val="40"/>
        </w:rPr>
        <w:t xml:space="preserve"> </w:t>
      </w:r>
      <w:r>
        <w:rPr/>
        <w:t>venta</w:t>
      </w:r>
      <w:r>
        <w:rPr>
          <w:spacing w:val="39"/>
        </w:rPr>
        <w:t xml:space="preserve"> </w:t>
      </w:r>
      <w:r>
        <w:rPr/>
        <w:t>de</w:t>
      </w:r>
      <w:r>
        <w:rPr>
          <w:spacing w:val="39"/>
        </w:rPr>
        <w:t xml:space="preserve"> </w:t>
      </w:r>
      <w:r>
        <w:rPr/>
        <w:t>bebida alcohólica en el plazo establecido, de 20 a 500 UMA.</w:t>
      </w:r>
    </w:p>
    <w:p>
      <w:pPr>
        <w:pStyle w:val="ListParagraph"/>
        <w:numPr>
          <w:ilvl w:val="0"/>
          <w:numId w:val="4"/>
        </w:numPr>
        <w:tabs>
          <w:tab w:val="clear" w:pos="720"/>
          <w:tab w:val="left" w:pos="835" w:leader="none"/>
          <w:tab w:val="left" w:pos="838" w:leader="none"/>
        </w:tabs>
        <w:spacing w:lineRule="auto" w:line="276" w:before="199" w:after="0"/>
        <w:ind w:left="838" w:right="219" w:hanging="436"/>
        <w:jc w:val="left"/>
        <w:rPr/>
      </w:pPr>
      <w:r>
        <w:rPr/>
        <w:t>Por</w:t>
      </w:r>
      <w:r>
        <w:rPr>
          <w:spacing w:val="-2"/>
        </w:rPr>
        <w:t xml:space="preserve"> </w:t>
      </w:r>
      <w:r>
        <w:rPr/>
        <w:t>no</w:t>
      </w:r>
      <w:r>
        <w:rPr>
          <w:spacing w:val="-2"/>
        </w:rPr>
        <w:t xml:space="preserve"> </w:t>
      </w:r>
      <w:r>
        <w:rPr/>
        <w:t>presentar</w:t>
      </w:r>
      <w:r>
        <w:rPr>
          <w:spacing w:val="-2"/>
        </w:rPr>
        <w:t xml:space="preserve"> </w:t>
      </w:r>
      <w:r>
        <w:rPr/>
        <w:t>los</w:t>
      </w:r>
      <w:r>
        <w:rPr>
          <w:spacing w:val="-2"/>
        </w:rPr>
        <w:t xml:space="preserve"> </w:t>
      </w:r>
      <w:r>
        <w:rPr/>
        <w:t>avisos</w:t>
      </w:r>
      <w:r>
        <w:rPr>
          <w:spacing w:val="-4"/>
        </w:rPr>
        <w:t xml:space="preserve"> </w:t>
      </w:r>
      <w:r>
        <w:rPr/>
        <w:t>de</w:t>
      </w:r>
      <w:r>
        <w:rPr>
          <w:spacing w:val="-3"/>
        </w:rPr>
        <w:t xml:space="preserve"> </w:t>
      </w:r>
      <w:r>
        <w:rPr/>
        <w:t>cambio</w:t>
      </w:r>
      <w:r>
        <w:rPr>
          <w:spacing w:val="-2"/>
        </w:rPr>
        <w:t xml:space="preserve"> </w:t>
      </w:r>
      <w:r>
        <w:rPr/>
        <w:t>de</w:t>
      </w:r>
      <w:r>
        <w:rPr>
          <w:spacing w:val="-2"/>
        </w:rPr>
        <w:t xml:space="preserve"> </w:t>
      </w:r>
      <w:r>
        <w:rPr/>
        <w:t>giro</w:t>
      </w:r>
      <w:r>
        <w:rPr>
          <w:spacing w:val="-3"/>
        </w:rPr>
        <w:t xml:space="preserve"> </w:t>
      </w:r>
      <w:r>
        <w:rPr/>
        <w:t>o</w:t>
      </w:r>
      <w:r>
        <w:rPr>
          <w:spacing w:val="-2"/>
        </w:rPr>
        <w:t xml:space="preserve"> </w:t>
      </w:r>
      <w:r>
        <w:rPr/>
        <w:t>actividad,</w:t>
      </w:r>
      <w:r>
        <w:rPr>
          <w:spacing w:val="-2"/>
        </w:rPr>
        <w:t xml:space="preserve"> </w:t>
      </w:r>
      <w:r>
        <w:rPr/>
        <w:t>de</w:t>
      </w:r>
      <w:r>
        <w:rPr>
          <w:spacing w:val="-4"/>
        </w:rPr>
        <w:t xml:space="preserve"> </w:t>
      </w:r>
      <w:r>
        <w:rPr/>
        <w:t>nombre</w:t>
      </w:r>
      <w:r>
        <w:rPr>
          <w:spacing w:val="-3"/>
        </w:rPr>
        <w:t xml:space="preserve"> </w:t>
      </w:r>
      <w:r>
        <w:rPr/>
        <w:t>del propietario</w:t>
      </w:r>
      <w:r>
        <w:rPr>
          <w:spacing w:val="-3"/>
        </w:rPr>
        <w:t xml:space="preserve"> </w:t>
      </w:r>
      <w:r>
        <w:rPr/>
        <w:t>o</w:t>
      </w:r>
      <w:r>
        <w:rPr>
          <w:spacing w:val="-3"/>
        </w:rPr>
        <w:t xml:space="preserve"> </w:t>
      </w:r>
      <w:r>
        <w:rPr/>
        <w:t>razón</w:t>
      </w:r>
      <w:r>
        <w:rPr>
          <w:spacing w:val="-4"/>
        </w:rPr>
        <w:t xml:space="preserve"> </w:t>
      </w:r>
      <w:r>
        <w:rPr/>
        <w:t>social</w:t>
      </w:r>
      <w:r>
        <w:rPr>
          <w:spacing w:val="-4"/>
        </w:rPr>
        <w:t xml:space="preserve"> </w:t>
      </w:r>
      <w:r>
        <w:rPr/>
        <w:t>y domicilio del establecimiento, de 10 a 50 UMA.</w:t>
      </w:r>
    </w:p>
    <w:p>
      <w:pPr>
        <w:pStyle w:val="ListParagraph"/>
        <w:numPr>
          <w:ilvl w:val="0"/>
          <w:numId w:val="4"/>
        </w:numPr>
        <w:tabs>
          <w:tab w:val="clear" w:pos="720"/>
          <w:tab w:val="left" w:pos="836" w:leader="none"/>
          <w:tab w:val="left" w:pos="838" w:leader="none"/>
        </w:tabs>
        <w:spacing w:lineRule="auto" w:line="276" w:before="80" w:after="0"/>
        <w:ind w:left="838" w:right="227" w:hanging="579"/>
        <w:jc w:val="both"/>
        <w:rPr/>
      </w:pPr>
      <w:r>
        <w:rPr/>
        <w:t xml:space="preserve"> </w:t>
      </w:r>
      <w:r>
        <w:rPr/>
        <w:t>Por no presentar el pago del impuesto predial en los plazos establecidos conforme al artículo 20 de esta Ley, 6 UMA.</w:t>
      </w:r>
    </w:p>
    <w:p>
      <w:pPr>
        <w:pStyle w:val="ListParagraph"/>
        <w:numPr>
          <w:ilvl w:val="0"/>
          <w:numId w:val="4"/>
        </w:numPr>
        <w:tabs>
          <w:tab w:val="clear" w:pos="720"/>
          <w:tab w:val="left" w:pos="835" w:leader="none"/>
          <w:tab w:val="left" w:pos="838" w:leader="none"/>
        </w:tabs>
        <w:spacing w:lineRule="auto" w:line="276" w:before="199" w:after="0"/>
        <w:ind w:left="838" w:right="225" w:hanging="579"/>
        <w:jc w:val="both"/>
        <w:rPr/>
      </w:pPr>
      <w:r>
        <w:rPr/>
        <w:t>Por dar de alta como predio oculto una o más fracciones de un predio urbanoo rústico con clave catastral registrada en el padrón municipal, de 150 a 300 UMA.</w:t>
      </w:r>
    </w:p>
    <w:p>
      <w:pPr>
        <w:pStyle w:val="ListParagraph"/>
        <w:numPr>
          <w:ilvl w:val="0"/>
          <w:numId w:val="4"/>
        </w:numPr>
        <w:tabs>
          <w:tab w:val="clear" w:pos="720"/>
          <w:tab w:val="left" w:pos="834" w:leader="none"/>
          <w:tab w:val="left" w:pos="838" w:leader="none"/>
        </w:tabs>
        <w:spacing w:lineRule="auto" w:line="276" w:before="201" w:after="0"/>
        <w:ind w:left="838" w:right="218" w:hanging="579"/>
        <w:jc w:val="both"/>
        <w:rPr/>
      </w:pPr>
      <w:r>
        <w:rPr/>
        <w:t>Por omitir los avisos o manifestaciones que previene el Código Financiero, en sus diversas disposiciones o presentarlos fuera de los plazos establecidos, de 6 a 10 UMA.</w:t>
      </w:r>
    </w:p>
    <w:p>
      <w:pPr>
        <w:pStyle w:val="ListParagraph"/>
        <w:numPr>
          <w:ilvl w:val="0"/>
          <w:numId w:val="4"/>
        </w:numPr>
        <w:tabs>
          <w:tab w:val="clear" w:pos="720"/>
          <w:tab w:val="left" w:pos="833" w:leader="none"/>
          <w:tab w:val="left" w:pos="838" w:leader="none"/>
        </w:tabs>
        <w:spacing w:lineRule="auto" w:line="276" w:before="200" w:after="0"/>
        <w:ind w:left="838" w:right="230" w:hanging="579"/>
        <w:jc w:val="both"/>
        <w:rPr/>
      </w:pPr>
      <w:r>
        <w:rPr/>
        <w:t>Por</w:t>
      </w:r>
      <w:r>
        <w:rPr>
          <w:spacing w:val="-14"/>
        </w:rPr>
        <w:t xml:space="preserve"> </w:t>
      </w:r>
      <w:r>
        <w:rPr/>
        <w:t>no</w:t>
      </w:r>
      <w:r>
        <w:rPr>
          <w:spacing w:val="-14"/>
        </w:rPr>
        <w:t xml:space="preserve"> </w:t>
      </w:r>
      <w:r>
        <w:rPr/>
        <w:t>presentar</w:t>
      </w:r>
      <w:r>
        <w:rPr>
          <w:spacing w:val="-14"/>
        </w:rPr>
        <w:t xml:space="preserve"> </w:t>
      </w:r>
      <w:r>
        <w:rPr/>
        <w:t>avisos,</w:t>
      </w:r>
      <w:r>
        <w:rPr>
          <w:spacing w:val="-13"/>
        </w:rPr>
        <w:t xml:space="preserve"> </w:t>
      </w:r>
      <w:r>
        <w:rPr/>
        <w:t>declaraciones</w:t>
      </w:r>
      <w:r>
        <w:rPr>
          <w:spacing w:val="-14"/>
        </w:rPr>
        <w:t xml:space="preserve"> </w:t>
      </w:r>
      <w:r>
        <w:rPr/>
        <w:t>conducentes</w:t>
      </w:r>
      <w:r>
        <w:rPr>
          <w:spacing w:val="-14"/>
        </w:rPr>
        <w:t xml:space="preserve"> </w:t>
      </w:r>
      <w:r>
        <w:rPr/>
        <w:t>al</w:t>
      </w:r>
      <w:r>
        <w:rPr>
          <w:spacing w:val="-14"/>
        </w:rPr>
        <w:t xml:space="preserve"> </w:t>
      </w:r>
      <w:r>
        <w:rPr/>
        <w:t>pago</w:t>
      </w:r>
      <w:r>
        <w:rPr>
          <w:spacing w:val="-13"/>
        </w:rPr>
        <w:t xml:space="preserve"> </w:t>
      </w:r>
      <w:r>
        <w:rPr/>
        <w:t>de</w:t>
      </w:r>
      <w:r>
        <w:rPr>
          <w:spacing w:val="-14"/>
        </w:rPr>
        <w:t xml:space="preserve"> </w:t>
      </w:r>
      <w:r>
        <w:rPr/>
        <w:t>impuestos,</w:t>
      </w:r>
      <w:r>
        <w:rPr>
          <w:spacing w:val="-10"/>
        </w:rPr>
        <w:t xml:space="preserve"> </w:t>
      </w:r>
      <w:r>
        <w:rPr/>
        <w:t>solicitudes,</w:t>
      </w:r>
      <w:r>
        <w:rPr>
          <w:spacing w:val="-14"/>
        </w:rPr>
        <w:t xml:space="preserve"> </w:t>
      </w:r>
      <w:r>
        <w:rPr/>
        <w:t>datos,</w:t>
      </w:r>
      <w:r>
        <w:rPr>
          <w:spacing w:val="-11"/>
        </w:rPr>
        <w:t xml:space="preserve"> </w:t>
      </w:r>
      <w:r>
        <w:rPr/>
        <w:t>informes, copias, documentos y libros o presentarlos alterados, incompletos o con errores que traigan consigo la evasión de una prestación fiscal, de 10 a 50 UMA.</w:t>
      </w:r>
    </w:p>
    <w:p>
      <w:pPr>
        <w:pStyle w:val="ListParagraph"/>
        <w:numPr>
          <w:ilvl w:val="0"/>
          <w:numId w:val="4"/>
        </w:numPr>
        <w:tabs>
          <w:tab w:val="clear" w:pos="720"/>
          <w:tab w:val="left" w:pos="835" w:leader="none"/>
          <w:tab w:val="left" w:pos="838" w:leader="none"/>
        </w:tabs>
        <w:spacing w:lineRule="auto" w:line="276" w:before="200" w:after="0"/>
        <w:ind w:left="838" w:right="219" w:hanging="579"/>
        <w:jc w:val="both"/>
        <w:rPr/>
      </w:pPr>
      <w:r>
        <w:rPr/>
        <w:t>Por resistirse a las visitas de inspección, no proporcionar permisos, licencias, datos, documentos e informes que legalmente puedan pedir las autoridades o no mostrar los sistemas contables, documentos,</w:t>
      </w:r>
      <w:r>
        <w:rPr>
          <w:spacing w:val="-10"/>
        </w:rPr>
        <w:t xml:space="preserve"> </w:t>
      </w:r>
      <w:r>
        <w:rPr/>
        <w:t>registros</w:t>
      </w:r>
      <w:r>
        <w:rPr>
          <w:spacing w:val="-10"/>
        </w:rPr>
        <w:t xml:space="preserve"> </w:t>
      </w:r>
      <w:r>
        <w:rPr/>
        <w:t>o</w:t>
      </w:r>
      <w:r>
        <w:rPr>
          <w:spacing w:val="-9"/>
        </w:rPr>
        <w:t xml:space="preserve"> </w:t>
      </w:r>
      <w:r>
        <w:rPr/>
        <w:t>impedir</w:t>
      </w:r>
      <w:r>
        <w:rPr>
          <w:spacing w:val="-9"/>
        </w:rPr>
        <w:t xml:space="preserve"> </w:t>
      </w:r>
      <w:r>
        <w:rPr/>
        <w:t>el</w:t>
      </w:r>
      <w:r>
        <w:rPr>
          <w:spacing w:val="-9"/>
        </w:rPr>
        <w:t xml:space="preserve"> </w:t>
      </w:r>
      <w:r>
        <w:rPr/>
        <w:t>acceso</w:t>
      </w:r>
      <w:r>
        <w:rPr>
          <w:spacing w:val="-9"/>
        </w:rPr>
        <w:t xml:space="preserve"> </w:t>
      </w:r>
      <w:r>
        <w:rPr/>
        <w:t>a</w:t>
      </w:r>
      <w:r>
        <w:rPr>
          <w:spacing w:val="-10"/>
        </w:rPr>
        <w:t xml:space="preserve"> </w:t>
      </w:r>
      <w:r>
        <w:rPr/>
        <w:t>los</w:t>
      </w:r>
      <w:r>
        <w:rPr>
          <w:spacing w:val="-9"/>
        </w:rPr>
        <w:t xml:space="preserve"> </w:t>
      </w:r>
      <w:r>
        <w:rPr/>
        <w:t>almacenes,</w:t>
      </w:r>
      <w:r>
        <w:rPr>
          <w:spacing w:val="-9"/>
        </w:rPr>
        <w:t xml:space="preserve"> </w:t>
      </w:r>
      <w:r>
        <w:rPr/>
        <w:t>depósitos,</w:t>
      </w:r>
      <w:r>
        <w:rPr>
          <w:spacing w:val="-9"/>
        </w:rPr>
        <w:t xml:space="preserve"> </w:t>
      </w:r>
      <w:r>
        <w:rPr/>
        <w:t>bodegas,</w:t>
      </w:r>
      <w:r>
        <w:rPr>
          <w:spacing w:val="-11"/>
        </w:rPr>
        <w:t xml:space="preserve"> </w:t>
      </w:r>
      <w:r>
        <w:rPr/>
        <w:t>vehículos,</w:t>
      </w:r>
      <w:r>
        <w:rPr>
          <w:spacing w:val="-10"/>
        </w:rPr>
        <w:t xml:space="preserve"> </w:t>
      </w:r>
      <w:r>
        <w:rPr/>
        <w:t>o</w:t>
      </w:r>
      <w:r>
        <w:rPr>
          <w:spacing w:val="-9"/>
        </w:rPr>
        <w:t xml:space="preserve"> </w:t>
      </w:r>
      <w:r>
        <w:rPr/>
        <w:t>cualquier otra</w:t>
      </w:r>
      <w:r>
        <w:rPr>
          <w:spacing w:val="-6"/>
        </w:rPr>
        <w:t xml:space="preserve"> </w:t>
      </w:r>
      <w:r>
        <w:rPr/>
        <w:t>dependencia</w:t>
      </w:r>
      <w:r>
        <w:rPr>
          <w:spacing w:val="-3"/>
        </w:rPr>
        <w:t xml:space="preserve"> </w:t>
      </w:r>
      <w:r>
        <w:rPr/>
        <w:t>y</w:t>
      </w:r>
      <w:r>
        <w:rPr>
          <w:spacing w:val="-5"/>
        </w:rPr>
        <w:t xml:space="preserve"> </w:t>
      </w:r>
      <w:r>
        <w:rPr/>
        <w:t>en</w:t>
      </w:r>
      <w:r>
        <w:rPr>
          <w:spacing w:val="-5"/>
        </w:rPr>
        <w:t xml:space="preserve"> </w:t>
      </w:r>
      <w:r>
        <w:rPr/>
        <w:t>general</w:t>
      </w:r>
      <w:r>
        <w:rPr>
          <w:spacing w:val="-4"/>
        </w:rPr>
        <w:t xml:space="preserve"> </w:t>
      </w:r>
      <w:r>
        <w:rPr/>
        <w:t>negar</w:t>
      </w:r>
      <w:r>
        <w:rPr>
          <w:spacing w:val="-4"/>
        </w:rPr>
        <w:t xml:space="preserve"> </w:t>
      </w:r>
      <w:r>
        <w:rPr/>
        <w:t>los</w:t>
      </w:r>
      <w:r>
        <w:rPr>
          <w:spacing w:val="-5"/>
        </w:rPr>
        <w:t xml:space="preserve"> </w:t>
      </w:r>
      <w:r>
        <w:rPr/>
        <w:t>elementos</w:t>
      </w:r>
      <w:r>
        <w:rPr>
          <w:spacing w:val="-4"/>
        </w:rPr>
        <w:t xml:space="preserve"> </w:t>
      </w:r>
      <w:r>
        <w:rPr/>
        <w:t>que</w:t>
      </w:r>
      <w:r>
        <w:rPr>
          <w:spacing w:val="-5"/>
        </w:rPr>
        <w:t xml:space="preserve"> </w:t>
      </w:r>
      <w:r>
        <w:rPr/>
        <w:t>se</w:t>
      </w:r>
      <w:r>
        <w:rPr>
          <w:spacing w:val="-5"/>
        </w:rPr>
        <w:t xml:space="preserve"> </w:t>
      </w:r>
      <w:r>
        <w:rPr/>
        <w:t>requieran</w:t>
      </w:r>
      <w:r>
        <w:rPr>
          <w:spacing w:val="-4"/>
        </w:rPr>
        <w:t xml:space="preserve"> </w:t>
      </w:r>
      <w:r>
        <w:rPr/>
        <w:t>paracomprobar</w:t>
      </w:r>
      <w:r>
        <w:rPr>
          <w:spacing w:val="-14"/>
        </w:rPr>
        <w:t xml:space="preserve"> </w:t>
      </w:r>
      <w:r>
        <w:rPr/>
        <w:t>la</w:t>
      </w:r>
      <w:r>
        <w:rPr>
          <w:spacing w:val="-14"/>
        </w:rPr>
        <w:t xml:space="preserve"> </w:t>
      </w:r>
      <w:r>
        <w:rPr/>
        <w:t>situación</w:t>
      </w:r>
      <w:r>
        <w:rPr>
          <w:spacing w:val="-14"/>
        </w:rPr>
        <w:t xml:space="preserve"> </w:t>
      </w:r>
      <w:r>
        <w:rPr/>
        <w:t>fiscal del visitado,</w:t>
      </w:r>
      <w:r>
        <w:rPr>
          <w:spacing w:val="-1"/>
        </w:rPr>
        <w:t xml:space="preserve"> </w:t>
      </w:r>
      <w:r>
        <w:rPr/>
        <w:t>en relación con el objeto de la visitacon la causación de los impuestos y derechos a su cargo, de 10 a 50 UMA.</w:t>
      </w:r>
    </w:p>
    <w:p>
      <w:pPr>
        <w:pStyle w:val="ListParagraph"/>
        <w:numPr>
          <w:ilvl w:val="0"/>
          <w:numId w:val="4"/>
        </w:numPr>
        <w:tabs>
          <w:tab w:val="clear" w:pos="720"/>
          <w:tab w:val="left" w:pos="836" w:leader="none"/>
          <w:tab w:val="left" w:pos="838" w:leader="none"/>
        </w:tabs>
        <w:spacing w:lineRule="auto" w:line="276" w:before="201" w:after="0"/>
        <w:ind w:left="838" w:right="232" w:hanging="579"/>
        <w:jc w:val="both"/>
        <w:rPr/>
      </w:pPr>
      <w:r>
        <w:rPr/>
        <w:t>El</w:t>
      </w:r>
      <w:r>
        <w:rPr>
          <w:spacing w:val="-12"/>
        </w:rPr>
        <w:t xml:space="preserve"> </w:t>
      </w:r>
      <w:r>
        <w:rPr/>
        <w:t>propietario</w:t>
      </w:r>
      <w:r>
        <w:rPr>
          <w:spacing w:val="-12"/>
        </w:rPr>
        <w:t xml:space="preserve"> </w:t>
      </w:r>
      <w:r>
        <w:rPr/>
        <w:t>o</w:t>
      </w:r>
      <w:r>
        <w:rPr>
          <w:spacing w:val="-13"/>
        </w:rPr>
        <w:t xml:space="preserve"> </w:t>
      </w:r>
      <w:r>
        <w:rPr/>
        <w:t>arrendatario</w:t>
      </w:r>
      <w:r>
        <w:rPr>
          <w:spacing w:val="-12"/>
        </w:rPr>
        <w:t xml:space="preserve"> </w:t>
      </w:r>
      <w:r>
        <w:rPr/>
        <w:t>que</w:t>
      </w:r>
      <w:r>
        <w:rPr>
          <w:spacing w:val="-13"/>
        </w:rPr>
        <w:t xml:space="preserve"> </w:t>
      </w:r>
      <w:r>
        <w:rPr/>
        <w:t>obstruya</w:t>
      </w:r>
      <w:r>
        <w:rPr>
          <w:spacing w:val="-13"/>
        </w:rPr>
        <w:t xml:space="preserve"> </w:t>
      </w:r>
      <w:r>
        <w:rPr/>
        <w:t>la</w:t>
      </w:r>
      <w:r>
        <w:rPr>
          <w:spacing w:val="-13"/>
        </w:rPr>
        <w:t xml:space="preserve"> </w:t>
      </w:r>
      <w:r>
        <w:rPr/>
        <w:t>vía</w:t>
      </w:r>
      <w:r>
        <w:rPr>
          <w:spacing w:val="-13"/>
        </w:rPr>
        <w:t xml:space="preserve"> </w:t>
      </w:r>
      <w:r>
        <w:rPr/>
        <w:t>pública</w:t>
      </w:r>
      <w:r>
        <w:rPr>
          <w:spacing w:val="-13"/>
        </w:rPr>
        <w:t xml:space="preserve"> </w:t>
      </w:r>
      <w:r>
        <w:rPr/>
        <w:t>por</w:t>
      </w:r>
      <w:r>
        <w:rPr>
          <w:spacing w:val="-13"/>
        </w:rPr>
        <w:t xml:space="preserve"> </w:t>
      </w:r>
      <w:r>
        <w:rPr/>
        <w:t>la</w:t>
      </w:r>
      <w:r>
        <w:rPr>
          <w:spacing w:val="-11"/>
        </w:rPr>
        <w:t xml:space="preserve"> </w:t>
      </w:r>
      <w:r>
        <w:rPr/>
        <w:t>colocación</w:t>
      </w:r>
      <w:r>
        <w:rPr>
          <w:spacing w:val="-12"/>
        </w:rPr>
        <w:t xml:space="preserve"> </w:t>
      </w:r>
      <w:r>
        <w:rPr/>
        <w:t>dematerial</w:t>
      </w:r>
      <w:r>
        <w:rPr>
          <w:spacing w:val="-13"/>
        </w:rPr>
        <w:t xml:space="preserve"> </w:t>
      </w:r>
      <w:r>
        <w:rPr/>
        <w:t>de</w:t>
      </w:r>
      <w:r>
        <w:rPr>
          <w:spacing w:val="-12"/>
        </w:rPr>
        <w:t xml:space="preserve"> </w:t>
      </w:r>
      <w:r>
        <w:rPr/>
        <w:t>construcción, escombro, tapiales, andamios u otros objetos, 50 UMA.</w:t>
      </w:r>
    </w:p>
    <w:p>
      <w:pPr>
        <w:pStyle w:val="ListParagraph"/>
        <w:numPr>
          <w:ilvl w:val="0"/>
          <w:numId w:val="4"/>
        </w:numPr>
        <w:tabs>
          <w:tab w:val="clear" w:pos="720"/>
          <w:tab w:val="left" w:pos="835" w:leader="none"/>
          <w:tab w:val="left" w:pos="838" w:leader="none"/>
        </w:tabs>
        <w:spacing w:lineRule="auto" w:line="276" w:before="199" w:after="0"/>
        <w:ind w:left="838" w:right="220" w:hanging="579"/>
        <w:jc w:val="both"/>
        <w:rPr/>
      </w:pPr>
      <w:r>
        <w:rPr/>
        <w:t>Por</w:t>
      </w:r>
      <w:r>
        <w:rPr>
          <w:spacing w:val="-6"/>
        </w:rPr>
        <w:t xml:space="preserve"> </w:t>
      </w:r>
      <w:r>
        <w:rPr/>
        <w:t>la</w:t>
      </w:r>
      <w:r>
        <w:rPr>
          <w:spacing w:val="-6"/>
        </w:rPr>
        <w:t xml:space="preserve"> </w:t>
      </w:r>
      <w:r>
        <w:rPr/>
        <w:t>falta</w:t>
      </w:r>
      <w:r>
        <w:rPr>
          <w:spacing w:val="-6"/>
        </w:rPr>
        <w:t xml:space="preserve"> </w:t>
      </w:r>
      <w:r>
        <w:rPr/>
        <w:t>de</w:t>
      </w:r>
      <w:r>
        <w:rPr>
          <w:spacing w:val="-6"/>
        </w:rPr>
        <w:t xml:space="preserve"> </w:t>
      </w:r>
      <w:r>
        <w:rPr/>
        <w:t>observancia</w:t>
      </w:r>
      <w:r>
        <w:rPr>
          <w:spacing w:val="-6"/>
        </w:rPr>
        <w:t xml:space="preserve"> </w:t>
      </w:r>
      <w:r>
        <w:rPr/>
        <w:t>a</w:t>
      </w:r>
      <w:r>
        <w:rPr>
          <w:spacing w:val="-6"/>
        </w:rPr>
        <w:t xml:space="preserve"> </w:t>
      </w:r>
      <w:r>
        <w:rPr/>
        <w:t>las</w:t>
      </w:r>
      <w:r>
        <w:rPr>
          <w:spacing w:val="-6"/>
        </w:rPr>
        <w:t xml:space="preserve"> </w:t>
      </w:r>
      <w:r>
        <w:rPr/>
        <w:t>disposiciones</w:t>
      </w:r>
      <w:r>
        <w:rPr>
          <w:spacing w:val="-6"/>
        </w:rPr>
        <w:t xml:space="preserve"> </w:t>
      </w:r>
      <w:r>
        <w:rPr/>
        <w:t>relativas</w:t>
      </w:r>
      <w:r>
        <w:rPr>
          <w:spacing w:val="-5"/>
        </w:rPr>
        <w:t xml:space="preserve"> </w:t>
      </w:r>
      <w:r>
        <w:rPr/>
        <w:t>a</w:t>
      </w:r>
      <w:r>
        <w:rPr>
          <w:spacing w:val="-6"/>
        </w:rPr>
        <w:t xml:space="preserve"> </w:t>
      </w:r>
      <w:r>
        <w:rPr/>
        <w:t>la</w:t>
      </w:r>
      <w:r>
        <w:rPr>
          <w:spacing w:val="-6"/>
        </w:rPr>
        <w:t xml:space="preserve"> </w:t>
      </w:r>
      <w:r>
        <w:rPr/>
        <w:t>expedición</w:t>
      </w:r>
      <w:r>
        <w:rPr>
          <w:spacing w:val="-5"/>
        </w:rPr>
        <w:t xml:space="preserve"> </w:t>
      </w:r>
      <w:r>
        <w:rPr/>
        <w:t>o refrendo</w:t>
      </w:r>
      <w:r>
        <w:rPr>
          <w:spacing w:val="-6"/>
        </w:rPr>
        <w:t xml:space="preserve"> </w:t>
      </w:r>
      <w:r>
        <w:rPr/>
        <w:t>de</w:t>
      </w:r>
      <w:r>
        <w:rPr>
          <w:spacing w:val="-5"/>
        </w:rPr>
        <w:t xml:space="preserve"> </w:t>
      </w:r>
      <w:r>
        <w:rPr/>
        <w:t>licencias</w:t>
      </w:r>
      <w:r>
        <w:rPr>
          <w:spacing w:val="-5"/>
        </w:rPr>
        <w:t xml:space="preserve"> </w:t>
      </w:r>
      <w:r>
        <w:rPr/>
        <w:t>para</w:t>
      </w:r>
      <w:r>
        <w:rPr>
          <w:spacing w:val="-5"/>
        </w:rPr>
        <w:t xml:space="preserve"> </w:t>
      </w:r>
      <w:r>
        <w:rPr/>
        <w:t>la colocación de anuncios publicitarios, se sancionará conforme a lo siguiente:</w:t>
      </w:r>
    </w:p>
    <w:p>
      <w:pPr>
        <w:pStyle w:val="ListParagraph"/>
        <w:numPr>
          <w:ilvl w:val="1"/>
          <w:numId w:val="4"/>
        </w:numPr>
        <w:tabs>
          <w:tab w:val="clear" w:pos="720"/>
          <w:tab w:val="left" w:pos="1250" w:leader="none"/>
        </w:tabs>
        <w:spacing w:before="201" w:after="0"/>
        <w:ind w:left="1250" w:hanging="358"/>
        <w:rPr/>
      </w:pPr>
      <w:r>
        <w:rPr/>
        <w:t>Anuncios</w:t>
      </w:r>
      <w:r>
        <w:rPr>
          <w:spacing w:val="-14"/>
        </w:rPr>
        <w:t xml:space="preserve"> </w:t>
      </w:r>
      <w:r>
        <w:rPr>
          <w:spacing w:val="-2"/>
        </w:rPr>
        <w:t>adosados:</w:t>
      </w:r>
    </w:p>
    <w:p>
      <w:pPr>
        <w:pStyle w:val="Cuerpodetexto"/>
        <w:spacing w:before="8" w:after="0"/>
        <w:rPr>
          <w:sz w:val="20"/>
        </w:rPr>
      </w:pPr>
      <w:r>
        <w:rPr>
          <w:sz w:val="20"/>
        </w:rPr>
      </w:r>
    </w:p>
    <w:p>
      <w:pPr>
        <w:pStyle w:val="ListParagraph"/>
        <w:numPr>
          <w:ilvl w:val="2"/>
          <w:numId w:val="4"/>
        </w:numPr>
        <w:tabs>
          <w:tab w:val="clear" w:pos="720"/>
          <w:tab w:val="left" w:pos="1678" w:leader="none"/>
        </w:tabs>
        <w:rPr/>
      </w:pPr>
      <w:r>
        <w:rPr/>
        <w:t>Por</w:t>
      </w:r>
      <w:r>
        <w:rPr>
          <w:spacing w:val="-5"/>
        </w:rPr>
        <w:t xml:space="preserve"> </w:t>
      </w:r>
      <w:r>
        <w:rPr/>
        <w:t>falta</w:t>
      </w:r>
      <w:r>
        <w:rPr>
          <w:spacing w:val="-5"/>
        </w:rPr>
        <w:t xml:space="preserve"> </w:t>
      </w:r>
      <w:r>
        <w:rPr/>
        <w:t>de</w:t>
      </w:r>
      <w:r>
        <w:rPr>
          <w:spacing w:val="-5"/>
        </w:rPr>
        <w:t xml:space="preserve"> </w:t>
      </w:r>
      <w:r>
        <w:rPr/>
        <w:t>licencia,</w:t>
      </w:r>
      <w:r>
        <w:rPr>
          <w:spacing w:val="-7"/>
        </w:rPr>
        <w:t xml:space="preserve"> </w:t>
      </w:r>
      <w:r>
        <w:rPr/>
        <w:t>de</w:t>
      </w:r>
      <w:r>
        <w:rPr>
          <w:spacing w:val="-5"/>
        </w:rPr>
        <w:t xml:space="preserve"> </w:t>
      </w:r>
      <w:r>
        <w:rPr/>
        <w:t>5</w:t>
      </w:r>
      <w:r>
        <w:rPr>
          <w:spacing w:val="-5"/>
        </w:rPr>
        <w:t xml:space="preserve"> </w:t>
      </w:r>
      <w:r>
        <w:rPr/>
        <w:t>a</w:t>
      </w:r>
      <w:r>
        <w:rPr>
          <w:spacing w:val="-4"/>
        </w:rPr>
        <w:t xml:space="preserve"> </w:t>
      </w:r>
      <w:r>
        <w:rPr/>
        <w:t>10</w:t>
      </w:r>
      <w:r>
        <w:rPr>
          <w:spacing w:val="-5"/>
        </w:rPr>
        <w:t xml:space="preserve"> </w:t>
      </w:r>
      <w:r>
        <w:rPr>
          <w:spacing w:val="-4"/>
        </w:rPr>
        <w:t>UMA.</w:t>
      </w:r>
    </w:p>
    <w:p>
      <w:pPr>
        <w:pStyle w:val="ListParagraph"/>
        <w:numPr>
          <w:ilvl w:val="2"/>
          <w:numId w:val="4"/>
        </w:numPr>
        <w:tabs>
          <w:tab w:val="clear" w:pos="720"/>
          <w:tab w:val="left" w:pos="1678" w:leader="none"/>
        </w:tabs>
        <w:spacing w:before="233" w:after="0"/>
        <w:rPr/>
      </w:pPr>
      <w:r>
        <w:rPr/>
        <w:t>Por</w:t>
      </w:r>
      <w:r>
        <w:rPr>
          <w:spacing w:val="-5"/>
        </w:rPr>
        <w:t xml:space="preserve"> </w:t>
      </w:r>
      <w:r>
        <w:rPr/>
        <w:t>el</w:t>
      </w:r>
      <w:r>
        <w:rPr>
          <w:spacing w:val="-5"/>
        </w:rPr>
        <w:t xml:space="preserve"> </w:t>
      </w:r>
      <w:r>
        <w:rPr/>
        <w:t>no</w:t>
      </w:r>
      <w:r>
        <w:rPr>
          <w:spacing w:val="-4"/>
        </w:rPr>
        <w:t xml:space="preserve"> </w:t>
      </w:r>
      <w:r>
        <w:rPr/>
        <w:t>refrendo</w:t>
      </w:r>
      <w:r>
        <w:rPr>
          <w:spacing w:val="-6"/>
        </w:rPr>
        <w:t xml:space="preserve"> </w:t>
      </w:r>
      <w:r>
        <w:rPr/>
        <w:t>de</w:t>
      </w:r>
      <w:r>
        <w:rPr>
          <w:spacing w:val="-7"/>
        </w:rPr>
        <w:t xml:space="preserve"> </w:t>
      </w:r>
      <w:r>
        <w:rPr/>
        <w:t>licencia,</w:t>
      </w:r>
      <w:r>
        <w:rPr>
          <w:spacing w:val="-6"/>
        </w:rPr>
        <w:t xml:space="preserve"> </w:t>
      </w:r>
      <w:r>
        <w:rPr/>
        <w:t>de</w:t>
      </w:r>
      <w:r>
        <w:rPr>
          <w:spacing w:val="-7"/>
        </w:rPr>
        <w:t xml:space="preserve"> </w:t>
      </w:r>
      <w:r>
        <w:rPr/>
        <w:t>5</w:t>
      </w:r>
      <w:r>
        <w:rPr>
          <w:spacing w:val="-4"/>
        </w:rPr>
        <w:t xml:space="preserve"> </w:t>
      </w:r>
      <w:r>
        <w:rPr/>
        <w:t>a</w:t>
      </w:r>
      <w:r>
        <w:rPr>
          <w:spacing w:val="-6"/>
        </w:rPr>
        <w:t xml:space="preserve"> </w:t>
      </w:r>
      <w:r>
        <w:rPr/>
        <w:t>10</w:t>
      </w:r>
      <w:r>
        <w:rPr>
          <w:spacing w:val="-5"/>
        </w:rPr>
        <w:t xml:space="preserve"> </w:t>
      </w:r>
      <w:r>
        <w:rPr>
          <w:spacing w:val="-4"/>
        </w:rPr>
        <w:t>UMA.</w:t>
      </w:r>
    </w:p>
    <w:p>
      <w:pPr>
        <w:pStyle w:val="ListParagraph"/>
        <w:numPr>
          <w:ilvl w:val="1"/>
          <w:numId w:val="4"/>
        </w:numPr>
        <w:tabs>
          <w:tab w:val="clear" w:pos="720"/>
          <w:tab w:val="left" w:pos="1251" w:leader="none"/>
        </w:tabs>
        <w:spacing w:before="234" w:after="0"/>
        <w:ind w:left="1251" w:hanging="359"/>
        <w:rPr/>
      </w:pPr>
      <w:r>
        <w:rPr/>
        <w:t>Anuncios</w:t>
      </w:r>
      <w:r>
        <w:rPr>
          <w:spacing w:val="-7"/>
        </w:rPr>
        <w:t xml:space="preserve"> </w:t>
      </w:r>
      <w:r>
        <w:rPr/>
        <w:t>pintados</w:t>
      </w:r>
      <w:r>
        <w:rPr>
          <w:spacing w:val="-8"/>
        </w:rPr>
        <w:t xml:space="preserve"> </w:t>
      </w:r>
      <w:r>
        <w:rPr/>
        <w:t>y</w:t>
      </w:r>
      <w:r>
        <w:rPr>
          <w:spacing w:val="-8"/>
        </w:rPr>
        <w:t xml:space="preserve"> </w:t>
      </w:r>
      <w:r>
        <w:rPr>
          <w:spacing w:val="-2"/>
        </w:rPr>
        <w:t>murales:</w:t>
      </w:r>
    </w:p>
    <w:p>
      <w:pPr>
        <w:pStyle w:val="Cuerpodetexto"/>
        <w:spacing w:before="8" w:after="0"/>
        <w:rPr>
          <w:sz w:val="20"/>
        </w:rPr>
      </w:pPr>
      <w:r>
        <w:rPr>
          <w:sz w:val="20"/>
        </w:rPr>
      </w:r>
    </w:p>
    <w:p>
      <w:pPr>
        <w:pStyle w:val="ListParagraph"/>
        <w:numPr>
          <w:ilvl w:val="2"/>
          <w:numId w:val="4"/>
        </w:numPr>
        <w:tabs>
          <w:tab w:val="clear" w:pos="720"/>
          <w:tab w:val="left" w:pos="1678" w:leader="none"/>
        </w:tabs>
        <w:rPr/>
      </w:pPr>
      <w:r>
        <w:rPr/>
        <w:t>Por</w:t>
      </w:r>
      <w:r>
        <w:rPr>
          <w:spacing w:val="-5"/>
        </w:rPr>
        <w:t xml:space="preserve"> </w:t>
      </w:r>
      <w:r>
        <w:rPr/>
        <w:t>falta</w:t>
      </w:r>
      <w:r>
        <w:rPr>
          <w:spacing w:val="-5"/>
        </w:rPr>
        <w:t xml:space="preserve"> </w:t>
      </w:r>
      <w:r>
        <w:rPr/>
        <w:t>de</w:t>
      </w:r>
      <w:r>
        <w:rPr>
          <w:spacing w:val="-5"/>
        </w:rPr>
        <w:t xml:space="preserve"> </w:t>
      </w:r>
      <w:r>
        <w:rPr/>
        <w:t>licencia,</w:t>
      </w:r>
      <w:r>
        <w:rPr>
          <w:spacing w:val="-7"/>
        </w:rPr>
        <w:t xml:space="preserve"> </w:t>
      </w:r>
      <w:r>
        <w:rPr/>
        <w:t>de</w:t>
      </w:r>
      <w:r>
        <w:rPr>
          <w:spacing w:val="-4"/>
        </w:rPr>
        <w:t xml:space="preserve"> </w:t>
      </w:r>
      <w:r>
        <w:rPr/>
        <w:t>5</w:t>
      </w:r>
      <w:r>
        <w:rPr>
          <w:spacing w:val="-5"/>
        </w:rPr>
        <w:t xml:space="preserve"> </w:t>
      </w:r>
      <w:r>
        <w:rPr/>
        <w:t>a</w:t>
      </w:r>
      <w:r>
        <w:rPr>
          <w:spacing w:val="-5"/>
        </w:rPr>
        <w:t xml:space="preserve"> </w:t>
      </w:r>
      <w:r>
        <w:rPr/>
        <w:t>20</w:t>
      </w:r>
      <w:r>
        <w:rPr>
          <w:spacing w:val="1"/>
        </w:rPr>
        <w:t xml:space="preserve"> </w:t>
      </w:r>
      <w:r>
        <w:rPr>
          <w:spacing w:val="-4"/>
        </w:rPr>
        <w:t>UMA.</w:t>
      </w:r>
    </w:p>
    <w:p>
      <w:pPr>
        <w:pStyle w:val="Cuerpodetexto"/>
        <w:spacing w:before="4" w:after="0"/>
        <w:rPr>
          <w:sz w:val="20"/>
        </w:rPr>
      </w:pPr>
      <w:r>
        <w:rPr>
          <w:sz w:val="20"/>
        </w:rPr>
      </w:r>
    </w:p>
    <w:p>
      <w:pPr>
        <w:pStyle w:val="ListParagraph"/>
        <w:numPr>
          <w:ilvl w:val="2"/>
          <w:numId w:val="4"/>
        </w:numPr>
        <w:tabs>
          <w:tab w:val="clear" w:pos="720"/>
          <w:tab w:val="left" w:pos="1678" w:leader="none"/>
        </w:tabs>
        <w:rPr/>
      </w:pPr>
      <w:r>
        <w:rPr/>
        <w:t>Por</w:t>
      </w:r>
      <w:r>
        <w:rPr>
          <w:spacing w:val="-5"/>
        </w:rPr>
        <w:t xml:space="preserve"> </w:t>
      </w:r>
      <w:r>
        <w:rPr/>
        <w:t>el</w:t>
      </w:r>
      <w:r>
        <w:rPr>
          <w:spacing w:val="-5"/>
        </w:rPr>
        <w:t xml:space="preserve"> </w:t>
      </w:r>
      <w:r>
        <w:rPr/>
        <w:t>no</w:t>
      </w:r>
      <w:r>
        <w:rPr>
          <w:spacing w:val="-4"/>
        </w:rPr>
        <w:t xml:space="preserve"> </w:t>
      </w:r>
      <w:r>
        <w:rPr/>
        <w:t>refrendo</w:t>
      </w:r>
      <w:r>
        <w:rPr>
          <w:spacing w:val="-6"/>
        </w:rPr>
        <w:t xml:space="preserve"> </w:t>
      </w:r>
      <w:r>
        <w:rPr/>
        <w:t>de</w:t>
      </w:r>
      <w:r>
        <w:rPr>
          <w:spacing w:val="-7"/>
        </w:rPr>
        <w:t xml:space="preserve"> </w:t>
      </w:r>
      <w:r>
        <w:rPr/>
        <w:t>licencia,</w:t>
      </w:r>
      <w:r>
        <w:rPr>
          <w:spacing w:val="-6"/>
        </w:rPr>
        <w:t xml:space="preserve"> </w:t>
      </w:r>
      <w:r>
        <w:rPr/>
        <w:t>de</w:t>
      </w:r>
      <w:r>
        <w:rPr>
          <w:spacing w:val="-7"/>
        </w:rPr>
        <w:t xml:space="preserve"> </w:t>
      </w:r>
      <w:r>
        <w:rPr/>
        <w:t>5</w:t>
      </w:r>
      <w:r>
        <w:rPr>
          <w:spacing w:val="-4"/>
        </w:rPr>
        <w:t xml:space="preserve"> </w:t>
      </w:r>
      <w:r>
        <w:rPr/>
        <w:t>a</w:t>
      </w:r>
      <w:r>
        <w:rPr>
          <w:spacing w:val="-5"/>
        </w:rPr>
        <w:t xml:space="preserve"> </w:t>
      </w:r>
      <w:r>
        <w:rPr/>
        <w:t>10</w:t>
      </w:r>
      <w:r>
        <w:rPr>
          <w:spacing w:val="1"/>
        </w:rPr>
        <w:t xml:space="preserve"> </w:t>
      </w:r>
      <w:r>
        <w:rPr>
          <w:spacing w:val="-4"/>
        </w:rPr>
        <w:t>UMA.</w:t>
      </w:r>
    </w:p>
    <w:p>
      <w:pPr>
        <w:pStyle w:val="ListParagraph"/>
        <w:numPr>
          <w:ilvl w:val="1"/>
          <w:numId w:val="4"/>
        </w:numPr>
        <w:tabs>
          <w:tab w:val="clear" w:pos="720"/>
          <w:tab w:val="left" w:pos="1250" w:leader="none"/>
        </w:tabs>
        <w:spacing w:before="233" w:after="0"/>
        <w:ind w:left="1250" w:hanging="358"/>
        <w:rPr/>
      </w:pPr>
      <w:r>
        <w:rPr>
          <w:spacing w:val="-2"/>
        </w:rPr>
        <w:t>Estructurales:</w:t>
      </w:r>
    </w:p>
    <w:p>
      <w:pPr>
        <w:pStyle w:val="Cuerpodetexto"/>
        <w:spacing w:before="9" w:after="0"/>
        <w:rPr>
          <w:sz w:val="20"/>
        </w:rPr>
      </w:pPr>
      <w:r>
        <w:rPr>
          <w:sz w:val="20"/>
        </w:rPr>
      </w:r>
    </w:p>
    <w:p>
      <w:pPr>
        <w:pStyle w:val="ListParagraph"/>
        <w:numPr>
          <w:ilvl w:val="2"/>
          <w:numId w:val="4"/>
        </w:numPr>
        <w:tabs>
          <w:tab w:val="clear" w:pos="720"/>
          <w:tab w:val="left" w:pos="1678" w:leader="none"/>
        </w:tabs>
        <w:rPr/>
      </w:pPr>
      <w:r>
        <w:rPr/>
        <w:t>Por</w:t>
      </w:r>
      <w:r>
        <w:rPr>
          <w:spacing w:val="-5"/>
        </w:rPr>
        <w:t xml:space="preserve"> </w:t>
      </w:r>
      <w:r>
        <w:rPr/>
        <w:t>la</w:t>
      </w:r>
      <w:r>
        <w:rPr>
          <w:spacing w:val="-6"/>
        </w:rPr>
        <w:t xml:space="preserve"> </w:t>
      </w:r>
      <w:r>
        <w:rPr/>
        <w:t>falta</w:t>
      </w:r>
      <w:r>
        <w:rPr>
          <w:spacing w:val="-7"/>
        </w:rPr>
        <w:t xml:space="preserve"> </w:t>
      </w:r>
      <w:r>
        <w:rPr/>
        <w:t>de</w:t>
      </w:r>
      <w:r>
        <w:rPr>
          <w:spacing w:val="-5"/>
        </w:rPr>
        <w:t xml:space="preserve"> </w:t>
      </w:r>
      <w:r>
        <w:rPr/>
        <w:t>licencias,</w:t>
      </w:r>
      <w:r>
        <w:rPr>
          <w:spacing w:val="-6"/>
        </w:rPr>
        <w:t xml:space="preserve"> </w:t>
      </w:r>
      <w:r>
        <w:rPr/>
        <w:t>de</w:t>
      </w:r>
      <w:r>
        <w:rPr>
          <w:spacing w:val="-5"/>
        </w:rPr>
        <w:t xml:space="preserve"> </w:t>
      </w:r>
      <w:r>
        <w:rPr/>
        <w:t>10</w:t>
      </w:r>
      <w:r>
        <w:rPr>
          <w:spacing w:val="-6"/>
        </w:rPr>
        <w:t xml:space="preserve"> </w:t>
      </w:r>
      <w:r>
        <w:rPr/>
        <w:t>a</w:t>
      </w:r>
      <w:r>
        <w:rPr>
          <w:spacing w:val="-6"/>
        </w:rPr>
        <w:t xml:space="preserve"> </w:t>
      </w:r>
      <w:r>
        <w:rPr/>
        <w:t>15</w:t>
      </w:r>
      <w:r>
        <w:rPr>
          <w:spacing w:val="1"/>
        </w:rPr>
        <w:t xml:space="preserve"> </w:t>
      </w:r>
      <w:r>
        <w:rPr>
          <w:spacing w:val="-4"/>
        </w:rPr>
        <w:t>UMA.</w:t>
      </w:r>
    </w:p>
    <w:p>
      <w:pPr>
        <w:pStyle w:val="ListParagraph"/>
        <w:numPr>
          <w:ilvl w:val="2"/>
          <w:numId w:val="4"/>
        </w:numPr>
        <w:tabs>
          <w:tab w:val="clear" w:pos="720"/>
          <w:tab w:val="left" w:pos="1678" w:leader="none"/>
        </w:tabs>
        <w:spacing w:before="233" w:after="0"/>
        <w:rPr/>
      </w:pPr>
      <w:r>
        <w:rPr/>
        <w:t>Por</w:t>
      </w:r>
      <w:r>
        <w:rPr>
          <w:spacing w:val="-5"/>
        </w:rPr>
        <w:t xml:space="preserve"> </w:t>
      </w:r>
      <w:r>
        <w:rPr/>
        <w:t>no</w:t>
      </w:r>
      <w:r>
        <w:rPr>
          <w:spacing w:val="-6"/>
        </w:rPr>
        <w:t xml:space="preserve"> </w:t>
      </w:r>
      <w:r>
        <w:rPr/>
        <w:t>refrendo</w:t>
      </w:r>
      <w:r>
        <w:rPr>
          <w:spacing w:val="-6"/>
        </w:rPr>
        <w:t xml:space="preserve"> </w:t>
      </w:r>
      <w:r>
        <w:rPr/>
        <w:t>de</w:t>
      </w:r>
      <w:r>
        <w:rPr>
          <w:spacing w:val="-5"/>
        </w:rPr>
        <w:t xml:space="preserve"> </w:t>
      </w:r>
      <w:r>
        <w:rPr/>
        <w:t>licencias,</w:t>
      </w:r>
      <w:r>
        <w:rPr>
          <w:spacing w:val="-5"/>
        </w:rPr>
        <w:t xml:space="preserve"> </w:t>
      </w:r>
      <w:r>
        <w:rPr/>
        <w:t>de</w:t>
      </w:r>
      <w:r>
        <w:rPr>
          <w:spacing w:val="-4"/>
        </w:rPr>
        <w:t xml:space="preserve"> </w:t>
      </w:r>
      <w:r>
        <w:rPr/>
        <w:t>8</w:t>
      </w:r>
      <w:r>
        <w:rPr>
          <w:spacing w:val="-5"/>
        </w:rPr>
        <w:t xml:space="preserve"> </w:t>
      </w:r>
      <w:r>
        <w:rPr/>
        <w:t>a</w:t>
      </w:r>
      <w:r>
        <w:rPr>
          <w:spacing w:val="-7"/>
        </w:rPr>
        <w:t xml:space="preserve"> </w:t>
      </w:r>
      <w:r>
        <w:rPr/>
        <w:t>12</w:t>
      </w:r>
      <w:r>
        <w:rPr>
          <w:spacing w:val="-4"/>
        </w:rPr>
        <w:t xml:space="preserve"> UMA.</w:t>
      </w:r>
    </w:p>
    <w:p>
      <w:pPr>
        <w:pStyle w:val="ListParagraph"/>
        <w:numPr>
          <w:ilvl w:val="1"/>
          <w:numId w:val="4"/>
        </w:numPr>
        <w:tabs>
          <w:tab w:val="clear" w:pos="720"/>
          <w:tab w:val="left" w:pos="1251" w:leader="none"/>
        </w:tabs>
        <w:spacing w:before="233" w:after="0"/>
        <w:ind w:left="1251" w:hanging="359"/>
        <w:rPr/>
      </w:pPr>
      <w:r>
        <w:rPr>
          <w:spacing w:val="-2"/>
        </w:rPr>
        <w:t>Luminosos:</w:t>
      </w:r>
    </w:p>
    <w:p>
      <w:pPr>
        <w:pStyle w:val="Cuerpodetexto"/>
        <w:spacing w:before="8" w:after="0"/>
        <w:rPr>
          <w:sz w:val="20"/>
        </w:rPr>
      </w:pPr>
      <w:r>
        <w:rPr>
          <w:sz w:val="20"/>
        </w:rPr>
      </w:r>
    </w:p>
    <w:p>
      <w:pPr>
        <w:pStyle w:val="ListParagraph"/>
        <w:numPr>
          <w:ilvl w:val="2"/>
          <w:numId w:val="4"/>
        </w:numPr>
        <w:tabs>
          <w:tab w:val="clear" w:pos="720"/>
          <w:tab w:val="left" w:pos="1678" w:leader="none"/>
        </w:tabs>
        <w:rPr/>
      </w:pPr>
      <w:r>
        <w:rPr/>
        <w:t>Por</w:t>
      </w:r>
      <w:r>
        <w:rPr>
          <w:spacing w:val="-4"/>
        </w:rPr>
        <w:t xml:space="preserve"> </w:t>
      </w:r>
      <w:r>
        <w:rPr/>
        <w:t>falta</w:t>
      </w:r>
      <w:r>
        <w:rPr>
          <w:spacing w:val="-5"/>
        </w:rPr>
        <w:t xml:space="preserve"> </w:t>
      </w:r>
      <w:r>
        <w:rPr/>
        <w:t>de</w:t>
      </w:r>
      <w:r>
        <w:rPr>
          <w:spacing w:val="-2"/>
        </w:rPr>
        <w:t xml:space="preserve"> </w:t>
      </w:r>
      <w:r>
        <w:rPr/>
        <w:t>licencias,</w:t>
      </w:r>
      <w:r>
        <w:rPr>
          <w:spacing w:val="-7"/>
        </w:rPr>
        <w:t xml:space="preserve"> </w:t>
      </w:r>
      <w:r>
        <w:rPr/>
        <w:t>de</w:t>
      </w:r>
      <w:r>
        <w:rPr>
          <w:spacing w:val="-5"/>
        </w:rPr>
        <w:t xml:space="preserve"> </w:t>
      </w:r>
      <w:r>
        <w:rPr/>
        <w:t>13</w:t>
      </w:r>
      <w:r>
        <w:rPr>
          <w:spacing w:val="-4"/>
        </w:rPr>
        <w:t xml:space="preserve"> </w:t>
      </w:r>
      <w:r>
        <w:rPr/>
        <w:t>a</w:t>
      </w:r>
      <w:r>
        <w:rPr>
          <w:spacing w:val="-6"/>
        </w:rPr>
        <w:t xml:space="preserve"> </w:t>
      </w:r>
      <w:r>
        <w:rPr/>
        <w:t>30</w:t>
      </w:r>
      <w:r>
        <w:rPr>
          <w:spacing w:val="-4"/>
        </w:rPr>
        <w:t xml:space="preserve"> UMA.</w:t>
      </w:r>
    </w:p>
    <w:p>
      <w:pPr>
        <w:pStyle w:val="Cuerpodetexto"/>
        <w:spacing w:before="4" w:after="0"/>
        <w:rPr>
          <w:sz w:val="20"/>
        </w:rPr>
      </w:pPr>
      <w:r>
        <w:rPr>
          <w:sz w:val="20"/>
        </w:rPr>
      </w:r>
    </w:p>
    <w:p>
      <w:pPr>
        <w:pStyle w:val="ListParagraph"/>
        <w:numPr>
          <w:ilvl w:val="2"/>
          <w:numId w:val="4"/>
        </w:numPr>
        <w:tabs>
          <w:tab w:val="clear" w:pos="720"/>
          <w:tab w:val="left" w:pos="1678" w:leader="none"/>
        </w:tabs>
        <w:spacing w:before="1" w:after="0"/>
        <w:rPr/>
      </w:pPr>
      <w:r>
        <w:rPr/>
        <w:t>Por</w:t>
      </w:r>
      <w:r>
        <w:rPr>
          <w:spacing w:val="-6"/>
        </w:rPr>
        <w:t xml:space="preserve"> </w:t>
      </w:r>
      <w:r>
        <w:rPr/>
        <w:t>no</w:t>
      </w:r>
      <w:r>
        <w:rPr>
          <w:spacing w:val="-4"/>
        </w:rPr>
        <w:t xml:space="preserve"> </w:t>
      </w:r>
      <w:r>
        <w:rPr/>
        <w:t>refrendo</w:t>
      </w:r>
      <w:r>
        <w:rPr>
          <w:spacing w:val="-7"/>
        </w:rPr>
        <w:t xml:space="preserve"> </w:t>
      </w:r>
      <w:r>
        <w:rPr/>
        <w:t>de</w:t>
      </w:r>
      <w:r>
        <w:rPr>
          <w:spacing w:val="-5"/>
        </w:rPr>
        <w:t xml:space="preserve"> </w:t>
      </w:r>
      <w:r>
        <w:rPr/>
        <w:t>licencias,</w:t>
      </w:r>
      <w:r>
        <w:rPr>
          <w:spacing w:val="-6"/>
        </w:rPr>
        <w:t xml:space="preserve"> </w:t>
      </w:r>
      <w:r>
        <w:rPr/>
        <w:t>de</w:t>
      </w:r>
      <w:r>
        <w:rPr>
          <w:spacing w:val="-8"/>
        </w:rPr>
        <w:t xml:space="preserve"> </w:t>
      </w:r>
      <w:r>
        <w:rPr/>
        <w:t>10</w:t>
      </w:r>
      <w:r>
        <w:rPr>
          <w:spacing w:val="-6"/>
        </w:rPr>
        <w:t xml:space="preserve"> </w:t>
      </w:r>
      <w:r>
        <w:rPr/>
        <w:t>a</w:t>
      </w:r>
      <w:r>
        <w:rPr>
          <w:spacing w:val="-5"/>
        </w:rPr>
        <w:t xml:space="preserve"> </w:t>
      </w:r>
      <w:r>
        <w:rPr/>
        <w:t xml:space="preserve">20 </w:t>
      </w:r>
      <w:r>
        <w:rPr>
          <w:spacing w:val="-4"/>
        </w:rPr>
        <w:t>UMA.</w:t>
      </w:r>
    </w:p>
    <w:p>
      <w:pPr>
        <w:pStyle w:val="ListParagraph"/>
        <w:numPr>
          <w:ilvl w:val="0"/>
          <w:numId w:val="4"/>
        </w:numPr>
        <w:tabs>
          <w:tab w:val="clear" w:pos="720"/>
          <w:tab w:val="left" w:pos="835" w:leader="none"/>
          <w:tab w:val="left" w:pos="838" w:leader="none"/>
        </w:tabs>
        <w:spacing w:lineRule="auto" w:line="276" w:before="80" w:after="0"/>
        <w:ind w:left="838" w:right="167" w:hanging="436"/>
        <w:jc w:val="left"/>
        <w:rPr/>
      </w:pPr>
      <w:r>
        <w:rPr/>
        <w:t xml:space="preserve"> </w:t>
      </w:r>
      <w:r>
        <w:rPr/>
        <w:t>Por el</w:t>
      </w:r>
      <w:r>
        <w:rPr>
          <w:spacing w:val="21"/>
        </w:rPr>
        <w:t xml:space="preserve"> </w:t>
      </w:r>
      <w:r>
        <w:rPr/>
        <w:t>incumplimiento</w:t>
      </w:r>
      <w:r>
        <w:rPr>
          <w:spacing w:val="21"/>
        </w:rPr>
        <w:t xml:space="preserve"> </w:t>
      </w:r>
      <w:r>
        <w:rPr/>
        <w:t>a</w:t>
      </w:r>
      <w:r>
        <w:rPr>
          <w:spacing w:val="22"/>
        </w:rPr>
        <w:t xml:space="preserve"> </w:t>
      </w:r>
      <w:r>
        <w:rPr/>
        <w:t>lo</w:t>
      </w:r>
      <w:r>
        <w:rPr>
          <w:spacing w:val="20"/>
        </w:rPr>
        <w:t xml:space="preserve"> </w:t>
      </w:r>
      <w:r>
        <w:rPr/>
        <w:t>dispuesto</w:t>
      </w:r>
      <w:r>
        <w:rPr>
          <w:spacing w:val="20"/>
        </w:rPr>
        <w:t xml:space="preserve"> </w:t>
      </w:r>
      <w:r>
        <w:rPr/>
        <w:t>por</w:t>
      </w:r>
      <w:r>
        <w:rPr>
          <w:spacing w:val="21"/>
        </w:rPr>
        <w:t xml:space="preserve"> </w:t>
      </w:r>
      <w:r>
        <w:rPr/>
        <w:t>esta</w:t>
      </w:r>
      <w:r>
        <w:rPr>
          <w:spacing w:val="21"/>
        </w:rPr>
        <w:t xml:space="preserve"> </w:t>
      </w:r>
      <w:r>
        <w:rPr/>
        <w:t>Ley</w:t>
      </w:r>
      <w:r>
        <w:rPr>
          <w:spacing w:val="23"/>
        </w:rPr>
        <w:t xml:space="preserve"> </w:t>
      </w:r>
      <w:r>
        <w:rPr/>
        <w:t>en</w:t>
      </w:r>
      <w:r>
        <w:rPr>
          <w:spacing w:val="21"/>
        </w:rPr>
        <w:t xml:space="preserve"> </w:t>
      </w:r>
      <w:r>
        <w:rPr/>
        <w:t>materia</w:t>
      </w:r>
      <w:r>
        <w:rPr>
          <w:spacing w:val="22"/>
        </w:rPr>
        <w:t xml:space="preserve"> </w:t>
      </w:r>
      <w:r>
        <w:rPr/>
        <w:t>de</w:t>
      </w:r>
      <w:r>
        <w:rPr>
          <w:spacing w:val="19"/>
        </w:rPr>
        <w:t xml:space="preserve"> </w:t>
      </w:r>
      <w:r>
        <w:rPr/>
        <w:t>obra pública</w:t>
      </w:r>
      <w:r>
        <w:rPr>
          <w:spacing w:val="21"/>
        </w:rPr>
        <w:t xml:space="preserve"> </w:t>
      </w:r>
      <w:r>
        <w:rPr/>
        <w:t>y desarrollo urbano, de 5 a 20 UMA.</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3853" w:right="3903" w:firstLine="1"/>
        <w:jc w:val="center"/>
        <w:rPr>
          <w:b/>
          <w:b/>
        </w:rPr>
      </w:pPr>
      <w:r>
        <w:rPr>
          <w:b/>
        </w:rPr>
        <w:t xml:space="preserve">CAPÍTULO IV </w:t>
      </w:r>
      <w:r>
        <w:rPr>
          <w:b/>
          <w:spacing w:val="-2"/>
        </w:rPr>
        <w:t>ACTUALIZACIONES</w:t>
      </w:r>
    </w:p>
    <w:p>
      <w:pPr>
        <w:pStyle w:val="Cuerpodetexto"/>
        <w:spacing w:before="4" w:after="0"/>
        <w:rPr>
          <w:b/>
          <w:b/>
          <w:sz w:val="25"/>
        </w:rPr>
      </w:pPr>
      <w:r>
        <w:rPr>
          <w:b/>
          <w:sz w:val="25"/>
        </w:rPr>
      </w:r>
    </w:p>
    <w:p>
      <w:pPr>
        <w:pStyle w:val="Cuerpodetexto"/>
        <w:spacing w:lineRule="auto" w:line="276" w:before="1" w:after="0"/>
        <w:ind w:left="118" w:right="225" w:hanging="0"/>
        <w:jc w:val="both"/>
        <w:rPr/>
      </w:pPr>
      <w:r>
        <w:rPr>
          <w:b/>
        </w:rPr>
        <w:t>Artículo</w:t>
      </w:r>
      <w:r>
        <w:rPr>
          <w:b/>
          <w:spacing w:val="-6"/>
        </w:rPr>
        <w:t xml:space="preserve"> </w:t>
      </w:r>
      <w:r>
        <w:rPr>
          <w:b/>
        </w:rPr>
        <w:t>81.</w:t>
      </w:r>
      <w:r>
        <w:rPr>
          <w:b/>
          <w:spacing w:val="-10"/>
        </w:rPr>
        <w:t xml:space="preserve"> </w:t>
      </w:r>
      <w:r>
        <w:rPr/>
        <w:t>Las</w:t>
      </w:r>
      <w:r>
        <w:rPr>
          <w:spacing w:val="-12"/>
        </w:rPr>
        <w:t xml:space="preserve"> </w:t>
      </w:r>
      <w:r>
        <w:rPr/>
        <w:t>actualizaciones</w:t>
      </w:r>
      <w:r>
        <w:rPr>
          <w:spacing w:val="-10"/>
        </w:rPr>
        <w:t xml:space="preserve"> </w:t>
      </w:r>
      <w:r>
        <w:rPr/>
        <w:t>se</w:t>
      </w:r>
      <w:r>
        <w:rPr>
          <w:spacing w:val="-11"/>
        </w:rPr>
        <w:t xml:space="preserve"> </w:t>
      </w:r>
      <w:r>
        <w:rPr/>
        <w:t>determinarán</w:t>
      </w:r>
      <w:r>
        <w:rPr>
          <w:spacing w:val="-5"/>
        </w:rPr>
        <w:t xml:space="preserve"> </w:t>
      </w:r>
      <w:r>
        <w:rPr/>
        <w:t>por</w:t>
      </w:r>
      <w:r>
        <w:rPr>
          <w:spacing w:val="-11"/>
        </w:rPr>
        <w:t xml:space="preserve"> </w:t>
      </w:r>
      <w:r>
        <w:rPr/>
        <w:t>el</w:t>
      </w:r>
      <w:r>
        <w:rPr>
          <w:spacing w:val="-9"/>
        </w:rPr>
        <w:t xml:space="preserve"> </w:t>
      </w:r>
      <w:r>
        <w:rPr/>
        <w:t>transcurso</w:t>
      </w:r>
      <w:r>
        <w:rPr>
          <w:spacing w:val="-8"/>
        </w:rPr>
        <w:t xml:space="preserve"> </w:t>
      </w:r>
      <w:r>
        <w:rPr/>
        <w:t>del</w:t>
      </w:r>
      <w:r>
        <w:rPr>
          <w:spacing w:val="-9"/>
        </w:rPr>
        <w:t xml:space="preserve"> </w:t>
      </w:r>
      <w:r>
        <w:rPr/>
        <w:t>tiempo</w:t>
      </w:r>
      <w:r>
        <w:rPr>
          <w:spacing w:val="-5"/>
        </w:rPr>
        <w:t xml:space="preserve"> </w:t>
      </w:r>
      <w:r>
        <w:rPr/>
        <w:t>y</w:t>
      </w:r>
      <w:r>
        <w:rPr>
          <w:spacing w:val="-11"/>
        </w:rPr>
        <w:t xml:space="preserve"> </w:t>
      </w:r>
      <w:r>
        <w:rPr/>
        <w:t>conmotivo de los cambios de precios en el país, para lo cual se aplicará el factor de actualización</w:t>
      </w:r>
      <w:r>
        <w:rPr>
          <w:spacing w:val="-13"/>
        </w:rPr>
        <w:t xml:space="preserve"> </w:t>
      </w:r>
      <w:r>
        <w:rPr/>
        <w:t>a</w:t>
      </w:r>
      <w:r>
        <w:rPr>
          <w:spacing w:val="-13"/>
        </w:rPr>
        <w:t xml:space="preserve"> </w:t>
      </w:r>
      <w:r>
        <w:rPr/>
        <w:t>las</w:t>
      </w:r>
      <w:r>
        <w:rPr>
          <w:spacing w:val="-11"/>
        </w:rPr>
        <w:t xml:space="preserve"> </w:t>
      </w:r>
      <w:r>
        <w:rPr/>
        <w:t>cantidades</w:t>
      </w:r>
      <w:r>
        <w:rPr>
          <w:spacing w:val="-14"/>
        </w:rPr>
        <w:t xml:space="preserve"> </w:t>
      </w:r>
      <w:r>
        <w:rPr/>
        <w:t>que</w:t>
      </w:r>
      <w:r>
        <w:rPr>
          <w:spacing w:val="-13"/>
        </w:rPr>
        <w:t xml:space="preserve"> </w:t>
      </w:r>
      <w:r>
        <w:rPr/>
        <w:t>se</w:t>
      </w:r>
      <w:r>
        <w:rPr>
          <w:spacing w:val="-13"/>
        </w:rPr>
        <w:t xml:space="preserve"> </w:t>
      </w:r>
      <w:r>
        <w:rPr/>
        <w:t>deban</w:t>
      </w:r>
      <w:r>
        <w:rPr>
          <w:spacing w:val="-9"/>
        </w:rPr>
        <w:t xml:space="preserve"> </w:t>
      </w:r>
      <w:r>
        <w:rPr/>
        <w:t>restablecer, desde</w:t>
      </w:r>
      <w:r>
        <w:rPr>
          <w:spacing w:val="-6"/>
        </w:rPr>
        <w:t xml:space="preserve"> </w:t>
      </w:r>
      <w:r>
        <w:rPr/>
        <w:t>el</w:t>
      </w:r>
      <w:r>
        <w:rPr>
          <w:spacing w:val="-5"/>
        </w:rPr>
        <w:t xml:space="preserve"> </w:t>
      </w:r>
      <w:r>
        <w:rPr/>
        <w:t>mes</w:t>
      </w:r>
      <w:r>
        <w:rPr>
          <w:spacing w:val="-4"/>
        </w:rPr>
        <w:t xml:space="preserve"> </w:t>
      </w:r>
      <w:r>
        <w:rPr/>
        <w:t>en</w:t>
      </w:r>
      <w:r>
        <w:rPr>
          <w:spacing w:val="-6"/>
        </w:rPr>
        <w:t xml:space="preserve"> </w:t>
      </w:r>
      <w:r>
        <w:rPr/>
        <w:t>que</w:t>
      </w:r>
      <w:r>
        <w:rPr>
          <w:spacing w:val="-6"/>
        </w:rPr>
        <w:t xml:space="preserve"> </w:t>
      </w:r>
      <w:r>
        <w:rPr/>
        <w:t>debióhacerse el pago y hasta que el mismo se efectúe.</w:t>
      </w:r>
    </w:p>
    <w:p>
      <w:pPr>
        <w:pStyle w:val="Cuerpodetexto"/>
        <w:spacing w:before="3" w:after="0"/>
        <w:rPr>
          <w:sz w:val="25"/>
        </w:rPr>
      </w:pPr>
      <w:r>
        <w:rPr>
          <w:sz w:val="25"/>
        </w:rPr>
      </w:r>
    </w:p>
    <w:p>
      <w:pPr>
        <w:pStyle w:val="Cuerpodetexto"/>
        <w:spacing w:lineRule="auto" w:line="276"/>
        <w:ind w:left="118" w:right="222" w:hanging="0"/>
        <w:jc w:val="both"/>
        <w:rPr/>
      </w:pPr>
      <w:r>
        <w:rPr/>
        <w:t>En</w:t>
      </w:r>
      <w:r>
        <w:rPr>
          <w:spacing w:val="-8"/>
        </w:rPr>
        <w:t xml:space="preserve"> </w:t>
      </w:r>
      <w:r>
        <w:rPr/>
        <w:t>el</w:t>
      </w:r>
      <w:r>
        <w:rPr>
          <w:spacing w:val="-8"/>
        </w:rPr>
        <w:t xml:space="preserve"> </w:t>
      </w:r>
      <w:r>
        <w:rPr/>
        <w:t>caso</w:t>
      </w:r>
      <w:r>
        <w:rPr>
          <w:spacing w:val="-8"/>
        </w:rPr>
        <w:t xml:space="preserve"> </w:t>
      </w:r>
      <w:r>
        <w:rPr/>
        <w:t>de</w:t>
      </w:r>
      <w:r>
        <w:rPr>
          <w:spacing w:val="-9"/>
        </w:rPr>
        <w:t xml:space="preserve"> </w:t>
      </w:r>
      <w:r>
        <w:rPr/>
        <w:t>contribuciones</w:t>
      </w:r>
      <w:r>
        <w:rPr>
          <w:spacing w:val="-8"/>
        </w:rPr>
        <w:t xml:space="preserve"> </w:t>
      </w:r>
      <w:r>
        <w:rPr/>
        <w:t>y</w:t>
      </w:r>
      <w:r>
        <w:rPr>
          <w:spacing w:val="-8"/>
        </w:rPr>
        <w:t xml:space="preserve"> </w:t>
      </w:r>
      <w:r>
        <w:rPr/>
        <w:t>aprovechamientos,</w:t>
      </w:r>
      <w:r>
        <w:rPr>
          <w:spacing w:val="-8"/>
        </w:rPr>
        <w:t xml:space="preserve"> </w:t>
      </w:r>
      <w:r>
        <w:rPr/>
        <w:t>el</w:t>
      </w:r>
      <w:r>
        <w:rPr>
          <w:spacing w:val="-8"/>
        </w:rPr>
        <w:t xml:space="preserve"> </w:t>
      </w:r>
      <w:r>
        <w:rPr/>
        <w:t>factor</w:t>
      </w:r>
      <w:r>
        <w:rPr>
          <w:spacing w:val="-8"/>
        </w:rPr>
        <w:t xml:space="preserve"> </w:t>
      </w:r>
      <w:r>
        <w:rPr/>
        <w:t>de</w:t>
      </w:r>
      <w:r>
        <w:rPr>
          <w:spacing w:val="-8"/>
        </w:rPr>
        <w:t xml:space="preserve"> </w:t>
      </w:r>
      <w:r>
        <w:rPr/>
        <w:t>actualización</w:t>
      </w:r>
      <w:r>
        <w:rPr>
          <w:spacing w:val="-8"/>
        </w:rPr>
        <w:t xml:space="preserve"> </w:t>
      </w:r>
      <w:r>
        <w:rPr/>
        <w:t>se</w:t>
      </w:r>
      <w:r>
        <w:rPr>
          <w:spacing w:val="-4"/>
        </w:rPr>
        <w:t xml:space="preserve"> </w:t>
      </w:r>
      <w:r>
        <w:rPr/>
        <w:t>obtendrá</w:t>
      </w:r>
      <w:r>
        <w:rPr>
          <w:spacing w:val="-14"/>
        </w:rPr>
        <w:t xml:space="preserve"> </w:t>
      </w:r>
      <w:r>
        <w:rPr/>
        <w:t>dividiendo</w:t>
      </w:r>
      <w:r>
        <w:rPr>
          <w:spacing w:val="-10"/>
        </w:rPr>
        <w:t xml:space="preserve"> </w:t>
      </w:r>
      <w:r>
        <w:rPr/>
        <w:t>A</w:t>
      </w:r>
      <w:r>
        <w:rPr>
          <w:spacing w:val="-13"/>
        </w:rPr>
        <w:t xml:space="preserve"> </w:t>
      </w:r>
      <w:r>
        <w:rPr/>
        <w:t>entre</w:t>
      </w:r>
      <w:r>
        <w:rPr>
          <w:spacing w:val="-11"/>
        </w:rPr>
        <w:t xml:space="preserve"> </w:t>
      </w:r>
      <w:r>
        <w:rPr/>
        <w:t>B, donde:</w:t>
      </w:r>
      <w:r>
        <w:rPr>
          <w:spacing w:val="-12"/>
        </w:rPr>
        <w:t xml:space="preserve"> </w:t>
      </w:r>
      <w:r>
        <w:rPr/>
        <w:t>A</w:t>
      </w:r>
      <w:r>
        <w:rPr>
          <w:spacing w:val="-13"/>
        </w:rPr>
        <w:t xml:space="preserve"> </w:t>
      </w:r>
      <w:r>
        <w:rPr/>
        <w:t>es</w:t>
      </w:r>
      <w:r>
        <w:rPr>
          <w:spacing w:val="-12"/>
        </w:rPr>
        <w:t xml:space="preserve"> </w:t>
      </w:r>
      <w:r>
        <w:rPr/>
        <w:t>igual</w:t>
      </w:r>
      <w:r>
        <w:rPr>
          <w:spacing w:val="-12"/>
        </w:rPr>
        <w:t xml:space="preserve"> </w:t>
      </w:r>
      <w:r>
        <w:rPr/>
        <w:t>al</w:t>
      </w:r>
      <w:r>
        <w:rPr>
          <w:spacing w:val="-13"/>
        </w:rPr>
        <w:t xml:space="preserve"> </w:t>
      </w:r>
      <w:r>
        <w:rPr/>
        <w:t>INPC</w:t>
      </w:r>
      <w:r>
        <w:rPr>
          <w:spacing w:val="-12"/>
        </w:rPr>
        <w:t xml:space="preserve"> </w:t>
      </w:r>
      <w:r>
        <w:rPr/>
        <w:t>vigente</w:t>
      </w:r>
      <w:r>
        <w:rPr>
          <w:spacing w:val="-11"/>
        </w:rPr>
        <w:t xml:space="preserve"> </w:t>
      </w:r>
      <w:r>
        <w:rPr/>
        <w:t>en</w:t>
      </w:r>
      <w:r>
        <w:rPr>
          <w:spacing w:val="-14"/>
        </w:rPr>
        <w:t xml:space="preserve"> </w:t>
      </w:r>
      <w:r>
        <w:rPr/>
        <w:t>el</w:t>
      </w:r>
      <w:r>
        <w:rPr>
          <w:spacing w:val="-13"/>
        </w:rPr>
        <w:t xml:space="preserve"> </w:t>
      </w:r>
      <w:r>
        <w:rPr/>
        <w:t>momento</w:t>
      </w:r>
      <w:r>
        <w:rPr>
          <w:spacing w:val="-11"/>
        </w:rPr>
        <w:t xml:space="preserve"> </w:t>
      </w:r>
      <w:r>
        <w:rPr/>
        <w:t>enque</w:t>
      </w:r>
      <w:r>
        <w:rPr>
          <w:spacing w:val="-9"/>
        </w:rPr>
        <w:t xml:space="preserve"> </w:t>
      </w:r>
      <w:r>
        <w:rPr/>
        <w:t>el</w:t>
      </w:r>
      <w:r>
        <w:rPr>
          <w:spacing w:val="-9"/>
        </w:rPr>
        <w:t xml:space="preserve"> </w:t>
      </w:r>
      <w:r>
        <w:rPr/>
        <w:t>contribuyente</w:t>
      </w:r>
      <w:r>
        <w:rPr>
          <w:spacing w:val="-9"/>
        </w:rPr>
        <w:t xml:space="preserve"> </w:t>
      </w:r>
      <w:r>
        <w:rPr/>
        <w:t>efectué</w:t>
      </w:r>
      <w:r>
        <w:rPr>
          <w:spacing w:val="-9"/>
        </w:rPr>
        <w:t xml:space="preserve"> </w:t>
      </w:r>
      <w:r>
        <w:rPr/>
        <w:t>el</w:t>
      </w:r>
      <w:r>
        <w:rPr>
          <w:spacing w:val="-9"/>
        </w:rPr>
        <w:t xml:space="preserve"> </w:t>
      </w:r>
      <w:r>
        <w:rPr/>
        <w:t>pago,</w:t>
      </w:r>
      <w:r>
        <w:rPr>
          <w:spacing w:val="-9"/>
        </w:rPr>
        <w:t xml:space="preserve"> </w:t>
      </w:r>
      <w:r>
        <w:rPr/>
        <w:t>y</w:t>
      </w:r>
      <w:r>
        <w:rPr>
          <w:spacing w:val="-8"/>
        </w:rPr>
        <w:t xml:space="preserve"> </w:t>
      </w:r>
      <w:r>
        <w:rPr/>
        <w:t>B</w:t>
      </w:r>
      <w:r>
        <w:rPr>
          <w:spacing w:val="-10"/>
        </w:rPr>
        <w:t xml:space="preserve"> </w:t>
      </w:r>
      <w:r>
        <w:rPr/>
        <w:t>es</w:t>
      </w:r>
      <w:r>
        <w:rPr>
          <w:spacing w:val="-9"/>
        </w:rPr>
        <w:t xml:space="preserve"> </w:t>
      </w:r>
      <w:r>
        <w:rPr/>
        <w:t>igual</w:t>
      </w:r>
      <w:r>
        <w:rPr>
          <w:spacing w:val="-8"/>
        </w:rPr>
        <w:t xml:space="preserve"> </w:t>
      </w:r>
      <w:r>
        <w:rPr/>
        <w:t>al</w:t>
      </w:r>
      <w:r>
        <w:rPr>
          <w:spacing w:val="-9"/>
        </w:rPr>
        <w:t xml:space="preserve"> </w:t>
      </w:r>
      <w:r>
        <w:rPr/>
        <w:t>INPC vigente en el momento en que el contribuyente debió hacer el pago.</w:t>
      </w:r>
    </w:p>
    <w:p>
      <w:pPr>
        <w:pStyle w:val="Cuerpodetexto"/>
        <w:spacing w:before="3" w:after="0"/>
        <w:rPr>
          <w:sz w:val="25"/>
        </w:rPr>
      </w:pPr>
      <w:r>
        <w:rPr>
          <w:sz w:val="25"/>
        </w:rPr>
      </w:r>
    </w:p>
    <w:p>
      <w:pPr>
        <w:pStyle w:val="Cuerpodetexto"/>
        <w:ind w:left="118" w:hanging="0"/>
        <w:jc w:val="both"/>
        <w:rPr/>
      </w:pPr>
      <w:r>
        <w:rPr>
          <w:spacing w:val="-2"/>
        </w:rPr>
        <w:t>Las</w:t>
      </w:r>
      <w:r>
        <w:rPr>
          <w:spacing w:val="-8"/>
        </w:rPr>
        <w:t xml:space="preserve"> </w:t>
      </w:r>
      <w:r>
        <w:rPr>
          <w:spacing w:val="-2"/>
        </w:rPr>
        <w:t>actualizaciones</w:t>
      </w:r>
      <w:r>
        <w:rPr>
          <w:spacing w:val="-9"/>
        </w:rPr>
        <w:t xml:space="preserve"> </w:t>
      </w:r>
      <w:r>
        <w:rPr>
          <w:spacing w:val="-2"/>
        </w:rPr>
        <w:t>de</w:t>
      </w:r>
      <w:r>
        <w:rPr>
          <w:spacing w:val="-9"/>
        </w:rPr>
        <w:t xml:space="preserve"> </w:t>
      </w:r>
      <w:r>
        <w:rPr>
          <w:spacing w:val="-2"/>
        </w:rPr>
        <w:t>las</w:t>
      </w:r>
      <w:r>
        <w:rPr>
          <w:spacing w:val="-5"/>
        </w:rPr>
        <w:t xml:space="preserve"> </w:t>
      </w:r>
      <w:r>
        <w:rPr>
          <w:spacing w:val="-2"/>
        </w:rPr>
        <w:t>contribuciones</w:t>
      </w:r>
      <w:r>
        <w:rPr>
          <w:spacing w:val="-6"/>
        </w:rPr>
        <w:t xml:space="preserve"> </w:t>
      </w:r>
      <w:r>
        <w:rPr>
          <w:spacing w:val="-2"/>
        </w:rPr>
        <w:t>y</w:t>
      </w:r>
      <w:r>
        <w:rPr>
          <w:spacing w:val="-9"/>
        </w:rPr>
        <w:t xml:space="preserve"> </w:t>
      </w:r>
      <w:r>
        <w:rPr>
          <w:spacing w:val="-2"/>
        </w:rPr>
        <w:t>aprovechamientos</w:t>
      </w:r>
      <w:r>
        <w:rPr>
          <w:spacing w:val="-7"/>
        </w:rPr>
        <w:t xml:space="preserve"> </w:t>
      </w:r>
      <w:r>
        <w:rPr>
          <w:spacing w:val="-2"/>
        </w:rPr>
        <w:t>no</w:t>
      </w:r>
      <w:r>
        <w:rPr>
          <w:spacing w:val="-8"/>
        </w:rPr>
        <w:t xml:space="preserve"> </w:t>
      </w:r>
      <w:r>
        <w:rPr>
          <w:spacing w:val="-2"/>
        </w:rPr>
        <w:t>se</w:t>
      </w:r>
      <w:r>
        <w:rPr>
          <w:spacing w:val="-4"/>
        </w:rPr>
        <w:t xml:space="preserve"> </w:t>
      </w:r>
      <w:r>
        <w:rPr>
          <w:spacing w:val="-2"/>
        </w:rPr>
        <w:t>reformarán</w:t>
      </w:r>
      <w:r>
        <w:rPr>
          <w:spacing w:val="-4"/>
        </w:rPr>
        <w:t xml:space="preserve"> </w:t>
      </w:r>
      <w:r>
        <w:rPr>
          <w:spacing w:val="-2"/>
        </w:rPr>
        <w:t>por</w:t>
      </w:r>
      <w:r>
        <w:rPr>
          <w:spacing w:val="8"/>
        </w:rPr>
        <w:t xml:space="preserve"> </w:t>
      </w:r>
      <w:r>
        <w:rPr>
          <w:spacing w:val="-2"/>
        </w:rPr>
        <w:t>fracciones</w:t>
      </w:r>
      <w:r>
        <w:rPr>
          <w:spacing w:val="7"/>
        </w:rPr>
        <w:t xml:space="preserve"> </w:t>
      </w:r>
      <w:r>
        <w:rPr>
          <w:spacing w:val="-2"/>
        </w:rPr>
        <w:t>del</w:t>
      </w:r>
      <w:r>
        <w:rPr>
          <w:spacing w:val="5"/>
        </w:rPr>
        <w:t xml:space="preserve"> </w:t>
      </w:r>
      <w:r>
        <w:rPr>
          <w:spacing w:val="-4"/>
        </w:rPr>
        <w:t>mes.</w:t>
      </w:r>
    </w:p>
    <w:p>
      <w:pPr>
        <w:pStyle w:val="Cuerpodetexto"/>
        <w:spacing w:before="7" w:after="0"/>
        <w:rPr>
          <w:sz w:val="28"/>
        </w:rPr>
      </w:pPr>
      <w:r>
        <w:rPr>
          <w:sz w:val="28"/>
        </w:rPr>
      </w:r>
    </w:p>
    <w:p>
      <w:pPr>
        <w:pStyle w:val="Cuerpodetexto"/>
        <w:spacing w:lineRule="auto" w:line="276"/>
        <w:ind w:left="118" w:right="228" w:hanging="0"/>
        <w:jc w:val="both"/>
        <w:rPr/>
      </w:pPr>
      <w:r>
        <w:rPr/>
        <w:t>El</w:t>
      </w:r>
      <w:r>
        <w:rPr>
          <w:spacing w:val="-2"/>
        </w:rPr>
        <w:t xml:space="preserve"> </w:t>
      </w:r>
      <w:r>
        <w:rPr/>
        <w:t>factor</w:t>
      </w:r>
      <w:r>
        <w:rPr>
          <w:spacing w:val="-3"/>
        </w:rPr>
        <w:t xml:space="preserve"> </w:t>
      </w:r>
      <w:r>
        <w:rPr/>
        <w:t>del</w:t>
      </w:r>
      <w:r>
        <w:rPr>
          <w:spacing w:val="-3"/>
        </w:rPr>
        <w:t xml:space="preserve"> </w:t>
      </w:r>
      <w:r>
        <w:rPr/>
        <w:t>INPC</w:t>
      </w:r>
      <w:r>
        <w:rPr>
          <w:spacing w:val="-3"/>
        </w:rPr>
        <w:t xml:space="preserve"> </w:t>
      </w:r>
      <w:r>
        <w:rPr/>
        <w:t>se</w:t>
      </w:r>
      <w:r>
        <w:rPr>
          <w:spacing w:val="-3"/>
        </w:rPr>
        <w:t xml:space="preserve"> </w:t>
      </w:r>
      <w:r>
        <w:rPr/>
        <w:t>aplicará</w:t>
      </w:r>
      <w:r>
        <w:rPr>
          <w:spacing w:val="-3"/>
        </w:rPr>
        <w:t xml:space="preserve"> </w:t>
      </w:r>
      <w:r>
        <w:rPr/>
        <w:t>de</w:t>
      </w:r>
      <w:r>
        <w:rPr>
          <w:spacing w:val="-3"/>
        </w:rPr>
        <w:t xml:space="preserve"> </w:t>
      </w:r>
      <w:r>
        <w:rPr/>
        <w:t>acuerdo</w:t>
      </w:r>
      <w:r>
        <w:rPr>
          <w:spacing w:val="-2"/>
        </w:rPr>
        <w:t xml:space="preserve"> </w:t>
      </w:r>
      <w:r>
        <w:rPr/>
        <w:t>al</w:t>
      </w:r>
      <w:r>
        <w:rPr>
          <w:spacing w:val="-3"/>
        </w:rPr>
        <w:t xml:space="preserve"> </w:t>
      </w:r>
      <w:r>
        <w:rPr/>
        <w:t>calculado</w:t>
      </w:r>
      <w:r>
        <w:rPr>
          <w:spacing w:val="-3"/>
        </w:rPr>
        <w:t xml:space="preserve"> </w:t>
      </w:r>
      <w:r>
        <w:rPr/>
        <w:t>por</w:t>
      </w:r>
      <w:r>
        <w:rPr>
          <w:spacing w:val="-3"/>
        </w:rPr>
        <w:t xml:space="preserve"> </w:t>
      </w:r>
      <w:r>
        <w:rPr/>
        <w:t>el</w:t>
      </w:r>
      <w:r>
        <w:rPr>
          <w:spacing w:val="-3"/>
        </w:rPr>
        <w:t xml:space="preserve"> </w:t>
      </w:r>
      <w:r>
        <w:rPr/>
        <w:t>INEGI,</w:t>
      </w:r>
      <w:r>
        <w:rPr>
          <w:spacing w:val="-3"/>
        </w:rPr>
        <w:t xml:space="preserve"> </w:t>
      </w:r>
      <w:r>
        <w:rPr/>
        <w:t>que</w:t>
      </w:r>
      <w:r>
        <w:rPr>
          <w:spacing w:val="-3"/>
        </w:rPr>
        <w:t xml:space="preserve"> </w:t>
      </w:r>
      <w:r>
        <w:rPr/>
        <w:t>se</w:t>
      </w:r>
      <w:r>
        <w:rPr>
          <w:spacing w:val="-3"/>
        </w:rPr>
        <w:t xml:space="preserve"> </w:t>
      </w:r>
      <w:r>
        <w:rPr/>
        <w:t>publica en</w:t>
      </w:r>
      <w:r>
        <w:rPr>
          <w:spacing w:val="-3"/>
        </w:rPr>
        <w:t xml:space="preserve"> </w:t>
      </w:r>
      <w:r>
        <w:rPr/>
        <w:t>el</w:t>
      </w:r>
      <w:r>
        <w:rPr>
          <w:spacing w:val="-2"/>
        </w:rPr>
        <w:t xml:space="preserve"> </w:t>
      </w:r>
      <w:r>
        <w:rPr/>
        <w:t>Diario</w:t>
      </w:r>
      <w:r>
        <w:rPr>
          <w:spacing w:val="-2"/>
        </w:rPr>
        <w:t xml:space="preserve"> </w:t>
      </w:r>
      <w:r>
        <w:rPr/>
        <w:t>Oficial</w:t>
      </w:r>
      <w:r>
        <w:rPr>
          <w:spacing w:val="-3"/>
        </w:rPr>
        <w:t xml:space="preserve"> </w:t>
      </w:r>
      <w:r>
        <w:rPr/>
        <w:t>de</w:t>
      </w:r>
      <w:r>
        <w:rPr>
          <w:spacing w:val="-3"/>
        </w:rPr>
        <w:t xml:space="preserve"> </w:t>
      </w:r>
      <w:r>
        <w:rPr/>
        <w:t>la Federación dentro de los primeros diez</w:t>
      </w:r>
      <w:r>
        <w:rPr>
          <w:spacing w:val="-1"/>
        </w:rPr>
        <w:t xml:space="preserve"> </w:t>
      </w:r>
      <w:r>
        <w:rPr/>
        <w:t>días</w:t>
      </w:r>
      <w:r>
        <w:rPr>
          <w:spacing w:val="-1"/>
        </w:rPr>
        <w:t xml:space="preserve"> </w:t>
      </w:r>
      <w:r>
        <w:rPr/>
        <w:t>del mes siguiente al que corresponda, sujeto a</w:t>
      </w:r>
      <w:r>
        <w:rPr>
          <w:spacing w:val="-1"/>
        </w:rPr>
        <w:t xml:space="preserve"> </w:t>
      </w:r>
      <w:r>
        <w:rPr/>
        <w:t>lo dispuesto en el Código Fiscal de la Federación.</w:t>
      </w:r>
    </w:p>
    <w:p>
      <w:pPr>
        <w:pStyle w:val="Cuerpodetexto"/>
        <w:spacing w:before="4" w:after="0"/>
        <w:rPr>
          <w:sz w:val="25"/>
        </w:rPr>
      </w:pPr>
      <w:r>
        <w:rPr>
          <w:sz w:val="25"/>
        </w:rPr>
      </w:r>
    </w:p>
    <w:p>
      <w:pPr>
        <w:pStyle w:val="Cuerpodetexto"/>
        <w:spacing w:lineRule="auto" w:line="276"/>
        <w:ind w:left="118" w:right="228" w:hanging="0"/>
        <w:jc w:val="both"/>
        <w:rPr/>
      </w:pPr>
      <w:r>
        <w:rPr>
          <w:b/>
        </w:rPr>
        <w:t>Artículo</w:t>
      </w:r>
      <w:r>
        <w:rPr>
          <w:b/>
          <w:spacing w:val="-1"/>
        </w:rPr>
        <w:t xml:space="preserve"> </w:t>
      </w:r>
      <w:r>
        <w:rPr>
          <w:b/>
        </w:rPr>
        <w:t xml:space="preserve">82. </w:t>
      </w:r>
      <w:r>
        <w:rPr/>
        <w:t>Las</w:t>
      </w:r>
      <w:r>
        <w:rPr>
          <w:spacing w:val="-1"/>
        </w:rPr>
        <w:t xml:space="preserve"> </w:t>
      </w:r>
      <w:r>
        <w:rPr/>
        <w:t>multas</w:t>
      </w:r>
      <w:r>
        <w:rPr>
          <w:spacing w:val="-1"/>
        </w:rPr>
        <w:t xml:space="preserve"> </w:t>
      </w:r>
      <w:r>
        <w:rPr/>
        <w:t>que</w:t>
      </w:r>
      <w:r>
        <w:rPr>
          <w:spacing w:val="-1"/>
        </w:rPr>
        <w:t xml:space="preserve"> </w:t>
      </w:r>
      <w:r>
        <w:rPr/>
        <w:t>se</w:t>
      </w:r>
      <w:r>
        <w:rPr>
          <w:spacing w:val="-2"/>
        </w:rPr>
        <w:t xml:space="preserve"> </w:t>
      </w:r>
      <w:r>
        <w:rPr/>
        <w:t>impongan</w:t>
      </w:r>
      <w:r>
        <w:rPr>
          <w:spacing w:val="-1"/>
        </w:rPr>
        <w:t xml:space="preserve"> </w:t>
      </w:r>
      <w:r>
        <w:rPr/>
        <w:t>a</w:t>
      </w:r>
      <w:r>
        <w:rPr>
          <w:spacing w:val="-1"/>
        </w:rPr>
        <w:t xml:space="preserve"> </w:t>
      </w:r>
      <w:r>
        <w:rPr/>
        <w:t>los</w:t>
      </w:r>
      <w:r>
        <w:rPr>
          <w:spacing w:val="-1"/>
        </w:rPr>
        <w:t xml:space="preserve"> </w:t>
      </w:r>
      <w:r>
        <w:rPr/>
        <w:t>contribuyentes</w:t>
      </w:r>
      <w:r>
        <w:rPr>
          <w:spacing w:val="-1"/>
        </w:rPr>
        <w:t xml:space="preserve"> </w:t>
      </w:r>
      <w:r>
        <w:rPr/>
        <w:t>serán</w:t>
      </w:r>
      <w:r>
        <w:rPr>
          <w:spacing w:val="-1"/>
        </w:rPr>
        <w:t xml:space="preserve"> </w:t>
      </w:r>
      <w:r>
        <w:rPr/>
        <w:t>ingresos</w:t>
      </w:r>
      <w:r>
        <w:rPr>
          <w:spacing w:val="-1"/>
        </w:rPr>
        <w:t xml:space="preserve"> </w:t>
      </w:r>
      <w:r>
        <w:rPr/>
        <w:t>de este</w:t>
      </w:r>
      <w:r>
        <w:rPr>
          <w:spacing w:val="-10"/>
        </w:rPr>
        <w:t xml:space="preserve"> </w:t>
      </w:r>
      <w:r>
        <w:rPr/>
        <w:t>Capítulo,</w:t>
      </w:r>
      <w:r>
        <w:rPr>
          <w:spacing w:val="-9"/>
        </w:rPr>
        <w:t xml:space="preserve"> </w:t>
      </w:r>
      <w:r>
        <w:rPr/>
        <w:t>considerando todas las</w:t>
      </w:r>
      <w:r>
        <w:rPr>
          <w:spacing w:val="-4"/>
        </w:rPr>
        <w:t xml:space="preserve"> </w:t>
      </w:r>
      <w:r>
        <w:rPr/>
        <w:t>infracciones y</w:t>
      </w:r>
      <w:r>
        <w:rPr>
          <w:spacing w:val="-3"/>
        </w:rPr>
        <w:t xml:space="preserve"> </w:t>
      </w:r>
      <w:r>
        <w:rPr/>
        <w:t>sanciones</w:t>
      </w:r>
      <w:r>
        <w:rPr>
          <w:spacing w:val="-3"/>
        </w:rPr>
        <w:t xml:space="preserve"> </w:t>
      </w:r>
      <w:r>
        <w:rPr/>
        <w:t>que</w:t>
      </w:r>
      <w:r>
        <w:rPr>
          <w:spacing w:val="-2"/>
        </w:rPr>
        <w:t xml:space="preserve"> </w:t>
      </w:r>
      <w:r>
        <w:rPr/>
        <w:t>se señalan en</w:t>
      </w:r>
      <w:r>
        <w:rPr>
          <w:spacing w:val="-1"/>
        </w:rPr>
        <w:t xml:space="preserve"> </w:t>
      </w:r>
      <w:r>
        <w:rPr/>
        <w:t>elBando de Policía y Gobierno vigente.</w:t>
      </w:r>
    </w:p>
    <w:p>
      <w:pPr>
        <w:pStyle w:val="Cuerpodetexto"/>
        <w:spacing w:before="3" w:after="0"/>
        <w:rPr>
          <w:sz w:val="25"/>
        </w:rPr>
      </w:pPr>
      <w:r>
        <w:rPr>
          <w:sz w:val="25"/>
        </w:rPr>
      </w:r>
    </w:p>
    <w:p>
      <w:pPr>
        <w:pStyle w:val="Cuerpodetexto"/>
        <w:spacing w:lineRule="auto" w:line="276"/>
        <w:ind w:left="118" w:right="224" w:hanging="0"/>
        <w:jc w:val="both"/>
        <w:rPr/>
      </w:pPr>
      <w:r>
        <w:rPr/>
        <w:t>Las</w:t>
      </w:r>
      <w:r>
        <w:rPr>
          <w:spacing w:val="-4"/>
        </w:rPr>
        <w:t xml:space="preserve"> </w:t>
      </w:r>
      <w:r>
        <w:rPr/>
        <w:t>multas</w:t>
      </w:r>
      <w:r>
        <w:rPr>
          <w:spacing w:val="-6"/>
        </w:rPr>
        <w:t xml:space="preserve"> </w:t>
      </w:r>
      <w:r>
        <w:rPr/>
        <w:t>que</w:t>
      </w:r>
      <w:r>
        <w:rPr>
          <w:spacing w:val="-5"/>
        </w:rPr>
        <w:t xml:space="preserve"> </w:t>
      </w:r>
      <w:r>
        <w:rPr/>
        <w:t>imponga</w:t>
      </w:r>
      <w:r>
        <w:rPr>
          <w:spacing w:val="-6"/>
        </w:rPr>
        <w:t xml:space="preserve"> </w:t>
      </w:r>
      <w:r>
        <w:rPr/>
        <w:t>el</w:t>
      </w:r>
      <w:r>
        <w:rPr>
          <w:spacing w:val="-6"/>
        </w:rPr>
        <w:t xml:space="preserve"> </w:t>
      </w:r>
      <w:r>
        <w:rPr/>
        <w:t>Municipio</w:t>
      </w:r>
      <w:r>
        <w:rPr>
          <w:spacing w:val="-5"/>
        </w:rPr>
        <w:t xml:space="preserve"> </w:t>
      </w:r>
      <w:r>
        <w:rPr/>
        <w:t>por</w:t>
      </w:r>
      <w:r>
        <w:rPr>
          <w:spacing w:val="-6"/>
        </w:rPr>
        <w:t xml:space="preserve"> </w:t>
      </w:r>
      <w:r>
        <w:rPr/>
        <w:t>infracción</w:t>
      </w:r>
      <w:r>
        <w:rPr>
          <w:spacing w:val="-5"/>
        </w:rPr>
        <w:t xml:space="preserve"> </w:t>
      </w:r>
      <w:r>
        <w:rPr/>
        <w:t>a</w:t>
      </w:r>
      <w:r>
        <w:rPr>
          <w:spacing w:val="-6"/>
        </w:rPr>
        <w:t xml:space="preserve"> </w:t>
      </w:r>
      <w:r>
        <w:rPr/>
        <w:t>las</w:t>
      </w:r>
      <w:r>
        <w:rPr>
          <w:spacing w:val="-5"/>
        </w:rPr>
        <w:t xml:space="preserve"> </w:t>
      </w:r>
      <w:r>
        <w:rPr/>
        <w:t>disposiciones</w:t>
      </w:r>
      <w:r>
        <w:rPr>
          <w:spacing w:val="-6"/>
        </w:rPr>
        <w:t xml:space="preserve"> </w:t>
      </w:r>
      <w:r>
        <w:rPr/>
        <w:t>legales</w:t>
      </w:r>
      <w:r>
        <w:rPr>
          <w:spacing w:val="-5"/>
        </w:rPr>
        <w:t xml:space="preserve"> </w:t>
      </w:r>
      <w:r>
        <w:rPr/>
        <w:t>y reglamentarias</w:t>
      </w:r>
      <w:r>
        <w:rPr>
          <w:spacing w:val="-6"/>
        </w:rPr>
        <w:t xml:space="preserve"> </w:t>
      </w:r>
      <w:r>
        <w:rPr/>
        <w:t>que</w:t>
      </w:r>
      <w:r>
        <w:rPr>
          <w:spacing w:val="-6"/>
        </w:rPr>
        <w:t xml:space="preserve"> </w:t>
      </w:r>
      <w:r>
        <w:rPr/>
        <w:t>no</w:t>
      </w:r>
      <w:r>
        <w:rPr>
          <w:spacing w:val="-5"/>
        </w:rPr>
        <w:t xml:space="preserve"> </w:t>
      </w:r>
      <w:r>
        <w:rPr/>
        <w:t>sean de carácter fiscal, podrán ser destinadas a cubrir los gastos de operación e inversión de las dependencias encargadas</w:t>
      </w:r>
      <w:r>
        <w:rPr>
          <w:spacing w:val="-14"/>
        </w:rPr>
        <w:t xml:space="preserve"> </w:t>
      </w:r>
      <w:r>
        <w:rPr/>
        <w:t>de</w:t>
      </w:r>
      <w:r>
        <w:rPr>
          <w:spacing w:val="-14"/>
        </w:rPr>
        <w:t xml:space="preserve"> </w:t>
      </w:r>
      <w:r>
        <w:rPr/>
        <w:t>aplicar</w:t>
      </w:r>
      <w:r>
        <w:rPr>
          <w:spacing w:val="-14"/>
        </w:rPr>
        <w:t xml:space="preserve"> </w:t>
      </w:r>
      <w:r>
        <w:rPr/>
        <w:t>o</w:t>
      </w:r>
      <w:r>
        <w:rPr>
          <w:spacing w:val="-13"/>
        </w:rPr>
        <w:t xml:space="preserve"> </w:t>
      </w:r>
      <w:r>
        <w:rPr/>
        <w:t>vigilarel</w:t>
      </w:r>
      <w:r>
        <w:rPr>
          <w:spacing w:val="-7"/>
        </w:rPr>
        <w:t xml:space="preserve"> </w:t>
      </w:r>
      <w:r>
        <w:rPr/>
        <w:t>cumplimiento</w:t>
      </w:r>
      <w:r>
        <w:rPr>
          <w:spacing w:val="-1"/>
        </w:rPr>
        <w:t xml:space="preserve"> </w:t>
      </w:r>
      <w:r>
        <w:rPr/>
        <w:t>de las</w:t>
      </w:r>
      <w:r>
        <w:rPr>
          <w:spacing w:val="-2"/>
        </w:rPr>
        <w:t xml:space="preserve"> </w:t>
      </w:r>
      <w:r>
        <w:rPr/>
        <w:t>disposiciones cuya infracción dio</w:t>
      </w:r>
      <w:r>
        <w:rPr>
          <w:spacing w:val="-1"/>
        </w:rPr>
        <w:t xml:space="preserve"> </w:t>
      </w:r>
      <w:r>
        <w:rPr/>
        <w:t>lugar a la imposición de la multa, cuando dicho destino así se establezca en las disposiciones legales aplicables.</w:t>
      </w:r>
    </w:p>
    <w:p>
      <w:pPr>
        <w:pStyle w:val="Cuerpodetexto"/>
        <w:spacing w:before="3" w:after="0"/>
        <w:rPr>
          <w:sz w:val="25"/>
        </w:rPr>
      </w:pPr>
      <w:r>
        <w:rPr>
          <w:sz w:val="25"/>
        </w:rPr>
      </w:r>
    </w:p>
    <w:p>
      <w:pPr>
        <w:pStyle w:val="Cuerpodetexto"/>
        <w:spacing w:lineRule="auto" w:line="276"/>
        <w:ind w:left="118" w:right="228" w:hanging="0"/>
        <w:jc w:val="both"/>
        <w:rPr/>
      </w:pPr>
      <w:r>
        <w:rPr>
          <w:b/>
        </w:rPr>
        <w:t xml:space="preserve">Artículo 83. </w:t>
      </w:r>
      <w:r>
        <w:rPr/>
        <w:t>Cuando no esté señalado expresamente el monto de la sanción, la contravención a las demás disposiciones</w:t>
      </w:r>
      <w:r>
        <w:rPr>
          <w:spacing w:val="-14"/>
        </w:rPr>
        <w:t xml:space="preserve"> </w:t>
      </w:r>
      <w:r>
        <w:rPr/>
        <w:t>de</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sancionará</w:t>
      </w:r>
      <w:r>
        <w:rPr>
          <w:spacing w:val="-14"/>
        </w:rPr>
        <w:t xml:space="preserve"> </w:t>
      </w:r>
      <w:r>
        <w:rPr/>
        <w:t>con</w:t>
      </w:r>
      <w:r>
        <w:rPr>
          <w:spacing w:val="-14"/>
        </w:rPr>
        <w:t xml:space="preserve"> </w:t>
      </w:r>
      <w:r>
        <w:rPr/>
        <w:t>multa</w:t>
      </w:r>
      <w:r>
        <w:rPr>
          <w:spacing w:val="-13"/>
        </w:rPr>
        <w:t xml:space="preserve"> </w:t>
      </w:r>
      <w:r>
        <w:rPr/>
        <w:t>de</w:t>
      </w:r>
      <w:r>
        <w:rPr>
          <w:spacing w:val="-14"/>
        </w:rPr>
        <w:t xml:space="preserve"> </w:t>
      </w:r>
      <w:r>
        <w:rPr/>
        <w:t>5</w:t>
      </w:r>
      <w:r>
        <w:rPr>
          <w:spacing w:val="-14"/>
        </w:rPr>
        <w:t xml:space="preserve"> </w:t>
      </w:r>
      <w:r>
        <w:rPr/>
        <w:t>a</w:t>
      </w:r>
      <w:r>
        <w:rPr>
          <w:spacing w:val="-14"/>
        </w:rPr>
        <w:t xml:space="preserve"> </w:t>
      </w:r>
      <w:r>
        <w:rPr/>
        <w:t>30</w:t>
      </w:r>
      <w:r>
        <w:rPr>
          <w:spacing w:val="-13"/>
        </w:rPr>
        <w:t xml:space="preserve"> </w:t>
      </w:r>
      <w:r>
        <w:rPr/>
        <w:t>UMA,</w:t>
      </w:r>
      <w:r>
        <w:rPr>
          <w:spacing w:val="-14"/>
        </w:rPr>
        <w:t xml:space="preserve"> </w:t>
      </w:r>
      <w:r>
        <w:rPr/>
        <w:t>de</w:t>
      </w:r>
      <w:r>
        <w:rPr>
          <w:spacing w:val="-14"/>
        </w:rPr>
        <w:t xml:space="preserve"> </w:t>
      </w:r>
      <w:r>
        <w:rPr/>
        <w:t>acuerdo</w:t>
      </w:r>
      <w:r>
        <w:rPr>
          <w:spacing w:val="-14"/>
        </w:rPr>
        <w:t xml:space="preserve"> </w:t>
      </w:r>
      <w:r>
        <w:rPr/>
        <w:t>con</w:t>
      </w:r>
      <w:r>
        <w:rPr>
          <w:spacing w:val="-13"/>
        </w:rPr>
        <w:t xml:space="preserve"> </w:t>
      </w:r>
      <w:r>
        <w:rPr/>
        <w:t>la</w:t>
      </w:r>
      <w:r>
        <w:rPr>
          <w:spacing w:val="-14"/>
        </w:rPr>
        <w:t xml:space="preserve"> </w:t>
      </w:r>
      <w:r>
        <w:rPr/>
        <w:t>gravedad</w:t>
      </w:r>
      <w:r>
        <w:rPr>
          <w:spacing w:val="-14"/>
        </w:rPr>
        <w:t xml:space="preserve"> </w:t>
      </w:r>
      <w:r>
        <w:rPr/>
        <w:t>y</w:t>
      </w:r>
      <w:r>
        <w:rPr>
          <w:spacing w:val="-14"/>
        </w:rPr>
        <w:t xml:space="preserve"> </w:t>
      </w:r>
      <w:r>
        <w:rPr/>
        <w:t>circunstancias de la infracción.</w:t>
      </w:r>
    </w:p>
    <w:p>
      <w:pPr>
        <w:pStyle w:val="Cuerpodetexto"/>
        <w:spacing w:before="4" w:after="0"/>
        <w:rPr>
          <w:sz w:val="25"/>
        </w:rPr>
      </w:pPr>
      <w:r>
        <w:rPr>
          <w:sz w:val="25"/>
        </w:rPr>
      </w:r>
    </w:p>
    <w:p>
      <w:pPr>
        <w:pStyle w:val="Cuerpodetexto"/>
        <w:spacing w:lineRule="auto" w:line="276"/>
        <w:ind w:left="118" w:right="220" w:hanging="0"/>
        <w:jc w:val="both"/>
        <w:rPr/>
      </w:pPr>
      <w:r>
        <w:rPr>
          <w:b/>
        </w:rPr>
        <w:t xml:space="preserve">Artículo 84. </w:t>
      </w:r>
      <w:r>
        <w:rPr/>
        <w:t>El monto de los créditos fiscales se actualizará conforme al Título Segundo del Código Financiero, Capítulo II, Sección Primera, aplicando el factor de actualización conforme al Código Fiscal de la</w:t>
      </w:r>
      <w:r>
        <w:rPr>
          <w:spacing w:val="-2"/>
        </w:rPr>
        <w:t xml:space="preserve"> </w:t>
      </w:r>
      <w:r>
        <w:rPr/>
        <w:t>Federación.</w:t>
      </w:r>
    </w:p>
    <w:p>
      <w:pPr>
        <w:pStyle w:val="Cuerpodetexto"/>
        <w:spacing w:before="4" w:after="0"/>
        <w:rPr>
          <w:sz w:val="25"/>
        </w:rPr>
      </w:pPr>
      <w:r>
        <w:rPr>
          <w:sz w:val="25"/>
        </w:rPr>
      </w:r>
    </w:p>
    <w:p>
      <w:pPr>
        <w:pStyle w:val="Cuerpodetexto"/>
        <w:spacing w:lineRule="auto" w:line="276"/>
        <w:ind w:left="118" w:right="221" w:hanging="0"/>
        <w:jc w:val="both"/>
        <w:rPr/>
      </w:pPr>
      <w:r>
        <w:rPr>
          <w:b/>
        </w:rPr>
        <w:t xml:space="preserve">Artículo 85. </w:t>
      </w:r>
      <w:r>
        <w:rPr/>
        <w:t>Las cantidades en efectivo o los bienes que obtenga la hacienda municipal por concepto de herencias, legados, donaciones y subsidios, se harán efectivos de conformidad con lo dispuesto en las leyes de la materia.</w:t>
      </w:r>
    </w:p>
    <w:p>
      <w:pPr>
        <w:pStyle w:val="Normal"/>
        <w:spacing w:lineRule="auto" w:line="276" w:before="80" w:after="0"/>
        <w:ind w:left="3832" w:right="3936" w:hanging="0"/>
        <w:jc w:val="center"/>
        <w:rPr>
          <w:b/>
          <w:b/>
        </w:rPr>
      </w:pPr>
      <w:r>
        <w:rPr/>
        <w:t xml:space="preserve"> </w:t>
      </w:r>
      <w:r>
        <w:rPr>
          <w:b/>
        </w:rPr>
        <w:t xml:space="preserve">CAPÍTULO V </w:t>
      </w:r>
      <w:r>
        <w:rPr>
          <w:b/>
          <w:spacing w:val="-2"/>
        </w:rPr>
        <w:t>INDEMNIZACIONES</w:t>
      </w:r>
    </w:p>
    <w:p>
      <w:pPr>
        <w:pStyle w:val="Cuerpodetexto"/>
        <w:spacing w:before="3" w:after="0"/>
        <w:rPr>
          <w:b/>
          <w:b/>
          <w:sz w:val="25"/>
        </w:rPr>
      </w:pPr>
      <w:r>
        <w:rPr>
          <w:b/>
          <w:sz w:val="25"/>
        </w:rPr>
      </w:r>
    </w:p>
    <w:p>
      <w:pPr>
        <w:pStyle w:val="Cuerpodetexto"/>
        <w:spacing w:lineRule="auto" w:line="276"/>
        <w:ind w:left="118" w:right="219" w:hanging="0"/>
        <w:jc w:val="both"/>
        <w:rPr/>
      </w:pPr>
      <w:r>
        <w:rPr>
          <w:b/>
        </w:rPr>
        <w:t xml:space="preserve">Artículo 86. </w:t>
      </w:r>
      <w:r>
        <w:rPr/>
        <w:t>También tendrán el carácter de aprovechamientos los ingresos derivados de hacer efectivas las garantías que hubiesen sido otorgadas a favor delMunicipio conforme a las disposiciones legales vigentes aplicables, las indemnizaciones, las cantidades que correspondan por reparar los daños ocasionados al patrimonio municipal entre otros, derivados de sus funciones de derecho público.</w:t>
      </w:r>
    </w:p>
    <w:p>
      <w:pPr>
        <w:pStyle w:val="Cuerpodetexto"/>
        <w:rPr>
          <w:sz w:val="24"/>
        </w:rPr>
      </w:pPr>
      <w:r>
        <w:rPr>
          <w:sz w:val="24"/>
        </w:rPr>
      </w:r>
    </w:p>
    <w:p>
      <w:pPr>
        <w:pStyle w:val="Cuerpodetexto"/>
        <w:spacing w:before="8" w:after="0"/>
        <w:rPr>
          <w:sz w:val="26"/>
        </w:rPr>
      </w:pPr>
      <w:r>
        <w:rPr>
          <w:sz w:val="26"/>
        </w:rPr>
      </w:r>
    </w:p>
    <w:p>
      <w:pPr>
        <w:pStyle w:val="Normal"/>
        <w:ind w:left="3060" w:right="3163" w:hanging="0"/>
        <w:jc w:val="center"/>
        <w:rPr>
          <w:b/>
          <w:b/>
        </w:rPr>
      </w:pPr>
      <w:r>
        <w:rPr>
          <w:b/>
        </w:rPr>
        <w:t>TÍTULO</w:t>
      </w:r>
      <w:r>
        <w:rPr>
          <w:b/>
          <w:spacing w:val="-9"/>
        </w:rPr>
        <w:t xml:space="preserve"> </w:t>
      </w:r>
      <w:r>
        <w:rPr>
          <w:b/>
          <w:spacing w:val="-2"/>
        </w:rPr>
        <w:t>OCTAVO</w:t>
      </w:r>
    </w:p>
    <w:p>
      <w:pPr>
        <w:pStyle w:val="Normal"/>
        <w:spacing w:lineRule="auto" w:line="552" w:before="37" w:after="0"/>
        <w:ind w:left="68" w:right="173" w:hanging="0"/>
        <w:jc w:val="center"/>
        <w:rPr>
          <w:b/>
          <w:b/>
        </w:rPr>
      </w:pPr>
      <w:r>
        <w:rPr>
          <w:b/>
        </w:rPr>
        <w:t>INGRESOS</w:t>
      </w:r>
      <w:r>
        <w:rPr>
          <w:b/>
          <w:spacing w:val="-5"/>
        </w:rPr>
        <w:t xml:space="preserve"> </w:t>
      </w:r>
      <w:r>
        <w:rPr>
          <w:b/>
        </w:rPr>
        <w:t>POR</w:t>
      </w:r>
      <w:r>
        <w:rPr>
          <w:b/>
          <w:spacing w:val="-5"/>
        </w:rPr>
        <w:t xml:space="preserve"> </w:t>
      </w:r>
      <w:r>
        <w:rPr>
          <w:b/>
        </w:rPr>
        <w:t>VENTA</w:t>
      </w:r>
      <w:r>
        <w:rPr>
          <w:b/>
          <w:spacing w:val="-5"/>
        </w:rPr>
        <w:t xml:space="preserve"> </w:t>
      </w:r>
      <w:r>
        <w:rPr>
          <w:b/>
        </w:rPr>
        <w:t>DE</w:t>
      </w:r>
      <w:r>
        <w:rPr>
          <w:b/>
          <w:spacing w:val="-5"/>
        </w:rPr>
        <w:t xml:space="preserve"> </w:t>
      </w:r>
      <w:r>
        <w:rPr>
          <w:b/>
        </w:rPr>
        <w:t>BIENES</w:t>
      </w:r>
      <w:r>
        <w:rPr>
          <w:b/>
          <w:spacing w:val="-5"/>
        </w:rPr>
        <w:t xml:space="preserve"> </w:t>
      </w:r>
      <w:r>
        <w:rPr>
          <w:b/>
        </w:rPr>
        <w:t>Y</w:t>
      </w:r>
      <w:r>
        <w:rPr>
          <w:b/>
          <w:spacing w:val="-4"/>
        </w:rPr>
        <w:t xml:space="preserve"> </w:t>
      </w:r>
      <w:r>
        <w:rPr>
          <w:b/>
        </w:rPr>
        <w:t>PRESTACIÓN</w:t>
      </w:r>
      <w:r>
        <w:rPr>
          <w:b/>
          <w:spacing w:val="-3"/>
        </w:rPr>
        <w:t xml:space="preserve"> </w:t>
      </w:r>
      <w:r>
        <w:rPr>
          <w:b/>
        </w:rPr>
        <w:t>DE</w:t>
      </w:r>
      <w:r>
        <w:rPr>
          <w:b/>
          <w:spacing w:val="-5"/>
        </w:rPr>
        <w:t xml:space="preserve"> </w:t>
      </w:r>
      <w:r>
        <w:rPr>
          <w:b/>
        </w:rPr>
        <w:t>SERVICIOS</w:t>
      </w:r>
      <w:r>
        <w:rPr>
          <w:b/>
          <w:spacing w:val="-5"/>
        </w:rPr>
        <w:t xml:space="preserve"> </w:t>
      </w:r>
      <w:r>
        <w:rPr>
          <w:b/>
        </w:rPr>
        <w:t>Y</w:t>
      </w:r>
      <w:r>
        <w:rPr>
          <w:b/>
          <w:spacing w:val="-5"/>
        </w:rPr>
        <w:t xml:space="preserve"> </w:t>
      </w:r>
      <w:r>
        <w:rPr>
          <w:b/>
        </w:rPr>
        <w:t>OTROS</w:t>
      </w:r>
      <w:r>
        <w:rPr>
          <w:b/>
          <w:spacing w:val="-4"/>
        </w:rPr>
        <w:t xml:space="preserve"> </w:t>
      </w:r>
      <w:r>
        <w:rPr>
          <w:b/>
        </w:rPr>
        <w:t>INGRESOS CAPÍTULO ÚNICO</w:t>
      </w:r>
    </w:p>
    <w:p>
      <w:pPr>
        <w:pStyle w:val="Cuerpodetexto"/>
        <w:spacing w:lineRule="auto" w:line="276" w:before="1" w:after="0"/>
        <w:ind w:left="118" w:right="224" w:hanging="0"/>
        <w:jc w:val="both"/>
        <w:rPr/>
      </w:pPr>
      <w:r>
        <w:rPr>
          <w:b/>
        </w:rPr>
        <w:t xml:space="preserve">Artículo 87. </w:t>
      </w:r>
      <w:r>
        <w:rPr/>
        <w:t>Son los ingresos propios obtenidos por las instituciones públicas de seguridad social, las empresas</w:t>
      </w:r>
      <w:r>
        <w:rPr>
          <w:spacing w:val="-3"/>
        </w:rPr>
        <w:t xml:space="preserve"> </w:t>
      </w:r>
      <w:r>
        <w:rPr/>
        <w:t>productivas</w:t>
      </w:r>
      <w:r>
        <w:rPr>
          <w:spacing w:val="-3"/>
        </w:rPr>
        <w:t xml:space="preserve"> </w:t>
      </w:r>
      <w:r>
        <w:rPr/>
        <w:t>del</w:t>
      </w:r>
      <w:r>
        <w:rPr>
          <w:spacing w:val="-4"/>
        </w:rPr>
        <w:t xml:space="preserve"> </w:t>
      </w:r>
      <w:r>
        <w:rPr/>
        <w:t>Estado,</w:t>
      </w:r>
      <w:r>
        <w:rPr>
          <w:spacing w:val="-3"/>
        </w:rPr>
        <w:t xml:space="preserve"> </w:t>
      </w:r>
      <w:r>
        <w:rPr/>
        <w:t>las</w:t>
      </w:r>
      <w:r>
        <w:rPr>
          <w:spacing w:val="-4"/>
        </w:rPr>
        <w:t xml:space="preserve"> </w:t>
      </w:r>
      <w:r>
        <w:rPr/>
        <w:t>entidades</w:t>
      </w:r>
      <w:r>
        <w:rPr>
          <w:spacing w:val="-3"/>
        </w:rPr>
        <w:t xml:space="preserve"> </w:t>
      </w:r>
      <w:r>
        <w:rPr/>
        <w:t>de</w:t>
      </w:r>
      <w:r>
        <w:rPr>
          <w:spacing w:val="-4"/>
        </w:rPr>
        <w:t xml:space="preserve"> </w:t>
      </w:r>
      <w:r>
        <w:rPr/>
        <w:t>la</w:t>
      </w:r>
      <w:r>
        <w:rPr>
          <w:spacing w:val="-5"/>
        </w:rPr>
        <w:t xml:space="preserve"> </w:t>
      </w:r>
      <w:r>
        <w:rPr/>
        <w:t>administración pública paraestatal y paramunicipal, los poderes Legislativo y Judicial, y los Órganos Autónomos federales y estatales por sus actividades de producción,</w:t>
      </w:r>
      <w:r>
        <w:rPr>
          <w:spacing w:val="-14"/>
        </w:rPr>
        <w:t xml:space="preserve"> </w:t>
      </w:r>
      <w:r>
        <w:rPr/>
        <w:t>comercialización</w:t>
      </w:r>
      <w:r>
        <w:rPr>
          <w:spacing w:val="-14"/>
        </w:rPr>
        <w:t xml:space="preserve"> </w:t>
      </w:r>
      <w:r>
        <w:rPr/>
        <w:t>o</w:t>
      </w:r>
      <w:r>
        <w:rPr>
          <w:spacing w:val="-14"/>
        </w:rPr>
        <w:t xml:space="preserve"> </w:t>
      </w:r>
      <w:r>
        <w:rPr/>
        <w:t>prestación</w:t>
      </w:r>
      <w:r>
        <w:rPr>
          <w:spacing w:val="-13"/>
        </w:rPr>
        <w:t xml:space="preserve"> </w:t>
      </w:r>
      <w:r>
        <w:rPr/>
        <w:t>de</w:t>
      </w:r>
      <w:r>
        <w:rPr>
          <w:spacing w:val="-14"/>
        </w:rPr>
        <w:t xml:space="preserve"> </w:t>
      </w:r>
      <w:r>
        <w:rPr/>
        <w:t>servicios,</w:t>
      </w:r>
      <w:r>
        <w:rPr>
          <w:spacing w:val="-14"/>
        </w:rPr>
        <w:t xml:space="preserve"> </w:t>
      </w:r>
      <w:r>
        <w:rPr/>
        <w:t>así</w:t>
      </w:r>
      <w:r>
        <w:rPr>
          <w:spacing w:val="-14"/>
        </w:rPr>
        <w:t xml:space="preserve"> </w:t>
      </w:r>
      <w:r>
        <w:rPr/>
        <w:t>como</w:t>
      </w:r>
      <w:r>
        <w:rPr>
          <w:spacing w:val="-13"/>
        </w:rPr>
        <w:t xml:space="preserve"> </w:t>
      </w:r>
      <w:r>
        <w:rPr/>
        <w:t>otros</w:t>
      </w:r>
      <w:r>
        <w:rPr>
          <w:spacing w:val="-14"/>
        </w:rPr>
        <w:t xml:space="preserve"> </w:t>
      </w:r>
      <w:r>
        <w:rPr/>
        <w:t>ingresos</w:t>
      </w:r>
      <w:r>
        <w:rPr>
          <w:spacing w:val="-14"/>
        </w:rPr>
        <w:t xml:space="preserve"> </w:t>
      </w:r>
      <w:r>
        <w:rPr/>
        <w:t>porsus</w:t>
      </w:r>
      <w:r>
        <w:rPr>
          <w:spacing w:val="-14"/>
        </w:rPr>
        <w:t xml:space="preserve"> </w:t>
      </w:r>
      <w:r>
        <w:rPr/>
        <w:t>actividades</w:t>
      </w:r>
      <w:r>
        <w:rPr>
          <w:spacing w:val="-13"/>
        </w:rPr>
        <w:t xml:space="preserve"> </w:t>
      </w:r>
      <w:r>
        <w:rPr/>
        <w:t>diversas</w:t>
      </w:r>
      <w:r>
        <w:rPr>
          <w:spacing w:val="-14"/>
        </w:rPr>
        <w:t xml:space="preserve"> </w:t>
      </w:r>
      <w:r>
        <w:rPr/>
        <w:t>no inherentes a su operación, que generen recursos.</w:t>
      </w:r>
    </w:p>
    <w:p>
      <w:pPr>
        <w:pStyle w:val="Cuerpodetexto"/>
        <w:rPr>
          <w:sz w:val="24"/>
        </w:rPr>
      </w:pPr>
      <w:r>
        <w:rPr>
          <w:sz w:val="24"/>
        </w:rPr>
      </w:r>
    </w:p>
    <w:p>
      <w:pPr>
        <w:pStyle w:val="Cuerpodetexto"/>
        <w:spacing w:before="6" w:after="0"/>
        <w:rPr>
          <w:sz w:val="26"/>
        </w:rPr>
      </w:pPr>
      <w:r>
        <w:rPr>
          <w:sz w:val="26"/>
        </w:rPr>
      </w:r>
    </w:p>
    <w:p>
      <w:pPr>
        <w:pStyle w:val="Normal"/>
        <w:ind w:left="1890" w:right="1999" w:hanging="0"/>
        <w:jc w:val="center"/>
        <w:rPr>
          <w:b/>
          <w:b/>
        </w:rPr>
      </w:pPr>
      <w:r>
        <w:rPr>
          <w:b/>
        </w:rPr>
        <w:t>TÍTULO</w:t>
      </w:r>
      <w:r>
        <w:rPr>
          <w:b/>
          <w:spacing w:val="-10"/>
        </w:rPr>
        <w:t xml:space="preserve"> </w:t>
      </w:r>
      <w:r>
        <w:rPr>
          <w:b/>
          <w:spacing w:val="-2"/>
        </w:rPr>
        <w:t>NOVENO</w:t>
      </w:r>
    </w:p>
    <w:p>
      <w:pPr>
        <w:pStyle w:val="Normal"/>
        <w:spacing w:lineRule="auto" w:line="276" w:before="38" w:after="0"/>
        <w:ind w:left="61" w:right="173" w:hanging="0"/>
        <w:jc w:val="center"/>
        <w:rPr>
          <w:b/>
          <w:b/>
        </w:rPr>
      </w:pPr>
      <w:r>
        <w:rPr>
          <w:b/>
        </w:rPr>
        <w:t>PARTICIPACIONES,</w:t>
      </w:r>
      <w:r>
        <w:rPr>
          <w:b/>
          <w:spacing w:val="-7"/>
        </w:rPr>
        <w:t xml:space="preserve"> </w:t>
      </w:r>
      <w:r>
        <w:rPr>
          <w:b/>
        </w:rPr>
        <w:t>APORTACIONES,</w:t>
      </w:r>
      <w:r>
        <w:rPr>
          <w:b/>
          <w:spacing w:val="-7"/>
        </w:rPr>
        <w:t xml:space="preserve"> </w:t>
      </w:r>
      <w:r>
        <w:rPr>
          <w:b/>
        </w:rPr>
        <w:t>CONVENIOS,</w:t>
      </w:r>
      <w:r>
        <w:rPr>
          <w:b/>
          <w:spacing w:val="-8"/>
        </w:rPr>
        <w:t xml:space="preserve"> </w:t>
      </w:r>
      <w:r>
        <w:rPr>
          <w:b/>
        </w:rPr>
        <w:t>INCENTIVOS</w:t>
      </w:r>
      <w:r>
        <w:rPr>
          <w:b/>
          <w:spacing w:val="-8"/>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pPr>
        <w:pStyle w:val="Cuerpodetexto"/>
        <w:spacing w:before="4" w:after="0"/>
        <w:rPr>
          <w:b/>
          <w:b/>
          <w:sz w:val="25"/>
        </w:rPr>
      </w:pPr>
      <w:r>
        <w:rPr>
          <w:b/>
          <w:sz w:val="25"/>
        </w:rPr>
      </w:r>
    </w:p>
    <w:p>
      <w:pPr>
        <w:pStyle w:val="Normal"/>
        <w:spacing w:lineRule="auto" w:line="276"/>
        <w:ind w:left="3046" w:right="2567" w:firstLine="1207"/>
        <w:rPr>
          <w:b/>
          <w:b/>
        </w:rPr>
      </w:pPr>
      <w:r>
        <w:rPr>
          <w:b/>
        </w:rPr>
        <w:t>CAPÍTULO I PARTICIPACIONES</w:t>
      </w:r>
      <w:r>
        <w:rPr>
          <w:b/>
          <w:spacing w:val="-14"/>
        </w:rPr>
        <w:t xml:space="preserve"> </w:t>
      </w:r>
      <w:r>
        <w:rPr>
          <w:b/>
        </w:rPr>
        <w:t>E</w:t>
      </w:r>
      <w:r>
        <w:rPr>
          <w:b/>
          <w:spacing w:val="-14"/>
        </w:rPr>
        <w:t xml:space="preserve"> </w:t>
      </w:r>
      <w:r>
        <w:rPr>
          <w:b/>
        </w:rPr>
        <w:t>INCENTIVOS</w:t>
      </w:r>
    </w:p>
    <w:p>
      <w:pPr>
        <w:pStyle w:val="Cuerpodetexto"/>
        <w:spacing w:before="3" w:after="0"/>
        <w:rPr>
          <w:b/>
          <w:b/>
          <w:sz w:val="25"/>
        </w:rPr>
      </w:pPr>
      <w:r>
        <w:rPr>
          <w:b/>
          <w:sz w:val="25"/>
        </w:rPr>
      </w:r>
    </w:p>
    <w:p>
      <w:pPr>
        <w:pStyle w:val="Cuerpodetexto"/>
        <w:spacing w:lineRule="auto" w:line="276" w:before="1" w:after="0"/>
        <w:ind w:left="118" w:right="227" w:hanging="0"/>
        <w:jc w:val="both"/>
        <w:rPr/>
      </w:pPr>
      <w:r>
        <w:rPr>
          <w:b/>
          <w:spacing w:val="-2"/>
        </w:rPr>
        <w:t>Artículo</w:t>
      </w:r>
      <w:r>
        <w:rPr>
          <w:b/>
          <w:spacing w:val="-12"/>
        </w:rPr>
        <w:t xml:space="preserve"> </w:t>
      </w:r>
      <w:r>
        <w:rPr>
          <w:b/>
          <w:spacing w:val="-2"/>
        </w:rPr>
        <w:t>88.</w:t>
      </w:r>
      <w:r>
        <w:rPr>
          <w:b/>
          <w:spacing w:val="-12"/>
        </w:rPr>
        <w:t xml:space="preserve"> </w:t>
      </w:r>
      <w:r>
        <w:rPr>
          <w:spacing w:val="-2"/>
        </w:rPr>
        <w:t>Las</w:t>
      </w:r>
      <w:r>
        <w:rPr>
          <w:spacing w:val="-12"/>
        </w:rPr>
        <w:t xml:space="preserve"> </w:t>
      </w:r>
      <w:r>
        <w:rPr>
          <w:spacing w:val="-2"/>
        </w:rPr>
        <w:t>participaciones</w:t>
      </w:r>
      <w:r>
        <w:rPr>
          <w:spacing w:val="-11"/>
        </w:rPr>
        <w:t xml:space="preserve"> </w:t>
      </w:r>
      <w:r>
        <w:rPr>
          <w:spacing w:val="-2"/>
        </w:rPr>
        <w:t>que</w:t>
      </w:r>
      <w:r>
        <w:rPr>
          <w:spacing w:val="-12"/>
        </w:rPr>
        <w:t xml:space="preserve"> </w:t>
      </w:r>
      <w:r>
        <w:rPr>
          <w:spacing w:val="-2"/>
        </w:rPr>
        <w:t>el</w:t>
      </w:r>
      <w:r>
        <w:rPr>
          <w:spacing w:val="-12"/>
        </w:rPr>
        <w:t xml:space="preserve"> </w:t>
      </w:r>
      <w:r>
        <w:rPr>
          <w:spacing w:val="-2"/>
        </w:rPr>
        <w:t>Municipio</w:t>
      </w:r>
      <w:r>
        <w:rPr>
          <w:spacing w:val="-12"/>
        </w:rPr>
        <w:t xml:space="preserve"> </w:t>
      </w:r>
      <w:r>
        <w:rPr>
          <w:spacing w:val="-2"/>
        </w:rPr>
        <w:t>tiene</w:t>
      </w:r>
      <w:r>
        <w:rPr>
          <w:spacing w:val="-11"/>
        </w:rPr>
        <w:t xml:space="preserve"> </w:t>
      </w:r>
      <w:r>
        <w:rPr>
          <w:spacing w:val="-2"/>
        </w:rPr>
        <w:t>derecho</w:t>
      </w:r>
      <w:r>
        <w:rPr>
          <w:spacing w:val="-12"/>
        </w:rPr>
        <w:t xml:space="preserve"> </w:t>
      </w:r>
      <w:r>
        <w:rPr>
          <w:spacing w:val="-2"/>
        </w:rPr>
        <w:t>a</w:t>
      </w:r>
      <w:r>
        <w:rPr>
          <w:spacing w:val="-12"/>
        </w:rPr>
        <w:t xml:space="preserve"> </w:t>
      </w:r>
      <w:r>
        <w:rPr>
          <w:spacing w:val="-2"/>
        </w:rPr>
        <w:t>recibir</w:t>
      </w:r>
      <w:r>
        <w:rPr>
          <w:spacing w:val="-12"/>
        </w:rPr>
        <w:t xml:space="preserve"> </w:t>
      </w:r>
      <w:r>
        <w:rPr>
          <w:spacing w:val="-2"/>
        </w:rPr>
        <w:t>de</w:t>
      </w:r>
      <w:r>
        <w:rPr>
          <w:spacing w:val="-11"/>
        </w:rPr>
        <w:t xml:space="preserve"> </w:t>
      </w:r>
      <w:r>
        <w:rPr>
          <w:spacing w:val="-2"/>
        </w:rPr>
        <w:t>acuerdo</w:t>
      </w:r>
      <w:r>
        <w:rPr>
          <w:spacing w:val="-3"/>
        </w:rPr>
        <w:t xml:space="preserve"> </w:t>
      </w:r>
      <w:r>
        <w:rPr>
          <w:spacing w:val="-2"/>
        </w:rPr>
        <w:t>a</w:t>
      </w:r>
      <w:r>
        <w:rPr>
          <w:spacing w:val="-3"/>
        </w:rPr>
        <w:t xml:space="preserve"> </w:t>
      </w:r>
      <w:r>
        <w:rPr>
          <w:spacing w:val="-2"/>
        </w:rPr>
        <w:t>los</w:t>
      </w:r>
      <w:r>
        <w:rPr>
          <w:spacing w:val="-3"/>
        </w:rPr>
        <w:t xml:space="preserve"> </w:t>
      </w:r>
      <w:r>
        <w:rPr>
          <w:spacing w:val="-2"/>
        </w:rPr>
        <w:t xml:space="preserve">términos establecidos </w:t>
      </w:r>
      <w:r>
        <w:rPr/>
        <w:t>en el Capítulo V del Título Décimo Quinto del Código Financiero, serán:</w:t>
      </w:r>
    </w:p>
    <w:p>
      <w:pPr>
        <w:pStyle w:val="Cuerpodetexto"/>
        <w:spacing w:before="2" w:after="0"/>
        <w:rPr>
          <w:sz w:val="25"/>
        </w:rPr>
      </w:pPr>
      <w:r>
        <w:rPr>
          <w:sz w:val="25"/>
        </w:rPr>
      </w:r>
    </w:p>
    <w:p>
      <w:pPr>
        <w:pStyle w:val="ListParagraph"/>
        <w:numPr>
          <w:ilvl w:val="0"/>
          <w:numId w:val="3"/>
        </w:numPr>
        <w:tabs>
          <w:tab w:val="clear" w:pos="720"/>
          <w:tab w:val="left" w:pos="838" w:leader="none"/>
        </w:tabs>
        <w:spacing w:before="1" w:after="0"/>
        <w:ind w:left="838" w:hanging="357"/>
        <w:rPr/>
      </w:pPr>
      <w:r>
        <w:rPr/>
        <w:t>Ingresos</w:t>
      </w:r>
      <w:r>
        <w:rPr>
          <w:spacing w:val="-13"/>
        </w:rPr>
        <w:t xml:space="preserve"> </w:t>
      </w:r>
      <w:r>
        <w:rPr/>
        <w:t>ministrados</w:t>
      </w:r>
      <w:r>
        <w:rPr>
          <w:spacing w:val="-10"/>
        </w:rPr>
        <w:t xml:space="preserve"> </w:t>
      </w:r>
      <w:r>
        <w:rPr/>
        <w:t>por</w:t>
      </w:r>
      <w:r>
        <w:rPr>
          <w:spacing w:val="-9"/>
        </w:rPr>
        <w:t xml:space="preserve"> </w:t>
      </w:r>
      <w:r>
        <w:rPr/>
        <w:t>el</w:t>
      </w:r>
      <w:r>
        <w:rPr>
          <w:spacing w:val="-11"/>
        </w:rPr>
        <w:t xml:space="preserve"> </w:t>
      </w:r>
      <w:r>
        <w:rPr/>
        <w:t>Gobierno</w:t>
      </w:r>
      <w:r>
        <w:rPr>
          <w:spacing w:val="-10"/>
        </w:rPr>
        <w:t xml:space="preserve"> </w:t>
      </w:r>
      <w:r>
        <w:rPr>
          <w:spacing w:val="-2"/>
        </w:rPr>
        <w:t>Federal:</w:t>
      </w:r>
    </w:p>
    <w:p>
      <w:pPr>
        <w:pStyle w:val="Cuerpodetexto"/>
        <w:spacing w:before="7" w:after="0"/>
        <w:rPr>
          <w:sz w:val="20"/>
        </w:rPr>
      </w:pPr>
      <w:r>
        <w:rPr>
          <w:sz w:val="20"/>
        </w:rPr>
      </w:r>
    </w:p>
    <w:p>
      <w:pPr>
        <w:pStyle w:val="ListParagraph"/>
        <w:numPr>
          <w:ilvl w:val="1"/>
          <w:numId w:val="3"/>
        </w:numPr>
        <w:tabs>
          <w:tab w:val="clear" w:pos="720"/>
          <w:tab w:val="left" w:pos="1251" w:leader="none"/>
        </w:tabs>
        <w:ind w:left="1251" w:hanging="356"/>
        <w:rPr/>
      </w:pPr>
      <w:r>
        <w:rPr/>
        <w:t>El</w:t>
      </w:r>
      <w:r>
        <w:rPr>
          <w:spacing w:val="-8"/>
        </w:rPr>
        <w:t xml:space="preserve"> </w:t>
      </w:r>
      <w:r>
        <w:rPr/>
        <w:t>100</w:t>
      </w:r>
      <w:r>
        <w:rPr>
          <w:spacing w:val="-9"/>
        </w:rPr>
        <w:t xml:space="preserve"> </w:t>
      </w:r>
      <w:r>
        <w:rPr/>
        <w:t>por</w:t>
      </w:r>
      <w:r>
        <w:rPr>
          <w:spacing w:val="-7"/>
        </w:rPr>
        <w:t xml:space="preserve"> </w:t>
      </w:r>
      <w:r>
        <w:rPr/>
        <w:t>ciento</w:t>
      </w:r>
      <w:r>
        <w:rPr>
          <w:spacing w:val="-6"/>
        </w:rPr>
        <w:t xml:space="preserve"> </w:t>
      </w:r>
      <w:r>
        <w:rPr/>
        <w:t>del</w:t>
      </w:r>
      <w:r>
        <w:rPr>
          <w:spacing w:val="-7"/>
        </w:rPr>
        <w:t xml:space="preserve"> </w:t>
      </w:r>
      <w:r>
        <w:rPr/>
        <w:t>Fondo</w:t>
      </w:r>
      <w:r>
        <w:rPr>
          <w:spacing w:val="-6"/>
        </w:rPr>
        <w:t xml:space="preserve"> </w:t>
      </w:r>
      <w:r>
        <w:rPr/>
        <w:t>de</w:t>
      </w:r>
      <w:r>
        <w:rPr>
          <w:spacing w:val="-8"/>
        </w:rPr>
        <w:t xml:space="preserve"> </w:t>
      </w:r>
      <w:r>
        <w:rPr/>
        <w:t>Fomento</w:t>
      </w:r>
      <w:r>
        <w:rPr>
          <w:spacing w:val="-5"/>
        </w:rPr>
        <w:t xml:space="preserve"> </w:t>
      </w:r>
      <w:r>
        <w:rPr>
          <w:spacing w:val="-2"/>
        </w:rPr>
        <w:t>Municipal.</w:t>
      </w:r>
    </w:p>
    <w:p>
      <w:pPr>
        <w:pStyle w:val="Cuerpodetexto"/>
        <w:spacing w:before="9" w:after="0"/>
        <w:rPr>
          <w:sz w:val="20"/>
        </w:rPr>
      </w:pPr>
      <w:r>
        <w:rPr>
          <w:sz w:val="20"/>
        </w:rPr>
      </w:r>
    </w:p>
    <w:p>
      <w:pPr>
        <w:pStyle w:val="ListParagraph"/>
        <w:numPr>
          <w:ilvl w:val="1"/>
          <w:numId w:val="3"/>
        </w:numPr>
        <w:tabs>
          <w:tab w:val="clear" w:pos="720"/>
          <w:tab w:val="left" w:pos="1252" w:leader="none"/>
        </w:tabs>
        <w:ind w:left="1252" w:hanging="357"/>
        <w:rPr/>
      </w:pPr>
      <w:r>
        <w:rPr/>
        <w:t>El</w:t>
      </w:r>
      <w:r>
        <w:rPr>
          <w:spacing w:val="-8"/>
        </w:rPr>
        <w:t xml:space="preserve"> </w:t>
      </w:r>
      <w:r>
        <w:rPr/>
        <w:t>20</w:t>
      </w:r>
      <w:r>
        <w:rPr>
          <w:spacing w:val="-7"/>
        </w:rPr>
        <w:t xml:space="preserve"> </w:t>
      </w:r>
      <w:r>
        <w:rPr/>
        <w:t>por</w:t>
      </w:r>
      <w:r>
        <w:rPr>
          <w:spacing w:val="-5"/>
        </w:rPr>
        <w:t xml:space="preserve"> </w:t>
      </w:r>
      <w:r>
        <w:rPr/>
        <w:t>ciento</w:t>
      </w:r>
      <w:r>
        <w:rPr>
          <w:spacing w:val="-5"/>
        </w:rPr>
        <w:t xml:space="preserve"> </w:t>
      </w:r>
      <w:r>
        <w:rPr/>
        <w:t>del</w:t>
      </w:r>
      <w:r>
        <w:rPr>
          <w:spacing w:val="-6"/>
        </w:rPr>
        <w:t xml:space="preserve"> </w:t>
      </w:r>
      <w:r>
        <w:rPr/>
        <w:t>Fondo</w:t>
      </w:r>
      <w:r>
        <w:rPr>
          <w:spacing w:val="-8"/>
        </w:rPr>
        <w:t xml:space="preserve"> </w:t>
      </w:r>
      <w:r>
        <w:rPr/>
        <w:t>General</w:t>
      </w:r>
      <w:r>
        <w:rPr>
          <w:spacing w:val="-5"/>
        </w:rPr>
        <w:t xml:space="preserve"> </w:t>
      </w:r>
      <w:r>
        <w:rPr/>
        <w:t>de</w:t>
      </w:r>
      <w:r>
        <w:rPr>
          <w:spacing w:val="-5"/>
        </w:rPr>
        <w:t xml:space="preserve"> </w:t>
      </w:r>
      <w:r>
        <w:rPr>
          <w:spacing w:val="-2"/>
        </w:rPr>
        <w:t>Participaciones.</w:t>
      </w:r>
    </w:p>
    <w:p>
      <w:pPr>
        <w:pStyle w:val="Cuerpodetexto"/>
        <w:spacing w:before="8" w:after="0"/>
        <w:rPr>
          <w:sz w:val="20"/>
        </w:rPr>
      </w:pPr>
      <w:r>
        <w:rPr>
          <w:sz w:val="20"/>
        </w:rPr>
      </w:r>
    </w:p>
    <w:p>
      <w:pPr>
        <w:pStyle w:val="ListParagraph"/>
        <w:numPr>
          <w:ilvl w:val="1"/>
          <w:numId w:val="3"/>
        </w:numPr>
        <w:tabs>
          <w:tab w:val="clear" w:pos="720"/>
          <w:tab w:val="left" w:pos="1250" w:leader="none"/>
          <w:tab w:val="left" w:pos="1252" w:leader="none"/>
        </w:tabs>
        <w:spacing w:lineRule="auto" w:line="276"/>
        <w:ind w:left="1252" w:right="224" w:hanging="358"/>
        <w:rPr/>
      </w:pPr>
      <w:r>
        <w:rPr/>
        <w:t>El</w:t>
      </w:r>
      <w:r>
        <w:rPr>
          <w:spacing w:val="32"/>
        </w:rPr>
        <w:t xml:space="preserve"> </w:t>
      </w:r>
      <w:r>
        <w:rPr/>
        <w:t>20</w:t>
      </w:r>
      <w:r>
        <w:rPr>
          <w:spacing w:val="35"/>
        </w:rPr>
        <w:t xml:space="preserve"> </w:t>
      </w:r>
      <w:r>
        <w:rPr/>
        <w:t>por</w:t>
      </w:r>
      <w:r>
        <w:rPr>
          <w:spacing w:val="33"/>
        </w:rPr>
        <w:t xml:space="preserve"> </w:t>
      </w:r>
      <w:r>
        <w:rPr/>
        <w:t>ciento</w:t>
      </w:r>
      <w:r>
        <w:rPr>
          <w:spacing w:val="36"/>
        </w:rPr>
        <w:t xml:space="preserve"> </w:t>
      </w:r>
      <w:r>
        <w:rPr/>
        <w:t>de</w:t>
      </w:r>
      <w:r>
        <w:rPr>
          <w:spacing w:val="35"/>
        </w:rPr>
        <w:t xml:space="preserve"> </w:t>
      </w:r>
      <w:r>
        <w:rPr/>
        <w:t>los</w:t>
      </w:r>
      <w:r>
        <w:rPr>
          <w:spacing w:val="34"/>
        </w:rPr>
        <w:t xml:space="preserve"> </w:t>
      </w:r>
      <w:r>
        <w:rPr/>
        <w:t>ingresos</w:t>
      </w:r>
      <w:r>
        <w:rPr>
          <w:spacing w:val="40"/>
        </w:rPr>
        <w:t xml:space="preserve"> </w:t>
      </w:r>
      <w:r>
        <w:rPr/>
        <w:t>correspondientes</w:t>
      </w:r>
      <w:r>
        <w:rPr>
          <w:spacing w:val="32"/>
        </w:rPr>
        <w:t xml:space="preserve"> </w:t>
      </w:r>
      <w:r>
        <w:rPr/>
        <w:t>a</w:t>
      </w:r>
      <w:r>
        <w:rPr>
          <w:spacing w:val="35"/>
        </w:rPr>
        <w:t xml:space="preserve"> </w:t>
      </w:r>
      <w:r>
        <w:rPr/>
        <w:t>la</w:t>
      </w:r>
      <w:r>
        <w:rPr>
          <w:spacing w:val="34"/>
        </w:rPr>
        <w:t xml:space="preserve"> </w:t>
      </w:r>
      <w:r>
        <w:rPr/>
        <w:t>actualización</w:t>
      </w:r>
      <w:r>
        <w:rPr>
          <w:spacing w:val="37"/>
        </w:rPr>
        <w:t xml:space="preserve"> </w:t>
      </w:r>
      <w:r>
        <w:rPr/>
        <w:t>del</w:t>
      </w:r>
      <w:r>
        <w:rPr>
          <w:spacing w:val="31"/>
        </w:rPr>
        <w:t xml:space="preserve"> </w:t>
      </w:r>
      <w:r>
        <w:rPr/>
        <w:t>80por ciento de las Bases Especiales de Tributación (BET).</w:t>
      </w:r>
    </w:p>
    <w:p>
      <w:pPr>
        <w:pStyle w:val="ListParagraph"/>
        <w:numPr>
          <w:ilvl w:val="1"/>
          <w:numId w:val="3"/>
        </w:numPr>
        <w:tabs>
          <w:tab w:val="clear" w:pos="720"/>
          <w:tab w:val="left" w:pos="1252" w:leader="none"/>
        </w:tabs>
        <w:spacing w:lineRule="auto" w:line="276" w:before="200" w:after="0"/>
        <w:ind w:left="1252" w:right="228" w:hanging="358"/>
        <w:rPr/>
      </w:pPr>
      <w:r>
        <w:rPr/>
        <w:t>El</w:t>
      </w:r>
      <w:r>
        <w:rPr>
          <w:spacing w:val="34"/>
        </w:rPr>
        <w:t xml:space="preserve"> </w:t>
      </w:r>
      <w:r>
        <w:rPr/>
        <w:t>20</w:t>
      </w:r>
      <w:r>
        <w:rPr>
          <w:spacing w:val="34"/>
        </w:rPr>
        <w:t xml:space="preserve"> </w:t>
      </w:r>
      <w:r>
        <w:rPr/>
        <w:t>por</w:t>
      </w:r>
      <w:r>
        <w:rPr>
          <w:spacing w:val="34"/>
        </w:rPr>
        <w:t xml:space="preserve"> </w:t>
      </w:r>
      <w:r>
        <w:rPr/>
        <w:t>ciento</w:t>
      </w:r>
      <w:r>
        <w:rPr>
          <w:spacing w:val="35"/>
        </w:rPr>
        <w:t xml:space="preserve"> </w:t>
      </w:r>
      <w:r>
        <w:rPr/>
        <w:t>de</w:t>
      </w:r>
      <w:r>
        <w:rPr>
          <w:spacing w:val="34"/>
        </w:rPr>
        <w:t xml:space="preserve"> </w:t>
      </w:r>
      <w:r>
        <w:rPr/>
        <w:t>la</w:t>
      </w:r>
      <w:r>
        <w:rPr>
          <w:spacing w:val="35"/>
        </w:rPr>
        <w:t xml:space="preserve"> </w:t>
      </w:r>
      <w:r>
        <w:rPr/>
        <w:t>recaudación</w:t>
      </w:r>
      <w:r>
        <w:rPr>
          <w:spacing w:val="36"/>
        </w:rPr>
        <w:t xml:space="preserve"> </w:t>
      </w:r>
      <w:r>
        <w:rPr/>
        <w:t>correspondiente</w:t>
      </w:r>
      <w:r>
        <w:rPr>
          <w:spacing w:val="35"/>
        </w:rPr>
        <w:t xml:space="preserve"> </w:t>
      </w:r>
      <w:r>
        <w:rPr/>
        <w:t>al</w:t>
      </w:r>
      <w:r>
        <w:rPr>
          <w:spacing w:val="34"/>
        </w:rPr>
        <w:t xml:space="preserve"> </w:t>
      </w:r>
      <w:r>
        <w:rPr/>
        <w:t>Impuesto</w:t>
      </w:r>
      <w:r>
        <w:rPr>
          <w:spacing w:val="35"/>
        </w:rPr>
        <w:t xml:space="preserve"> </w:t>
      </w:r>
      <w:r>
        <w:rPr/>
        <w:t>Especialsobre</w:t>
      </w:r>
      <w:r>
        <w:rPr>
          <w:spacing w:val="-3"/>
        </w:rPr>
        <w:t xml:space="preserve"> </w:t>
      </w:r>
      <w:r>
        <w:rPr/>
        <w:t>Producción</w:t>
      </w:r>
      <w:r>
        <w:rPr>
          <w:spacing w:val="-3"/>
        </w:rPr>
        <w:t xml:space="preserve"> </w:t>
      </w:r>
      <w:r>
        <w:rPr/>
        <w:t xml:space="preserve">y </w:t>
      </w:r>
      <w:r>
        <w:rPr>
          <w:spacing w:val="-2"/>
        </w:rPr>
        <w:t>Servicios.</w:t>
      </w:r>
    </w:p>
    <w:p>
      <w:pPr>
        <w:pStyle w:val="ListParagraph"/>
        <w:numPr>
          <w:ilvl w:val="1"/>
          <w:numId w:val="3"/>
        </w:numPr>
        <w:tabs>
          <w:tab w:val="clear" w:pos="720"/>
          <w:tab w:val="left" w:pos="1251" w:leader="none"/>
        </w:tabs>
        <w:spacing w:before="200" w:after="0"/>
        <w:ind w:left="1251" w:hanging="356"/>
        <w:rPr/>
      </w:pPr>
      <w:r>
        <w:rPr/>
        <w:t>El</w:t>
      </w:r>
      <w:r>
        <w:rPr>
          <w:spacing w:val="-3"/>
        </w:rPr>
        <w:t xml:space="preserve"> </w:t>
      </w:r>
      <w:r>
        <w:rPr/>
        <w:t>20</w:t>
      </w:r>
      <w:r>
        <w:rPr>
          <w:spacing w:val="-3"/>
        </w:rPr>
        <w:t xml:space="preserve"> </w:t>
      </w:r>
      <w:r>
        <w:rPr/>
        <w:t>por</w:t>
      </w:r>
      <w:r>
        <w:rPr>
          <w:spacing w:val="-4"/>
        </w:rPr>
        <w:t xml:space="preserve"> </w:t>
      </w:r>
      <w:r>
        <w:rPr/>
        <w:t>ciento</w:t>
      </w:r>
      <w:r>
        <w:rPr>
          <w:spacing w:val="-3"/>
        </w:rPr>
        <w:t xml:space="preserve"> </w:t>
      </w:r>
      <w:r>
        <w:rPr/>
        <w:t>de</w:t>
      </w:r>
      <w:r>
        <w:rPr>
          <w:spacing w:val="-3"/>
        </w:rPr>
        <w:t xml:space="preserve"> </w:t>
      </w:r>
      <w:r>
        <w:rPr/>
        <w:t>la</w:t>
      </w:r>
      <w:r>
        <w:rPr>
          <w:spacing w:val="-3"/>
        </w:rPr>
        <w:t xml:space="preserve"> </w:t>
      </w:r>
      <w:r>
        <w:rPr/>
        <w:t>recaudación</w:t>
      </w:r>
      <w:r>
        <w:rPr>
          <w:spacing w:val="-2"/>
        </w:rPr>
        <w:t xml:space="preserve"> </w:t>
      </w:r>
      <w:r>
        <w:rPr/>
        <w:t>correspondiente</w:t>
      </w:r>
      <w:r>
        <w:rPr>
          <w:spacing w:val="-2"/>
        </w:rPr>
        <w:t xml:space="preserve"> </w:t>
      </w:r>
      <w:r>
        <w:rPr/>
        <w:t>al</w:t>
      </w:r>
      <w:r>
        <w:rPr>
          <w:spacing w:val="3"/>
        </w:rPr>
        <w:t xml:space="preserve"> </w:t>
      </w:r>
      <w:r>
        <w:rPr/>
        <w:t>Impuesto</w:t>
      </w:r>
      <w:r>
        <w:rPr>
          <w:spacing w:val="-2"/>
        </w:rPr>
        <w:t xml:space="preserve"> </w:t>
      </w:r>
      <w:r>
        <w:rPr/>
        <w:t>sobreAutomóviles</w:t>
      </w:r>
      <w:r>
        <w:rPr>
          <w:spacing w:val="-12"/>
        </w:rPr>
        <w:t xml:space="preserve"> </w:t>
      </w:r>
      <w:r>
        <w:rPr>
          <w:spacing w:val="-2"/>
        </w:rPr>
        <w:t>Nuevos.</w:t>
      </w:r>
    </w:p>
    <w:p>
      <w:pPr>
        <w:pStyle w:val="Cuerpodetexto"/>
        <w:spacing w:before="8" w:after="0"/>
        <w:rPr>
          <w:sz w:val="20"/>
        </w:rPr>
      </w:pPr>
      <w:r>
        <w:rPr>
          <w:sz w:val="20"/>
        </w:rPr>
      </w:r>
    </w:p>
    <w:p>
      <w:pPr>
        <w:pStyle w:val="ListParagraph"/>
        <w:numPr>
          <w:ilvl w:val="1"/>
          <w:numId w:val="3"/>
        </w:numPr>
        <w:tabs>
          <w:tab w:val="clear" w:pos="720"/>
          <w:tab w:val="left" w:pos="1252" w:leader="none"/>
        </w:tabs>
        <w:ind w:left="1252" w:hanging="357"/>
        <w:rPr/>
      </w:pPr>
      <w:r>
        <w:rPr/>
        <w:t>El</w:t>
      </w:r>
      <w:r>
        <w:rPr>
          <w:spacing w:val="47"/>
        </w:rPr>
        <w:t xml:space="preserve"> </w:t>
      </w:r>
      <w:r>
        <w:rPr/>
        <w:t>20</w:t>
      </w:r>
      <w:r>
        <w:rPr>
          <w:spacing w:val="48"/>
        </w:rPr>
        <w:t xml:space="preserve"> </w:t>
      </w:r>
      <w:r>
        <w:rPr/>
        <w:t>por</w:t>
      </w:r>
      <w:r>
        <w:rPr>
          <w:spacing w:val="46"/>
        </w:rPr>
        <w:t xml:space="preserve"> </w:t>
      </w:r>
      <w:r>
        <w:rPr/>
        <w:t>ciento</w:t>
      </w:r>
      <w:r>
        <w:rPr>
          <w:spacing w:val="49"/>
        </w:rPr>
        <w:t xml:space="preserve"> </w:t>
      </w:r>
      <w:r>
        <w:rPr/>
        <w:t>de</w:t>
      </w:r>
      <w:r>
        <w:rPr>
          <w:spacing w:val="48"/>
        </w:rPr>
        <w:t xml:space="preserve"> </w:t>
      </w:r>
      <w:r>
        <w:rPr/>
        <w:t>la</w:t>
      </w:r>
      <w:r>
        <w:rPr>
          <w:spacing w:val="47"/>
        </w:rPr>
        <w:t xml:space="preserve"> </w:t>
      </w:r>
      <w:r>
        <w:rPr/>
        <w:t>recaudación</w:t>
      </w:r>
      <w:r>
        <w:rPr>
          <w:spacing w:val="51"/>
        </w:rPr>
        <w:t xml:space="preserve"> </w:t>
      </w:r>
      <w:r>
        <w:rPr/>
        <w:t>correspondiente</w:t>
      </w:r>
      <w:r>
        <w:rPr>
          <w:spacing w:val="48"/>
        </w:rPr>
        <w:t xml:space="preserve"> </w:t>
      </w:r>
      <w:r>
        <w:rPr/>
        <w:t>al</w:t>
      </w:r>
      <w:r>
        <w:rPr>
          <w:spacing w:val="49"/>
        </w:rPr>
        <w:t xml:space="preserve"> </w:t>
      </w:r>
      <w:r>
        <w:rPr/>
        <w:t>Impuesto</w:t>
      </w:r>
      <w:r>
        <w:rPr>
          <w:spacing w:val="49"/>
        </w:rPr>
        <w:t xml:space="preserve"> </w:t>
      </w:r>
      <w:r>
        <w:rPr/>
        <w:t>sobre</w:t>
      </w:r>
      <w:r>
        <w:rPr>
          <w:spacing w:val="-34"/>
        </w:rPr>
        <w:t xml:space="preserve"> </w:t>
      </w:r>
      <w:r>
        <w:rPr/>
        <w:t>Tenencia</w:t>
      </w:r>
      <w:r>
        <w:rPr>
          <w:spacing w:val="42"/>
        </w:rPr>
        <w:t xml:space="preserve"> </w:t>
      </w:r>
      <w:r>
        <w:rPr/>
        <w:t>o</w:t>
      </w:r>
      <w:r>
        <w:rPr>
          <w:spacing w:val="46"/>
        </w:rPr>
        <w:t xml:space="preserve"> </w:t>
      </w:r>
      <w:r>
        <w:rPr/>
        <w:t>Uso</w:t>
      </w:r>
      <w:r>
        <w:rPr>
          <w:spacing w:val="42"/>
        </w:rPr>
        <w:t xml:space="preserve"> </w:t>
      </w:r>
      <w:r>
        <w:rPr>
          <w:spacing w:val="-5"/>
        </w:rPr>
        <w:t>de</w:t>
      </w:r>
    </w:p>
    <w:p>
      <w:pPr>
        <w:pStyle w:val="Cuerpodetexto"/>
        <w:spacing w:before="80" w:after="0"/>
        <w:ind w:left="1252" w:hanging="0"/>
        <w:rPr/>
      </w:pPr>
      <w:r>
        <w:rPr/>
        <w:t xml:space="preserve"> </w:t>
      </w:r>
      <w:r>
        <w:rPr>
          <w:spacing w:val="-2"/>
        </w:rPr>
        <w:t>Vehículos.</w:t>
      </w:r>
    </w:p>
    <w:p>
      <w:pPr>
        <w:pStyle w:val="Cuerpodetexto"/>
        <w:spacing w:before="8" w:after="0"/>
        <w:rPr>
          <w:sz w:val="20"/>
        </w:rPr>
      </w:pPr>
      <w:r>
        <w:rPr>
          <w:sz w:val="20"/>
        </w:rPr>
      </w:r>
    </w:p>
    <w:p>
      <w:pPr>
        <w:pStyle w:val="ListParagraph"/>
        <w:numPr>
          <w:ilvl w:val="1"/>
          <w:numId w:val="3"/>
        </w:numPr>
        <w:tabs>
          <w:tab w:val="clear" w:pos="720"/>
          <w:tab w:val="left" w:pos="1250" w:leader="none"/>
          <w:tab w:val="left" w:pos="1252" w:leader="none"/>
        </w:tabs>
        <w:spacing w:lineRule="auto" w:line="276"/>
        <w:ind w:left="1252" w:right="230" w:hanging="358"/>
        <w:rPr/>
      </w:pPr>
      <w:r>
        <w:rPr/>
        <w:t>El</w:t>
      </w:r>
      <w:r>
        <w:rPr>
          <w:spacing w:val="80"/>
        </w:rPr>
        <w:t xml:space="preserve"> </w:t>
      </w:r>
      <w:r>
        <w:rPr/>
        <w:t>20</w:t>
      </w:r>
      <w:r>
        <w:rPr>
          <w:spacing w:val="80"/>
        </w:rPr>
        <w:t xml:space="preserve"> </w:t>
      </w:r>
      <w:r>
        <w:rPr/>
        <w:t>por</w:t>
      </w:r>
      <w:r>
        <w:rPr>
          <w:spacing w:val="79"/>
        </w:rPr>
        <w:t xml:space="preserve"> </w:t>
      </w:r>
      <w:r>
        <w:rPr/>
        <w:t>ciento</w:t>
      </w:r>
      <w:r>
        <w:rPr>
          <w:spacing w:val="80"/>
        </w:rPr>
        <w:t xml:space="preserve"> </w:t>
      </w:r>
      <w:r>
        <w:rPr/>
        <w:t>del</w:t>
      </w:r>
      <w:r>
        <w:rPr>
          <w:spacing w:val="77"/>
        </w:rPr>
        <w:t xml:space="preserve"> </w:t>
      </w:r>
      <w:r>
        <w:rPr/>
        <w:t>incentivo</w:t>
      </w:r>
      <w:r>
        <w:rPr>
          <w:spacing w:val="79"/>
        </w:rPr>
        <w:t xml:space="preserve"> </w:t>
      </w:r>
      <w:r>
        <w:rPr/>
        <w:t>derivado</w:t>
      </w:r>
      <w:r>
        <w:rPr>
          <w:spacing w:val="80"/>
        </w:rPr>
        <w:t xml:space="preserve"> </w:t>
      </w:r>
      <w:r>
        <w:rPr/>
        <w:t>de</w:t>
      </w:r>
      <w:r>
        <w:rPr>
          <w:spacing w:val="78"/>
        </w:rPr>
        <w:t xml:space="preserve"> </w:t>
      </w:r>
      <w:r>
        <w:rPr/>
        <w:t>la</w:t>
      </w:r>
      <w:r>
        <w:rPr>
          <w:spacing w:val="80"/>
        </w:rPr>
        <w:t xml:space="preserve"> </w:t>
      </w:r>
      <w:r>
        <w:rPr/>
        <w:t>recaudación</w:t>
      </w:r>
      <w:r>
        <w:rPr>
          <w:spacing w:val="80"/>
        </w:rPr>
        <w:t xml:space="preserve"> </w:t>
      </w:r>
      <w:r>
        <w:rPr/>
        <w:t>del</w:t>
      </w:r>
      <w:r>
        <w:rPr>
          <w:spacing w:val="77"/>
        </w:rPr>
        <w:t xml:space="preserve"> </w:t>
      </w:r>
      <w:r>
        <w:rPr/>
        <w:t>ImpuestoEspecial sobre Producción y Servicios a la venta final de gasolinas y diésel.</w:t>
      </w:r>
    </w:p>
    <w:p>
      <w:pPr>
        <w:pStyle w:val="ListParagraph"/>
        <w:numPr>
          <w:ilvl w:val="1"/>
          <w:numId w:val="3"/>
        </w:numPr>
        <w:tabs>
          <w:tab w:val="clear" w:pos="720"/>
          <w:tab w:val="left" w:pos="1252" w:leader="none"/>
        </w:tabs>
        <w:spacing w:before="200" w:after="0"/>
        <w:ind w:left="1252" w:hanging="357"/>
        <w:rPr/>
      </w:pPr>
      <w:r>
        <w:rPr/>
        <w:t>El</w:t>
      </w:r>
      <w:r>
        <w:rPr>
          <w:spacing w:val="-8"/>
        </w:rPr>
        <w:t xml:space="preserve"> </w:t>
      </w:r>
      <w:r>
        <w:rPr/>
        <w:t>20</w:t>
      </w:r>
      <w:r>
        <w:rPr>
          <w:spacing w:val="-6"/>
        </w:rPr>
        <w:t xml:space="preserve"> </w:t>
      </w:r>
      <w:r>
        <w:rPr/>
        <w:t>por</w:t>
      </w:r>
      <w:r>
        <w:rPr>
          <w:spacing w:val="-6"/>
        </w:rPr>
        <w:t xml:space="preserve"> </w:t>
      </w:r>
      <w:r>
        <w:rPr/>
        <w:t>ciento</w:t>
      </w:r>
      <w:r>
        <w:rPr>
          <w:spacing w:val="-6"/>
        </w:rPr>
        <w:t xml:space="preserve"> </w:t>
      </w:r>
      <w:r>
        <w:rPr/>
        <w:t>del</w:t>
      </w:r>
      <w:r>
        <w:rPr>
          <w:spacing w:val="-6"/>
        </w:rPr>
        <w:t xml:space="preserve"> </w:t>
      </w:r>
      <w:r>
        <w:rPr/>
        <w:t>Fondo</w:t>
      </w:r>
      <w:r>
        <w:rPr>
          <w:spacing w:val="-7"/>
        </w:rPr>
        <w:t xml:space="preserve"> </w:t>
      </w:r>
      <w:r>
        <w:rPr/>
        <w:t>de</w:t>
      </w:r>
      <w:r>
        <w:rPr>
          <w:spacing w:val="-5"/>
        </w:rPr>
        <w:t xml:space="preserve"> </w:t>
      </w:r>
      <w:r>
        <w:rPr>
          <w:spacing w:val="-2"/>
        </w:rPr>
        <w:t>Compensación.</w:t>
      </w:r>
    </w:p>
    <w:p>
      <w:pPr>
        <w:pStyle w:val="Cuerpodetexto"/>
        <w:spacing w:before="7" w:after="0"/>
        <w:rPr>
          <w:sz w:val="20"/>
        </w:rPr>
      </w:pPr>
      <w:r>
        <w:rPr>
          <w:sz w:val="20"/>
        </w:rPr>
      </w:r>
    </w:p>
    <w:p>
      <w:pPr>
        <w:pStyle w:val="ListParagraph"/>
        <w:numPr>
          <w:ilvl w:val="1"/>
          <w:numId w:val="3"/>
        </w:numPr>
        <w:tabs>
          <w:tab w:val="clear" w:pos="720"/>
          <w:tab w:val="left" w:pos="1252" w:leader="none"/>
        </w:tabs>
        <w:ind w:left="1252" w:hanging="357"/>
        <w:rPr/>
      </w:pPr>
      <w:r>
        <w:rPr/>
        <w:t>El</w:t>
      </w:r>
      <w:r>
        <w:rPr>
          <w:spacing w:val="-8"/>
        </w:rPr>
        <w:t xml:space="preserve"> </w:t>
      </w:r>
      <w:r>
        <w:rPr/>
        <w:t>20</w:t>
      </w:r>
      <w:r>
        <w:rPr>
          <w:spacing w:val="-7"/>
        </w:rPr>
        <w:t xml:space="preserve"> </w:t>
      </w:r>
      <w:r>
        <w:rPr/>
        <w:t>por</w:t>
      </w:r>
      <w:r>
        <w:rPr>
          <w:spacing w:val="-6"/>
        </w:rPr>
        <w:t xml:space="preserve"> </w:t>
      </w:r>
      <w:r>
        <w:rPr/>
        <w:t>ciento</w:t>
      </w:r>
      <w:r>
        <w:rPr>
          <w:spacing w:val="-6"/>
        </w:rPr>
        <w:t xml:space="preserve"> </w:t>
      </w:r>
      <w:r>
        <w:rPr/>
        <w:t>del</w:t>
      </w:r>
      <w:r>
        <w:rPr>
          <w:spacing w:val="-6"/>
        </w:rPr>
        <w:t xml:space="preserve"> </w:t>
      </w:r>
      <w:r>
        <w:rPr/>
        <w:t>Fondo</w:t>
      </w:r>
      <w:r>
        <w:rPr>
          <w:spacing w:val="-8"/>
        </w:rPr>
        <w:t xml:space="preserve"> </w:t>
      </w:r>
      <w:r>
        <w:rPr/>
        <w:t>de</w:t>
      </w:r>
      <w:r>
        <w:rPr>
          <w:spacing w:val="-6"/>
        </w:rPr>
        <w:t xml:space="preserve"> </w:t>
      </w:r>
      <w:r>
        <w:rPr/>
        <w:t>Fiscalización</w:t>
      </w:r>
      <w:r>
        <w:rPr>
          <w:spacing w:val="-4"/>
        </w:rPr>
        <w:t xml:space="preserve"> </w:t>
      </w:r>
      <w:r>
        <w:rPr/>
        <w:t>y</w:t>
      </w:r>
      <w:r>
        <w:rPr>
          <w:spacing w:val="-7"/>
        </w:rPr>
        <w:t xml:space="preserve"> </w:t>
      </w:r>
      <w:r>
        <w:rPr>
          <w:spacing w:val="-2"/>
        </w:rPr>
        <w:t>Recaudación.</w:t>
      </w:r>
    </w:p>
    <w:p>
      <w:pPr>
        <w:pStyle w:val="Cuerpodetexto"/>
        <w:spacing w:before="9" w:after="0"/>
        <w:rPr>
          <w:sz w:val="20"/>
        </w:rPr>
      </w:pPr>
      <w:r>
        <w:rPr>
          <w:sz w:val="20"/>
        </w:rPr>
      </w:r>
    </w:p>
    <w:p>
      <w:pPr>
        <w:pStyle w:val="ListParagraph"/>
        <w:numPr>
          <w:ilvl w:val="0"/>
          <w:numId w:val="3"/>
        </w:numPr>
        <w:tabs>
          <w:tab w:val="clear" w:pos="720"/>
          <w:tab w:val="left" w:pos="836" w:leader="none"/>
        </w:tabs>
        <w:ind w:left="836" w:hanging="355"/>
        <w:rPr/>
      </w:pPr>
      <w:r>
        <w:rPr/>
        <w:t>Ingresos</w:t>
      </w:r>
      <w:r>
        <w:rPr>
          <w:spacing w:val="-11"/>
        </w:rPr>
        <w:t xml:space="preserve"> </w:t>
      </w:r>
      <w:r>
        <w:rPr/>
        <w:t>ministrados</w:t>
      </w:r>
      <w:r>
        <w:rPr>
          <w:spacing w:val="-10"/>
        </w:rPr>
        <w:t xml:space="preserve"> </w:t>
      </w:r>
      <w:r>
        <w:rPr/>
        <w:t>por</w:t>
      </w:r>
      <w:r>
        <w:rPr>
          <w:spacing w:val="-9"/>
        </w:rPr>
        <w:t xml:space="preserve"> </w:t>
      </w:r>
      <w:r>
        <w:rPr/>
        <w:t>el</w:t>
      </w:r>
      <w:r>
        <w:rPr>
          <w:spacing w:val="-9"/>
        </w:rPr>
        <w:t xml:space="preserve"> </w:t>
      </w:r>
      <w:r>
        <w:rPr/>
        <w:t>Gobierno</w:t>
      </w:r>
      <w:r>
        <w:rPr>
          <w:spacing w:val="-10"/>
        </w:rPr>
        <w:t xml:space="preserve"> </w:t>
      </w:r>
      <w:r>
        <w:rPr/>
        <w:t>del</w:t>
      </w:r>
      <w:r>
        <w:rPr>
          <w:spacing w:val="-10"/>
        </w:rPr>
        <w:t xml:space="preserve"> </w:t>
      </w:r>
      <w:r>
        <w:rPr>
          <w:spacing w:val="-2"/>
        </w:rPr>
        <w:t>Estado:</w:t>
      </w:r>
    </w:p>
    <w:p>
      <w:pPr>
        <w:pStyle w:val="Cuerpodetexto"/>
        <w:spacing w:before="8" w:after="0"/>
        <w:rPr>
          <w:sz w:val="20"/>
        </w:rPr>
      </w:pPr>
      <w:r>
        <w:rPr>
          <w:sz w:val="20"/>
        </w:rPr>
      </w:r>
    </w:p>
    <w:p>
      <w:pPr>
        <w:pStyle w:val="ListParagraph"/>
        <w:numPr>
          <w:ilvl w:val="1"/>
          <w:numId w:val="3"/>
        </w:numPr>
        <w:tabs>
          <w:tab w:val="clear" w:pos="720"/>
          <w:tab w:val="left" w:pos="1250" w:leader="none"/>
          <w:tab w:val="left" w:pos="1252" w:leader="none"/>
        </w:tabs>
        <w:spacing w:lineRule="auto" w:line="276"/>
        <w:ind w:left="1252" w:right="221" w:hanging="358"/>
        <w:rPr/>
      </w:pPr>
      <w:r>
        <w:rPr/>
        <w:t>El</w:t>
      </w:r>
      <w:r>
        <w:rPr>
          <w:spacing w:val="40"/>
        </w:rPr>
        <w:t xml:space="preserve"> </w:t>
      </w:r>
      <w:r>
        <w:rPr/>
        <w:t>60</w:t>
      </w:r>
      <w:r>
        <w:rPr>
          <w:spacing w:val="38"/>
        </w:rPr>
        <w:t xml:space="preserve"> </w:t>
      </w:r>
      <w:r>
        <w:rPr/>
        <w:t>por</w:t>
      </w:r>
      <w:r>
        <w:rPr>
          <w:spacing w:val="39"/>
        </w:rPr>
        <w:t xml:space="preserve"> </w:t>
      </w:r>
      <w:r>
        <w:rPr/>
        <w:t>ciento</w:t>
      </w:r>
      <w:r>
        <w:rPr>
          <w:spacing w:val="40"/>
        </w:rPr>
        <w:t xml:space="preserve"> </w:t>
      </w:r>
      <w:r>
        <w:rPr/>
        <w:t>de</w:t>
      </w:r>
      <w:r>
        <w:rPr>
          <w:spacing w:val="35"/>
        </w:rPr>
        <w:t xml:space="preserve"> </w:t>
      </w:r>
      <w:r>
        <w:rPr/>
        <w:t>la</w:t>
      </w:r>
      <w:r>
        <w:rPr>
          <w:spacing w:val="40"/>
        </w:rPr>
        <w:t xml:space="preserve"> </w:t>
      </w:r>
      <w:r>
        <w:rPr/>
        <w:t>recaudación</w:t>
      </w:r>
      <w:r>
        <w:rPr>
          <w:spacing w:val="40"/>
        </w:rPr>
        <w:t xml:space="preserve"> </w:t>
      </w:r>
      <w:r>
        <w:rPr/>
        <w:t>correspondiente</w:t>
      </w:r>
      <w:r>
        <w:rPr>
          <w:spacing w:val="40"/>
        </w:rPr>
        <w:t xml:space="preserve"> </w:t>
      </w:r>
      <w:r>
        <w:rPr/>
        <w:t>al</w:t>
      </w:r>
      <w:r>
        <w:rPr>
          <w:spacing w:val="40"/>
        </w:rPr>
        <w:t xml:space="preserve"> </w:t>
      </w:r>
      <w:r>
        <w:rPr/>
        <w:t>impuesto</w:t>
      </w:r>
      <w:r>
        <w:rPr>
          <w:spacing w:val="40"/>
        </w:rPr>
        <w:t xml:space="preserve"> </w:t>
      </w:r>
      <w:r>
        <w:rPr/>
        <w:t>sobrediversiones,</w:t>
      </w:r>
      <w:r>
        <w:rPr>
          <w:spacing w:val="32"/>
        </w:rPr>
        <w:t xml:space="preserve"> </w:t>
      </w:r>
      <w:r>
        <w:rPr/>
        <w:t>juegos</w:t>
      </w:r>
      <w:r>
        <w:rPr>
          <w:spacing w:val="31"/>
        </w:rPr>
        <w:t xml:space="preserve"> </w:t>
      </w:r>
      <w:r>
        <w:rPr/>
        <w:t>y espectáculos públicos.</w:t>
      </w:r>
    </w:p>
    <w:p>
      <w:pPr>
        <w:pStyle w:val="ListParagraph"/>
        <w:numPr>
          <w:ilvl w:val="1"/>
          <w:numId w:val="3"/>
        </w:numPr>
        <w:tabs>
          <w:tab w:val="clear" w:pos="720"/>
          <w:tab w:val="left" w:pos="1252" w:leader="none"/>
        </w:tabs>
        <w:spacing w:lineRule="auto" w:line="276" w:before="200" w:after="0"/>
        <w:ind w:left="1252" w:right="221" w:hanging="358"/>
        <w:rPr/>
      </w:pPr>
      <w:r>
        <w:rPr/>
        <w:t>El 50 por ciento de la recaudación correspondiente al</w:t>
      </w:r>
      <w:r>
        <w:rPr>
          <w:spacing w:val="25"/>
        </w:rPr>
        <w:t xml:space="preserve"> </w:t>
      </w:r>
      <w:r>
        <w:rPr/>
        <w:t>impuesto sobre loterías,</w:t>
      </w:r>
      <w:r>
        <w:rPr>
          <w:spacing w:val="-36"/>
        </w:rPr>
        <w:t xml:space="preserve"> </w:t>
      </w:r>
      <w:r>
        <w:rPr/>
        <w:t>rifas,</w:t>
      </w:r>
      <w:r>
        <w:rPr>
          <w:spacing w:val="39"/>
        </w:rPr>
        <w:t xml:space="preserve"> </w:t>
      </w:r>
      <w:r>
        <w:rPr/>
        <w:t>sorteos</w:t>
      </w:r>
      <w:r>
        <w:rPr>
          <w:spacing w:val="40"/>
        </w:rPr>
        <w:t xml:space="preserve"> </w:t>
      </w:r>
      <w:r>
        <w:rPr/>
        <w:t xml:space="preserve">y </w:t>
      </w:r>
      <w:r>
        <w:rPr>
          <w:spacing w:val="-2"/>
        </w:rPr>
        <w:t>concursos.</w:t>
      </w:r>
    </w:p>
    <w:p>
      <w:pPr>
        <w:pStyle w:val="ListParagraph"/>
        <w:numPr>
          <w:ilvl w:val="1"/>
          <w:numId w:val="3"/>
        </w:numPr>
        <w:tabs>
          <w:tab w:val="clear" w:pos="720"/>
          <w:tab w:val="left" w:pos="1251" w:leader="none"/>
        </w:tabs>
        <w:spacing w:before="200" w:after="0"/>
        <w:ind w:left="1251" w:hanging="356"/>
        <w:rPr/>
      </w:pPr>
      <w:r>
        <w:rPr/>
        <w:t>El</w:t>
      </w:r>
      <w:r>
        <w:rPr>
          <w:spacing w:val="-1"/>
        </w:rPr>
        <w:t xml:space="preserve"> </w:t>
      </w:r>
      <w:r>
        <w:rPr/>
        <w:t>20</w:t>
      </w:r>
      <w:r>
        <w:rPr>
          <w:spacing w:val="-1"/>
        </w:rPr>
        <w:t xml:space="preserve"> </w:t>
      </w:r>
      <w:r>
        <w:rPr/>
        <w:t>por ciento de</w:t>
      </w:r>
      <w:r>
        <w:rPr>
          <w:spacing w:val="-3"/>
        </w:rPr>
        <w:t xml:space="preserve"> </w:t>
      </w:r>
      <w:r>
        <w:rPr/>
        <w:t>la recaudación</w:t>
      </w:r>
      <w:r>
        <w:rPr>
          <w:spacing w:val="6"/>
        </w:rPr>
        <w:t xml:space="preserve"> </w:t>
      </w:r>
      <w:r>
        <w:rPr/>
        <w:t>correspondiente</w:t>
      </w:r>
      <w:r>
        <w:rPr>
          <w:spacing w:val="1"/>
        </w:rPr>
        <w:t xml:space="preserve"> </w:t>
      </w:r>
      <w:r>
        <w:rPr/>
        <w:t>al</w:t>
      </w:r>
      <w:r>
        <w:rPr>
          <w:spacing w:val="2"/>
        </w:rPr>
        <w:t xml:space="preserve"> </w:t>
      </w:r>
      <w:r>
        <w:rPr/>
        <w:t xml:space="preserve">impuesto </w:t>
      </w:r>
      <w:r>
        <w:rPr>
          <w:spacing w:val="-2"/>
        </w:rPr>
        <w:t>sobrehospedaje.</w:t>
      </w:r>
    </w:p>
    <w:p>
      <w:pPr>
        <w:pStyle w:val="Cuerpodetexto"/>
        <w:spacing w:before="8" w:after="0"/>
        <w:rPr>
          <w:sz w:val="20"/>
        </w:rPr>
      </w:pPr>
      <w:r>
        <w:rPr>
          <w:sz w:val="20"/>
        </w:rPr>
      </w:r>
    </w:p>
    <w:p>
      <w:pPr>
        <w:pStyle w:val="ListParagraph"/>
        <w:numPr>
          <w:ilvl w:val="1"/>
          <w:numId w:val="3"/>
        </w:numPr>
        <w:tabs>
          <w:tab w:val="clear" w:pos="720"/>
          <w:tab w:val="left" w:pos="1252" w:leader="none"/>
        </w:tabs>
        <w:ind w:left="1252" w:hanging="357"/>
        <w:rPr/>
      </w:pPr>
      <w:r>
        <w:rPr/>
        <w:t>El</w:t>
      </w:r>
      <w:r>
        <w:rPr>
          <w:spacing w:val="-1"/>
        </w:rPr>
        <w:t xml:space="preserve"> </w:t>
      </w:r>
      <w:r>
        <w:rPr/>
        <w:t>10</w:t>
      </w:r>
      <w:r>
        <w:rPr>
          <w:spacing w:val="-1"/>
        </w:rPr>
        <w:t xml:space="preserve"> </w:t>
      </w:r>
      <w:r>
        <w:rPr/>
        <w:t>por ciento de</w:t>
      </w:r>
      <w:r>
        <w:rPr>
          <w:spacing w:val="-3"/>
        </w:rPr>
        <w:t xml:space="preserve"> </w:t>
      </w:r>
      <w:r>
        <w:rPr/>
        <w:t>la recaudación</w:t>
      </w:r>
      <w:r>
        <w:rPr>
          <w:spacing w:val="1"/>
        </w:rPr>
        <w:t xml:space="preserve"> </w:t>
      </w:r>
      <w:r>
        <w:rPr/>
        <w:t>correspondiente</w:t>
      </w:r>
      <w:r>
        <w:rPr>
          <w:spacing w:val="1"/>
        </w:rPr>
        <w:t xml:space="preserve"> </w:t>
      </w:r>
      <w:r>
        <w:rPr/>
        <w:t>al</w:t>
      </w:r>
      <w:r>
        <w:rPr>
          <w:spacing w:val="7"/>
        </w:rPr>
        <w:t xml:space="preserve"> </w:t>
      </w:r>
      <w:r>
        <w:rPr/>
        <w:t xml:space="preserve">impuesto </w:t>
      </w:r>
      <w:r>
        <w:rPr>
          <w:spacing w:val="-2"/>
        </w:rPr>
        <w:t>sobrenóminas.</w:t>
      </w:r>
    </w:p>
    <w:p>
      <w:pPr>
        <w:pStyle w:val="Cuerpodetexto"/>
        <w:spacing w:before="8" w:after="0"/>
        <w:rPr>
          <w:sz w:val="20"/>
        </w:rPr>
      </w:pPr>
      <w:r>
        <w:rPr>
          <w:sz w:val="20"/>
        </w:rPr>
      </w:r>
    </w:p>
    <w:p>
      <w:pPr>
        <w:pStyle w:val="ListParagraph"/>
        <w:numPr>
          <w:ilvl w:val="1"/>
          <w:numId w:val="3"/>
        </w:numPr>
        <w:tabs>
          <w:tab w:val="clear" w:pos="720"/>
          <w:tab w:val="left" w:pos="1250" w:leader="none"/>
        </w:tabs>
        <w:ind w:left="1250" w:hanging="358"/>
        <w:rPr/>
      </w:pPr>
      <w:r>
        <w:rPr/>
        <w:t>El</w:t>
      </w:r>
      <w:r>
        <w:rPr>
          <w:spacing w:val="-14"/>
        </w:rPr>
        <w:t xml:space="preserve"> </w:t>
      </w:r>
      <w:r>
        <w:rPr/>
        <w:t>10</w:t>
      </w:r>
      <w:r>
        <w:rPr>
          <w:spacing w:val="-14"/>
        </w:rPr>
        <w:t xml:space="preserve"> </w:t>
      </w:r>
      <w:r>
        <w:rPr/>
        <w:t>por</w:t>
      </w:r>
      <w:r>
        <w:rPr>
          <w:spacing w:val="-14"/>
        </w:rPr>
        <w:t xml:space="preserve"> </w:t>
      </w:r>
      <w:r>
        <w:rPr/>
        <w:t>ciento</w:t>
      </w:r>
      <w:r>
        <w:rPr>
          <w:spacing w:val="-13"/>
        </w:rPr>
        <w:t xml:space="preserve"> </w:t>
      </w:r>
      <w:r>
        <w:rPr/>
        <w:t>de</w:t>
      </w:r>
      <w:r>
        <w:rPr>
          <w:spacing w:val="-14"/>
        </w:rPr>
        <w:t xml:space="preserve"> </w:t>
      </w:r>
      <w:r>
        <w:rPr/>
        <w:t>la</w:t>
      </w:r>
      <w:r>
        <w:rPr>
          <w:spacing w:val="-12"/>
        </w:rPr>
        <w:t xml:space="preserve"> </w:t>
      </w:r>
      <w:r>
        <w:rPr/>
        <w:t>recaudación</w:t>
      </w:r>
      <w:r>
        <w:rPr>
          <w:spacing w:val="-9"/>
        </w:rPr>
        <w:t xml:space="preserve"> </w:t>
      </w:r>
      <w:r>
        <w:rPr/>
        <w:t>correspondiente</w:t>
      </w:r>
      <w:r>
        <w:rPr>
          <w:spacing w:val="-11"/>
        </w:rPr>
        <w:t xml:space="preserve"> </w:t>
      </w:r>
      <w:r>
        <w:rPr/>
        <w:t>al</w:t>
      </w:r>
      <w:r>
        <w:rPr>
          <w:spacing w:val="-5"/>
        </w:rPr>
        <w:t xml:space="preserve"> </w:t>
      </w:r>
      <w:r>
        <w:rPr/>
        <w:t>impuesto</w:t>
      </w:r>
      <w:r>
        <w:rPr>
          <w:spacing w:val="-10"/>
        </w:rPr>
        <w:t xml:space="preserve"> </w:t>
      </w:r>
      <w:r>
        <w:rPr/>
        <w:t>sobretenencia</w:t>
      </w:r>
      <w:r>
        <w:rPr>
          <w:spacing w:val="-14"/>
        </w:rPr>
        <w:t xml:space="preserve"> </w:t>
      </w:r>
      <w:r>
        <w:rPr/>
        <w:t>o</w:t>
      </w:r>
      <w:r>
        <w:rPr>
          <w:spacing w:val="-14"/>
        </w:rPr>
        <w:t xml:space="preserve"> </w:t>
      </w:r>
      <w:r>
        <w:rPr/>
        <w:t>uso</w:t>
      </w:r>
      <w:r>
        <w:rPr>
          <w:spacing w:val="-13"/>
        </w:rPr>
        <w:t xml:space="preserve"> </w:t>
      </w:r>
      <w:r>
        <w:rPr/>
        <w:t>de</w:t>
      </w:r>
      <w:r>
        <w:rPr>
          <w:spacing w:val="-17"/>
        </w:rPr>
        <w:t xml:space="preserve"> </w:t>
      </w:r>
      <w:r>
        <w:rPr>
          <w:spacing w:val="-2"/>
        </w:rPr>
        <w:t>vehículos.</w:t>
      </w:r>
    </w:p>
    <w:p>
      <w:pPr>
        <w:pStyle w:val="Cuerpodetexto"/>
        <w:rPr>
          <w:sz w:val="24"/>
        </w:rPr>
      </w:pPr>
      <w:r>
        <w:rPr>
          <w:sz w:val="24"/>
        </w:rPr>
      </w:r>
    </w:p>
    <w:p>
      <w:pPr>
        <w:pStyle w:val="Cuerpodetexto"/>
        <w:spacing w:before="10" w:after="0"/>
        <w:rPr>
          <w:sz w:val="29"/>
        </w:rPr>
      </w:pPr>
      <w:r>
        <w:rPr>
          <w:sz w:val="29"/>
        </w:rPr>
      </w:r>
    </w:p>
    <w:p>
      <w:pPr>
        <w:pStyle w:val="Normal"/>
        <w:spacing w:lineRule="auto" w:line="276"/>
        <w:ind w:left="2533" w:right="2567" w:firstLine="1680"/>
        <w:rPr>
          <w:b/>
          <w:b/>
        </w:rPr>
      </w:pPr>
      <w:r>
        <w:rPr>
          <w:b/>
        </w:rPr>
        <w:t>CAPÍTULO II APORTACIONES</w:t>
      </w:r>
      <w:r>
        <w:rPr>
          <w:b/>
          <w:spacing w:val="-14"/>
        </w:rPr>
        <w:t xml:space="preserve"> </w:t>
      </w:r>
      <w:r>
        <w:rPr>
          <w:b/>
        </w:rPr>
        <w:t>Y</w:t>
      </w:r>
      <w:r>
        <w:rPr>
          <w:b/>
          <w:spacing w:val="-13"/>
        </w:rPr>
        <w:t xml:space="preserve"> </w:t>
      </w:r>
      <w:r>
        <w:rPr>
          <w:b/>
        </w:rPr>
        <w:t>CONVENIOS</w:t>
      </w:r>
      <w:r>
        <w:rPr>
          <w:b/>
          <w:spacing w:val="-14"/>
        </w:rPr>
        <w:t xml:space="preserve"> </w:t>
      </w:r>
      <w:r>
        <w:rPr>
          <w:b/>
        </w:rPr>
        <w:t>FEDERALES</w:t>
      </w:r>
    </w:p>
    <w:p>
      <w:pPr>
        <w:pStyle w:val="Cuerpodetexto"/>
        <w:spacing w:before="4" w:after="0"/>
        <w:rPr>
          <w:b/>
          <w:b/>
          <w:sz w:val="25"/>
        </w:rPr>
      </w:pPr>
      <w:r>
        <w:rPr>
          <w:b/>
          <w:sz w:val="25"/>
        </w:rPr>
      </w:r>
    </w:p>
    <w:p>
      <w:pPr>
        <w:pStyle w:val="Cuerpodetexto"/>
        <w:spacing w:lineRule="auto" w:line="276" w:before="1" w:after="0"/>
        <w:ind w:left="118" w:right="176" w:hanging="0"/>
        <w:rPr/>
      </w:pPr>
      <w:r>
        <w:rPr>
          <w:b/>
        </w:rPr>
        <w:t xml:space="preserve">Artículo 89. </w:t>
      </w:r>
      <w:r>
        <w:rPr/>
        <w:t>Las Aportaciones que el Municipio tiene derecho a recibir con base en lo que establece la Ley de Coordinación Fiscal y el Título Décimo Quinto, Capítulo VI del Código Financiero, serán:</w:t>
      </w:r>
    </w:p>
    <w:p>
      <w:pPr>
        <w:pStyle w:val="Cuerpodetexto"/>
        <w:spacing w:before="2" w:after="0"/>
        <w:rPr>
          <w:sz w:val="25"/>
        </w:rPr>
      </w:pPr>
      <w:r>
        <w:rPr>
          <w:sz w:val="25"/>
        </w:rPr>
      </w:r>
    </w:p>
    <w:p>
      <w:pPr>
        <w:pStyle w:val="ListParagraph"/>
        <w:numPr>
          <w:ilvl w:val="0"/>
          <w:numId w:val="2"/>
        </w:numPr>
        <w:tabs>
          <w:tab w:val="clear" w:pos="720"/>
          <w:tab w:val="left" w:pos="838" w:leader="none"/>
        </w:tabs>
        <w:spacing w:before="1" w:after="0"/>
        <w:ind w:left="838" w:hanging="357"/>
        <w:rPr>
          <w:b/>
          <w:b/>
        </w:rPr>
      </w:pPr>
      <w:r>
        <w:rPr>
          <w:spacing w:val="-2"/>
        </w:rPr>
        <w:t>Aportaciones</w:t>
      </w:r>
      <w:r>
        <w:rPr>
          <w:spacing w:val="7"/>
        </w:rPr>
        <w:t xml:space="preserve"> </w:t>
      </w:r>
      <w:r>
        <w:rPr>
          <w:spacing w:val="-2"/>
        </w:rPr>
        <w:t>Federales</w:t>
      </w:r>
      <w:r>
        <w:rPr>
          <w:b/>
          <w:spacing w:val="-2"/>
        </w:rPr>
        <w:t>:</w:t>
      </w:r>
    </w:p>
    <w:p>
      <w:pPr>
        <w:pStyle w:val="Cuerpodetexto"/>
        <w:spacing w:before="7" w:after="0"/>
        <w:rPr>
          <w:b/>
          <w:b/>
          <w:sz w:val="20"/>
        </w:rPr>
      </w:pPr>
      <w:r>
        <w:rPr>
          <w:b/>
          <w:sz w:val="20"/>
        </w:rPr>
      </w:r>
    </w:p>
    <w:p>
      <w:pPr>
        <w:pStyle w:val="ListParagraph"/>
        <w:numPr>
          <w:ilvl w:val="1"/>
          <w:numId w:val="2"/>
        </w:numPr>
        <w:tabs>
          <w:tab w:val="clear" w:pos="720"/>
          <w:tab w:val="left" w:pos="1251" w:leader="none"/>
        </w:tabs>
        <w:ind w:left="1251" w:hanging="356"/>
        <w:rPr/>
      </w:pPr>
      <w:r>
        <w:rPr/>
        <w:t>Fondo</w:t>
      </w:r>
      <w:r>
        <w:rPr>
          <w:spacing w:val="-12"/>
        </w:rPr>
        <w:t xml:space="preserve"> </w:t>
      </w:r>
      <w:r>
        <w:rPr/>
        <w:t>de</w:t>
      </w:r>
      <w:r>
        <w:rPr>
          <w:spacing w:val="-10"/>
        </w:rPr>
        <w:t xml:space="preserve"> </w:t>
      </w:r>
      <w:r>
        <w:rPr/>
        <w:t>Aportaciones</w:t>
      </w:r>
      <w:r>
        <w:rPr>
          <w:spacing w:val="-9"/>
        </w:rPr>
        <w:t xml:space="preserve"> </w:t>
      </w:r>
      <w:r>
        <w:rPr/>
        <w:t>para</w:t>
      </w:r>
      <w:r>
        <w:rPr>
          <w:spacing w:val="-9"/>
        </w:rPr>
        <w:t xml:space="preserve"> </w:t>
      </w:r>
      <w:r>
        <w:rPr/>
        <w:t>la</w:t>
      </w:r>
      <w:r>
        <w:rPr>
          <w:spacing w:val="-11"/>
        </w:rPr>
        <w:t xml:space="preserve"> </w:t>
      </w:r>
      <w:r>
        <w:rPr/>
        <w:t>Infraestructura</w:t>
      </w:r>
      <w:r>
        <w:rPr>
          <w:spacing w:val="-8"/>
        </w:rPr>
        <w:t xml:space="preserve"> </w:t>
      </w:r>
      <w:r>
        <w:rPr/>
        <w:t>Social</w:t>
      </w:r>
      <w:r>
        <w:rPr>
          <w:spacing w:val="-13"/>
        </w:rPr>
        <w:t xml:space="preserve"> </w:t>
      </w:r>
      <w:r>
        <w:rPr>
          <w:spacing w:val="-2"/>
        </w:rPr>
        <w:t>Municipal.</w:t>
      </w:r>
    </w:p>
    <w:p>
      <w:pPr>
        <w:pStyle w:val="Cuerpodetexto"/>
        <w:spacing w:before="8" w:after="0"/>
        <w:rPr>
          <w:sz w:val="20"/>
        </w:rPr>
      </w:pPr>
      <w:r>
        <w:rPr>
          <w:sz w:val="20"/>
        </w:rPr>
      </w:r>
    </w:p>
    <w:p>
      <w:pPr>
        <w:pStyle w:val="ListParagraph"/>
        <w:numPr>
          <w:ilvl w:val="1"/>
          <w:numId w:val="2"/>
        </w:numPr>
        <w:tabs>
          <w:tab w:val="clear" w:pos="720"/>
          <w:tab w:val="left" w:pos="1252" w:leader="none"/>
        </w:tabs>
        <w:ind w:left="1252" w:hanging="357"/>
        <w:rPr/>
      </w:pPr>
      <w:r>
        <w:rPr/>
        <w:t>Fondo</w:t>
      </w:r>
      <w:r>
        <w:rPr>
          <w:spacing w:val="-11"/>
        </w:rPr>
        <w:t xml:space="preserve"> </w:t>
      </w:r>
      <w:r>
        <w:rPr/>
        <w:t>de</w:t>
      </w:r>
      <w:r>
        <w:rPr>
          <w:spacing w:val="-10"/>
        </w:rPr>
        <w:t xml:space="preserve"> </w:t>
      </w:r>
      <w:r>
        <w:rPr/>
        <w:t>Aportaciones</w:t>
      </w:r>
      <w:r>
        <w:rPr>
          <w:spacing w:val="-9"/>
        </w:rPr>
        <w:t xml:space="preserve"> </w:t>
      </w:r>
      <w:r>
        <w:rPr/>
        <w:t>para</w:t>
      </w:r>
      <w:r>
        <w:rPr>
          <w:spacing w:val="-10"/>
        </w:rPr>
        <w:t xml:space="preserve"> </w:t>
      </w:r>
      <w:r>
        <w:rPr/>
        <w:t>el</w:t>
      </w:r>
      <w:r>
        <w:rPr>
          <w:spacing w:val="-10"/>
        </w:rPr>
        <w:t xml:space="preserve"> </w:t>
      </w:r>
      <w:r>
        <w:rPr/>
        <w:t>Fortalecimiento</w:t>
      </w:r>
      <w:r>
        <w:rPr>
          <w:spacing w:val="-7"/>
        </w:rPr>
        <w:t xml:space="preserve"> </w:t>
      </w:r>
      <w:r>
        <w:rPr/>
        <w:t>de</w:t>
      </w:r>
      <w:r>
        <w:rPr>
          <w:spacing w:val="-9"/>
        </w:rPr>
        <w:t xml:space="preserve"> </w:t>
      </w:r>
      <w:r>
        <w:rPr/>
        <w:t>los</w:t>
      </w:r>
      <w:r>
        <w:rPr>
          <w:spacing w:val="-9"/>
        </w:rPr>
        <w:t xml:space="preserve"> </w:t>
      </w:r>
      <w:r>
        <w:rPr>
          <w:spacing w:val="-2"/>
        </w:rPr>
        <w:t>Municipios.</w:t>
      </w:r>
    </w:p>
    <w:p>
      <w:pPr>
        <w:pStyle w:val="Cuerpodetexto"/>
        <w:spacing w:before="8" w:after="0"/>
        <w:rPr>
          <w:sz w:val="20"/>
        </w:rPr>
      </w:pPr>
      <w:r>
        <w:rPr>
          <w:sz w:val="20"/>
        </w:rPr>
      </w:r>
    </w:p>
    <w:p>
      <w:pPr>
        <w:pStyle w:val="ListParagraph"/>
        <w:numPr>
          <w:ilvl w:val="0"/>
          <w:numId w:val="2"/>
        </w:numPr>
        <w:tabs>
          <w:tab w:val="clear" w:pos="720"/>
          <w:tab w:val="left" w:pos="836" w:leader="none"/>
        </w:tabs>
        <w:ind w:left="836" w:hanging="355"/>
        <w:rPr/>
      </w:pPr>
      <w:r>
        <w:rPr/>
        <w:t>Convenios</w:t>
      </w:r>
      <w:r>
        <w:rPr>
          <w:spacing w:val="-13"/>
        </w:rPr>
        <w:t xml:space="preserve"> </w:t>
      </w:r>
      <w:r>
        <w:rPr>
          <w:spacing w:val="-2"/>
        </w:rPr>
        <w:t>Federales:</w:t>
      </w:r>
    </w:p>
    <w:p>
      <w:pPr>
        <w:pStyle w:val="Cuerpodetexto"/>
        <w:spacing w:before="8" w:after="0"/>
        <w:rPr>
          <w:sz w:val="20"/>
        </w:rPr>
      </w:pPr>
      <w:r>
        <w:rPr>
          <w:sz w:val="20"/>
        </w:rPr>
      </w:r>
    </w:p>
    <w:p>
      <w:pPr>
        <w:pStyle w:val="ListParagraph"/>
        <w:numPr>
          <w:ilvl w:val="1"/>
          <w:numId w:val="2"/>
        </w:numPr>
        <w:tabs>
          <w:tab w:val="clear" w:pos="720"/>
          <w:tab w:val="left" w:pos="1250" w:leader="none"/>
          <w:tab w:val="left" w:pos="1252" w:leader="none"/>
        </w:tabs>
        <w:spacing w:lineRule="auto" w:line="276"/>
        <w:ind w:left="1252" w:right="228" w:hanging="358"/>
        <w:rPr/>
      </w:pPr>
      <w:r>
        <w:rPr/>
        <w:t>Por</w:t>
      </w:r>
      <w:r>
        <w:rPr>
          <w:spacing w:val="23"/>
        </w:rPr>
        <w:t xml:space="preserve"> </w:t>
      </w:r>
      <w:r>
        <w:rPr/>
        <w:t>la</w:t>
      </w:r>
      <w:r>
        <w:rPr>
          <w:spacing w:val="25"/>
        </w:rPr>
        <w:t xml:space="preserve"> </w:t>
      </w:r>
      <w:r>
        <w:rPr/>
        <w:t>firma</w:t>
      </w:r>
      <w:r>
        <w:rPr>
          <w:spacing w:val="24"/>
        </w:rPr>
        <w:t xml:space="preserve"> </w:t>
      </w:r>
      <w:r>
        <w:rPr/>
        <w:t>de</w:t>
      </w:r>
      <w:r>
        <w:rPr>
          <w:spacing w:val="27"/>
        </w:rPr>
        <w:t xml:space="preserve"> </w:t>
      </w:r>
      <w:r>
        <w:rPr/>
        <w:t>convenios</w:t>
      </w:r>
      <w:r>
        <w:rPr>
          <w:spacing w:val="25"/>
        </w:rPr>
        <w:t xml:space="preserve"> </w:t>
      </w:r>
      <w:r>
        <w:rPr/>
        <w:t>entre</w:t>
      </w:r>
      <w:r>
        <w:rPr>
          <w:spacing w:val="23"/>
        </w:rPr>
        <w:t xml:space="preserve"> </w:t>
      </w:r>
      <w:r>
        <w:rPr/>
        <w:t>la</w:t>
      </w:r>
      <w:r>
        <w:rPr>
          <w:spacing w:val="25"/>
        </w:rPr>
        <w:t xml:space="preserve"> </w:t>
      </w:r>
      <w:r>
        <w:rPr/>
        <w:t>federación</w:t>
      </w:r>
      <w:r>
        <w:rPr>
          <w:spacing w:val="28"/>
        </w:rPr>
        <w:t xml:space="preserve"> </w:t>
      </w:r>
      <w:r>
        <w:rPr/>
        <w:t>y</w:t>
      </w:r>
      <w:r>
        <w:rPr>
          <w:spacing w:val="24"/>
        </w:rPr>
        <w:t xml:space="preserve"> </w:t>
      </w:r>
      <w:r>
        <w:rPr/>
        <w:t>el</w:t>
      </w:r>
      <w:r>
        <w:rPr>
          <w:spacing w:val="24"/>
        </w:rPr>
        <w:t xml:space="preserve"> </w:t>
      </w:r>
      <w:r>
        <w:rPr/>
        <w:t>municipio,</w:t>
      </w:r>
      <w:r>
        <w:rPr>
          <w:spacing w:val="27"/>
        </w:rPr>
        <w:t xml:space="preserve"> </w:t>
      </w:r>
      <w:r>
        <w:rPr/>
        <w:t>en</w:t>
      </w:r>
      <w:r>
        <w:rPr>
          <w:spacing w:val="27"/>
        </w:rPr>
        <w:t xml:space="preserve"> </w:t>
      </w:r>
      <w:r>
        <w:rPr/>
        <w:t>los</w:t>
      </w:r>
      <w:r>
        <w:rPr>
          <w:spacing w:val="25"/>
        </w:rPr>
        <w:t xml:space="preserve"> </w:t>
      </w:r>
      <w:r>
        <w:rPr/>
        <w:t>programas</w:t>
      </w:r>
      <w:r>
        <w:rPr>
          <w:spacing w:val="72"/>
        </w:rPr>
        <w:t xml:space="preserve"> </w:t>
      </w:r>
      <w:r>
        <w:rPr/>
        <w:t>que</w:t>
      </w:r>
      <w:r>
        <w:rPr>
          <w:spacing w:val="40"/>
        </w:rPr>
        <w:t xml:space="preserve"> </w:t>
      </w:r>
      <w:r>
        <w:rPr/>
        <w:t>puedan participar, de acuerdo a la normatividad vigente aplicable.</w:t>
      </w:r>
    </w:p>
    <w:p>
      <w:pPr>
        <w:pStyle w:val="ListParagraph"/>
        <w:numPr>
          <w:ilvl w:val="1"/>
          <w:numId w:val="2"/>
        </w:numPr>
        <w:tabs>
          <w:tab w:val="clear" w:pos="720"/>
          <w:tab w:val="left" w:pos="1252" w:leader="none"/>
        </w:tabs>
        <w:spacing w:lineRule="auto" w:line="276" w:before="201" w:after="0"/>
        <w:ind w:left="1252" w:right="227" w:hanging="360"/>
        <w:rPr/>
      </w:pPr>
      <w:r>
        <w:rPr/>
        <w:t>Por</w:t>
      </w:r>
      <w:r>
        <w:rPr>
          <w:spacing w:val="-22"/>
        </w:rPr>
        <w:t xml:space="preserve"> </w:t>
      </w:r>
      <w:r>
        <w:rPr/>
        <w:t>la</w:t>
      </w:r>
      <w:r>
        <w:rPr>
          <w:spacing w:val="-22"/>
        </w:rPr>
        <w:t xml:space="preserve"> </w:t>
      </w:r>
      <w:r>
        <w:rPr/>
        <w:t>firma</w:t>
      </w:r>
      <w:r>
        <w:rPr>
          <w:spacing w:val="-21"/>
        </w:rPr>
        <w:t xml:space="preserve"> </w:t>
      </w:r>
      <w:r>
        <w:rPr/>
        <w:t>de</w:t>
      </w:r>
      <w:r>
        <w:rPr>
          <w:spacing w:val="-20"/>
        </w:rPr>
        <w:t xml:space="preserve"> </w:t>
      </w:r>
      <w:r>
        <w:rPr/>
        <w:t>convenios</w:t>
      </w:r>
      <w:r>
        <w:rPr>
          <w:spacing w:val="-21"/>
        </w:rPr>
        <w:t xml:space="preserve"> </w:t>
      </w:r>
      <w:r>
        <w:rPr/>
        <w:t>entre</w:t>
      </w:r>
      <w:r>
        <w:rPr>
          <w:spacing w:val="-22"/>
        </w:rPr>
        <w:t xml:space="preserve"> </w:t>
      </w:r>
      <w:r>
        <w:rPr/>
        <w:t>la</w:t>
      </w:r>
      <w:r>
        <w:rPr>
          <w:spacing w:val="-20"/>
        </w:rPr>
        <w:t xml:space="preserve"> </w:t>
      </w:r>
      <w:r>
        <w:rPr/>
        <w:t>federación,</w:t>
      </w:r>
      <w:r>
        <w:rPr>
          <w:spacing w:val="-21"/>
        </w:rPr>
        <w:t xml:space="preserve"> </w:t>
      </w:r>
      <w:r>
        <w:rPr/>
        <w:t>estado</w:t>
      </w:r>
      <w:r>
        <w:rPr>
          <w:spacing w:val="-19"/>
        </w:rPr>
        <w:t xml:space="preserve"> </w:t>
      </w:r>
      <w:r>
        <w:rPr/>
        <w:t>y</w:t>
      </w:r>
      <w:r>
        <w:rPr>
          <w:spacing w:val="-25"/>
        </w:rPr>
        <w:t xml:space="preserve"> </w:t>
      </w:r>
      <w:r>
        <w:rPr/>
        <w:t>municipio,</w:t>
      </w:r>
      <w:r>
        <w:rPr>
          <w:spacing w:val="-20"/>
        </w:rPr>
        <w:t xml:space="preserve"> </w:t>
      </w:r>
      <w:r>
        <w:rPr/>
        <w:t>de</w:t>
      </w:r>
      <w:r>
        <w:rPr>
          <w:spacing w:val="-22"/>
        </w:rPr>
        <w:t xml:space="preserve"> </w:t>
      </w:r>
      <w:r>
        <w:rPr/>
        <w:t>aquellosprogramas</w:t>
      </w:r>
      <w:r>
        <w:rPr>
          <w:spacing w:val="-14"/>
        </w:rPr>
        <w:t xml:space="preserve"> </w:t>
      </w:r>
      <w:r>
        <w:rPr/>
        <w:t>en</w:t>
      </w:r>
      <w:r>
        <w:rPr>
          <w:spacing w:val="-14"/>
        </w:rPr>
        <w:t xml:space="preserve"> </w:t>
      </w:r>
      <w:r>
        <w:rPr/>
        <w:t>los</w:t>
      </w:r>
      <w:r>
        <w:rPr>
          <w:spacing w:val="-14"/>
        </w:rPr>
        <w:t xml:space="preserve"> </w:t>
      </w:r>
      <w:r>
        <w:rPr/>
        <w:t>que el municipio pueda participar, de acuerdo a la normatividad vigente aplicable.</w:t>
      </w:r>
    </w:p>
    <w:p>
      <w:pPr>
        <w:pStyle w:val="Cuerpodetexto"/>
        <w:rPr>
          <w:sz w:val="24"/>
        </w:rPr>
      </w:pPr>
      <w:r>
        <w:rPr>
          <w:sz w:val="24"/>
        </w:rPr>
      </w:r>
    </w:p>
    <w:p>
      <w:pPr>
        <w:pStyle w:val="Cuerpodetexto"/>
        <w:spacing w:before="7" w:after="0"/>
        <w:rPr>
          <w:sz w:val="26"/>
        </w:rPr>
      </w:pPr>
      <w:r>
        <w:rPr>
          <w:sz w:val="26"/>
        </w:rPr>
      </w:r>
    </w:p>
    <w:p>
      <w:pPr>
        <w:pStyle w:val="Normal"/>
        <w:ind w:left="1890" w:right="1999" w:hanging="0"/>
        <w:jc w:val="center"/>
        <w:rPr>
          <w:b/>
          <w:b/>
        </w:rPr>
      </w:pPr>
      <w:r>
        <w:rPr>
          <w:b/>
        </w:rPr>
        <w:t>TÍTULO</w:t>
      </w:r>
      <w:r>
        <w:rPr>
          <w:b/>
          <w:spacing w:val="-10"/>
        </w:rPr>
        <w:t xml:space="preserve"> </w:t>
      </w:r>
      <w:r>
        <w:rPr>
          <w:b/>
          <w:spacing w:val="-2"/>
        </w:rPr>
        <w:t>DÉCIMO</w:t>
      </w:r>
    </w:p>
    <w:p>
      <w:pPr>
        <w:pStyle w:val="Normal"/>
        <w:spacing w:lineRule="auto" w:line="276" w:before="37" w:after="0"/>
        <w:ind w:left="61" w:right="173" w:hanging="0"/>
        <w:jc w:val="center"/>
        <w:rPr>
          <w:b/>
          <w:b/>
        </w:rPr>
      </w:pPr>
      <w:r>
        <w:rPr>
          <w:b/>
        </w:rPr>
        <w:t>TRANSFERENCIAS,</w:t>
      </w:r>
      <w:r>
        <w:rPr>
          <w:b/>
          <w:spacing w:val="-7"/>
        </w:rPr>
        <w:t xml:space="preserve"> </w:t>
      </w:r>
      <w:r>
        <w:rPr>
          <w:b/>
        </w:rPr>
        <w:t>ASIGNACIONES,</w:t>
      </w:r>
      <w:r>
        <w:rPr>
          <w:b/>
          <w:spacing w:val="-7"/>
        </w:rPr>
        <w:t xml:space="preserve"> </w:t>
      </w:r>
      <w:r>
        <w:rPr>
          <w:b/>
        </w:rPr>
        <w:t>SUBSIDIOS</w:t>
      </w:r>
      <w:r>
        <w:rPr>
          <w:b/>
          <w:spacing w:val="-7"/>
        </w:rPr>
        <w:t xml:space="preserve"> </w:t>
      </w:r>
      <w:r>
        <w:rPr>
          <w:b/>
        </w:rPr>
        <w:t>Y</w:t>
      </w:r>
      <w:r>
        <w:rPr>
          <w:b/>
          <w:spacing w:val="-6"/>
        </w:rPr>
        <w:t xml:space="preserve"> </w:t>
      </w:r>
      <w:r>
        <w:rPr>
          <w:b/>
        </w:rPr>
        <w:t>SUBVENCIONES,</w:t>
      </w:r>
      <w:r>
        <w:rPr>
          <w:b/>
          <w:spacing w:val="-6"/>
        </w:rPr>
        <w:t xml:space="preserve"> </w:t>
      </w:r>
      <w:r>
        <w:rPr>
          <w:b/>
        </w:rPr>
        <w:t>Y</w:t>
      </w:r>
      <w:r>
        <w:rPr>
          <w:b/>
          <w:spacing w:val="-7"/>
        </w:rPr>
        <w:t xml:space="preserve"> </w:t>
      </w:r>
      <w:r>
        <w:rPr>
          <w:b/>
        </w:rPr>
        <w:t>PENSIONES</w:t>
      </w:r>
      <w:r>
        <w:rPr>
          <w:b/>
          <w:spacing w:val="-7"/>
        </w:rPr>
        <w:t xml:space="preserve"> </w:t>
      </w:r>
      <w:r>
        <w:rPr>
          <w:b/>
        </w:rPr>
        <w:t xml:space="preserve">Y </w:t>
      </w:r>
      <w:r>
        <w:rPr>
          <w:b/>
          <w:spacing w:val="-2"/>
        </w:rPr>
        <w:t>JUBILACIONES</w:t>
      </w:r>
    </w:p>
    <w:p>
      <w:pPr>
        <w:pStyle w:val="Normal"/>
        <w:spacing w:before="80" w:after="0"/>
        <w:ind w:right="4040" w:hanging="0"/>
        <w:jc w:val="right"/>
        <w:rPr>
          <w:b/>
          <w:b/>
        </w:rPr>
      </w:pPr>
      <w:r>
        <w:rPr/>
        <w:t xml:space="preserve"> </w:t>
      </w:r>
      <w:r>
        <w:rPr>
          <w:b/>
        </w:rPr>
        <w:t>CAPÍTULO</w:t>
      </w:r>
      <w:r>
        <w:rPr>
          <w:b/>
          <w:spacing w:val="-13"/>
        </w:rPr>
        <w:t xml:space="preserve"> </w:t>
      </w:r>
      <w:r>
        <w:rPr>
          <w:b/>
          <w:spacing w:val="-2"/>
        </w:rPr>
        <w:t>ÚNICO</w:t>
      </w:r>
    </w:p>
    <w:p>
      <w:pPr>
        <w:pStyle w:val="Cuerpodetexto"/>
        <w:spacing w:before="7" w:after="0"/>
        <w:rPr>
          <w:b/>
          <w:b/>
          <w:sz w:val="28"/>
        </w:rPr>
      </w:pPr>
      <w:r>
        <w:rPr>
          <w:b/>
          <w:sz w:val="28"/>
        </w:rPr>
      </w:r>
    </w:p>
    <w:p>
      <w:pPr>
        <w:pStyle w:val="Cuerpodetexto"/>
        <w:spacing w:lineRule="auto" w:line="276"/>
        <w:ind w:left="118" w:right="221" w:hanging="0"/>
        <w:jc w:val="both"/>
        <w:rPr/>
      </w:pPr>
      <w:r>
        <w:rPr>
          <w:b/>
        </w:rPr>
        <w:t>Artículo</w:t>
      </w:r>
      <w:r>
        <w:rPr>
          <w:b/>
          <w:spacing w:val="-5"/>
        </w:rPr>
        <w:t xml:space="preserve"> </w:t>
      </w:r>
      <w:r>
        <w:rPr>
          <w:b/>
        </w:rPr>
        <w:t>90.</w:t>
      </w:r>
      <w:r>
        <w:rPr>
          <w:b/>
          <w:spacing w:val="-8"/>
        </w:rPr>
        <w:t xml:space="preserve"> </w:t>
      </w:r>
      <w:r>
        <w:rPr/>
        <w:t>Se</w:t>
      </w:r>
      <w:r>
        <w:rPr>
          <w:spacing w:val="-5"/>
        </w:rPr>
        <w:t xml:space="preserve"> </w:t>
      </w:r>
      <w:r>
        <w:rPr/>
        <w:t>considera</w:t>
      </w:r>
      <w:r>
        <w:rPr>
          <w:spacing w:val="-7"/>
        </w:rPr>
        <w:t xml:space="preserve"> </w:t>
      </w:r>
      <w:r>
        <w:rPr/>
        <w:t>como</w:t>
      </w:r>
      <w:r>
        <w:rPr>
          <w:spacing w:val="-6"/>
        </w:rPr>
        <w:t xml:space="preserve"> </w:t>
      </w:r>
      <w:r>
        <w:rPr/>
        <w:t>ayudas</w:t>
      </w:r>
      <w:r>
        <w:rPr>
          <w:spacing w:val="-5"/>
        </w:rPr>
        <w:t xml:space="preserve"> </w:t>
      </w:r>
      <w:r>
        <w:rPr/>
        <w:t>sociales,</w:t>
      </w:r>
      <w:r>
        <w:rPr>
          <w:spacing w:val="-4"/>
        </w:rPr>
        <w:t xml:space="preserve"> </w:t>
      </w:r>
      <w:r>
        <w:rPr/>
        <w:t>el</w:t>
      </w:r>
      <w:r>
        <w:rPr>
          <w:spacing w:val="-7"/>
        </w:rPr>
        <w:t xml:space="preserve"> </w:t>
      </w:r>
      <w:r>
        <w:rPr/>
        <w:t>importe</w:t>
      </w:r>
      <w:r>
        <w:rPr>
          <w:spacing w:val="-4"/>
        </w:rPr>
        <w:t xml:space="preserve"> </w:t>
      </w:r>
      <w:r>
        <w:rPr/>
        <w:t>de</w:t>
      </w:r>
      <w:r>
        <w:rPr>
          <w:spacing w:val="-5"/>
        </w:rPr>
        <w:t xml:space="preserve"> </w:t>
      </w:r>
      <w:r>
        <w:rPr/>
        <w:t>los</w:t>
      </w:r>
      <w:r>
        <w:rPr>
          <w:spacing w:val="-4"/>
        </w:rPr>
        <w:t xml:space="preserve"> </w:t>
      </w:r>
      <w:r>
        <w:rPr/>
        <w:t>ingresos</w:t>
      </w:r>
      <w:r>
        <w:rPr>
          <w:spacing w:val="-9"/>
        </w:rPr>
        <w:t xml:space="preserve"> </w:t>
      </w:r>
      <w:r>
        <w:rPr/>
        <w:t>de</w:t>
      </w:r>
      <w:r>
        <w:rPr>
          <w:spacing w:val="-7"/>
        </w:rPr>
        <w:t xml:space="preserve"> </w:t>
      </w:r>
      <w:r>
        <w:rPr/>
        <w:t>que</w:t>
      </w:r>
      <w:r>
        <w:rPr>
          <w:spacing w:val="-1"/>
        </w:rPr>
        <w:t xml:space="preserve"> </w:t>
      </w:r>
      <w:r>
        <w:rPr/>
        <w:t>dispone</w:t>
      </w:r>
      <w:r>
        <w:rPr>
          <w:spacing w:val="-1"/>
        </w:rPr>
        <w:t xml:space="preserve"> </w:t>
      </w:r>
      <w:r>
        <w:rPr/>
        <w:t>el</w:t>
      </w:r>
      <w:r>
        <w:rPr>
          <w:spacing w:val="-2"/>
        </w:rPr>
        <w:t xml:space="preserve"> </w:t>
      </w:r>
      <w:r>
        <w:rPr/>
        <w:t>Municipio</w:t>
      </w:r>
      <w:r>
        <w:rPr>
          <w:spacing w:val="-1"/>
        </w:rPr>
        <w:t xml:space="preserve"> </w:t>
      </w:r>
      <w:r>
        <w:rPr/>
        <w:t>para otorgarlos a personas, instituciones y diversos sectores de</w:t>
      </w:r>
      <w:r>
        <w:rPr>
          <w:spacing w:val="-1"/>
        </w:rPr>
        <w:t xml:space="preserve"> </w:t>
      </w:r>
      <w:r>
        <w:rPr/>
        <w:t>la</w:t>
      </w:r>
      <w:r>
        <w:rPr>
          <w:spacing w:val="-2"/>
        </w:rPr>
        <w:t xml:space="preserve"> </w:t>
      </w:r>
      <w:r>
        <w:rPr/>
        <w:t>población para</w:t>
      </w:r>
      <w:r>
        <w:rPr>
          <w:spacing w:val="-2"/>
        </w:rPr>
        <w:t xml:space="preserve"> </w:t>
      </w:r>
      <w:r>
        <w:rPr/>
        <w:t>propósitos sociales</w:t>
      </w:r>
      <w:r>
        <w:rPr>
          <w:spacing w:val="-1"/>
        </w:rPr>
        <w:t xml:space="preserve"> </w:t>
      </w:r>
      <w:r>
        <w:rPr/>
        <w:t>o especiales.</w:t>
      </w:r>
    </w:p>
    <w:p>
      <w:pPr>
        <w:pStyle w:val="Cuerpodetexto"/>
        <w:rPr>
          <w:sz w:val="24"/>
        </w:rPr>
      </w:pPr>
      <w:r>
        <w:rPr>
          <w:sz w:val="24"/>
        </w:rPr>
      </w:r>
    </w:p>
    <w:p>
      <w:pPr>
        <w:pStyle w:val="Cuerpodetexto"/>
        <w:spacing w:before="6" w:after="0"/>
        <w:rPr>
          <w:sz w:val="26"/>
        </w:rPr>
      </w:pPr>
      <w:r>
        <w:rPr>
          <w:sz w:val="26"/>
        </w:rPr>
      </w:r>
    </w:p>
    <w:p>
      <w:pPr>
        <w:pStyle w:val="Normal"/>
        <w:spacing w:lineRule="auto" w:line="276"/>
        <w:ind w:left="2436" w:right="2416" w:firstLine="992"/>
        <w:rPr>
          <w:b/>
          <w:b/>
        </w:rPr>
      </w:pPr>
      <w:r>
        <w:rPr>
          <w:b/>
        </w:rPr>
        <w:t>TÍTULO DÉCIMO PRIMERO INGRESOS</w:t>
      </w:r>
      <w:r>
        <w:rPr>
          <w:b/>
          <w:spacing w:val="-14"/>
        </w:rPr>
        <w:t xml:space="preserve"> </w:t>
      </w:r>
      <w:r>
        <w:rPr>
          <w:b/>
        </w:rPr>
        <w:t>DERIVADOS</w:t>
      </w:r>
      <w:r>
        <w:rPr>
          <w:b/>
          <w:spacing w:val="-13"/>
        </w:rPr>
        <w:t xml:space="preserve"> </w:t>
      </w:r>
      <w:r>
        <w:rPr>
          <w:b/>
        </w:rPr>
        <w:t>DE</w:t>
      </w:r>
      <w:r>
        <w:rPr>
          <w:b/>
          <w:spacing w:val="-14"/>
        </w:rPr>
        <w:t xml:space="preserve"> </w:t>
      </w:r>
      <w:r>
        <w:rPr>
          <w:b/>
        </w:rPr>
        <w:t>FINANCIAMIENTO</w:t>
      </w:r>
    </w:p>
    <w:p>
      <w:pPr>
        <w:pStyle w:val="Cuerpodetexto"/>
        <w:spacing w:before="5" w:after="0"/>
        <w:rPr>
          <w:b/>
          <w:b/>
          <w:sz w:val="25"/>
        </w:rPr>
      </w:pPr>
      <w:r>
        <w:rPr>
          <w:b/>
          <w:sz w:val="25"/>
        </w:rPr>
      </w:r>
    </w:p>
    <w:p>
      <w:pPr>
        <w:pStyle w:val="Normal"/>
        <w:ind w:right="4037" w:hanging="0"/>
        <w:jc w:val="right"/>
        <w:rPr>
          <w:b/>
          <w:b/>
        </w:rPr>
      </w:pPr>
      <w:r>
        <w:rPr>
          <w:b/>
        </w:rPr>
        <w:t>CAPÍTULO</w:t>
      </w:r>
      <w:r>
        <w:rPr>
          <w:b/>
          <w:spacing w:val="-13"/>
        </w:rPr>
        <w:t xml:space="preserve"> </w:t>
      </w:r>
      <w:r>
        <w:rPr>
          <w:b/>
          <w:spacing w:val="-2"/>
        </w:rPr>
        <w:t>ÚNICO</w:t>
      </w:r>
    </w:p>
    <w:p>
      <w:pPr>
        <w:pStyle w:val="Cuerpodetexto"/>
        <w:spacing w:before="7" w:after="0"/>
        <w:rPr>
          <w:b/>
          <w:b/>
          <w:sz w:val="28"/>
        </w:rPr>
      </w:pPr>
      <w:r>
        <w:rPr>
          <w:b/>
          <w:sz w:val="28"/>
        </w:rPr>
      </w:r>
    </w:p>
    <w:p>
      <w:pPr>
        <w:pStyle w:val="Cuerpodetexto"/>
        <w:spacing w:lineRule="auto" w:line="276"/>
        <w:ind w:left="118" w:right="216" w:hanging="0"/>
        <w:jc w:val="both"/>
        <w:rPr/>
      </w:pPr>
      <w:r>
        <w:rPr>
          <w:b/>
        </w:rPr>
        <w:t>Artículo</w:t>
      </w:r>
      <w:r>
        <w:rPr>
          <w:b/>
          <w:spacing w:val="-5"/>
        </w:rPr>
        <w:t xml:space="preserve"> </w:t>
      </w:r>
      <w:r>
        <w:rPr>
          <w:b/>
        </w:rPr>
        <w:t>91.</w:t>
      </w:r>
      <w:r>
        <w:rPr>
          <w:b/>
          <w:spacing w:val="-4"/>
        </w:rPr>
        <w:t xml:space="preserve"> </w:t>
      </w:r>
      <w:r>
        <w:rPr/>
        <w:t>Son</w:t>
      </w:r>
      <w:r>
        <w:rPr>
          <w:spacing w:val="-4"/>
        </w:rPr>
        <w:t xml:space="preserve"> </w:t>
      </w:r>
      <w:r>
        <w:rPr/>
        <w:t>ingresos</w:t>
      </w:r>
      <w:r>
        <w:rPr>
          <w:spacing w:val="-5"/>
        </w:rPr>
        <w:t xml:space="preserve"> </w:t>
      </w:r>
      <w:r>
        <w:rPr/>
        <w:t>derivados</w:t>
      </w:r>
      <w:r>
        <w:rPr>
          <w:spacing w:val="-5"/>
        </w:rPr>
        <w:t xml:space="preserve"> </w:t>
      </w:r>
      <w:r>
        <w:rPr/>
        <w:t>de</w:t>
      </w:r>
      <w:r>
        <w:rPr>
          <w:spacing w:val="-4"/>
        </w:rPr>
        <w:t xml:space="preserve"> </w:t>
      </w:r>
      <w:r>
        <w:rPr/>
        <w:t>financiamiento</w:t>
      </w:r>
      <w:r>
        <w:rPr>
          <w:spacing w:val="-4"/>
        </w:rPr>
        <w:t xml:space="preserve"> </w:t>
      </w:r>
      <w:r>
        <w:rPr/>
        <w:t>interno,</w:t>
      </w:r>
      <w:r>
        <w:rPr>
          <w:spacing w:val="-5"/>
        </w:rPr>
        <w:t xml:space="preserve"> </w:t>
      </w:r>
      <w:r>
        <w:rPr/>
        <w:t>que</w:t>
      </w:r>
      <w:r>
        <w:rPr>
          <w:spacing w:val="-6"/>
        </w:rPr>
        <w:t xml:space="preserve"> </w:t>
      </w:r>
      <w:r>
        <w:rPr/>
        <w:t>obtenga</w:t>
      </w:r>
      <w:r>
        <w:rPr>
          <w:spacing w:val="-5"/>
        </w:rPr>
        <w:t xml:space="preserve"> </w:t>
      </w:r>
      <w:r>
        <w:rPr/>
        <w:t>el Municipio</w:t>
      </w:r>
      <w:r>
        <w:rPr>
          <w:spacing w:val="-14"/>
        </w:rPr>
        <w:t xml:space="preserve"> </w:t>
      </w:r>
      <w:r>
        <w:rPr/>
        <w:t>durante</w:t>
      </w:r>
      <w:r>
        <w:rPr>
          <w:spacing w:val="-13"/>
        </w:rPr>
        <w:t xml:space="preserve"> </w:t>
      </w:r>
      <w:r>
        <w:rPr/>
        <w:t>el</w:t>
      </w:r>
      <w:r>
        <w:rPr>
          <w:spacing w:val="-14"/>
        </w:rPr>
        <w:t xml:space="preserve"> </w:t>
      </w:r>
      <w:r>
        <w:rPr/>
        <w:t>ejercicio fiscal, se regirán conforme a lo dispuesto por la Ley de Deuda Pública para el Estado de Tlaxcala y sus Municipios y que se decrete por el Congreso del Estado y se sujetarán a las disposiciones que establezca la Ley de la materia y demás normatividad que los autoricen y a los convenios que de acuerdo con esas disposiciones se celebren.</w:t>
      </w:r>
    </w:p>
    <w:p>
      <w:pPr>
        <w:pStyle w:val="Cuerpodetexto"/>
        <w:spacing w:before="2" w:after="0"/>
        <w:rPr>
          <w:sz w:val="25"/>
        </w:rPr>
      </w:pPr>
      <w:r>
        <w:rPr>
          <w:sz w:val="25"/>
        </w:rPr>
      </w:r>
    </w:p>
    <w:p>
      <w:pPr>
        <w:pStyle w:val="Cuerpodetexto"/>
        <w:spacing w:lineRule="auto" w:line="276"/>
        <w:ind w:left="118" w:right="218" w:hanging="0"/>
        <w:jc w:val="both"/>
        <w:rPr/>
      </w:pPr>
      <w:r>
        <w:rPr/>
        <w:t>Asimismo,</w:t>
      </w:r>
      <w:r>
        <w:rPr>
          <w:spacing w:val="-14"/>
        </w:rPr>
        <w:t xml:space="preserve"> </w:t>
      </w:r>
      <w:r>
        <w:rPr/>
        <w:t>se</w:t>
      </w:r>
      <w:r>
        <w:rPr>
          <w:spacing w:val="-13"/>
        </w:rPr>
        <w:t xml:space="preserve"> </w:t>
      </w:r>
      <w:r>
        <w:rPr/>
        <w:t>autoriza</w:t>
      </w:r>
      <w:r>
        <w:rPr>
          <w:spacing w:val="-3"/>
        </w:rPr>
        <w:t xml:space="preserve"> </w:t>
      </w:r>
      <w:r>
        <w:rPr/>
        <w:t>al</w:t>
      </w:r>
      <w:r>
        <w:rPr>
          <w:spacing w:val="-3"/>
        </w:rPr>
        <w:t xml:space="preserve"> </w:t>
      </w:r>
      <w:r>
        <w:rPr/>
        <w:t>Municipio,</w:t>
      </w:r>
      <w:r>
        <w:rPr>
          <w:spacing w:val="-3"/>
        </w:rPr>
        <w:t xml:space="preserve"> </w:t>
      </w:r>
      <w:r>
        <w:rPr/>
        <w:t>sin</w:t>
      </w:r>
      <w:r>
        <w:rPr>
          <w:spacing w:val="-3"/>
        </w:rPr>
        <w:t xml:space="preserve"> </w:t>
      </w:r>
      <w:r>
        <w:rPr/>
        <w:t>perjuicio</w:t>
      </w:r>
      <w:r>
        <w:rPr>
          <w:spacing w:val="-3"/>
        </w:rPr>
        <w:t xml:space="preserve"> </w:t>
      </w:r>
      <w:r>
        <w:rPr/>
        <w:t>de</w:t>
      </w:r>
      <w:r>
        <w:rPr>
          <w:spacing w:val="-4"/>
        </w:rPr>
        <w:t xml:space="preserve"> </w:t>
      </w:r>
      <w:r>
        <w:rPr/>
        <w:t>las</w:t>
      </w:r>
      <w:r>
        <w:rPr>
          <w:spacing w:val="-4"/>
        </w:rPr>
        <w:t xml:space="preserve"> </w:t>
      </w:r>
      <w:r>
        <w:rPr/>
        <w:t>atribuciones</w:t>
      </w:r>
      <w:r>
        <w:rPr>
          <w:spacing w:val="-3"/>
        </w:rPr>
        <w:t xml:space="preserve"> </w:t>
      </w:r>
      <w:r>
        <w:rPr/>
        <w:t>que</w:t>
      </w:r>
      <w:r>
        <w:rPr>
          <w:spacing w:val="-4"/>
        </w:rPr>
        <w:t xml:space="preserve"> </w:t>
      </w:r>
      <w:r>
        <w:rPr/>
        <w:t>le</w:t>
      </w:r>
      <w:r>
        <w:rPr>
          <w:spacing w:val="-4"/>
        </w:rPr>
        <w:t xml:space="preserve"> </w:t>
      </w:r>
      <w:r>
        <w:rPr/>
        <w:t>correspondan</w:t>
      </w:r>
      <w:r>
        <w:rPr>
          <w:spacing w:val="-14"/>
        </w:rPr>
        <w:t xml:space="preserve"> </w:t>
      </w:r>
      <w:r>
        <w:rPr/>
        <w:t>a</w:t>
      </w:r>
      <w:r>
        <w:rPr>
          <w:spacing w:val="-14"/>
        </w:rPr>
        <w:t xml:space="preserve"> </w:t>
      </w:r>
      <w:r>
        <w:rPr/>
        <w:t>su</w:t>
      </w:r>
      <w:r>
        <w:rPr>
          <w:spacing w:val="-14"/>
        </w:rPr>
        <w:t xml:space="preserve"> </w:t>
      </w:r>
      <w:r>
        <w:rPr/>
        <w:t>Ayuntamiento, para que por conducto de funcionarios legalmente facultados realice todas las gestiones, negociaciones y trámites que resulten necesarios para la formalización de lo autorizado en cualquier Decreto que emane del Congreso del Estado, incluyendo la celebración de contratos, convenios, títulos de crédito, mecanismos y cualquier otro instrumento jurídico, así como la modificación de los mismos y/o de cualquier instrucción o mandato otorgado con anterioridad.</w:t>
      </w:r>
    </w:p>
    <w:p>
      <w:pPr>
        <w:pStyle w:val="Cuerpodetexto"/>
        <w:rPr>
          <w:sz w:val="24"/>
        </w:rPr>
      </w:pPr>
      <w:r>
        <w:rPr>
          <w:sz w:val="24"/>
        </w:rPr>
      </w:r>
    </w:p>
    <w:p>
      <w:pPr>
        <w:pStyle w:val="Cuerpodetexto"/>
        <w:spacing w:before="8" w:after="0"/>
        <w:rPr>
          <w:sz w:val="26"/>
        </w:rPr>
      </w:pPr>
      <w:r>
        <w:rPr>
          <w:sz w:val="26"/>
        </w:rPr>
      </w:r>
    </w:p>
    <w:p>
      <w:pPr>
        <w:pStyle w:val="Normal"/>
        <w:ind w:right="4114" w:hanging="0"/>
        <w:jc w:val="right"/>
        <w:rPr>
          <w:b/>
          <w:b/>
        </w:rPr>
      </w:pPr>
      <w:r>
        <w:rPr>
          <w:b/>
          <w:spacing w:val="-2"/>
        </w:rPr>
        <w:t>TRANSITORIOS</w:t>
      </w:r>
    </w:p>
    <w:p>
      <w:pPr>
        <w:pStyle w:val="Cuerpodetexto"/>
        <w:spacing w:before="7" w:after="0"/>
        <w:rPr>
          <w:b/>
          <w:b/>
          <w:sz w:val="28"/>
        </w:rPr>
      </w:pPr>
      <w:r>
        <w:rPr>
          <w:b/>
          <w:sz w:val="28"/>
        </w:rPr>
      </w:r>
    </w:p>
    <w:p>
      <w:pPr>
        <w:pStyle w:val="Cuerpodetexto"/>
        <w:spacing w:lineRule="auto" w:line="276"/>
        <w:ind w:left="118" w:right="161" w:hanging="0"/>
        <w:jc w:val="both"/>
        <w:rPr/>
      </w:pPr>
      <w:r>
        <w:rPr>
          <w:b/>
        </w:rPr>
        <w:t xml:space="preserve">ARTÍCULO PRIMERO. </w:t>
      </w:r>
      <w:r>
        <w:rPr/>
        <w:t>La presente Ley entrará en vigor a partir del primero de enero del dos mil veinticuatro, autorizando el cobro anticipado anualizado de Impuestos y Derechos, y estará vigente hasta el treinta</w:t>
      </w:r>
      <w:r>
        <w:rPr>
          <w:spacing w:val="-8"/>
        </w:rPr>
        <w:t xml:space="preserve"> </w:t>
      </w:r>
      <w:r>
        <w:rPr/>
        <w:t>y</w:t>
      </w:r>
      <w:r>
        <w:rPr>
          <w:spacing w:val="-7"/>
        </w:rPr>
        <w:t xml:space="preserve"> </w:t>
      </w:r>
      <w:r>
        <w:rPr/>
        <w:t>uno</w:t>
      </w:r>
      <w:r>
        <w:rPr>
          <w:spacing w:val="-8"/>
        </w:rPr>
        <w:t xml:space="preserve"> </w:t>
      </w:r>
      <w:r>
        <w:rPr/>
        <w:t>de</w:t>
      </w:r>
      <w:r>
        <w:rPr>
          <w:spacing w:val="-6"/>
        </w:rPr>
        <w:t xml:space="preserve"> </w:t>
      </w:r>
      <w:r>
        <w:rPr/>
        <w:t>diciembre</w:t>
      </w:r>
      <w:r>
        <w:rPr>
          <w:spacing w:val="-8"/>
        </w:rPr>
        <w:t xml:space="preserve"> </w:t>
      </w:r>
      <w:r>
        <w:rPr/>
        <w:t>del</w:t>
      </w:r>
      <w:r>
        <w:rPr>
          <w:spacing w:val="-7"/>
        </w:rPr>
        <w:t xml:space="preserve"> </w:t>
      </w:r>
      <w:r>
        <w:rPr/>
        <w:t>mismo</w:t>
      </w:r>
      <w:r>
        <w:rPr>
          <w:spacing w:val="-7"/>
        </w:rPr>
        <w:t xml:space="preserve"> </w:t>
      </w:r>
      <w:r>
        <w:rPr/>
        <w:t>año,</w:t>
      </w:r>
      <w:r>
        <w:rPr>
          <w:spacing w:val="-7"/>
        </w:rPr>
        <w:t xml:space="preserve"> </w:t>
      </w:r>
      <w:r>
        <w:rPr/>
        <w:t>previa</w:t>
      </w:r>
      <w:r>
        <w:rPr>
          <w:spacing w:val="-7"/>
        </w:rPr>
        <w:t xml:space="preserve"> </w:t>
      </w:r>
      <w:r>
        <w:rPr/>
        <w:t>publicación</w:t>
      </w:r>
      <w:r>
        <w:rPr>
          <w:spacing w:val="-7"/>
        </w:rPr>
        <w:t xml:space="preserve"> </w:t>
      </w:r>
      <w:r>
        <w:rPr/>
        <w:t>en</w:t>
      </w:r>
      <w:r>
        <w:rPr>
          <w:spacing w:val="-7"/>
        </w:rPr>
        <w:t xml:space="preserve"> </w:t>
      </w:r>
      <w:r>
        <w:rPr/>
        <w:t>el</w:t>
      </w:r>
      <w:r>
        <w:rPr>
          <w:spacing w:val="-8"/>
        </w:rPr>
        <w:t xml:space="preserve"> </w:t>
      </w:r>
      <w:r>
        <w:rPr/>
        <w:t>Periódico</w:t>
      </w:r>
      <w:r>
        <w:rPr>
          <w:spacing w:val="-6"/>
        </w:rPr>
        <w:t xml:space="preserve"> </w:t>
      </w:r>
      <w:r>
        <w:rPr/>
        <w:t>Oficial</w:t>
      </w:r>
      <w:r>
        <w:rPr>
          <w:spacing w:val="-8"/>
        </w:rPr>
        <w:t xml:space="preserve"> </w:t>
      </w:r>
      <w:r>
        <w:rPr/>
        <w:t>del</w:t>
      </w:r>
      <w:r>
        <w:rPr>
          <w:spacing w:val="-7"/>
        </w:rPr>
        <w:t xml:space="preserve"> </w:t>
      </w:r>
      <w:r>
        <w:rPr/>
        <w:t>Gobierno</w:t>
      </w:r>
      <w:r>
        <w:rPr>
          <w:spacing w:val="-7"/>
        </w:rPr>
        <w:t xml:space="preserve"> </w:t>
      </w:r>
      <w:r>
        <w:rPr/>
        <w:t>del</w:t>
      </w:r>
      <w:r>
        <w:rPr>
          <w:spacing w:val="-6"/>
        </w:rPr>
        <w:t xml:space="preserve"> </w:t>
      </w:r>
      <w:r>
        <w:rPr>
          <w:spacing w:val="-2"/>
        </w:rPr>
        <w:t>Estado.</w:t>
      </w:r>
    </w:p>
    <w:p>
      <w:pPr>
        <w:pStyle w:val="Cuerpodetexto"/>
        <w:spacing w:before="3" w:after="0"/>
        <w:rPr>
          <w:sz w:val="25"/>
        </w:rPr>
      </w:pPr>
      <w:r>
        <w:rPr>
          <w:sz w:val="25"/>
        </w:rPr>
      </w:r>
    </w:p>
    <w:p>
      <w:pPr>
        <w:pStyle w:val="Cuerpodetexto"/>
        <w:spacing w:lineRule="auto" w:line="276"/>
        <w:ind w:left="118" w:right="163" w:hanging="0"/>
        <w:jc w:val="both"/>
        <w:rPr/>
      </w:pPr>
      <w:r>
        <w:rPr>
          <w:b/>
        </w:rPr>
        <w:t>ARTÍCULO</w:t>
      </w:r>
      <w:r>
        <w:rPr>
          <w:b/>
          <w:spacing w:val="-4"/>
        </w:rPr>
        <w:t xml:space="preserve"> </w:t>
      </w:r>
      <w:r>
        <w:rPr>
          <w:b/>
        </w:rPr>
        <w:t>SEGUNDO.</w:t>
      </w:r>
      <w:r>
        <w:rPr>
          <w:b/>
          <w:spacing w:val="-3"/>
        </w:rPr>
        <w:t xml:space="preserve"> </w:t>
      </w:r>
      <w:r>
        <w:rPr/>
        <w:t>Los</w:t>
      </w:r>
      <w:r>
        <w:rPr>
          <w:spacing w:val="-5"/>
        </w:rPr>
        <w:t xml:space="preserve"> </w:t>
      </w:r>
      <w:r>
        <w:rPr/>
        <w:t>montos</w:t>
      </w:r>
      <w:r>
        <w:rPr>
          <w:spacing w:val="-5"/>
        </w:rPr>
        <w:t xml:space="preserve"> </w:t>
      </w:r>
      <w:r>
        <w:rPr/>
        <w:t>previstos</w:t>
      </w:r>
      <w:r>
        <w:rPr>
          <w:spacing w:val="-5"/>
        </w:rPr>
        <w:t xml:space="preserve"> </w:t>
      </w:r>
      <w:r>
        <w:rPr/>
        <w:t>en</w:t>
      </w:r>
      <w:r>
        <w:rPr>
          <w:spacing w:val="-4"/>
        </w:rPr>
        <w:t xml:space="preserve"> </w:t>
      </w:r>
      <w:r>
        <w:rPr/>
        <w:t>la</w:t>
      </w:r>
      <w:r>
        <w:rPr>
          <w:spacing w:val="-5"/>
        </w:rPr>
        <w:t xml:space="preserve"> </w:t>
      </w:r>
      <w:r>
        <w:rPr/>
        <w:t>presente</w:t>
      </w:r>
      <w:r>
        <w:rPr>
          <w:spacing w:val="-5"/>
        </w:rPr>
        <w:t xml:space="preserve"> </w:t>
      </w:r>
      <w:r>
        <w:rPr/>
        <w:t>Ley,</w:t>
      </w:r>
      <w:r>
        <w:rPr>
          <w:spacing w:val="-4"/>
        </w:rPr>
        <w:t xml:space="preserve"> </w:t>
      </w:r>
      <w:r>
        <w:rPr/>
        <w:t>son</w:t>
      </w:r>
      <w:r>
        <w:rPr>
          <w:spacing w:val="-4"/>
        </w:rPr>
        <w:t xml:space="preserve"> </w:t>
      </w:r>
      <w:r>
        <w:rPr/>
        <w:t>estimados</w:t>
      </w:r>
      <w:r>
        <w:rPr>
          <w:spacing w:val="-5"/>
        </w:rPr>
        <w:t xml:space="preserve"> </w:t>
      </w:r>
      <w:r>
        <w:rPr/>
        <w:t>y</w:t>
      </w:r>
      <w:r>
        <w:rPr>
          <w:spacing w:val="-4"/>
        </w:rPr>
        <w:t xml:space="preserve"> </w:t>
      </w:r>
      <w:r>
        <w:rPr/>
        <w:t>pueden</w:t>
      </w:r>
      <w:r>
        <w:rPr>
          <w:spacing w:val="-5"/>
        </w:rPr>
        <w:t xml:space="preserve"> </w:t>
      </w:r>
      <w:r>
        <w:rPr/>
        <w:t>variar</w:t>
      </w:r>
      <w:r>
        <w:rPr>
          <w:spacing w:val="-4"/>
        </w:rPr>
        <w:t xml:space="preserve"> </w:t>
      </w:r>
      <w:r>
        <w:rPr/>
        <w:t>conforme a</w:t>
      </w:r>
      <w:r>
        <w:rPr>
          <w:spacing w:val="-3"/>
        </w:rPr>
        <w:t xml:space="preserve"> </w:t>
      </w:r>
      <w:r>
        <w:rPr/>
        <w:t>los</w:t>
      </w:r>
      <w:r>
        <w:rPr>
          <w:spacing w:val="-3"/>
        </w:rPr>
        <w:t xml:space="preserve"> </w:t>
      </w:r>
      <w:r>
        <w:rPr/>
        <w:t>montos</w:t>
      </w:r>
      <w:r>
        <w:rPr>
          <w:spacing w:val="-3"/>
        </w:rPr>
        <w:t xml:space="preserve"> </w:t>
      </w:r>
      <w:r>
        <w:rPr/>
        <w:t>reales</w:t>
      </w:r>
      <w:r>
        <w:rPr>
          <w:spacing w:val="-3"/>
        </w:rPr>
        <w:t xml:space="preserve"> </w:t>
      </w:r>
      <w:r>
        <w:rPr/>
        <w:t>de</w:t>
      </w:r>
      <w:r>
        <w:rPr>
          <w:spacing w:val="-3"/>
        </w:rPr>
        <w:t xml:space="preserve"> </w:t>
      </w:r>
      <w:r>
        <w:rPr/>
        <w:t>recaudación</w:t>
      </w:r>
      <w:r>
        <w:rPr>
          <w:spacing w:val="-2"/>
        </w:rPr>
        <w:t xml:space="preserve"> </w:t>
      </w:r>
      <w:r>
        <w:rPr/>
        <w:t>para</w:t>
      </w:r>
      <w:r>
        <w:rPr>
          <w:spacing w:val="-3"/>
        </w:rPr>
        <w:t xml:space="preserve"> </w:t>
      </w:r>
      <w:r>
        <w:rPr/>
        <w:t>el</w:t>
      </w:r>
      <w:r>
        <w:rPr>
          <w:spacing w:val="-3"/>
        </w:rPr>
        <w:t xml:space="preserve"> </w:t>
      </w:r>
      <w:r>
        <w:rPr/>
        <w:t>ejercicio,</w:t>
      </w:r>
      <w:r>
        <w:rPr>
          <w:spacing w:val="-3"/>
        </w:rPr>
        <w:t xml:space="preserve"> </w:t>
      </w:r>
      <w:r>
        <w:rPr/>
        <w:t>en</w:t>
      </w:r>
      <w:r>
        <w:rPr>
          <w:spacing w:val="-2"/>
        </w:rPr>
        <w:t xml:space="preserve"> </w:t>
      </w:r>
      <w:r>
        <w:rPr/>
        <w:t>caso</w:t>
      </w:r>
      <w:r>
        <w:rPr>
          <w:spacing w:val="-2"/>
        </w:rPr>
        <w:t xml:space="preserve"> </w:t>
      </w:r>
      <w:r>
        <w:rPr/>
        <w:t>de</w:t>
      </w:r>
      <w:r>
        <w:rPr>
          <w:spacing w:val="-3"/>
        </w:rPr>
        <w:t xml:space="preserve"> </w:t>
      </w:r>
      <w:r>
        <w:rPr/>
        <w:t>que</w:t>
      </w:r>
      <w:r>
        <w:rPr>
          <w:spacing w:val="-3"/>
        </w:rPr>
        <w:t xml:space="preserve"> </w:t>
      </w:r>
      <w:r>
        <w:rPr/>
        <w:t>los</w:t>
      </w:r>
      <w:r>
        <w:rPr>
          <w:spacing w:val="-2"/>
        </w:rPr>
        <w:t xml:space="preserve"> </w:t>
      </w:r>
      <w:r>
        <w:rPr/>
        <w:t>ingresos</w:t>
      </w:r>
      <w:r>
        <w:rPr>
          <w:spacing w:val="-4"/>
        </w:rPr>
        <w:t xml:space="preserve"> </w:t>
      </w:r>
      <w:r>
        <w:rPr/>
        <w:t>captados</w:t>
      </w:r>
      <w:r>
        <w:rPr>
          <w:spacing w:val="-3"/>
        </w:rPr>
        <w:t xml:space="preserve"> </w:t>
      </w:r>
      <w:r>
        <w:rPr/>
        <w:t>por</w:t>
      </w:r>
      <w:r>
        <w:rPr>
          <w:spacing w:val="-3"/>
        </w:rPr>
        <w:t xml:space="preserve"> </w:t>
      </w:r>
      <w:r>
        <w:rPr/>
        <w:t>el</w:t>
      </w:r>
      <w:r>
        <w:rPr>
          <w:spacing w:val="-3"/>
        </w:rPr>
        <w:t xml:space="preserve"> </w:t>
      </w:r>
      <w:r>
        <w:rPr/>
        <w:t>Municipio</w:t>
      </w:r>
      <w:r>
        <w:rPr>
          <w:spacing w:val="-3"/>
        </w:rPr>
        <w:t xml:space="preserve"> </w:t>
      </w:r>
      <w:r>
        <w:rPr/>
        <w:t>de Chiautempan,</w:t>
      </w:r>
      <w:r>
        <w:rPr>
          <w:spacing w:val="-4"/>
        </w:rPr>
        <w:t xml:space="preserve"> </w:t>
      </w:r>
      <w:r>
        <w:rPr/>
        <w:t>durante</w:t>
      </w:r>
      <w:r>
        <w:rPr>
          <w:spacing w:val="-5"/>
        </w:rPr>
        <w:t xml:space="preserve"> </w:t>
      </w:r>
      <w:r>
        <w:rPr/>
        <w:t>el</w:t>
      </w:r>
      <w:r>
        <w:rPr>
          <w:spacing w:val="-5"/>
        </w:rPr>
        <w:t xml:space="preserve"> </w:t>
      </w:r>
      <w:r>
        <w:rPr/>
        <w:t>ejercicio</w:t>
      </w:r>
      <w:r>
        <w:rPr>
          <w:spacing w:val="-4"/>
        </w:rPr>
        <w:t xml:space="preserve"> </w:t>
      </w:r>
      <w:r>
        <w:rPr/>
        <w:t>fiscal</w:t>
      </w:r>
      <w:r>
        <w:rPr>
          <w:spacing w:val="-5"/>
        </w:rPr>
        <w:t xml:space="preserve"> </w:t>
      </w:r>
      <w:r>
        <w:rPr/>
        <w:t>al</w:t>
      </w:r>
      <w:r>
        <w:rPr>
          <w:spacing w:val="-5"/>
        </w:rPr>
        <w:t xml:space="preserve"> </w:t>
      </w:r>
      <w:r>
        <w:rPr/>
        <w:t>que</w:t>
      </w:r>
      <w:r>
        <w:rPr>
          <w:spacing w:val="-5"/>
        </w:rPr>
        <w:t xml:space="preserve"> </w:t>
      </w:r>
      <w:r>
        <w:rPr/>
        <w:t>se</w:t>
      </w:r>
      <w:r>
        <w:rPr>
          <w:spacing w:val="-5"/>
        </w:rPr>
        <w:t xml:space="preserve"> </w:t>
      </w:r>
      <w:r>
        <w:rPr/>
        <w:t>refiere</w:t>
      </w:r>
      <w:r>
        <w:rPr>
          <w:spacing w:val="-5"/>
        </w:rPr>
        <w:t xml:space="preserve"> </w:t>
      </w:r>
      <w:r>
        <w:rPr/>
        <w:t>esta</w:t>
      </w:r>
      <w:r>
        <w:rPr>
          <w:spacing w:val="-5"/>
        </w:rPr>
        <w:t xml:space="preserve"> </w:t>
      </w:r>
      <w:r>
        <w:rPr/>
        <w:t>Ley,</w:t>
      </w:r>
      <w:r>
        <w:rPr>
          <w:spacing w:val="-4"/>
        </w:rPr>
        <w:t xml:space="preserve"> </w:t>
      </w:r>
      <w:r>
        <w:rPr/>
        <w:t>sean</w:t>
      </w:r>
      <w:r>
        <w:rPr>
          <w:spacing w:val="-5"/>
        </w:rPr>
        <w:t xml:space="preserve"> </w:t>
      </w:r>
      <w:r>
        <w:rPr/>
        <w:t>superiores</w:t>
      </w:r>
      <w:r>
        <w:rPr>
          <w:spacing w:val="-5"/>
        </w:rPr>
        <w:t xml:space="preserve"> </w:t>
      </w:r>
      <w:r>
        <w:rPr/>
        <w:t>a</w:t>
      </w:r>
      <w:r>
        <w:rPr>
          <w:spacing w:val="-5"/>
        </w:rPr>
        <w:t xml:space="preserve"> </w:t>
      </w:r>
      <w:r>
        <w:rPr/>
        <w:t>los</w:t>
      </w:r>
      <w:r>
        <w:rPr>
          <w:spacing w:val="-5"/>
        </w:rPr>
        <w:t xml:space="preserve"> </w:t>
      </w:r>
      <w:r>
        <w:rPr/>
        <w:t>señalados,</w:t>
      </w:r>
      <w:r>
        <w:rPr>
          <w:spacing w:val="-5"/>
        </w:rPr>
        <w:t xml:space="preserve"> </w:t>
      </w:r>
      <w:r>
        <w:rPr/>
        <w:t>se</w:t>
      </w:r>
      <w:r>
        <w:rPr>
          <w:spacing w:val="-5"/>
        </w:rPr>
        <w:t xml:space="preserve"> </w:t>
      </w:r>
      <w:r>
        <w:rPr/>
        <w:t>faculta</w:t>
      </w:r>
      <w:r>
        <w:rPr>
          <w:spacing w:val="-3"/>
        </w:rPr>
        <w:t xml:space="preserve"> </w:t>
      </w:r>
      <w:r>
        <w:rPr/>
        <w:t>a dicho Ayuntamiento para que tales recursos los ejerza en las partidas presupuestales de obra pública, gastos de inversión y servicios municipales, en beneficio de sus ciudadanos.</w:t>
      </w:r>
    </w:p>
    <w:p>
      <w:pPr>
        <w:pStyle w:val="Cuerpodetexto"/>
        <w:spacing w:before="4" w:after="0"/>
        <w:rPr>
          <w:sz w:val="25"/>
        </w:rPr>
      </w:pPr>
      <w:r>
        <w:rPr>
          <w:sz w:val="25"/>
        </w:rPr>
      </w:r>
    </w:p>
    <w:p>
      <w:pPr>
        <w:pStyle w:val="Cuerpodetexto"/>
        <w:spacing w:lineRule="auto" w:line="276"/>
        <w:ind w:left="118" w:right="163" w:hanging="0"/>
        <w:jc w:val="both"/>
        <w:rPr/>
      </w:pPr>
      <w:r>
        <w:rPr>
          <w:b/>
        </w:rPr>
        <w:t xml:space="preserve">ARTÍCULO TERCERO. </w:t>
      </w:r>
      <w:r>
        <w:rPr/>
        <w:t>El Ayuntamiento de Chiautempan de manera inmediata a la publicación referida en el artículo Primero Transitorio de la presente Ley, deberá fijar publicidad en lugares visibles de la oficina de</w:t>
      </w:r>
      <w:r>
        <w:rPr>
          <w:spacing w:val="-1"/>
        </w:rPr>
        <w:t xml:space="preserve"> </w:t>
      </w:r>
      <w:r>
        <w:rPr/>
        <w:t>la</w:t>
      </w:r>
      <w:r>
        <w:rPr>
          <w:spacing w:val="-1"/>
        </w:rPr>
        <w:t xml:space="preserve"> </w:t>
      </w:r>
      <w:r>
        <w:rPr/>
        <w:t>Tesorería,</w:t>
      </w:r>
      <w:r>
        <w:rPr>
          <w:spacing w:val="-1"/>
        </w:rPr>
        <w:t xml:space="preserve"> </w:t>
      </w:r>
      <w:r>
        <w:rPr/>
        <w:t>en</w:t>
      </w:r>
      <w:r>
        <w:rPr>
          <w:spacing w:val="-1"/>
        </w:rPr>
        <w:t xml:space="preserve"> </w:t>
      </w:r>
      <w:r>
        <w:rPr/>
        <w:t>lo</w:t>
      </w:r>
      <w:r>
        <w:rPr>
          <w:spacing w:val="-1"/>
        </w:rPr>
        <w:t xml:space="preserve"> </w:t>
      </w:r>
      <w:r>
        <w:rPr/>
        <w:t>relativo al</w:t>
      </w:r>
      <w:r>
        <w:rPr>
          <w:spacing w:val="-1"/>
        </w:rPr>
        <w:t xml:space="preserve"> </w:t>
      </w:r>
      <w:r>
        <w:rPr/>
        <w:t>monto</w:t>
      </w:r>
      <w:r>
        <w:rPr>
          <w:spacing w:val="-2"/>
        </w:rPr>
        <w:t xml:space="preserve"> </w:t>
      </w:r>
      <w:r>
        <w:rPr/>
        <w:t>de</w:t>
      </w:r>
      <w:r>
        <w:rPr>
          <w:spacing w:val="-2"/>
        </w:rPr>
        <w:t xml:space="preserve"> </w:t>
      </w:r>
      <w:r>
        <w:rPr/>
        <w:t>las</w:t>
      </w:r>
      <w:r>
        <w:rPr>
          <w:spacing w:val="-2"/>
        </w:rPr>
        <w:t xml:space="preserve"> </w:t>
      </w:r>
      <w:r>
        <w:rPr/>
        <w:t>contribuciones</w:t>
      </w:r>
      <w:r>
        <w:rPr>
          <w:spacing w:val="-1"/>
        </w:rPr>
        <w:t xml:space="preserve"> </w:t>
      </w:r>
      <w:r>
        <w:rPr/>
        <w:t>contenidas</w:t>
      </w:r>
      <w:r>
        <w:rPr>
          <w:spacing w:val="-2"/>
        </w:rPr>
        <w:t xml:space="preserve"> </w:t>
      </w:r>
      <w:r>
        <w:rPr/>
        <w:t>en</w:t>
      </w:r>
      <w:r>
        <w:rPr>
          <w:spacing w:val="-1"/>
        </w:rPr>
        <w:t xml:space="preserve"> </w:t>
      </w:r>
      <w:r>
        <w:rPr/>
        <w:t>ésta,</w:t>
      </w:r>
      <w:r>
        <w:rPr>
          <w:spacing w:val="-1"/>
        </w:rPr>
        <w:t xml:space="preserve"> </w:t>
      </w:r>
      <w:r>
        <w:rPr/>
        <w:t>en</w:t>
      </w:r>
      <w:r>
        <w:rPr>
          <w:spacing w:val="-1"/>
        </w:rPr>
        <w:t xml:space="preserve"> </w:t>
      </w:r>
      <w:r>
        <w:rPr/>
        <w:t>moneda</w:t>
      </w:r>
      <w:r>
        <w:rPr>
          <w:spacing w:val="-1"/>
        </w:rPr>
        <w:t xml:space="preserve"> </w:t>
      </w:r>
      <w:r>
        <w:rPr/>
        <w:t>de</w:t>
      </w:r>
      <w:r>
        <w:rPr>
          <w:spacing w:val="-1"/>
        </w:rPr>
        <w:t xml:space="preserve"> </w:t>
      </w:r>
      <w:r>
        <w:rPr/>
        <w:t>curso</w:t>
      </w:r>
      <w:r>
        <w:rPr>
          <w:spacing w:val="-1"/>
        </w:rPr>
        <w:t xml:space="preserve"> </w:t>
      </w:r>
      <w:r>
        <w:rPr/>
        <w:t>legal,</w:t>
      </w:r>
      <w:r>
        <w:rPr>
          <w:spacing w:val="-1"/>
        </w:rPr>
        <w:t xml:space="preserve"> </w:t>
      </w:r>
      <w:r>
        <w:rPr/>
        <w:t>es decir convertidas en pesos mexicanos.</w:t>
      </w:r>
    </w:p>
    <w:p>
      <w:pPr>
        <w:pStyle w:val="Cuerpodetexto"/>
        <w:spacing w:lineRule="auto" w:line="276" w:before="80" w:after="0"/>
        <w:ind w:left="118" w:right="166" w:hanging="0"/>
        <w:jc w:val="both"/>
        <w:rPr/>
      </w:pPr>
      <w:r>
        <w:rPr/>
        <w:t xml:space="preserve"> </w:t>
      </w:r>
      <w:r>
        <w:rPr>
          <w:b/>
        </w:rPr>
        <w:t xml:space="preserve">ARTÍCULO CUARTO. </w:t>
      </w:r>
      <w:r>
        <w:rPr/>
        <w:t>A falta de disposición expresa en esta Ley, se aplicarán en forma supletoria, en lo conducente, las leyes tributarias, hacendarias, reglamentos, bandos, y disposiciones de observancia general aplicables en la materia.</w:t>
      </w:r>
    </w:p>
    <w:p>
      <w:pPr>
        <w:pStyle w:val="Cuerpodetexto"/>
        <w:spacing w:before="3" w:after="0"/>
        <w:rPr>
          <w:sz w:val="25"/>
        </w:rPr>
      </w:pPr>
      <w:r>
        <w:rPr>
          <w:sz w:val="25"/>
        </w:rPr>
      </w:r>
    </w:p>
    <w:p>
      <w:pPr>
        <w:pStyle w:val="Normal"/>
        <w:ind w:left="127" w:right="173" w:hanging="0"/>
        <w:jc w:val="center"/>
        <w:rPr>
          <w:b/>
          <w:b/>
        </w:rPr>
      </w:pPr>
      <w:r>
        <w:rPr>
          <w:b/>
        </w:rPr>
        <w:t>AL</w:t>
      </w:r>
      <w:r>
        <w:rPr>
          <w:b/>
          <w:spacing w:val="-8"/>
        </w:rPr>
        <w:t xml:space="preserve"> </w:t>
      </w:r>
      <w:r>
        <w:rPr>
          <w:b/>
        </w:rPr>
        <w:t>EJECUTIVO</w:t>
      </w:r>
      <w:r>
        <w:rPr>
          <w:b/>
          <w:spacing w:val="-7"/>
        </w:rPr>
        <w:t xml:space="preserve"> </w:t>
      </w:r>
      <w:r>
        <w:rPr>
          <w:b/>
        </w:rPr>
        <w:t>PARA</w:t>
      </w:r>
      <w:r>
        <w:rPr>
          <w:b/>
          <w:spacing w:val="-7"/>
        </w:rPr>
        <w:t xml:space="preserve"> </w:t>
      </w:r>
      <w:r>
        <w:rPr>
          <w:b/>
        </w:rPr>
        <w:t>QUE</w:t>
      </w:r>
      <w:r>
        <w:rPr>
          <w:b/>
          <w:spacing w:val="-6"/>
        </w:rPr>
        <w:t xml:space="preserve"> </w:t>
      </w:r>
      <w:r>
        <w:rPr>
          <w:b/>
        </w:rPr>
        <w:t>LO</w:t>
      </w:r>
      <w:r>
        <w:rPr>
          <w:b/>
          <w:spacing w:val="-7"/>
        </w:rPr>
        <w:t xml:space="preserve"> </w:t>
      </w:r>
      <w:r>
        <w:rPr>
          <w:b/>
        </w:rPr>
        <w:t>SANCIONE</w:t>
      </w:r>
      <w:r>
        <w:rPr>
          <w:b/>
          <w:spacing w:val="-5"/>
        </w:rPr>
        <w:t xml:space="preserve"> </w:t>
      </w:r>
      <w:r>
        <w:rPr>
          <w:b/>
        </w:rPr>
        <w:t>Y</w:t>
      </w:r>
      <w:r>
        <w:rPr>
          <w:b/>
          <w:spacing w:val="-7"/>
        </w:rPr>
        <w:t xml:space="preserve"> </w:t>
      </w:r>
      <w:r>
        <w:rPr>
          <w:b/>
        </w:rPr>
        <w:t>MANDE</w:t>
      </w:r>
      <w:r>
        <w:rPr>
          <w:b/>
          <w:spacing w:val="-6"/>
        </w:rPr>
        <w:t xml:space="preserve"> </w:t>
      </w:r>
      <w:r>
        <w:rPr>
          <w:b/>
          <w:spacing w:val="-2"/>
        </w:rPr>
        <w:t>PUBLICAR</w:t>
      </w:r>
    </w:p>
    <w:p>
      <w:pPr>
        <w:pStyle w:val="Cuerpodetexto"/>
        <w:spacing w:before="7" w:after="0"/>
        <w:rPr>
          <w:b/>
          <w:b/>
          <w:sz w:val="28"/>
        </w:rPr>
      </w:pPr>
      <w:r>
        <w:rPr>
          <w:b/>
          <w:sz w:val="28"/>
        </w:rPr>
      </w:r>
    </w:p>
    <w:p>
      <w:pPr>
        <w:pStyle w:val="Cuerpodetexto"/>
        <w:spacing w:lineRule="auto" w:line="276"/>
        <w:ind w:left="118" w:right="113" w:hanging="0"/>
        <w:jc w:val="both"/>
        <w:rPr/>
      </w:pPr>
      <w:r>
        <w:rPr/>
        <w:t>Dado</w:t>
      </w:r>
      <w:r>
        <w:rPr>
          <w:spacing w:val="-14"/>
        </w:rPr>
        <w:t xml:space="preserve"> </w:t>
      </w:r>
      <w:r>
        <w:rPr/>
        <w:t>en</w:t>
      </w:r>
      <w:r>
        <w:rPr>
          <w:spacing w:val="-13"/>
        </w:rPr>
        <w:t xml:space="preserve"> </w:t>
      </w:r>
      <w:r>
        <w:rPr/>
        <w:t>la</w:t>
      </w:r>
      <w:r>
        <w:rPr>
          <w:spacing w:val="-14"/>
        </w:rPr>
        <w:t xml:space="preserve"> </w:t>
      </w:r>
      <w:r>
        <w:rPr/>
        <w:t>sala</w:t>
      </w:r>
      <w:r>
        <w:rPr>
          <w:spacing w:val="-13"/>
        </w:rPr>
        <w:t xml:space="preserve"> </w:t>
      </w:r>
      <w:r>
        <w:rPr/>
        <w:t>de</w:t>
      </w:r>
      <w:r>
        <w:rPr>
          <w:spacing w:val="-14"/>
        </w:rPr>
        <w:t xml:space="preserve"> </w:t>
      </w:r>
      <w:r>
        <w:rPr/>
        <w:t>sesiones</w:t>
      </w:r>
      <w:r>
        <w:rPr>
          <w:spacing w:val="-13"/>
        </w:rPr>
        <w:t xml:space="preserve"> </w:t>
      </w:r>
      <w:r>
        <w:rPr/>
        <w:t>del</w:t>
      </w:r>
      <w:r>
        <w:rPr>
          <w:spacing w:val="-14"/>
        </w:rPr>
        <w:t xml:space="preserve"> </w:t>
      </w:r>
      <w:r>
        <w:rPr/>
        <w:t>Palacio</w:t>
      </w:r>
      <w:r>
        <w:rPr>
          <w:spacing w:val="-13"/>
        </w:rPr>
        <w:t xml:space="preserve"> </w:t>
      </w:r>
      <w:r>
        <w:rPr/>
        <w:t>Juárez,</w:t>
      </w:r>
      <w:r>
        <w:rPr>
          <w:spacing w:val="-14"/>
        </w:rPr>
        <w:t xml:space="preserve"> </w:t>
      </w:r>
      <w:r>
        <w:rPr/>
        <w:t>recinto</w:t>
      </w:r>
      <w:r>
        <w:rPr>
          <w:spacing w:val="-13"/>
        </w:rPr>
        <w:t xml:space="preserve"> </w:t>
      </w:r>
      <w:r>
        <w:rPr/>
        <w:t>oficial</w:t>
      </w:r>
      <w:r>
        <w:rPr>
          <w:spacing w:val="-14"/>
        </w:rPr>
        <w:t xml:space="preserve"> </w:t>
      </w:r>
      <w:r>
        <w:rPr/>
        <w:t>del</w:t>
      </w:r>
      <w:r>
        <w:rPr>
          <w:spacing w:val="-13"/>
        </w:rPr>
        <w:t xml:space="preserve"> </w:t>
      </w:r>
      <w:r>
        <w:rPr/>
        <w:t>Poder</w:t>
      </w:r>
      <w:r>
        <w:rPr>
          <w:spacing w:val="-10"/>
        </w:rPr>
        <w:t xml:space="preserve"> </w:t>
      </w:r>
      <w:r>
        <w:rPr/>
        <w:t>Legislativo</w:t>
      </w:r>
      <w:r>
        <w:rPr>
          <w:spacing w:val="-13"/>
        </w:rPr>
        <w:t xml:space="preserve"> </w:t>
      </w:r>
      <w:r>
        <w:rPr/>
        <w:t>del</w:t>
      </w:r>
      <w:r>
        <w:rPr>
          <w:spacing w:val="-14"/>
        </w:rPr>
        <w:t xml:space="preserve"> </w:t>
      </w:r>
      <w:r>
        <w:rPr/>
        <w:t>Estado</w:t>
      </w:r>
      <w:r>
        <w:rPr>
          <w:spacing w:val="-13"/>
        </w:rPr>
        <w:t xml:space="preserve"> </w:t>
      </w:r>
      <w:r>
        <w:rPr/>
        <w:t>Libre</w:t>
      </w:r>
      <w:r>
        <w:rPr>
          <w:spacing w:val="-14"/>
        </w:rPr>
        <w:t xml:space="preserve"> </w:t>
      </w:r>
      <w:r>
        <w:rPr/>
        <w:t>y</w:t>
      </w:r>
      <w:r>
        <w:rPr>
          <w:spacing w:val="-13"/>
        </w:rPr>
        <w:t xml:space="preserve"> </w:t>
      </w:r>
      <w:r>
        <w:rPr/>
        <w:t>Soberano de</w:t>
      </w:r>
      <w:r>
        <w:rPr>
          <w:spacing w:val="-4"/>
        </w:rPr>
        <w:t xml:space="preserve"> </w:t>
      </w:r>
      <w:r>
        <w:rPr/>
        <w:t>Tlaxcala,</w:t>
      </w:r>
      <w:r>
        <w:rPr>
          <w:spacing w:val="-4"/>
        </w:rPr>
        <w:t xml:space="preserve"> </w:t>
      </w:r>
      <w:r>
        <w:rPr/>
        <w:t>en</w:t>
      </w:r>
      <w:r>
        <w:rPr>
          <w:spacing w:val="-4"/>
        </w:rPr>
        <w:t xml:space="preserve"> </w:t>
      </w:r>
      <w:r>
        <w:rPr/>
        <w:t>la</w:t>
      </w:r>
      <w:r>
        <w:rPr>
          <w:spacing w:val="-5"/>
        </w:rPr>
        <w:t xml:space="preserve"> </w:t>
      </w:r>
      <w:r>
        <w:rPr/>
        <w:t>Ciudad</w:t>
      </w:r>
      <w:r>
        <w:rPr>
          <w:spacing w:val="-4"/>
        </w:rPr>
        <w:t xml:space="preserve"> </w:t>
      </w:r>
      <w:r>
        <w:rPr/>
        <w:t>de</w:t>
      </w:r>
      <w:r>
        <w:rPr>
          <w:spacing w:val="-5"/>
        </w:rPr>
        <w:t xml:space="preserve"> </w:t>
      </w:r>
      <w:r>
        <w:rPr/>
        <w:t>Tlaxcala</w:t>
      </w:r>
      <w:r>
        <w:rPr>
          <w:spacing w:val="-5"/>
        </w:rPr>
        <w:t xml:space="preserve"> </w:t>
      </w:r>
      <w:r>
        <w:rPr/>
        <w:t>de</w:t>
      </w:r>
      <w:r>
        <w:rPr>
          <w:spacing w:val="-4"/>
        </w:rPr>
        <w:t xml:space="preserve"> </w:t>
      </w:r>
      <w:r>
        <w:rPr/>
        <w:t>Xicohténcatl,</w:t>
      </w:r>
      <w:r>
        <w:rPr>
          <w:spacing w:val="-4"/>
        </w:rPr>
        <w:t xml:space="preserve"> </w:t>
      </w:r>
      <w:r>
        <w:rPr/>
        <w:t>a</w:t>
      </w:r>
      <w:r>
        <w:rPr>
          <w:spacing w:val="-5"/>
        </w:rPr>
        <w:t xml:space="preserve"> </w:t>
      </w:r>
      <w:r>
        <w:rPr/>
        <w:t>los</w:t>
      </w:r>
      <w:r>
        <w:rPr>
          <w:spacing w:val="-6"/>
        </w:rPr>
        <w:t xml:space="preserve"> </w:t>
      </w:r>
      <w:r>
        <w:rPr/>
        <w:t>veintiocho</w:t>
      </w:r>
      <w:r>
        <w:rPr>
          <w:spacing w:val="-5"/>
        </w:rPr>
        <w:t xml:space="preserve"> </w:t>
      </w:r>
      <w:r>
        <w:rPr/>
        <w:t>días</w:t>
      </w:r>
      <w:r>
        <w:rPr>
          <w:spacing w:val="-5"/>
        </w:rPr>
        <w:t xml:space="preserve"> </w:t>
      </w:r>
      <w:r>
        <w:rPr/>
        <w:t>del</w:t>
      </w:r>
      <w:r>
        <w:rPr>
          <w:spacing w:val="-4"/>
        </w:rPr>
        <w:t xml:space="preserve"> </w:t>
      </w:r>
      <w:r>
        <w:rPr/>
        <w:t>mes</w:t>
      </w:r>
      <w:r>
        <w:rPr>
          <w:spacing w:val="-5"/>
        </w:rPr>
        <w:t xml:space="preserve"> </w:t>
      </w:r>
      <w:r>
        <w:rPr/>
        <w:t>de</w:t>
      </w:r>
      <w:r>
        <w:rPr>
          <w:spacing w:val="-4"/>
        </w:rPr>
        <w:t xml:space="preserve"> </w:t>
      </w:r>
      <w:r>
        <w:rPr/>
        <w:t>noviembre</w:t>
      </w:r>
      <w:r>
        <w:rPr>
          <w:spacing w:val="-5"/>
        </w:rPr>
        <w:t xml:space="preserve"> </w:t>
      </w:r>
      <w:r>
        <w:rPr/>
        <w:t>del</w:t>
      </w:r>
      <w:r>
        <w:rPr>
          <w:spacing w:val="-4"/>
        </w:rPr>
        <w:t xml:space="preserve"> </w:t>
      </w:r>
      <w:r>
        <w:rPr/>
        <w:t>año</w:t>
      </w:r>
      <w:r>
        <w:rPr>
          <w:spacing w:val="-4"/>
        </w:rPr>
        <w:t xml:space="preserve"> </w:t>
      </w:r>
      <w:r>
        <w:rPr/>
        <w:t>dos mil veintitrés.</w:t>
      </w:r>
    </w:p>
    <w:p>
      <w:pPr>
        <w:pStyle w:val="Cuerpodetexto"/>
        <w:spacing w:before="4" w:after="0"/>
        <w:rPr>
          <w:sz w:val="25"/>
        </w:rPr>
      </w:pPr>
      <w:r>
        <w:rPr>
          <w:sz w:val="25"/>
        </w:rPr>
      </w:r>
    </w:p>
    <w:p>
      <w:pPr>
        <w:pStyle w:val="Ttulo1"/>
        <w:spacing w:before="0" w:after="0"/>
        <w:ind w:left="118" w:hanging="0"/>
        <w:rPr/>
      </w:pPr>
      <w:r>
        <w:rPr/>
        <w:t>DIP.</w:t>
      </w:r>
      <w:r>
        <w:rPr>
          <w:spacing w:val="80"/>
        </w:rPr>
        <w:t xml:space="preserve"> </w:t>
      </w:r>
      <w:r>
        <w:rPr/>
        <w:t>MIGUEL</w:t>
      </w:r>
      <w:r>
        <w:rPr>
          <w:spacing w:val="80"/>
        </w:rPr>
        <w:t xml:space="preserve"> </w:t>
      </w:r>
      <w:r>
        <w:rPr/>
        <w:t>ÁNGEL</w:t>
      </w:r>
      <w:r>
        <w:rPr>
          <w:spacing w:val="80"/>
        </w:rPr>
        <w:t xml:space="preserve"> </w:t>
      </w:r>
      <w:r>
        <w:rPr/>
        <w:t>CABALLERO</w:t>
      </w:r>
      <w:r>
        <w:rPr>
          <w:spacing w:val="80"/>
        </w:rPr>
        <w:t xml:space="preserve"> </w:t>
      </w:r>
      <w:r>
        <w:rPr/>
        <w:t>YONCA.-</w:t>
      </w:r>
      <w:r>
        <w:rPr>
          <w:spacing w:val="80"/>
        </w:rPr>
        <w:t xml:space="preserve"> </w:t>
      </w:r>
      <w:r>
        <w:rPr/>
        <w:t>PRESIDENTE.–</w:t>
      </w:r>
      <w:r>
        <w:rPr>
          <w:spacing w:val="80"/>
        </w:rPr>
        <w:t xml:space="preserve"> </w:t>
      </w:r>
      <w:r>
        <w:rPr/>
        <w:t>Rúbrica.-</w:t>
      </w:r>
      <w:r>
        <w:rPr>
          <w:spacing w:val="80"/>
        </w:rPr>
        <w:t xml:space="preserve"> </w:t>
      </w:r>
      <w:r>
        <w:rPr/>
        <w:t>DIP.</w:t>
      </w:r>
      <w:r>
        <w:rPr>
          <w:spacing w:val="80"/>
        </w:rPr>
        <w:t xml:space="preserve"> </w:t>
      </w:r>
      <w:r>
        <w:rPr/>
        <w:t>GABRIELA ESPERANZA</w:t>
      </w:r>
      <w:r>
        <w:rPr>
          <w:spacing w:val="-14"/>
        </w:rPr>
        <w:t xml:space="preserve"> </w:t>
      </w:r>
      <w:r>
        <w:rPr/>
        <w:t>BRITO</w:t>
      </w:r>
      <w:r>
        <w:rPr>
          <w:spacing w:val="-14"/>
        </w:rPr>
        <w:t xml:space="preserve"> </w:t>
      </w:r>
      <w:r>
        <w:rPr/>
        <w:t>JIMÉNEZ.-</w:t>
      </w:r>
      <w:r>
        <w:rPr>
          <w:spacing w:val="19"/>
        </w:rPr>
        <w:t xml:space="preserve"> </w:t>
      </w:r>
      <w:r>
        <w:rPr/>
        <w:t>SECRETARIA.-</w:t>
      </w:r>
      <w:r>
        <w:rPr>
          <w:spacing w:val="-14"/>
        </w:rPr>
        <w:t xml:space="preserve"> </w:t>
      </w:r>
      <w:r>
        <w:rPr/>
        <w:t>Rúbrica.-</w:t>
      </w:r>
      <w:r>
        <w:rPr>
          <w:spacing w:val="-14"/>
        </w:rPr>
        <w:t xml:space="preserve"> </w:t>
      </w:r>
      <w:r>
        <w:rPr/>
        <w:t>DIP.</w:t>
      </w:r>
      <w:r>
        <w:rPr>
          <w:spacing w:val="-13"/>
        </w:rPr>
        <w:t xml:space="preserve"> </w:t>
      </w:r>
      <w:r>
        <w:rPr/>
        <w:t>JORGE</w:t>
      </w:r>
      <w:r>
        <w:rPr>
          <w:spacing w:val="-14"/>
        </w:rPr>
        <w:t xml:space="preserve"> </w:t>
      </w:r>
      <w:r>
        <w:rPr/>
        <w:t>CABALLERO</w:t>
      </w:r>
      <w:r>
        <w:rPr>
          <w:spacing w:val="-14"/>
        </w:rPr>
        <w:t xml:space="preserve"> </w:t>
      </w:r>
      <w:r>
        <w:rPr>
          <w:spacing w:val="-2"/>
        </w:rPr>
        <w:t>ROMÁN.–</w:t>
      </w:r>
    </w:p>
    <w:p>
      <w:pPr>
        <w:pStyle w:val="Normal"/>
        <w:ind w:left="118" w:hanging="0"/>
        <w:rPr>
          <w:b/>
          <w:b/>
        </w:rPr>
      </w:pPr>
      <w:r>
        <w:rPr>
          <w:b/>
          <w:spacing w:val="-2"/>
        </w:rPr>
        <w:t>SECRETARIO.-</w:t>
      </w:r>
      <w:r>
        <w:rPr>
          <w:b/>
          <w:spacing w:val="7"/>
        </w:rPr>
        <w:t xml:space="preserve"> </w:t>
      </w:r>
      <w:r>
        <w:rPr>
          <w:b/>
          <w:spacing w:val="-2"/>
        </w:rPr>
        <w:t>Rúbrica</w:t>
      </w:r>
    </w:p>
    <w:p>
      <w:pPr>
        <w:pStyle w:val="Cuerpodetexto"/>
        <w:spacing w:before="11" w:after="0"/>
        <w:rPr>
          <w:b/>
          <w:b/>
          <w:sz w:val="21"/>
        </w:rPr>
      </w:pPr>
      <w:r>
        <w:rPr>
          <w:b/>
          <w:sz w:val="21"/>
        </w:rPr>
      </w:r>
    </w:p>
    <w:p>
      <w:pPr>
        <w:pStyle w:val="Cuerpodetexto"/>
        <w:ind w:left="118" w:hanging="0"/>
        <w:rPr/>
      </w:pPr>
      <w:r>
        <w:rPr/>
        <w:t>Al calce un sello con el Escudo Nacional que dice Estados Unidos Mexicanos. Congreso del Estado Libre y Soberano. Tlaxcala. Poder Legislativo.</w:t>
      </w:r>
    </w:p>
    <w:p>
      <w:pPr>
        <w:pStyle w:val="Cuerpodetexto"/>
        <w:rPr/>
      </w:pPr>
      <w:r>
        <w:rPr/>
      </w:r>
    </w:p>
    <w:p>
      <w:pPr>
        <w:pStyle w:val="Cuerpodetexto"/>
        <w:spacing w:before="1" w:after="0"/>
        <w:ind w:left="118" w:hanging="0"/>
        <w:rPr/>
      </w:pPr>
      <w:r>
        <w:rPr/>
        <w:t>Por</w:t>
      </w:r>
      <w:r>
        <w:rPr>
          <w:spacing w:val="-5"/>
        </w:rPr>
        <w:t xml:space="preserve"> </w:t>
      </w:r>
      <w:r>
        <w:rPr/>
        <w:t>lo</w:t>
      </w:r>
      <w:r>
        <w:rPr>
          <w:spacing w:val="-5"/>
        </w:rPr>
        <w:t xml:space="preserve"> </w:t>
      </w:r>
      <w:r>
        <w:rPr/>
        <w:t>tanto</w:t>
      </w:r>
      <w:r>
        <w:rPr>
          <w:spacing w:val="-5"/>
        </w:rPr>
        <w:t xml:space="preserve"> </w:t>
      </w:r>
      <w:r>
        <w:rPr/>
        <w:t>mando</w:t>
      </w:r>
      <w:r>
        <w:rPr>
          <w:spacing w:val="-4"/>
        </w:rPr>
        <w:t xml:space="preserve"> </w:t>
      </w:r>
      <w:r>
        <w:rPr/>
        <w:t>se</w:t>
      </w:r>
      <w:r>
        <w:rPr>
          <w:spacing w:val="-3"/>
        </w:rPr>
        <w:t xml:space="preserve"> </w:t>
      </w:r>
      <w:r>
        <w:rPr/>
        <w:t>imprima,</w:t>
      </w:r>
      <w:r>
        <w:rPr>
          <w:spacing w:val="-5"/>
        </w:rPr>
        <w:t xml:space="preserve"> </w:t>
      </w:r>
      <w:r>
        <w:rPr/>
        <w:t>publique,</w:t>
      </w:r>
      <w:r>
        <w:rPr>
          <w:spacing w:val="-5"/>
        </w:rPr>
        <w:t xml:space="preserve"> </w:t>
      </w:r>
      <w:r>
        <w:rPr/>
        <w:t>circule</w:t>
      </w:r>
      <w:r>
        <w:rPr>
          <w:spacing w:val="-5"/>
        </w:rPr>
        <w:t xml:space="preserve"> </w:t>
      </w:r>
      <w:r>
        <w:rPr/>
        <w:t>y</w:t>
      </w:r>
      <w:r>
        <w:rPr>
          <w:spacing w:val="-4"/>
        </w:rPr>
        <w:t xml:space="preserve"> </w:t>
      </w:r>
      <w:r>
        <w:rPr/>
        <w:t>se</w:t>
      </w:r>
      <w:r>
        <w:rPr>
          <w:spacing w:val="-5"/>
        </w:rPr>
        <w:t xml:space="preserve"> </w:t>
      </w:r>
      <w:r>
        <w:rPr/>
        <w:t>le</w:t>
      </w:r>
      <w:r>
        <w:rPr>
          <w:spacing w:val="-5"/>
        </w:rPr>
        <w:t xml:space="preserve"> </w:t>
      </w:r>
      <w:r>
        <w:rPr/>
        <w:t>dé</w:t>
      </w:r>
      <w:r>
        <w:rPr>
          <w:spacing w:val="-5"/>
        </w:rPr>
        <w:t xml:space="preserve"> </w:t>
      </w:r>
      <w:r>
        <w:rPr/>
        <w:t>el</w:t>
      </w:r>
      <w:r>
        <w:rPr>
          <w:spacing w:val="-5"/>
        </w:rPr>
        <w:t xml:space="preserve"> </w:t>
      </w:r>
      <w:r>
        <w:rPr/>
        <w:t>debido</w:t>
      </w:r>
      <w:r>
        <w:rPr>
          <w:spacing w:val="-4"/>
        </w:rPr>
        <w:t xml:space="preserve"> </w:t>
      </w:r>
      <w:r>
        <w:rPr>
          <w:spacing w:val="-2"/>
        </w:rPr>
        <w:t>cumplimiento.</w:t>
      </w:r>
    </w:p>
    <w:p>
      <w:pPr>
        <w:pStyle w:val="Cuerpodetexto"/>
        <w:spacing w:before="10" w:after="0"/>
        <w:rPr>
          <w:sz w:val="21"/>
        </w:rPr>
      </w:pPr>
      <w:r>
        <w:rPr>
          <w:sz w:val="21"/>
        </w:rPr>
      </w:r>
    </w:p>
    <w:p>
      <w:pPr>
        <w:pStyle w:val="Cuerpodetexto"/>
        <w:ind w:left="118" w:hanging="0"/>
        <w:rPr/>
      </w:pPr>
      <w:r>
        <w:rPr/>
        <w:t>Dado</w:t>
      </w:r>
      <w:r>
        <w:rPr>
          <w:spacing w:val="-6"/>
        </w:rPr>
        <w:t xml:space="preserve"> </w:t>
      </w:r>
      <w:r>
        <w:rPr/>
        <w:t>en</w:t>
      </w:r>
      <w:r>
        <w:rPr>
          <w:spacing w:val="-7"/>
        </w:rPr>
        <w:t xml:space="preserve"> </w:t>
      </w:r>
      <w:r>
        <w:rPr/>
        <w:t>el</w:t>
      </w:r>
      <w:r>
        <w:rPr>
          <w:spacing w:val="-7"/>
        </w:rPr>
        <w:t xml:space="preserve"> </w:t>
      </w:r>
      <w:r>
        <w:rPr/>
        <w:t>Palacio</w:t>
      </w:r>
      <w:r>
        <w:rPr>
          <w:spacing w:val="-7"/>
        </w:rPr>
        <w:t xml:space="preserve"> </w:t>
      </w:r>
      <w:r>
        <w:rPr/>
        <w:t>del</w:t>
      </w:r>
      <w:r>
        <w:rPr>
          <w:spacing w:val="-6"/>
        </w:rPr>
        <w:t xml:space="preserve"> </w:t>
      </w:r>
      <w:r>
        <w:rPr/>
        <w:t>Poder</w:t>
      </w:r>
      <w:r>
        <w:rPr>
          <w:spacing w:val="-7"/>
        </w:rPr>
        <w:t xml:space="preserve"> </w:t>
      </w:r>
      <w:r>
        <w:rPr/>
        <w:t>Ejecutivo</w:t>
      </w:r>
      <w:r>
        <w:rPr>
          <w:spacing w:val="-7"/>
        </w:rPr>
        <w:t xml:space="preserve"> </w:t>
      </w:r>
      <w:r>
        <w:rPr/>
        <w:t>del</w:t>
      </w:r>
      <w:r>
        <w:rPr>
          <w:spacing w:val="-7"/>
        </w:rPr>
        <w:t xml:space="preserve"> </w:t>
      </w:r>
      <w:r>
        <w:rPr/>
        <w:t>Estado,</w:t>
      </w:r>
      <w:r>
        <w:rPr>
          <w:spacing w:val="-7"/>
        </w:rPr>
        <w:t xml:space="preserve"> </w:t>
      </w:r>
      <w:r>
        <w:rPr/>
        <w:t>en</w:t>
      </w:r>
      <w:r>
        <w:rPr>
          <w:spacing w:val="-9"/>
        </w:rPr>
        <w:t xml:space="preserve"> </w:t>
      </w:r>
      <w:r>
        <w:rPr/>
        <w:t>la</w:t>
      </w:r>
      <w:r>
        <w:rPr>
          <w:spacing w:val="-7"/>
        </w:rPr>
        <w:t xml:space="preserve"> </w:t>
      </w:r>
      <w:r>
        <w:rPr/>
        <w:t>Ciudad</w:t>
      </w:r>
      <w:r>
        <w:rPr>
          <w:spacing w:val="-7"/>
        </w:rPr>
        <w:t xml:space="preserve"> </w:t>
      </w:r>
      <w:r>
        <w:rPr/>
        <w:t>de</w:t>
      </w:r>
      <w:r>
        <w:rPr>
          <w:spacing w:val="-8"/>
        </w:rPr>
        <w:t xml:space="preserve"> </w:t>
      </w:r>
      <w:r>
        <w:rPr/>
        <w:t>Tlaxcala</w:t>
      </w:r>
      <w:r>
        <w:rPr>
          <w:spacing w:val="-8"/>
        </w:rPr>
        <w:t xml:space="preserve"> </w:t>
      </w:r>
      <w:r>
        <w:rPr/>
        <w:t>de</w:t>
      </w:r>
      <w:r>
        <w:rPr>
          <w:spacing w:val="-7"/>
        </w:rPr>
        <w:t xml:space="preserve"> </w:t>
      </w:r>
      <w:r>
        <w:rPr/>
        <w:t>Xicohténcatl,</w:t>
      </w:r>
      <w:r>
        <w:rPr>
          <w:spacing w:val="-6"/>
        </w:rPr>
        <w:t xml:space="preserve"> </w:t>
      </w:r>
      <w:r>
        <w:rPr/>
        <w:t>a</w:t>
      </w:r>
      <w:r>
        <w:rPr>
          <w:spacing w:val="-8"/>
        </w:rPr>
        <w:t xml:space="preserve"> </w:t>
      </w:r>
      <w:r>
        <w:rPr/>
        <w:t>los</w:t>
      </w:r>
      <w:r>
        <w:rPr>
          <w:spacing w:val="-7"/>
        </w:rPr>
        <w:t xml:space="preserve"> </w:t>
      </w:r>
      <w:r>
        <w:rPr/>
        <w:t>veintinueve días del mes de noviembre del año dos mil veintitrés.</w:t>
      </w:r>
    </w:p>
    <w:p>
      <w:pPr>
        <w:pStyle w:val="Cuerpodetexto"/>
        <w:rPr>
          <w:sz w:val="24"/>
        </w:rPr>
      </w:pPr>
      <w:r>
        <w:rPr>
          <w:sz w:val="24"/>
        </w:rPr>
      </w:r>
    </w:p>
    <w:p>
      <w:pPr>
        <w:pStyle w:val="Cuerpodetexto"/>
        <w:rPr>
          <w:sz w:val="20"/>
        </w:rPr>
      </w:pPr>
      <w:r>
        <w:rPr>
          <w:sz w:val="20"/>
        </w:rPr>
      </w:r>
    </w:p>
    <w:p>
      <w:pPr>
        <w:pStyle w:val="Normal"/>
        <w:ind w:left="118" w:right="5667" w:hanging="0"/>
        <w:rPr>
          <w:b/>
          <w:b/>
        </w:rPr>
      </w:pPr>
      <w:r>
        <w:rPr>
          <w:b/>
        </w:rPr>
        <w:t>GOBERNADORA</w:t>
      </w:r>
      <w:r>
        <w:rPr>
          <w:b/>
          <w:spacing w:val="-7"/>
        </w:rPr>
        <w:t xml:space="preserve"> </w:t>
      </w:r>
      <w:r>
        <w:rPr>
          <w:b/>
        </w:rPr>
        <w:t>DEL</w:t>
      </w:r>
      <w:r>
        <w:rPr>
          <w:b/>
          <w:spacing w:val="-7"/>
        </w:rPr>
        <w:t xml:space="preserve"> </w:t>
      </w:r>
      <w:r>
        <w:rPr>
          <w:b/>
        </w:rPr>
        <w:t>ESTADO LORENA</w:t>
      </w:r>
      <w:r>
        <w:rPr>
          <w:b/>
          <w:spacing w:val="-10"/>
        </w:rPr>
        <w:t xml:space="preserve"> </w:t>
      </w:r>
      <w:r>
        <w:rPr>
          <w:b/>
        </w:rPr>
        <w:t>CUÉLLAR</w:t>
      </w:r>
      <w:r>
        <w:rPr>
          <w:b/>
          <w:spacing w:val="-11"/>
        </w:rPr>
        <w:t xml:space="preserve"> </w:t>
      </w:r>
      <w:r>
        <w:rPr>
          <w:b/>
          <w:spacing w:val="-2"/>
        </w:rPr>
        <w:t>CISNEROS</w:t>
      </w:r>
    </w:p>
    <w:p>
      <w:pPr>
        <w:pStyle w:val="Cuerpodetexto"/>
        <w:ind w:left="11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spacing w:before="1" w:after="0"/>
        <w:rPr>
          <w:sz w:val="20"/>
        </w:rPr>
      </w:pPr>
      <w:r>
        <w:rPr>
          <w:sz w:val="20"/>
        </w:rPr>
      </w:r>
    </w:p>
    <w:p>
      <w:pPr>
        <w:pStyle w:val="Normal"/>
        <w:spacing w:lineRule="exact" w:line="252" w:before="1" w:after="0"/>
        <w:ind w:left="118" w:hanging="0"/>
        <w:rPr>
          <w:b/>
          <w:b/>
        </w:rPr>
      </w:pPr>
      <w:r>
        <w:rPr>
          <w:b/>
        </w:rPr>
        <w:t>SECRETARIO</w:t>
      </w:r>
      <w:r>
        <w:rPr>
          <w:b/>
          <w:spacing w:val="-10"/>
        </w:rPr>
        <w:t xml:space="preserve"> </w:t>
      </w:r>
      <w:r>
        <w:rPr>
          <w:b/>
        </w:rPr>
        <w:t>DE</w:t>
      </w:r>
      <w:r>
        <w:rPr>
          <w:b/>
          <w:spacing w:val="-8"/>
        </w:rPr>
        <w:t xml:space="preserve"> </w:t>
      </w:r>
      <w:r>
        <w:rPr>
          <w:b/>
          <w:spacing w:val="-2"/>
        </w:rPr>
        <w:t>GOBIERNO</w:t>
      </w:r>
    </w:p>
    <w:p>
      <w:pPr>
        <w:pStyle w:val="Normal"/>
        <w:spacing w:lineRule="exact" w:line="252"/>
        <w:ind w:left="118" w:hanging="0"/>
        <w:rPr>
          <w:b/>
          <w:b/>
        </w:rPr>
      </w:pPr>
      <w:r>
        <w:rPr>
          <w:b/>
        </w:rPr>
        <w:t>LUIS</w:t>
      </w:r>
      <w:r>
        <w:rPr>
          <w:b/>
          <w:spacing w:val="-10"/>
        </w:rPr>
        <w:t xml:space="preserve"> </w:t>
      </w:r>
      <w:r>
        <w:rPr>
          <w:b/>
        </w:rPr>
        <w:t>ANTONIO</w:t>
      </w:r>
      <w:r>
        <w:rPr>
          <w:b/>
          <w:spacing w:val="-9"/>
        </w:rPr>
        <w:t xml:space="preserve"> </w:t>
      </w:r>
      <w:r>
        <w:rPr>
          <w:b/>
        </w:rPr>
        <w:t>RAMÍREZ</w:t>
      </w:r>
      <w:r>
        <w:rPr>
          <w:b/>
          <w:spacing w:val="-10"/>
        </w:rPr>
        <w:t xml:space="preserve"> </w:t>
      </w:r>
      <w:r>
        <w:rPr>
          <w:b/>
          <w:spacing w:val="-2"/>
        </w:rPr>
        <w:t>HERNÁNDEZ</w:t>
      </w:r>
    </w:p>
    <w:p>
      <w:pPr>
        <w:pStyle w:val="Cuerpodetexto"/>
        <w:ind w:left="118" w:hanging="0"/>
        <w:rPr/>
      </w:pPr>
      <w:r>
        <w:rPr/>
        <w:t>Rúbrica</w:t>
      </w:r>
      <w:r>
        <w:rPr>
          <w:spacing w:val="-5"/>
        </w:rPr>
        <w:t xml:space="preserve"> </w:t>
      </w:r>
      <w:r>
        <w:rPr/>
        <w:t>y</w:t>
      </w:r>
      <w:r>
        <w:rPr>
          <w:spacing w:val="-5"/>
        </w:rPr>
        <w:t xml:space="preserve"> </w:t>
      </w:r>
      <w:r>
        <w:rPr>
          <w:spacing w:val="-2"/>
        </w:rPr>
        <w:t>sello</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Normal"/>
        <w:tabs>
          <w:tab w:val="clear" w:pos="720"/>
          <w:tab w:val="left" w:pos="380" w:leader="none"/>
          <w:tab w:val="left" w:pos="755" w:leader="none"/>
          <w:tab w:val="left" w:pos="1133" w:leader="none"/>
          <w:tab w:val="left" w:pos="1508" w:leader="none"/>
        </w:tabs>
        <w:spacing w:before="206" w:after="0"/>
        <w:ind w:left="4" w:hanging="0"/>
        <w:jc w:val="center"/>
        <w:rPr>
          <w:rFonts w:ascii="Calibri" w:hAnsi="Calibri"/>
          <w:b/>
          <w:b/>
          <w:sz w:val="32"/>
        </w:rPr>
      </w:pPr>
      <w:r>
        <w:rPr>
          <w:rFonts w:ascii="Calibri" w:hAnsi="Calibri"/>
          <w:b/>
          <w:spacing w:val="-10"/>
          <w:sz w:val="32"/>
        </w:rPr>
        <w:t>*</w:t>
      </w:r>
      <w:r>
        <w:rPr>
          <w:rFonts w:ascii="Calibri" w:hAnsi="Calibri"/>
          <w:b/>
          <w:sz w:val="32"/>
        </w:rPr>
        <w:tab/>
      </w:r>
      <w:r>
        <w:rPr>
          <w:rFonts w:ascii="Calibri" w:hAnsi="Calibri"/>
          <w:b/>
          <w:spacing w:val="-10"/>
          <w:sz w:val="32"/>
        </w:rPr>
        <w:t>*</w:t>
      </w:r>
      <w:r>
        <w:rPr>
          <w:rFonts w:ascii="Calibri" w:hAnsi="Calibri"/>
          <w:b/>
          <w:sz w:val="32"/>
        </w:rPr>
        <w:tab/>
      </w:r>
      <w:r>
        <w:rPr>
          <w:rFonts w:ascii="Calibri" w:hAnsi="Calibri"/>
          <w:b/>
          <w:spacing w:val="-10"/>
          <w:sz w:val="32"/>
        </w:rPr>
        <w:t>*</w:t>
      </w:r>
      <w:r>
        <w:rPr>
          <w:rFonts w:ascii="Calibri" w:hAnsi="Calibri"/>
          <w:b/>
          <w:sz w:val="32"/>
        </w:rPr>
        <w:tab/>
      </w:r>
      <w:r>
        <w:rPr>
          <w:rFonts w:ascii="Calibri" w:hAnsi="Calibri"/>
          <w:b/>
          <w:spacing w:val="-12"/>
          <w:sz w:val="32"/>
        </w:rPr>
        <w:t>*</w:t>
      </w:r>
      <w:r>
        <w:rPr>
          <w:rFonts w:ascii="Calibri" w:hAnsi="Calibri"/>
          <w:b/>
          <w:sz w:val="32"/>
        </w:rPr>
        <w:tab/>
      </w:r>
      <w:r>
        <w:rPr>
          <w:rFonts w:ascii="Calibri" w:hAnsi="Calibri"/>
          <w:b/>
          <w:spacing w:val="-10"/>
          <w:sz w:val="32"/>
        </w:rPr>
        <w:t>*</w:t>
      </w:r>
    </w:p>
    <w:p>
      <w:pPr>
        <w:pStyle w:val="Cuerpodetexto"/>
        <w:rPr>
          <w:rFonts w:ascii="Calibri" w:hAnsi="Calibri"/>
          <w:b/>
          <w:b/>
          <w:sz w:val="32"/>
        </w:rPr>
      </w:pPr>
      <w:r>
        <w:rPr>
          <w:rFonts w:ascii="Calibri" w:hAnsi="Calibri"/>
          <w:b/>
          <w:sz w:val="32"/>
        </w:rPr>
      </w:r>
    </w:p>
    <w:p>
      <w:pPr>
        <w:pStyle w:val="Cuerpodetexto"/>
        <w:rPr>
          <w:rFonts w:ascii="Calibri" w:hAnsi="Calibri"/>
          <w:b/>
          <w:b/>
          <w:sz w:val="32"/>
        </w:rPr>
      </w:pPr>
      <w:r>
        <w:rPr>
          <w:rFonts w:ascii="Calibri" w:hAnsi="Calibri"/>
          <w:b/>
          <w:sz w:val="32"/>
        </w:rPr>
      </w:r>
    </w:p>
    <w:p>
      <w:pPr>
        <w:pStyle w:val="Cuerpodetexto"/>
        <w:spacing w:before="4" w:after="0"/>
        <w:rPr>
          <w:rFonts w:ascii="Calibri" w:hAnsi="Calibri"/>
          <w:b/>
          <w:b/>
          <w:sz w:val="25"/>
        </w:rPr>
      </w:pPr>
      <w:r>
        <w:rPr>
          <w:rFonts w:ascii="Calibri" w:hAnsi="Calibri"/>
          <w:b/>
          <w:sz w:val="25"/>
        </w:rPr>
      </w:r>
    </w:p>
    <w:p>
      <w:pPr>
        <w:pStyle w:val="Cuerpodetexto"/>
        <w:spacing w:lineRule="auto" w:line="276"/>
        <w:ind w:left="118" w:right="118" w:hanging="0"/>
        <w:jc w:val="both"/>
        <w:rPr/>
      </w:pPr>
      <w:r>
        <w:rPr>
          <w:b/>
        </w:rPr>
        <w:t>ANEXO ÚNICO</w:t>
      </w:r>
      <w:r>
        <w:rPr/>
        <w:t>: Requisitos básicos por los servicios prestados en materia de obras públicas y desarrollo urbano. (Artículos 39, 40, 41, 42, 45, 46, 48 y 51)</w:t>
      </w:r>
    </w:p>
    <w:p>
      <w:pPr>
        <w:pStyle w:val="Cuerpodetexto"/>
        <w:spacing w:before="3" w:after="0"/>
        <w:rPr>
          <w:sz w:val="25"/>
        </w:rPr>
      </w:pPr>
      <w:r>
        <w:rPr>
          <w:sz w:val="25"/>
        </w:rPr>
      </w:r>
    </w:p>
    <w:p>
      <w:pPr>
        <w:pStyle w:val="ListParagraph"/>
        <w:numPr>
          <w:ilvl w:val="0"/>
          <w:numId w:val="1"/>
        </w:numPr>
        <w:tabs>
          <w:tab w:val="clear" w:pos="720"/>
          <w:tab w:val="left" w:pos="969" w:leader="none"/>
        </w:tabs>
        <w:rPr/>
      </w:pPr>
      <w:r>
        <w:rPr/>
        <w:t>Solicitud</w:t>
      </w:r>
      <w:r>
        <w:rPr>
          <w:spacing w:val="-7"/>
        </w:rPr>
        <w:t xml:space="preserve"> </w:t>
      </w:r>
      <w:r>
        <w:rPr/>
        <w:t>por</w:t>
      </w:r>
      <w:r>
        <w:rPr>
          <w:spacing w:val="-7"/>
        </w:rPr>
        <w:t xml:space="preserve"> </w:t>
      </w:r>
      <w:r>
        <w:rPr/>
        <w:t>escrito</w:t>
      </w:r>
      <w:r>
        <w:rPr>
          <w:spacing w:val="-6"/>
        </w:rPr>
        <w:t xml:space="preserve"> </w:t>
      </w:r>
      <w:r>
        <w:rPr/>
        <w:t>(formato</w:t>
      </w:r>
      <w:r>
        <w:rPr>
          <w:spacing w:val="-6"/>
        </w:rPr>
        <w:t xml:space="preserve"> </w:t>
      </w:r>
      <w:r>
        <w:rPr/>
        <w:t>gratuito</w:t>
      </w:r>
      <w:r>
        <w:rPr>
          <w:spacing w:val="-6"/>
        </w:rPr>
        <w:t xml:space="preserve"> </w:t>
      </w:r>
      <w:r>
        <w:rPr/>
        <w:t>otorgado</w:t>
      </w:r>
      <w:r>
        <w:rPr>
          <w:spacing w:val="-7"/>
        </w:rPr>
        <w:t xml:space="preserve"> </w:t>
      </w:r>
      <w:r>
        <w:rPr/>
        <w:t>por</w:t>
      </w:r>
      <w:r>
        <w:rPr>
          <w:spacing w:val="-7"/>
        </w:rPr>
        <w:t xml:space="preserve"> </w:t>
      </w:r>
      <w:r>
        <w:rPr/>
        <w:t>la</w:t>
      </w:r>
      <w:r>
        <w:rPr>
          <w:spacing w:val="-7"/>
        </w:rPr>
        <w:t xml:space="preserve"> </w:t>
      </w:r>
      <w:r>
        <w:rPr/>
        <w:t>Dirección</w:t>
      </w:r>
      <w:r>
        <w:rPr>
          <w:spacing w:val="-6"/>
        </w:rPr>
        <w:t xml:space="preserve"> </w:t>
      </w:r>
      <w:r>
        <w:rPr/>
        <w:t>de</w:t>
      </w:r>
      <w:r>
        <w:rPr>
          <w:spacing w:val="-7"/>
        </w:rPr>
        <w:t xml:space="preserve"> </w:t>
      </w:r>
      <w:r>
        <w:rPr/>
        <w:t>Desarrollo</w:t>
      </w:r>
      <w:r>
        <w:rPr>
          <w:spacing w:val="-6"/>
        </w:rPr>
        <w:t xml:space="preserve"> </w:t>
      </w:r>
      <w:r>
        <w:rPr>
          <w:spacing w:val="-2"/>
        </w:rPr>
        <w:t>Urbano).</w:t>
      </w:r>
    </w:p>
    <w:p>
      <w:pPr>
        <w:pStyle w:val="Cuerpodetexto"/>
        <w:spacing w:before="8" w:after="0"/>
        <w:rPr>
          <w:sz w:val="20"/>
        </w:rPr>
      </w:pPr>
      <w:r>
        <w:rPr>
          <w:sz w:val="20"/>
        </w:rPr>
      </w:r>
    </w:p>
    <w:p>
      <w:pPr>
        <w:pStyle w:val="ListParagraph"/>
        <w:numPr>
          <w:ilvl w:val="0"/>
          <w:numId w:val="1"/>
        </w:numPr>
        <w:tabs>
          <w:tab w:val="clear" w:pos="720"/>
          <w:tab w:val="left" w:pos="969" w:leader="none"/>
        </w:tabs>
        <w:rPr/>
      </w:pPr>
      <w:r>
        <w:rPr/>
        <w:t>Copia</w:t>
      </w:r>
      <w:r>
        <w:rPr>
          <w:spacing w:val="-8"/>
        </w:rPr>
        <w:t xml:space="preserve"> </w:t>
      </w:r>
      <w:r>
        <w:rPr/>
        <w:t>de</w:t>
      </w:r>
      <w:r>
        <w:rPr>
          <w:spacing w:val="-7"/>
        </w:rPr>
        <w:t xml:space="preserve"> </w:t>
      </w:r>
      <w:r>
        <w:rPr/>
        <w:t>identificación</w:t>
      </w:r>
      <w:r>
        <w:rPr>
          <w:spacing w:val="-7"/>
        </w:rPr>
        <w:t xml:space="preserve"> </w:t>
      </w:r>
      <w:r>
        <w:rPr/>
        <w:t>oficial</w:t>
      </w:r>
      <w:r>
        <w:rPr>
          <w:spacing w:val="-7"/>
        </w:rPr>
        <w:t xml:space="preserve"> </w:t>
      </w:r>
      <w:r>
        <w:rPr/>
        <w:t>vigente</w:t>
      </w:r>
      <w:r>
        <w:rPr>
          <w:spacing w:val="-7"/>
        </w:rPr>
        <w:t xml:space="preserve"> </w:t>
      </w:r>
      <w:r>
        <w:rPr/>
        <w:t>(Original</w:t>
      </w:r>
      <w:r>
        <w:rPr>
          <w:spacing w:val="-8"/>
        </w:rPr>
        <w:t xml:space="preserve"> </w:t>
      </w:r>
      <w:r>
        <w:rPr/>
        <w:t>para</w:t>
      </w:r>
      <w:r>
        <w:rPr>
          <w:spacing w:val="-7"/>
        </w:rPr>
        <w:t xml:space="preserve"> </w:t>
      </w:r>
      <w:r>
        <w:rPr>
          <w:spacing w:val="-2"/>
        </w:rPr>
        <w:t>cotejo)</w:t>
      </w:r>
    </w:p>
    <w:p>
      <w:pPr>
        <w:pStyle w:val="Cuerpodetexto"/>
        <w:spacing w:before="8" w:after="0"/>
        <w:rPr>
          <w:sz w:val="20"/>
        </w:rPr>
      </w:pPr>
      <w:r>
        <w:rPr>
          <w:sz w:val="20"/>
        </w:rPr>
      </w:r>
    </w:p>
    <w:p>
      <w:pPr>
        <w:pStyle w:val="ListParagraph"/>
        <w:numPr>
          <w:ilvl w:val="0"/>
          <w:numId w:val="1"/>
        </w:numPr>
        <w:tabs>
          <w:tab w:val="clear" w:pos="720"/>
          <w:tab w:val="left" w:pos="969" w:leader="none"/>
        </w:tabs>
        <w:rPr/>
      </w:pPr>
      <w:r>
        <w:rPr/>
        <w:t>Copia</w:t>
      </w:r>
      <w:r>
        <w:rPr>
          <w:spacing w:val="-7"/>
        </w:rPr>
        <w:t xml:space="preserve"> </w:t>
      </w:r>
      <w:r>
        <w:rPr/>
        <w:t>de</w:t>
      </w:r>
      <w:r>
        <w:rPr>
          <w:spacing w:val="-7"/>
        </w:rPr>
        <w:t xml:space="preserve"> </w:t>
      </w:r>
      <w:r>
        <w:rPr/>
        <w:t>escritura</w:t>
      </w:r>
      <w:r>
        <w:rPr>
          <w:spacing w:val="-6"/>
        </w:rPr>
        <w:t xml:space="preserve"> </w:t>
      </w:r>
      <w:r>
        <w:rPr/>
        <w:t>pública</w:t>
      </w:r>
      <w:r>
        <w:rPr>
          <w:spacing w:val="-8"/>
        </w:rPr>
        <w:t xml:space="preserve"> </w:t>
      </w:r>
      <w:r>
        <w:rPr/>
        <w:t>(Original</w:t>
      </w:r>
      <w:r>
        <w:rPr>
          <w:spacing w:val="-6"/>
        </w:rPr>
        <w:t xml:space="preserve"> </w:t>
      </w:r>
      <w:r>
        <w:rPr/>
        <w:t>para</w:t>
      </w:r>
      <w:r>
        <w:rPr>
          <w:spacing w:val="-7"/>
        </w:rPr>
        <w:t xml:space="preserve"> </w:t>
      </w:r>
      <w:r>
        <w:rPr>
          <w:spacing w:val="-2"/>
        </w:rPr>
        <w:t>cotejo)</w:t>
      </w:r>
    </w:p>
    <w:p>
      <w:pPr>
        <w:pStyle w:val="ListParagraph"/>
        <w:numPr>
          <w:ilvl w:val="0"/>
          <w:numId w:val="1"/>
        </w:numPr>
        <w:tabs>
          <w:tab w:val="clear" w:pos="720"/>
          <w:tab w:val="left" w:pos="969" w:leader="none"/>
        </w:tabs>
        <w:spacing w:before="80" w:after="0"/>
        <w:rPr/>
      </w:pPr>
      <w:r>
        <w:rPr/>
        <w:t xml:space="preserve"> </w:t>
      </w:r>
      <w:r>
        <w:rPr/>
        <w:t>Copia</w:t>
      </w:r>
      <w:r>
        <w:rPr>
          <w:spacing w:val="-5"/>
        </w:rPr>
        <w:t xml:space="preserve"> </w:t>
      </w:r>
      <w:r>
        <w:rPr/>
        <w:t>de</w:t>
      </w:r>
      <w:r>
        <w:rPr>
          <w:spacing w:val="-5"/>
        </w:rPr>
        <w:t xml:space="preserve"> </w:t>
      </w:r>
      <w:r>
        <w:rPr/>
        <w:t>recibo</w:t>
      </w:r>
      <w:r>
        <w:rPr>
          <w:spacing w:val="-4"/>
        </w:rPr>
        <w:t xml:space="preserve"> </w:t>
      </w:r>
      <w:r>
        <w:rPr/>
        <w:t>de</w:t>
      </w:r>
      <w:r>
        <w:rPr>
          <w:spacing w:val="-5"/>
        </w:rPr>
        <w:t xml:space="preserve"> </w:t>
      </w:r>
      <w:r>
        <w:rPr/>
        <w:t>pago</w:t>
      </w:r>
      <w:r>
        <w:rPr>
          <w:spacing w:val="-5"/>
        </w:rPr>
        <w:t xml:space="preserve"> </w:t>
      </w:r>
      <w:r>
        <w:rPr/>
        <w:t>de</w:t>
      </w:r>
      <w:r>
        <w:rPr>
          <w:spacing w:val="-6"/>
        </w:rPr>
        <w:t xml:space="preserve"> </w:t>
      </w:r>
      <w:r>
        <w:rPr/>
        <w:t>predial</w:t>
      </w:r>
      <w:r>
        <w:rPr>
          <w:spacing w:val="-4"/>
        </w:rPr>
        <w:t xml:space="preserve"> </w:t>
      </w:r>
      <w:r>
        <w:rPr>
          <w:spacing w:val="-2"/>
        </w:rPr>
        <w:t>vigente.</w:t>
      </w:r>
    </w:p>
    <w:p>
      <w:pPr>
        <w:pStyle w:val="Cuerpodetexto"/>
        <w:spacing w:before="8" w:after="0"/>
        <w:rPr>
          <w:sz w:val="20"/>
        </w:rPr>
      </w:pPr>
      <w:r>
        <w:rPr>
          <w:sz w:val="20"/>
        </w:rPr>
      </w:r>
    </w:p>
    <w:p>
      <w:pPr>
        <w:pStyle w:val="ListParagraph"/>
        <w:numPr>
          <w:ilvl w:val="0"/>
          <w:numId w:val="1"/>
        </w:numPr>
        <w:tabs>
          <w:tab w:val="clear" w:pos="720"/>
          <w:tab w:val="left" w:pos="969" w:leader="none"/>
        </w:tabs>
        <w:rPr/>
      </w:pPr>
      <w:r>
        <w:rPr/>
        <w:t>Copia</w:t>
      </w:r>
      <w:r>
        <w:rPr>
          <w:spacing w:val="-5"/>
        </w:rPr>
        <w:t xml:space="preserve"> </w:t>
      </w:r>
      <w:r>
        <w:rPr/>
        <w:t>de</w:t>
      </w:r>
      <w:r>
        <w:rPr>
          <w:spacing w:val="-5"/>
        </w:rPr>
        <w:t xml:space="preserve"> </w:t>
      </w:r>
      <w:r>
        <w:rPr/>
        <w:t>recibo</w:t>
      </w:r>
      <w:r>
        <w:rPr>
          <w:spacing w:val="-5"/>
        </w:rPr>
        <w:t xml:space="preserve"> </w:t>
      </w:r>
      <w:r>
        <w:rPr/>
        <w:t>de</w:t>
      </w:r>
      <w:r>
        <w:rPr>
          <w:spacing w:val="-5"/>
        </w:rPr>
        <w:t xml:space="preserve"> </w:t>
      </w:r>
      <w:r>
        <w:rPr/>
        <w:t>pago</w:t>
      </w:r>
      <w:r>
        <w:rPr>
          <w:spacing w:val="-4"/>
        </w:rPr>
        <w:t xml:space="preserve"> </w:t>
      </w:r>
      <w:r>
        <w:rPr/>
        <w:t>de</w:t>
      </w:r>
      <w:r>
        <w:rPr>
          <w:spacing w:val="-6"/>
        </w:rPr>
        <w:t xml:space="preserve"> </w:t>
      </w:r>
      <w:r>
        <w:rPr/>
        <w:t>agua</w:t>
      </w:r>
      <w:r>
        <w:rPr>
          <w:spacing w:val="-5"/>
        </w:rPr>
        <w:t xml:space="preserve"> </w:t>
      </w:r>
      <w:r>
        <w:rPr/>
        <w:t>potable</w:t>
      </w:r>
      <w:r>
        <w:rPr>
          <w:spacing w:val="-5"/>
        </w:rPr>
        <w:t xml:space="preserve"> </w:t>
      </w:r>
      <w:r>
        <w:rPr>
          <w:spacing w:val="-2"/>
        </w:rPr>
        <w:t>vigente.</w:t>
      </w:r>
    </w:p>
    <w:p>
      <w:pPr>
        <w:pStyle w:val="Cuerpodetexto"/>
        <w:spacing w:before="7" w:after="0"/>
        <w:rPr>
          <w:sz w:val="20"/>
        </w:rPr>
      </w:pPr>
      <w:r>
        <w:rPr>
          <w:sz w:val="20"/>
        </w:rPr>
      </w:r>
    </w:p>
    <w:p>
      <w:pPr>
        <w:pStyle w:val="ListParagraph"/>
        <w:numPr>
          <w:ilvl w:val="0"/>
          <w:numId w:val="1"/>
        </w:numPr>
        <w:tabs>
          <w:tab w:val="clear" w:pos="720"/>
          <w:tab w:val="left" w:pos="969" w:leader="none"/>
        </w:tabs>
        <w:spacing w:before="1" w:after="0"/>
        <w:rPr/>
      </w:pPr>
      <w:r>
        <w:rPr/>
        <w:t>Croquis</w:t>
      </w:r>
      <w:r>
        <w:rPr>
          <w:spacing w:val="-7"/>
        </w:rPr>
        <w:t xml:space="preserve"> </w:t>
      </w:r>
      <w:r>
        <w:rPr/>
        <w:t>de</w:t>
      </w:r>
      <w:r>
        <w:rPr>
          <w:spacing w:val="-6"/>
        </w:rPr>
        <w:t xml:space="preserve"> </w:t>
      </w:r>
      <w:r>
        <w:rPr/>
        <w:t>ubicación</w:t>
      </w:r>
      <w:r>
        <w:rPr>
          <w:spacing w:val="-5"/>
        </w:rPr>
        <w:t xml:space="preserve"> </w:t>
      </w:r>
      <w:r>
        <w:rPr/>
        <w:t>de</w:t>
      </w:r>
      <w:r>
        <w:rPr>
          <w:spacing w:val="-7"/>
        </w:rPr>
        <w:t xml:space="preserve"> </w:t>
      </w:r>
      <w:r>
        <w:rPr/>
        <w:t>inmueble</w:t>
      </w:r>
      <w:r>
        <w:rPr>
          <w:spacing w:val="-6"/>
        </w:rPr>
        <w:t xml:space="preserve"> </w:t>
      </w:r>
      <w:r>
        <w:rPr/>
        <w:t>señalando</w:t>
      </w:r>
      <w:r>
        <w:rPr>
          <w:spacing w:val="-5"/>
        </w:rPr>
        <w:t xml:space="preserve"> </w:t>
      </w:r>
      <w:r>
        <w:rPr/>
        <w:t>norte</w:t>
      </w:r>
      <w:r>
        <w:rPr>
          <w:spacing w:val="-7"/>
        </w:rPr>
        <w:t xml:space="preserve"> </w:t>
      </w:r>
      <w:r>
        <w:rPr/>
        <w:t>y</w:t>
      </w:r>
      <w:r>
        <w:rPr>
          <w:spacing w:val="-6"/>
        </w:rPr>
        <w:t xml:space="preserve"> </w:t>
      </w:r>
      <w:r>
        <w:rPr>
          <w:spacing w:val="-2"/>
        </w:rPr>
        <w:t>colindancias.</w:t>
      </w:r>
    </w:p>
    <w:p>
      <w:pPr>
        <w:pStyle w:val="Cuerpodetexto"/>
        <w:spacing w:before="8" w:after="0"/>
        <w:rPr>
          <w:sz w:val="20"/>
        </w:rPr>
      </w:pPr>
      <w:r>
        <w:rPr>
          <w:sz w:val="20"/>
        </w:rPr>
      </w:r>
    </w:p>
    <w:p>
      <w:pPr>
        <w:pStyle w:val="ListParagraph"/>
        <w:numPr>
          <w:ilvl w:val="0"/>
          <w:numId w:val="1"/>
        </w:numPr>
        <w:tabs>
          <w:tab w:val="clear" w:pos="720"/>
          <w:tab w:val="left" w:pos="965" w:leader="none"/>
        </w:tabs>
        <w:ind w:left="965" w:hanging="563"/>
        <w:rPr/>
      </w:pPr>
      <w:r>
        <w:rPr/>
        <w:t>Los</w:t>
      </w:r>
      <w:r>
        <w:rPr>
          <w:spacing w:val="-7"/>
        </w:rPr>
        <w:t xml:space="preserve"> </w:t>
      </w:r>
      <w:r>
        <w:rPr/>
        <w:t>demás</w:t>
      </w:r>
      <w:r>
        <w:rPr>
          <w:spacing w:val="-7"/>
        </w:rPr>
        <w:t xml:space="preserve"> </w:t>
      </w:r>
      <w:r>
        <w:rPr/>
        <w:t>complementarios</w:t>
      </w:r>
      <w:r>
        <w:rPr>
          <w:spacing w:val="-6"/>
        </w:rPr>
        <w:t xml:space="preserve"> </w:t>
      </w:r>
      <w:r>
        <w:rPr/>
        <w:t>según</w:t>
      </w:r>
      <w:r>
        <w:rPr>
          <w:spacing w:val="-6"/>
        </w:rPr>
        <w:t xml:space="preserve"> </w:t>
      </w:r>
      <w:r>
        <w:rPr/>
        <w:t>la</w:t>
      </w:r>
      <w:r>
        <w:rPr>
          <w:spacing w:val="-6"/>
        </w:rPr>
        <w:t xml:space="preserve"> </w:t>
      </w:r>
      <w:r>
        <w:rPr/>
        <w:t>naturaleza</w:t>
      </w:r>
      <w:r>
        <w:rPr>
          <w:spacing w:val="-7"/>
        </w:rPr>
        <w:t xml:space="preserve"> </w:t>
      </w:r>
      <w:r>
        <w:rPr/>
        <w:t>del</w:t>
      </w:r>
      <w:r>
        <w:rPr>
          <w:spacing w:val="-6"/>
        </w:rPr>
        <w:t xml:space="preserve"> </w:t>
      </w:r>
      <w:r>
        <w:rPr/>
        <w:t>trámite</w:t>
      </w:r>
      <w:r>
        <w:rPr>
          <w:spacing w:val="-7"/>
        </w:rPr>
        <w:t xml:space="preserve"> </w:t>
      </w:r>
      <w:r>
        <w:rPr/>
        <w:t>a</w:t>
      </w:r>
      <w:r>
        <w:rPr>
          <w:spacing w:val="-6"/>
        </w:rPr>
        <w:t xml:space="preserve"> </w:t>
      </w:r>
      <w:r>
        <w:rPr>
          <w:spacing w:val="-2"/>
        </w:rPr>
        <w:t>realizar.</w:t>
      </w:r>
    </w:p>
    <w:p>
      <w:pPr>
        <w:pStyle w:val="Cuerpodetexto"/>
        <w:rPr>
          <w:sz w:val="24"/>
        </w:rPr>
      </w:pPr>
      <w:r>
        <w:rPr>
          <w:sz w:val="24"/>
        </w:rPr>
      </w:r>
    </w:p>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38" w:hanging="358"/>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38" w:hanging="358"/>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1"/>
      <w:numFmt w:val="decimal"/>
      <w:lvlText w:val="%3."/>
      <w:lvlJc w:val="left"/>
      <w:pPr>
        <w:tabs>
          <w:tab w:val="num" w:pos="0"/>
        </w:tabs>
        <w:ind w:left="1678" w:hanging="360"/>
      </w:pPr>
      <w:rPr>
        <w:sz w:val="24"/>
        <w:spacing w:val="0"/>
        <w:i w:val="false"/>
        <w:b/>
        <w:szCs w:val="24"/>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710" w:hanging="360"/>
      </w:pPr>
      <w:rPr>
        <w:rFonts w:ascii="Symbol" w:hAnsi="Symbol" w:cs="Symbol" w:hint="default"/>
        <w:lang w:val="es-ES" w:eastAsia="en-US" w:bidi="ar-SA"/>
      </w:rPr>
    </w:lvl>
    <w:lvl w:ilvl="4">
      <w:start w:val="0"/>
      <w:numFmt w:val="bullet"/>
      <w:lvlText w:val=""/>
      <w:lvlJc w:val="left"/>
      <w:pPr>
        <w:tabs>
          <w:tab w:val="num" w:pos="0"/>
        </w:tabs>
        <w:ind w:left="3740" w:hanging="360"/>
      </w:pPr>
      <w:rPr>
        <w:rFonts w:ascii="Symbol" w:hAnsi="Symbol" w:cs="Symbol" w:hint="default"/>
        <w:lang w:val="es-ES" w:eastAsia="en-US" w:bidi="ar-SA"/>
      </w:rPr>
    </w:lvl>
    <w:lvl w:ilvl="5">
      <w:start w:val="0"/>
      <w:numFmt w:val="bullet"/>
      <w:lvlText w:val=""/>
      <w:lvlJc w:val="left"/>
      <w:pPr>
        <w:tabs>
          <w:tab w:val="num" w:pos="0"/>
        </w:tabs>
        <w:ind w:left="4770" w:hanging="360"/>
      </w:pPr>
      <w:rPr>
        <w:rFonts w:ascii="Symbol" w:hAnsi="Symbol" w:cs="Symbol" w:hint="default"/>
        <w:lang w:val="es-ES" w:eastAsia="en-US" w:bidi="ar-SA"/>
      </w:rPr>
    </w:lvl>
    <w:lvl w:ilvl="6">
      <w:start w:val="0"/>
      <w:numFmt w:val="bullet"/>
      <w:lvlText w:val=""/>
      <w:lvlJc w:val="left"/>
      <w:pPr>
        <w:tabs>
          <w:tab w:val="num" w:pos="0"/>
        </w:tabs>
        <w:ind w:left="5800" w:hanging="360"/>
      </w:pPr>
      <w:rPr>
        <w:rFonts w:ascii="Symbol" w:hAnsi="Symbol" w:cs="Symbol" w:hint="default"/>
        <w:lang w:val="es-ES" w:eastAsia="en-US" w:bidi="ar-SA"/>
      </w:rPr>
    </w:lvl>
    <w:lvl w:ilvl="7">
      <w:start w:val="0"/>
      <w:numFmt w:val="bullet"/>
      <w:lvlText w:val=""/>
      <w:lvlJc w:val="left"/>
      <w:pPr>
        <w:tabs>
          <w:tab w:val="num" w:pos="0"/>
        </w:tabs>
        <w:ind w:left="6830" w:hanging="360"/>
      </w:pPr>
      <w:rPr>
        <w:rFonts w:ascii="Symbol" w:hAnsi="Symbol" w:cs="Symbol" w:hint="default"/>
        <w:lang w:val="es-ES" w:eastAsia="en-US" w:bidi="ar-SA"/>
      </w:rPr>
    </w:lvl>
    <w:lvl w:ilvl="8">
      <w:start w:val="0"/>
      <w:numFmt w:val="bullet"/>
      <w:lvlText w:val=""/>
      <w:lvlJc w:val="left"/>
      <w:pPr>
        <w:tabs>
          <w:tab w:val="num" w:pos="0"/>
        </w:tabs>
        <w:ind w:left="7860" w:hanging="360"/>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838" w:hanging="358"/>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302" w:hanging="184"/>
      </w:pPr>
      <w:rPr>
        <w:sz w:val="22"/>
        <w:spacing w:val="-1"/>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838" w:hanging="514"/>
      </w:pPr>
      <w:rPr>
        <w:sz w:val="24"/>
        <w:spacing w:val="0"/>
        <w:i w:val="false"/>
        <w:b/>
        <w:szCs w:val="24"/>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48" w:hanging="514"/>
      </w:pPr>
      <w:rPr>
        <w:rFonts w:ascii="Symbol" w:hAnsi="Symbol" w:cs="Symbol" w:hint="default"/>
        <w:lang w:val="es-ES" w:eastAsia="en-US" w:bidi="ar-SA"/>
      </w:rPr>
    </w:lvl>
    <w:lvl w:ilvl="3">
      <w:start w:val="0"/>
      <w:numFmt w:val="bullet"/>
      <w:lvlText w:val=""/>
      <w:lvlJc w:val="left"/>
      <w:pPr>
        <w:tabs>
          <w:tab w:val="num" w:pos="0"/>
        </w:tabs>
        <w:ind w:left="2857" w:hanging="514"/>
      </w:pPr>
      <w:rPr>
        <w:rFonts w:ascii="Symbol" w:hAnsi="Symbol" w:cs="Symbol" w:hint="default"/>
        <w:lang w:val="es-ES" w:eastAsia="en-US" w:bidi="ar-SA"/>
      </w:rPr>
    </w:lvl>
    <w:lvl w:ilvl="4">
      <w:start w:val="0"/>
      <w:numFmt w:val="bullet"/>
      <w:lvlText w:val=""/>
      <w:lvlJc w:val="left"/>
      <w:pPr>
        <w:tabs>
          <w:tab w:val="num" w:pos="0"/>
        </w:tabs>
        <w:ind w:left="3866" w:hanging="514"/>
      </w:pPr>
      <w:rPr>
        <w:rFonts w:ascii="Symbol" w:hAnsi="Symbol" w:cs="Symbol" w:hint="default"/>
        <w:lang w:val="es-ES" w:eastAsia="en-US" w:bidi="ar-SA"/>
      </w:rPr>
    </w:lvl>
    <w:lvl w:ilvl="5">
      <w:start w:val="0"/>
      <w:numFmt w:val="bullet"/>
      <w:lvlText w:val=""/>
      <w:lvlJc w:val="left"/>
      <w:pPr>
        <w:tabs>
          <w:tab w:val="num" w:pos="0"/>
        </w:tabs>
        <w:ind w:left="4875" w:hanging="514"/>
      </w:pPr>
      <w:rPr>
        <w:rFonts w:ascii="Symbol" w:hAnsi="Symbol" w:cs="Symbol" w:hint="default"/>
        <w:lang w:val="es-ES" w:eastAsia="en-US" w:bidi="ar-SA"/>
      </w:rPr>
    </w:lvl>
    <w:lvl w:ilvl="6">
      <w:start w:val="0"/>
      <w:numFmt w:val="bullet"/>
      <w:lvlText w:val=""/>
      <w:lvlJc w:val="left"/>
      <w:pPr>
        <w:tabs>
          <w:tab w:val="num" w:pos="0"/>
        </w:tabs>
        <w:ind w:left="5884" w:hanging="514"/>
      </w:pPr>
      <w:rPr>
        <w:rFonts w:ascii="Symbol" w:hAnsi="Symbol" w:cs="Symbol" w:hint="default"/>
        <w:lang w:val="es-ES" w:eastAsia="en-US" w:bidi="ar-SA"/>
      </w:rPr>
    </w:lvl>
    <w:lvl w:ilvl="7">
      <w:start w:val="0"/>
      <w:numFmt w:val="bullet"/>
      <w:lvlText w:val=""/>
      <w:lvlJc w:val="left"/>
      <w:pPr>
        <w:tabs>
          <w:tab w:val="num" w:pos="0"/>
        </w:tabs>
        <w:ind w:left="6893" w:hanging="514"/>
      </w:pPr>
      <w:rPr>
        <w:rFonts w:ascii="Symbol" w:hAnsi="Symbol" w:cs="Symbol" w:hint="default"/>
        <w:lang w:val="es-ES" w:eastAsia="en-US" w:bidi="ar-SA"/>
      </w:rPr>
    </w:lvl>
    <w:lvl w:ilvl="8">
      <w:start w:val="0"/>
      <w:numFmt w:val="bullet"/>
      <w:lvlText w:val=""/>
      <w:lvlJc w:val="left"/>
      <w:pPr>
        <w:tabs>
          <w:tab w:val="num" w:pos="0"/>
        </w:tabs>
        <w:ind w:left="7902" w:hanging="514"/>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11">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12">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284"/>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284"/>
      </w:pPr>
      <w:rPr>
        <w:rFonts w:ascii="Symbol" w:hAnsi="Symbol" w:cs="Symbol" w:hint="default"/>
        <w:lang w:val="es-ES" w:eastAsia="en-US" w:bidi="ar-SA"/>
      </w:rPr>
    </w:lvl>
    <w:lvl w:ilvl="3">
      <w:start w:val="0"/>
      <w:numFmt w:val="bullet"/>
      <w:lvlText w:val=""/>
      <w:lvlJc w:val="left"/>
      <w:pPr>
        <w:tabs>
          <w:tab w:val="num" w:pos="0"/>
        </w:tabs>
        <w:ind w:left="3184" w:hanging="284"/>
      </w:pPr>
      <w:rPr>
        <w:rFonts w:ascii="Symbol" w:hAnsi="Symbol" w:cs="Symbol" w:hint="default"/>
        <w:lang w:val="es-ES" w:eastAsia="en-US" w:bidi="ar-SA"/>
      </w:rPr>
    </w:lvl>
    <w:lvl w:ilvl="4">
      <w:start w:val="0"/>
      <w:numFmt w:val="bullet"/>
      <w:lvlText w:val=""/>
      <w:lvlJc w:val="left"/>
      <w:pPr>
        <w:tabs>
          <w:tab w:val="num" w:pos="0"/>
        </w:tabs>
        <w:ind w:left="4146" w:hanging="284"/>
      </w:pPr>
      <w:rPr>
        <w:rFonts w:ascii="Symbol" w:hAnsi="Symbol" w:cs="Symbol" w:hint="default"/>
        <w:lang w:val="es-ES" w:eastAsia="en-US" w:bidi="ar-SA"/>
      </w:rPr>
    </w:lvl>
    <w:lvl w:ilvl="5">
      <w:start w:val="0"/>
      <w:numFmt w:val="bullet"/>
      <w:lvlText w:val=""/>
      <w:lvlJc w:val="left"/>
      <w:pPr>
        <w:tabs>
          <w:tab w:val="num" w:pos="0"/>
        </w:tabs>
        <w:ind w:left="5108" w:hanging="284"/>
      </w:pPr>
      <w:rPr>
        <w:rFonts w:ascii="Symbol" w:hAnsi="Symbol" w:cs="Symbol" w:hint="default"/>
        <w:lang w:val="es-ES" w:eastAsia="en-US" w:bidi="ar-SA"/>
      </w:rPr>
    </w:lvl>
    <w:lvl w:ilvl="6">
      <w:start w:val="0"/>
      <w:numFmt w:val="bullet"/>
      <w:lvlText w:val=""/>
      <w:lvlJc w:val="left"/>
      <w:pPr>
        <w:tabs>
          <w:tab w:val="num" w:pos="0"/>
        </w:tabs>
        <w:ind w:left="6071" w:hanging="284"/>
      </w:pPr>
      <w:rPr>
        <w:rFonts w:ascii="Symbol" w:hAnsi="Symbol" w:cs="Symbol" w:hint="default"/>
        <w:lang w:val="es-ES" w:eastAsia="en-US" w:bidi="ar-SA"/>
      </w:rPr>
    </w:lvl>
    <w:lvl w:ilvl="7">
      <w:start w:val="0"/>
      <w:numFmt w:val="bullet"/>
      <w:lvlText w:val=""/>
      <w:lvlJc w:val="left"/>
      <w:pPr>
        <w:tabs>
          <w:tab w:val="num" w:pos="0"/>
        </w:tabs>
        <w:ind w:left="7033" w:hanging="284"/>
      </w:pPr>
      <w:rPr>
        <w:rFonts w:ascii="Symbol" w:hAnsi="Symbol" w:cs="Symbol" w:hint="default"/>
        <w:lang w:val="es-ES" w:eastAsia="en-US" w:bidi="ar-SA"/>
      </w:rPr>
    </w:lvl>
    <w:lvl w:ilvl="8">
      <w:start w:val="0"/>
      <w:numFmt w:val="bullet"/>
      <w:lvlText w:val=""/>
      <w:lvlJc w:val="left"/>
      <w:pPr>
        <w:tabs>
          <w:tab w:val="num" w:pos="0"/>
        </w:tabs>
        <w:ind w:left="7995" w:hanging="284"/>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394" w:hanging="425"/>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1400" w:hanging="425"/>
      </w:pPr>
      <w:rPr>
        <w:rFonts w:ascii="Symbol" w:hAnsi="Symbol" w:cs="Symbol" w:hint="default"/>
        <w:lang w:val="es-ES" w:eastAsia="en-US" w:bidi="ar-SA"/>
      </w:rPr>
    </w:lvl>
    <w:lvl w:ilvl="3">
      <w:start w:val="0"/>
      <w:numFmt w:val="bullet"/>
      <w:lvlText w:val=""/>
      <w:lvlJc w:val="left"/>
      <w:pPr>
        <w:tabs>
          <w:tab w:val="num" w:pos="0"/>
        </w:tabs>
        <w:ind w:left="2465" w:hanging="425"/>
      </w:pPr>
      <w:rPr>
        <w:rFonts w:ascii="Symbol" w:hAnsi="Symbol" w:cs="Symbol" w:hint="default"/>
        <w:lang w:val="es-ES" w:eastAsia="en-US" w:bidi="ar-SA"/>
      </w:rPr>
    </w:lvl>
    <w:lvl w:ilvl="4">
      <w:start w:val="0"/>
      <w:numFmt w:val="bullet"/>
      <w:lvlText w:val=""/>
      <w:lvlJc w:val="left"/>
      <w:pPr>
        <w:tabs>
          <w:tab w:val="num" w:pos="0"/>
        </w:tabs>
        <w:ind w:left="3530" w:hanging="425"/>
      </w:pPr>
      <w:rPr>
        <w:rFonts w:ascii="Symbol" w:hAnsi="Symbol" w:cs="Symbol" w:hint="default"/>
        <w:lang w:val="es-ES" w:eastAsia="en-US" w:bidi="ar-SA"/>
      </w:rPr>
    </w:lvl>
    <w:lvl w:ilvl="5">
      <w:start w:val="0"/>
      <w:numFmt w:val="bullet"/>
      <w:lvlText w:val=""/>
      <w:lvlJc w:val="left"/>
      <w:pPr>
        <w:tabs>
          <w:tab w:val="num" w:pos="0"/>
        </w:tabs>
        <w:ind w:left="4595" w:hanging="425"/>
      </w:pPr>
      <w:rPr>
        <w:rFonts w:ascii="Symbol" w:hAnsi="Symbol" w:cs="Symbol" w:hint="default"/>
        <w:lang w:val="es-ES" w:eastAsia="en-US" w:bidi="ar-SA"/>
      </w:rPr>
    </w:lvl>
    <w:lvl w:ilvl="6">
      <w:start w:val="0"/>
      <w:numFmt w:val="bullet"/>
      <w:lvlText w:val=""/>
      <w:lvlJc w:val="left"/>
      <w:pPr>
        <w:tabs>
          <w:tab w:val="num" w:pos="0"/>
        </w:tabs>
        <w:ind w:left="5660" w:hanging="425"/>
      </w:pPr>
      <w:rPr>
        <w:rFonts w:ascii="Symbol" w:hAnsi="Symbol" w:cs="Symbol" w:hint="default"/>
        <w:lang w:val="es-ES" w:eastAsia="en-US" w:bidi="ar-SA"/>
      </w:rPr>
    </w:lvl>
    <w:lvl w:ilvl="7">
      <w:start w:val="0"/>
      <w:numFmt w:val="bullet"/>
      <w:lvlText w:val=""/>
      <w:lvlJc w:val="left"/>
      <w:pPr>
        <w:tabs>
          <w:tab w:val="num" w:pos="0"/>
        </w:tabs>
        <w:ind w:left="6725" w:hanging="425"/>
      </w:pPr>
      <w:rPr>
        <w:rFonts w:ascii="Symbol" w:hAnsi="Symbol" w:cs="Symbol" w:hint="default"/>
        <w:lang w:val="es-ES" w:eastAsia="en-US" w:bidi="ar-SA"/>
      </w:rPr>
    </w:lvl>
    <w:lvl w:ilvl="8">
      <w:start w:val="0"/>
      <w:numFmt w:val="bullet"/>
      <w:lvlText w:val=""/>
      <w:lvlJc w:val="left"/>
      <w:pPr>
        <w:tabs>
          <w:tab w:val="num" w:pos="0"/>
        </w:tabs>
        <w:ind w:left="7790" w:hanging="425"/>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38" w:hanging="361"/>
      </w:pPr>
      <w:rPr>
        <w:sz w:val="22"/>
        <w:spacing w:val="-1"/>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1111" w:hanging="360"/>
      </w:pPr>
      <w:rPr>
        <w:sz w:val="22"/>
        <w:spacing w:val="-1"/>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097" w:hanging="360"/>
      </w:pPr>
      <w:rPr>
        <w:rFonts w:ascii="Symbol" w:hAnsi="Symbol" w:cs="Symbol" w:hint="default"/>
        <w:lang w:val="es-ES" w:eastAsia="en-US" w:bidi="ar-SA"/>
      </w:rPr>
    </w:lvl>
    <w:lvl w:ilvl="3">
      <w:start w:val="0"/>
      <w:numFmt w:val="bullet"/>
      <w:lvlText w:val=""/>
      <w:lvlJc w:val="left"/>
      <w:pPr>
        <w:tabs>
          <w:tab w:val="num" w:pos="0"/>
        </w:tabs>
        <w:ind w:left="3075" w:hanging="360"/>
      </w:pPr>
      <w:rPr>
        <w:rFonts w:ascii="Symbol" w:hAnsi="Symbol" w:cs="Symbol" w:hint="default"/>
        <w:lang w:val="es-ES" w:eastAsia="en-US" w:bidi="ar-SA"/>
      </w:rPr>
    </w:lvl>
    <w:lvl w:ilvl="4">
      <w:start w:val="0"/>
      <w:numFmt w:val="bullet"/>
      <w:lvlText w:val=""/>
      <w:lvlJc w:val="left"/>
      <w:pPr>
        <w:tabs>
          <w:tab w:val="num" w:pos="0"/>
        </w:tabs>
        <w:ind w:left="4053" w:hanging="360"/>
      </w:pPr>
      <w:rPr>
        <w:rFonts w:ascii="Symbol" w:hAnsi="Symbol" w:cs="Symbol" w:hint="default"/>
        <w:lang w:val="es-ES" w:eastAsia="en-US" w:bidi="ar-SA"/>
      </w:rPr>
    </w:lvl>
    <w:lvl w:ilvl="5">
      <w:start w:val="0"/>
      <w:numFmt w:val="bullet"/>
      <w:lvlText w:val=""/>
      <w:lvlJc w:val="left"/>
      <w:pPr>
        <w:tabs>
          <w:tab w:val="num" w:pos="0"/>
        </w:tabs>
        <w:ind w:left="5031" w:hanging="360"/>
      </w:pPr>
      <w:rPr>
        <w:rFonts w:ascii="Symbol" w:hAnsi="Symbol" w:cs="Symbol" w:hint="default"/>
        <w:lang w:val="es-ES" w:eastAsia="en-US" w:bidi="ar-SA"/>
      </w:rPr>
    </w:lvl>
    <w:lvl w:ilvl="6">
      <w:start w:val="0"/>
      <w:numFmt w:val="bullet"/>
      <w:lvlText w:val=""/>
      <w:lvlJc w:val="left"/>
      <w:pPr>
        <w:tabs>
          <w:tab w:val="num" w:pos="0"/>
        </w:tabs>
        <w:ind w:left="6008" w:hanging="360"/>
      </w:pPr>
      <w:rPr>
        <w:rFonts w:ascii="Symbol" w:hAnsi="Symbol" w:cs="Symbol" w:hint="default"/>
        <w:lang w:val="es-ES" w:eastAsia="en-US" w:bidi="ar-SA"/>
      </w:rPr>
    </w:lvl>
    <w:lvl w:ilvl="7">
      <w:start w:val="0"/>
      <w:numFmt w:val="bullet"/>
      <w:lvlText w:val=""/>
      <w:lvlJc w:val="left"/>
      <w:pPr>
        <w:tabs>
          <w:tab w:val="num" w:pos="0"/>
        </w:tabs>
        <w:ind w:left="6986" w:hanging="360"/>
      </w:pPr>
      <w:rPr>
        <w:rFonts w:ascii="Symbol" w:hAnsi="Symbol" w:cs="Symbol" w:hint="default"/>
        <w:lang w:val="es-ES" w:eastAsia="en-US" w:bidi="ar-SA"/>
      </w:rPr>
    </w:lvl>
    <w:lvl w:ilvl="8">
      <w:start w:val="0"/>
      <w:numFmt w:val="bullet"/>
      <w:lvlText w:val=""/>
      <w:lvlJc w:val="left"/>
      <w:pPr>
        <w:tabs>
          <w:tab w:val="num" w:pos="0"/>
        </w:tabs>
        <w:ind w:left="7964" w:hanging="360"/>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436"/>
      </w:pPr>
      <w:rPr>
        <w:rFonts w:ascii="Symbol" w:hAnsi="Symbol" w:cs="Symbol" w:hint="default"/>
        <w:lang w:val="es-ES" w:eastAsia="en-US" w:bidi="ar-SA"/>
      </w:rPr>
    </w:lvl>
    <w:lvl w:ilvl="2">
      <w:start w:val="0"/>
      <w:numFmt w:val="bullet"/>
      <w:lvlText w:val=""/>
      <w:lvlJc w:val="left"/>
      <w:pPr>
        <w:tabs>
          <w:tab w:val="num" w:pos="0"/>
        </w:tabs>
        <w:ind w:left="2656" w:hanging="436"/>
      </w:pPr>
      <w:rPr>
        <w:rFonts w:ascii="Symbol" w:hAnsi="Symbol" w:cs="Symbol" w:hint="default"/>
        <w:lang w:val="es-ES" w:eastAsia="en-US" w:bidi="ar-SA"/>
      </w:rPr>
    </w:lvl>
    <w:lvl w:ilvl="3">
      <w:start w:val="0"/>
      <w:numFmt w:val="bullet"/>
      <w:lvlText w:val=""/>
      <w:lvlJc w:val="left"/>
      <w:pPr>
        <w:tabs>
          <w:tab w:val="num" w:pos="0"/>
        </w:tabs>
        <w:ind w:left="3564" w:hanging="436"/>
      </w:pPr>
      <w:rPr>
        <w:rFonts w:ascii="Symbol" w:hAnsi="Symbol" w:cs="Symbol" w:hint="default"/>
        <w:lang w:val="es-ES" w:eastAsia="en-US" w:bidi="ar-SA"/>
      </w:rPr>
    </w:lvl>
    <w:lvl w:ilvl="4">
      <w:start w:val="0"/>
      <w:numFmt w:val="bullet"/>
      <w:lvlText w:val=""/>
      <w:lvlJc w:val="left"/>
      <w:pPr>
        <w:tabs>
          <w:tab w:val="num" w:pos="0"/>
        </w:tabs>
        <w:ind w:left="4472" w:hanging="436"/>
      </w:pPr>
      <w:rPr>
        <w:rFonts w:ascii="Symbol" w:hAnsi="Symbol" w:cs="Symbol" w:hint="default"/>
        <w:lang w:val="es-ES" w:eastAsia="en-US" w:bidi="ar-SA"/>
      </w:rPr>
    </w:lvl>
    <w:lvl w:ilvl="5">
      <w:start w:val="0"/>
      <w:numFmt w:val="bullet"/>
      <w:lvlText w:val=""/>
      <w:lvlJc w:val="left"/>
      <w:pPr>
        <w:tabs>
          <w:tab w:val="num" w:pos="0"/>
        </w:tabs>
        <w:ind w:left="5380" w:hanging="436"/>
      </w:pPr>
      <w:rPr>
        <w:rFonts w:ascii="Symbol" w:hAnsi="Symbol" w:cs="Symbol" w:hint="default"/>
        <w:lang w:val="es-ES" w:eastAsia="en-US" w:bidi="ar-SA"/>
      </w:rPr>
    </w:lvl>
    <w:lvl w:ilvl="6">
      <w:start w:val="0"/>
      <w:numFmt w:val="bullet"/>
      <w:lvlText w:val=""/>
      <w:lvlJc w:val="left"/>
      <w:pPr>
        <w:tabs>
          <w:tab w:val="num" w:pos="0"/>
        </w:tabs>
        <w:ind w:left="6288" w:hanging="436"/>
      </w:pPr>
      <w:rPr>
        <w:rFonts w:ascii="Symbol" w:hAnsi="Symbol" w:cs="Symbol" w:hint="default"/>
        <w:lang w:val="es-ES" w:eastAsia="en-US" w:bidi="ar-SA"/>
      </w:rPr>
    </w:lvl>
    <w:lvl w:ilvl="7">
      <w:start w:val="0"/>
      <w:numFmt w:val="bullet"/>
      <w:lvlText w:val=""/>
      <w:lvlJc w:val="left"/>
      <w:pPr>
        <w:tabs>
          <w:tab w:val="num" w:pos="0"/>
        </w:tabs>
        <w:ind w:left="7196" w:hanging="436"/>
      </w:pPr>
      <w:rPr>
        <w:rFonts w:ascii="Symbol" w:hAnsi="Symbol" w:cs="Symbol" w:hint="default"/>
        <w:lang w:val="es-ES" w:eastAsia="en-US" w:bidi="ar-SA"/>
      </w:rPr>
    </w:lvl>
    <w:lvl w:ilvl="8">
      <w:start w:val="0"/>
      <w:numFmt w:val="bullet"/>
      <w:lvlText w:val=""/>
      <w:lvlJc w:val="left"/>
      <w:pPr>
        <w:tabs>
          <w:tab w:val="num" w:pos="0"/>
        </w:tabs>
        <w:ind w:left="8104" w:hanging="436"/>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38" w:hanging="361"/>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38" w:hanging="358"/>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22">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1"/>
      <w:numFmt w:val="upperRoman"/>
      <w:lvlText w:val="%2."/>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2">
      <w:start w:val="1"/>
      <w:numFmt w:val="lowerLetter"/>
      <w:lvlText w:val="%3)"/>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3">
      <w:start w:val="1"/>
      <w:numFmt w:val="decimal"/>
      <w:lvlText w:val="%4."/>
      <w:lvlJc w:val="left"/>
      <w:pPr>
        <w:tabs>
          <w:tab w:val="num" w:pos="0"/>
        </w:tabs>
        <w:ind w:left="1678" w:hanging="360"/>
      </w:pPr>
      <w:rPr>
        <w:sz w:val="22"/>
        <w:spacing w:val="0"/>
        <w:i w:val="false"/>
        <w:b/>
        <w:szCs w:val="22"/>
        <w:iCs w:val="false"/>
        <w:bCs/>
        <w:w w:val="99"/>
        <w:rFonts w:ascii="Times New Roman" w:hAnsi="Times New Roman" w:eastAsia="Times New Roman" w:cs="Times New Roman"/>
        <w:lang w:val="es-ES" w:eastAsia="en-US" w:bidi="ar-SA"/>
      </w:rPr>
    </w:lvl>
    <w:lvl w:ilvl="4">
      <w:start w:val="0"/>
      <w:numFmt w:val="bullet"/>
      <w:lvlText w:val=""/>
      <w:lvlJc w:val="left"/>
      <w:pPr>
        <w:tabs>
          <w:tab w:val="num" w:pos="0"/>
        </w:tabs>
        <w:ind w:left="3740" w:hanging="360"/>
      </w:pPr>
      <w:rPr>
        <w:rFonts w:ascii="Symbol" w:hAnsi="Symbol" w:cs="Symbol" w:hint="default"/>
        <w:lang w:val="es-ES" w:eastAsia="en-US" w:bidi="ar-SA"/>
      </w:rPr>
    </w:lvl>
    <w:lvl w:ilvl="5">
      <w:start w:val="0"/>
      <w:numFmt w:val="bullet"/>
      <w:lvlText w:val=""/>
      <w:lvlJc w:val="left"/>
      <w:pPr>
        <w:tabs>
          <w:tab w:val="num" w:pos="0"/>
        </w:tabs>
        <w:ind w:left="4770" w:hanging="360"/>
      </w:pPr>
      <w:rPr>
        <w:rFonts w:ascii="Symbol" w:hAnsi="Symbol" w:cs="Symbol" w:hint="default"/>
        <w:lang w:val="es-ES" w:eastAsia="en-US" w:bidi="ar-SA"/>
      </w:rPr>
    </w:lvl>
    <w:lvl w:ilvl="6">
      <w:start w:val="0"/>
      <w:numFmt w:val="bullet"/>
      <w:lvlText w:val=""/>
      <w:lvlJc w:val="left"/>
      <w:pPr>
        <w:tabs>
          <w:tab w:val="num" w:pos="0"/>
        </w:tabs>
        <w:ind w:left="5800" w:hanging="360"/>
      </w:pPr>
      <w:rPr>
        <w:rFonts w:ascii="Symbol" w:hAnsi="Symbol" w:cs="Symbol" w:hint="default"/>
        <w:lang w:val="es-ES" w:eastAsia="en-US" w:bidi="ar-SA"/>
      </w:rPr>
    </w:lvl>
    <w:lvl w:ilvl="7">
      <w:start w:val="0"/>
      <w:numFmt w:val="bullet"/>
      <w:lvlText w:val=""/>
      <w:lvlJc w:val="left"/>
      <w:pPr>
        <w:tabs>
          <w:tab w:val="num" w:pos="0"/>
        </w:tabs>
        <w:ind w:left="6830" w:hanging="360"/>
      </w:pPr>
      <w:rPr>
        <w:rFonts w:ascii="Symbol" w:hAnsi="Symbol" w:cs="Symbol" w:hint="default"/>
        <w:lang w:val="es-ES" w:eastAsia="en-US" w:bidi="ar-SA"/>
      </w:rPr>
    </w:lvl>
    <w:lvl w:ilvl="8">
      <w:start w:val="0"/>
      <w:numFmt w:val="bullet"/>
      <w:lvlText w:val=""/>
      <w:lvlJc w:val="left"/>
      <w:pPr>
        <w:tabs>
          <w:tab w:val="num" w:pos="0"/>
        </w:tabs>
        <w:ind w:left="7860" w:hanging="360"/>
      </w:pPr>
      <w:rPr>
        <w:rFonts w:ascii="Symbol" w:hAnsi="Symbol" w:cs="Symbol" w:hint="default"/>
        <w:lang w:val="es-ES" w:eastAsia="en-US" w:bidi="ar-SA"/>
      </w:rPr>
    </w:lvl>
  </w:abstractNum>
  <w:abstractNum w:abstractNumId="23">
    <w:lvl w:ilvl="0">
      <w:start w:val="1"/>
      <w:numFmt w:val="lowerLetter"/>
      <w:lvlText w:val="%1)"/>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358"/>
      </w:pPr>
      <w:rPr>
        <w:rFonts w:ascii="Symbol" w:hAnsi="Symbol" w:cs="Symbol" w:hint="default"/>
        <w:lang w:val="es-ES" w:eastAsia="en-US" w:bidi="ar-SA"/>
      </w:rPr>
    </w:lvl>
    <w:lvl w:ilvl="2">
      <w:start w:val="0"/>
      <w:numFmt w:val="bullet"/>
      <w:lvlText w:val=""/>
      <w:lvlJc w:val="left"/>
      <w:pPr>
        <w:tabs>
          <w:tab w:val="num" w:pos="0"/>
        </w:tabs>
        <w:ind w:left="2656" w:hanging="358"/>
      </w:pPr>
      <w:rPr>
        <w:rFonts w:ascii="Symbol" w:hAnsi="Symbol" w:cs="Symbol" w:hint="default"/>
        <w:lang w:val="es-ES" w:eastAsia="en-US" w:bidi="ar-SA"/>
      </w:rPr>
    </w:lvl>
    <w:lvl w:ilvl="3">
      <w:start w:val="0"/>
      <w:numFmt w:val="bullet"/>
      <w:lvlText w:val=""/>
      <w:lvlJc w:val="left"/>
      <w:pPr>
        <w:tabs>
          <w:tab w:val="num" w:pos="0"/>
        </w:tabs>
        <w:ind w:left="3564" w:hanging="358"/>
      </w:pPr>
      <w:rPr>
        <w:rFonts w:ascii="Symbol" w:hAnsi="Symbol" w:cs="Symbol" w:hint="default"/>
        <w:lang w:val="es-ES" w:eastAsia="en-US" w:bidi="ar-SA"/>
      </w:rPr>
    </w:lvl>
    <w:lvl w:ilvl="4">
      <w:start w:val="0"/>
      <w:numFmt w:val="bullet"/>
      <w:lvlText w:val=""/>
      <w:lvlJc w:val="left"/>
      <w:pPr>
        <w:tabs>
          <w:tab w:val="num" w:pos="0"/>
        </w:tabs>
        <w:ind w:left="4472" w:hanging="358"/>
      </w:pPr>
      <w:rPr>
        <w:rFonts w:ascii="Symbol" w:hAnsi="Symbol" w:cs="Symbol" w:hint="default"/>
        <w:lang w:val="es-ES" w:eastAsia="en-US" w:bidi="ar-SA"/>
      </w:rPr>
    </w:lvl>
    <w:lvl w:ilvl="5">
      <w:start w:val="0"/>
      <w:numFmt w:val="bullet"/>
      <w:lvlText w:val=""/>
      <w:lvlJc w:val="left"/>
      <w:pPr>
        <w:tabs>
          <w:tab w:val="num" w:pos="0"/>
        </w:tabs>
        <w:ind w:left="5380" w:hanging="358"/>
      </w:pPr>
      <w:rPr>
        <w:rFonts w:ascii="Symbol" w:hAnsi="Symbol" w:cs="Symbol" w:hint="default"/>
        <w:lang w:val="es-ES" w:eastAsia="en-US" w:bidi="ar-SA"/>
      </w:rPr>
    </w:lvl>
    <w:lvl w:ilvl="6">
      <w:start w:val="0"/>
      <w:numFmt w:val="bullet"/>
      <w:lvlText w:val=""/>
      <w:lvlJc w:val="left"/>
      <w:pPr>
        <w:tabs>
          <w:tab w:val="num" w:pos="0"/>
        </w:tabs>
        <w:ind w:left="6288" w:hanging="358"/>
      </w:pPr>
      <w:rPr>
        <w:rFonts w:ascii="Symbol" w:hAnsi="Symbol" w:cs="Symbol" w:hint="default"/>
        <w:lang w:val="es-ES" w:eastAsia="en-US" w:bidi="ar-SA"/>
      </w:rPr>
    </w:lvl>
    <w:lvl w:ilvl="7">
      <w:start w:val="0"/>
      <w:numFmt w:val="bullet"/>
      <w:lvlText w:val=""/>
      <w:lvlJc w:val="left"/>
      <w:pPr>
        <w:tabs>
          <w:tab w:val="num" w:pos="0"/>
        </w:tabs>
        <w:ind w:left="7196" w:hanging="358"/>
      </w:pPr>
      <w:rPr>
        <w:rFonts w:ascii="Symbol" w:hAnsi="Symbol" w:cs="Symbol" w:hint="default"/>
        <w:lang w:val="es-ES" w:eastAsia="en-US" w:bidi="ar-SA"/>
      </w:rPr>
    </w:lvl>
    <w:lvl w:ilvl="8">
      <w:start w:val="0"/>
      <w:numFmt w:val="bullet"/>
      <w:lvlText w:val=""/>
      <w:lvlJc w:val="left"/>
      <w:pPr>
        <w:tabs>
          <w:tab w:val="num" w:pos="0"/>
        </w:tabs>
        <w:ind w:left="8104" w:hanging="358"/>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69"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83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1955" w:hanging="358"/>
      </w:pPr>
      <w:rPr>
        <w:rFonts w:ascii="Symbol" w:hAnsi="Symbol" w:cs="Symbol" w:hint="default"/>
        <w:lang w:val="es-ES" w:eastAsia="en-US" w:bidi="ar-SA"/>
      </w:rPr>
    </w:lvl>
    <w:lvl w:ilvl="3">
      <w:start w:val="0"/>
      <w:numFmt w:val="bullet"/>
      <w:lvlText w:val=""/>
      <w:lvlJc w:val="left"/>
      <w:pPr>
        <w:tabs>
          <w:tab w:val="num" w:pos="0"/>
        </w:tabs>
        <w:ind w:left="2951" w:hanging="358"/>
      </w:pPr>
      <w:rPr>
        <w:rFonts w:ascii="Symbol" w:hAnsi="Symbol" w:cs="Symbol" w:hint="default"/>
        <w:lang w:val="es-ES" w:eastAsia="en-US" w:bidi="ar-SA"/>
      </w:rPr>
    </w:lvl>
    <w:lvl w:ilvl="4">
      <w:start w:val="0"/>
      <w:numFmt w:val="bullet"/>
      <w:lvlText w:val=""/>
      <w:lvlJc w:val="left"/>
      <w:pPr>
        <w:tabs>
          <w:tab w:val="num" w:pos="0"/>
        </w:tabs>
        <w:ind w:left="3946" w:hanging="358"/>
      </w:pPr>
      <w:rPr>
        <w:rFonts w:ascii="Symbol" w:hAnsi="Symbol" w:cs="Symbol" w:hint="default"/>
        <w:lang w:val="es-ES" w:eastAsia="en-US" w:bidi="ar-SA"/>
      </w:rPr>
    </w:lvl>
    <w:lvl w:ilvl="5">
      <w:start w:val="0"/>
      <w:numFmt w:val="bullet"/>
      <w:lvlText w:val=""/>
      <w:lvlJc w:val="left"/>
      <w:pPr>
        <w:tabs>
          <w:tab w:val="num" w:pos="0"/>
        </w:tabs>
        <w:ind w:left="4942" w:hanging="358"/>
      </w:pPr>
      <w:rPr>
        <w:rFonts w:ascii="Symbol" w:hAnsi="Symbol" w:cs="Symbol" w:hint="default"/>
        <w:lang w:val="es-ES" w:eastAsia="en-US" w:bidi="ar-SA"/>
      </w:rPr>
    </w:lvl>
    <w:lvl w:ilvl="6">
      <w:start w:val="0"/>
      <w:numFmt w:val="bullet"/>
      <w:lvlText w:val=""/>
      <w:lvlJc w:val="left"/>
      <w:pPr>
        <w:tabs>
          <w:tab w:val="num" w:pos="0"/>
        </w:tabs>
        <w:ind w:left="5937" w:hanging="358"/>
      </w:pPr>
      <w:rPr>
        <w:rFonts w:ascii="Symbol" w:hAnsi="Symbol" w:cs="Symbol" w:hint="default"/>
        <w:lang w:val="es-ES" w:eastAsia="en-US" w:bidi="ar-SA"/>
      </w:rPr>
    </w:lvl>
    <w:lvl w:ilvl="7">
      <w:start w:val="0"/>
      <w:numFmt w:val="bullet"/>
      <w:lvlText w:val=""/>
      <w:lvlJc w:val="left"/>
      <w:pPr>
        <w:tabs>
          <w:tab w:val="num" w:pos="0"/>
        </w:tabs>
        <w:ind w:left="6933" w:hanging="358"/>
      </w:pPr>
      <w:rPr>
        <w:rFonts w:ascii="Symbol" w:hAnsi="Symbol" w:cs="Symbol" w:hint="default"/>
        <w:lang w:val="es-ES" w:eastAsia="en-US" w:bidi="ar-SA"/>
      </w:rPr>
    </w:lvl>
    <w:lvl w:ilvl="8">
      <w:start w:val="0"/>
      <w:numFmt w:val="bullet"/>
      <w:lvlText w:val=""/>
      <w:lvlJc w:val="left"/>
      <w:pPr>
        <w:tabs>
          <w:tab w:val="num" w:pos="0"/>
        </w:tabs>
        <w:ind w:left="7928" w:hanging="358"/>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38" w:hanging="361"/>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7">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28">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29">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30">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748" w:hanging="436"/>
      </w:pPr>
      <w:rPr>
        <w:rFonts w:ascii="Symbol" w:hAnsi="Symbol" w:cs="Symbol" w:hint="default"/>
        <w:lang w:val="es-ES" w:eastAsia="en-US" w:bidi="ar-SA"/>
      </w:rPr>
    </w:lvl>
    <w:lvl w:ilvl="2">
      <w:start w:val="0"/>
      <w:numFmt w:val="bullet"/>
      <w:lvlText w:val=""/>
      <w:lvlJc w:val="left"/>
      <w:pPr>
        <w:tabs>
          <w:tab w:val="num" w:pos="0"/>
        </w:tabs>
        <w:ind w:left="2656" w:hanging="436"/>
      </w:pPr>
      <w:rPr>
        <w:rFonts w:ascii="Symbol" w:hAnsi="Symbol" w:cs="Symbol" w:hint="default"/>
        <w:lang w:val="es-ES" w:eastAsia="en-US" w:bidi="ar-SA"/>
      </w:rPr>
    </w:lvl>
    <w:lvl w:ilvl="3">
      <w:start w:val="0"/>
      <w:numFmt w:val="bullet"/>
      <w:lvlText w:val=""/>
      <w:lvlJc w:val="left"/>
      <w:pPr>
        <w:tabs>
          <w:tab w:val="num" w:pos="0"/>
        </w:tabs>
        <w:ind w:left="3564" w:hanging="436"/>
      </w:pPr>
      <w:rPr>
        <w:rFonts w:ascii="Symbol" w:hAnsi="Symbol" w:cs="Symbol" w:hint="default"/>
        <w:lang w:val="es-ES" w:eastAsia="en-US" w:bidi="ar-SA"/>
      </w:rPr>
    </w:lvl>
    <w:lvl w:ilvl="4">
      <w:start w:val="0"/>
      <w:numFmt w:val="bullet"/>
      <w:lvlText w:val=""/>
      <w:lvlJc w:val="left"/>
      <w:pPr>
        <w:tabs>
          <w:tab w:val="num" w:pos="0"/>
        </w:tabs>
        <w:ind w:left="4472" w:hanging="436"/>
      </w:pPr>
      <w:rPr>
        <w:rFonts w:ascii="Symbol" w:hAnsi="Symbol" w:cs="Symbol" w:hint="default"/>
        <w:lang w:val="es-ES" w:eastAsia="en-US" w:bidi="ar-SA"/>
      </w:rPr>
    </w:lvl>
    <w:lvl w:ilvl="5">
      <w:start w:val="0"/>
      <w:numFmt w:val="bullet"/>
      <w:lvlText w:val=""/>
      <w:lvlJc w:val="left"/>
      <w:pPr>
        <w:tabs>
          <w:tab w:val="num" w:pos="0"/>
        </w:tabs>
        <w:ind w:left="5380" w:hanging="436"/>
      </w:pPr>
      <w:rPr>
        <w:rFonts w:ascii="Symbol" w:hAnsi="Symbol" w:cs="Symbol" w:hint="default"/>
        <w:lang w:val="es-ES" w:eastAsia="en-US" w:bidi="ar-SA"/>
      </w:rPr>
    </w:lvl>
    <w:lvl w:ilvl="6">
      <w:start w:val="0"/>
      <w:numFmt w:val="bullet"/>
      <w:lvlText w:val=""/>
      <w:lvlJc w:val="left"/>
      <w:pPr>
        <w:tabs>
          <w:tab w:val="num" w:pos="0"/>
        </w:tabs>
        <w:ind w:left="6288" w:hanging="436"/>
      </w:pPr>
      <w:rPr>
        <w:rFonts w:ascii="Symbol" w:hAnsi="Symbol" w:cs="Symbol" w:hint="default"/>
        <w:lang w:val="es-ES" w:eastAsia="en-US" w:bidi="ar-SA"/>
      </w:rPr>
    </w:lvl>
    <w:lvl w:ilvl="7">
      <w:start w:val="0"/>
      <w:numFmt w:val="bullet"/>
      <w:lvlText w:val=""/>
      <w:lvlJc w:val="left"/>
      <w:pPr>
        <w:tabs>
          <w:tab w:val="num" w:pos="0"/>
        </w:tabs>
        <w:ind w:left="7196" w:hanging="436"/>
      </w:pPr>
      <w:rPr>
        <w:rFonts w:ascii="Symbol" w:hAnsi="Symbol" w:cs="Symbol" w:hint="default"/>
        <w:lang w:val="es-ES" w:eastAsia="en-US" w:bidi="ar-SA"/>
      </w:rPr>
    </w:lvl>
    <w:lvl w:ilvl="8">
      <w:start w:val="0"/>
      <w:numFmt w:val="bullet"/>
      <w:lvlText w:val=""/>
      <w:lvlJc w:val="left"/>
      <w:pPr>
        <w:tabs>
          <w:tab w:val="num" w:pos="0"/>
        </w:tabs>
        <w:ind w:left="8104" w:hanging="436"/>
      </w:pPr>
      <w:rPr>
        <w:rFonts w:ascii="Symbol" w:hAnsi="Symbol" w:cs="Symbol" w:hint="default"/>
        <w:lang w:val="es-ES" w:eastAsia="en-US" w:bidi="ar-SA"/>
      </w:rPr>
    </w:lvl>
  </w:abstractNum>
  <w:abstractNum w:abstractNumId="31">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58"/>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58"/>
      </w:pPr>
      <w:rPr>
        <w:rFonts w:ascii="Symbol" w:hAnsi="Symbol" w:cs="Symbol" w:hint="default"/>
        <w:lang w:val="es-ES" w:eastAsia="en-US" w:bidi="ar-SA"/>
      </w:rPr>
    </w:lvl>
    <w:lvl w:ilvl="3">
      <w:start w:val="0"/>
      <w:numFmt w:val="bullet"/>
      <w:lvlText w:val=""/>
      <w:lvlJc w:val="left"/>
      <w:pPr>
        <w:tabs>
          <w:tab w:val="num" w:pos="0"/>
        </w:tabs>
        <w:ind w:left="3184" w:hanging="358"/>
      </w:pPr>
      <w:rPr>
        <w:rFonts w:ascii="Symbol" w:hAnsi="Symbol" w:cs="Symbol" w:hint="default"/>
        <w:lang w:val="es-ES" w:eastAsia="en-US" w:bidi="ar-SA"/>
      </w:rPr>
    </w:lvl>
    <w:lvl w:ilvl="4">
      <w:start w:val="0"/>
      <w:numFmt w:val="bullet"/>
      <w:lvlText w:val=""/>
      <w:lvlJc w:val="left"/>
      <w:pPr>
        <w:tabs>
          <w:tab w:val="num" w:pos="0"/>
        </w:tabs>
        <w:ind w:left="4146" w:hanging="358"/>
      </w:pPr>
      <w:rPr>
        <w:rFonts w:ascii="Symbol" w:hAnsi="Symbol" w:cs="Symbol" w:hint="default"/>
        <w:lang w:val="es-ES" w:eastAsia="en-US" w:bidi="ar-SA"/>
      </w:rPr>
    </w:lvl>
    <w:lvl w:ilvl="5">
      <w:start w:val="0"/>
      <w:numFmt w:val="bullet"/>
      <w:lvlText w:val=""/>
      <w:lvlJc w:val="left"/>
      <w:pPr>
        <w:tabs>
          <w:tab w:val="num" w:pos="0"/>
        </w:tabs>
        <w:ind w:left="5108" w:hanging="358"/>
      </w:pPr>
      <w:rPr>
        <w:rFonts w:ascii="Symbol" w:hAnsi="Symbol" w:cs="Symbol" w:hint="default"/>
        <w:lang w:val="es-ES" w:eastAsia="en-US" w:bidi="ar-SA"/>
      </w:rPr>
    </w:lvl>
    <w:lvl w:ilvl="6">
      <w:start w:val="0"/>
      <w:numFmt w:val="bullet"/>
      <w:lvlText w:val=""/>
      <w:lvlJc w:val="left"/>
      <w:pPr>
        <w:tabs>
          <w:tab w:val="num" w:pos="0"/>
        </w:tabs>
        <w:ind w:left="6071" w:hanging="358"/>
      </w:pPr>
      <w:rPr>
        <w:rFonts w:ascii="Symbol" w:hAnsi="Symbol" w:cs="Symbol" w:hint="default"/>
        <w:lang w:val="es-ES" w:eastAsia="en-US" w:bidi="ar-SA"/>
      </w:rPr>
    </w:lvl>
    <w:lvl w:ilvl="7">
      <w:start w:val="0"/>
      <w:numFmt w:val="bullet"/>
      <w:lvlText w:val=""/>
      <w:lvlJc w:val="left"/>
      <w:pPr>
        <w:tabs>
          <w:tab w:val="num" w:pos="0"/>
        </w:tabs>
        <w:ind w:left="7033" w:hanging="358"/>
      </w:pPr>
      <w:rPr>
        <w:rFonts w:ascii="Symbol" w:hAnsi="Symbol" w:cs="Symbol" w:hint="default"/>
        <w:lang w:val="es-ES" w:eastAsia="en-US" w:bidi="ar-SA"/>
      </w:rPr>
    </w:lvl>
    <w:lvl w:ilvl="8">
      <w:start w:val="0"/>
      <w:numFmt w:val="bullet"/>
      <w:lvlText w:val=""/>
      <w:lvlJc w:val="left"/>
      <w:pPr>
        <w:tabs>
          <w:tab w:val="num" w:pos="0"/>
        </w:tabs>
        <w:ind w:left="7995" w:hanging="358"/>
      </w:pPr>
      <w:rPr>
        <w:rFonts w:ascii="Symbol" w:hAnsi="Symbol" w:cs="Symbol" w:hint="default"/>
        <w:lang w:val="es-ES" w:eastAsia="en-US" w:bidi="ar-SA"/>
      </w:rPr>
    </w:lvl>
  </w:abstractNum>
  <w:abstractNum w:abstractNumId="32">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33">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34">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35">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36">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37">
    <w:lvl w:ilvl="0">
      <w:start w:val="1"/>
      <w:numFmt w:val="upperRoman"/>
      <w:lvlText w:val="%1."/>
      <w:lvlJc w:val="left"/>
      <w:pPr>
        <w:tabs>
          <w:tab w:val="num" w:pos="0"/>
        </w:tabs>
        <w:ind w:left="838" w:hanging="436"/>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36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360"/>
      </w:pPr>
      <w:rPr>
        <w:rFonts w:ascii="Symbol" w:hAnsi="Symbol" w:cs="Symbol" w:hint="default"/>
        <w:lang w:val="es-ES" w:eastAsia="en-US" w:bidi="ar-SA"/>
      </w:rPr>
    </w:lvl>
    <w:lvl w:ilvl="3">
      <w:start w:val="0"/>
      <w:numFmt w:val="bullet"/>
      <w:lvlText w:val=""/>
      <w:lvlJc w:val="left"/>
      <w:pPr>
        <w:tabs>
          <w:tab w:val="num" w:pos="0"/>
        </w:tabs>
        <w:ind w:left="3184" w:hanging="360"/>
      </w:pPr>
      <w:rPr>
        <w:rFonts w:ascii="Symbol" w:hAnsi="Symbol" w:cs="Symbol" w:hint="default"/>
        <w:lang w:val="es-ES" w:eastAsia="en-US" w:bidi="ar-SA"/>
      </w:rPr>
    </w:lvl>
    <w:lvl w:ilvl="4">
      <w:start w:val="0"/>
      <w:numFmt w:val="bullet"/>
      <w:lvlText w:val=""/>
      <w:lvlJc w:val="left"/>
      <w:pPr>
        <w:tabs>
          <w:tab w:val="num" w:pos="0"/>
        </w:tabs>
        <w:ind w:left="4146" w:hanging="360"/>
      </w:pPr>
      <w:rPr>
        <w:rFonts w:ascii="Symbol" w:hAnsi="Symbol" w:cs="Symbol" w:hint="default"/>
        <w:lang w:val="es-ES" w:eastAsia="en-US" w:bidi="ar-SA"/>
      </w:rPr>
    </w:lvl>
    <w:lvl w:ilvl="5">
      <w:start w:val="0"/>
      <w:numFmt w:val="bullet"/>
      <w:lvlText w:val=""/>
      <w:lvlJc w:val="left"/>
      <w:pPr>
        <w:tabs>
          <w:tab w:val="num" w:pos="0"/>
        </w:tabs>
        <w:ind w:left="5108" w:hanging="360"/>
      </w:pPr>
      <w:rPr>
        <w:rFonts w:ascii="Symbol" w:hAnsi="Symbol" w:cs="Symbol" w:hint="default"/>
        <w:lang w:val="es-ES" w:eastAsia="en-US" w:bidi="ar-SA"/>
      </w:rPr>
    </w:lvl>
    <w:lvl w:ilvl="6">
      <w:start w:val="0"/>
      <w:numFmt w:val="bullet"/>
      <w:lvlText w:val=""/>
      <w:lvlJc w:val="left"/>
      <w:pPr>
        <w:tabs>
          <w:tab w:val="num" w:pos="0"/>
        </w:tabs>
        <w:ind w:left="6071" w:hanging="360"/>
      </w:pPr>
      <w:rPr>
        <w:rFonts w:ascii="Symbol" w:hAnsi="Symbol" w:cs="Symbol" w:hint="default"/>
        <w:lang w:val="es-ES" w:eastAsia="en-US" w:bidi="ar-SA"/>
      </w:rPr>
    </w:lvl>
    <w:lvl w:ilvl="7">
      <w:start w:val="0"/>
      <w:numFmt w:val="bullet"/>
      <w:lvlText w:val=""/>
      <w:lvlJc w:val="left"/>
      <w:pPr>
        <w:tabs>
          <w:tab w:val="num" w:pos="0"/>
        </w:tabs>
        <w:ind w:left="7033" w:hanging="360"/>
      </w:pPr>
      <w:rPr>
        <w:rFonts w:ascii="Symbol" w:hAnsi="Symbol" w:cs="Symbol" w:hint="default"/>
        <w:lang w:val="es-ES" w:eastAsia="en-US" w:bidi="ar-SA"/>
      </w:rPr>
    </w:lvl>
    <w:lvl w:ilvl="8">
      <w:start w:val="0"/>
      <w:numFmt w:val="bullet"/>
      <w:lvlText w:val=""/>
      <w:lvlJc w:val="left"/>
      <w:pPr>
        <w:tabs>
          <w:tab w:val="num" w:pos="0"/>
        </w:tabs>
        <w:ind w:left="7995" w:hanging="360"/>
      </w:pPr>
      <w:rPr>
        <w:rFonts w:ascii="Symbol" w:hAnsi="Symbol" w:cs="Symbol" w:hint="default"/>
        <w:lang w:val="es-ES" w:eastAsia="en-US" w:bidi="ar-SA"/>
      </w:rPr>
    </w:lvl>
  </w:abstractNum>
  <w:abstractNum w:abstractNumId="38">
    <w:lvl w:ilvl="0">
      <w:start w:val="1"/>
      <w:numFmt w:val="upperRoman"/>
      <w:lvlText w:val="%1."/>
      <w:lvlJc w:val="left"/>
      <w:pPr>
        <w:tabs>
          <w:tab w:val="num" w:pos="0"/>
        </w:tabs>
        <w:ind w:left="969" w:hanging="567"/>
      </w:pPr>
      <w:rPr>
        <w:sz w:val="24"/>
        <w:spacing w:val="0"/>
        <w:i w:val="false"/>
        <w:b/>
        <w:szCs w:val="24"/>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39">
    <w:lvl w:ilvl="0">
      <w:start w:val="1"/>
      <w:numFmt w:val="upperRoman"/>
      <w:lvlText w:val="%1."/>
      <w:lvlJc w:val="left"/>
      <w:pPr>
        <w:tabs>
          <w:tab w:val="num" w:pos="0"/>
        </w:tabs>
        <w:ind w:left="969" w:hanging="567"/>
      </w:pPr>
      <w:rPr>
        <w:sz w:val="24"/>
        <w:spacing w:val="0"/>
        <w:i w:val="false"/>
        <w:b/>
        <w:szCs w:val="24"/>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856" w:hanging="567"/>
      </w:pPr>
      <w:rPr>
        <w:rFonts w:ascii="Symbol" w:hAnsi="Symbol" w:cs="Symbol" w:hint="default"/>
        <w:lang w:val="es-ES" w:eastAsia="en-US" w:bidi="ar-SA"/>
      </w:rPr>
    </w:lvl>
    <w:lvl w:ilvl="2">
      <w:start w:val="0"/>
      <w:numFmt w:val="bullet"/>
      <w:lvlText w:val=""/>
      <w:lvlJc w:val="left"/>
      <w:pPr>
        <w:tabs>
          <w:tab w:val="num" w:pos="0"/>
        </w:tabs>
        <w:ind w:left="2752" w:hanging="567"/>
      </w:pPr>
      <w:rPr>
        <w:rFonts w:ascii="Symbol" w:hAnsi="Symbol" w:cs="Symbol" w:hint="default"/>
        <w:lang w:val="es-ES" w:eastAsia="en-US" w:bidi="ar-SA"/>
      </w:rPr>
    </w:lvl>
    <w:lvl w:ilvl="3">
      <w:start w:val="0"/>
      <w:numFmt w:val="bullet"/>
      <w:lvlText w:val=""/>
      <w:lvlJc w:val="left"/>
      <w:pPr>
        <w:tabs>
          <w:tab w:val="num" w:pos="0"/>
        </w:tabs>
        <w:ind w:left="3648" w:hanging="567"/>
      </w:pPr>
      <w:rPr>
        <w:rFonts w:ascii="Symbol" w:hAnsi="Symbol" w:cs="Symbol" w:hint="default"/>
        <w:lang w:val="es-ES" w:eastAsia="en-US" w:bidi="ar-SA"/>
      </w:rPr>
    </w:lvl>
    <w:lvl w:ilvl="4">
      <w:start w:val="0"/>
      <w:numFmt w:val="bullet"/>
      <w:lvlText w:val=""/>
      <w:lvlJc w:val="left"/>
      <w:pPr>
        <w:tabs>
          <w:tab w:val="num" w:pos="0"/>
        </w:tabs>
        <w:ind w:left="4544" w:hanging="567"/>
      </w:pPr>
      <w:rPr>
        <w:rFonts w:ascii="Symbol" w:hAnsi="Symbol" w:cs="Symbol" w:hint="default"/>
        <w:lang w:val="es-ES" w:eastAsia="en-US" w:bidi="ar-SA"/>
      </w:rPr>
    </w:lvl>
    <w:lvl w:ilvl="5">
      <w:start w:val="0"/>
      <w:numFmt w:val="bullet"/>
      <w:lvlText w:val=""/>
      <w:lvlJc w:val="left"/>
      <w:pPr>
        <w:tabs>
          <w:tab w:val="num" w:pos="0"/>
        </w:tabs>
        <w:ind w:left="5440" w:hanging="567"/>
      </w:pPr>
      <w:rPr>
        <w:rFonts w:ascii="Symbol" w:hAnsi="Symbol" w:cs="Symbol" w:hint="default"/>
        <w:lang w:val="es-ES" w:eastAsia="en-US" w:bidi="ar-SA"/>
      </w:rPr>
    </w:lvl>
    <w:lvl w:ilvl="6">
      <w:start w:val="0"/>
      <w:numFmt w:val="bullet"/>
      <w:lvlText w:val=""/>
      <w:lvlJc w:val="left"/>
      <w:pPr>
        <w:tabs>
          <w:tab w:val="num" w:pos="0"/>
        </w:tabs>
        <w:ind w:left="6336" w:hanging="567"/>
      </w:pPr>
      <w:rPr>
        <w:rFonts w:ascii="Symbol" w:hAnsi="Symbol" w:cs="Symbol" w:hint="default"/>
        <w:lang w:val="es-ES" w:eastAsia="en-US" w:bidi="ar-SA"/>
      </w:rPr>
    </w:lvl>
    <w:lvl w:ilvl="7">
      <w:start w:val="0"/>
      <w:numFmt w:val="bullet"/>
      <w:lvlText w:val=""/>
      <w:lvlJc w:val="left"/>
      <w:pPr>
        <w:tabs>
          <w:tab w:val="num" w:pos="0"/>
        </w:tabs>
        <w:ind w:left="7232" w:hanging="567"/>
      </w:pPr>
      <w:rPr>
        <w:rFonts w:ascii="Symbol" w:hAnsi="Symbol" w:cs="Symbol" w:hint="default"/>
        <w:lang w:val="es-ES" w:eastAsia="en-US" w:bidi="ar-SA"/>
      </w:rPr>
    </w:lvl>
    <w:lvl w:ilvl="8">
      <w:start w:val="0"/>
      <w:numFmt w:val="bullet"/>
      <w:lvlText w:val=""/>
      <w:lvlJc w:val="left"/>
      <w:pPr>
        <w:tabs>
          <w:tab w:val="num" w:pos="0"/>
        </w:tabs>
        <w:ind w:left="8128" w:hanging="567"/>
      </w:pPr>
      <w:rPr>
        <w:rFonts w:ascii="Symbol" w:hAnsi="Symbol" w:cs="Symbol" w:hint="default"/>
        <w:lang w:val="es-ES" w:eastAsia="en-US" w:bidi="ar-SA"/>
      </w:rPr>
    </w:lvl>
  </w:abstractNum>
  <w:abstractNum w:abstractNumId="40">
    <w:lvl w:ilvl="0">
      <w:start w:val="36"/>
      <w:numFmt w:val="lowerLetter"/>
      <w:lvlText w:val="%1)"/>
      <w:lvlJc w:val="left"/>
      <w:pPr>
        <w:tabs>
          <w:tab w:val="num" w:pos="0"/>
        </w:tabs>
        <w:ind w:left="1252" w:hanging="710"/>
      </w:pPr>
      <w:rPr>
        <w:sz w:val="22"/>
        <w:spacing w:val="0"/>
        <w:i w:val="false"/>
        <w:b/>
        <w:szCs w:val="22"/>
        <w:iCs w:val="false"/>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2126" w:hanging="710"/>
      </w:pPr>
      <w:rPr>
        <w:rFonts w:ascii="Symbol" w:hAnsi="Symbol" w:cs="Symbol" w:hint="default"/>
        <w:lang w:val="es-ES" w:eastAsia="en-US" w:bidi="ar-SA"/>
      </w:rPr>
    </w:lvl>
    <w:lvl w:ilvl="2">
      <w:start w:val="0"/>
      <w:numFmt w:val="bullet"/>
      <w:lvlText w:val=""/>
      <w:lvlJc w:val="left"/>
      <w:pPr>
        <w:tabs>
          <w:tab w:val="num" w:pos="0"/>
        </w:tabs>
        <w:ind w:left="2992" w:hanging="710"/>
      </w:pPr>
      <w:rPr>
        <w:rFonts w:ascii="Symbol" w:hAnsi="Symbol" w:cs="Symbol" w:hint="default"/>
        <w:lang w:val="es-ES" w:eastAsia="en-US" w:bidi="ar-SA"/>
      </w:rPr>
    </w:lvl>
    <w:lvl w:ilvl="3">
      <w:start w:val="0"/>
      <w:numFmt w:val="bullet"/>
      <w:lvlText w:val=""/>
      <w:lvlJc w:val="left"/>
      <w:pPr>
        <w:tabs>
          <w:tab w:val="num" w:pos="0"/>
        </w:tabs>
        <w:ind w:left="3858" w:hanging="710"/>
      </w:pPr>
      <w:rPr>
        <w:rFonts w:ascii="Symbol" w:hAnsi="Symbol" w:cs="Symbol" w:hint="default"/>
        <w:lang w:val="es-ES" w:eastAsia="en-US" w:bidi="ar-SA"/>
      </w:rPr>
    </w:lvl>
    <w:lvl w:ilvl="4">
      <w:start w:val="0"/>
      <w:numFmt w:val="bullet"/>
      <w:lvlText w:val=""/>
      <w:lvlJc w:val="left"/>
      <w:pPr>
        <w:tabs>
          <w:tab w:val="num" w:pos="0"/>
        </w:tabs>
        <w:ind w:left="4724" w:hanging="710"/>
      </w:pPr>
      <w:rPr>
        <w:rFonts w:ascii="Symbol" w:hAnsi="Symbol" w:cs="Symbol" w:hint="default"/>
        <w:lang w:val="es-ES" w:eastAsia="en-US" w:bidi="ar-SA"/>
      </w:rPr>
    </w:lvl>
    <w:lvl w:ilvl="5">
      <w:start w:val="0"/>
      <w:numFmt w:val="bullet"/>
      <w:lvlText w:val=""/>
      <w:lvlJc w:val="left"/>
      <w:pPr>
        <w:tabs>
          <w:tab w:val="num" w:pos="0"/>
        </w:tabs>
        <w:ind w:left="5590" w:hanging="710"/>
      </w:pPr>
      <w:rPr>
        <w:rFonts w:ascii="Symbol" w:hAnsi="Symbol" w:cs="Symbol" w:hint="default"/>
        <w:lang w:val="es-ES" w:eastAsia="en-US" w:bidi="ar-SA"/>
      </w:rPr>
    </w:lvl>
    <w:lvl w:ilvl="6">
      <w:start w:val="0"/>
      <w:numFmt w:val="bullet"/>
      <w:lvlText w:val=""/>
      <w:lvlJc w:val="left"/>
      <w:pPr>
        <w:tabs>
          <w:tab w:val="num" w:pos="0"/>
        </w:tabs>
        <w:ind w:left="6456" w:hanging="710"/>
      </w:pPr>
      <w:rPr>
        <w:rFonts w:ascii="Symbol" w:hAnsi="Symbol" w:cs="Symbol" w:hint="default"/>
        <w:lang w:val="es-ES" w:eastAsia="en-US" w:bidi="ar-SA"/>
      </w:rPr>
    </w:lvl>
    <w:lvl w:ilvl="7">
      <w:start w:val="0"/>
      <w:numFmt w:val="bullet"/>
      <w:lvlText w:val=""/>
      <w:lvlJc w:val="left"/>
      <w:pPr>
        <w:tabs>
          <w:tab w:val="num" w:pos="0"/>
        </w:tabs>
        <w:ind w:left="7322" w:hanging="710"/>
      </w:pPr>
      <w:rPr>
        <w:rFonts w:ascii="Symbol" w:hAnsi="Symbol" w:cs="Symbol" w:hint="default"/>
        <w:lang w:val="es-ES" w:eastAsia="en-US" w:bidi="ar-SA"/>
      </w:rPr>
    </w:lvl>
    <w:lvl w:ilvl="8">
      <w:start w:val="0"/>
      <w:numFmt w:val="bullet"/>
      <w:lvlText w:val=""/>
      <w:lvlJc w:val="left"/>
      <w:pPr>
        <w:tabs>
          <w:tab w:val="num" w:pos="0"/>
        </w:tabs>
        <w:ind w:left="8188" w:hanging="710"/>
      </w:pPr>
      <w:rPr>
        <w:rFonts w:ascii="Symbol" w:hAnsi="Symbol" w:cs="Symbol" w:hint="default"/>
        <w:lang w:val="es-ES" w:eastAsia="en-US" w:bidi="ar-SA"/>
      </w:rPr>
    </w:lvl>
  </w:abstractNum>
  <w:abstractNum w:abstractNumId="41">
    <w:lvl w:ilvl="0">
      <w:start w:val="1"/>
      <w:numFmt w:val="upperRoman"/>
      <w:lvlText w:val="%1."/>
      <w:lvlJc w:val="left"/>
      <w:pPr>
        <w:tabs>
          <w:tab w:val="num" w:pos="0"/>
        </w:tabs>
        <w:ind w:left="969" w:hanging="567"/>
      </w:pPr>
      <w:rPr>
        <w:sz w:val="22"/>
        <w:spacing w:val="-1"/>
        <w:i w:val="false"/>
        <w:b/>
        <w:szCs w:val="22"/>
        <w:iCs w:val="false"/>
        <w:bCs/>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252" w:hanging="710"/>
      </w:pPr>
      <w:rPr>
        <w:sz w:val="22"/>
        <w:spacing w:val="0"/>
        <w:i w:val="false"/>
        <w:b/>
        <w:szCs w:val="22"/>
        <w:iCs w:val="false"/>
        <w:bCs/>
        <w:w w:val="99"/>
        <w:rFonts w:ascii="Times New Roman" w:hAnsi="Times New Roman" w:eastAsia="Times New Roman" w:cs="Times New Roman"/>
        <w:lang w:val="es-ES" w:eastAsia="en-US" w:bidi="ar-SA"/>
      </w:rPr>
    </w:lvl>
    <w:lvl w:ilvl="2">
      <w:start w:val="0"/>
      <w:numFmt w:val="bullet"/>
      <w:lvlText w:val=""/>
      <w:lvlJc w:val="left"/>
      <w:pPr>
        <w:tabs>
          <w:tab w:val="num" w:pos="0"/>
        </w:tabs>
        <w:ind w:left="2222" w:hanging="710"/>
      </w:pPr>
      <w:rPr>
        <w:rFonts w:ascii="Symbol" w:hAnsi="Symbol" w:cs="Symbol" w:hint="default"/>
        <w:lang w:val="es-ES" w:eastAsia="en-US" w:bidi="ar-SA"/>
      </w:rPr>
    </w:lvl>
    <w:lvl w:ilvl="3">
      <w:start w:val="0"/>
      <w:numFmt w:val="bullet"/>
      <w:lvlText w:val=""/>
      <w:lvlJc w:val="left"/>
      <w:pPr>
        <w:tabs>
          <w:tab w:val="num" w:pos="0"/>
        </w:tabs>
        <w:ind w:left="3184" w:hanging="710"/>
      </w:pPr>
      <w:rPr>
        <w:rFonts w:ascii="Symbol" w:hAnsi="Symbol" w:cs="Symbol" w:hint="default"/>
        <w:lang w:val="es-ES" w:eastAsia="en-US" w:bidi="ar-SA"/>
      </w:rPr>
    </w:lvl>
    <w:lvl w:ilvl="4">
      <w:start w:val="0"/>
      <w:numFmt w:val="bullet"/>
      <w:lvlText w:val=""/>
      <w:lvlJc w:val="left"/>
      <w:pPr>
        <w:tabs>
          <w:tab w:val="num" w:pos="0"/>
        </w:tabs>
        <w:ind w:left="4146" w:hanging="710"/>
      </w:pPr>
      <w:rPr>
        <w:rFonts w:ascii="Symbol" w:hAnsi="Symbol" w:cs="Symbol" w:hint="default"/>
        <w:lang w:val="es-ES" w:eastAsia="en-US" w:bidi="ar-SA"/>
      </w:rPr>
    </w:lvl>
    <w:lvl w:ilvl="5">
      <w:start w:val="0"/>
      <w:numFmt w:val="bullet"/>
      <w:lvlText w:val=""/>
      <w:lvlJc w:val="left"/>
      <w:pPr>
        <w:tabs>
          <w:tab w:val="num" w:pos="0"/>
        </w:tabs>
        <w:ind w:left="5108" w:hanging="710"/>
      </w:pPr>
      <w:rPr>
        <w:rFonts w:ascii="Symbol" w:hAnsi="Symbol" w:cs="Symbol" w:hint="default"/>
        <w:lang w:val="es-ES" w:eastAsia="en-US" w:bidi="ar-SA"/>
      </w:rPr>
    </w:lvl>
    <w:lvl w:ilvl="6">
      <w:start w:val="0"/>
      <w:numFmt w:val="bullet"/>
      <w:lvlText w:val=""/>
      <w:lvlJc w:val="left"/>
      <w:pPr>
        <w:tabs>
          <w:tab w:val="num" w:pos="0"/>
        </w:tabs>
        <w:ind w:left="6071" w:hanging="710"/>
      </w:pPr>
      <w:rPr>
        <w:rFonts w:ascii="Symbol" w:hAnsi="Symbol" w:cs="Symbol" w:hint="default"/>
        <w:lang w:val="es-ES" w:eastAsia="en-US" w:bidi="ar-SA"/>
      </w:rPr>
    </w:lvl>
    <w:lvl w:ilvl="7">
      <w:start w:val="0"/>
      <w:numFmt w:val="bullet"/>
      <w:lvlText w:val=""/>
      <w:lvlJc w:val="left"/>
      <w:pPr>
        <w:tabs>
          <w:tab w:val="num" w:pos="0"/>
        </w:tabs>
        <w:ind w:left="7033" w:hanging="710"/>
      </w:pPr>
      <w:rPr>
        <w:rFonts w:ascii="Symbol" w:hAnsi="Symbol" w:cs="Symbol" w:hint="default"/>
        <w:lang w:val="es-ES" w:eastAsia="en-US" w:bidi="ar-SA"/>
      </w:rPr>
    </w:lvl>
    <w:lvl w:ilvl="8">
      <w:start w:val="0"/>
      <w:numFmt w:val="bullet"/>
      <w:lvlText w:val=""/>
      <w:lvlJc w:val="left"/>
      <w:pPr>
        <w:tabs>
          <w:tab w:val="num" w:pos="0"/>
        </w:tabs>
        <w:ind w:left="7995" w:hanging="710"/>
      </w:pPr>
      <w:rPr>
        <w:rFonts w:ascii="Symbol" w:hAnsi="Symbol" w:cs="Symbol" w:hint="default"/>
        <w:lang w:val="es-ES" w:eastAsia="en-US" w:bidi="ar-SA"/>
      </w:rPr>
    </w:lvl>
  </w:abstractNum>
  <w:abstractNum w:abstractNumId="4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0"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8a5d66"/>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8a5d66"/>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252" w:hanging="567"/>
    </w:pPr>
    <w:rPr/>
  </w:style>
  <w:style w:type="paragraph" w:styleId="TableParagraph" w:customStyle="1">
    <w:name w:val="Table Paragraph"/>
    <w:basedOn w:val="Normal"/>
    <w:uiPriority w:val="1"/>
    <w:qFormat/>
    <w:pPr>
      <w:spacing w:lineRule="exact" w:line="253"/>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8a5d66"/>
    <w:pPr>
      <w:tabs>
        <w:tab w:val="clear" w:pos="720"/>
        <w:tab w:val="center" w:pos="4419" w:leader="none"/>
        <w:tab w:val="right" w:pos="8838" w:leader="none"/>
      </w:tabs>
    </w:pPr>
    <w:rPr/>
  </w:style>
  <w:style w:type="paragraph" w:styleId="Cabecera">
    <w:name w:val="Header"/>
    <w:basedOn w:val="Normal"/>
    <w:link w:val="EncabezadoCar"/>
    <w:uiPriority w:val="99"/>
    <w:unhideWhenUsed/>
    <w:rsid w:val="008a5d66"/>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LibreOffice/7.4.7.2$Linux_X86_64 LibreOffice_project/40$Build-2</Application>
  <AppVersion>15.0000</AppVersion>
  <Pages>49</Pages>
  <Words>16529</Words>
  <Characters>86594</Characters>
  <CharactersWithSpaces>101149</CharactersWithSpaces>
  <Paragraphs>1599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2024-01-16T16:46:00Z</dcterms:created>
  <dc:creator>Alejandro Lozano González</dc:creator>
  <dc:description/>
  <dc:language>es-MX</dc:language>
  <cp:lastModifiedBy/>
  <dcterms:modified xsi:type="dcterms:W3CDTF">2024-01-16T13:12:03Z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 LTSC</vt:lpwstr>
  </property>
  <property fmtid="{D5CDD505-2E9C-101B-9397-08002B2CF9AE}" pid="4" name="LastSaved">
    <vt:filetime>2024-01-16T00:00:00Z</vt:filetime>
  </property>
  <property fmtid="{D5CDD505-2E9C-101B-9397-08002B2CF9AE}" pid="5" name="Producer">
    <vt:lpwstr>Microsoft® Word LTSC</vt:lpwstr>
  </property>
</Properties>
</file>