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9"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8" w:after="0"/>
        <w:rPr/>
      </w:pPr>
      <w:r>
        <w:rPr/>
      </w:r>
    </w:p>
    <w:p>
      <w:pPr>
        <w:pStyle w:val="Cuerpodetexto"/>
        <w:spacing w:before="1" w:after="0"/>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11" w:after="0"/>
        <w:rPr/>
      </w:pPr>
      <w:r>
        <w:rPr/>
      </w:r>
    </w:p>
    <w:p>
      <w:pPr>
        <w:pStyle w:val="Normal"/>
        <w:spacing w:before="0" w:after="0"/>
        <w:ind w:left="482" w:right="187"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10" w:after="0"/>
        <w:rPr>
          <w:b/>
          <w:b/>
        </w:rPr>
      </w:pPr>
      <w:r>
        <w:rPr>
          <w:b/>
        </w:rPr>
      </w:r>
    </w:p>
    <w:p>
      <w:pPr>
        <w:pStyle w:val="Normal"/>
        <w:spacing w:before="0" w:after="0"/>
        <w:ind w:left="351" w:right="57"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174</w:t>
      </w:r>
    </w:p>
    <w:p>
      <w:pPr>
        <w:pStyle w:val="Cuerpodetexto"/>
        <w:spacing w:before="8" w:after="0"/>
        <w:rPr>
          <w:b/>
          <w:b/>
        </w:rPr>
      </w:pPr>
      <w:r>
        <w:rPr>
          <w:b/>
        </w:rPr>
      </w:r>
    </w:p>
    <w:p>
      <w:pPr>
        <w:pStyle w:val="Normal"/>
        <w:spacing w:before="0" w:after="0"/>
        <w:ind w:left="351" w:right="54"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AMAXAC DE GUERRERO,</w:t>
      </w:r>
    </w:p>
    <w:p>
      <w:pPr>
        <w:pStyle w:val="Normal"/>
        <w:spacing w:before="5" w:after="0"/>
        <w:ind w:left="351" w:right="57"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4"/>
          <w:sz w:val="22"/>
        </w:rPr>
        <w:t xml:space="preserve"> 2026</w:t>
      </w:r>
    </w:p>
    <w:p>
      <w:pPr>
        <w:pStyle w:val="Cuerpodetexto"/>
        <w:spacing w:before="10" w:after="0"/>
        <w:rPr>
          <w:b/>
          <w:b/>
        </w:rPr>
      </w:pPr>
      <w:r>
        <w:rPr>
          <w:b/>
        </w:rPr>
      </w:r>
    </w:p>
    <w:p>
      <w:pPr>
        <w:pStyle w:val="Normal"/>
        <w:spacing w:lineRule="auto" w:line="242" w:before="1" w:after="0"/>
        <w:ind w:left="1015" w:right="720"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 w:after="0"/>
        <w:rPr>
          <w:b/>
          <w:b/>
        </w:rPr>
      </w:pPr>
      <w:r>
        <w:rPr>
          <w:b/>
        </w:rPr>
      </w:r>
    </w:p>
    <w:p>
      <w:pPr>
        <w:pStyle w:val="Normal"/>
        <w:spacing w:before="0" w:after="0"/>
        <w:ind w:left="351" w:right="56" w:hanging="0"/>
        <w:jc w:val="center"/>
        <w:rPr>
          <w:b/>
          <w:b/>
          <w:sz w:val="22"/>
        </w:rPr>
      </w:pPr>
      <w:r>
        <w:rPr>
          <w:b/>
          <w:sz w:val="22"/>
        </w:rPr>
        <w:t>CAPÍTULO</w:t>
      </w:r>
      <w:r>
        <w:rPr>
          <w:b/>
          <w:spacing w:val="-7"/>
          <w:sz w:val="22"/>
        </w:rPr>
        <w:t xml:space="preserve"> </w:t>
      </w:r>
      <w:r>
        <w:rPr>
          <w:b/>
          <w:spacing w:val="-4"/>
          <w:sz w:val="22"/>
        </w:rPr>
        <w:t>ÚNICO</w:t>
      </w:r>
    </w:p>
    <w:p>
      <w:pPr>
        <w:pStyle w:val="Normal"/>
        <w:spacing w:before="7" w:after="0"/>
        <w:ind w:left="351" w:right="53" w:hanging="0"/>
        <w:jc w:val="center"/>
        <w:rPr>
          <w:b/>
          <w:b/>
          <w:sz w:val="22"/>
        </w:rPr>
      </w:pPr>
      <w:r>
        <w:rPr>
          <w:b/>
          <w:sz w:val="22"/>
        </w:rPr>
        <w:t>DE</w:t>
      </w:r>
      <w:r>
        <w:rPr>
          <w:b/>
          <w:spacing w:val="-7"/>
          <w:sz w:val="22"/>
        </w:rPr>
        <w:t xml:space="preserve"> </w:t>
      </w:r>
      <w:r>
        <w:rPr>
          <w:b/>
          <w:sz w:val="22"/>
        </w:rPr>
        <w:t>LA</w:t>
      </w:r>
      <w:r>
        <w:rPr>
          <w:b/>
          <w:spacing w:val="-7"/>
          <w:sz w:val="22"/>
        </w:rPr>
        <w:t xml:space="preserve"> </w:t>
      </w:r>
      <w:r>
        <w:rPr>
          <w:b/>
          <w:sz w:val="22"/>
        </w:rPr>
        <w:t>NATURALEZA</w:t>
      </w:r>
      <w:r>
        <w:rPr>
          <w:b/>
          <w:spacing w:val="-5"/>
          <w:sz w:val="22"/>
        </w:rPr>
        <w:t xml:space="preserve"> </w:t>
      </w:r>
      <w:r>
        <w:rPr>
          <w:b/>
          <w:sz w:val="22"/>
        </w:rPr>
        <w:t>Y</w:t>
      </w:r>
      <w:r>
        <w:rPr>
          <w:b/>
          <w:spacing w:val="-7"/>
          <w:sz w:val="22"/>
        </w:rPr>
        <w:t xml:space="preserve"> </w:t>
      </w:r>
      <w:r>
        <w:rPr>
          <w:b/>
          <w:sz w:val="22"/>
        </w:rPr>
        <w:t>OBJETO</w:t>
      </w:r>
      <w:r>
        <w:rPr>
          <w:b/>
          <w:spacing w:val="-5"/>
          <w:sz w:val="22"/>
        </w:rPr>
        <w:t xml:space="preserve"> </w:t>
      </w:r>
      <w:r>
        <w:rPr>
          <w:b/>
          <w:sz w:val="22"/>
        </w:rPr>
        <w:t>DE</w:t>
      </w:r>
      <w:r>
        <w:rPr>
          <w:b/>
          <w:spacing w:val="-7"/>
          <w:sz w:val="22"/>
        </w:rPr>
        <w:t xml:space="preserve"> </w:t>
      </w:r>
      <w:r>
        <w:rPr>
          <w:b/>
          <w:sz w:val="22"/>
        </w:rPr>
        <w:t xml:space="preserve">LA </w:t>
      </w:r>
      <w:r>
        <w:rPr>
          <w:b/>
          <w:spacing w:val="-4"/>
          <w:sz w:val="22"/>
        </w:rPr>
        <w:t>LEY</w:t>
      </w:r>
    </w:p>
    <w:p>
      <w:pPr>
        <w:pStyle w:val="Cuerpodetexto"/>
        <w:spacing w:before="8" w:after="0"/>
        <w:rPr>
          <w:b/>
          <w:b/>
        </w:rPr>
      </w:pPr>
      <w:r>
        <w:rPr>
          <w:b/>
        </w:rPr>
      </w:r>
    </w:p>
    <w:p>
      <w:pPr>
        <w:pStyle w:val="Cuerpodetexto"/>
        <w:spacing w:before="1" w:after="0"/>
        <w:ind w:left="338" w:right="38" w:hanging="0"/>
        <w:jc w:val="both"/>
        <w:rPr/>
      </w:pPr>
      <w:r>
        <w:rPr>
          <w:b/>
        </w:rPr>
        <w:t xml:space="preserve">Artículo 1. </w:t>
      </w:r>
      <w:r>
        <w:rPr/>
        <w:t>La presente Ley es de orden público y de interés social, y tiene por objeto establecer los ingresos que percibirá la hacienda pública del Municipio de Amaxac de Guerrero, para el ejercicio fiscal comprendido del primero de enero al treinta y uno de diciembre de 2026, de los conceptos provenientes que se señalan en esta</w:t>
      </w:r>
      <w:r>
        <w:rPr>
          <w:spacing w:val="80"/>
        </w:rPr>
        <w:t xml:space="preserve"> </w:t>
      </w:r>
      <w:r>
        <w:rPr>
          <w:spacing w:val="-4"/>
        </w:rPr>
        <w:t>Ley.</w:t>
      </w:r>
    </w:p>
    <w:p>
      <w:pPr>
        <w:pStyle w:val="Cuerpodetexto"/>
        <w:spacing w:before="10" w:after="0"/>
        <w:rPr/>
      </w:pPr>
      <w:r>
        <w:rPr/>
      </w:r>
    </w:p>
    <w:p>
      <w:pPr>
        <w:pStyle w:val="Cuerpodetexto"/>
        <w:spacing w:before="1" w:after="0"/>
        <w:ind w:left="338" w:right="38" w:hanging="0"/>
        <w:jc w:val="both"/>
        <w:rPr/>
      </w:pPr>
      <w:r>
        <w:rPr/>
        <w:t>Las personas físicas y morales de Amaxac de Guerrero, están obligadas a contribuir, de manera proporcional y equitativa, para los gastos públicos municipales de conformidad con los ordenamientos tributarios que establecen la Constitución Política de los Estados Unidos Mexicanos, la Constitución Política del Estado Libre y Soberano de Tlaxcala, el Código Financiero para el Estado de Tlaxcala y sus Municipios y demás leyes aplicables; así como los ingresos que contribuyan a fortalecer la Hacienda Pública</w:t>
      </w:r>
      <w:r>
        <w:rPr>
          <w:spacing w:val="40"/>
        </w:rPr>
        <w:t xml:space="preserve"> </w:t>
      </w:r>
      <w:r>
        <w:rPr/>
        <w:t>Municipal</w:t>
      </w:r>
      <w:r>
        <w:rPr>
          <w:spacing w:val="40"/>
        </w:rPr>
        <w:t xml:space="preserve"> </w:t>
      </w:r>
      <w:r>
        <w:rPr/>
        <w:t>durante</w:t>
      </w:r>
      <w:r>
        <w:rPr>
          <w:spacing w:val="40"/>
        </w:rPr>
        <w:t xml:space="preserve"> </w:t>
      </w:r>
      <w:r>
        <w:rPr/>
        <w:t>el</w:t>
      </w:r>
      <w:r>
        <w:rPr>
          <w:spacing w:val="40"/>
        </w:rPr>
        <w:t xml:space="preserve"> </w:t>
      </w:r>
      <w:r>
        <w:rPr/>
        <w:t>ejercicio</w:t>
      </w:r>
      <w:r>
        <w:rPr>
          <w:spacing w:val="40"/>
        </w:rPr>
        <w:t xml:space="preserve"> </w:t>
      </w:r>
      <w:r>
        <w:rPr/>
        <w:t xml:space="preserve">fiscal </w:t>
      </w:r>
      <w:r>
        <w:rPr>
          <w:spacing w:val="-2"/>
        </w:rPr>
        <w:t>2026.</w:t>
      </w:r>
    </w:p>
    <w:p>
      <w:pPr>
        <w:pStyle w:val="Cuerpodetexto"/>
        <w:spacing w:before="81" w:after="0"/>
        <w:ind w:left="338" w:right="11" w:hanging="0"/>
        <w:rPr/>
      </w:pPr>
      <w:r>
        <w:br w:type="column"/>
      </w:r>
      <w:r>
        <w:rPr/>
        <w:t>Los ingresos estimados que el Municipio</w:t>
      </w:r>
      <w:r>
        <w:rPr>
          <w:spacing w:val="-1"/>
        </w:rPr>
        <w:t xml:space="preserve"> </w:t>
      </w:r>
      <w:r>
        <w:rPr/>
        <w:t>percibirá serán los que se obtengan por concepto de:</w:t>
      </w:r>
    </w:p>
    <w:p>
      <w:pPr>
        <w:pStyle w:val="Cuerpodetexto"/>
        <w:spacing w:before="33" w:after="0"/>
        <w:rPr/>
      </w:pPr>
      <w:r>
        <w:rPr/>
      </w:r>
    </w:p>
    <w:p>
      <w:pPr>
        <w:pStyle w:val="ListParagraph"/>
        <w:numPr>
          <w:ilvl w:val="0"/>
          <w:numId w:val="25"/>
        </w:numPr>
        <w:tabs>
          <w:tab w:val="clear" w:pos="720"/>
          <w:tab w:val="left" w:pos="1471" w:leader="none"/>
        </w:tabs>
        <w:spacing w:lineRule="auto" w:line="240" w:before="1" w:after="0"/>
        <w:ind w:left="1471" w:right="0" w:hanging="566"/>
        <w:jc w:val="left"/>
        <w:rPr>
          <w:sz w:val="22"/>
        </w:rPr>
      </w:pPr>
      <w:r>
        <w:rPr>
          <w:spacing w:val="-2"/>
          <w:sz w:val="22"/>
        </w:rPr>
        <w:t>Impuestos;</w:t>
      </w:r>
    </w:p>
    <w:p>
      <w:pPr>
        <w:pStyle w:val="Cuerpodetexto"/>
        <w:spacing w:before="32" w:after="0"/>
        <w:rPr/>
      </w:pPr>
      <w:r>
        <w:rPr/>
      </w:r>
    </w:p>
    <w:p>
      <w:pPr>
        <w:pStyle w:val="ListParagraph"/>
        <w:numPr>
          <w:ilvl w:val="0"/>
          <w:numId w:val="25"/>
        </w:numPr>
        <w:tabs>
          <w:tab w:val="clear" w:pos="720"/>
          <w:tab w:val="left" w:pos="1469" w:leader="none"/>
          <w:tab w:val="left" w:pos="1471" w:leader="none"/>
        </w:tabs>
        <w:spacing w:lineRule="auto" w:line="235" w:before="0" w:after="0"/>
        <w:ind w:left="1471" w:right="408" w:hanging="567"/>
        <w:jc w:val="both"/>
        <w:rPr>
          <w:sz w:val="22"/>
        </w:rPr>
      </w:pPr>
      <w:r>
        <w:rPr>
          <w:sz w:val="22"/>
        </w:rPr>
        <w:t xml:space="preserve">Cuotas y Aportaciones de Seguridad </w:t>
      </w:r>
      <w:r>
        <w:rPr>
          <w:spacing w:val="-2"/>
          <w:sz w:val="22"/>
        </w:rPr>
        <w:t>Social;</w:t>
      </w:r>
    </w:p>
    <w:p>
      <w:pPr>
        <w:pStyle w:val="Cuerpodetexto"/>
        <w:spacing w:before="33" w:after="0"/>
        <w:rPr/>
      </w:pPr>
      <w:r>
        <w:rPr/>
      </w:r>
    </w:p>
    <w:p>
      <w:pPr>
        <w:pStyle w:val="ListParagraph"/>
        <w:numPr>
          <w:ilvl w:val="0"/>
          <w:numId w:val="25"/>
        </w:numPr>
        <w:tabs>
          <w:tab w:val="clear" w:pos="720"/>
          <w:tab w:val="left" w:pos="1471" w:leader="none"/>
        </w:tabs>
        <w:spacing w:lineRule="auto" w:line="240" w:before="0" w:after="0"/>
        <w:ind w:left="1471"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28" w:after="0"/>
        <w:rPr/>
      </w:pPr>
      <w:r>
        <w:rPr/>
      </w:r>
    </w:p>
    <w:p>
      <w:pPr>
        <w:pStyle w:val="ListParagraph"/>
        <w:numPr>
          <w:ilvl w:val="0"/>
          <w:numId w:val="25"/>
        </w:numPr>
        <w:tabs>
          <w:tab w:val="clear" w:pos="720"/>
          <w:tab w:val="left" w:pos="1471" w:leader="none"/>
        </w:tabs>
        <w:spacing w:lineRule="auto" w:line="240" w:before="0" w:after="0"/>
        <w:ind w:left="1471" w:right="0" w:hanging="566"/>
        <w:jc w:val="left"/>
        <w:rPr>
          <w:sz w:val="22"/>
        </w:rPr>
      </w:pPr>
      <w:r>
        <w:rPr>
          <w:spacing w:val="-2"/>
          <w:sz w:val="22"/>
        </w:rPr>
        <w:t>Derecho;</w:t>
      </w:r>
    </w:p>
    <w:p>
      <w:pPr>
        <w:pStyle w:val="Cuerpodetexto"/>
        <w:spacing w:before="28" w:after="0"/>
        <w:rPr/>
      </w:pPr>
      <w:r>
        <w:rPr/>
      </w:r>
    </w:p>
    <w:p>
      <w:pPr>
        <w:pStyle w:val="ListParagraph"/>
        <w:numPr>
          <w:ilvl w:val="0"/>
          <w:numId w:val="25"/>
        </w:numPr>
        <w:tabs>
          <w:tab w:val="clear" w:pos="720"/>
          <w:tab w:val="left" w:pos="1471" w:leader="none"/>
        </w:tabs>
        <w:spacing w:lineRule="auto" w:line="240" w:before="0" w:after="0"/>
        <w:ind w:left="1471" w:right="0" w:hanging="566"/>
        <w:jc w:val="left"/>
        <w:rPr>
          <w:sz w:val="22"/>
        </w:rPr>
      </w:pPr>
      <w:r>
        <w:rPr>
          <w:spacing w:val="-2"/>
          <w:sz w:val="22"/>
        </w:rPr>
        <w:t>Productos;</w:t>
      </w:r>
    </w:p>
    <w:p>
      <w:pPr>
        <w:pStyle w:val="Cuerpodetexto"/>
        <w:spacing w:before="28" w:after="0"/>
        <w:rPr/>
      </w:pPr>
      <w:r>
        <w:rPr/>
      </w:r>
    </w:p>
    <w:p>
      <w:pPr>
        <w:pStyle w:val="ListParagraph"/>
        <w:numPr>
          <w:ilvl w:val="0"/>
          <w:numId w:val="25"/>
        </w:numPr>
        <w:tabs>
          <w:tab w:val="clear" w:pos="720"/>
          <w:tab w:val="left" w:pos="1471" w:leader="none"/>
        </w:tabs>
        <w:spacing w:lineRule="auto" w:line="240" w:before="0" w:after="0"/>
        <w:ind w:left="1471" w:right="0" w:hanging="566"/>
        <w:jc w:val="left"/>
        <w:rPr>
          <w:sz w:val="22"/>
        </w:rPr>
      </w:pPr>
      <w:r>
        <w:rPr>
          <w:spacing w:val="-2"/>
          <w:sz w:val="22"/>
        </w:rPr>
        <w:t>Aprovechamientos;</w:t>
      </w:r>
    </w:p>
    <w:p>
      <w:pPr>
        <w:pStyle w:val="Cuerpodetexto"/>
        <w:spacing w:before="32" w:after="0"/>
        <w:rPr/>
      </w:pPr>
      <w:r>
        <w:rPr/>
      </w:r>
    </w:p>
    <w:p>
      <w:pPr>
        <w:pStyle w:val="ListParagraph"/>
        <w:numPr>
          <w:ilvl w:val="0"/>
          <w:numId w:val="25"/>
        </w:numPr>
        <w:tabs>
          <w:tab w:val="clear" w:pos="720"/>
          <w:tab w:val="left" w:pos="1471" w:leader="none"/>
        </w:tabs>
        <w:spacing w:lineRule="auto" w:line="235" w:before="1" w:after="0"/>
        <w:ind w:left="1471" w:right="410" w:hanging="567"/>
        <w:jc w:val="both"/>
        <w:rPr>
          <w:sz w:val="22"/>
        </w:rPr>
      </w:pPr>
      <w:r>
        <w:rPr>
          <w:sz w:val="22"/>
        </w:rPr>
        <w:t xml:space="preserve">Ingresos por Venta de Bienes, Prestación de Servicios y Otros </w:t>
      </w:r>
      <w:r>
        <w:rPr>
          <w:spacing w:val="-2"/>
          <w:sz w:val="22"/>
        </w:rPr>
        <w:t>Ingresos;</w:t>
      </w:r>
    </w:p>
    <w:p>
      <w:pPr>
        <w:pStyle w:val="Cuerpodetexto"/>
        <w:spacing w:before="33" w:after="0"/>
        <w:rPr/>
      </w:pPr>
      <w:r>
        <w:rPr/>
      </w:r>
    </w:p>
    <w:p>
      <w:pPr>
        <w:pStyle w:val="ListParagraph"/>
        <w:numPr>
          <w:ilvl w:val="0"/>
          <w:numId w:val="25"/>
        </w:numPr>
        <w:tabs>
          <w:tab w:val="clear" w:pos="720"/>
          <w:tab w:val="left" w:pos="1469" w:leader="none"/>
          <w:tab w:val="left" w:pos="1471" w:leader="none"/>
          <w:tab w:val="left" w:pos="3601" w:leader="none"/>
        </w:tabs>
        <w:spacing w:lineRule="auto" w:line="235" w:before="1" w:after="0"/>
        <w:ind w:left="1471" w:right="408" w:hanging="567"/>
        <w:jc w:val="both"/>
        <w:rPr>
          <w:sz w:val="22"/>
        </w:rPr>
      </w:pPr>
      <w:r>
        <w:rPr>
          <w:spacing w:val="-2"/>
          <w:sz w:val="22"/>
        </w:rPr>
        <w:t>Participaciones,</w:t>
      </w:r>
      <w:r>
        <w:rPr>
          <w:sz w:val="22"/>
        </w:rPr>
        <w:tab/>
      </w:r>
      <w:r>
        <w:rPr>
          <w:spacing w:val="-2"/>
          <w:sz w:val="22"/>
        </w:rPr>
        <w:t xml:space="preserve">Aportaciones, </w:t>
      </w:r>
      <w:r>
        <w:rPr>
          <w:sz w:val="22"/>
        </w:rPr>
        <w:t>Convenios, Incentivos Derivados de la Colaboración Fiscal y Fondos Distintos de Aportaciones;</w:t>
      </w:r>
    </w:p>
    <w:p>
      <w:pPr>
        <w:pStyle w:val="Cuerpodetexto"/>
        <w:spacing w:before="40" w:after="0"/>
        <w:rPr/>
      </w:pPr>
      <w:r>
        <w:rPr/>
      </w:r>
    </w:p>
    <w:p>
      <w:pPr>
        <w:pStyle w:val="ListParagraph"/>
        <w:numPr>
          <w:ilvl w:val="0"/>
          <w:numId w:val="25"/>
        </w:numPr>
        <w:tabs>
          <w:tab w:val="clear" w:pos="720"/>
          <w:tab w:val="left" w:pos="1469" w:leader="none"/>
          <w:tab w:val="left" w:pos="1471" w:leader="none"/>
          <w:tab w:val="left" w:pos="3586" w:leader="none"/>
        </w:tabs>
        <w:spacing w:lineRule="auto" w:line="235" w:before="0" w:after="0"/>
        <w:ind w:left="1471" w:right="410" w:hanging="567"/>
        <w:jc w:val="both"/>
        <w:rPr>
          <w:sz w:val="22"/>
        </w:rPr>
      </w:pPr>
      <w:r>
        <w:rPr>
          <w:spacing w:val="-2"/>
          <w:sz w:val="22"/>
        </w:rPr>
        <w:t>Transferencias,</w:t>
      </w:r>
      <w:r>
        <w:rPr>
          <w:sz w:val="22"/>
        </w:rPr>
        <w:tab/>
      </w:r>
      <w:r>
        <w:rPr>
          <w:spacing w:val="-2"/>
          <w:sz w:val="22"/>
        </w:rPr>
        <w:t xml:space="preserve">Asignaciones, </w:t>
      </w:r>
      <w:r>
        <w:rPr>
          <w:sz w:val="22"/>
        </w:rPr>
        <w:t>Subsidios y Subvenciones, y Pensiones y Jubilaciones, y</w:t>
      </w:r>
    </w:p>
    <w:p>
      <w:pPr>
        <w:pStyle w:val="Cuerpodetexto"/>
        <w:spacing w:before="38" w:after="0"/>
        <w:rPr/>
      </w:pPr>
      <w:r>
        <w:rPr/>
      </w:r>
    </w:p>
    <w:p>
      <w:pPr>
        <w:pStyle w:val="ListParagraph"/>
        <w:numPr>
          <w:ilvl w:val="0"/>
          <w:numId w:val="25"/>
        </w:numPr>
        <w:tabs>
          <w:tab w:val="clear" w:pos="720"/>
          <w:tab w:val="left" w:pos="1469" w:leader="none"/>
          <w:tab w:val="left" w:pos="1471" w:leader="none"/>
          <w:tab w:val="left" w:pos="2969" w:leader="none"/>
          <w:tab w:val="left" w:pos="4619" w:leader="none"/>
        </w:tabs>
        <w:spacing w:lineRule="auto" w:line="235" w:before="0" w:after="0"/>
        <w:ind w:left="1471" w:right="410" w:hanging="567"/>
        <w:jc w:val="both"/>
        <w:rPr>
          <w:sz w:val="22"/>
        </w:rPr>
      </w:pPr>
      <w:r>
        <w:rPr>
          <w:spacing w:val="-2"/>
          <w:sz w:val="22"/>
        </w:rPr>
        <w:t>Ingresos</w:t>
      </w:r>
      <w:r>
        <w:rPr>
          <w:sz w:val="22"/>
        </w:rPr>
        <w:tab/>
      </w:r>
      <w:r>
        <w:rPr>
          <w:spacing w:val="-2"/>
          <w:sz w:val="22"/>
        </w:rPr>
        <w:t>Derivados</w:t>
      </w:r>
      <w:r>
        <w:rPr>
          <w:sz w:val="22"/>
        </w:rPr>
        <w:tab/>
      </w:r>
      <w:r>
        <w:rPr>
          <w:spacing w:val="-6"/>
          <w:sz w:val="22"/>
        </w:rPr>
        <w:t xml:space="preserve">de </w:t>
      </w:r>
      <w:r>
        <w:rPr>
          <w:spacing w:val="-2"/>
          <w:sz w:val="22"/>
        </w:rPr>
        <w:t>Financiamientos.</w:t>
      </w:r>
    </w:p>
    <w:p>
      <w:pPr>
        <w:pStyle w:val="Cuerpodetexto"/>
        <w:spacing w:before="33" w:after="0"/>
        <w:rPr/>
      </w:pPr>
      <w:r>
        <w:rPr/>
      </w:r>
    </w:p>
    <w:p>
      <w:pPr>
        <w:pStyle w:val="Cuerpodetexto"/>
        <w:ind w:left="338" w:right="0" w:hanging="0"/>
        <w:rPr/>
      </w:pPr>
      <w:r>
        <w:rPr/>
        <w:t>Para</w:t>
      </w:r>
      <w:r>
        <w:rPr>
          <w:spacing w:val="-4"/>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3"/>
        </w:rPr>
        <w:t xml:space="preserve"> </w:t>
      </w:r>
      <w:r>
        <w:rPr/>
        <w:t>se</w:t>
      </w:r>
      <w:r>
        <w:rPr>
          <w:spacing w:val="-3"/>
        </w:rPr>
        <w:t xml:space="preserve"> </w:t>
      </w:r>
      <w:r>
        <w:rPr/>
        <w:t>entenderá</w:t>
      </w:r>
      <w:r>
        <w:rPr>
          <w:spacing w:val="-1"/>
        </w:rPr>
        <w:t xml:space="preserve"> </w:t>
      </w:r>
      <w:r>
        <w:rPr>
          <w:spacing w:val="-4"/>
        </w:rPr>
        <w:t>por:</w:t>
      </w:r>
    </w:p>
    <w:p>
      <w:pPr>
        <w:pStyle w:val="Cuerpodetexto"/>
        <w:spacing w:before="34" w:after="0"/>
        <w:rPr/>
      </w:pPr>
      <w:r>
        <w:rPr/>
      </w:r>
    </w:p>
    <w:p>
      <w:pPr>
        <w:pStyle w:val="ListParagraph"/>
        <w:numPr>
          <w:ilvl w:val="1"/>
          <w:numId w:val="25"/>
        </w:numPr>
        <w:tabs>
          <w:tab w:val="clear" w:pos="720"/>
          <w:tab w:val="left" w:pos="1753" w:leader="none"/>
        </w:tabs>
        <w:spacing w:lineRule="auto" w:line="240" w:before="0" w:after="0"/>
        <w:ind w:left="1310" w:right="407" w:hanging="0"/>
        <w:jc w:val="both"/>
        <w:rPr>
          <w:sz w:val="22"/>
        </w:rPr>
      </w:pPr>
      <w:r>
        <w:rPr>
          <w:b/>
          <w:sz w:val="22"/>
        </w:rPr>
        <w:t xml:space="preserve">Administración Municipal: </w:t>
      </w:r>
      <w:r>
        <w:rPr>
          <w:sz w:val="22"/>
        </w:rPr>
        <w:t>El aparato administrativo, personal y equipo, que tenga a su cargo la prestación de servicios públicos, subordinada del Ayuntamiento y del Municipio de Amaxac de Guerrero;</w:t>
      </w:r>
    </w:p>
    <w:p>
      <w:pPr>
        <w:pStyle w:val="Cuerpodetexto"/>
        <w:spacing w:before="32" w:after="0"/>
        <w:rPr/>
      </w:pPr>
      <w:r>
        <w:rPr/>
      </w:r>
    </w:p>
    <w:p>
      <w:pPr>
        <w:pStyle w:val="ListParagraph"/>
        <w:numPr>
          <w:ilvl w:val="1"/>
          <w:numId w:val="25"/>
        </w:numPr>
        <w:tabs>
          <w:tab w:val="clear" w:pos="720"/>
          <w:tab w:val="left" w:pos="1753" w:leader="none"/>
          <w:tab w:val="left" w:pos="2839" w:leader="none"/>
          <w:tab w:val="left" w:pos="3813" w:leader="none"/>
        </w:tabs>
        <w:spacing w:lineRule="auto" w:line="240" w:before="0" w:after="0"/>
        <w:ind w:left="1310" w:right="406" w:hanging="0"/>
        <w:jc w:val="both"/>
        <w:rPr>
          <w:sz w:val="22"/>
        </w:rPr>
      </w:pPr>
      <w:r>
        <w:rPr>
          <w:b/>
          <w:sz w:val="22"/>
        </w:rPr>
        <w:t xml:space="preserve">Aprovechamientos: </w:t>
      </w:r>
      <w:r>
        <w:rPr>
          <w:sz w:val="22"/>
        </w:rPr>
        <w:t xml:space="preserve">Los ingresos que percibe el Estado por funciones de derecho público distintos de las contribuciones, los ingresos derivados de financiamientos y de los que </w:t>
      </w:r>
      <w:r>
        <w:rPr>
          <w:spacing w:val="-2"/>
          <w:sz w:val="22"/>
        </w:rPr>
        <w:t>obtengan</w:t>
      </w:r>
      <w:r>
        <w:rPr>
          <w:sz w:val="22"/>
        </w:rPr>
        <w:tab/>
      </w:r>
      <w:r>
        <w:rPr>
          <w:spacing w:val="-4"/>
          <w:sz w:val="22"/>
        </w:rPr>
        <w:t>los</w:t>
      </w:r>
      <w:r>
        <w:rPr>
          <w:sz w:val="22"/>
        </w:rPr>
        <w:tab/>
      </w:r>
      <w:r>
        <w:rPr>
          <w:spacing w:val="-2"/>
          <w:sz w:val="22"/>
        </w:rPr>
        <w:t xml:space="preserve">organismos </w:t>
      </w:r>
      <w:r>
        <w:rPr>
          <w:sz w:val="22"/>
        </w:rPr>
        <w:t>descentralizados y las empresas de participación estatal y municipal;</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1"/>
          <w:numId w:val="25"/>
        </w:numPr>
        <w:tabs>
          <w:tab w:val="clear" w:pos="720"/>
          <w:tab w:val="left" w:pos="1753" w:leader="none"/>
        </w:tabs>
        <w:spacing w:lineRule="auto" w:line="240" w:before="81" w:after="0"/>
        <w:ind w:left="1310" w:right="0" w:hanging="0"/>
        <w:jc w:val="both"/>
        <w:rPr>
          <w:sz w:val="22"/>
        </w:rPr>
      </w:pPr>
      <w:r>
        <w:rPr>
          <w:b/>
          <w:sz w:val="22"/>
        </w:rPr>
        <w:t>Autoridad Fiscal Municipal</w:t>
      </w:r>
      <w:r>
        <w:rPr>
          <w:sz w:val="22"/>
        </w:rPr>
        <w:t>: La Presidenta y Tesorero Municipal;</w:t>
      </w:r>
    </w:p>
    <w:p>
      <w:pPr>
        <w:pStyle w:val="Cuerpodetexto"/>
        <w:spacing w:before="16" w:after="0"/>
        <w:rPr/>
      </w:pPr>
      <w:r>
        <w:rPr/>
      </w:r>
    </w:p>
    <w:p>
      <w:pPr>
        <w:pStyle w:val="ListParagraph"/>
        <w:numPr>
          <w:ilvl w:val="1"/>
          <w:numId w:val="25"/>
        </w:numPr>
        <w:tabs>
          <w:tab w:val="clear" w:pos="720"/>
          <w:tab w:val="left" w:pos="1753" w:leader="none"/>
        </w:tabs>
        <w:spacing w:lineRule="auto" w:line="240" w:before="0" w:after="0"/>
        <w:ind w:left="1310" w:right="0" w:hanging="0"/>
        <w:jc w:val="both"/>
        <w:rPr>
          <w:sz w:val="22"/>
        </w:rPr>
      </w:pPr>
      <w:r>
        <w:rPr>
          <w:b/>
          <w:sz w:val="22"/>
        </w:rPr>
        <w:t xml:space="preserve">Ayuntamiento: </w:t>
      </w:r>
      <w:r>
        <w:rPr>
          <w:sz w:val="22"/>
        </w:rPr>
        <w:t>Al órgano colegiado del gobierno municipal que tiene máxima representación política y que encauza los diversos intereses sociales y la participación ciudadana hacia la promoción del desarrollo;</w:t>
      </w:r>
    </w:p>
    <w:p>
      <w:pPr>
        <w:pStyle w:val="Cuerpodetexto"/>
        <w:spacing w:before="18" w:after="0"/>
        <w:rPr/>
      </w:pPr>
      <w:r>
        <w:rPr/>
      </w:r>
    </w:p>
    <w:p>
      <w:pPr>
        <w:pStyle w:val="ListParagraph"/>
        <w:numPr>
          <w:ilvl w:val="1"/>
          <w:numId w:val="25"/>
        </w:numPr>
        <w:tabs>
          <w:tab w:val="clear" w:pos="720"/>
          <w:tab w:val="left" w:pos="1753" w:leader="none"/>
        </w:tabs>
        <w:spacing w:lineRule="auto" w:line="240" w:before="0" w:after="0"/>
        <w:ind w:left="1310" w:right="0" w:hanging="0"/>
        <w:jc w:val="both"/>
        <w:rPr>
          <w:sz w:val="22"/>
        </w:rPr>
      </w:pPr>
      <w:r>
        <w:rPr>
          <w:b/>
          <w:sz w:val="22"/>
        </w:rPr>
        <w:t xml:space="preserve">Código Financiero: </w:t>
      </w:r>
      <w:r>
        <w:rPr>
          <w:sz w:val="22"/>
        </w:rPr>
        <w:t>El Código Financiero</w:t>
      </w:r>
      <w:r>
        <w:rPr>
          <w:spacing w:val="-1"/>
          <w:sz w:val="22"/>
        </w:rPr>
        <w:t xml:space="preserve"> </w:t>
      </w:r>
      <w:r>
        <w:rPr>
          <w:sz w:val="22"/>
        </w:rPr>
        <w:t>para el Estado de Tlaxcala y sus Municipios;</w:t>
      </w:r>
    </w:p>
    <w:p>
      <w:pPr>
        <w:pStyle w:val="Cuerpodetexto"/>
        <w:spacing w:before="18" w:after="0"/>
        <w:rPr/>
      </w:pPr>
      <w:r>
        <w:rPr/>
      </w:r>
    </w:p>
    <w:p>
      <w:pPr>
        <w:pStyle w:val="ListParagraph"/>
        <w:numPr>
          <w:ilvl w:val="1"/>
          <w:numId w:val="25"/>
        </w:numPr>
        <w:tabs>
          <w:tab w:val="clear" w:pos="720"/>
          <w:tab w:val="left" w:pos="1753" w:leader="none"/>
        </w:tabs>
        <w:spacing w:lineRule="auto" w:line="240" w:before="0" w:after="0"/>
        <w:ind w:left="1310" w:right="1" w:hanging="0"/>
        <w:jc w:val="both"/>
        <w:rPr>
          <w:sz w:val="22"/>
        </w:rPr>
      </w:pPr>
      <w:r>
        <w:rPr>
          <w:b/>
          <w:sz w:val="22"/>
        </w:rPr>
        <w:t xml:space="preserve">Congreso del Estado: </w:t>
      </w:r>
      <w:r>
        <w:rPr>
          <w:sz w:val="22"/>
        </w:rPr>
        <w:t>El Congreso del Estado Libre y Soberano de Tlaxcala;</w:t>
      </w:r>
    </w:p>
    <w:p>
      <w:pPr>
        <w:pStyle w:val="Cuerpodetexto"/>
        <w:spacing w:before="17" w:after="0"/>
        <w:rPr/>
      </w:pPr>
      <w:r>
        <w:rPr/>
      </w:r>
    </w:p>
    <w:p>
      <w:pPr>
        <w:pStyle w:val="ListParagraph"/>
        <w:numPr>
          <w:ilvl w:val="1"/>
          <w:numId w:val="25"/>
        </w:numPr>
        <w:tabs>
          <w:tab w:val="clear" w:pos="720"/>
          <w:tab w:val="left" w:pos="1753" w:leader="none"/>
        </w:tabs>
        <w:spacing w:lineRule="auto" w:line="240" w:before="0" w:after="0"/>
        <w:ind w:left="1310" w:right="1" w:hanging="0"/>
        <w:jc w:val="both"/>
        <w:rPr>
          <w:sz w:val="22"/>
        </w:rPr>
      </w:pPr>
      <w:r>
        <w:rPr>
          <w:b/>
          <w:sz w:val="22"/>
        </w:rPr>
        <w:t xml:space="preserve">Contribuciones de Mejoras: </w:t>
      </w:r>
      <w:r>
        <w:rPr>
          <w:sz w:val="22"/>
        </w:rPr>
        <w:t xml:space="preserve">Las establecidas en Ley a cargo de las personas físicas y morales, que se beneficien de manera directa por obras </w:t>
      </w:r>
      <w:r>
        <w:rPr>
          <w:spacing w:val="-2"/>
          <w:sz w:val="22"/>
        </w:rPr>
        <w:t>públicas;</w:t>
      </w:r>
    </w:p>
    <w:p>
      <w:pPr>
        <w:pStyle w:val="Cuerpodetexto"/>
        <w:spacing w:before="16" w:after="0"/>
        <w:rPr/>
      </w:pPr>
      <w:r>
        <w:rPr/>
      </w:r>
    </w:p>
    <w:p>
      <w:pPr>
        <w:pStyle w:val="ListParagraph"/>
        <w:numPr>
          <w:ilvl w:val="1"/>
          <w:numId w:val="25"/>
        </w:numPr>
        <w:tabs>
          <w:tab w:val="clear" w:pos="720"/>
          <w:tab w:val="left" w:pos="1753" w:leader="none"/>
        </w:tabs>
        <w:spacing w:lineRule="auto" w:line="240" w:before="1" w:after="0"/>
        <w:ind w:left="1310" w:right="0" w:hanging="0"/>
        <w:jc w:val="both"/>
        <w:rPr>
          <w:sz w:val="22"/>
        </w:rPr>
      </w:pPr>
      <w:r>
        <w:rPr>
          <w:b/>
          <w:sz w:val="22"/>
        </w:rPr>
        <w:t xml:space="preserve">Cuotas y Aportaciones de Seguridad Social: </w:t>
      </w:r>
      <w:r>
        <w:rPr>
          <w:sz w:val="22"/>
        </w:rPr>
        <w:t>Las contribuciones establecidas</w:t>
      </w:r>
      <w:r>
        <w:rPr>
          <w:spacing w:val="-5"/>
          <w:sz w:val="22"/>
        </w:rPr>
        <w:t xml:space="preserve"> </w:t>
      </w:r>
      <w:r>
        <w:rPr>
          <w:sz w:val="22"/>
        </w:rPr>
        <w:t>en</w:t>
      </w:r>
      <w:r>
        <w:rPr>
          <w:spacing w:val="-3"/>
          <w:sz w:val="22"/>
        </w:rPr>
        <w:t xml:space="preserve"> </w:t>
      </w:r>
      <w:r>
        <w:rPr>
          <w:sz w:val="22"/>
        </w:rPr>
        <w:t>Ley</w:t>
      </w:r>
      <w:r>
        <w:rPr>
          <w:spacing w:val="-6"/>
          <w:sz w:val="22"/>
        </w:rPr>
        <w:t xml:space="preserve"> </w:t>
      </w:r>
      <w:r>
        <w:rPr>
          <w:sz w:val="22"/>
        </w:rPr>
        <w:t>a</w:t>
      </w:r>
      <w:r>
        <w:rPr>
          <w:spacing w:val="-3"/>
          <w:sz w:val="22"/>
        </w:rPr>
        <w:t xml:space="preserve"> </w:t>
      </w:r>
      <w:r>
        <w:rPr>
          <w:sz w:val="22"/>
        </w:rPr>
        <w:t>cargo</w:t>
      </w:r>
      <w:r>
        <w:rPr>
          <w:spacing w:val="-6"/>
          <w:sz w:val="22"/>
        </w:rPr>
        <w:t xml:space="preserve"> </w:t>
      </w:r>
      <w:r>
        <w:rPr>
          <w:sz w:val="22"/>
        </w:rPr>
        <w:t>de</w:t>
      </w:r>
      <w:r>
        <w:rPr>
          <w:spacing w:val="-3"/>
          <w:sz w:val="22"/>
        </w:rPr>
        <w:t xml:space="preserve"> </w:t>
      </w:r>
      <w:r>
        <w:rPr>
          <w:sz w:val="22"/>
        </w:rPr>
        <w:t>personas que son sustituidas por el Estado, en el cumplimiento de obligaciones fijadas por la Ley en materia de seguridad social o a las personas que se</w:t>
      </w:r>
      <w:r>
        <w:rPr>
          <w:spacing w:val="40"/>
          <w:sz w:val="22"/>
        </w:rPr>
        <w:t xml:space="preserve"> </w:t>
      </w:r>
      <w:r>
        <w:rPr>
          <w:sz w:val="22"/>
        </w:rPr>
        <w:t>beneficien en forma especial por servicios de seguridad social proporcionados por el mismo Estado;</w:t>
      </w:r>
    </w:p>
    <w:p>
      <w:pPr>
        <w:pStyle w:val="Cuerpodetexto"/>
        <w:spacing w:before="18" w:after="0"/>
        <w:rPr/>
      </w:pPr>
      <w:r>
        <w:rPr/>
      </w:r>
    </w:p>
    <w:p>
      <w:pPr>
        <w:pStyle w:val="ListParagraph"/>
        <w:numPr>
          <w:ilvl w:val="1"/>
          <w:numId w:val="25"/>
        </w:numPr>
        <w:tabs>
          <w:tab w:val="clear" w:pos="720"/>
          <w:tab w:val="left" w:pos="1753" w:leader="none"/>
          <w:tab w:val="left" w:pos="2320" w:leader="none"/>
          <w:tab w:val="left" w:pos="3395" w:leader="none"/>
          <w:tab w:val="left" w:pos="4083" w:leader="none"/>
          <w:tab w:val="left" w:pos="4131" w:leader="none"/>
        </w:tabs>
        <w:spacing w:lineRule="auto" w:line="240" w:before="0" w:after="0"/>
        <w:ind w:left="1310" w:right="0" w:hanging="0"/>
        <w:jc w:val="both"/>
        <w:rPr>
          <w:sz w:val="22"/>
        </w:rPr>
      </w:pPr>
      <w:r>
        <w:rPr>
          <w:b/>
          <w:sz w:val="22"/>
        </w:rPr>
        <w:t xml:space="preserve">Derechos: </w:t>
      </w:r>
      <w:r>
        <w:rPr>
          <w:sz w:val="22"/>
        </w:rPr>
        <w:t xml:space="preserve">Las contribuciones establecidas en Ley por el uso o aprovechamiento de los bienes del 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tab/>
      </w:r>
      <w:r>
        <w:rPr>
          <w:spacing w:val="-2"/>
          <w:sz w:val="22"/>
        </w:rPr>
        <w:t xml:space="preserve">órganos </w:t>
      </w:r>
      <w:r>
        <w:rPr>
          <w:sz w:val="22"/>
        </w:rPr>
        <w:t xml:space="preserve">desconcentrados cuando en este último caso, se trate de contraprestaciones que no se encuentren previstas en las leyes correspondientes. También son derechos las contribuciones a cargo de </w:t>
      </w:r>
      <w:r>
        <w:rPr>
          <w:spacing w:val="-4"/>
          <w:sz w:val="22"/>
        </w:rPr>
        <w:t>los</w:t>
      </w:r>
      <w:r>
        <w:rPr>
          <w:sz w:val="22"/>
        </w:rPr>
        <w:tab/>
        <w:tab/>
      </w:r>
      <w:r>
        <w:rPr>
          <w:spacing w:val="-2"/>
          <w:sz w:val="22"/>
        </w:rPr>
        <w:t>organismos</w:t>
      </w:r>
      <w:r>
        <w:rPr>
          <w:sz w:val="22"/>
        </w:rPr>
        <w:tab/>
        <w:tab/>
      </w:r>
      <w:r>
        <w:rPr>
          <w:spacing w:val="-2"/>
          <w:sz w:val="22"/>
        </w:rPr>
        <w:t xml:space="preserve">públicos </w:t>
      </w:r>
      <w:r>
        <w:rPr>
          <w:sz w:val="22"/>
        </w:rPr>
        <w:t>descentralizados por prestar servicios exclusivos del Estado;</w:t>
      </w:r>
    </w:p>
    <w:p>
      <w:pPr>
        <w:pStyle w:val="ListParagraph"/>
        <w:numPr>
          <w:ilvl w:val="1"/>
          <w:numId w:val="25"/>
        </w:numPr>
        <w:tabs>
          <w:tab w:val="clear" w:pos="720"/>
          <w:tab w:val="left" w:pos="2079" w:leader="none"/>
        </w:tabs>
        <w:spacing w:lineRule="auto" w:line="240" w:before="81" w:after="0"/>
        <w:ind w:left="1636" w:right="407" w:hanging="0"/>
        <w:jc w:val="both"/>
        <w:rPr>
          <w:sz w:val="22"/>
        </w:rPr>
      </w:pPr>
      <w:r>
        <w:br w:type="column"/>
      </w:r>
      <w:r>
        <w:rPr>
          <w:b/>
          <w:sz w:val="22"/>
        </w:rPr>
        <w:t xml:space="preserve">Ejercicio Fiscal: </w:t>
      </w:r>
      <w:r>
        <w:rPr>
          <w:sz w:val="22"/>
        </w:rPr>
        <w:t>El Comprendido del uno de enero al treinta y uno de diciembre de 2026;</w:t>
      </w:r>
    </w:p>
    <w:p>
      <w:pPr>
        <w:pStyle w:val="Cuerpodetexto"/>
        <w:spacing w:before="15" w:after="0"/>
        <w:rPr/>
      </w:pPr>
      <w:r>
        <w:rPr/>
      </w:r>
    </w:p>
    <w:p>
      <w:pPr>
        <w:pStyle w:val="ListParagraph"/>
        <w:numPr>
          <w:ilvl w:val="1"/>
          <w:numId w:val="25"/>
        </w:numPr>
        <w:tabs>
          <w:tab w:val="clear" w:pos="720"/>
          <w:tab w:val="left" w:pos="2079" w:leader="none"/>
        </w:tabs>
        <w:spacing w:lineRule="auto" w:line="240" w:before="0" w:after="0"/>
        <w:ind w:left="1636" w:right="406" w:hanging="0"/>
        <w:jc w:val="both"/>
        <w:rPr>
          <w:sz w:val="22"/>
        </w:rPr>
      </w:pPr>
      <w:r>
        <w:rPr>
          <w:b/>
          <w:sz w:val="22"/>
        </w:rPr>
        <w:t xml:space="preserve">Impuestos: </w:t>
      </w:r>
      <w:r>
        <w:rPr>
          <w:sz w:val="22"/>
        </w:rPr>
        <w:t>Las contribuciones establecidas</w:t>
      </w:r>
      <w:r>
        <w:rPr>
          <w:spacing w:val="-6"/>
          <w:sz w:val="22"/>
        </w:rPr>
        <w:t xml:space="preserve"> </w:t>
      </w:r>
      <w:r>
        <w:rPr>
          <w:sz w:val="22"/>
        </w:rPr>
        <w:t>en</w:t>
      </w:r>
      <w:r>
        <w:rPr>
          <w:spacing w:val="-6"/>
          <w:sz w:val="22"/>
        </w:rPr>
        <w:t xml:space="preserve"> </w:t>
      </w:r>
      <w:r>
        <w:rPr>
          <w:sz w:val="22"/>
        </w:rPr>
        <w:t>Ley</w:t>
      </w:r>
      <w:r>
        <w:rPr>
          <w:spacing w:val="-6"/>
          <w:sz w:val="22"/>
        </w:rPr>
        <w:t xml:space="preserve"> </w:t>
      </w:r>
      <w:r>
        <w:rPr>
          <w:sz w:val="22"/>
        </w:rPr>
        <w:t>que</w:t>
      </w:r>
      <w:r>
        <w:rPr>
          <w:spacing w:val="-6"/>
          <w:sz w:val="22"/>
        </w:rPr>
        <w:t xml:space="preserve"> </w:t>
      </w:r>
      <w:r>
        <w:rPr>
          <w:sz w:val="22"/>
        </w:rPr>
        <w:t>deben</w:t>
      </w:r>
      <w:r>
        <w:rPr>
          <w:spacing w:val="-6"/>
          <w:sz w:val="22"/>
        </w:rPr>
        <w:t xml:space="preserve"> </w:t>
      </w:r>
      <w:r>
        <w:rPr>
          <w:sz w:val="22"/>
        </w:rPr>
        <w:t>pagar</w:t>
      </w:r>
      <w:r>
        <w:rPr>
          <w:spacing w:val="-8"/>
          <w:sz w:val="22"/>
        </w:rPr>
        <w:t xml:space="preserve"> </w:t>
      </w:r>
      <w:r>
        <w:rPr>
          <w:sz w:val="22"/>
        </w:rPr>
        <w:t>las personas físicas y morales, que se encuentran en la situación jurídica o de hecho</w:t>
      </w:r>
      <w:r>
        <w:rPr>
          <w:spacing w:val="-5"/>
          <w:sz w:val="22"/>
        </w:rPr>
        <w:t xml:space="preserve"> </w:t>
      </w:r>
      <w:r>
        <w:rPr>
          <w:sz w:val="22"/>
        </w:rPr>
        <w:t>prevista</w:t>
      </w:r>
      <w:r>
        <w:rPr>
          <w:spacing w:val="-5"/>
          <w:sz w:val="22"/>
        </w:rPr>
        <w:t xml:space="preserve"> </w:t>
      </w:r>
      <w:r>
        <w:rPr>
          <w:sz w:val="22"/>
        </w:rPr>
        <w:t>por</w:t>
      </w:r>
      <w:r>
        <w:rPr>
          <w:spacing w:val="-5"/>
          <w:sz w:val="22"/>
        </w:rPr>
        <w:t xml:space="preserve"> </w:t>
      </w:r>
      <w:r>
        <w:rPr>
          <w:sz w:val="22"/>
        </w:rPr>
        <w:t>la</w:t>
      </w:r>
      <w:r>
        <w:rPr>
          <w:spacing w:val="-7"/>
          <w:sz w:val="22"/>
        </w:rPr>
        <w:t xml:space="preserve"> </w:t>
      </w:r>
      <w:r>
        <w:rPr>
          <w:sz w:val="22"/>
        </w:rPr>
        <w:t>misma</w:t>
      </w:r>
      <w:r>
        <w:rPr>
          <w:spacing w:val="-3"/>
          <w:sz w:val="22"/>
        </w:rPr>
        <w:t xml:space="preserve"> </w:t>
      </w:r>
      <w:r>
        <w:rPr>
          <w:sz w:val="22"/>
        </w:rPr>
        <w:t>y,</w:t>
      </w:r>
      <w:r>
        <w:rPr>
          <w:spacing w:val="-5"/>
          <w:sz w:val="22"/>
        </w:rPr>
        <w:t xml:space="preserve"> </w:t>
      </w:r>
      <w:r>
        <w:rPr>
          <w:sz w:val="22"/>
        </w:rPr>
        <w:t>que</w:t>
      </w:r>
      <w:r>
        <w:rPr>
          <w:spacing w:val="-7"/>
          <w:sz w:val="22"/>
        </w:rPr>
        <w:t xml:space="preserve"> </w:t>
      </w:r>
      <w:r>
        <w:rPr>
          <w:sz w:val="22"/>
        </w:rPr>
        <w:t>sean distintas de las aportaciones de seguridad social, contribuciones de mejoras y derechos;</w:t>
      </w:r>
    </w:p>
    <w:p>
      <w:pPr>
        <w:pStyle w:val="Cuerpodetexto"/>
        <w:spacing w:before="14" w:after="0"/>
        <w:rPr/>
      </w:pPr>
      <w:r>
        <w:rPr/>
      </w:r>
    </w:p>
    <w:p>
      <w:pPr>
        <w:pStyle w:val="ListParagraph"/>
        <w:numPr>
          <w:ilvl w:val="1"/>
          <w:numId w:val="25"/>
        </w:numPr>
        <w:tabs>
          <w:tab w:val="clear" w:pos="720"/>
          <w:tab w:val="left" w:pos="1636" w:leader="none"/>
          <w:tab w:val="left" w:pos="3207" w:leader="none"/>
          <w:tab w:val="left" w:pos="4935" w:leader="none"/>
        </w:tabs>
        <w:spacing w:lineRule="auto" w:line="240" w:before="0" w:after="0"/>
        <w:ind w:left="1636" w:right="405" w:hanging="360"/>
        <w:jc w:val="both"/>
        <w:rPr>
          <w:sz w:val="22"/>
        </w:rPr>
      </w:pPr>
      <w:r>
        <w:rPr>
          <w:b/>
          <w:spacing w:val="-2"/>
          <w:sz w:val="22"/>
        </w:rPr>
        <w:t>Ingresos</w:t>
      </w:r>
      <w:r>
        <w:rPr>
          <w:b/>
          <w:sz w:val="22"/>
        </w:rPr>
        <w:tab/>
      </w:r>
      <w:r>
        <w:rPr>
          <w:b/>
          <w:spacing w:val="-2"/>
          <w:sz w:val="22"/>
        </w:rPr>
        <w:t>Derivados</w:t>
      </w:r>
      <w:r>
        <w:rPr>
          <w:b/>
          <w:sz w:val="22"/>
        </w:rPr>
        <w:tab/>
      </w:r>
      <w:r>
        <w:rPr>
          <w:b/>
          <w:spacing w:val="-6"/>
          <w:sz w:val="22"/>
        </w:rPr>
        <w:t xml:space="preserve">de </w:t>
      </w:r>
      <w:r>
        <w:rPr>
          <w:b/>
          <w:sz w:val="22"/>
        </w:rPr>
        <w:t xml:space="preserve">Financiamientos: </w:t>
      </w:r>
      <w:r>
        <w:rPr>
          <w:sz w:val="22"/>
        </w:rPr>
        <w:t>Los ingresos obtenidos por la celebración de empréstitos internos o externos, a corto o</w:t>
      </w:r>
      <w:r>
        <w:rPr>
          <w:spacing w:val="-5"/>
          <w:sz w:val="22"/>
        </w:rPr>
        <w:t xml:space="preserve"> </w:t>
      </w:r>
      <w:r>
        <w:rPr>
          <w:sz w:val="22"/>
        </w:rPr>
        <w:t>largo</w:t>
      </w:r>
      <w:r>
        <w:rPr>
          <w:spacing w:val="-5"/>
          <w:sz w:val="22"/>
        </w:rPr>
        <w:t xml:space="preserve"> </w:t>
      </w:r>
      <w:r>
        <w:rPr>
          <w:sz w:val="22"/>
        </w:rPr>
        <w:t>plazo,</w:t>
      </w:r>
      <w:r>
        <w:rPr>
          <w:spacing w:val="-5"/>
          <w:sz w:val="22"/>
        </w:rPr>
        <w:t xml:space="preserve"> </w:t>
      </w:r>
      <w:r>
        <w:rPr>
          <w:sz w:val="22"/>
        </w:rPr>
        <w:t>aprobados</w:t>
      </w:r>
      <w:r>
        <w:rPr>
          <w:spacing w:val="-5"/>
          <w:sz w:val="22"/>
        </w:rPr>
        <w:t xml:space="preserve"> </w:t>
      </w:r>
      <w:r>
        <w:rPr>
          <w:sz w:val="22"/>
        </w:rPr>
        <w:t>en</w:t>
      </w:r>
      <w:r>
        <w:rPr>
          <w:spacing w:val="-7"/>
          <w:sz w:val="22"/>
        </w:rPr>
        <w:t xml:space="preserve"> </w:t>
      </w:r>
      <w:r>
        <w:rPr>
          <w:sz w:val="22"/>
        </w:rPr>
        <w:t>términos</w:t>
      </w:r>
      <w:r>
        <w:rPr>
          <w:spacing w:val="-5"/>
          <w:sz w:val="22"/>
        </w:rPr>
        <w:t xml:space="preserve"> </w:t>
      </w:r>
      <w:r>
        <w:rPr>
          <w:sz w:val="22"/>
        </w:rPr>
        <w:t>de la legislación correspondiente. Los créditos que se obtienen son por: emisiones</w:t>
      </w:r>
      <w:r>
        <w:rPr>
          <w:spacing w:val="-2"/>
          <w:sz w:val="22"/>
        </w:rPr>
        <w:t xml:space="preserve"> </w:t>
      </w:r>
      <w:r>
        <w:rPr>
          <w:sz w:val="22"/>
        </w:rPr>
        <w:t>de</w:t>
      </w:r>
      <w:r>
        <w:rPr>
          <w:spacing w:val="-2"/>
          <w:sz w:val="22"/>
        </w:rPr>
        <w:t xml:space="preserve"> </w:t>
      </w:r>
      <w:r>
        <w:rPr>
          <w:sz w:val="22"/>
        </w:rPr>
        <w:t>instrumentos</w:t>
      </w:r>
      <w:r>
        <w:rPr>
          <w:spacing w:val="-5"/>
          <w:sz w:val="22"/>
        </w:rPr>
        <w:t xml:space="preserve"> </w:t>
      </w:r>
      <w:r>
        <w:rPr>
          <w:sz w:val="22"/>
        </w:rPr>
        <w:t>en</w:t>
      </w:r>
      <w:r>
        <w:rPr>
          <w:spacing w:val="-2"/>
          <w:sz w:val="22"/>
        </w:rPr>
        <w:t xml:space="preserve"> </w:t>
      </w:r>
      <w:r>
        <w:rPr>
          <w:sz w:val="22"/>
        </w:rPr>
        <w:t>mercados nacionales e internacionales de capital, organismos</w:t>
      </w:r>
      <w:r>
        <w:rPr>
          <w:spacing w:val="-2"/>
          <w:sz w:val="22"/>
        </w:rPr>
        <w:t xml:space="preserve"> </w:t>
      </w:r>
      <w:r>
        <w:rPr>
          <w:sz w:val="22"/>
        </w:rPr>
        <w:t>financieros</w:t>
      </w:r>
      <w:r>
        <w:rPr>
          <w:spacing w:val="-2"/>
          <w:sz w:val="22"/>
        </w:rPr>
        <w:t xml:space="preserve"> </w:t>
      </w:r>
      <w:r>
        <w:rPr>
          <w:sz w:val="22"/>
        </w:rPr>
        <w:t>internacionales, créditos bilaterales y otras fuentes;</w:t>
      </w:r>
    </w:p>
    <w:p>
      <w:pPr>
        <w:pStyle w:val="Cuerpodetexto"/>
        <w:spacing w:before="15" w:after="0"/>
        <w:rPr/>
      </w:pPr>
      <w:r>
        <w:rPr/>
      </w:r>
    </w:p>
    <w:p>
      <w:pPr>
        <w:pStyle w:val="ListParagraph"/>
        <w:numPr>
          <w:ilvl w:val="1"/>
          <w:numId w:val="25"/>
        </w:numPr>
        <w:tabs>
          <w:tab w:val="clear" w:pos="720"/>
          <w:tab w:val="left" w:pos="2079" w:leader="none"/>
        </w:tabs>
        <w:spacing w:lineRule="auto" w:line="240" w:before="0" w:after="0"/>
        <w:ind w:left="1636" w:right="406" w:hanging="0"/>
        <w:jc w:val="both"/>
        <w:rPr>
          <w:sz w:val="22"/>
        </w:rPr>
      </w:pPr>
      <w:r>
        <w:rPr>
          <w:b/>
          <w:sz w:val="22"/>
        </w:rPr>
        <w:t xml:space="preserve">Ingresos por Venta de Bienes, Prestación de Servicios y Otros Ingresos: </w:t>
      </w:r>
      <w:r>
        <w:rPr>
          <w:sz w:val="22"/>
        </w:rPr>
        <w:t>Los ingresos propios obtenidos por las Instituciones Públicas de Seguridad Social, las Empresas Productivas del Estado, las entidades</w:t>
      </w:r>
      <w:r>
        <w:rPr>
          <w:spacing w:val="80"/>
          <w:sz w:val="22"/>
        </w:rPr>
        <w:t xml:space="preserve"> </w:t>
      </w:r>
      <w:r>
        <w:rPr>
          <w:sz w:val="22"/>
        </w:rPr>
        <w:t>de la administración pública paraestatal y paramunicipal, los poderes Legislativo y Judicial, y los órganos autónomos federales y estatales, por</w:t>
      </w:r>
      <w:r>
        <w:rPr>
          <w:spacing w:val="80"/>
          <w:sz w:val="22"/>
        </w:rPr>
        <w:t xml:space="preserve"> </w:t>
      </w:r>
      <w:r>
        <w:rPr>
          <w:sz w:val="22"/>
        </w:rPr>
        <w:t>sus actividades de producción, comercialización o prestación de servicios; así como otros ingresos por sus</w:t>
      </w:r>
      <w:r>
        <w:rPr>
          <w:spacing w:val="-1"/>
          <w:sz w:val="22"/>
        </w:rPr>
        <w:t xml:space="preserve"> </w:t>
      </w:r>
      <w:r>
        <w:rPr>
          <w:sz w:val="22"/>
        </w:rPr>
        <w:t>actividades</w:t>
      </w:r>
      <w:r>
        <w:rPr>
          <w:spacing w:val="-1"/>
          <w:sz w:val="22"/>
        </w:rPr>
        <w:t xml:space="preserve"> </w:t>
      </w:r>
      <w:r>
        <w:rPr>
          <w:sz w:val="22"/>
        </w:rPr>
        <w:t>diversas</w:t>
      </w:r>
      <w:r>
        <w:rPr>
          <w:spacing w:val="-1"/>
          <w:sz w:val="22"/>
        </w:rPr>
        <w:t xml:space="preserve"> </w:t>
      </w:r>
      <w:r>
        <w:rPr>
          <w:sz w:val="22"/>
        </w:rPr>
        <w:t>no</w:t>
      </w:r>
      <w:r>
        <w:rPr>
          <w:spacing w:val="-4"/>
          <w:sz w:val="22"/>
        </w:rPr>
        <w:t xml:space="preserve"> </w:t>
      </w:r>
      <w:r>
        <w:rPr>
          <w:sz w:val="22"/>
        </w:rPr>
        <w:t>inherentes</w:t>
      </w:r>
      <w:r>
        <w:rPr>
          <w:spacing w:val="-1"/>
          <w:sz w:val="22"/>
        </w:rPr>
        <w:t xml:space="preserve"> </w:t>
      </w:r>
      <w:r>
        <w:rPr>
          <w:sz w:val="22"/>
        </w:rPr>
        <w:t>a su operación, que generen recursos;</w:t>
      </w:r>
    </w:p>
    <w:p>
      <w:pPr>
        <w:pStyle w:val="Cuerpodetexto"/>
        <w:spacing w:before="16" w:after="0"/>
        <w:rPr/>
      </w:pPr>
      <w:r>
        <w:rPr/>
      </w:r>
    </w:p>
    <w:p>
      <w:pPr>
        <w:pStyle w:val="ListParagraph"/>
        <w:numPr>
          <w:ilvl w:val="1"/>
          <w:numId w:val="25"/>
        </w:numPr>
        <w:tabs>
          <w:tab w:val="clear" w:pos="720"/>
          <w:tab w:val="left" w:pos="2079" w:leader="none"/>
        </w:tabs>
        <w:spacing w:lineRule="auto" w:line="240" w:before="0" w:after="0"/>
        <w:ind w:left="1636" w:right="408" w:hanging="0"/>
        <w:jc w:val="both"/>
        <w:rPr>
          <w:sz w:val="22"/>
        </w:rPr>
      </w:pPr>
      <w:r>
        <w:rPr>
          <w:b/>
          <w:sz w:val="22"/>
        </w:rPr>
        <w:t>Ley</w:t>
      </w:r>
      <w:r>
        <w:rPr>
          <w:sz w:val="22"/>
        </w:rPr>
        <w:t>: La Ley de Ingresos del Municipio de Amaxac de Guerrero, para el ejercicio fiscal 2026;</w:t>
      </w:r>
    </w:p>
    <w:p>
      <w:pPr>
        <w:pStyle w:val="Cuerpodetexto"/>
        <w:spacing w:before="15" w:after="0"/>
        <w:rPr/>
      </w:pPr>
      <w:r>
        <w:rPr/>
      </w:r>
    </w:p>
    <w:p>
      <w:pPr>
        <w:pStyle w:val="ListParagraph"/>
        <w:numPr>
          <w:ilvl w:val="1"/>
          <w:numId w:val="25"/>
        </w:numPr>
        <w:tabs>
          <w:tab w:val="clear" w:pos="720"/>
          <w:tab w:val="left" w:pos="2079" w:leader="none"/>
        </w:tabs>
        <w:spacing w:lineRule="auto" w:line="240" w:before="1" w:after="0"/>
        <w:ind w:left="1636" w:right="408" w:hanging="0"/>
        <w:jc w:val="both"/>
        <w:rPr>
          <w:sz w:val="22"/>
        </w:rPr>
      </w:pPr>
      <w:r>
        <w:rPr>
          <w:b/>
          <w:sz w:val="22"/>
        </w:rPr>
        <w:t xml:space="preserve">Ley Municipal: </w:t>
      </w:r>
      <w:r>
        <w:rPr>
          <w:sz w:val="22"/>
        </w:rPr>
        <w:t>Ley Municipal del Estado de Tlaxcala;</w:t>
      </w:r>
    </w:p>
    <w:p>
      <w:pPr>
        <w:pStyle w:val="Cuerpodetexto"/>
        <w:spacing w:before="13" w:after="0"/>
        <w:rPr/>
      </w:pPr>
      <w:r>
        <w:rPr/>
      </w:r>
    </w:p>
    <w:p>
      <w:pPr>
        <w:pStyle w:val="ListParagraph"/>
        <w:numPr>
          <w:ilvl w:val="1"/>
          <w:numId w:val="25"/>
        </w:numPr>
        <w:tabs>
          <w:tab w:val="clear" w:pos="720"/>
          <w:tab w:val="left" w:pos="2079" w:leader="none"/>
        </w:tabs>
        <w:spacing w:lineRule="auto" w:line="240" w:before="0" w:after="0"/>
        <w:ind w:left="2079" w:right="0" w:hanging="443"/>
        <w:jc w:val="both"/>
        <w:rPr>
          <w:sz w:val="22"/>
        </w:rPr>
      </w:pPr>
      <w:r>
        <w:rPr>
          <w:b/>
          <w:sz w:val="22"/>
        </w:rPr>
        <w:t>m.</w:t>
      </w:r>
      <w:r>
        <w:rPr>
          <w:sz w:val="22"/>
        </w:rPr>
        <w:t>:</w:t>
      </w:r>
      <w:r>
        <w:rPr>
          <w:spacing w:val="-3"/>
          <w:sz w:val="22"/>
        </w:rPr>
        <w:t xml:space="preserve"> </w:t>
      </w:r>
      <w:r>
        <w:rPr>
          <w:sz w:val="22"/>
        </w:rPr>
        <w:t>Metro</w:t>
      </w:r>
      <w:r>
        <w:rPr>
          <w:spacing w:val="-4"/>
          <w:sz w:val="22"/>
        </w:rPr>
        <w:t xml:space="preserve"> </w:t>
      </w:r>
      <w:r>
        <w:rPr>
          <w:spacing w:val="-2"/>
          <w:sz w:val="22"/>
        </w:rPr>
        <w:t>lineal;</w:t>
      </w:r>
    </w:p>
    <w:p>
      <w:pPr>
        <w:pStyle w:val="Cuerpodetexto"/>
        <w:spacing w:before="15" w:after="0"/>
        <w:rPr/>
      </w:pPr>
      <w:r>
        <w:rPr/>
      </w:r>
    </w:p>
    <w:p>
      <w:pPr>
        <w:pStyle w:val="ListParagraph"/>
        <w:numPr>
          <w:ilvl w:val="1"/>
          <w:numId w:val="25"/>
        </w:numPr>
        <w:tabs>
          <w:tab w:val="clear" w:pos="720"/>
          <w:tab w:val="left" w:pos="2079" w:leader="none"/>
        </w:tabs>
        <w:spacing w:lineRule="auto" w:line="240" w:before="0" w:after="0"/>
        <w:ind w:left="2079" w:right="0" w:hanging="443"/>
        <w:jc w:val="both"/>
        <w:rPr>
          <w:sz w:val="22"/>
        </w:rPr>
      </w:pPr>
      <w:r>
        <w:rPr>
          <w:b/>
          <w:sz w:val="22"/>
        </w:rPr>
        <w:t>m²:</w:t>
      </w:r>
      <w:r>
        <w:rPr>
          <w:b/>
          <w:spacing w:val="-3"/>
          <w:sz w:val="22"/>
        </w:rPr>
        <w:t xml:space="preserve"> </w:t>
      </w:r>
      <w:r>
        <w:rPr>
          <w:sz w:val="22"/>
        </w:rPr>
        <w:t>Metro</w:t>
      </w:r>
      <w:r>
        <w:rPr>
          <w:spacing w:val="-2"/>
          <w:sz w:val="22"/>
        </w:rPr>
        <w:t xml:space="preserve"> cuadrado;</w:t>
      </w:r>
    </w:p>
    <w:p>
      <w:pPr>
        <w:sectPr>
          <w:headerReference w:type="default" r:id="rId3"/>
          <w:type w:val="nextPage"/>
          <w:pgSz w:w="12240" w:h="15840"/>
          <w:pgMar w:left="1080" w:right="720" w:gutter="0" w:header="718" w:top="1320" w:footer="0" w:bottom="280"/>
          <w:pgNumType w:fmt="decimal"/>
          <w:cols w:num="2" w:equalWidth="false" w:sep="false">
            <w:col w:w="4833" w:space="40"/>
            <w:col w:w="5566"/>
          </w:cols>
          <w:formProt w:val="false"/>
          <w:textDirection w:val="lrTb"/>
          <w:docGrid w:type="default" w:linePitch="100" w:charSpace="4096"/>
        </w:sectPr>
      </w:pPr>
    </w:p>
    <w:p>
      <w:pPr>
        <w:pStyle w:val="ListParagraph"/>
        <w:numPr>
          <w:ilvl w:val="1"/>
          <w:numId w:val="25"/>
        </w:numPr>
        <w:tabs>
          <w:tab w:val="clear" w:pos="720"/>
          <w:tab w:val="left" w:pos="1753" w:leader="none"/>
        </w:tabs>
        <w:spacing w:lineRule="auto" w:line="240" w:before="81" w:after="0"/>
        <w:ind w:left="1753" w:right="0" w:hanging="443"/>
        <w:jc w:val="both"/>
        <w:rPr>
          <w:sz w:val="22"/>
        </w:rPr>
      </w:pPr>
      <w:r>
        <w:rPr>
          <w:b/>
          <w:sz w:val="22"/>
        </w:rPr>
        <w:t>m³</w:t>
      </w:r>
      <w:r>
        <w:rPr>
          <w:sz w:val="22"/>
        </w:rPr>
        <w:t>:</w:t>
      </w:r>
      <w:r>
        <w:rPr>
          <w:spacing w:val="-3"/>
          <w:sz w:val="22"/>
        </w:rPr>
        <w:t xml:space="preserve"> </w:t>
      </w:r>
      <w:r>
        <w:rPr>
          <w:sz w:val="22"/>
        </w:rPr>
        <w:t>Metro</w:t>
      </w:r>
      <w:r>
        <w:rPr>
          <w:spacing w:val="-2"/>
          <w:sz w:val="22"/>
        </w:rPr>
        <w:t xml:space="preserve"> cúbico;</w:t>
      </w:r>
    </w:p>
    <w:p>
      <w:pPr>
        <w:pStyle w:val="Cuerpodetexto"/>
        <w:spacing w:before="46" w:after="0"/>
        <w:rPr/>
      </w:pPr>
      <w:r>
        <w:rPr/>
      </w:r>
    </w:p>
    <w:p>
      <w:pPr>
        <w:pStyle w:val="ListParagraph"/>
        <w:numPr>
          <w:ilvl w:val="1"/>
          <w:numId w:val="25"/>
        </w:numPr>
        <w:tabs>
          <w:tab w:val="clear" w:pos="720"/>
          <w:tab w:val="left" w:pos="1753" w:leader="none"/>
        </w:tabs>
        <w:spacing w:lineRule="auto" w:line="240" w:before="0" w:after="0"/>
        <w:ind w:left="1310" w:right="1" w:hanging="0"/>
        <w:jc w:val="both"/>
        <w:rPr>
          <w:sz w:val="22"/>
        </w:rPr>
      </w:pPr>
      <w:r>
        <w:rPr>
          <w:b/>
          <w:sz w:val="22"/>
        </w:rPr>
        <w:t>Municipio:</w:t>
      </w:r>
      <w:r>
        <w:rPr>
          <w:b/>
          <w:spacing w:val="-7"/>
          <w:sz w:val="22"/>
        </w:rPr>
        <w:t xml:space="preserve"> </w:t>
      </w:r>
      <w:r>
        <w:rPr>
          <w:sz w:val="22"/>
        </w:rPr>
        <w:t>Municipio</w:t>
      </w:r>
      <w:r>
        <w:rPr>
          <w:spacing w:val="-9"/>
          <w:sz w:val="22"/>
        </w:rPr>
        <w:t xml:space="preserve"> </w:t>
      </w:r>
      <w:r>
        <w:rPr>
          <w:sz w:val="22"/>
        </w:rPr>
        <w:t>de</w:t>
      </w:r>
      <w:r>
        <w:rPr>
          <w:spacing w:val="-9"/>
          <w:sz w:val="22"/>
        </w:rPr>
        <w:t xml:space="preserve"> </w:t>
      </w:r>
      <w:r>
        <w:rPr>
          <w:sz w:val="22"/>
        </w:rPr>
        <w:t>Amaxac de Guerrero;</w:t>
      </w:r>
    </w:p>
    <w:p>
      <w:pPr>
        <w:pStyle w:val="Cuerpodetexto"/>
        <w:spacing w:before="47" w:after="0"/>
        <w:rPr/>
      </w:pPr>
      <w:r>
        <w:rPr/>
      </w:r>
    </w:p>
    <w:p>
      <w:pPr>
        <w:pStyle w:val="ListParagraph"/>
        <w:numPr>
          <w:ilvl w:val="1"/>
          <w:numId w:val="25"/>
        </w:numPr>
        <w:tabs>
          <w:tab w:val="clear" w:pos="720"/>
          <w:tab w:val="left" w:pos="1753" w:leader="none"/>
        </w:tabs>
        <w:spacing w:lineRule="auto" w:line="240" w:before="1" w:after="0"/>
        <w:ind w:left="1310" w:right="0" w:hanging="0"/>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Cuerpodetexto"/>
        <w:spacing w:before="49" w:after="0"/>
        <w:rPr/>
      </w:pPr>
      <w:r>
        <w:rPr/>
      </w:r>
    </w:p>
    <w:p>
      <w:pPr>
        <w:pStyle w:val="ListParagraph"/>
        <w:numPr>
          <w:ilvl w:val="1"/>
          <w:numId w:val="25"/>
        </w:numPr>
        <w:tabs>
          <w:tab w:val="clear" w:pos="720"/>
          <w:tab w:val="left" w:pos="1753" w:leader="none"/>
        </w:tabs>
        <w:spacing w:lineRule="auto" w:line="240" w:before="0" w:after="0"/>
        <w:ind w:left="1310" w:right="1" w:hanging="0"/>
        <w:jc w:val="both"/>
        <w:rPr>
          <w:sz w:val="22"/>
        </w:rPr>
      </w:pPr>
      <w:r>
        <w:rPr>
          <w:b/>
          <w:sz w:val="22"/>
        </w:rPr>
        <w:t xml:space="preserve">Presidencia de Comunidad: </w:t>
      </w:r>
      <w:r>
        <w:rPr>
          <w:sz w:val="22"/>
        </w:rPr>
        <w:t xml:space="preserve">Aquella que se encuentre legalmente constituida en el territorio del </w:t>
      </w:r>
      <w:r>
        <w:rPr>
          <w:spacing w:val="-2"/>
          <w:sz w:val="22"/>
        </w:rPr>
        <w:t>Municipio;</w:t>
      </w:r>
    </w:p>
    <w:p>
      <w:pPr>
        <w:pStyle w:val="Cuerpodetexto"/>
        <w:spacing w:before="46" w:after="0"/>
        <w:rPr/>
      </w:pPr>
      <w:r>
        <w:rPr/>
      </w:r>
    </w:p>
    <w:p>
      <w:pPr>
        <w:pStyle w:val="ListParagraph"/>
        <w:numPr>
          <w:ilvl w:val="1"/>
          <w:numId w:val="25"/>
        </w:numPr>
        <w:tabs>
          <w:tab w:val="clear" w:pos="720"/>
          <w:tab w:val="left" w:pos="1753" w:leader="none"/>
        </w:tabs>
        <w:spacing w:lineRule="auto" w:line="240" w:before="0" w:after="0"/>
        <w:ind w:left="1310" w:right="1" w:hanging="0"/>
        <w:jc w:val="both"/>
        <w:rPr>
          <w:sz w:val="22"/>
        </w:rPr>
      </w:pPr>
      <w:r>
        <w:rPr>
          <w:b/>
          <w:sz w:val="22"/>
        </w:rPr>
        <w:t xml:space="preserve">Productos: </w:t>
      </w:r>
      <w:r>
        <w:rPr>
          <w:sz w:val="22"/>
        </w:rPr>
        <w:t>Los ingresos por contraprestaciones</w:t>
      </w:r>
      <w:r>
        <w:rPr>
          <w:spacing w:val="-7"/>
          <w:sz w:val="22"/>
        </w:rPr>
        <w:t xml:space="preserve"> </w:t>
      </w:r>
      <w:r>
        <w:rPr>
          <w:sz w:val="22"/>
        </w:rPr>
        <w:t>por</w:t>
      </w:r>
      <w:r>
        <w:rPr>
          <w:spacing w:val="-7"/>
          <w:sz w:val="22"/>
        </w:rPr>
        <w:t xml:space="preserve"> </w:t>
      </w:r>
      <w:r>
        <w:rPr>
          <w:sz w:val="22"/>
        </w:rPr>
        <w:t>los</w:t>
      </w:r>
      <w:r>
        <w:rPr>
          <w:spacing w:val="-7"/>
          <w:sz w:val="22"/>
        </w:rPr>
        <w:t xml:space="preserve"> </w:t>
      </w:r>
      <w:r>
        <w:rPr>
          <w:sz w:val="22"/>
        </w:rPr>
        <w:t>servicios</w:t>
      </w:r>
      <w:r>
        <w:rPr>
          <w:spacing w:val="-7"/>
          <w:sz w:val="22"/>
        </w:rPr>
        <w:t xml:space="preserve"> </w:t>
      </w:r>
      <w:r>
        <w:rPr>
          <w:sz w:val="22"/>
        </w:rPr>
        <w:t>que preste el Estado en sus funciones de derecho privado;</w:t>
      </w:r>
    </w:p>
    <w:p>
      <w:pPr>
        <w:pStyle w:val="Cuerpodetexto"/>
        <w:spacing w:before="48" w:after="0"/>
        <w:rPr/>
      </w:pPr>
      <w:r>
        <w:rPr/>
      </w:r>
    </w:p>
    <w:p>
      <w:pPr>
        <w:pStyle w:val="ListParagraph"/>
        <w:numPr>
          <w:ilvl w:val="1"/>
          <w:numId w:val="25"/>
        </w:numPr>
        <w:tabs>
          <w:tab w:val="clear" w:pos="720"/>
          <w:tab w:val="left" w:pos="1752" w:leader="none"/>
        </w:tabs>
        <w:spacing w:lineRule="auto" w:line="240" w:before="0" w:after="0"/>
        <w:ind w:left="1310" w:right="1" w:hanging="0"/>
        <w:jc w:val="both"/>
        <w:rPr>
          <w:sz w:val="22"/>
        </w:rPr>
      </w:pPr>
      <w:r>
        <w:rPr>
          <w:b/>
          <w:sz w:val="22"/>
        </w:rPr>
        <w:t xml:space="preserve">Tesorería: </w:t>
      </w:r>
      <w:r>
        <w:rPr>
          <w:sz w:val="22"/>
        </w:rPr>
        <w:t>La Tesorería del Municipio de Amaxac de Guerrero;</w:t>
      </w:r>
    </w:p>
    <w:p>
      <w:pPr>
        <w:pStyle w:val="Cuerpodetexto"/>
        <w:spacing w:before="48" w:after="0"/>
        <w:rPr/>
      </w:pPr>
      <w:r>
        <w:rPr/>
      </w:r>
    </w:p>
    <w:p>
      <w:pPr>
        <w:pStyle w:val="ListParagraph"/>
        <w:numPr>
          <w:ilvl w:val="1"/>
          <w:numId w:val="25"/>
        </w:numPr>
        <w:tabs>
          <w:tab w:val="clear" w:pos="720"/>
          <w:tab w:val="left" w:pos="1753" w:leader="none"/>
        </w:tabs>
        <w:spacing w:lineRule="auto" w:line="240" w:before="0" w:after="0"/>
        <w:ind w:left="1310" w:right="0" w:hanging="0"/>
        <w:jc w:val="both"/>
        <w:rPr>
          <w:sz w:val="22"/>
        </w:rPr>
      </w:pPr>
      <w:r>
        <w:rPr>
          <w:b/>
          <w:sz w:val="22"/>
        </w:rPr>
        <w:t xml:space="preserve">Transferencias, Asignaciones, Subsidios y Subvenciones, y Pensiones y Jubilaciones: </w:t>
      </w:r>
      <w:r>
        <w:rPr>
          <w:sz w:val="22"/>
        </w:rPr>
        <w:t>Los</w:t>
      </w:r>
      <w:r>
        <w:rPr>
          <w:spacing w:val="40"/>
          <w:sz w:val="22"/>
        </w:rPr>
        <w:t xml:space="preserve"> </w:t>
      </w:r>
      <w:r>
        <w:rPr>
          <w:sz w:val="22"/>
        </w:rPr>
        <w:t>recursos que reciben en forma directa o indirecta los entes públicos como parte de su política económica y social, de acuerdo a las estrategias y prioridades de desarrollo para el sostenimiento y desempeño de sus actividades, e</w:t>
      </w:r>
    </w:p>
    <w:p>
      <w:pPr>
        <w:pStyle w:val="Cuerpodetexto"/>
        <w:spacing w:before="48" w:after="0"/>
        <w:rPr/>
      </w:pPr>
      <w:r>
        <w:rPr/>
      </w:r>
    </w:p>
    <w:p>
      <w:pPr>
        <w:pStyle w:val="ListParagraph"/>
        <w:numPr>
          <w:ilvl w:val="1"/>
          <w:numId w:val="25"/>
        </w:numPr>
        <w:tabs>
          <w:tab w:val="clear" w:pos="720"/>
          <w:tab w:val="left" w:pos="1310" w:leader="none"/>
        </w:tabs>
        <w:spacing w:lineRule="auto" w:line="240" w:before="0" w:after="0"/>
        <w:ind w:left="1310" w:right="0" w:hanging="360"/>
        <w:jc w:val="both"/>
        <w:rPr>
          <w:sz w:val="22"/>
        </w:rPr>
      </w:pPr>
      <w:r>
        <w:rPr>
          <w:b/>
          <w:sz w:val="22"/>
        </w:rPr>
        <w:t xml:space="preserve">UMA: </w:t>
      </w:r>
      <w:r>
        <w:rPr>
          <w:sz w:val="22"/>
        </w:rPr>
        <w:t>La Unidad de Medida y Actualización, que se utiliza como unidad de cuenta, índice, base, medida</w:t>
      </w:r>
      <w:r>
        <w:rPr>
          <w:spacing w:val="40"/>
          <w:sz w:val="22"/>
        </w:rPr>
        <w:t xml:space="preserve"> </w:t>
      </w:r>
      <w:r>
        <w:rPr>
          <w:sz w:val="22"/>
        </w:rPr>
        <w:t>o referencia para determinar la cuantía del pago de las obligaciones y</w:t>
      </w:r>
      <w:r>
        <w:rPr>
          <w:spacing w:val="40"/>
          <w:sz w:val="22"/>
        </w:rPr>
        <w:t xml:space="preserve"> </w:t>
      </w:r>
      <w:r>
        <w:rPr>
          <w:sz w:val="22"/>
        </w:rPr>
        <w:t>supuestos previstos en las leyes federales, de las entidades federativas</w:t>
      </w:r>
      <w:r>
        <w:rPr>
          <w:spacing w:val="-2"/>
          <w:sz w:val="22"/>
        </w:rPr>
        <w:t xml:space="preserve"> </w:t>
      </w:r>
      <w:r>
        <w:rPr>
          <w:sz w:val="22"/>
        </w:rPr>
        <w:t>y de la Ciudad de México, así como en</w:t>
      </w:r>
      <w:r>
        <w:rPr>
          <w:spacing w:val="40"/>
          <w:sz w:val="22"/>
        </w:rPr>
        <w:t xml:space="preserve"> </w:t>
      </w:r>
      <w:r>
        <w:rPr>
          <w:sz w:val="22"/>
        </w:rPr>
        <w:t>las disposiciones jurídicas que emanan de dichas leyes.</w:t>
      </w:r>
    </w:p>
    <w:p>
      <w:pPr>
        <w:pStyle w:val="Cuerpodetexto"/>
        <w:spacing w:before="81" w:after="0"/>
        <w:ind w:left="666" w:right="407" w:hanging="360"/>
        <w:jc w:val="both"/>
        <w:rPr/>
      </w:pPr>
      <w:r>
        <w:br w:type="column"/>
      </w:r>
      <w:r>
        <w:rPr/>
        <w:t>Los ingresos del Municipio deberán pronosticarse y aprobarse por el cabildo y hacerlo de conocimiento al Congreso del Estado, considerando la clasificación señalada en el presente artículo.</w:t>
      </w:r>
    </w:p>
    <w:p>
      <w:pPr>
        <w:pStyle w:val="Cuerpodetexto"/>
        <w:spacing w:before="1" w:after="0"/>
        <w:rPr/>
      </w:pPr>
      <w:r>
        <w:rPr/>
      </w:r>
    </w:p>
    <w:p>
      <w:pPr>
        <w:pStyle w:val="Cuerpodetexto"/>
        <w:ind w:left="666" w:right="408" w:hanging="360"/>
        <w:jc w:val="both"/>
        <w:rPr/>
      </w:pPr>
      <w:r>
        <mc:AlternateContent>
          <mc:Choice Requires="wps">
            <w:drawing>
              <wp:anchor behindDoc="0" distT="0" distB="0" distL="0" distR="0" simplePos="0" locked="0" layoutInCell="0" allowOverlap="1" relativeHeight="118">
                <wp:simplePos x="0" y="0"/>
                <wp:positionH relativeFrom="page">
                  <wp:posOffset>4092575</wp:posOffset>
                </wp:positionH>
                <wp:positionV relativeFrom="paragraph">
                  <wp:posOffset>806450</wp:posOffset>
                </wp:positionV>
                <wp:extent cx="3071495" cy="6479540"/>
                <wp:effectExtent l="0" t="0" r="0" b="0"/>
                <wp:wrapNone/>
                <wp:docPr id="9" name="Textbox 7"/>
                <a:graphic xmlns:a="http://schemas.openxmlformats.org/drawingml/2006/main">
                  <a:graphicData uri="http://schemas.microsoft.com/office/word/2010/wordprocessingShape">
                    <wps:wsp>
                      <wps:cNvSpPr/>
                      <wps:spPr>
                        <a:xfrm>
                          <a:off x="0" y="0"/>
                          <a:ext cx="3071520" cy="647964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627"/>
                              <w:gridCol w:w="1079"/>
                            </w:tblGrid>
                            <w:tr>
                              <w:trPr>
                                <w:trHeight w:val="144" w:hRule="atLeast"/>
                              </w:trPr>
                              <w:tc>
                                <w:tcPr>
                                  <w:tcW w:w="362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916" w:right="0" w:hanging="0"/>
                                    <w:rPr>
                                      <w:b/>
                                      <w:b/>
                                      <w:sz w:val="12"/>
                                    </w:rPr>
                                  </w:pPr>
                                  <w:r>
                                    <w:rPr>
                                      <w:b/>
                                      <w:sz w:val="12"/>
                                    </w:rPr>
                                    <w:t>Municipio</w:t>
                                  </w:r>
                                  <w:r>
                                    <w:rPr>
                                      <w:b/>
                                      <w:spacing w:val="-3"/>
                                      <w:sz w:val="12"/>
                                    </w:rPr>
                                    <w:t xml:space="preserve"> </w:t>
                                  </w:r>
                                  <w:r>
                                    <w:rPr>
                                      <w:b/>
                                      <w:sz w:val="12"/>
                                    </w:rPr>
                                    <w:t>de</w:t>
                                  </w:r>
                                  <w:r>
                                    <w:rPr>
                                      <w:b/>
                                      <w:spacing w:val="-1"/>
                                      <w:sz w:val="12"/>
                                    </w:rPr>
                                    <w:t xml:space="preserve"> </w:t>
                                  </w:r>
                                  <w:r>
                                    <w:rPr>
                                      <w:b/>
                                      <w:sz w:val="12"/>
                                    </w:rPr>
                                    <w:t>Amaxac</w:t>
                                  </w:r>
                                  <w:r>
                                    <w:rPr>
                                      <w:b/>
                                      <w:spacing w:val="-1"/>
                                      <w:sz w:val="12"/>
                                    </w:rPr>
                                    <w:t xml:space="preserve"> </w:t>
                                  </w:r>
                                  <w:r>
                                    <w:rPr>
                                      <w:b/>
                                      <w:sz w:val="12"/>
                                    </w:rPr>
                                    <w:t>de</w:t>
                                  </w:r>
                                  <w:r>
                                    <w:rPr>
                                      <w:b/>
                                      <w:spacing w:val="-2"/>
                                      <w:sz w:val="12"/>
                                    </w:rPr>
                                    <w:t xml:space="preserve"> Guerrero</w:t>
                                  </w:r>
                                </w:p>
                              </w:tc>
                              <w:tc>
                                <w:tcPr>
                                  <w:tcW w:w="10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321" w:right="0" w:hanging="0"/>
                                    <w:rPr>
                                      <w:b/>
                                      <w:b/>
                                      <w:sz w:val="12"/>
                                    </w:rPr>
                                  </w:pPr>
                                  <w:r>
                                    <w:rPr>
                                      <w:b/>
                                      <w:spacing w:val="-2"/>
                                      <w:sz w:val="12"/>
                                    </w:rPr>
                                    <w:t>Ingresos</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671" w:right="0" w:hanging="0"/>
                                    <w:rPr>
                                      <w:b/>
                                      <w:b/>
                                      <w:sz w:val="12"/>
                                    </w:rPr>
                                  </w:pPr>
                                  <w:r>
                                    <w:rPr>
                                      <w:b/>
                                      <w:sz w:val="12"/>
                                    </w:rPr>
                                    <w:t>Ley</w:t>
                                  </w:r>
                                  <w:r>
                                    <w:rPr>
                                      <w:b/>
                                      <w:spacing w:val="-2"/>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2"/>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3"/>
                                    <w:ind w:left="271" w:right="0" w:hanging="0"/>
                                    <w:rPr>
                                      <w:b/>
                                      <w:b/>
                                      <w:sz w:val="12"/>
                                    </w:rPr>
                                  </w:pPr>
                                  <w:r>
                                    <w:rPr>
                                      <w:b/>
                                      <w:spacing w:val="-2"/>
                                      <w:sz w:val="12"/>
                                    </w:rPr>
                                    <w:t>Estimados</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7" w:right="0" w:hanging="0"/>
                                    <w:jc w:val="center"/>
                                    <w:rPr>
                                      <w:b/>
                                      <w:b/>
                                      <w:sz w:val="12"/>
                                    </w:rPr>
                                  </w:pPr>
                                  <w:r>
                                    <w:rPr>
                                      <w:b/>
                                      <w:spacing w:val="-2"/>
                                      <w:sz w:val="12"/>
                                    </w:rPr>
                                    <w:t>Total</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b/>
                                      <w:b/>
                                      <w:sz w:val="12"/>
                                    </w:rPr>
                                  </w:pPr>
                                  <w:r>
                                    <w:rPr>
                                      <w:b/>
                                      <w:spacing w:val="-2"/>
                                      <w:sz w:val="12"/>
                                    </w:rPr>
                                    <w:t>56,419,803.00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Impuestos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1,619,194.00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Impuesto Sobre</w:t>
                                  </w:r>
                                  <w:r>
                                    <w:rPr>
                                      <w:spacing w:val="-1"/>
                                      <w:sz w:val="12"/>
                                    </w:rPr>
                                    <w:t xml:space="preserve"> </w:t>
                                  </w:r>
                                  <w:r>
                                    <w:rPr>
                                      <w:sz w:val="12"/>
                                    </w:rPr>
                                    <w:t>los</w:t>
                                  </w:r>
                                  <w:r>
                                    <w:rPr>
                                      <w:spacing w:val="-3"/>
                                      <w:sz w:val="12"/>
                                    </w:rPr>
                                    <w:t xml:space="preserve"> </w:t>
                                  </w:r>
                                  <w:r>
                                    <w:rPr>
                                      <w:spacing w:val="-2"/>
                                      <w:sz w:val="12"/>
                                    </w:rPr>
                                    <w:t>Ingresos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825" w:right="0" w:hanging="0"/>
                                    <w:rPr>
                                      <w:sz w:val="12"/>
                                    </w:rPr>
                                  </w:pPr>
                                  <w:r>
                                    <w:rPr>
                                      <w:sz w:val="12"/>
                                    </w:rPr>
                                    <w:t>Impuesto</w:t>
                                  </w:r>
                                  <w:r>
                                    <w:rPr>
                                      <w:spacing w:val="-1"/>
                                      <w:sz w:val="12"/>
                                    </w:rPr>
                                    <w:t xml:space="preserve"> </w:t>
                                  </w:r>
                                  <w:r>
                                    <w:rPr>
                                      <w:sz w:val="12"/>
                                    </w:rPr>
                                    <w:t>Sobre</w:t>
                                  </w:r>
                                  <w:r>
                                    <w:rPr>
                                      <w:spacing w:val="-1"/>
                                      <w:sz w:val="12"/>
                                    </w:rPr>
                                    <w:t xml:space="preserve"> </w:t>
                                  </w:r>
                                  <w:r>
                                    <w:rPr>
                                      <w:sz w:val="12"/>
                                    </w:rPr>
                                    <w:t>el</w:t>
                                  </w:r>
                                  <w:r>
                                    <w:rPr>
                                      <w:spacing w:val="-2"/>
                                      <w:sz w:val="12"/>
                                    </w:rPr>
                                    <w:t xml:space="preserve"> Patrimonio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0" w:right="96" w:hanging="0"/>
                                    <w:jc w:val="right"/>
                                    <w:rPr>
                                      <w:sz w:val="12"/>
                                    </w:rPr>
                                  </w:pPr>
                                  <w:r>
                                    <w:rPr>
                                      <w:spacing w:val="-2"/>
                                      <w:sz w:val="12"/>
                                    </w:rPr>
                                    <w:t>1,499,282.00</w:t>
                                  </w:r>
                                </w:p>
                              </w:tc>
                            </w:tr>
                            <w:tr>
                              <w:trPr>
                                <w:trHeight w:val="302"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Impuesto</w:t>
                                  </w:r>
                                  <w:r>
                                    <w:rPr>
                                      <w:spacing w:val="-1"/>
                                      <w:sz w:val="12"/>
                                    </w:rPr>
                                    <w:t xml:space="preserve"> </w:t>
                                  </w:r>
                                  <w:r>
                                    <w:rPr>
                                      <w:sz w:val="12"/>
                                    </w:rPr>
                                    <w:t>Sobre</w:t>
                                  </w:r>
                                  <w:r>
                                    <w:rPr>
                                      <w:spacing w:val="-1"/>
                                      <w:sz w:val="12"/>
                                    </w:rPr>
                                    <w:t xml:space="preserve"> </w:t>
                                  </w:r>
                                  <w:r>
                                    <w:rPr>
                                      <w:sz w:val="12"/>
                                    </w:rPr>
                                    <w:t>la</w:t>
                                  </w:r>
                                  <w:r>
                                    <w:rPr>
                                      <w:spacing w:val="-3"/>
                                      <w:sz w:val="12"/>
                                    </w:rPr>
                                    <w:t xml:space="preserve"> </w:t>
                                  </w:r>
                                  <w:r>
                                    <w:rPr>
                                      <w:sz w:val="12"/>
                                    </w:rPr>
                                    <w:t>Producción,</w:t>
                                  </w:r>
                                  <w:r>
                                    <w:rPr>
                                      <w:spacing w:val="-1"/>
                                      <w:sz w:val="12"/>
                                    </w:rPr>
                                    <w:t xml:space="preserve"> </w:t>
                                  </w:r>
                                  <w:r>
                                    <w:rPr>
                                      <w:sz w:val="12"/>
                                    </w:rPr>
                                    <w:t>el Consumo y</w:t>
                                  </w:r>
                                  <w:r>
                                    <w:rPr>
                                      <w:spacing w:val="-3"/>
                                      <w:sz w:val="12"/>
                                    </w:rPr>
                                    <w:t xml:space="preserve"> </w:t>
                                  </w:r>
                                  <w:r>
                                    <w:rPr>
                                      <w:spacing w:val="-5"/>
                                      <w:sz w:val="12"/>
                                    </w:rPr>
                                    <w:t>las</w:t>
                                  </w:r>
                                </w:p>
                                <w:p>
                                  <w:pPr>
                                    <w:pStyle w:val="TableParagraph"/>
                                    <w:widowControl w:val="false"/>
                                    <w:spacing w:lineRule="exact" w:line="124" w:before="20" w:after="0"/>
                                    <w:ind w:left="825" w:right="0" w:hanging="0"/>
                                    <w:rPr>
                                      <w:sz w:val="12"/>
                                    </w:rPr>
                                  </w:pPr>
                                  <w:r>
                                    <w:rPr>
                                      <w:spacing w:val="-2"/>
                                      <w:sz w:val="12"/>
                                    </w:rPr>
                                    <w:t>Transacciones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Impuestos</w:t>
                                  </w:r>
                                  <w:r>
                                    <w:rPr>
                                      <w:spacing w:val="-4"/>
                                      <w:sz w:val="12"/>
                                    </w:rPr>
                                    <w:t xml:space="preserve"> </w:t>
                                  </w:r>
                                  <w:r>
                                    <w:rPr>
                                      <w:spacing w:val="-2"/>
                                      <w:sz w:val="12"/>
                                    </w:rPr>
                                    <w:t>Ecológicos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Accesorios</w:t>
                                  </w:r>
                                  <w:r>
                                    <w:rPr>
                                      <w:spacing w:val="-5"/>
                                      <w:sz w:val="12"/>
                                    </w:rPr>
                                    <w:t xml:space="preserve"> </w:t>
                                  </w:r>
                                  <w:r>
                                    <w:rPr>
                                      <w:sz w:val="12"/>
                                    </w:rPr>
                                    <w:t>de</w:t>
                                  </w:r>
                                  <w:r>
                                    <w:rPr>
                                      <w:spacing w:val="-2"/>
                                      <w:sz w:val="12"/>
                                    </w:rPr>
                                    <w:t xml:space="preserve"> Impuestos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5"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Otros</w:t>
                                  </w:r>
                                  <w:r>
                                    <w:rPr>
                                      <w:spacing w:val="-2"/>
                                      <w:sz w:val="12"/>
                                    </w:rPr>
                                    <w:t xml:space="preserve"> Impuestos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139" w:hanging="0"/>
                                    <w:jc w:val="right"/>
                                    <w:rPr>
                                      <w:sz w:val="12"/>
                                    </w:rPr>
                                  </w:pPr>
                                  <w:r>
                                    <w:rPr>
                                      <w:spacing w:val="-2"/>
                                      <w:sz w:val="12"/>
                                    </w:rPr>
                                    <w:t>119,912.00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825" w:right="0" w:hanging="0"/>
                                    <w:rPr>
                                      <w:sz w:val="12"/>
                                    </w:rPr>
                                  </w:pPr>
                                  <w:r>
                                    <w:rPr>
                                      <w:sz w:val="12"/>
                                    </w:rPr>
                                    <w:t>Impuestos</w:t>
                                  </w:r>
                                  <w:r>
                                    <w:rPr>
                                      <w:spacing w:val="-2"/>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 de</w:t>
                                  </w:r>
                                  <w:r>
                                    <w:rPr>
                                      <w:spacing w:val="-3"/>
                                      <w:sz w:val="12"/>
                                    </w:rPr>
                                    <w:t xml:space="preserve"> </w:t>
                                  </w:r>
                                  <w:r>
                                    <w:rPr>
                                      <w:spacing w:val="-2"/>
                                      <w:sz w:val="12"/>
                                    </w:rPr>
                                    <w:t>Ingresos</w:t>
                                  </w:r>
                                </w:p>
                                <w:p>
                                  <w:pPr>
                                    <w:pStyle w:val="TableParagraph"/>
                                    <w:widowControl w:val="false"/>
                                    <w:spacing w:lineRule="atLeast" w:line="160"/>
                                    <w:ind w:left="825" w:right="0" w:hanging="0"/>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107" w:right="0" w:hanging="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5" w:hanging="0"/>
                                    <w:jc w:val="right"/>
                                    <w:rPr>
                                      <w:b/>
                                      <w:b/>
                                      <w:sz w:val="12"/>
                                    </w:rPr>
                                  </w:pPr>
                                  <w:r>
                                    <w:rPr>
                                      <w:b/>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Cuotas</w:t>
                                  </w:r>
                                  <w:r>
                                    <w:rPr>
                                      <w:spacing w:val="-4"/>
                                      <w:sz w:val="12"/>
                                    </w:rPr>
                                    <w:t xml:space="preserve"> </w:t>
                                  </w:r>
                                  <w:r>
                                    <w:rPr>
                                      <w:sz w:val="12"/>
                                    </w:rPr>
                                    <w:t>para</w:t>
                                  </w:r>
                                  <w:r>
                                    <w:rPr>
                                      <w:spacing w:val="-1"/>
                                      <w:sz w:val="12"/>
                                    </w:rPr>
                                    <w:t xml:space="preserve"> </w:t>
                                  </w:r>
                                  <w:r>
                                    <w:rPr>
                                      <w:sz w:val="12"/>
                                    </w:rPr>
                                    <w:t xml:space="preserve">el Seguro </w:t>
                                  </w:r>
                                  <w:r>
                                    <w:rPr>
                                      <w:spacing w:val="-2"/>
                                      <w:sz w:val="12"/>
                                    </w:rPr>
                                    <w:t>Social</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el</w:t>
                                  </w:r>
                                  <w:r>
                                    <w:rPr>
                                      <w:spacing w:val="-2"/>
                                      <w:sz w:val="12"/>
                                    </w:rPr>
                                    <w:t xml:space="preserve"> Retiro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302"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825" w:right="0" w:hanging="0"/>
                                    <w:rPr>
                                      <w:sz w:val="12"/>
                                    </w:rPr>
                                  </w:pPr>
                                  <w:r>
                                    <w:rPr>
                                      <w:sz w:val="12"/>
                                    </w:rPr>
                                    <w:t>Accesorios</w:t>
                                  </w:r>
                                  <w:r>
                                    <w:rPr>
                                      <w:spacing w:val="-2"/>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w:t>
                                  </w:r>
                                  <w:r>
                                    <w:rPr>
                                      <w:spacing w:val="-1"/>
                                      <w:sz w:val="12"/>
                                    </w:rPr>
                                    <w:t xml:space="preserve"> </w:t>
                                  </w:r>
                                  <w:r>
                                    <w:rPr>
                                      <w:spacing w:val="-2"/>
                                      <w:sz w:val="12"/>
                                    </w:rPr>
                                    <w:t>Seguridad</w:t>
                                  </w:r>
                                </w:p>
                                <w:p>
                                  <w:pPr>
                                    <w:pStyle w:val="TableParagraph"/>
                                    <w:widowControl w:val="false"/>
                                    <w:spacing w:lineRule="exact" w:line="128" w:before="20" w:after="0"/>
                                    <w:ind w:left="825" w:right="0" w:hanging="0"/>
                                    <w:rPr>
                                      <w:sz w:val="12"/>
                                    </w:rPr>
                                  </w:pPr>
                                  <w:r>
                                    <w:rPr>
                                      <w:spacing w:val="-2"/>
                                      <w:sz w:val="12"/>
                                    </w:rPr>
                                    <w:t>Social</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107" w:right="0" w:hanging="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0" w:right="96" w:hanging="0"/>
                                    <w:jc w:val="right"/>
                                    <w:rPr>
                                      <w:b/>
                                      <w:b/>
                                      <w:sz w:val="12"/>
                                    </w:rPr>
                                  </w:pPr>
                                  <w:r>
                                    <w:rPr>
                                      <w:b/>
                                      <w:spacing w:val="-2"/>
                                      <w:sz w:val="12"/>
                                    </w:rPr>
                                    <w:t>23,976.00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Contribución</w:t>
                                  </w:r>
                                  <w:r>
                                    <w:rPr>
                                      <w:spacing w:val="-1"/>
                                      <w:sz w:val="12"/>
                                    </w:rPr>
                                    <w:t xml:space="preserve"> </w:t>
                                  </w:r>
                                  <w:r>
                                    <w:rPr>
                                      <w:sz w:val="12"/>
                                    </w:rPr>
                                    <w:t>de</w:t>
                                  </w:r>
                                  <w:r>
                                    <w:rPr>
                                      <w:spacing w:val="-2"/>
                                      <w:sz w:val="12"/>
                                    </w:rPr>
                                    <w:t xml:space="preserve"> </w:t>
                                  </w:r>
                                  <w:r>
                                    <w:rPr>
                                      <w:sz w:val="12"/>
                                    </w:rPr>
                                    <w:t>Mejoras</w:t>
                                  </w:r>
                                  <w:r>
                                    <w:rPr>
                                      <w:spacing w:val="-2"/>
                                      <w:sz w:val="12"/>
                                    </w:rPr>
                                    <w:t xml:space="preserve"> </w:t>
                                  </w:r>
                                  <w:r>
                                    <w:rPr>
                                      <w:sz w:val="12"/>
                                    </w:rPr>
                                    <w:t>por</w:t>
                                  </w:r>
                                  <w:r>
                                    <w:rPr>
                                      <w:spacing w:val="-1"/>
                                      <w:sz w:val="12"/>
                                    </w:rPr>
                                    <w:t xml:space="preserve"> </w:t>
                                  </w:r>
                                  <w:r>
                                    <w:rPr>
                                      <w:sz w:val="12"/>
                                    </w:rPr>
                                    <w:t>Obras</w:t>
                                  </w:r>
                                  <w:r>
                                    <w:rPr>
                                      <w:spacing w:val="-1"/>
                                      <w:sz w:val="12"/>
                                    </w:rPr>
                                    <w:t xml:space="preserve"> </w:t>
                                  </w:r>
                                  <w:r>
                                    <w:rPr>
                                      <w:spacing w:val="-2"/>
                                      <w:sz w:val="12"/>
                                    </w:rPr>
                                    <w:t>Públicas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6" w:hanging="0"/>
                                    <w:jc w:val="right"/>
                                    <w:rPr>
                                      <w:sz w:val="12"/>
                                    </w:rPr>
                                  </w:pPr>
                                  <w:r>
                                    <w:rPr>
                                      <w:spacing w:val="-2"/>
                                      <w:sz w:val="12"/>
                                    </w:rPr>
                                    <w:t>23,976.00</w:t>
                                  </w:r>
                                </w:p>
                              </w:tc>
                            </w:tr>
                            <w:tr>
                              <w:trPr>
                                <w:trHeight w:val="615"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Contribución</w:t>
                                  </w:r>
                                  <w:r>
                                    <w:rPr>
                                      <w:spacing w:val="-6"/>
                                      <w:sz w:val="12"/>
                                    </w:rPr>
                                    <w:t xml:space="preserve"> </w:t>
                                  </w:r>
                                  <w:r>
                                    <w:rPr>
                                      <w:sz w:val="12"/>
                                    </w:rPr>
                                    <w:t>de</w:t>
                                  </w:r>
                                  <w:r>
                                    <w:rPr>
                                      <w:spacing w:val="-7"/>
                                      <w:sz w:val="12"/>
                                    </w:rPr>
                                    <w:t xml:space="preserve"> </w:t>
                                  </w:r>
                                  <w:r>
                                    <w:rPr>
                                      <w:sz w:val="12"/>
                                    </w:rPr>
                                    <w:t>Mejoras</w:t>
                                  </w:r>
                                  <w:r>
                                    <w:rPr>
                                      <w:spacing w:val="-7"/>
                                      <w:sz w:val="12"/>
                                    </w:rPr>
                                    <w:t xml:space="preserve"> </w:t>
                                  </w:r>
                                  <w:r>
                                    <w:rPr>
                                      <w:sz w:val="12"/>
                                    </w:rPr>
                                    <w:t>no</w:t>
                                  </w:r>
                                  <w:r>
                                    <w:rPr>
                                      <w:spacing w:val="-5"/>
                                      <w:sz w:val="12"/>
                                    </w:rPr>
                                    <w:t xml:space="preserve"> </w:t>
                                  </w:r>
                                  <w:r>
                                    <w:rPr>
                                      <w:sz w:val="12"/>
                                    </w:rPr>
                                    <w:t>Comprendidas</w:t>
                                  </w:r>
                                  <w:r>
                                    <w:rPr>
                                      <w:spacing w:val="-7"/>
                                      <w:sz w:val="12"/>
                                    </w:rPr>
                                    <w:t xml:space="preserve"> </w:t>
                                  </w:r>
                                  <w:r>
                                    <w:rPr>
                                      <w:sz w:val="12"/>
                                    </w:rPr>
                                    <w:t>en</w:t>
                                  </w:r>
                                  <w:r>
                                    <w:rPr>
                                      <w:spacing w:val="-6"/>
                                      <w:sz w:val="12"/>
                                    </w:rPr>
                                    <w:t xml:space="preserve"> </w:t>
                                  </w:r>
                                  <w:r>
                                    <w:rPr>
                                      <w:sz w:val="12"/>
                                    </w:rPr>
                                    <w:t>las</w:t>
                                  </w:r>
                                  <w:r>
                                    <w:rPr>
                                      <w:spacing w:val="40"/>
                                      <w:sz w:val="12"/>
                                    </w:rPr>
                                    <w:t xml:space="preserve"> </w:t>
                                  </w:r>
                                  <w:r>
                                    <w:rPr>
                                      <w:sz w:val="12"/>
                                    </w:rPr>
                                    <w:t>Fracciones de la Ley de Ingresos, Causadas en</w:t>
                                  </w:r>
                                  <w:r>
                                    <w:rPr>
                                      <w:spacing w:val="40"/>
                                      <w:sz w:val="12"/>
                                    </w:rPr>
                                    <w:t xml:space="preserve"> </w:t>
                                  </w:r>
                                  <w:r>
                                    <w:rPr>
                                      <w:sz w:val="12"/>
                                    </w:rPr>
                                    <w:t>Ejercicios Fiscales Anteriores Pendientes de</w:t>
                                  </w:r>
                                </w:p>
                                <w:p>
                                  <w:pPr>
                                    <w:pStyle w:val="TableParagraph"/>
                                    <w:widowControl w:val="false"/>
                                    <w:spacing w:lineRule="exact" w:line="123"/>
                                    <w:ind w:left="825" w:right="0" w:hanging="0"/>
                                    <w:rPr>
                                      <w:sz w:val="12"/>
                                    </w:rPr>
                                  </w:pPr>
                                  <w:r>
                                    <w:rPr>
                                      <w:sz w:val="12"/>
                                    </w:rPr>
                                    <w:t>Liquidación</w:t>
                                  </w:r>
                                  <w:r>
                                    <w:rPr>
                                      <w:spacing w:val="-3"/>
                                      <w:sz w:val="12"/>
                                    </w:rPr>
                                    <w:t xml:space="preserve"> </w:t>
                                  </w:r>
                                  <w:r>
                                    <w:rPr>
                                      <w:sz w:val="12"/>
                                    </w:rPr>
                                    <w:t xml:space="preserve">o </w:t>
                                  </w:r>
                                  <w:r>
                                    <w:rPr>
                                      <w:spacing w:val="-4"/>
                                      <w:sz w:val="12"/>
                                    </w:rPr>
                                    <w:t>Pago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Derechos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1,654,181.00</w:t>
                                  </w:r>
                                </w:p>
                              </w:tc>
                            </w:tr>
                            <w:tr>
                              <w:trPr>
                                <w:trHeight w:val="308"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825" w:right="0" w:hanging="0"/>
                                    <w:rPr>
                                      <w:sz w:val="12"/>
                                    </w:rPr>
                                  </w:pPr>
                                  <w:r>
                                    <w:rPr>
                                      <w:sz w:val="12"/>
                                    </w:rPr>
                                    <w:t>Derechos</w:t>
                                  </w:r>
                                  <w:r>
                                    <w:rPr>
                                      <w:spacing w:val="-2"/>
                                      <w:sz w:val="12"/>
                                    </w:rPr>
                                    <w:t xml:space="preserve"> </w:t>
                                  </w:r>
                                  <w:r>
                                    <w:rPr>
                                      <w:sz w:val="12"/>
                                    </w:rPr>
                                    <w:t>por</w:t>
                                  </w:r>
                                  <w:r>
                                    <w:rPr>
                                      <w:spacing w:val="-1"/>
                                      <w:sz w:val="12"/>
                                    </w:rPr>
                                    <w:t xml:space="preserve"> </w:t>
                                  </w:r>
                                  <w:r>
                                    <w:rPr>
                                      <w:sz w:val="12"/>
                                    </w:rPr>
                                    <w:t>el</w:t>
                                  </w:r>
                                  <w:r>
                                    <w:rPr>
                                      <w:spacing w:val="-1"/>
                                      <w:sz w:val="12"/>
                                    </w:rPr>
                                    <w:t xml:space="preserve"> </w:t>
                                  </w:r>
                                  <w:r>
                                    <w:rPr>
                                      <w:sz w:val="12"/>
                                    </w:rPr>
                                    <w:t>Uso,</w:t>
                                  </w:r>
                                  <w:r>
                                    <w:rPr>
                                      <w:spacing w:val="-1"/>
                                      <w:sz w:val="12"/>
                                    </w:rPr>
                                    <w:t xml:space="preserve"> </w:t>
                                  </w:r>
                                  <w:r>
                                    <w:rPr>
                                      <w:sz w:val="12"/>
                                    </w:rPr>
                                    <w:t>Goce,</w:t>
                                  </w:r>
                                  <w:r>
                                    <w:rPr>
                                      <w:spacing w:val="-2"/>
                                      <w:sz w:val="12"/>
                                    </w:rPr>
                                    <w:t xml:space="preserve"> </w:t>
                                  </w:r>
                                  <w:r>
                                    <w:rPr>
                                      <w:sz w:val="12"/>
                                    </w:rPr>
                                    <w:t>Aprovechamiento</w:t>
                                  </w:r>
                                  <w:r>
                                    <w:rPr>
                                      <w:spacing w:val="-1"/>
                                      <w:sz w:val="12"/>
                                    </w:rPr>
                                    <w:t xml:space="preserve"> </w:t>
                                  </w:r>
                                  <w:r>
                                    <w:rPr>
                                      <w:spacing w:val="-10"/>
                                      <w:sz w:val="12"/>
                                    </w:rPr>
                                    <w:t>o</w:t>
                                  </w:r>
                                </w:p>
                                <w:p>
                                  <w:pPr>
                                    <w:pStyle w:val="TableParagraph"/>
                                    <w:widowControl w:val="false"/>
                                    <w:spacing w:lineRule="exact" w:line="128" w:before="21" w:after="0"/>
                                    <w:ind w:left="825" w:right="0" w:hanging="0"/>
                                    <w:rPr>
                                      <w:sz w:val="12"/>
                                    </w:rPr>
                                  </w:pPr>
                                  <w:r>
                                    <w:rPr>
                                      <w:sz w:val="12"/>
                                    </w:rPr>
                                    <w:t>Explotación de</w:t>
                                  </w:r>
                                  <w:r>
                                    <w:rPr>
                                      <w:spacing w:val="-1"/>
                                      <w:sz w:val="12"/>
                                    </w:rPr>
                                    <w:t xml:space="preserve"> </w:t>
                                  </w:r>
                                  <w:r>
                                    <w:rPr>
                                      <w:sz w:val="12"/>
                                    </w:rPr>
                                    <w:t>Bienes</w:t>
                                  </w:r>
                                  <w:r>
                                    <w:rPr>
                                      <w:spacing w:val="-1"/>
                                      <w:sz w:val="12"/>
                                    </w:rPr>
                                    <w:t xml:space="preserve"> </w:t>
                                  </w:r>
                                  <w:r>
                                    <w:rPr>
                                      <w:sz w:val="12"/>
                                    </w:rPr>
                                    <w:t>de</w:t>
                                  </w:r>
                                  <w:r>
                                    <w:rPr>
                                      <w:spacing w:val="-1"/>
                                      <w:sz w:val="12"/>
                                    </w:rPr>
                                    <w:t xml:space="preserve"> </w:t>
                                  </w:r>
                                  <w:r>
                                    <w:rPr>
                                      <w:sz w:val="12"/>
                                    </w:rPr>
                                    <w:t>Dominio</w:t>
                                  </w:r>
                                  <w:r>
                                    <w:rPr>
                                      <w:spacing w:val="-2"/>
                                      <w:sz w:val="12"/>
                                    </w:rPr>
                                    <w:t xml:space="preserve"> Público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sz w:val="12"/>
                                    </w:rPr>
                                  </w:pPr>
                                  <w:r>
                                    <w:rPr>
                                      <w:spacing w:val="-2"/>
                                      <w:sz w:val="12"/>
                                    </w:rPr>
                                    <w:t>1,654,181.00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Otros</w:t>
                                  </w:r>
                                  <w:r>
                                    <w:rPr>
                                      <w:spacing w:val="-2"/>
                                      <w:sz w:val="12"/>
                                    </w:rPr>
                                    <w:t xml:space="preserve"> Derechos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825" w:right="0" w:hanging="0"/>
                                    <w:rPr>
                                      <w:sz w:val="12"/>
                                    </w:rPr>
                                  </w:pPr>
                                  <w:r>
                                    <w:rPr>
                                      <w:sz w:val="12"/>
                                    </w:rPr>
                                    <w:t>Derechos</w:t>
                                  </w:r>
                                  <w:r>
                                    <w:rPr>
                                      <w:spacing w:val="-2"/>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 de</w:t>
                                  </w:r>
                                  <w:r>
                                    <w:rPr>
                                      <w:spacing w:val="-1"/>
                                      <w:sz w:val="12"/>
                                    </w:rPr>
                                    <w:t xml:space="preserve"> </w:t>
                                  </w:r>
                                  <w:r>
                                    <w:rPr>
                                      <w:spacing w:val="-2"/>
                                      <w:sz w:val="12"/>
                                    </w:rPr>
                                    <w:t>Ingresos</w:t>
                                  </w:r>
                                </w:p>
                                <w:p>
                                  <w:pPr>
                                    <w:pStyle w:val="TableParagraph"/>
                                    <w:widowControl w:val="false"/>
                                    <w:spacing w:lineRule="atLeast" w:line="160"/>
                                    <w:ind w:left="825" w:right="0" w:hanging="0"/>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107" w:right="0" w:hanging="0"/>
                                    <w:rPr>
                                      <w:b/>
                                      <w:b/>
                                      <w:sz w:val="12"/>
                                    </w:rPr>
                                  </w:pPr>
                                  <w:r>
                                    <w:rPr>
                                      <w:b/>
                                      <w:spacing w:val="-2"/>
                                      <w:sz w:val="12"/>
                                    </w:rPr>
                                    <w:t>Productos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5" w:hanging="0"/>
                                    <w:jc w:val="right"/>
                                    <w:rPr>
                                      <w:b/>
                                      <w:b/>
                                      <w:sz w:val="12"/>
                                    </w:rPr>
                                  </w:pPr>
                                  <w:r>
                                    <w:rPr>
                                      <w:b/>
                                      <w:spacing w:val="-2"/>
                                      <w:sz w:val="12"/>
                                    </w:rPr>
                                    <w:t>10,506.00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pacing w:val="-2"/>
                                      <w:sz w:val="12"/>
                                    </w:rPr>
                                    <w:t>Productos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5" w:hanging="0"/>
                                    <w:jc w:val="right"/>
                                    <w:rPr>
                                      <w:sz w:val="12"/>
                                    </w:rPr>
                                  </w:pPr>
                                  <w:r>
                                    <w:rPr>
                                      <w:spacing w:val="-2"/>
                                      <w:sz w:val="12"/>
                                    </w:rPr>
                                    <w:t>10,506.00</w:t>
                                  </w:r>
                                </w:p>
                              </w:tc>
                            </w:tr>
                            <w:tr>
                              <w:trPr>
                                <w:trHeight w:val="45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Productos no Comprendidos en la</w:t>
                                  </w:r>
                                  <w:r>
                                    <w:rPr>
                                      <w:spacing w:val="-1"/>
                                      <w:sz w:val="12"/>
                                    </w:rPr>
                                    <w:t xml:space="preserve"> </w:t>
                                  </w:r>
                                  <w:r>
                                    <w:rPr>
                                      <w:sz w:val="12"/>
                                    </w:rPr>
                                    <w:t>Ley de Ingresos</w:t>
                                  </w:r>
                                  <w:r>
                                    <w:rPr>
                                      <w:spacing w:val="40"/>
                                      <w:sz w:val="12"/>
                                    </w:rPr>
                                    <w:t xml:space="preserve"> </w:t>
                                  </w: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p>
                                <w:p>
                                  <w:pPr>
                                    <w:pStyle w:val="TableParagraph"/>
                                    <w:widowControl w:val="false"/>
                                    <w:spacing w:lineRule="exact" w:line="123"/>
                                    <w:ind w:left="825" w:right="0" w:hanging="0"/>
                                    <w:rPr>
                                      <w:sz w:val="12"/>
                                    </w:rPr>
                                  </w:pPr>
                                  <w:r>
                                    <w:rPr>
                                      <w:sz w:val="12"/>
                                    </w:rPr>
                                    <w:t>Pendientes</w:t>
                                  </w:r>
                                  <w:r>
                                    <w:rPr>
                                      <w:spacing w:val="-5"/>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Aprovechamientos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101,836.00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pacing w:val="-2"/>
                                      <w:sz w:val="12"/>
                                    </w:rPr>
                                    <w:t>Aprovechamientos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sz w:val="12"/>
                                    </w:rPr>
                                  </w:pPr>
                                  <w:r>
                                    <w:rPr>
                                      <w:spacing w:val="-2"/>
                                      <w:sz w:val="12"/>
                                    </w:rPr>
                                    <w:t>101,836.00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Aprovechamientos</w:t>
                                  </w:r>
                                  <w:r>
                                    <w:rPr>
                                      <w:spacing w:val="-3"/>
                                      <w:sz w:val="12"/>
                                    </w:rPr>
                                    <w:t xml:space="preserve"> </w:t>
                                  </w:r>
                                  <w:r>
                                    <w:rPr>
                                      <w:spacing w:val="-2"/>
                                      <w:sz w:val="12"/>
                                    </w:rPr>
                                    <w:t>Patrimoniales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5" w:hanging="0"/>
                                    <w:jc w:val="right"/>
                                    <w:rPr>
                                      <w:sz w:val="12"/>
                                    </w:rPr>
                                  </w:pPr>
                                  <w:r>
                                    <w:rPr>
                                      <w:spacing w:val="-4"/>
                                      <w:sz w:val="12"/>
                                    </w:rPr>
                                    <w:t>0.00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825" w:right="0" w:hanging="0"/>
                                    <w:rPr>
                                      <w:sz w:val="12"/>
                                    </w:rPr>
                                  </w:pPr>
                                  <w:r>
                                    <w:rPr>
                                      <w:sz w:val="12"/>
                                    </w:rPr>
                                    <w:t>Aprovechamientos</w:t>
                                  </w:r>
                                  <w:r>
                                    <w:rPr>
                                      <w:spacing w:val="-2"/>
                                      <w:sz w:val="12"/>
                                    </w:rPr>
                                    <w:t xml:space="preserve"> </w:t>
                                  </w:r>
                                  <w:r>
                                    <w:rPr>
                                      <w:sz w:val="12"/>
                                    </w:rPr>
                                    <w:t>no</w:t>
                                  </w:r>
                                  <w:r>
                                    <w:rPr>
                                      <w:spacing w:val="-1"/>
                                      <w:sz w:val="12"/>
                                    </w:rPr>
                                    <w:t xml:space="preserve"> </w:t>
                                  </w:r>
                                  <w:r>
                                    <w:rPr>
                                      <w:sz w:val="12"/>
                                    </w:rPr>
                                    <w:t>Comprendidos</w:t>
                                  </w:r>
                                  <w:r>
                                    <w:rPr>
                                      <w:spacing w:val="-1"/>
                                      <w:sz w:val="12"/>
                                    </w:rPr>
                                    <w:t xml:space="preserve"> </w:t>
                                  </w:r>
                                  <w:r>
                                    <w:rPr>
                                      <w:sz w:val="12"/>
                                    </w:rPr>
                                    <w:t>en</w:t>
                                  </w:r>
                                  <w:r>
                                    <w:rPr>
                                      <w:spacing w:val="-1"/>
                                      <w:sz w:val="12"/>
                                    </w:rPr>
                                    <w:t xml:space="preserve"> </w:t>
                                  </w:r>
                                  <w:r>
                                    <w:rPr>
                                      <w:sz w:val="12"/>
                                    </w:rPr>
                                    <w:t>la</w:t>
                                  </w:r>
                                  <w:r>
                                    <w:rPr>
                                      <w:spacing w:val="-2"/>
                                      <w:sz w:val="12"/>
                                    </w:rPr>
                                    <w:t xml:space="preserve"> </w:t>
                                  </w:r>
                                  <w:r>
                                    <w:rPr>
                                      <w:sz w:val="12"/>
                                    </w:rPr>
                                    <w:t xml:space="preserve">Ley </w:t>
                                  </w:r>
                                  <w:r>
                                    <w:rPr>
                                      <w:spacing w:val="-5"/>
                                      <w:sz w:val="12"/>
                                    </w:rPr>
                                    <w:t>de</w:t>
                                  </w:r>
                                </w:p>
                                <w:p>
                                  <w:pPr>
                                    <w:pStyle w:val="TableParagraph"/>
                                    <w:widowControl w:val="false"/>
                                    <w:spacing w:lineRule="atLeast" w:line="160"/>
                                    <w:ind w:left="825" w:right="0" w:hanging="0"/>
                                    <w:rPr>
                                      <w:sz w:val="12"/>
                                    </w:rPr>
                                  </w:pPr>
                                  <w:r>
                                    <w:rPr>
                                      <w:sz w:val="12"/>
                                    </w:rPr>
                                    <w:t>Ingresos</w:t>
                                  </w:r>
                                  <w:r>
                                    <w:rPr>
                                      <w:spacing w:val="-8"/>
                                      <w:sz w:val="12"/>
                                    </w:rPr>
                                    <w:t xml:space="preserve"> </w:t>
                                  </w:r>
                                  <w:r>
                                    <w:rPr>
                                      <w:sz w:val="12"/>
                                    </w:rPr>
                                    <w:t>Vigente</w:t>
                                  </w:r>
                                  <w:r>
                                    <w:rPr>
                                      <w:spacing w:val="-7"/>
                                      <w:sz w:val="12"/>
                                    </w:rPr>
                                    <w:t xml:space="preserve"> </w:t>
                                  </w:r>
                                  <w:r>
                                    <w:rPr>
                                      <w:sz w:val="12"/>
                                    </w:rPr>
                                    <w:t>Causados</w:t>
                                  </w:r>
                                  <w:r>
                                    <w:rPr>
                                      <w:spacing w:val="-8"/>
                                      <w:sz w:val="12"/>
                                    </w:rPr>
                                    <w:t xml:space="preserve"> </w:t>
                                  </w:r>
                                  <w:r>
                                    <w:rPr>
                                      <w:sz w:val="12"/>
                                    </w:rPr>
                                    <w:t>en</w:t>
                                  </w:r>
                                  <w:r>
                                    <w:rPr>
                                      <w:spacing w:val="-7"/>
                                      <w:sz w:val="12"/>
                                    </w:rPr>
                                    <w:t xml:space="preserve"> </w:t>
                                  </w:r>
                                  <w:r>
                                    <w:rPr>
                                      <w:sz w:val="12"/>
                                    </w:rPr>
                                    <w:t>Ejercicios</w:t>
                                  </w:r>
                                  <w:r>
                                    <w:rPr>
                                      <w:spacing w:val="-8"/>
                                      <w:sz w:val="12"/>
                                    </w:rPr>
                                    <w:t xml:space="preserve"> </w:t>
                                  </w:r>
                                  <w:r>
                                    <w:rPr>
                                      <w:sz w:val="12"/>
                                    </w:rPr>
                                    <w:t>Fiscales</w:t>
                                  </w:r>
                                  <w:r>
                                    <w:rPr>
                                      <w:spacing w:val="40"/>
                                      <w:sz w:val="12"/>
                                    </w:rPr>
                                    <w:t xml:space="preserve"> </w:t>
                                  </w:r>
                                  <w:r>
                                    <w:rPr>
                                      <w:sz w:val="12"/>
                                    </w:rPr>
                                    <w:t>Anteriores 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309"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107"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 Prestación</w:t>
                                  </w:r>
                                  <w:r>
                                    <w:rPr>
                                      <w:b/>
                                      <w:spacing w:val="-1"/>
                                      <w:sz w:val="12"/>
                                    </w:rPr>
                                    <w:t xml:space="preserve"> </w:t>
                                  </w:r>
                                  <w:r>
                                    <w:rPr>
                                      <w:b/>
                                      <w:sz w:val="12"/>
                                    </w:rPr>
                                    <w:t>de</w:t>
                                  </w:r>
                                  <w:r>
                                    <w:rPr>
                                      <w:b/>
                                      <w:spacing w:val="-2"/>
                                      <w:sz w:val="12"/>
                                    </w:rPr>
                                    <w:t xml:space="preserve"> </w:t>
                                  </w:r>
                                  <w:r>
                                    <w:rPr>
                                      <w:b/>
                                      <w:sz w:val="12"/>
                                    </w:rPr>
                                    <w:t>Servicios</w:t>
                                  </w:r>
                                  <w:r>
                                    <w:rPr>
                                      <w:b/>
                                      <w:spacing w:val="-2"/>
                                      <w:sz w:val="12"/>
                                    </w:rPr>
                                    <w:t xml:space="preserve"> </w:t>
                                  </w:r>
                                  <w:r>
                                    <w:rPr>
                                      <w:b/>
                                      <w:sz w:val="12"/>
                                    </w:rPr>
                                    <w:t xml:space="preserve">y </w:t>
                                  </w:r>
                                  <w:r>
                                    <w:rPr>
                                      <w:b/>
                                      <w:spacing w:val="-4"/>
                                      <w:sz w:val="12"/>
                                    </w:rPr>
                                    <w:t>Otros</w:t>
                                  </w:r>
                                </w:p>
                                <w:p>
                                  <w:pPr>
                                    <w:pStyle w:val="TableParagraph"/>
                                    <w:widowControl w:val="false"/>
                                    <w:spacing w:lineRule="exact" w:line="130" w:before="21" w:after="0"/>
                                    <w:ind w:left="107" w:right="0" w:hanging="0"/>
                                    <w:rPr>
                                      <w:b/>
                                      <w:b/>
                                      <w:sz w:val="12"/>
                                    </w:rPr>
                                  </w:pPr>
                                  <w:r>
                                    <w:rPr>
                                      <w:b/>
                                      <w:spacing w:val="-2"/>
                                      <w:sz w:val="12"/>
                                    </w:rPr>
                                    <w:t>Ingresos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5" w:hanging="0"/>
                                    <w:jc w:val="right"/>
                                    <w:rPr>
                                      <w:b/>
                                      <w:b/>
                                      <w:sz w:val="12"/>
                                    </w:rPr>
                                  </w:pPr>
                                  <w:r>
                                    <w:rPr>
                                      <w:b/>
                                      <w:spacing w:val="-4"/>
                                      <w:sz w:val="12"/>
                                    </w:rPr>
                                    <w:t>0.00</w:t>
                                  </w:r>
                                </w:p>
                              </w:tc>
                            </w:tr>
                            <w:tr>
                              <w:trPr>
                                <w:trHeight w:val="302"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Ingresos</w:t>
                                  </w:r>
                                  <w:r>
                                    <w:rPr>
                                      <w:spacing w:val="-2"/>
                                      <w:sz w:val="12"/>
                                    </w:rPr>
                                    <w:t xml:space="preserve"> </w:t>
                                  </w:r>
                                  <w:r>
                                    <w:rPr>
                                      <w:sz w:val="12"/>
                                    </w:rPr>
                                    <w:t>por</w:t>
                                  </w:r>
                                  <w:r>
                                    <w:rPr>
                                      <w:spacing w:val="-1"/>
                                      <w:sz w:val="12"/>
                                    </w:rPr>
                                    <w:t xml:space="preserve"> </w:t>
                                  </w:r>
                                  <w:r>
                                    <w:rPr>
                                      <w:sz w:val="12"/>
                                    </w:rPr>
                                    <w:t>Venta</w:t>
                                  </w:r>
                                  <w:r>
                                    <w:rPr>
                                      <w:spacing w:val="-1"/>
                                      <w:sz w:val="12"/>
                                    </w:rPr>
                                    <w:t xml:space="preserve"> </w:t>
                                  </w:r>
                                  <w:r>
                                    <w:rPr>
                                      <w:sz w:val="12"/>
                                    </w:rPr>
                                    <w:t>de</w:t>
                                  </w:r>
                                  <w:r>
                                    <w:rPr>
                                      <w:spacing w:val="-1"/>
                                      <w:sz w:val="12"/>
                                    </w:rPr>
                                    <w:t xml:space="preserve"> </w:t>
                                  </w:r>
                                  <w:r>
                                    <w:rPr>
                                      <w:sz w:val="12"/>
                                    </w:rPr>
                                    <w:t>Bienes</w:t>
                                  </w:r>
                                  <w:r>
                                    <w:rPr>
                                      <w:spacing w:val="-2"/>
                                      <w:sz w:val="12"/>
                                    </w:rPr>
                                    <w:t xml:space="preserve"> </w:t>
                                  </w:r>
                                  <w:r>
                                    <w:rPr>
                                      <w:sz w:val="12"/>
                                    </w:rPr>
                                    <w:t>y Prestación</w:t>
                                  </w:r>
                                  <w:r>
                                    <w:rPr>
                                      <w:spacing w:val="-1"/>
                                      <w:sz w:val="12"/>
                                    </w:rPr>
                                    <w:t xml:space="preserve"> </w:t>
                                  </w:r>
                                  <w:r>
                                    <w:rPr>
                                      <w:sz w:val="12"/>
                                    </w:rPr>
                                    <w:t>de</w:t>
                                  </w:r>
                                  <w:r>
                                    <w:rPr>
                                      <w:spacing w:val="-1"/>
                                      <w:sz w:val="12"/>
                                    </w:rPr>
                                    <w:t xml:space="preserve"> </w:t>
                                  </w:r>
                                  <w:r>
                                    <w:rPr>
                                      <w:spacing w:val="-2"/>
                                      <w:sz w:val="12"/>
                                    </w:rPr>
                                    <w:t>Servicios</w:t>
                                  </w:r>
                                </w:p>
                                <w:p>
                                  <w:pPr>
                                    <w:pStyle w:val="TableParagraph"/>
                                    <w:widowControl w:val="false"/>
                                    <w:spacing w:lineRule="exact" w:line="124" w:before="20" w:after="0"/>
                                    <w:ind w:left="825" w:right="0" w:hanging="0"/>
                                    <w:rPr>
                                      <w:sz w:val="12"/>
                                    </w:rPr>
                                  </w:pPr>
                                  <w:r>
                                    <w:rPr>
                                      <w:sz w:val="12"/>
                                    </w:rPr>
                                    <w:t>de</w:t>
                                  </w:r>
                                  <w:r>
                                    <w:rPr>
                                      <w:spacing w:val="-2"/>
                                      <w:sz w:val="12"/>
                                    </w:rPr>
                                    <w:t xml:space="preserve"> </w:t>
                                  </w:r>
                                  <w:r>
                                    <w:rPr>
                                      <w:sz w:val="12"/>
                                    </w:rPr>
                                    <w:t>Instituciones</w:t>
                                  </w:r>
                                  <w:r>
                                    <w:rPr>
                                      <w:spacing w:val="-1"/>
                                      <w:sz w:val="12"/>
                                    </w:rPr>
                                    <w:t xml:space="preserve"> </w:t>
                                  </w:r>
                                  <w:r>
                                    <w:rPr>
                                      <w:sz w:val="12"/>
                                    </w:rPr>
                                    <w:t>Públicas</w:t>
                                  </w:r>
                                  <w:r>
                                    <w:rPr>
                                      <w:spacing w:val="-1"/>
                                      <w:sz w:val="12"/>
                                    </w:rPr>
                                    <w:t xml:space="preserve"> </w:t>
                                  </w:r>
                                  <w:r>
                                    <w:rPr>
                                      <w:sz w:val="12"/>
                                    </w:rPr>
                                    <w:t>de</w:t>
                                  </w:r>
                                  <w:r>
                                    <w:rPr>
                                      <w:spacing w:val="-1"/>
                                      <w:sz w:val="12"/>
                                    </w:rPr>
                                    <w:t xml:space="preserve"> </w:t>
                                  </w:r>
                                  <w:r>
                                    <w:rPr>
                                      <w:sz w:val="12"/>
                                    </w:rPr>
                                    <w:t>Seguridad</w:t>
                                  </w:r>
                                  <w:r>
                                    <w:rPr>
                                      <w:spacing w:val="-3"/>
                                      <w:sz w:val="12"/>
                                    </w:rPr>
                                    <w:t xml:space="preserve"> </w:t>
                                  </w:r>
                                  <w:r>
                                    <w:rPr>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298"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825" w:right="0" w:hanging="0"/>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24" w:before="20" w:after="0"/>
                                    <w:ind w:left="825" w:right="0" w:hanging="0"/>
                                    <w:rPr>
                                      <w:sz w:val="12"/>
                                    </w:rPr>
                                  </w:pPr>
                                  <w:r>
                                    <w:rPr>
                                      <w:sz w:val="12"/>
                                    </w:rPr>
                                    <w:t>Servicios</w:t>
                                  </w:r>
                                  <w:r>
                                    <w:rPr>
                                      <w:spacing w:val="-3"/>
                                      <w:sz w:val="12"/>
                                    </w:rPr>
                                    <w:t xml:space="preserve"> </w:t>
                                  </w:r>
                                  <w:r>
                                    <w:rPr>
                                      <w:sz w:val="12"/>
                                    </w:rPr>
                                    <w:t>de</w:t>
                                  </w:r>
                                  <w:r>
                                    <w:rPr>
                                      <w:spacing w:val="-2"/>
                                      <w:sz w:val="12"/>
                                    </w:rPr>
                                    <w:t xml:space="preserve"> </w:t>
                                  </w:r>
                                  <w:r>
                                    <w:rPr>
                                      <w:sz w:val="12"/>
                                    </w:rPr>
                                    <w:t>Empresas</w:t>
                                  </w:r>
                                  <w:r>
                                    <w:rPr>
                                      <w:spacing w:val="-2"/>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45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825" w:right="0" w:hanging="0"/>
                                    <w:rPr>
                                      <w:sz w:val="12"/>
                                    </w:rPr>
                                  </w:pPr>
                                  <w:r>
                                    <w:rPr>
                                      <w:sz w:val="12"/>
                                    </w:rPr>
                                    <w:t>Ingresos</w:t>
                                  </w:r>
                                  <w:r>
                                    <w:rPr>
                                      <w:spacing w:val="-2"/>
                                      <w:sz w:val="12"/>
                                    </w:rPr>
                                    <w:t xml:space="preserve"> </w:t>
                                  </w:r>
                                  <w:r>
                                    <w:rPr>
                                      <w:sz w:val="12"/>
                                    </w:rPr>
                                    <w:t>por</w:t>
                                  </w:r>
                                  <w:r>
                                    <w:rPr>
                                      <w:spacing w:val="1"/>
                                      <w:sz w:val="12"/>
                                    </w:rPr>
                                    <w:t xml:space="preserve"> </w:t>
                                  </w:r>
                                  <w:r>
                                    <w:rPr>
                                      <w:sz w:val="12"/>
                                    </w:rPr>
                                    <w:t>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atLeast" w:line="160"/>
                                    <w:ind w:left="825" w:right="0" w:hanging="0"/>
                                    <w:rPr>
                                      <w:sz w:val="12"/>
                                    </w:rPr>
                                  </w:pPr>
                                  <w:r>
                                    <w:rPr>
                                      <w:sz w:val="12"/>
                                    </w:rPr>
                                    <w:t>Servicios</w:t>
                                  </w:r>
                                  <w:r>
                                    <w:rPr>
                                      <w:spacing w:val="-7"/>
                                      <w:sz w:val="12"/>
                                    </w:rPr>
                                    <w:t xml:space="preserve"> </w:t>
                                  </w:r>
                                  <w:r>
                                    <w:rPr>
                                      <w:sz w:val="12"/>
                                    </w:rPr>
                                    <w:t>de</w:t>
                                  </w:r>
                                  <w:r>
                                    <w:rPr>
                                      <w:spacing w:val="-7"/>
                                      <w:sz w:val="12"/>
                                    </w:rPr>
                                    <w:t xml:space="preserve"> </w:t>
                                  </w:r>
                                  <w:r>
                                    <w:rPr>
                                      <w:sz w:val="12"/>
                                    </w:rPr>
                                    <w:t>Entidades</w:t>
                                  </w:r>
                                  <w:r>
                                    <w:rPr>
                                      <w:spacing w:val="-7"/>
                                      <w:sz w:val="12"/>
                                    </w:rPr>
                                    <w:t xml:space="preserve"> </w:t>
                                  </w:r>
                                  <w:r>
                                    <w:rPr>
                                      <w:sz w:val="12"/>
                                    </w:rPr>
                                    <w:t>Paraestatales</w:t>
                                  </w:r>
                                  <w:r>
                                    <w:rPr>
                                      <w:spacing w:val="-8"/>
                                      <w:sz w:val="12"/>
                                    </w:rPr>
                                    <w:t xml:space="preserve"> </w:t>
                                  </w:r>
                                  <w:r>
                                    <w:rPr>
                                      <w:sz w:val="12"/>
                                    </w:rPr>
                                    <w:t>y</w:t>
                                  </w:r>
                                  <w:r>
                                    <w:rPr>
                                      <w:spacing w:val="-6"/>
                                      <w:sz w:val="12"/>
                                    </w:rPr>
                                    <w:t xml:space="preserve"> </w:t>
                                  </w:r>
                                  <w:r>
                                    <w:rPr>
                                      <w:sz w:val="12"/>
                                    </w:rPr>
                                    <w:t>Fideicomisos</w:t>
                                  </w:r>
                                  <w:r>
                                    <w:rPr>
                                      <w:spacing w:val="-7"/>
                                      <w:sz w:val="12"/>
                                    </w:rPr>
                                    <w:t xml:space="preserve"> </w:t>
                                  </w:r>
                                  <w:r>
                                    <w:rPr>
                                      <w:sz w:val="12"/>
                                    </w:rPr>
                                    <w:t>No</w:t>
                                  </w:r>
                                  <w:r>
                                    <w:rPr>
                                      <w:spacing w:val="40"/>
                                      <w:sz w:val="12"/>
                                    </w:rPr>
                                    <w:t xml:space="preserve"> </w:t>
                                  </w:r>
                                  <w:r>
                                    <w:rPr>
                                      <w:sz w:val="12"/>
                                    </w:rPr>
                                    <w:t>Empresariales y No Financieras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391" w:hRule="atLeast"/>
                              </w:trPr>
                              <w:tc>
                                <w:tcPr>
                                  <w:tcW w:w="36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25" w:right="0" w:hanging="0"/>
                                    <w:rPr>
                                      <w:sz w:val="10"/>
                                    </w:rPr>
                                  </w:pPr>
                                  <w:r>
                                    <w:rPr>
                                      <w:sz w:val="10"/>
                                    </w:rPr>
                                    <w:t>Ingresos</w:t>
                                  </w:r>
                                  <w:r>
                                    <w:rPr>
                                      <w:spacing w:val="31"/>
                                      <w:sz w:val="10"/>
                                    </w:rPr>
                                    <w:t xml:space="preserve"> </w:t>
                                  </w:r>
                                  <w:r>
                                    <w:rPr>
                                      <w:sz w:val="10"/>
                                    </w:rPr>
                                    <w:t>por</w:t>
                                  </w:r>
                                  <w:r>
                                    <w:rPr>
                                      <w:spacing w:val="31"/>
                                      <w:sz w:val="10"/>
                                    </w:rPr>
                                    <w:t xml:space="preserve"> </w:t>
                                  </w:r>
                                  <w:r>
                                    <w:rPr>
                                      <w:sz w:val="10"/>
                                    </w:rPr>
                                    <w:t>Ventas</w:t>
                                  </w:r>
                                  <w:r>
                                    <w:rPr>
                                      <w:spacing w:val="31"/>
                                      <w:sz w:val="10"/>
                                    </w:rPr>
                                    <w:t xml:space="preserve"> </w:t>
                                  </w:r>
                                  <w:r>
                                    <w:rPr>
                                      <w:sz w:val="10"/>
                                    </w:rPr>
                                    <w:t>de</w:t>
                                  </w:r>
                                  <w:r>
                                    <w:rPr>
                                      <w:spacing w:val="32"/>
                                      <w:sz w:val="10"/>
                                    </w:rPr>
                                    <w:t xml:space="preserve"> </w:t>
                                  </w:r>
                                  <w:r>
                                    <w:rPr>
                                      <w:sz w:val="10"/>
                                    </w:rPr>
                                    <w:t>Bienes</w:t>
                                  </w:r>
                                  <w:r>
                                    <w:rPr>
                                      <w:spacing w:val="33"/>
                                      <w:sz w:val="10"/>
                                    </w:rPr>
                                    <w:t xml:space="preserve"> </w:t>
                                  </w:r>
                                  <w:r>
                                    <w:rPr>
                                      <w:sz w:val="10"/>
                                    </w:rPr>
                                    <w:t>y</w:t>
                                  </w:r>
                                  <w:r>
                                    <w:rPr>
                                      <w:spacing w:val="31"/>
                                      <w:sz w:val="10"/>
                                    </w:rPr>
                                    <w:t xml:space="preserve"> </w:t>
                                  </w:r>
                                  <w:r>
                                    <w:rPr>
                                      <w:sz w:val="10"/>
                                    </w:rPr>
                                    <w:t>Prestación</w:t>
                                  </w:r>
                                  <w:r>
                                    <w:rPr>
                                      <w:spacing w:val="31"/>
                                      <w:sz w:val="10"/>
                                    </w:rPr>
                                    <w:t xml:space="preserve"> </w:t>
                                  </w:r>
                                  <w:r>
                                    <w:rPr>
                                      <w:sz w:val="10"/>
                                    </w:rPr>
                                    <w:t>de</w:t>
                                  </w:r>
                                  <w:r>
                                    <w:rPr>
                                      <w:spacing w:val="32"/>
                                      <w:sz w:val="10"/>
                                    </w:rPr>
                                    <w:t xml:space="preserve"> </w:t>
                                  </w:r>
                                  <w:r>
                                    <w:rPr>
                                      <w:sz w:val="10"/>
                                    </w:rPr>
                                    <w:t>Servicios</w:t>
                                  </w:r>
                                  <w:r>
                                    <w:rPr>
                                      <w:spacing w:val="33"/>
                                      <w:sz w:val="10"/>
                                    </w:rPr>
                                    <w:t xml:space="preserve"> </w:t>
                                  </w:r>
                                  <w:r>
                                    <w:rPr>
                                      <w:sz w:val="10"/>
                                    </w:rPr>
                                    <w:t>de</w:t>
                                  </w:r>
                                  <w:r>
                                    <w:rPr>
                                      <w:spacing w:val="40"/>
                                      <w:sz w:val="10"/>
                                    </w:rPr>
                                    <w:t xml:space="preserve"> </w:t>
                                  </w:r>
                                  <w:r>
                                    <w:rPr>
                                      <w:sz w:val="10"/>
                                    </w:rPr>
                                    <w:t>Entidades</w:t>
                                  </w:r>
                                  <w:r>
                                    <w:rPr>
                                      <w:spacing w:val="65"/>
                                      <w:sz w:val="10"/>
                                    </w:rPr>
                                    <w:t xml:space="preserve"> </w:t>
                                  </w:r>
                                  <w:r>
                                    <w:rPr>
                                      <w:sz w:val="10"/>
                                    </w:rPr>
                                    <w:t>Paraestatales</w:t>
                                  </w:r>
                                  <w:r>
                                    <w:rPr>
                                      <w:spacing w:val="64"/>
                                      <w:sz w:val="10"/>
                                    </w:rPr>
                                    <w:t xml:space="preserve"> </w:t>
                                  </w:r>
                                  <w:r>
                                    <w:rPr>
                                      <w:sz w:val="10"/>
                                    </w:rPr>
                                    <w:t>Empresariales</w:t>
                                  </w:r>
                                  <w:r>
                                    <w:rPr>
                                      <w:spacing w:val="64"/>
                                      <w:sz w:val="10"/>
                                    </w:rPr>
                                    <w:t xml:space="preserve"> </w:t>
                                  </w:r>
                                  <w:r>
                                    <w:rPr>
                                      <w:sz w:val="10"/>
                                    </w:rPr>
                                    <w:t>No</w:t>
                                  </w:r>
                                  <w:r>
                                    <w:rPr>
                                      <w:spacing w:val="67"/>
                                      <w:sz w:val="10"/>
                                    </w:rPr>
                                    <w:t xml:space="preserve"> </w:t>
                                  </w:r>
                                  <w:r>
                                    <w:rPr>
                                      <w:sz w:val="10"/>
                                    </w:rPr>
                                    <w:t>Financieras</w:t>
                                  </w:r>
                                  <w:r>
                                    <w:rPr>
                                      <w:spacing w:val="64"/>
                                      <w:sz w:val="10"/>
                                    </w:rPr>
                                    <w:t xml:space="preserve"> </w:t>
                                  </w:r>
                                  <w:r>
                                    <w:rPr>
                                      <w:spacing w:val="-5"/>
                                      <w:sz w:val="10"/>
                                    </w:rPr>
                                    <w:t>con</w:t>
                                  </w:r>
                                </w:p>
                                <w:p>
                                  <w:pPr>
                                    <w:pStyle w:val="TableParagraph"/>
                                    <w:widowControl w:val="false"/>
                                    <w:spacing w:lineRule="exact" w:line="111"/>
                                    <w:ind w:left="825" w:right="0" w:hanging="0"/>
                                    <w:rPr>
                                      <w:sz w:val="10"/>
                                    </w:rPr>
                                  </w:pPr>
                                  <w:r>
                                    <w:rPr>
                                      <w:spacing w:val="-2"/>
                                      <w:sz w:val="10"/>
                                    </w:rPr>
                                    <w:t>Participación</w:t>
                                  </w:r>
                                  <w:r>
                                    <w:rPr>
                                      <w:spacing w:val="9"/>
                                      <w:sz w:val="10"/>
                                    </w:rPr>
                                    <w:t xml:space="preserve"> </w:t>
                                  </w:r>
                                  <w:r>
                                    <w:rPr>
                                      <w:spacing w:val="-2"/>
                                      <w:sz w:val="10"/>
                                    </w:rPr>
                                    <w:t>Estatal</w:t>
                                  </w:r>
                                  <w:r>
                                    <w:rPr>
                                      <w:spacing w:val="14"/>
                                      <w:sz w:val="10"/>
                                    </w:rPr>
                                    <w:t xml:space="preserve"> </w:t>
                                  </w:r>
                                  <w:r>
                                    <w:rPr>
                                      <w:spacing w:val="-2"/>
                                      <w:sz w:val="10"/>
                                    </w:rPr>
                                    <w:t>Mayoritaria</w:t>
                                  </w:r>
                                </w:p>
                              </w:tc>
                              <w:tc>
                                <w:tcPr>
                                  <w:tcW w:w="10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2.25pt;margin-top:63.5pt;width:241.8pt;height:510.15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627"/>
                        <w:gridCol w:w="1079"/>
                      </w:tblGrid>
                      <w:tr>
                        <w:trPr>
                          <w:trHeight w:val="144" w:hRule="atLeast"/>
                        </w:trPr>
                        <w:tc>
                          <w:tcPr>
                            <w:tcW w:w="362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916" w:right="0" w:hanging="0"/>
                              <w:rPr>
                                <w:b/>
                                <w:b/>
                                <w:sz w:val="12"/>
                              </w:rPr>
                            </w:pPr>
                            <w:r>
                              <w:rPr>
                                <w:b/>
                                <w:sz w:val="12"/>
                              </w:rPr>
                              <w:t>Municipio</w:t>
                            </w:r>
                            <w:r>
                              <w:rPr>
                                <w:b/>
                                <w:spacing w:val="-3"/>
                                <w:sz w:val="12"/>
                              </w:rPr>
                              <w:t xml:space="preserve"> </w:t>
                            </w:r>
                            <w:r>
                              <w:rPr>
                                <w:b/>
                                <w:sz w:val="12"/>
                              </w:rPr>
                              <w:t>de</w:t>
                            </w:r>
                            <w:r>
                              <w:rPr>
                                <w:b/>
                                <w:spacing w:val="-1"/>
                                <w:sz w:val="12"/>
                              </w:rPr>
                              <w:t xml:space="preserve"> </w:t>
                            </w:r>
                            <w:r>
                              <w:rPr>
                                <w:b/>
                                <w:sz w:val="12"/>
                              </w:rPr>
                              <w:t>Amaxac</w:t>
                            </w:r>
                            <w:r>
                              <w:rPr>
                                <w:b/>
                                <w:spacing w:val="-1"/>
                                <w:sz w:val="12"/>
                              </w:rPr>
                              <w:t xml:space="preserve"> </w:t>
                            </w:r>
                            <w:r>
                              <w:rPr>
                                <w:b/>
                                <w:sz w:val="12"/>
                              </w:rPr>
                              <w:t>de</w:t>
                            </w:r>
                            <w:r>
                              <w:rPr>
                                <w:b/>
                                <w:spacing w:val="-2"/>
                                <w:sz w:val="12"/>
                              </w:rPr>
                              <w:t xml:space="preserve"> Guerrero</w:t>
                            </w:r>
                          </w:p>
                        </w:tc>
                        <w:tc>
                          <w:tcPr>
                            <w:tcW w:w="10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321" w:right="0" w:hanging="0"/>
                              <w:rPr>
                                <w:b/>
                                <w:b/>
                                <w:sz w:val="12"/>
                              </w:rPr>
                            </w:pPr>
                            <w:r>
                              <w:rPr>
                                <w:b/>
                                <w:spacing w:val="-2"/>
                                <w:sz w:val="12"/>
                              </w:rPr>
                              <w:t>Ingresos</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671" w:right="0" w:hanging="0"/>
                              <w:rPr>
                                <w:b/>
                                <w:b/>
                                <w:sz w:val="12"/>
                              </w:rPr>
                            </w:pPr>
                            <w:r>
                              <w:rPr>
                                <w:b/>
                                <w:sz w:val="12"/>
                              </w:rPr>
                              <w:t>Ley</w:t>
                            </w:r>
                            <w:r>
                              <w:rPr>
                                <w:b/>
                                <w:spacing w:val="-2"/>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2"/>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3"/>
                              <w:ind w:left="271" w:right="0" w:hanging="0"/>
                              <w:rPr>
                                <w:b/>
                                <w:b/>
                                <w:sz w:val="12"/>
                              </w:rPr>
                            </w:pPr>
                            <w:r>
                              <w:rPr>
                                <w:b/>
                                <w:spacing w:val="-2"/>
                                <w:sz w:val="12"/>
                              </w:rPr>
                              <w:t>Estimados</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7" w:right="0" w:hanging="0"/>
                              <w:jc w:val="center"/>
                              <w:rPr>
                                <w:b/>
                                <w:b/>
                                <w:sz w:val="12"/>
                              </w:rPr>
                            </w:pPr>
                            <w:r>
                              <w:rPr>
                                <w:b/>
                                <w:spacing w:val="-2"/>
                                <w:sz w:val="12"/>
                              </w:rPr>
                              <w:t>Total</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b/>
                                <w:b/>
                                <w:sz w:val="12"/>
                              </w:rPr>
                            </w:pPr>
                            <w:r>
                              <w:rPr>
                                <w:b/>
                                <w:spacing w:val="-2"/>
                                <w:sz w:val="12"/>
                              </w:rPr>
                              <w:t>56,419,803.00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Impuestos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1,619,194.00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Impuesto Sobre</w:t>
                            </w:r>
                            <w:r>
                              <w:rPr>
                                <w:spacing w:val="-1"/>
                                <w:sz w:val="12"/>
                              </w:rPr>
                              <w:t xml:space="preserve"> </w:t>
                            </w:r>
                            <w:r>
                              <w:rPr>
                                <w:sz w:val="12"/>
                              </w:rPr>
                              <w:t>los</w:t>
                            </w:r>
                            <w:r>
                              <w:rPr>
                                <w:spacing w:val="-3"/>
                                <w:sz w:val="12"/>
                              </w:rPr>
                              <w:t xml:space="preserve"> </w:t>
                            </w:r>
                            <w:r>
                              <w:rPr>
                                <w:spacing w:val="-2"/>
                                <w:sz w:val="12"/>
                              </w:rPr>
                              <w:t>Ingresos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825" w:right="0" w:hanging="0"/>
                              <w:rPr>
                                <w:sz w:val="12"/>
                              </w:rPr>
                            </w:pPr>
                            <w:r>
                              <w:rPr>
                                <w:sz w:val="12"/>
                              </w:rPr>
                              <w:t>Impuesto</w:t>
                            </w:r>
                            <w:r>
                              <w:rPr>
                                <w:spacing w:val="-1"/>
                                <w:sz w:val="12"/>
                              </w:rPr>
                              <w:t xml:space="preserve"> </w:t>
                            </w:r>
                            <w:r>
                              <w:rPr>
                                <w:sz w:val="12"/>
                              </w:rPr>
                              <w:t>Sobre</w:t>
                            </w:r>
                            <w:r>
                              <w:rPr>
                                <w:spacing w:val="-1"/>
                                <w:sz w:val="12"/>
                              </w:rPr>
                              <w:t xml:space="preserve"> </w:t>
                            </w:r>
                            <w:r>
                              <w:rPr>
                                <w:sz w:val="12"/>
                              </w:rPr>
                              <w:t>el</w:t>
                            </w:r>
                            <w:r>
                              <w:rPr>
                                <w:spacing w:val="-2"/>
                                <w:sz w:val="12"/>
                              </w:rPr>
                              <w:t xml:space="preserve"> Patrimonio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0" w:right="96" w:hanging="0"/>
                              <w:jc w:val="right"/>
                              <w:rPr>
                                <w:sz w:val="12"/>
                              </w:rPr>
                            </w:pPr>
                            <w:r>
                              <w:rPr>
                                <w:spacing w:val="-2"/>
                                <w:sz w:val="12"/>
                              </w:rPr>
                              <w:t>1,499,282.00</w:t>
                            </w:r>
                          </w:p>
                        </w:tc>
                      </w:tr>
                      <w:tr>
                        <w:trPr>
                          <w:trHeight w:val="302"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Impuesto</w:t>
                            </w:r>
                            <w:r>
                              <w:rPr>
                                <w:spacing w:val="-1"/>
                                <w:sz w:val="12"/>
                              </w:rPr>
                              <w:t xml:space="preserve"> </w:t>
                            </w:r>
                            <w:r>
                              <w:rPr>
                                <w:sz w:val="12"/>
                              </w:rPr>
                              <w:t>Sobre</w:t>
                            </w:r>
                            <w:r>
                              <w:rPr>
                                <w:spacing w:val="-1"/>
                                <w:sz w:val="12"/>
                              </w:rPr>
                              <w:t xml:space="preserve"> </w:t>
                            </w:r>
                            <w:r>
                              <w:rPr>
                                <w:sz w:val="12"/>
                              </w:rPr>
                              <w:t>la</w:t>
                            </w:r>
                            <w:r>
                              <w:rPr>
                                <w:spacing w:val="-3"/>
                                <w:sz w:val="12"/>
                              </w:rPr>
                              <w:t xml:space="preserve"> </w:t>
                            </w:r>
                            <w:r>
                              <w:rPr>
                                <w:sz w:val="12"/>
                              </w:rPr>
                              <w:t>Producción,</w:t>
                            </w:r>
                            <w:r>
                              <w:rPr>
                                <w:spacing w:val="-1"/>
                                <w:sz w:val="12"/>
                              </w:rPr>
                              <w:t xml:space="preserve"> </w:t>
                            </w:r>
                            <w:r>
                              <w:rPr>
                                <w:sz w:val="12"/>
                              </w:rPr>
                              <w:t>el Consumo y</w:t>
                            </w:r>
                            <w:r>
                              <w:rPr>
                                <w:spacing w:val="-3"/>
                                <w:sz w:val="12"/>
                              </w:rPr>
                              <w:t xml:space="preserve"> </w:t>
                            </w:r>
                            <w:r>
                              <w:rPr>
                                <w:spacing w:val="-5"/>
                                <w:sz w:val="12"/>
                              </w:rPr>
                              <w:t>las</w:t>
                            </w:r>
                          </w:p>
                          <w:p>
                            <w:pPr>
                              <w:pStyle w:val="TableParagraph"/>
                              <w:widowControl w:val="false"/>
                              <w:spacing w:lineRule="exact" w:line="124" w:before="20" w:after="0"/>
                              <w:ind w:left="825" w:right="0" w:hanging="0"/>
                              <w:rPr>
                                <w:sz w:val="12"/>
                              </w:rPr>
                            </w:pPr>
                            <w:r>
                              <w:rPr>
                                <w:spacing w:val="-2"/>
                                <w:sz w:val="12"/>
                              </w:rPr>
                              <w:t>Transacciones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Impuestos</w:t>
                            </w:r>
                            <w:r>
                              <w:rPr>
                                <w:spacing w:val="-4"/>
                                <w:sz w:val="12"/>
                              </w:rPr>
                              <w:t xml:space="preserve"> </w:t>
                            </w:r>
                            <w:r>
                              <w:rPr>
                                <w:spacing w:val="-2"/>
                                <w:sz w:val="12"/>
                              </w:rPr>
                              <w:t>Ecológicos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Accesorios</w:t>
                            </w:r>
                            <w:r>
                              <w:rPr>
                                <w:spacing w:val="-5"/>
                                <w:sz w:val="12"/>
                              </w:rPr>
                              <w:t xml:space="preserve"> </w:t>
                            </w:r>
                            <w:r>
                              <w:rPr>
                                <w:sz w:val="12"/>
                              </w:rPr>
                              <w:t>de</w:t>
                            </w:r>
                            <w:r>
                              <w:rPr>
                                <w:spacing w:val="-2"/>
                                <w:sz w:val="12"/>
                              </w:rPr>
                              <w:t xml:space="preserve"> Impuestos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5"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Otros</w:t>
                            </w:r>
                            <w:r>
                              <w:rPr>
                                <w:spacing w:val="-2"/>
                                <w:sz w:val="12"/>
                              </w:rPr>
                              <w:t xml:space="preserve"> Impuestos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139" w:hanging="0"/>
                              <w:jc w:val="right"/>
                              <w:rPr>
                                <w:sz w:val="12"/>
                              </w:rPr>
                            </w:pPr>
                            <w:r>
                              <w:rPr>
                                <w:spacing w:val="-2"/>
                                <w:sz w:val="12"/>
                              </w:rPr>
                              <w:t>119,912.00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825" w:right="0" w:hanging="0"/>
                              <w:rPr>
                                <w:sz w:val="12"/>
                              </w:rPr>
                            </w:pPr>
                            <w:r>
                              <w:rPr>
                                <w:sz w:val="12"/>
                              </w:rPr>
                              <w:t>Impuestos</w:t>
                            </w:r>
                            <w:r>
                              <w:rPr>
                                <w:spacing w:val="-2"/>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 de</w:t>
                            </w:r>
                            <w:r>
                              <w:rPr>
                                <w:spacing w:val="-3"/>
                                <w:sz w:val="12"/>
                              </w:rPr>
                              <w:t xml:space="preserve"> </w:t>
                            </w:r>
                            <w:r>
                              <w:rPr>
                                <w:spacing w:val="-2"/>
                                <w:sz w:val="12"/>
                              </w:rPr>
                              <w:t>Ingresos</w:t>
                            </w:r>
                          </w:p>
                          <w:p>
                            <w:pPr>
                              <w:pStyle w:val="TableParagraph"/>
                              <w:widowControl w:val="false"/>
                              <w:spacing w:lineRule="atLeast" w:line="160"/>
                              <w:ind w:left="825" w:right="0" w:hanging="0"/>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107" w:right="0" w:hanging="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5" w:hanging="0"/>
                              <w:jc w:val="right"/>
                              <w:rPr>
                                <w:b/>
                                <w:b/>
                                <w:sz w:val="12"/>
                              </w:rPr>
                            </w:pPr>
                            <w:r>
                              <w:rPr>
                                <w:b/>
                                <w:spacing w:val="-4"/>
                                <w:sz w:val="12"/>
                              </w:rPr>
                              <w:t>0.00</w:t>
                            </w:r>
                          </w:p>
                        </w:tc>
                      </w:tr>
                      <w:tr>
                        <w:trPr>
                          <w:trHeight w:val="14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825" w:right="0" w:hanging="0"/>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0"/>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Cuotas</w:t>
                            </w:r>
                            <w:r>
                              <w:rPr>
                                <w:spacing w:val="-4"/>
                                <w:sz w:val="12"/>
                              </w:rPr>
                              <w:t xml:space="preserve"> </w:t>
                            </w:r>
                            <w:r>
                              <w:rPr>
                                <w:sz w:val="12"/>
                              </w:rPr>
                              <w:t>para</w:t>
                            </w:r>
                            <w:r>
                              <w:rPr>
                                <w:spacing w:val="-1"/>
                                <w:sz w:val="12"/>
                              </w:rPr>
                              <w:t xml:space="preserve"> </w:t>
                            </w:r>
                            <w:r>
                              <w:rPr>
                                <w:sz w:val="12"/>
                              </w:rPr>
                              <w:t xml:space="preserve">el Seguro </w:t>
                            </w:r>
                            <w:r>
                              <w:rPr>
                                <w:spacing w:val="-2"/>
                                <w:sz w:val="12"/>
                              </w:rPr>
                              <w:t>Social</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el</w:t>
                            </w:r>
                            <w:r>
                              <w:rPr>
                                <w:spacing w:val="-2"/>
                                <w:sz w:val="12"/>
                              </w:rPr>
                              <w:t xml:space="preserve"> Retiro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8" w:hanging="0"/>
                              <w:jc w:val="right"/>
                              <w:rPr>
                                <w:sz w:val="12"/>
                              </w:rPr>
                            </w:pPr>
                            <w:r>
                              <w:rPr>
                                <w:spacing w:val="-4"/>
                                <w:sz w:val="12"/>
                              </w:rPr>
                              <w:t>0.00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302"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825" w:right="0" w:hanging="0"/>
                              <w:rPr>
                                <w:sz w:val="12"/>
                              </w:rPr>
                            </w:pPr>
                            <w:r>
                              <w:rPr>
                                <w:sz w:val="12"/>
                              </w:rPr>
                              <w:t>Accesorios</w:t>
                            </w:r>
                            <w:r>
                              <w:rPr>
                                <w:spacing w:val="-2"/>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w:t>
                            </w:r>
                            <w:r>
                              <w:rPr>
                                <w:spacing w:val="-1"/>
                                <w:sz w:val="12"/>
                              </w:rPr>
                              <w:t xml:space="preserve"> </w:t>
                            </w:r>
                            <w:r>
                              <w:rPr>
                                <w:spacing w:val="-2"/>
                                <w:sz w:val="12"/>
                              </w:rPr>
                              <w:t>Seguridad</w:t>
                            </w:r>
                          </w:p>
                          <w:p>
                            <w:pPr>
                              <w:pStyle w:val="TableParagraph"/>
                              <w:widowControl w:val="false"/>
                              <w:spacing w:lineRule="exact" w:line="128" w:before="20" w:after="0"/>
                              <w:ind w:left="825" w:right="0" w:hanging="0"/>
                              <w:rPr>
                                <w:sz w:val="12"/>
                              </w:rPr>
                            </w:pPr>
                            <w:r>
                              <w:rPr>
                                <w:spacing w:val="-2"/>
                                <w:sz w:val="12"/>
                              </w:rPr>
                              <w:t>Social</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107" w:right="0" w:hanging="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28" w:before="2" w:after="0"/>
                              <w:ind w:left="0" w:right="96" w:hanging="0"/>
                              <w:jc w:val="right"/>
                              <w:rPr>
                                <w:b/>
                                <w:b/>
                                <w:sz w:val="12"/>
                              </w:rPr>
                            </w:pPr>
                            <w:r>
                              <w:rPr>
                                <w:b/>
                                <w:spacing w:val="-2"/>
                                <w:sz w:val="12"/>
                              </w:rPr>
                              <w:t>23,976.00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Contribución</w:t>
                            </w:r>
                            <w:r>
                              <w:rPr>
                                <w:spacing w:val="-1"/>
                                <w:sz w:val="12"/>
                              </w:rPr>
                              <w:t xml:space="preserve"> </w:t>
                            </w:r>
                            <w:r>
                              <w:rPr>
                                <w:sz w:val="12"/>
                              </w:rPr>
                              <w:t>de</w:t>
                            </w:r>
                            <w:r>
                              <w:rPr>
                                <w:spacing w:val="-2"/>
                                <w:sz w:val="12"/>
                              </w:rPr>
                              <w:t xml:space="preserve"> </w:t>
                            </w:r>
                            <w:r>
                              <w:rPr>
                                <w:sz w:val="12"/>
                              </w:rPr>
                              <w:t>Mejoras</w:t>
                            </w:r>
                            <w:r>
                              <w:rPr>
                                <w:spacing w:val="-2"/>
                                <w:sz w:val="12"/>
                              </w:rPr>
                              <w:t xml:space="preserve"> </w:t>
                            </w:r>
                            <w:r>
                              <w:rPr>
                                <w:sz w:val="12"/>
                              </w:rPr>
                              <w:t>por</w:t>
                            </w:r>
                            <w:r>
                              <w:rPr>
                                <w:spacing w:val="-1"/>
                                <w:sz w:val="12"/>
                              </w:rPr>
                              <w:t xml:space="preserve"> </w:t>
                            </w:r>
                            <w:r>
                              <w:rPr>
                                <w:sz w:val="12"/>
                              </w:rPr>
                              <w:t>Obras</w:t>
                            </w:r>
                            <w:r>
                              <w:rPr>
                                <w:spacing w:val="-1"/>
                                <w:sz w:val="12"/>
                              </w:rPr>
                              <w:t xml:space="preserve"> </w:t>
                            </w:r>
                            <w:r>
                              <w:rPr>
                                <w:spacing w:val="-2"/>
                                <w:sz w:val="12"/>
                              </w:rPr>
                              <w:t>Públicas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6" w:hanging="0"/>
                              <w:jc w:val="right"/>
                              <w:rPr>
                                <w:sz w:val="12"/>
                              </w:rPr>
                            </w:pPr>
                            <w:r>
                              <w:rPr>
                                <w:spacing w:val="-2"/>
                                <w:sz w:val="12"/>
                              </w:rPr>
                              <w:t>23,976.00</w:t>
                            </w:r>
                          </w:p>
                        </w:tc>
                      </w:tr>
                      <w:tr>
                        <w:trPr>
                          <w:trHeight w:val="615"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Contribución</w:t>
                            </w:r>
                            <w:r>
                              <w:rPr>
                                <w:spacing w:val="-6"/>
                                <w:sz w:val="12"/>
                              </w:rPr>
                              <w:t xml:space="preserve"> </w:t>
                            </w:r>
                            <w:r>
                              <w:rPr>
                                <w:sz w:val="12"/>
                              </w:rPr>
                              <w:t>de</w:t>
                            </w:r>
                            <w:r>
                              <w:rPr>
                                <w:spacing w:val="-7"/>
                                <w:sz w:val="12"/>
                              </w:rPr>
                              <w:t xml:space="preserve"> </w:t>
                            </w:r>
                            <w:r>
                              <w:rPr>
                                <w:sz w:val="12"/>
                              </w:rPr>
                              <w:t>Mejoras</w:t>
                            </w:r>
                            <w:r>
                              <w:rPr>
                                <w:spacing w:val="-7"/>
                                <w:sz w:val="12"/>
                              </w:rPr>
                              <w:t xml:space="preserve"> </w:t>
                            </w:r>
                            <w:r>
                              <w:rPr>
                                <w:sz w:val="12"/>
                              </w:rPr>
                              <w:t>no</w:t>
                            </w:r>
                            <w:r>
                              <w:rPr>
                                <w:spacing w:val="-5"/>
                                <w:sz w:val="12"/>
                              </w:rPr>
                              <w:t xml:space="preserve"> </w:t>
                            </w:r>
                            <w:r>
                              <w:rPr>
                                <w:sz w:val="12"/>
                              </w:rPr>
                              <w:t>Comprendidas</w:t>
                            </w:r>
                            <w:r>
                              <w:rPr>
                                <w:spacing w:val="-7"/>
                                <w:sz w:val="12"/>
                              </w:rPr>
                              <w:t xml:space="preserve"> </w:t>
                            </w:r>
                            <w:r>
                              <w:rPr>
                                <w:sz w:val="12"/>
                              </w:rPr>
                              <w:t>en</w:t>
                            </w:r>
                            <w:r>
                              <w:rPr>
                                <w:spacing w:val="-6"/>
                                <w:sz w:val="12"/>
                              </w:rPr>
                              <w:t xml:space="preserve"> </w:t>
                            </w:r>
                            <w:r>
                              <w:rPr>
                                <w:sz w:val="12"/>
                              </w:rPr>
                              <w:t>las</w:t>
                            </w:r>
                            <w:r>
                              <w:rPr>
                                <w:spacing w:val="40"/>
                                <w:sz w:val="12"/>
                              </w:rPr>
                              <w:t xml:space="preserve"> </w:t>
                            </w:r>
                            <w:r>
                              <w:rPr>
                                <w:sz w:val="12"/>
                              </w:rPr>
                              <w:t>Fracciones de la Ley de Ingresos, Causadas en</w:t>
                            </w:r>
                            <w:r>
                              <w:rPr>
                                <w:spacing w:val="40"/>
                                <w:sz w:val="12"/>
                              </w:rPr>
                              <w:t xml:space="preserve"> </w:t>
                            </w:r>
                            <w:r>
                              <w:rPr>
                                <w:sz w:val="12"/>
                              </w:rPr>
                              <w:t>Ejercicios Fiscales Anteriores Pendientes de</w:t>
                            </w:r>
                          </w:p>
                          <w:p>
                            <w:pPr>
                              <w:pStyle w:val="TableParagraph"/>
                              <w:widowControl w:val="false"/>
                              <w:spacing w:lineRule="exact" w:line="123"/>
                              <w:ind w:left="825" w:right="0" w:hanging="0"/>
                              <w:rPr>
                                <w:sz w:val="12"/>
                              </w:rPr>
                            </w:pPr>
                            <w:r>
                              <w:rPr>
                                <w:sz w:val="12"/>
                              </w:rPr>
                              <w:t>Liquidación</w:t>
                            </w:r>
                            <w:r>
                              <w:rPr>
                                <w:spacing w:val="-3"/>
                                <w:sz w:val="12"/>
                              </w:rPr>
                              <w:t xml:space="preserve"> </w:t>
                            </w:r>
                            <w:r>
                              <w:rPr>
                                <w:sz w:val="12"/>
                              </w:rPr>
                              <w:t xml:space="preserve">o </w:t>
                            </w:r>
                            <w:r>
                              <w:rPr>
                                <w:spacing w:val="-4"/>
                                <w:sz w:val="12"/>
                              </w:rPr>
                              <w:t>Pago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Derechos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1,654,181.00</w:t>
                            </w:r>
                          </w:p>
                        </w:tc>
                      </w:tr>
                      <w:tr>
                        <w:trPr>
                          <w:trHeight w:val="308"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825" w:right="0" w:hanging="0"/>
                              <w:rPr>
                                <w:sz w:val="12"/>
                              </w:rPr>
                            </w:pPr>
                            <w:r>
                              <w:rPr>
                                <w:sz w:val="12"/>
                              </w:rPr>
                              <w:t>Derechos</w:t>
                            </w:r>
                            <w:r>
                              <w:rPr>
                                <w:spacing w:val="-2"/>
                                <w:sz w:val="12"/>
                              </w:rPr>
                              <w:t xml:space="preserve"> </w:t>
                            </w:r>
                            <w:r>
                              <w:rPr>
                                <w:sz w:val="12"/>
                              </w:rPr>
                              <w:t>por</w:t>
                            </w:r>
                            <w:r>
                              <w:rPr>
                                <w:spacing w:val="-1"/>
                                <w:sz w:val="12"/>
                              </w:rPr>
                              <w:t xml:space="preserve"> </w:t>
                            </w:r>
                            <w:r>
                              <w:rPr>
                                <w:sz w:val="12"/>
                              </w:rPr>
                              <w:t>el</w:t>
                            </w:r>
                            <w:r>
                              <w:rPr>
                                <w:spacing w:val="-1"/>
                                <w:sz w:val="12"/>
                              </w:rPr>
                              <w:t xml:space="preserve"> </w:t>
                            </w:r>
                            <w:r>
                              <w:rPr>
                                <w:sz w:val="12"/>
                              </w:rPr>
                              <w:t>Uso,</w:t>
                            </w:r>
                            <w:r>
                              <w:rPr>
                                <w:spacing w:val="-1"/>
                                <w:sz w:val="12"/>
                              </w:rPr>
                              <w:t xml:space="preserve"> </w:t>
                            </w:r>
                            <w:r>
                              <w:rPr>
                                <w:sz w:val="12"/>
                              </w:rPr>
                              <w:t>Goce,</w:t>
                            </w:r>
                            <w:r>
                              <w:rPr>
                                <w:spacing w:val="-2"/>
                                <w:sz w:val="12"/>
                              </w:rPr>
                              <w:t xml:space="preserve"> </w:t>
                            </w:r>
                            <w:r>
                              <w:rPr>
                                <w:sz w:val="12"/>
                              </w:rPr>
                              <w:t>Aprovechamiento</w:t>
                            </w:r>
                            <w:r>
                              <w:rPr>
                                <w:spacing w:val="-1"/>
                                <w:sz w:val="12"/>
                              </w:rPr>
                              <w:t xml:space="preserve"> </w:t>
                            </w:r>
                            <w:r>
                              <w:rPr>
                                <w:spacing w:val="-10"/>
                                <w:sz w:val="12"/>
                              </w:rPr>
                              <w:t>o</w:t>
                            </w:r>
                          </w:p>
                          <w:p>
                            <w:pPr>
                              <w:pStyle w:val="TableParagraph"/>
                              <w:widowControl w:val="false"/>
                              <w:spacing w:lineRule="exact" w:line="128" w:before="21" w:after="0"/>
                              <w:ind w:left="825" w:right="0" w:hanging="0"/>
                              <w:rPr>
                                <w:sz w:val="12"/>
                              </w:rPr>
                            </w:pPr>
                            <w:r>
                              <w:rPr>
                                <w:sz w:val="12"/>
                              </w:rPr>
                              <w:t>Explotación de</w:t>
                            </w:r>
                            <w:r>
                              <w:rPr>
                                <w:spacing w:val="-1"/>
                                <w:sz w:val="12"/>
                              </w:rPr>
                              <w:t xml:space="preserve"> </w:t>
                            </w:r>
                            <w:r>
                              <w:rPr>
                                <w:sz w:val="12"/>
                              </w:rPr>
                              <w:t>Bienes</w:t>
                            </w:r>
                            <w:r>
                              <w:rPr>
                                <w:spacing w:val="-1"/>
                                <w:sz w:val="12"/>
                              </w:rPr>
                              <w:t xml:space="preserve"> </w:t>
                            </w:r>
                            <w:r>
                              <w:rPr>
                                <w:sz w:val="12"/>
                              </w:rPr>
                              <w:t>de</w:t>
                            </w:r>
                            <w:r>
                              <w:rPr>
                                <w:spacing w:val="-1"/>
                                <w:sz w:val="12"/>
                              </w:rPr>
                              <w:t xml:space="preserve"> </w:t>
                            </w:r>
                            <w:r>
                              <w:rPr>
                                <w:sz w:val="12"/>
                              </w:rPr>
                              <w:t>Dominio</w:t>
                            </w:r>
                            <w:r>
                              <w:rPr>
                                <w:spacing w:val="-2"/>
                                <w:sz w:val="12"/>
                              </w:rPr>
                              <w:t xml:space="preserve"> Público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sz w:val="12"/>
                              </w:rPr>
                            </w:pPr>
                            <w:r>
                              <w:rPr>
                                <w:spacing w:val="-2"/>
                                <w:sz w:val="12"/>
                              </w:rPr>
                              <w:t>1,654,181.00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Otros</w:t>
                            </w:r>
                            <w:r>
                              <w:rPr>
                                <w:spacing w:val="-2"/>
                                <w:sz w:val="12"/>
                              </w:rPr>
                              <w:t xml:space="preserve"> Derechos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825" w:right="0" w:hanging="0"/>
                              <w:rPr>
                                <w:sz w:val="12"/>
                              </w:rPr>
                            </w:pPr>
                            <w:r>
                              <w:rPr>
                                <w:sz w:val="12"/>
                              </w:rPr>
                              <w:t>Derechos</w:t>
                            </w:r>
                            <w:r>
                              <w:rPr>
                                <w:spacing w:val="-2"/>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 de</w:t>
                            </w:r>
                            <w:r>
                              <w:rPr>
                                <w:spacing w:val="-1"/>
                                <w:sz w:val="12"/>
                              </w:rPr>
                              <w:t xml:space="preserve"> </w:t>
                            </w:r>
                            <w:r>
                              <w:rPr>
                                <w:spacing w:val="-2"/>
                                <w:sz w:val="12"/>
                              </w:rPr>
                              <w:t>Ingresos</w:t>
                            </w:r>
                          </w:p>
                          <w:p>
                            <w:pPr>
                              <w:pStyle w:val="TableParagraph"/>
                              <w:widowControl w:val="false"/>
                              <w:spacing w:lineRule="atLeast" w:line="160"/>
                              <w:ind w:left="825" w:right="0" w:hanging="0"/>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ind w:left="0" w:right="98" w:hanging="0"/>
                              <w:jc w:val="right"/>
                              <w:rPr>
                                <w:sz w:val="12"/>
                              </w:rPr>
                            </w:pPr>
                            <w:r>
                              <w:rPr>
                                <w:spacing w:val="-4"/>
                                <w:sz w:val="12"/>
                              </w:rPr>
                              <w:t>0.00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107" w:right="0" w:hanging="0"/>
                              <w:rPr>
                                <w:b/>
                                <w:b/>
                                <w:sz w:val="12"/>
                              </w:rPr>
                            </w:pPr>
                            <w:r>
                              <w:rPr>
                                <w:b/>
                                <w:spacing w:val="-2"/>
                                <w:sz w:val="12"/>
                              </w:rPr>
                              <w:t>Productos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5" w:hanging="0"/>
                              <w:jc w:val="right"/>
                              <w:rPr>
                                <w:b/>
                                <w:b/>
                                <w:sz w:val="12"/>
                              </w:rPr>
                            </w:pPr>
                            <w:r>
                              <w:rPr>
                                <w:b/>
                                <w:spacing w:val="-2"/>
                                <w:sz w:val="12"/>
                              </w:rPr>
                              <w:t>10,506.00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pacing w:val="-2"/>
                                <w:sz w:val="12"/>
                              </w:rPr>
                              <w:t>Productos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5" w:hanging="0"/>
                              <w:jc w:val="right"/>
                              <w:rPr>
                                <w:sz w:val="12"/>
                              </w:rPr>
                            </w:pPr>
                            <w:r>
                              <w:rPr>
                                <w:spacing w:val="-2"/>
                                <w:sz w:val="12"/>
                              </w:rPr>
                              <w:t>10,506.00</w:t>
                            </w:r>
                          </w:p>
                        </w:tc>
                      </w:tr>
                      <w:tr>
                        <w:trPr>
                          <w:trHeight w:val="45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Productos no Comprendidos en la</w:t>
                            </w:r>
                            <w:r>
                              <w:rPr>
                                <w:spacing w:val="-1"/>
                                <w:sz w:val="12"/>
                              </w:rPr>
                              <w:t xml:space="preserve"> </w:t>
                            </w:r>
                            <w:r>
                              <w:rPr>
                                <w:sz w:val="12"/>
                              </w:rPr>
                              <w:t>Ley de Ingresos</w:t>
                            </w:r>
                            <w:r>
                              <w:rPr>
                                <w:spacing w:val="40"/>
                                <w:sz w:val="12"/>
                              </w:rPr>
                              <w:t xml:space="preserve"> </w:t>
                            </w: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p>
                          <w:p>
                            <w:pPr>
                              <w:pStyle w:val="TableParagraph"/>
                              <w:widowControl w:val="false"/>
                              <w:spacing w:lineRule="exact" w:line="123"/>
                              <w:ind w:left="825" w:right="0" w:hanging="0"/>
                              <w:rPr>
                                <w:sz w:val="12"/>
                              </w:rPr>
                            </w:pPr>
                            <w:r>
                              <w:rPr>
                                <w:sz w:val="12"/>
                              </w:rPr>
                              <w:t>Pendientes</w:t>
                            </w:r>
                            <w:r>
                              <w:rPr>
                                <w:spacing w:val="-5"/>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107" w:right="0" w:hanging="0"/>
                              <w:rPr>
                                <w:b/>
                                <w:b/>
                                <w:sz w:val="12"/>
                              </w:rPr>
                            </w:pPr>
                            <w:r>
                              <w:rPr>
                                <w:b/>
                                <w:spacing w:val="-2"/>
                                <w:sz w:val="12"/>
                              </w:rPr>
                              <w:t>Aprovechamientos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6" w:hanging="0"/>
                              <w:jc w:val="right"/>
                              <w:rPr>
                                <w:b/>
                                <w:b/>
                                <w:sz w:val="12"/>
                              </w:rPr>
                            </w:pPr>
                            <w:r>
                              <w:rPr>
                                <w:b/>
                                <w:spacing w:val="-2"/>
                                <w:sz w:val="12"/>
                              </w:rPr>
                              <w:t>101,836.00</w:t>
                            </w:r>
                          </w:p>
                        </w:tc>
                      </w:tr>
                      <w:tr>
                        <w:trPr>
                          <w:trHeight w:val="150"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825" w:right="0" w:hanging="0"/>
                              <w:rPr>
                                <w:sz w:val="12"/>
                              </w:rPr>
                            </w:pPr>
                            <w:r>
                              <w:rPr>
                                <w:spacing w:val="-2"/>
                                <w:sz w:val="12"/>
                              </w:rPr>
                              <w:t>Aprovechamientos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0"/>
                              <w:ind w:left="0" w:right="96" w:hanging="0"/>
                              <w:jc w:val="right"/>
                              <w:rPr>
                                <w:sz w:val="12"/>
                              </w:rPr>
                            </w:pPr>
                            <w:r>
                              <w:rPr>
                                <w:spacing w:val="-2"/>
                                <w:sz w:val="12"/>
                              </w:rPr>
                              <w:t>101,836.00</w:t>
                            </w:r>
                          </w:p>
                        </w:tc>
                      </w:tr>
                      <w:tr>
                        <w:trPr>
                          <w:trHeight w:val="144"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825" w:right="0" w:hanging="0"/>
                              <w:rPr>
                                <w:sz w:val="12"/>
                              </w:rPr>
                            </w:pPr>
                            <w:r>
                              <w:rPr>
                                <w:sz w:val="12"/>
                              </w:rPr>
                              <w:t>Aprovechamientos</w:t>
                            </w:r>
                            <w:r>
                              <w:rPr>
                                <w:spacing w:val="-3"/>
                                <w:sz w:val="12"/>
                              </w:rPr>
                              <w:t xml:space="preserve"> </w:t>
                            </w:r>
                            <w:r>
                              <w:rPr>
                                <w:spacing w:val="-2"/>
                                <w:sz w:val="12"/>
                              </w:rPr>
                              <w:t>Patrimoniales</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98" w:hanging="0"/>
                              <w:jc w:val="right"/>
                              <w:rPr>
                                <w:sz w:val="12"/>
                              </w:rPr>
                            </w:pPr>
                            <w:r>
                              <w:rPr>
                                <w:spacing w:val="-4"/>
                                <w:sz w:val="12"/>
                              </w:rPr>
                              <w:t>0.00</w:t>
                            </w:r>
                          </w:p>
                        </w:tc>
                      </w:tr>
                      <w:tr>
                        <w:trPr>
                          <w:trHeight w:val="144" w:hRule="atLeast"/>
                        </w:trPr>
                        <w:tc>
                          <w:tcPr>
                            <w:tcW w:w="36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825"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10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24"/>
                              <w:ind w:left="0" w:right="95" w:hanging="0"/>
                              <w:jc w:val="right"/>
                              <w:rPr>
                                <w:sz w:val="12"/>
                              </w:rPr>
                            </w:pPr>
                            <w:r>
                              <w:rPr>
                                <w:spacing w:val="-4"/>
                                <w:sz w:val="12"/>
                              </w:rPr>
                              <w:t>0.00</w:t>
                            </w:r>
                          </w:p>
                        </w:tc>
                      </w:tr>
                      <w:tr>
                        <w:trPr>
                          <w:trHeight w:val="467"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825" w:right="0" w:hanging="0"/>
                              <w:rPr>
                                <w:sz w:val="12"/>
                              </w:rPr>
                            </w:pPr>
                            <w:r>
                              <w:rPr>
                                <w:sz w:val="12"/>
                              </w:rPr>
                              <w:t>Aprovechamientos</w:t>
                            </w:r>
                            <w:r>
                              <w:rPr>
                                <w:spacing w:val="-2"/>
                                <w:sz w:val="12"/>
                              </w:rPr>
                              <w:t xml:space="preserve"> </w:t>
                            </w:r>
                            <w:r>
                              <w:rPr>
                                <w:sz w:val="12"/>
                              </w:rPr>
                              <w:t>no</w:t>
                            </w:r>
                            <w:r>
                              <w:rPr>
                                <w:spacing w:val="-1"/>
                                <w:sz w:val="12"/>
                              </w:rPr>
                              <w:t xml:space="preserve"> </w:t>
                            </w:r>
                            <w:r>
                              <w:rPr>
                                <w:sz w:val="12"/>
                              </w:rPr>
                              <w:t>Comprendidos</w:t>
                            </w:r>
                            <w:r>
                              <w:rPr>
                                <w:spacing w:val="-1"/>
                                <w:sz w:val="12"/>
                              </w:rPr>
                              <w:t xml:space="preserve"> </w:t>
                            </w:r>
                            <w:r>
                              <w:rPr>
                                <w:sz w:val="12"/>
                              </w:rPr>
                              <w:t>en</w:t>
                            </w:r>
                            <w:r>
                              <w:rPr>
                                <w:spacing w:val="-1"/>
                                <w:sz w:val="12"/>
                              </w:rPr>
                              <w:t xml:space="preserve"> </w:t>
                            </w:r>
                            <w:r>
                              <w:rPr>
                                <w:sz w:val="12"/>
                              </w:rPr>
                              <w:t>la</w:t>
                            </w:r>
                            <w:r>
                              <w:rPr>
                                <w:spacing w:val="-2"/>
                                <w:sz w:val="12"/>
                              </w:rPr>
                              <w:t xml:space="preserve"> </w:t>
                            </w:r>
                            <w:r>
                              <w:rPr>
                                <w:sz w:val="12"/>
                              </w:rPr>
                              <w:t xml:space="preserve">Ley </w:t>
                            </w:r>
                            <w:r>
                              <w:rPr>
                                <w:spacing w:val="-5"/>
                                <w:sz w:val="12"/>
                              </w:rPr>
                              <w:t>de</w:t>
                            </w:r>
                          </w:p>
                          <w:p>
                            <w:pPr>
                              <w:pStyle w:val="TableParagraph"/>
                              <w:widowControl w:val="false"/>
                              <w:spacing w:lineRule="atLeast" w:line="160"/>
                              <w:ind w:left="825" w:right="0" w:hanging="0"/>
                              <w:rPr>
                                <w:sz w:val="12"/>
                              </w:rPr>
                            </w:pPr>
                            <w:r>
                              <w:rPr>
                                <w:sz w:val="12"/>
                              </w:rPr>
                              <w:t>Ingresos</w:t>
                            </w:r>
                            <w:r>
                              <w:rPr>
                                <w:spacing w:val="-8"/>
                                <w:sz w:val="12"/>
                              </w:rPr>
                              <w:t xml:space="preserve"> </w:t>
                            </w:r>
                            <w:r>
                              <w:rPr>
                                <w:sz w:val="12"/>
                              </w:rPr>
                              <w:t>Vigente</w:t>
                            </w:r>
                            <w:r>
                              <w:rPr>
                                <w:spacing w:val="-7"/>
                                <w:sz w:val="12"/>
                              </w:rPr>
                              <w:t xml:space="preserve"> </w:t>
                            </w:r>
                            <w:r>
                              <w:rPr>
                                <w:sz w:val="12"/>
                              </w:rPr>
                              <w:t>Causados</w:t>
                            </w:r>
                            <w:r>
                              <w:rPr>
                                <w:spacing w:val="-8"/>
                                <w:sz w:val="12"/>
                              </w:rPr>
                              <w:t xml:space="preserve"> </w:t>
                            </w:r>
                            <w:r>
                              <w:rPr>
                                <w:sz w:val="12"/>
                              </w:rPr>
                              <w:t>en</w:t>
                            </w:r>
                            <w:r>
                              <w:rPr>
                                <w:spacing w:val="-7"/>
                                <w:sz w:val="12"/>
                              </w:rPr>
                              <w:t xml:space="preserve"> </w:t>
                            </w:r>
                            <w:r>
                              <w:rPr>
                                <w:sz w:val="12"/>
                              </w:rPr>
                              <w:t>Ejercicios</w:t>
                            </w:r>
                            <w:r>
                              <w:rPr>
                                <w:spacing w:val="-8"/>
                                <w:sz w:val="12"/>
                              </w:rPr>
                              <w:t xml:space="preserve"> </w:t>
                            </w:r>
                            <w:r>
                              <w:rPr>
                                <w:sz w:val="12"/>
                              </w:rPr>
                              <w:t>Fiscales</w:t>
                            </w:r>
                            <w:r>
                              <w:rPr>
                                <w:spacing w:val="40"/>
                                <w:sz w:val="12"/>
                              </w:rPr>
                              <w:t xml:space="preserve"> </w:t>
                            </w:r>
                            <w:r>
                              <w:rPr>
                                <w:sz w:val="12"/>
                              </w:rPr>
                              <w:t>Anteriores Pendientes de Liquidación o Pago</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309" w:hRule="atLeast"/>
                        </w:trPr>
                        <w:tc>
                          <w:tcPr>
                            <w:tcW w:w="36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107"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 Prestación</w:t>
                            </w:r>
                            <w:r>
                              <w:rPr>
                                <w:b/>
                                <w:spacing w:val="-1"/>
                                <w:sz w:val="12"/>
                              </w:rPr>
                              <w:t xml:space="preserve"> </w:t>
                            </w:r>
                            <w:r>
                              <w:rPr>
                                <w:b/>
                                <w:sz w:val="12"/>
                              </w:rPr>
                              <w:t>de</w:t>
                            </w:r>
                            <w:r>
                              <w:rPr>
                                <w:b/>
                                <w:spacing w:val="-2"/>
                                <w:sz w:val="12"/>
                              </w:rPr>
                              <w:t xml:space="preserve"> </w:t>
                            </w:r>
                            <w:r>
                              <w:rPr>
                                <w:b/>
                                <w:sz w:val="12"/>
                              </w:rPr>
                              <w:t>Servicios</w:t>
                            </w:r>
                            <w:r>
                              <w:rPr>
                                <w:b/>
                                <w:spacing w:val="-2"/>
                                <w:sz w:val="12"/>
                              </w:rPr>
                              <w:t xml:space="preserve"> </w:t>
                            </w:r>
                            <w:r>
                              <w:rPr>
                                <w:b/>
                                <w:sz w:val="12"/>
                              </w:rPr>
                              <w:t xml:space="preserve">y </w:t>
                            </w:r>
                            <w:r>
                              <w:rPr>
                                <w:b/>
                                <w:spacing w:val="-4"/>
                                <w:sz w:val="12"/>
                              </w:rPr>
                              <w:t>Otros</w:t>
                            </w:r>
                          </w:p>
                          <w:p>
                            <w:pPr>
                              <w:pStyle w:val="TableParagraph"/>
                              <w:widowControl w:val="false"/>
                              <w:spacing w:lineRule="exact" w:line="130" w:before="21" w:after="0"/>
                              <w:ind w:left="107" w:right="0" w:hanging="0"/>
                              <w:rPr>
                                <w:b/>
                                <w:b/>
                                <w:sz w:val="12"/>
                              </w:rPr>
                            </w:pPr>
                            <w:r>
                              <w:rPr>
                                <w:b/>
                                <w:spacing w:val="-2"/>
                                <w:sz w:val="12"/>
                              </w:rPr>
                              <w:t>Ingresos</w:t>
                            </w:r>
                          </w:p>
                        </w:tc>
                        <w:tc>
                          <w:tcPr>
                            <w:tcW w:w="10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95" w:hanging="0"/>
                              <w:jc w:val="right"/>
                              <w:rPr>
                                <w:b/>
                                <w:b/>
                                <w:sz w:val="12"/>
                              </w:rPr>
                            </w:pPr>
                            <w:r>
                              <w:rPr>
                                <w:b/>
                                <w:spacing w:val="-4"/>
                                <w:sz w:val="12"/>
                              </w:rPr>
                              <w:t>0.00</w:t>
                            </w:r>
                          </w:p>
                        </w:tc>
                      </w:tr>
                      <w:tr>
                        <w:trPr>
                          <w:trHeight w:val="302" w:hRule="atLeast"/>
                        </w:trPr>
                        <w:tc>
                          <w:tcPr>
                            <w:tcW w:w="36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Ingresos</w:t>
                            </w:r>
                            <w:r>
                              <w:rPr>
                                <w:spacing w:val="-2"/>
                                <w:sz w:val="12"/>
                              </w:rPr>
                              <w:t xml:space="preserve"> </w:t>
                            </w:r>
                            <w:r>
                              <w:rPr>
                                <w:sz w:val="12"/>
                              </w:rPr>
                              <w:t>por</w:t>
                            </w:r>
                            <w:r>
                              <w:rPr>
                                <w:spacing w:val="-1"/>
                                <w:sz w:val="12"/>
                              </w:rPr>
                              <w:t xml:space="preserve"> </w:t>
                            </w:r>
                            <w:r>
                              <w:rPr>
                                <w:sz w:val="12"/>
                              </w:rPr>
                              <w:t>Venta</w:t>
                            </w:r>
                            <w:r>
                              <w:rPr>
                                <w:spacing w:val="-1"/>
                                <w:sz w:val="12"/>
                              </w:rPr>
                              <w:t xml:space="preserve"> </w:t>
                            </w:r>
                            <w:r>
                              <w:rPr>
                                <w:sz w:val="12"/>
                              </w:rPr>
                              <w:t>de</w:t>
                            </w:r>
                            <w:r>
                              <w:rPr>
                                <w:spacing w:val="-1"/>
                                <w:sz w:val="12"/>
                              </w:rPr>
                              <w:t xml:space="preserve"> </w:t>
                            </w:r>
                            <w:r>
                              <w:rPr>
                                <w:sz w:val="12"/>
                              </w:rPr>
                              <w:t>Bienes</w:t>
                            </w:r>
                            <w:r>
                              <w:rPr>
                                <w:spacing w:val="-2"/>
                                <w:sz w:val="12"/>
                              </w:rPr>
                              <w:t xml:space="preserve"> </w:t>
                            </w:r>
                            <w:r>
                              <w:rPr>
                                <w:sz w:val="12"/>
                              </w:rPr>
                              <w:t>y Prestación</w:t>
                            </w:r>
                            <w:r>
                              <w:rPr>
                                <w:spacing w:val="-1"/>
                                <w:sz w:val="12"/>
                              </w:rPr>
                              <w:t xml:space="preserve"> </w:t>
                            </w:r>
                            <w:r>
                              <w:rPr>
                                <w:sz w:val="12"/>
                              </w:rPr>
                              <w:t>de</w:t>
                            </w:r>
                            <w:r>
                              <w:rPr>
                                <w:spacing w:val="-1"/>
                                <w:sz w:val="12"/>
                              </w:rPr>
                              <w:t xml:space="preserve"> </w:t>
                            </w:r>
                            <w:r>
                              <w:rPr>
                                <w:spacing w:val="-2"/>
                                <w:sz w:val="12"/>
                              </w:rPr>
                              <w:t>Servicios</w:t>
                            </w:r>
                          </w:p>
                          <w:p>
                            <w:pPr>
                              <w:pStyle w:val="TableParagraph"/>
                              <w:widowControl w:val="false"/>
                              <w:spacing w:lineRule="exact" w:line="124" w:before="20" w:after="0"/>
                              <w:ind w:left="825" w:right="0" w:hanging="0"/>
                              <w:rPr>
                                <w:sz w:val="12"/>
                              </w:rPr>
                            </w:pPr>
                            <w:r>
                              <w:rPr>
                                <w:sz w:val="12"/>
                              </w:rPr>
                              <w:t>de</w:t>
                            </w:r>
                            <w:r>
                              <w:rPr>
                                <w:spacing w:val="-2"/>
                                <w:sz w:val="12"/>
                              </w:rPr>
                              <w:t xml:space="preserve"> </w:t>
                            </w:r>
                            <w:r>
                              <w:rPr>
                                <w:sz w:val="12"/>
                              </w:rPr>
                              <w:t>Instituciones</w:t>
                            </w:r>
                            <w:r>
                              <w:rPr>
                                <w:spacing w:val="-1"/>
                                <w:sz w:val="12"/>
                              </w:rPr>
                              <w:t xml:space="preserve"> </w:t>
                            </w:r>
                            <w:r>
                              <w:rPr>
                                <w:sz w:val="12"/>
                              </w:rPr>
                              <w:t>Públicas</w:t>
                            </w:r>
                            <w:r>
                              <w:rPr>
                                <w:spacing w:val="-1"/>
                                <w:sz w:val="12"/>
                              </w:rPr>
                              <w:t xml:space="preserve"> </w:t>
                            </w:r>
                            <w:r>
                              <w:rPr>
                                <w:sz w:val="12"/>
                              </w:rPr>
                              <w:t>de</w:t>
                            </w:r>
                            <w:r>
                              <w:rPr>
                                <w:spacing w:val="-1"/>
                                <w:sz w:val="12"/>
                              </w:rPr>
                              <w:t xml:space="preserve"> </w:t>
                            </w:r>
                            <w:r>
                              <w:rPr>
                                <w:sz w:val="12"/>
                              </w:rPr>
                              <w:t>Seguridad</w:t>
                            </w:r>
                            <w:r>
                              <w:rPr>
                                <w:spacing w:val="-3"/>
                                <w:sz w:val="12"/>
                              </w:rPr>
                              <w:t xml:space="preserve"> </w:t>
                            </w:r>
                            <w:r>
                              <w:rPr>
                                <w:spacing w:val="-2"/>
                                <w:sz w:val="12"/>
                              </w:rPr>
                              <w:t>Social</w:t>
                            </w:r>
                          </w:p>
                        </w:tc>
                        <w:tc>
                          <w:tcPr>
                            <w:tcW w:w="10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8" w:hanging="0"/>
                              <w:jc w:val="right"/>
                              <w:rPr>
                                <w:sz w:val="12"/>
                              </w:rPr>
                            </w:pPr>
                            <w:r>
                              <w:rPr>
                                <w:spacing w:val="-4"/>
                                <w:sz w:val="12"/>
                              </w:rPr>
                              <w:t>0.00</w:t>
                            </w:r>
                          </w:p>
                        </w:tc>
                      </w:tr>
                      <w:tr>
                        <w:trPr>
                          <w:trHeight w:val="298"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825" w:right="0" w:hanging="0"/>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24" w:before="20" w:after="0"/>
                              <w:ind w:left="825" w:right="0" w:hanging="0"/>
                              <w:rPr>
                                <w:sz w:val="12"/>
                              </w:rPr>
                            </w:pPr>
                            <w:r>
                              <w:rPr>
                                <w:sz w:val="12"/>
                              </w:rPr>
                              <w:t>Servicios</w:t>
                            </w:r>
                            <w:r>
                              <w:rPr>
                                <w:spacing w:val="-3"/>
                                <w:sz w:val="12"/>
                              </w:rPr>
                              <w:t xml:space="preserve"> </w:t>
                            </w:r>
                            <w:r>
                              <w:rPr>
                                <w:sz w:val="12"/>
                              </w:rPr>
                              <w:t>de</w:t>
                            </w:r>
                            <w:r>
                              <w:rPr>
                                <w:spacing w:val="-2"/>
                                <w:sz w:val="12"/>
                              </w:rPr>
                              <w:t xml:space="preserve"> </w:t>
                            </w:r>
                            <w:r>
                              <w:rPr>
                                <w:sz w:val="12"/>
                              </w:rPr>
                              <w:t>Empresas</w:t>
                            </w:r>
                            <w:r>
                              <w:rPr>
                                <w:spacing w:val="-2"/>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45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825" w:right="0" w:hanging="0"/>
                              <w:rPr>
                                <w:sz w:val="12"/>
                              </w:rPr>
                            </w:pPr>
                            <w:r>
                              <w:rPr>
                                <w:sz w:val="12"/>
                              </w:rPr>
                              <w:t>Ingresos</w:t>
                            </w:r>
                            <w:r>
                              <w:rPr>
                                <w:spacing w:val="-2"/>
                                <w:sz w:val="12"/>
                              </w:rPr>
                              <w:t xml:space="preserve"> </w:t>
                            </w:r>
                            <w:r>
                              <w:rPr>
                                <w:sz w:val="12"/>
                              </w:rPr>
                              <w:t>por</w:t>
                            </w:r>
                            <w:r>
                              <w:rPr>
                                <w:spacing w:val="1"/>
                                <w:sz w:val="12"/>
                              </w:rPr>
                              <w:t xml:space="preserve"> </w:t>
                            </w:r>
                            <w:r>
                              <w:rPr>
                                <w:sz w:val="12"/>
                              </w:rPr>
                              <w:t>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atLeast" w:line="160"/>
                              <w:ind w:left="825" w:right="0" w:hanging="0"/>
                              <w:rPr>
                                <w:sz w:val="12"/>
                              </w:rPr>
                            </w:pPr>
                            <w:r>
                              <w:rPr>
                                <w:sz w:val="12"/>
                              </w:rPr>
                              <w:t>Servicios</w:t>
                            </w:r>
                            <w:r>
                              <w:rPr>
                                <w:spacing w:val="-7"/>
                                <w:sz w:val="12"/>
                              </w:rPr>
                              <w:t xml:space="preserve"> </w:t>
                            </w:r>
                            <w:r>
                              <w:rPr>
                                <w:sz w:val="12"/>
                              </w:rPr>
                              <w:t>de</w:t>
                            </w:r>
                            <w:r>
                              <w:rPr>
                                <w:spacing w:val="-7"/>
                                <w:sz w:val="12"/>
                              </w:rPr>
                              <w:t xml:space="preserve"> </w:t>
                            </w:r>
                            <w:r>
                              <w:rPr>
                                <w:sz w:val="12"/>
                              </w:rPr>
                              <w:t>Entidades</w:t>
                            </w:r>
                            <w:r>
                              <w:rPr>
                                <w:spacing w:val="-7"/>
                                <w:sz w:val="12"/>
                              </w:rPr>
                              <w:t xml:space="preserve"> </w:t>
                            </w:r>
                            <w:r>
                              <w:rPr>
                                <w:sz w:val="12"/>
                              </w:rPr>
                              <w:t>Paraestatales</w:t>
                            </w:r>
                            <w:r>
                              <w:rPr>
                                <w:spacing w:val="-8"/>
                                <w:sz w:val="12"/>
                              </w:rPr>
                              <w:t xml:space="preserve"> </w:t>
                            </w:r>
                            <w:r>
                              <w:rPr>
                                <w:sz w:val="12"/>
                              </w:rPr>
                              <w:t>y</w:t>
                            </w:r>
                            <w:r>
                              <w:rPr>
                                <w:spacing w:val="-6"/>
                                <w:sz w:val="12"/>
                              </w:rPr>
                              <w:t xml:space="preserve"> </w:t>
                            </w:r>
                            <w:r>
                              <w:rPr>
                                <w:sz w:val="12"/>
                              </w:rPr>
                              <w:t>Fideicomisos</w:t>
                            </w:r>
                            <w:r>
                              <w:rPr>
                                <w:spacing w:val="-7"/>
                                <w:sz w:val="12"/>
                              </w:rPr>
                              <w:t xml:space="preserve"> </w:t>
                            </w:r>
                            <w:r>
                              <w:rPr>
                                <w:sz w:val="12"/>
                              </w:rPr>
                              <w:t>No</w:t>
                            </w:r>
                            <w:r>
                              <w:rPr>
                                <w:spacing w:val="40"/>
                                <w:sz w:val="12"/>
                              </w:rPr>
                              <w:t xml:space="preserve"> </w:t>
                            </w:r>
                            <w:r>
                              <w:rPr>
                                <w:sz w:val="12"/>
                              </w:rPr>
                              <w:t>Empresariales y No Financieras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r>
                        <w:trPr>
                          <w:trHeight w:val="391" w:hRule="atLeast"/>
                        </w:trPr>
                        <w:tc>
                          <w:tcPr>
                            <w:tcW w:w="36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76"/>
                              <w:ind w:left="825" w:right="0" w:hanging="0"/>
                              <w:rPr>
                                <w:sz w:val="10"/>
                              </w:rPr>
                            </w:pPr>
                            <w:r>
                              <w:rPr>
                                <w:sz w:val="10"/>
                              </w:rPr>
                              <w:t>Ingresos</w:t>
                            </w:r>
                            <w:r>
                              <w:rPr>
                                <w:spacing w:val="31"/>
                                <w:sz w:val="10"/>
                              </w:rPr>
                              <w:t xml:space="preserve"> </w:t>
                            </w:r>
                            <w:r>
                              <w:rPr>
                                <w:sz w:val="10"/>
                              </w:rPr>
                              <w:t>por</w:t>
                            </w:r>
                            <w:r>
                              <w:rPr>
                                <w:spacing w:val="31"/>
                                <w:sz w:val="10"/>
                              </w:rPr>
                              <w:t xml:space="preserve"> </w:t>
                            </w:r>
                            <w:r>
                              <w:rPr>
                                <w:sz w:val="10"/>
                              </w:rPr>
                              <w:t>Ventas</w:t>
                            </w:r>
                            <w:r>
                              <w:rPr>
                                <w:spacing w:val="31"/>
                                <w:sz w:val="10"/>
                              </w:rPr>
                              <w:t xml:space="preserve"> </w:t>
                            </w:r>
                            <w:r>
                              <w:rPr>
                                <w:sz w:val="10"/>
                              </w:rPr>
                              <w:t>de</w:t>
                            </w:r>
                            <w:r>
                              <w:rPr>
                                <w:spacing w:val="32"/>
                                <w:sz w:val="10"/>
                              </w:rPr>
                              <w:t xml:space="preserve"> </w:t>
                            </w:r>
                            <w:r>
                              <w:rPr>
                                <w:sz w:val="10"/>
                              </w:rPr>
                              <w:t>Bienes</w:t>
                            </w:r>
                            <w:r>
                              <w:rPr>
                                <w:spacing w:val="33"/>
                                <w:sz w:val="10"/>
                              </w:rPr>
                              <w:t xml:space="preserve"> </w:t>
                            </w:r>
                            <w:r>
                              <w:rPr>
                                <w:sz w:val="10"/>
                              </w:rPr>
                              <w:t>y</w:t>
                            </w:r>
                            <w:r>
                              <w:rPr>
                                <w:spacing w:val="31"/>
                                <w:sz w:val="10"/>
                              </w:rPr>
                              <w:t xml:space="preserve"> </w:t>
                            </w:r>
                            <w:r>
                              <w:rPr>
                                <w:sz w:val="10"/>
                              </w:rPr>
                              <w:t>Prestación</w:t>
                            </w:r>
                            <w:r>
                              <w:rPr>
                                <w:spacing w:val="31"/>
                                <w:sz w:val="10"/>
                              </w:rPr>
                              <w:t xml:space="preserve"> </w:t>
                            </w:r>
                            <w:r>
                              <w:rPr>
                                <w:sz w:val="10"/>
                              </w:rPr>
                              <w:t>de</w:t>
                            </w:r>
                            <w:r>
                              <w:rPr>
                                <w:spacing w:val="32"/>
                                <w:sz w:val="10"/>
                              </w:rPr>
                              <w:t xml:space="preserve"> </w:t>
                            </w:r>
                            <w:r>
                              <w:rPr>
                                <w:sz w:val="10"/>
                              </w:rPr>
                              <w:t>Servicios</w:t>
                            </w:r>
                            <w:r>
                              <w:rPr>
                                <w:spacing w:val="33"/>
                                <w:sz w:val="10"/>
                              </w:rPr>
                              <w:t xml:space="preserve"> </w:t>
                            </w:r>
                            <w:r>
                              <w:rPr>
                                <w:sz w:val="10"/>
                              </w:rPr>
                              <w:t>de</w:t>
                            </w:r>
                            <w:r>
                              <w:rPr>
                                <w:spacing w:val="40"/>
                                <w:sz w:val="10"/>
                              </w:rPr>
                              <w:t xml:space="preserve"> </w:t>
                            </w:r>
                            <w:r>
                              <w:rPr>
                                <w:sz w:val="10"/>
                              </w:rPr>
                              <w:t>Entidades</w:t>
                            </w:r>
                            <w:r>
                              <w:rPr>
                                <w:spacing w:val="65"/>
                                <w:sz w:val="10"/>
                              </w:rPr>
                              <w:t xml:space="preserve"> </w:t>
                            </w:r>
                            <w:r>
                              <w:rPr>
                                <w:sz w:val="10"/>
                              </w:rPr>
                              <w:t>Paraestatales</w:t>
                            </w:r>
                            <w:r>
                              <w:rPr>
                                <w:spacing w:val="64"/>
                                <w:sz w:val="10"/>
                              </w:rPr>
                              <w:t xml:space="preserve"> </w:t>
                            </w:r>
                            <w:r>
                              <w:rPr>
                                <w:sz w:val="10"/>
                              </w:rPr>
                              <w:t>Empresariales</w:t>
                            </w:r>
                            <w:r>
                              <w:rPr>
                                <w:spacing w:val="64"/>
                                <w:sz w:val="10"/>
                              </w:rPr>
                              <w:t xml:space="preserve"> </w:t>
                            </w:r>
                            <w:r>
                              <w:rPr>
                                <w:sz w:val="10"/>
                              </w:rPr>
                              <w:t>No</w:t>
                            </w:r>
                            <w:r>
                              <w:rPr>
                                <w:spacing w:val="67"/>
                                <w:sz w:val="10"/>
                              </w:rPr>
                              <w:t xml:space="preserve"> </w:t>
                            </w:r>
                            <w:r>
                              <w:rPr>
                                <w:sz w:val="10"/>
                              </w:rPr>
                              <w:t>Financieras</w:t>
                            </w:r>
                            <w:r>
                              <w:rPr>
                                <w:spacing w:val="64"/>
                                <w:sz w:val="10"/>
                              </w:rPr>
                              <w:t xml:space="preserve"> </w:t>
                            </w:r>
                            <w:r>
                              <w:rPr>
                                <w:spacing w:val="-5"/>
                                <w:sz w:val="10"/>
                              </w:rPr>
                              <w:t>con</w:t>
                            </w:r>
                          </w:p>
                          <w:p>
                            <w:pPr>
                              <w:pStyle w:val="TableParagraph"/>
                              <w:widowControl w:val="false"/>
                              <w:spacing w:lineRule="exact" w:line="111"/>
                              <w:ind w:left="825" w:right="0" w:hanging="0"/>
                              <w:rPr>
                                <w:sz w:val="10"/>
                              </w:rPr>
                            </w:pPr>
                            <w:r>
                              <w:rPr>
                                <w:spacing w:val="-2"/>
                                <w:sz w:val="10"/>
                              </w:rPr>
                              <w:t>Participación</w:t>
                            </w:r>
                            <w:r>
                              <w:rPr>
                                <w:spacing w:val="9"/>
                                <w:sz w:val="10"/>
                              </w:rPr>
                              <w:t xml:space="preserve"> </w:t>
                            </w:r>
                            <w:r>
                              <w:rPr>
                                <w:spacing w:val="-2"/>
                                <w:sz w:val="10"/>
                              </w:rPr>
                              <w:t>Estatal</w:t>
                            </w:r>
                            <w:r>
                              <w:rPr>
                                <w:spacing w:val="14"/>
                                <w:sz w:val="10"/>
                              </w:rPr>
                              <w:t xml:space="preserve"> </w:t>
                            </w:r>
                            <w:r>
                              <w:rPr>
                                <w:spacing w:val="-2"/>
                                <w:sz w:val="10"/>
                              </w:rPr>
                              <w:t>Mayoritaria</w:t>
                            </w:r>
                          </w:p>
                        </w:tc>
                        <w:tc>
                          <w:tcPr>
                            <w:tcW w:w="10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5"/>
                              <w:ind w:left="0" w:right="98" w:hanging="0"/>
                              <w:jc w:val="right"/>
                              <w:rPr>
                                <w:sz w:val="12"/>
                              </w:rPr>
                            </w:pPr>
                            <w:r>
                              <w:rPr>
                                <w:spacing w:val="-4"/>
                                <w:sz w:val="12"/>
                              </w:rPr>
                              <w:t>0.00</w:t>
                            </w:r>
                          </w:p>
                        </w:tc>
                      </w:tr>
                    </w:tbl>
                    <w:p>
                      <w:pPr>
                        <w:pStyle w:val="Cuerpodetexto"/>
                        <w:rPr/>
                      </w:pPr>
                      <w:r>
                        <w:rPr/>
                      </w:r>
                    </w:p>
                  </w:txbxContent>
                </v:textbox>
                <w10:wrap type="none"/>
              </v:rect>
            </w:pict>
          </mc:Fallback>
        </mc:AlternateContent>
      </w:r>
      <w:r>
        <w:rPr>
          <w:b/>
        </w:rPr>
        <w:t xml:space="preserve">Artículo 2. </w:t>
      </w:r>
      <w:r>
        <w:rPr/>
        <w:t>Los ingresos mencionados en el párrafo tercero del artículo anterior se enumeran, describen y cuantifican, de manera estimada,</w:t>
      </w:r>
      <w:r>
        <w:rPr>
          <w:spacing w:val="40"/>
        </w:rPr>
        <w:t xml:space="preserve"> </w:t>
      </w:r>
      <w:r>
        <w:rPr/>
        <w:t>como a continuación se muestra:</w:t>
      </w:r>
    </w:p>
    <w:p>
      <w:pPr>
        <w:sectPr>
          <w:headerReference w:type="default" r:id="rId4"/>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Cuerpodetexto"/>
        <w:spacing w:before="81" w:after="0"/>
        <w:ind w:left="5538" w:right="406" w:hanging="0"/>
        <w:jc w:val="both"/>
        <w:rPr/>
      </w:pPr>
      <w:r>
        <mc:AlternateContent>
          <mc:Choice Requires="wps">
            <w:drawing>
              <wp:anchor behindDoc="0" distT="0" distB="0" distL="0" distR="0" simplePos="0" locked="0" layoutInCell="0" allowOverlap="1" relativeHeight="120">
                <wp:simplePos x="0" y="0"/>
                <wp:positionH relativeFrom="page">
                  <wp:posOffset>791210</wp:posOffset>
                </wp:positionH>
                <wp:positionV relativeFrom="paragraph">
                  <wp:posOffset>52705</wp:posOffset>
                </wp:positionV>
                <wp:extent cx="3071495" cy="3707130"/>
                <wp:effectExtent l="0" t="0" r="0" b="0"/>
                <wp:wrapNone/>
                <wp:docPr id="15" name="Textbox 10"/>
                <a:graphic xmlns:a="http://schemas.openxmlformats.org/drawingml/2006/main">
                  <a:graphicData uri="http://schemas.microsoft.com/office/word/2010/wordprocessingShape">
                    <wps:wsp>
                      <wps:cNvSpPr/>
                      <wps:spPr>
                        <a:xfrm>
                          <a:off x="0" y="0"/>
                          <a:ext cx="3071520" cy="370728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627"/>
                              <w:gridCol w:w="1079"/>
                            </w:tblGrid>
                            <w:tr>
                              <w:trPr>
                                <w:trHeight w:val="624" w:hRule="atLeast"/>
                              </w:trPr>
                              <w:tc>
                                <w:tcPr>
                                  <w:tcW w:w="362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40"/>
                                      <w:sz w:val="12"/>
                                    </w:rPr>
                                    <w:t xml:space="preserve"> </w:t>
                                  </w:r>
                                  <w:r>
                                    <w:rPr>
                                      <w:sz w:val="12"/>
                                    </w:rPr>
                                    <w:t>Financieras Monetarias con Participación Estatal</w:t>
                                  </w:r>
                                </w:p>
                                <w:p>
                                  <w:pPr>
                                    <w:pStyle w:val="TableParagraph"/>
                                    <w:widowControl w:val="false"/>
                                    <w:spacing w:lineRule="exact" w:line="128"/>
                                    <w:ind w:left="825" w:right="0" w:hanging="0"/>
                                    <w:rPr>
                                      <w:sz w:val="12"/>
                                    </w:rPr>
                                  </w:pPr>
                                  <w:r>
                                    <w:rPr>
                                      <w:spacing w:val="-2"/>
                                      <w:sz w:val="12"/>
                                    </w:rPr>
                                    <w:t>Mayoritaria</w:t>
                                  </w:r>
                                </w:p>
                              </w:tc>
                              <w:tc>
                                <w:tcPr>
                                  <w:tcW w:w="10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r>
                              <w:trPr>
                                <w:trHeight w:val="62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before="1" w:after="0"/>
                                    <w:ind w:left="825" w:right="142" w:hanging="0"/>
                                    <w:rPr>
                                      <w:sz w:val="12"/>
                                    </w:rPr>
                                  </w:pPr>
                                  <w:r>
                                    <w:rPr>
                                      <w:sz w:val="12"/>
                                    </w:rPr>
                                    <w:t>Ingresos por Ventas de Bienes y Prestación de</w:t>
                                  </w:r>
                                  <w:r>
                                    <w:rPr>
                                      <w:spacing w:val="40"/>
                                      <w:sz w:val="12"/>
                                    </w:rPr>
                                    <w:t xml:space="preserve"> </w:t>
                                  </w:r>
                                  <w:r>
                                    <w:rPr>
                                      <w:sz w:val="12"/>
                                    </w:rPr>
                                    <w:t>Servicios de Entidades Paraestatales Empresariales</w:t>
                                  </w:r>
                                  <w:r>
                                    <w:rPr>
                                      <w:spacing w:val="40"/>
                                      <w:sz w:val="12"/>
                                    </w:rPr>
                                    <w:t xml:space="preserve"> </w:t>
                                  </w:r>
                                  <w:r>
                                    <w:rPr>
                                      <w:sz w:val="12"/>
                                    </w:rPr>
                                    <w:t>Financieras</w:t>
                                  </w:r>
                                  <w:r>
                                    <w:rPr>
                                      <w:spacing w:val="-8"/>
                                      <w:sz w:val="12"/>
                                    </w:rPr>
                                    <w:t xml:space="preserve"> </w:t>
                                  </w:r>
                                  <w:r>
                                    <w:rPr>
                                      <w:sz w:val="12"/>
                                    </w:rPr>
                                    <w:t>No</w:t>
                                  </w:r>
                                  <w:r>
                                    <w:rPr>
                                      <w:spacing w:val="-7"/>
                                      <w:sz w:val="12"/>
                                    </w:rPr>
                                    <w:t xml:space="preserve"> </w:t>
                                  </w:r>
                                  <w:r>
                                    <w:rPr>
                                      <w:sz w:val="12"/>
                                    </w:rPr>
                                    <w:t>Monetarias</w:t>
                                  </w:r>
                                  <w:r>
                                    <w:rPr>
                                      <w:spacing w:val="-8"/>
                                      <w:sz w:val="12"/>
                                    </w:rPr>
                                    <w:t xml:space="preserve"> </w:t>
                                  </w:r>
                                  <w:r>
                                    <w:rPr>
                                      <w:sz w:val="12"/>
                                    </w:rPr>
                                    <w:t>con</w:t>
                                  </w:r>
                                  <w:r>
                                    <w:rPr>
                                      <w:spacing w:val="-7"/>
                                      <w:sz w:val="12"/>
                                    </w:rPr>
                                    <w:t xml:space="preserve"> </w:t>
                                  </w:r>
                                  <w:r>
                                    <w:rPr>
                                      <w:sz w:val="12"/>
                                    </w:rPr>
                                    <w:t>Participación</w:t>
                                  </w:r>
                                  <w:r>
                                    <w:rPr>
                                      <w:spacing w:val="-8"/>
                                      <w:sz w:val="12"/>
                                    </w:rPr>
                                    <w:t xml:space="preserve"> </w:t>
                                  </w:r>
                                  <w:r>
                                    <w:rPr>
                                      <w:sz w:val="12"/>
                                    </w:rPr>
                                    <w:t>Estatal</w:t>
                                  </w:r>
                                </w:p>
                                <w:p>
                                  <w:pPr>
                                    <w:pStyle w:val="TableParagraph"/>
                                    <w:widowControl w:val="false"/>
                                    <w:spacing w:lineRule="exact" w:line="126"/>
                                    <w:ind w:left="825" w:right="0" w:hanging="0"/>
                                    <w:rPr>
                                      <w:sz w:val="12"/>
                                    </w:rPr>
                                  </w:pPr>
                                  <w:r>
                                    <w:rPr>
                                      <w:spacing w:val="-2"/>
                                      <w:sz w:val="12"/>
                                    </w:rPr>
                                    <w:t>Mayoritaria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466"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before="1" w:after="0"/>
                                    <w:ind w:left="825" w:right="142"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Fideicomisos</w:t>
                                  </w:r>
                                  <w:r>
                                    <w:rPr>
                                      <w:spacing w:val="-8"/>
                                      <w:sz w:val="12"/>
                                    </w:rPr>
                                    <w:t xml:space="preserve"> </w:t>
                                  </w:r>
                                  <w:r>
                                    <w:rPr>
                                      <w:sz w:val="12"/>
                                    </w:rPr>
                                    <w:t>Financieros</w:t>
                                  </w:r>
                                  <w:r>
                                    <w:rPr>
                                      <w:spacing w:val="-7"/>
                                      <w:sz w:val="12"/>
                                    </w:rPr>
                                    <w:t xml:space="preserve"> </w:t>
                                  </w:r>
                                  <w:r>
                                    <w:rPr>
                                      <w:sz w:val="12"/>
                                    </w:rPr>
                                    <w:t>Públicos</w:t>
                                  </w:r>
                                  <w:r>
                                    <w:rPr>
                                      <w:spacing w:val="-8"/>
                                      <w:sz w:val="12"/>
                                    </w:rPr>
                                    <w:t xml:space="preserve"> </w:t>
                                  </w:r>
                                  <w:r>
                                    <w:rPr>
                                      <w:sz w:val="12"/>
                                    </w:rPr>
                                    <w:t>con</w:t>
                                  </w:r>
                                </w:p>
                                <w:p>
                                  <w:pPr>
                                    <w:pStyle w:val="TableParagraph"/>
                                    <w:widowControl w:val="false"/>
                                    <w:spacing w:lineRule="exact" w:line="128"/>
                                    <w:ind w:left="825" w:right="0" w:hanging="0"/>
                                    <w:rPr>
                                      <w:sz w:val="12"/>
                                    </w:rPr>
                                  </w:pPr>
                                  <w:r>
                                    <w:rPr>
                                      <w:sz w:val="12"/>
                                    </w:rPr>
                                    <w:t>Participación</w:t>
                                  </w:r>
                                  <w:r>
                                    <w:rPr>
                                      <w:spacing w:val="-2"/>
                                      <w:sz w:val="12"/>
                                    </w:rPr>
                                    <w:t xml:space="preserve"> </w:t>
                                  </w:r>
                                  <w:r>
                                    <w:rPr>
                                      <w:sz w:val="12"/>
                                    </w:rPr>
                                    <w:t>Estatal</w:t>
                                  </w:r>
                                  <w:r>
                                    <w:rPr>
                                      <w:spacing w:val="-2"/>
                                      <w:sz w:val="12"/>
                                    </w:rPr>
                                    <w:t xml:space="preserve"> Mayoritaria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466"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825" w:right="0" w:hanging="0"/>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atLeast" w:line="160"/>
                                    <w:ind w:left="825" w:right="0" w:hanging="0"/>
                                    <w:rPr>
                                      <w:sz w:val="12"/>
                                    </w:rPr>
                                  </w:pPr>
                                  <w:r>
                                    <w:rPr>
                                      <w:sz w:val="12"/>
                                    </w:rPr>
                                    <w:t>Servicios</w:t>
                                  </w:r>
                                  <w:r>
                                    <w:rPr>
                                      <w:spacing w:val="-5"/>
                                      <w:sz w:val="12"/>
                                    </w:rPr>
                                    <w:t xml:space="preserve"> </w:t>
                                  </w:r>
                                  <w:r>
                                    <w:rPr>
                                      <w:sz w:val="12"/>
                                    </w:rPr>
                                    <w:t>de</w:t>
                                  </w:r>
                                  <w:r>
                                    <w:rPr>
                                      <w:spacing w:val="-5"/>
                                      <w:sz w:val="12"/>
                                    </w:rPr>
                                    <w:t xml:space="preserve"> </w:t>
                                  </w:r>
                                  <w:r>
                                    <w:rPr>
                                      <w:sz w:val="12"/>
                                    </w:rPr>
                                    <w:t>los</w:t>
                                  </w:r>
                                  <w:r>
                                    <w:rPr>
                                      <w:spacing w:val="-5"/>
                                      <w:sz w:val="12"/>
                                    </w:rPr>
                                    <w:t xml:space="preserve"> </w:t>
                                  </w:r>
                                  <w:r>
                                    <w:rPr>
                                      <w:sz w:val="12"/>
                                    </w:rPr>
                                    <w:t>Poderes</w:t>
                                  </w:r>
                                  <w:r>
                                    <w:rPr>
                                      <w:spacing w:val="-5"/>
                                      <w:sz w:val="12"/>
                                    </w:rPr>
                                    <w:t xml:space="preserve"> </w:t>
                                  </w:r>
                                  <w:r>
                                    <w:rPr>
                                      <w:sz w:val="12"/>
                                    </w:rPr>
                                    <w:t>Legislativo</w:t>
                                  </w:r>
                                  <w:r>
                                    <w:rPr>
                                      <w:spacing w:val="-4"/>
                                      <w:sz w:val="12"/>
                                    </w:rPr>
                                    <w:t xml:space="preserve"> </w:t>
                                  </w:r>
                                  <w:r>
                                    <w:rPr>
                                      <w:sz w:val="12"/>
                                    </w:rPr>
                                    <w:t>y</w:t>
                                  </w:r>
                                  <w:r>
                                    <w:rPr>
                                      <w:spacing w:val="-4"/>
                                      <w:sz w:val="12"/>
                                    </w:rPr>
                                    <w:t xml:space="preserve"> </w:t>
                                  </w:r>
                                  <w:r>
                                    <w:rPr>
                                      <w:sz w:val="12"/>
                                    </w:rPr>
                                    <w:t>Judicial,</w:t>
                                  </w:r>
                                  <w:r>
                                    <w:rPr>
                                      <w:spacing w:val="-5"/>
                                      <w:sz w:val="12"/>
                                    </w:rPr>
                                    <w:t xml:space="preserve"> </w:t>
                                  </w:r>
                                  <w:r>
                                    <w:rPr>
                                      <w:sz w:val="12"/>
                                    </w:rPr>
                                    <w:t>y</w:t>
                                  </w:r>
                                  <w:r>
                                    <w:rPr>
                                      <w:spacing w:val="-4"/>
                                      <w:sz w:val="12"/>
                                    </w:rPr>
                                    <w:t xml:space="preserve"> </w:t>
                                  </w:r>
                                  <w:r>
                                    <w:rPr>
                                      <w:sz w:val="12"/>
                                    </w:rPr>
                                    <w:t>de</w:t>
                                  </w:r>
                                  <w:r>
                                    <w:rPr>
                                      <w:spacing w:val="-5"/>
                                      <w:sz w:val="12"/>
                                    </w:rPr>
                                    <w:t xml:space="preserve"> </w:t>
                                  </w:r>
                                  <w:r>
                                    <w:rPr>
                                      <w:sz w:val="12"/>
                                    </w:rPr>
                                    <w:t>los</w:t>
                                  </w:r>
                                  <w:r>
                                    <w:rPr>
                                      <w:spacing w:val="40"/>
                                      <w:sz w:val="12"/>
                                    </w:rPr>
                                    <w:t xml:space="preserve"> </w:t>
                                  </w:r>
                                  <w:r>
                                    <w:rPr>
                                      <w:sz w:val="12"/>
                                    </w:rPr>
                                    <w:t>Órganos</w:t>
                                  </w:r>
                                  <w:r>
                                    <w:rPr>
                                      <w:spacing w:val="-8"/>
                                      <w:sz w:val="12"/>
                                    </w:rPr>
                                    <w:t xml:space="preserve"> </w:t>
                                  </w:r>
                                  <w:r>
                                    <w:rPr>
                                      <w:sz w:val="12"/>
                                    </w:rPr>
                                    <w:t>Autónomos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Otros</w:t>
                                  </w:r>
                                  <w:r>
                                    <w:rPr>
                                      <w:spacing w:val="-2"/>
                                      <w:sz w:val="12"/>
                                    </w:rPr>
                                    <w:t xml:space="preserve"> Ingresos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30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107" w:right="0" w:hanging="0"/>
                                    <w:rPr>
                                      <w:b/>
                                      <w:b/>
                                      <w:sz w:val="12"/>
                                    </w:rPr>
                                  </w:pPr>
                                  <w:r>
                                    <w:rPr>
                                      <w:b/>
                                      <w:sz w:val="12"/>
                                    </w:rPr>
                                    <w:t>Participaciones,</w:t>
                                  </w:r>
                                  <w:r>
                                    <w:rPr>
                                      <w:b/>
                                      <w:spacing w:val="-3"/>
                                      <w:sz w:val="12"/>
                                    </w:rPr>
                                    <w:t xml:space="preserve"> </w:t>
                                  </w:r>
                                  <w:r>
                                    <w:rPr>
                                      <w:b/>
                                      <w:sz w:val="12"/>
                                    </w:rPr>
                                    <w:t>Aportaciones,</w:t>
                                  </w:r>
                                  <w:r>
                                    <w:rPr>
                                      <w:b/>
                                      <w:spacing w:val="-1"/>
                                      <w:sz w:val="12"/>
                                    </w:rPr>
                                    <w:t xml:space="preserve"> </w:t>
                                  </w:r>
                                  <w:r>
                                    <w:rPr>
                                      <w:b/>
                                      <w:sz w:val="12"/>
                                    </w:rPr>
                                    <w:t>Convenios,</w:t>
                                  </w:r>
                                  <w:r>
                                    <w:rPr>
                                      <w:b/>
                                      <w:spacing w:val="-5"/>
                                      <w:sz w:val="12"/>
                                    </w:rPr>
                                    <w:t xml:space="preserve"> </w:t>
                                  </w:r>
                                  <w:r>
                                    <w:rPr>
                                      <w:b/>
                                      <w:sz w:val="12"/>
                                    </w:rPr>
                                    <w:t>Incentivos</w:t>
                                  </w:r>
                                  <w:r>
                                    <w:rPr>
                                      <w:b/>
                                      <w:spacing w:val="-4"/>
                                      <w:sz w:val="12"/>
                                    </w:rPr>
                                    <w:t xml:space="preserve"> </w:t>
                                  </w:r>
                                  <w:r>
                                    <w:rPr>
                                      <w:b/>
                                      <w:sz w:val="12"/>
                                    </w:rPr>
                                    <w:t>Derivados</w:t>
                                  </w:r>
                                  <w:r>
                                    <w:rPr>
                                      <w:b/>
                                      <w:spacing w:val="-3"/>
                                      <w:sz w:val="12"/>
                                    </w:rPr>
                                    <w:t xml:space="preserve"> </w:t>
                                  </w:r>
                                  <w:r>
                                    <w:rPr>
                                      <w:b/>
                                      <w:spacing w:val="-5"/>
                                      <w:sz w:val="12"/>
                                    </w:rPr>
                                    <w:t>de</w:t>
                                  </w:r>
                                </w:p>
                                <w:p>
                                  <w:pPr>
                                    <w:pStyle w:val="TableParagraph"/>
                                    <w:widowControl w:val="false"/>
                                    <w:spacing w:lineRule="exact" w:line="129" w:before="21" w:after="0"/>
                                    <w:ind w:left="107" w:right="0" w:hanging="0"/>
                                    <w:rPr>
                                      <w:b/>
                                      <w:b/>
                                      <w:sz w:val="12"/>
                                    </w:rPr>
                                  </w:pPr>
                                  <w:r>
                                    <w:rPr>
                                      <w:b/>
                                      <w:sz w:val="12"/>
                                    </w:rPr>
                                    <w:t>la</w:t>
                                  </w:r>
                                  <w:r>
                                    <w:rPr>
                                      <w:b/>
                                      <w:spacing w:val="-1"/>
                                      <w:sz w:val="12"/>
                                    </w:rPr>
                                    <w:t xml:space="preserve"> </w:t>
                                  </w:r>
                                  <w:r>
                                    <w:rPr>
                                      <w:b/>
                                      <w:sz w:val="12"/>
                                    </w:rPr>
                                    <w:t>Colaboración</w:t>
                                  </w:r>
                                  <w:r>
                                    <w:rPr>
                                      <w:b/>
                                      <w:spacing w:val="-2"/>
                                      <w:sz w:val="12"/>
                                    </w:rPr>
                                    <w:t xml:space="preserve"> </w:t>
                                  </w:r>
                                  <w:r>
                                    <w:rPr>
                                      <w:b/>
                                      <w:sz w:val="12"/>
                                    </w:rPr>
                                    <w:t>Fiscal y</w:t>
                                  </w:r>
                                  <w:r>
                                    <w:rPr>
                                      <w:b/>
                                      <w:spacing w:val="-3"/>
                                      <w:sz w:val="12"/>
                                    </w:rPr>
                                    <w:t xml:space="preserve"> </w:t>
                                  </w:r>
                                  <w:r>
                                    <w:rPr>
                                      <w:b/>
                                      <w:sz w:val="12"/>
                                    </w:rPr>
                                    <w:t>Fondos</w:t>
                                  </w:r>
                                  <w:r>
                                    <w:rPr>
                                      <w:b/>
                                      <w:spacing w:val="-1"/>
                                      <w:sz w:val="12"/>
                                    </w:rPr>
                                    <w:t xml:space="preserve"> </w:t>
                                  </w:r>
                                  <w:r>
                                    <w:rPr>
                                      <w:b/>
                                      <w:sz w:val="12"/>
                                    </w:rPr>
                                    <w:t>Distintos</w:t>
                                  </w:r>
                                  <w:r>
                                    <w:rPr>
                                      <w:b/>
                                      <w:spacing w:val="-1"/>
                                      <w:sz w:val="12"/>
                                    </w:rPr>
                                    <w:t xml:space="preserve"> </w:t>
                                  </w:r>
                                  <w:r>
                                    <w:rPr>
                                      <w:b/>
                                      <w:sz w:val="12"/>
                                    </w:rPr>
                                    <w:t>de</w:t>
                                  </w:r>
                                  <w:r>
                                    <w:rPr>
                                      <w:b/>
                                      <w:spacing w:val="-1"/>
                                      <w:sz w:val="12"/>
                                    </w:rPr>
                                    <w:t xml:space="preserve"> </w:t>
                                  </w:r>
                                  <w:r>
                                    <w:rPr>
                                      <w:b/>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0" w:after="0"/>
                                    <w:ind w:left="0" w:right="94" w:hanging="0"/>
                                    <w:jc w:val="right"/>
                                    <w:rPr>
                                      <w:b/>
                                      <w:b/>
                                      <w:sz w:val="12"/>
                                    </w:rPr>
                                  </w:pPr>
                                  <w:r>
                                    <w:rPr>
                                      <w:b/>
                                      <w:spacing w:val="-2"/>
                                      <w:sz w:val="12"/>
                                    </w:rPr>
                                    <w:t>53,010,110.00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Participaciones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34,359,981.00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18,238,129.00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Convenios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412,000.00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8"/>
                                    </w:rPr>
                                  </w:pPr>
                                  <w:r>
                                    <w:rPr>
                                      <w:sz w:val="8"/>
                                    </w:rPr>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8"/>
                                    </w:rPr>
                                  </w:pPr>
                                  <w:r>
                                    <w:rPr>
                                      <w:sz w:val="8"/>
                                    </w:rPr>
                                  </w:r>
                                </w:p>
                              </w:tc>
                            </w:tr>
                            <w:tr>
                              <w:trPr>
                                <w:trHeight w:val="14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2"/>
                                      <w:sz w:val="12"/>
                                    </w:rPr>
                                    <w:t xml:space="preserve"> </w:t>
                                  </w:r>
                                  <w:r>
                                    <w:rPr>
                                      <w:sz w:val="12"/>
                                    </w:rPr>
                                    <w:t xml:space="preserve">Colaboración </w:t>
                                  </w:r>
                                  <w:r>
                                    <w:rPr>
                                      <w:spacing w:val="-2"/>
                                      <w:sz w:val="12"/>
                                    </w:rPr>
                                    <w:t>Fiscal</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Fondos</w:t>
                                  </w:r>
                                  <w:r>
                                    <w:rPr>
                                      <w:spacing w:val="-1"/>
                                      <w:sz w:val="12"/>
                                    </w:rPr>
                                    <w:t xml:space="preserve"> </w:t>
                                  </w:r>
                                  <w:r>
                                    <w:rPr>
                                      <w:sz w:val="12"/>
                                    </w:rPr>
                                    <w:t xml:space="preserve">Distintos de </w:t>
                                  </w:r>
                                  <w:r>
                                    <w:rPr>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30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107" w:right="0" w:hanging="0"/>
                                    <w:rPr>
                                      <w:b/>
                                      <w:b/>
                                      <w:sz w:val="12"/>
                                    </w:rPr>
                                  </w:pPr>
                                  <w:r>
                                    <w:rPr>
                                      <w:b/>
                                      <w:sz w:val="12"/>
                                    </w:rPr>
                                    <w:t>Transferencias,</w:t>
                                  </w:r>
                                  <w:r>
                                    <w:rPr>
                                      <w:b/>
                                      <w:spacing w:val="-3"/>
                                      <w:sz w:val="12"/>
                                    </w:rPr>
                                    <w:t xml:space="preserve"> </w:t>
                                  </w:r>
                                  <w:r>
                                    <w:rPr>
                                      <w:b/>
                                      <w:sz w:val="12"/>
                                    </w:rPr>
                                    <w:t>Asignaciones,</w:t>
                                  </w:r>
                                  <w:r>
                                    <w:rPr>
                                      <w:b/>
                                      <w:spacing w:val="-2"/>
                                      <w:sz w:val="12"/>
                                    </w:rPr>
                                    <w:t xml:space="preserve"> </w:t>
                                  </w:r>
                                  <w:r>
                                    <w:rPr>
                                      <w:b/>
                                      <w:sz w:val="12"/>
                                    </w:rPr>
                                    <w:t>Subsidios</w:t>
                                  </w:r>
                                  <w:r>
                                    <w:rPr>
                                      <w:b/>
                                      <w:spacing w:val="-4"/>
                                      <w:sz w:val="12"/>
                                    </w:rPr>
                                    <w:t xml:space="preserve"> </w:t>
                                  </w:r>
                                  <w:r>
                                    <w:rPr>
                                      <w:b/>
                                      <w:sz w:val="12"/>
                                    </w:rPr>
                                    <w:t>y</w:t>
                                  </w:r>
                                  <w:r>
                                    <w:rPr>
                                      <w:b/>
                                      <w:spacing w:val="-3"/>
                                      <w:sz w:val="12"/>
                                    </w:rPr>
                                    <w:t xml:space="preserve"> </w:t>
                                  </w:r>
                                  <w:r>
                                    <w:rPr>
                                      <w:b/>
                                      <w:spacing w:val="-2"/>
                                      <w:sz w:val="12"/>
                                    </w:rPr>
                                    <w:t>Subvenciones,</w:t>
                                  </w:r>
                                </w:p>
                                <w:p>
                                  <w:pPr>
                                    <w:pStyle w:val="TableParagraph"/>
                                    <w:widowControl w:val="false"/>
                                    <w:spacing w:lineRule="exact" w:line="130" w:before="20" w:after="0"/>
                                    <w:ind w:left="107" w:right="0" w:hanging="0"/>
                                    <w:rPr>
                                      <w:b/>
                                      <w:b/>
                                      <w:sz w:val="12"/>
                                    </w:rPr>
                                  </w:pPr>
                                  <w:r>
                                    <w:rPr>
                                      <w:b/>
                                      <w:sz w:val="12"/>
                                    </w:rPr>
                                    <w:t>Pensiones</w:t>
                                  </w:r>
                                  <w:r>
                                    <w:rPr>
                                      <w:b/>
                                      <w:spacing w:val="-2"/>
                                      <w:sz w:val="12"/>
                                    </w:rPr>
                                    <w:t xml:space="preserve"> </w:t>
                                  </w:r>
                                  <w:r>
                                    <w:rPr>
                                      <w:b/>
                                      <w:sz w:val="12"/>
                                    </w:rPr>
                                    <w:t>y</w:t>
                                  </w:r>
                                  <w:r>
                                    <w:rPr>
                                      <w:b/>
                                      <w:spacing w:val="-1"/>
                                      <w:sz w:val="12"/>
                                    </w:rPr>
                                    <w:t xml:space="preserve"> </w:t>
                                  </w:r>
                                  <w:r>
                                    <w:rPr>
                                      <w:b/>
                                      <w:spacing w:val="-2"/>
                                      <w:sz w:val="12"/>
                                    </w:rPr>
                                    <w:t>Jubilaciones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3" w:hanging="0"/>
                                    <w:jc w:val="right"/>
                                    <w:rPr>
                                      <w:b/>
                                      <w:b/>
                                      <w:sz w:val="12"/>
                                    </w:rPr>
                                  </w:pPr>
                                  <w:r>
                                    <w:rPr>
                                      <w:b/>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308"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Transferencias</w:t>
                                  </w:r>
                                  <w:r>
                                    <w:rPr>
                                      <w:spacing w:val="-4"/>
                                      <w:sz w:val="12"/>
                                    </w:rPr>
                                    <w:t xml:space="preserve"> </w:t>
                                  </w:r>
                                  <w:r>
                                    <w:rPr>
                                      <w:sz w:val="12"/>
                                    </w:rPr>
                                    <w:t>del</w:t>
                                  </w:r>
                                  <w:r>
                                    <w:rPr>
                                      <w:spacing w:val="-2"/>
                                      <w:sz w:val="12"/>
                                    </w:rPr>
                                    <w:t xml:space="preserve"> </w:t>
                                  </w:r>
                                  <w:r>
                                    <w:rPr>
                                      <w:sz w:val="12"/>
                                    </w:rPr>
                                    <w:t>Fondo</w:t>
                                  </w:r>
                                  <w:r>
                                    <w:rPr>
                                      <w:spacing w:val="-1"/>
                                      <w:sz w:val="12"/>
                                    </w:rPr>
                                    <w:t xml:space="preserve"> </w:t>
                                  </w:r>
                                  <w:r>
                                    <w:rPr>
                                      <w:sz w:val="12"/>
                                    </w:rPr>
                                    <w:t>Mexicano</w:t>
                                  </w:r>
                                  <w:r>
                                    <w:rPr>
                                      <w:spacing w:val="-2"/>
                                      <w:sz w:val="12"/>
                                    </w:rPr>
                                    <w:t xml:space="preserve"> </w:t>
                                  </w:r>
                                  <w:r>
                                    <w:rPr>
                                      <w:sz w:val="12"/>
                                    </w:rPr>
                                    <w:t>del</w:t>
                                  </w:r>
                                  <w:r>
                                    <w:rPr>
                                      <w:spacing w:val="-1"/>
                                      <w:sz w:val="12"/>
                                    </w:rPr>
                                    <w:t xml:space="preserve"> </w:t>
                                  </w:r>
                                  <w:r>
                                    <w:rPr>
                                      <w:sz w:val="12"/>
                                    </w:rPr>
                                    <w:t>Petróleo</w:t>
                                  </w:r>
                                  <w:r>
                                    <w:rPr>
                                      <w:spacing w:val="-3"/>
                                      <w:sz w:val="12"/>
                                    </w:rPr>
                                    <w:t xml:space="preserve"> </w:t>
                                  </w:r>
                                  <w:r>
                                    <w:rPr>
                                      <w:sz w:val="12"/>
                                    </w:rPr>
                                    <w:t>para</w:t>
                                  </w:r>
                                  <w:r>
                                    <w:rPr>
                                      <w:spacing w:val="-2"/>
                                      <w:sz w:val="12"/>
                                    </w:rPr>
                                    <w:t xml:space="preserve"> </w:t>
                                  </w:r>
                                  <w:r>
                                    <w:rPr>
                                      <w:spacing w:val="-5"/>
                                      <w:sz w:val="12"/>
                                    </w:rPr>
                                    <w:t>la</w:t>
                                  </w:r>
                                </w:p>
                                <w:p>
                                  <w:pPr>
                                    <w:pStyle w:val="TableParagraph"/>
                                    <w:widowControl w:val="false"/>
                                    <w:spacing w:lineRule="exact" w:line="127" w:before="23" w:after="0"/>
                                    <w:ind w:left="825" w:right="0" w:hanging="0"/>
                                    <w:rPr>
                                      <w:sz w:val="12"/>
                                    </w:rPr>
                                  </w:pPr>
                                  <w:r>
                                    <w:rPr>
                                      <w:sz w:val="12"/>
                                    </w:rPr>
                                    <w:t>Estabilización</w:t>
                                  </w:r>
                                  <w:r>
                                    <w:rPr>
                                      <w:spacing w:val="-3"/>
                                      <w:sz w:val="12"/>
                                    </w:rPr>
                                    <w:t xml:space="preserve"> </w:t>
                                  </w:r>
                                  <w:r>
                                    <w:rPr>
                                      <w:sz w:val="12"/>
                                    </w:rPr>
                                    <w:t>y</w:t>
                                  </w:r>
                                  <w:r>
                                    <w:rPr>
                                      <w:spacing w:val="-1"/>
                                      <w:sz w:val="12"/>
                                    </w:rPr>
                                    <w:t xml:space="preserve"> </w:t>
                                  </w:r>
                                  <w:r>
                                    <w:rPr>
                                      <w:sz w:val="12"/>
                                    </w:rPr>
                                    <w:t>el</w:t>
                                  </w:r>
                                  <w:r>
                                    <w:rPr>
                                      <w:spacing w:val="-1"/>
                                      <w:sz w:val="12"/>
                                    </w:rPr>
                                    <w:t xml:space="preserve"> </w:t>
                                  </w:r>
                                  <w:r>
                                    <w:rPr>
                                      <w:spacing w:val="-2"/>
                                      <w:sz w:val="12"/>
                                    </w:rPr>
                                    <w:t>Desarrollo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107"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0" w:right="93" w:hanging="0"/>
                                    <w:jc w:val="right"/>
                                    <w:rPr>
                                      <w:b/>
                                      <w:b/>
                                      <w:sz w:val="12"/>
                                    </w:rPr>
                                  </w:pPr>
                                  <w:r>
                                    <w:rPr>
                                      <w:b/>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825" w:right="0" w:hanging="0"/>
                                    <w:rPr>
                                      <w:sz w:val="12"/>
                                    </w:rPr>
                                  </w:pPr>
                                  <w:r>
                                    <w:rPr>
                                      <w:sz w:val="12"/>
                                    </w:rPr>
                                    <w:t>Endeudamiento</w:t>
                                  </w:r>
                                  <w:r>
                                    <w:rPr>
                                      <w:spacing w:val="-4"/>
                                      <w:sz w:val="12"/>
                                    </w:rPr>
                                    <w:t xml:space="preserve"> </w:t>
                                  </w:r>
                                  <w:r>
                                    <w:rPr>
                                      <w:spacing w:val="-2"/>
                                      <w:sz w:val="12"/>
                                    </w:rPr>
                                    <w:t>Interno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before="2" w:after="0"/>
                                    <w:ind w:left="825" w:right="0" w:hanging="0"/>
                                    <w:rPr>
                                      <w:sz w:val="12"/>
                                    </w:rPr>
                                  </w:pPr>
                                  <w:r>
                                    <w:rPr>
                                      <w:sz w:val="12"/>
                                    </w:rPr>
                                    <w:t xml:space="preserve">Financiamiento </w:t>
                                  </w:r>
                                  <w:r>
                                    <w:rPr>
                                      <w:spacing w:val="-2"/>
                                      <w:sz w:val="12"/>
                                    </w:rPr>
                                    <w:t>Externo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before="2" w:after="0"/>
                                    <w:ind w:left="0" w:right="97" w:hanging="0"/>
                                    <w:jc w:val="right"/>
                                    <w:rPr>
                                      <w:sz w:val="12"/>
                                    </w:rPr>
                                  </w:pPr>
                                  <w:r>
                                    <w:rPr>
                                      <w:spacing w:val="-4"/>
                                      <w:sz w:val="12"/>
                                    </w:rPr>
                                    <w:t>0.00</w:t>
                                  </w:r>
                                </w:p>
                              </w:tc>
                            </w:tr>
                            <w:tr>
                              <w:trPr>
                                <w:trHeight w:val="160" w:hRule="atLeast"/>
                              </w:trPr>
                              <w:tc>
                                <w:tcPr>
                                  <w:tcW w:w="36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ind w:left="825" w:right="0" w:hanging="0"/>
                                    <w:rPr>
                                      <w:sz w:val="12"/>
                                    </w:rPr>
                                  </w:pPr>
                                  <w:r>
                                    <w:rPr>
                                      <w:sz w:val="12"/>
                                    </w:rPr>
                                    <w:t xml:space="preserve">Financiamiento </w:t>
                                  </w:r>
                                  <w:r>
                                    <w:rPr>
                                      <w:spacing w:val="-2"/>
                                      <w:sz w:val="12"/>
                                    </w:rPr>
                                    <w:t>Interno</w:t>
                                  </w:r>
                                </w:p>
                              </w:tc>
                              <w:tc>
                                <w:tcPr>
                                  <w:tcW w:w="10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2.3pt;margin-top:4.15pt;width:241.8pt;height:291.85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627"/>
                        <w:gridCol w:w="1079"/>
                      </w:tblGrid>
                      <w:tr>
                        <w:trPr>
                          <w:trHeight w:val="624" w:hRule="atLeast"/>
                        </w:trPr>
                        <w:tc>
                          <w:tcPr>
                            <w:tcW w:w="362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76"/>
                              <w:ind w:left="825" w:right="142"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40"/>
                                <w:sz w:val="12"/>
                              </w:rPr>
                              <w:t xml:space="preserve"> </w:t>
                            </w:r>
                            <w:r>
                              <w:rPr>
                                <w:sz w:val="12"/>
                              </w:rPr>
                              <w:t>Financieras Monetarias con Participación Estatal</w:t>
                            </w:r>
                          </w:p>
                          <w:p>
                            <w:pPr>
                              <w:pStyle w:val="TableParagraph"/>
                              <w:widowControl w:val="false"/>
                              <w:spacing w:lineRule="exact" w:line="128"/>
                              <w:ind w:left="825" w:right="0" w:hanging="0"/>
                              <w:rPr>
                                <w:sz w:val="12"/>
                              </w:rPr>
                            </w:pPr>
                            <w:r>
                              <w:rPr>
                                <w:spacing w:val="-2"/>
                                <w:sz w:val="12"/>
                              </w:rPr>
                              <w:t>Mayoritaria</w:t>
                            </w:r>
                          </w:p>
                        </w:tc>
                        <w:tc>
                          <w:tcPr>
                            <w:tcW w:w="10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r>
                        <w:trPr>
                          <w:trHeight w:val="627"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before="1" w:after="0"/>
                              <w:ind w:left="825" w:right="142" w:hanging="0"/>
                              <w:rPr>
                                <w:sz w:val="12"/>
                              </w:rPr>
                            </w:pPr>
                            <w:r>
                              <w:rPr>
                                <w:sz w:val="12"/>
                              </w:rPr>
                              <w:t>Ingresos por Ventas de Bienes y Prestación de</w:t>
                            </w:r>
                            <w:r>
                              <w:rPr>
                                <w:spacing w:val="40"/>
                                <w:sz w:val="12"/>
                              </w:rPr>
                              <w:t xml:space="preserve"> </w:t>
                            </w:r>
                            <w:r>
                              <w:rPr>
                                <w:sz w:val="12"/>
                              </w:rPr>
                              <w:t>Servicios de Entidades Paraestatales Empresariales</w:t>
                            </w:r>
                            <w:r>
                              <w:rPr>
                                <w:spacing w:val="40"/>
                                <w:sz w:val="12"/>
                              </w:rPr>
                              <w:t xml:space="preserve"> </w:t>
                            </w:r>
                            <w:r>
                              <w:rPr>
                                <w:sz w:val="12"/>
                              </w:rPr>
                              <w:t>Financieras</w:t>
                            </w:r>
                            <w:r>
                              <w:rPr>
                                <w:spacing w:val="-8"/>
                                <w:sz w:val="12"/>
                              </w:rPr>
                              <w:t xml:space="preserve"> </w:t>
                            </w:r>
                            <w:r>
                              <w:rPr>
                                <w:sz w:val="12"/>
                              </w:rPr>
                              <w:t>No</w:t>
                            </w:r>
                            <w:r>
                              <w:rPr>
                                <w:spacing w:val="-7"/>
                                <w:sz w:val="12"/>
                              </w:rPr>
                              <w:t xml:space="preserve"> </w:t>
                            </w:r>
                            <w:r>
                              <w:rPr>
                                <w:sz w:val="12"/>
                              </w:rPr>
                              <w:t>Monetarias</w:t>
                            </w:r>
                            <w:r>
                              <w:rPr>
                                <w:spacing w:val="-8"/>
                                <w:sz w:val="12"/>
                              </w:rPr>
                              <w:t xml:space="preserve"> </w:t>
                            </w:r>
                            <w:r>
                              <w:rPr>
                                <w:sz w:val="12"/>
                              </w:rPr>
                              <w:t>con</w:t>
                            </w:r>
                            <w:r>
                              <w:rPr>
                                <w:spacing w:val="-7"/>
                                <w:sz w:val="12"/>
                              </w:rPr>
                              <w:t xml:space="preserve"> </w:t>
                            </w:r>
                            <w:r>
                              <w:rPr>
                                <w:sz w:val="12"/>
                              </w:rPr>
                              <w:t>Participación</w:t>
                            </w:r>
                            <w:r>
                              <w:rPr>
                                <w:spacing w:val="-8"/>
                                <w:sz w:val="12"/>
                              </w:rPr>
                              <w:t xml:space="preserve"> </w:t>
                            </w:r>
                            <w:r>
                              <w:rPr>
                                <w:sz w:val="12"/>
                              </w:rPr>
                              <w:t>Estatal</w:t>
                            </w:r>
                          </w:p>
                          <w:p>
                            <w:pPr>
                              <w:pStyle w:val="TableParagraph"/>
                              <w:widowControl w:val="false"/>
                              <w:spacing w:lineRule="exact" w:line="126"/>
                              <w:ind w:left="825" w:right="0" w:hanging="0"/>
                              <w:rPr>
                                <w:sz w:val="12"/>
                              </w:rPr>
                            </w:pPr>
                            <w:r>
                              <w:rPr>
                                <w:spacing w:val="-2"/>
                                <w:sz w:val="12"/>
                              </w:rPr>
                              <w:t>Mayoritaria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466"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76" w:before="1" w:after="0"/>
                              <w:ind w:left="825" w:right="142"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Fideicomisos</w:t>
                            </w:r>
                            <w:r>
                              <w:rPr>
                                <w:spacing w:val="-8"/>
                                <w:sz w:val="12"/>
                              </w:rPr>
                              <w:t xml:space="preserve"> </w:t>
                            </w:r>
                            <w:r>
                              <w:rPr>
                                <w:sz w:val="12"/>
                              </w:rPr>
                              <w:t>Financieros</w:t>
                            </w:r>
                            <w:r>
                              <w:rPr>
                                <w:spacing w:val="-7"/>
                                <w:sz w:val="12"/>
                              </w:rPr>
                              <w:t xml:space="preserve"> </w:t>
                            </w:r>
                            <w:r>
                              <w:rPr>
                                <w:sz w:val="12"/>
                              </w:rPr>
                              <w:t>Públicos</w:t>
                            </w:r>
                            <w:r>
                              <w:rPr>
                                <w:spacing w:val="-8"/>
                                <w:sz w:val="12"/>
                              </w:rPr>
                              <w:t xml:space="preserve"> </w:t>
                            </w:r>
                            <w:r>
                              <w:rPr>
                                <w:sz w:val="12"/>
                              </w:rPr>
                              <w:t>con</w:t>
                            </w:r>
                          </w:p>
                          <w:p>
                            <w:pPr>
                              <w:pStyle w:val="TableParagraph"/>
                              <w:widowControl w:val="false"/>
                              <w:spacing w:lineRule="exact" w:line="128"/>
                              <w:ind w:left="825" w:right="0" w:hanging="0"/>
                              <w:rPr>
                                <w:sz w:val="12"/>
                              </w:rPr>
                            </w:pPr>
                            <w:r>
                              <w:rPr>
                                <w:sz w:val="12"/>
                              </w:rPr>
                              <w:t>Participación</w:t>
                            </w:r>
                            <w:r>
                              <w:rPr>
                                <w:spacing w:val="-2"/>
                                <w:sz w:val="12"/>
                              </w:rPr>
                              <w:t xml:space="preserve"> </w:t>
                            </w:r>
                            <w:r>
                              <w:rPr>
                                <w:sz w:val="12"/>
                              </w:rPr>
                              <w:t>Estatal</w:t>
                            </w:r>
                            <w:r>
                              <w:rPr>
                                <w:spacing w:val="-2"/>
                                <w:sz w:val="12"/>
                              </w:rPr>
                              <w:t xml:space="preserve"> Mayoritaria</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466"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825" w:right="0" w:hanging="0"/>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atLeast" w:line="160"/>
                              <w:ind w:left="825" w:right="0" w:hanging="0"/>
                              <w:rPr>
                                <w:sz w:val="12"/>
                              </w:rPr>
                            </w:pPr>
                            <w:r>
                              <w:rPr>
                                <w:sz w:val="12"/>
                              </w:rPr>
                              <w:t>Servicios</w:t>
                            </w:r>
                            <w:r>
                              <w:rPr>
                                <w:spacing w:val="-5"/>
                                <w:sz w:val="12"/>
                              </w:rPr>
                              <w:t xml:space="preserve"> </w:t>
                            </w:r>
                            <w:r>
                              <w:rPr>
                                <w:sz w:val="12"/>
                              </w:rPr>
                              <w:t>de</w:t>
                            </w:r>
                            <w:r>
                              <w:rPr>
                                <w:spacing w:val="-5"/>
                                <w:sz w:val="12"/>
                              </w:rPr>
                              <w:t xml:space="preserve"> </w:t>
                            </w:r>
                            <w:r>
                              <w:rPr>
                                <w:sz w:val="12"/>
                              </w:rPr>
                              <w:t>los</w:t>
                            </w:r>
                            <w:r>
                              <w:rPr>
                                <w:spacing w:val="-5"/>
                                <w:sz w:val="12"/>
                              </w:rPr>
                              <w:t xml:space="preserve"> </w:t>
                            </w:r>
                            <w:r>
                              <w:rPr>
                                <w:sz w:val="12"/>
                              </w:rPr>
                              <w:t>Poderes</w:t>
                            </w:r>
                            <w:r>
                              <w:rPr>
                                <w:spacing w:val="-5"/>
                                <w:sz w:val="12"/>
                              </w:rPr>
                              <w:t xml:space="preserve"> </w:t>
                            </w:r>
                            <w:r>
                              <w:rPr>
                                <w:sz w:val="12"/>
                              </w:rPr>
                              <w:t>Legislativo</w:t>
                            </w:r>
                            <w:r>
                              <w:rPr>
                                <w:spacing w:val="-4"/>
                                <w:sz w:val="12"/>
                              </w:rPr>
                              <w:t xml:space="preserve"> </w:t>
                            </w:r>
                            <w:r>
                              <w:rPr>
                                <w:sz w:val="12"/>
                              </w:rPr>
                              <w:t>y</w:t>
                            </w:r>
                            <w:r>
                              <w:rPr>
                                <w:spacing w:val="-4"/>
                                <w:sz w:val="12"/>
                              </w:rPr>
                              <w:t xml:space="preserve"> </w:t>
                            </w:r>
                            <w:r>
                              <w:rPr>
                                <w:sz w:val="12"/>
                              </w:rPr>
                              <w:t>Judicial,</w:t>
                            </w:r>
                            <w:r>
                              <w:rPr>
                                <w:spacing w:val="-5"/>
                                <w:sz w:val="12"/>
                              </w:rPr>
                              <w:t xml:space="preserve"> </w:t>
                            </w:r>
                            <w:r>
                              <w:rPr>
                                <w:sz w:val="12"/>
                              </w:rPr>
                              <w:t>y</w:t>
                            </w:r>
                            <w:r>
                              <w:rPr>
                                <w:spacing w:val="-4"/>
                                <w:sz w:val="12"/>
                              </w:rPr>
                              <w:t xml:space="preserve"> </w:t>
                            </w:r>
                            <w:r>
                              <w:rPr>
                                <w:sz w:val="12"/>
                              </w:rPr>
                              <w:t>de</w:t>
                            </w:r>
                            <w:r>
                              <w:rPr>
                                <w:spacing w:val="-5"/>
                                <w:sz w:val="12"/>
                              </w:rPr>
                              <w:t xml:space="preserve"> </w:t>
                            </w:r>
                            <w:r>
                              <w:rPr>
                                <w:sz w:val="12"/>
                              </w:rPr>
                              <w:t>los</w:t>
                            </w:r>
                            <w:r>
                              <w:rPr>
                                <w:spacing w:val="40"/>
                                <w:sz w:val="12"/>
                              </w:rPr>
                              <w:t xml:space="preserve"> </w:t>
                            </w:r>
                            <w:r>
                              <w:rPr>
                                <w:sz w:val="12"/>
                              </w:rPr>
                              <w:t>Órganos</w:t>
                            </w:r>
                            <w:r>
                              <w:rPr>
                                <w:spacing w:val="-8"/>
                                <w:sz w:val="12"/>
                              </w:rPr>
                              <w:t xml:space="preserve"> </w:t>
                            </w:r>
                            <w:r>
                              <w:rPr>
                                <w:sz w:val="12"/>
                              </w:rPr>
                              <w:t>Autónomos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Otros</w:t>
                            </w:r>
                            <w:r>
                              <w:rPr>
                                <w:spacing w:val="-2"/>
                                <w:sz w:val="12"/>
                              </w:rPr>
                              <w:t xml:space="preserve"> Ingresos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30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107" w:right="0" w:hanging="0"/>
                              <w:rPr>
                                <w:b/>
                                <w:b/>
                                <w:sz w:val="12"/>
                              </w:rPr>
                            </w:pPr>
                            <w:r>
                              <w:rPr>
                                <w:b/>
                                <w:sz w:val="12"/>
                              </w:rPr>
                              <w:t>Participaciones,</w:t>
                            </w:r>
                            <w:r>
                              <w:rPr>
                                <w:b/>
                                <w:spacing w:val="-3"/>
                                <w:sz w:val="12"/>
                              </w:rPr>
                              <w:t xml:space="preserve"> </w:t>
                            </w:r>
                            <w:r>
                              <w:rPr>
                                <w:b/>
                                <w:sz w:val="12"/>
                              </w:rPr>
                              <w:t>Aportaciones,</w:t>
                            </w:r>
                            <w:r>
                              <w:rPr>
                                <w:b/>
                                <w:spacing w:val="-1"/>
                                <w:sz w:val="12"/>
                              </w:rPr>
                              <w:t xml:space="preserve"> </w:t>
                            </w:r>
                            <w:r>
                              <w:rPr>
                                <w:b/>
                                <w:sz w:val="12"/>
                              </w:rPr>
                              <w:t>Convenios,</w:t>
                            </w:r>
                            <w:r>
                              <w:rPr>
                                <w:b/>
                                <w:spacing w:val="-5"/>
                                <w:sz w:val="12"/>
                              </w:rPr>
                              <w:t xml:space="preserve"> </w:t>
                            </w:r>
                            <w:r>
                              <w:rPr>
                                <w:b/>
                                <w:sz w:val="12"/>
                              </w:rPr>
                              <w:t>Incentivos</w:t>
                            </w:r>
                            <w:r>
                              <w:rPr>
                                <w:b/>
                                <w:spacing w:val="-4"/>
                                <w:sz w:val="12"/>
                              </w:rPr>
                              <w:t xml:space="preserve"> </w:t>
                            </w:r>
                            <w:r>
                              <w:rPr>
                                <w:b/>
                                <w:sz w:val="12"/>
                              </w:rPr>
                              <w:t>Derivados</w:t>
                            </w:r>
                            <w:r>
                              <w:rPr>
                                <w:b/>
                                <w:spacing w:val="-3"/>
                                <w:sz w:val="12"/>
                              </w:rPr>
                              <w:t xml:space="preserve"> </w:t>
                            </w:r>
                            <w:r>
                              <w:rPr>
                                <w:b/>
                                <w:spacing w:val="-5"/>
                                <w:sz w:val="12"/>
                              </w:rPr>
                              <w:t>de</w:t>
                            </w:r>
                          </w:p>
                          <w:p>
                            <w:pPr>
                              <w:pStyle w:val="TableParagraph"/>
                              <w:widowControl w:val="false"/>
                              <w:spacing w:lineRule="exact" w:line="129" w:before="21" w:after="0"/>
                              <w:ind w:left="107" w:right="0" w:hanging="0"/>
                              <w:rPr>
                                <w:b/>
                                <w:b/>
                                <w:sz w:val="12"/>
                              </w:rPr>
                            </w:pPr>
                            <w:r>
                              <w:rPr>
                                <w:b/>
                                <w:sz w:val="12"/>
                              </w:rPr>
                              <w:t>la</w:t>
                            </w:r>
                            <w:r>
                              <w:rPr>
                                <w:b/>
                                <w:spacing w:val="-1"/>
                                <w:sz w:val="12"/>
                              </w:rPr>
                              <w:t xml:space="preserve"> </w:t>
                            </w:r>
                            <w:r>
                              <w:rPr>
                                <w:b/>
                                <w:sz w:val="12"/>
                              </w:rPr>
                              <w:t>Colaboración</w:t>
                            </w:r>
                            <w:r>
                              <w:rPr>
                                <w:b/>
                                <w:spacing w:val="-2"/>
                                <w:sz w:val="12"/>
                              </w:rPr>
                              <w:t xml:space="preserve"> </w:t>
                            </w:r>
                            <w:r>
                              <w:rPr>
                                <w:b/>
                                <w:sz w:val="12"/>
                              </w:rPr>
                              <w:t>Fiscal y</w:t>
                            </w:r>
                            <w:r>
                              <w:rPr>
                                <w:b/>
                                <w:spacing w:val="-3"/>
                                <w:sz w:val="12"/>
                              </w:rPr>
                              <w:t xml:space="preserve"> </w:t>
                            </w:r>
                            <w:r>
                              <w:rPr>
                                <w:b/>
                                <w:sz w:val="12"/>
                              </w:rPr>
                              <w:t>Fondos</w:t>
                            </w:r>
                            <w:r>
                              <w:rPr>
                                <w:b/>
                                <w:spacing w:val="-1"/>
                                <w:sz w:val="12"/>
                              </w:rPr>
                              <w:t xml:space="preserve"> </w:t>
                            </w:r>
                            <w:r>
                              <w:rPr>
                                <w:b/>
                                <w:sz w:val="12"/>
                              </w:rPr>
                              <w:t>Distintos</w:t>
                            </w:r>
                            <w:r>
                              <w:rPr>
                                <w:b/>
                                <w:spacing w:val="-1"/>
                                <w:sz w:val="12"/>
                              </w:rPr>
                              <w:t xml:space="preserve"> </w:t>
                            </w:r>
                            <w:r>
                              <w:rPr>
                                <w:b/>
                                <w:sz w:val="12"/>
                              </w:rPr>
                              <w:t>de</w:t>
                            </w:r>
                            <w:r>
                              <w:rPr>
                                <w:b/>
                                <w:spacing w:val="-1"/>
                                <w:sz w:val="12"/>
                              </w:rPr>
                              <w:t xml:space="preserve"> </w:t>
                            </w:r>
                            <w:r>
                              <w:rPr>
                                <w:b/>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0" w:after="0"/>
                              <w:ind w:left="0" w:right="94" w:hanging="0"/>
                              <w:jc w:val="right"/>
                              <w:rPr>
                                <w:b/>
                                <w:b/>
                                <w:sz w:val="12"/>
                              </w:rPr>
                            </w:pPr>
                            <w:r>
                              <w:rPr>
                                <w:b/>
                                <w:spacing w:val="-2"/>
                                <w:sz w:val="12"/>
                              </w:rPr>
                              <w:t>53,010,110.00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Participaciones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34,359,981.00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18,238,129.00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pacing w:val="-2"/>
                                <w:sz w:val="12"/>
                              </w:rPr>
                              <w:t>Convenios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3" w:hanging="0"/>
                              <w:jc w:val="right"/>
                              <w:rPr>
                                <w:sz w:val="12"/>
                              </w:rPr>
                            </w:pPr>
                            <w:r>
                              <w:rPr>
                                <w:spacing w:val="-2"/>
                                <w:sz w:val="12"/>
                              </w:rPr>
                              <w:t>412,000.00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8"/>
                              </w:rPr>
                            </w:pPr>
                            <w:r>
                              <w:rPr>
                                <w:sz w:val="8"/>
                              </w:rPr>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8"/>
                              </w:rPr>
                            </w:pPr>
                            <w:r>
                              <w:rPr>
                                <w:sz w:val="8"/>
                              </w:rPr>
                            </w:r>
                          </w:p>
                        </w:tc>
                      </w:tr>
                      <w:tr>
                        <w:trPr>
                          <w:trHeight w:val="14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2"/>
                                <w:sz w:val="12"/>
                              </w:rPr>
                              <w:t xml:space="preserve"> </w:t>
                            </w:r>
                            <w:r>
                              <w:rPr>
                                <w:sz w:val="12"/>
                              </w:rPr>
                              <w:t xml:space="preserve">Colaboración </w:t>
                            </w:r>
                            <w:r>
                              <w:rPr>
                                <w:spacing w:val="-2"/>
                                <w:sz w:val="12"/>
                              </w:rPr>
                              <w:t>Fiscal</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825" w:right="0" w:hanging="0"/>
                              <w:rPr>
                                <w:sz w:val="12"/>
                              </w:rPr>
                            </w:pPr>
                            <w:r>
                              <w:rPr>
                                <w:sz w:val="12"/>
                              </w:rPr>
                              <w:t>Fondos</w:t>
                            </w:r>
                            <w:r>
                              <w:rPr>
                                <w:spacing w:val="-1"/>
                                <w:sz w:val="12"/>
                              </w:rPr>
                              <w:t xml:space="preserve"> </w:t>
                            </w:r>
                            <w:r>
                              <w:rPr>
                                <w:sz w:val="12"/>
                              </w:rPr>
                              <w:t xml:space="preserve">Distintos de </w:t>
                            </w:r>
                            <w:r>
                              <w:rPr>
                                <w:spacing w:val="-2"/>
                                <w:sz w:val="12"/>
                              </w:rPr>
                              <w:t>Aportaciones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before="1" w:after="0"/>
                              <w:ind w:left="0" w:right="97" w:hanging="0"/>
                              <w:jc w:val="right"/>
                              <w:rPr>
                                <w:sz w:val="12"/>
                              </w:rPr>
                            </w:pPr>
                            <w:r>
                              <w:rPr>
                                <w:spacing w:val="-4"/>
                                <w:sz w:val="12"/>
                              </w:rPr>
                              <w:t>0.00</w:t>
                            </w:r>
                          </w:p>
                        </w:tc>
                      </w:tr>
                      <w:tr>
                        <w:trPr>
                          <w:trHeight w:val="309"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107" w:right="0" w:hanging="0"/>
                              <w:rPr>
                                <w:b/>
                                <w:b/>
                                <w:sz w:val="12"/>
                              </w:rPr>
                            </w:pPr>
                            <w:r>
                              <w:rPr>
                                <w:b/>
                                <w:sz w:val="12"/>
                              </w:rPr>
                              <w:t>Transferencias,</w:t>
                            </w:r>
                            <w:r>
                              <w:rPr>
                                <w:b/>
                                <w:spacing w:val="-3"/>
                                <w:sz w:val="12"/>
                              </w:rPr>
                              <w:t xml:space="preserve"> </w:t>
                            </w:r>
                            <w:r>
                              <w:rPr>
                                <w:b/>
                                <w:sz w:val="12"/>
                              </w:rPr>
                              <w:t>Asignaciones,</w:t>
                            </w:r>
                            <w:r>
                              <w:rPr>
                                <w:b/>
                                <w:spacing w:val="-2"/>
                                <w:sz w:val="12"/>
                              </w:rPr>
                              <w:t xml:space="preserve"> </w:t>
                            </w:r>
                            <w:r>
                              <w:rPr>
                                <w:b/>
                                <w:sz w:val="12"/>
                              </w:rPr>
                              <w:t>Subsidios</w:t>
                            </w:r>
                            <w:r>
                              <w:rPr>
                                <w:b/>
                                <w:spacing w:val="-4"/>
                                <w:sz w:val="12"/>
                              </w:rPr>
                              <w:t xml:space="preserve"> </w:t>
                            </w:r>
                            <w:r>
                              <w:rPr>
                                <w:b/>
                                <w:sz w:val="12"/>
                              </w:rPr>
                              <w:t>y</w:t>
                            </w:r>
                            <w:r>
                              <w:rPr>
                                <w:b/>
                                <w:spacing w:val="-3"/>
                                <w:sz w:val="12"/>
                              </w:rPr>
                              <w:t xml:space="preserve"> </w:t>
                            </w:r>
                            <w:r>
                              <w:rPr>
                                <w:b/>
                                <w:spacing w:val="-2"/>
                                <w:sz w:val="12"/>
                              </w:rPr>
                              <w:t>Subvenciones,</w:t>
                            </w:r>
                          </w:p>
                          <w:p>
                            <w:pPr>
                              <w:pStyle w:val="TableParagraph"/>
                              <w:widowControl w:val="false"/>
                              <w:spacing w:lineRule="exact" w:line="130" w:before="20" w:after="0"/>
                              <w:ind w:left="107" w:right="0" w:hanging="0"/>
                              <w:rPr>
                                <w:b/>
                                <w:b/>
                                <w:sz w:val="12"/>
                              </w:rPr>
                            </w:pPr>
                            <w:r>
                              <w:rPr>
                                <w:b/>
                                <w:sz w:val="12"/>
                              </w:rPr>
                              <w:t>Pensiones</w:t>
                            </w:r>
                            <w:r>
                              <w:rPr>
                                <w:b/>
                                <w:spacing w:val="-2"/>
                                <w:sz w:val="12"/>
                              </w:rPr>
                              <w:t xml:space="preserve"> </w:t>
                            </w:r>
                            <w:r>
                              <w:rPr>
                                <w:b/>
                                <w:sz w:val="12"/>
                              </w:rPr>
                              <w:t>y</w:t>
                            </w:r>
                            <w:r>
                              <w:rPr>
                                <w:b/>
                                <w:spacing w:val="-1"/>
                                <w:sz w:val="12"/>
                              </w:rPr>
                              <w:t xml:space="preserve"> </w:t>
                            </w:r>
                            <w:r>
                              <w:rPr>
                                <w:b/>
                                <w:spacing w:val="-2"/>
                                <w:sz w:val="12"/>
                              </w:rPr>
                              <w:t>Jubilaciones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0" w:right="93" w:hanging="0"/>
                              <w:jc w:val="right"/>
                              <w:rPr>
                                <w:b/>
                                <w:b/>
                                <w:sz w:val="12"/>
                              </w:rPr>
                            </w:pPr>
                            <w:r>
                              <w:rPr>
                                <w:b/>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825"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97" w:hanging="0"/>
                              <w:jc w:val="right"/>
                              <w:rPr>
                                <w:sz w:val="12"/>
                              </w:rPr>
                            </w:pPr>
                            <w:r>
                              <w:rPr>
                                <w:spacing w:val="-4"/>
                                <w:sz w:val="12"/>
                              </w:rPr>
                              <w:t>0.00</w:t>
                            </w:r>
                          </w:p>
                        </w:tc>
                      </w:tr>
                      <w:tr>
                        <w:trPr>
                          <w:trHeight w:val="308"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825" w:right="0" w:hanging="0"/>
                              <w:rPr>
                                <w:sz w:val="12"/>
                              </w:rPr>
                            </w:pPr>
                            <w:r>
                              <w:rPr>
                                <w:sz w:val="12"/>
                              </w:rPr>
                              <w:t>Transferencias</w:t>
                            </w:r>
                            <w:r>
                              <w:rPr>
                                <w:spacing w:val="-4"/>
                                <w:sz w:val="12"/>
                              </w:rPr>
                              <w:t xml:space="preserve"> </w:t>
                            </w:r>
                            <w:r>
                              <w:rPr>
                                <w:sz w:val="12"/>
                              </w:rPr>
                              <w:t>del</w:t>
                            </w:r>
                            <w:r>
                              <w:rPr>
                                <w:spacing w:val="-2"/>
                                <w:sz w:val="12"/>
                              </w:rPr>
                              <w:t xml:space="preserve"> </w:t>
                            </w:r>
                            <w:r>
                              <w:rPr>
                                <w:sz w:val="12"/>
                              </w:rPr>
                              <w:t>Fondo</w:t>
                            </w:r>
                            <w:r>
                              <w:rPr>
                                <w:spacing w:val="-1"/>
                                <w:sz w:val="12"/>
                              </w:rPr>
                              <w:t xml:space="preserve"> </w:t>
                            </w:r>
                            <w:r>
                              <w:rPr>
                                <w:sz w:val="12"/>
                              </w:rPr>
                              <w:t>Mexicano</w:t>
                            </w:r>
                            <w:r>
                              <w:rPr>
                                <w:spacing w:val="-2"/>
                                <w:sz w:val="12"/>
                              </w:rPr>
                              <w:t xml:space="preserve"> </w:t>
                            </w:r>
                            <w:r>
                              <w:rPr>
                                <w:sz w:val="12"/>
                              </w:rPr>
                              <w:t>del</w:t>
                            </w:r>
                            <w:r>
                              <w:rPr>
                                <w:spacing w:val="-1"/>
                                <w:sz w:val="12"/>
                              </w:rPr>
                              <w:t xml:space="preserve"> </w:t>
                            </w:r>
                            <w:r>
                              <w:rPr>
                                <w:sz w:val="12"/>
                              </w:rPr>
                              <w:t>Petróleo</w:t>
                            </w:r>
                            <w:r>
                              <w:rPr>
                                <w:spacing w:val="-3"/>
                                <w:sz w:val="12"/>
                              </w:rPr>
                              <w:t xml:space="preserve"> </w:t>
                            </w:r>
                            <w:r>
                              <w:rPr>
                                <w:sz w:val="12"/>
                              </w:rPr>
                              <w:t>para</w:t>
                            </w:r>
                            <w:r>
                              <w:rPr>
                                <w:spacing w:val="-2"/>
                                <w:sz w:val="12"/>
                              </w:rPr>
                              <w:t xml:space="preserve"> </w:t>
                            </w:r>
                            <w:r>
                              <w:rPr>
                                <w:spacing w:val="-5"/>
                                <w:sz w:val="12"/>
                              </w:rPr>
                              <w:t>la</w:t>
                            </w:r>
                          </w:p>
                          <w:p>
                            <w:pPr>
                              <w:pStyle w:val="TableParagraph"/>
                              <w:widowControl w:val="false"/>
                              <w:spacing w:lineRule="exact" w:line="127" w:before="23" w:after="0"/>
                              <w:ind w:left="825" w:right="0" w:hanging="0"/>
                              <w:rPr>
                                <w:sz w:val="12"/>
                              </w:rPr>
                            </w:pPr>
                            <w:r>
                              <w:rPr>
                                <w:sz w:val="12"/>
                              </w:rPr>
                              <w:t>Estabilización</w:t>
                            </w:r>
                            <w:r>
                              <w:rPr>
                                <w:spacing w:val="-3"/>
                                <w:sz w:val="12"/>
                              </w:rPr>
                              <w:t xml:space="preserve"> </w:t>
                            </w:r>
                            <w:r>
                              <w:rPr>
                                <w:sz w:val="12"/>
                              </w:rPr>
                              <w:t>y</w:t>
                            </w:r>
                            <w:r>
                              <w:rPr>
                                <w:spacing w:val="-1"/>
                                <w:sz w:val="12"/>
                              </w:rPr>
                              <w:t xml:space="preserve"> </w:t>
                            </w:r>
                            <w:r>
                              <w:rPr>
                                <w:sz w:val="12"/>
                              </w:rPr>
                              <w:t>el</w:t>
                            </w:r>
                            <w:r>
                              <w:rPr>
                                <w:spacing w:val="-1"/>
                                <w:sz w:val="12"/>
                              </w:rPr>
                              <w:t xml:space="preserve"> </w:t>
                            </w:r>
                            <w:r>
                              <w:rPr>
                                <w:spacing w:val="-2"/>
                                <w:sz w:val="12"/>
                              </w:rPr>
                              <w:t>Desarrollo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107"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0" w:right="93" w:hanging="0"/>
                              <w:jc w:val="right"/>
                              <w:rPr>
                                <w:b/>
                                <w:b/>
                                <w:sz w:val="12"/>
                              </w:rPr>
                            </w:pPr>
                            <w:r>
                              <w:rPr>
                                <w:b/>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825" w:right="0" w:hanging="0"/>
                              <w:rPr>
                                <w:sz w:val="12"/>
                              </w:rPr>
                            </w:pPr>
                            <w:r>
                              <w:rPr>
                                <w:sz w:val="12"/>
                              </w:rPr>
                              <w:t>Endeudamiento</w:t>
                            </w:r>
                            <w:r>
                              <w:rPr>
                                <w:spacing w:val="-4"/>
                                <w:sz w:val="12"/>
                              </w:rPr>
                              <w:t xml:space="preserve"> </w:t>
                            </w:r>
                            <w:r>
                              <w:rPr>
                                <w:spacing w:val="-2"/>
                                <w:sz w:val="12"/>
                              </w:rPr>
                              <w:t>Interno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before="2" w:after="0"/>
                              <w:ind w:left="0" w:right="97" w:hanging="0"/>
                              <w:jc w:val="right"/>
                              <w:rPr>
                                <w:sz w:val="12"/>
                              </w:rPr>
                            </w:pPr>
                            <w:r>
                              <w:rPr>
                                <w:spacing w:val="-4"/>
                                <w:sz w:val="12"/>
                              </w:rPr>
                              <w:t>0.00</w:t>
                            </w:r>
                          </w:p>
                        </w:tc>
                      </w:tr>
                      <w:tr>
                        <w:trPr>
                          <w:trHeight w:val="150" w:hRule="atLeast"/>
                        </w:trPr>
                        <w:tc>
                          <w:tcPr>
                            <w:tcW w:w="36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before="2" w:after="0"/>
                              <w:ind w:left="825" w:right="0" w:hanging="0"/>
                              <w:rPr>
                                <w:sz w:val="12"/>
                              </w:rPr>
                            </w:pPr>
                            <w:r>
                              <w:rPr>
                                <w:sz w:val="12"/>
                              </w:rPr>
                              <w:t xml:space="preserve">Financiamiento </w:t>
                            </w:r>
                            <w:r>
                              <w:rPr>
                                <w:spacing w:val="-2"/>
                                <w:sz w:val="12"/>
                              </w:rPr>
                              <w:t>Externo</w:t>
                            </w:r>
                          </w:p>
                        </w:tc>
                        <w:tc>
                          <w:tcPr>
                            <w:tcW w:w="10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before="2" w:after="0"/>
                              <w:ind w:left="0" w:right="97" w:hanging="0"/>
                              <w:jc w:val="right"/>
                              <w:rPr>
                                <w:sz w:val="12"/>
                              </w:rPr>
                            </w:pPr>
                            <w:r>
                              <w:rPr>
                                <w:spacing w:val="-4"/>
                                <w:sz w:val="12"/>
                              </w:rPr>
                              <w:t>0.00</w:t>
                            </w:r>
                          </w:p>
                        </w:tc>
                      </w:tr>
                      <w:tr>
                        <w:trPr>
                          <w:trHeight w:val="160" w:hRule="atLeast"/>
                        </w:trPr>
                        <w:tc>
                          <w:tcPr>
                            <w:tcW w:w="36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ind w:left="825" w:right="0" w:hanging="0"/>
                              <w:rPr>
                                <w:sz w:val="12"/>
                              </w:rPr>
                            </w:pPr>
                            <w:r>
                              <w:rPr>
                                <w:sz w:val="12"/>
                              </w:rPr>
                              <w:t xml:space="preserve">Financiamiento </w:t>
                            </w:r>
                            <w:r>
                              <w:rPr>
                                <w:spacing w:val="-2"/>
                                <w:sz w:val="12"/>
                              </w:rPr>
                              <w:t>Interno</w:t>
                            </w:r>
                          </w:p>
                        </w:tc>
                        <w:tc>
                          <w:tcPr>
                            <w:tcW w:w="10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97" w:hanging="0"/>
                              <w:jc w:val="right"/>
                              <w:rPr>
                                <w:sz w:val="12"/>
                              </w:rPr>
                            </w:pPr>
                            <w:r>
                              <w:rPr>
                                <w:spacing w:val="-4"/>
                                <w:sz w:val="12"/>
                              </w:rPr>
                              <w:t>0.00</w:t>
                            </w:r>
                          </w:p>
                        </w:tc>
                      </w:tr>
                    </w:tbl>
                    <w:p>
                      <w:pPr>
                        <w:pStyle w:val="Cuerpodetexto"/>
                        <w:rPr/>
                      </w:pPr>
                      <w:r>
                        <w:rPr/>
                      </w:r>
                    </w:p>
                  </w:txbxContent>
                </v:textbox>
                <w10:wrap type="none"/>
              </v:rect>
            </w:pict>
          </mc:Fallback>
        </mc:AlternateContent>
      </w:r>
      <w:r>
        <w:rPr>
          <w:b/>
        </w:rPr>
        <w:t xml:space="preserve">Artículo 4. </w:t>
      </w:r>
      <w:r>
        <w:rPr/>
        <w:t>Los ingresos que perciba la</w:t>
      </w:r>
      <w:r>
        <w:rPr>
          <w:spacing w:val="40"/>
        </w:rPr>
        <w:t xml:space="preserve"> </w:t>
      </w:r>
      <w:r>
        <w:rPr/>
        <w:t>Presidencia de Comunidad atenderán y dará cumplimiento</w:t>
      </w:r>
      <w:r>
        <w:rPr>
          <w:spacing w:val="19"/>
        </w:rPr>
        <w:t xml:space="preserve"> </w:t>
      </w:r>
      <w:r>
        <w:rPr/>
        <w:t>a</w:t>
      </w:r>
      <w:r>
        <w:rPr>
          <w:spacing w:val="21"/>
        </w:rPr>
        <w:t xml:space="preserve"> </w:t>
      </w:r>
      <w:r>
        <w:rPr/>
        <w:t>lo</w:t>
      </w:r>
      <w:r>
        <w:rPr>
          <w:spacing w:val="21"/>
        </w:rPr>
        <w:t xml:space="preserve"> </w:t>
      </w:r>
      <w:r>
        <w:rPr/>
        <w:t>dispuesto</w:t>
      </w:r>
      <w:r>
        <w:rPr>
          <w:spacing w:val="22"/>
        </w:rPr>
        <w:t xml:space="preserve"> </w:t>
      </w:r>
      <w:r>
        <w:rPr/>
        <w:t>en</w:t>
      </w:r>
      <w:r>
        <w:rPr>
          <w:spacing w:val="21"/>
        </w:rPr>
        <w:t xml:space="preserve"> </w:t>
      </w:r>
      <w:r>
        <w:rPr/>
        <w:t>los</w:t>
      </w:r>
      <w:r>
        <w:rPr>
          <w:spacing w:val="21"/>
        </w:rPr>
        <w:t xml:space="preserve"> </w:t>
      </w:r>
      <w:r>
        <w:rPr/>
        <w:t>artículos</w:t>
      </w:r>
      <w:r>
        <w:rPr>
          <w:spacing w:val="22"/>
        </w:rPr>
        <w:t xml:space="preserve"> </w:t>
      </w:r>
      <w:r>
        <w:rPr>
          <w:spacing w:val="-4"/>
        </w:rPr>
        <w:t>117,</w:t>
      </w:r>
    </w:p>
    <w:p>
      <w:pPr>
        <w:pStyle w:val="Cuerpodetexto"/>
        <w:ind w:left="5538" w:right="407" w:hanging="0"/>
        <w:jc w:val="both"/>
        <w:rPr/>
      </w:pPr>
      <w:r>
        <w:rPr/>
        <w:t>119 y 120, fracciones II, VII y IX, de la Ley Municipal, en referencia a la recaudación por derechos, productos y aprovechamientos, deberán recaudarse en los términos que para cada caso establezcan las leyes, reglamentos y acuerdos aplicables, previa aprobación del Ayuntamiento. La recaudación que obtengan deberá informarse a la Tesorería para su registro e integración en la cuenta pública, con la finalidad de fortalecer la hacienda pública.</w:t>
      </w:r>
    </w:p>
    <w:p>
      <w:pPr>
        <w:pStyle w:val="Cuerpodetexto"/>
        <w:spacing w:before="2" w:after="0"/>
        <w:rPr>
          <w:sz w:val="15"/>
        </w:rPr>
      </w:pPr>
      <w:r>
        <w:rPr>
          <w:sz w:val="15"/>
        </w:rPr>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25" w:after="0"/>
        <w:rPr/>
      </w:pPr>
      <w:r>
        <w:rPr/>
      </w:r>
    </w:p>
    <w:p>
      <w:pPr>
        <w:pStyle w:val="Cuerpodetexto"/>
        <w:spacing w:before="1" w:after="0"/>
        <w:ind w:left="338" w:right="38" w:hanging="0"/>
        <w:jc w:val="both"/>
        <w:rPr/>
      </w:pPr>
      <w:r>
        <w:rPr/>
        <w:t>Los ingresos adicionales que perciba y recaude el Municipio durante el ejercicio fiscal 2026, por concepto de mayor recaudación proveniente de fuentes locales municipales, ingresos propios, participaciones e incentivos económicos, fondos</w:t>
      </w:r>
      <w:r>
        <w:rPr>
          <w:spacing w:val="40"/>
        </w:rPr>
        <w:t xml:space="preserve"> </w:t>
      </w:r>
      <w:r>
        <w:rPr/>
        <w:t>de participaciones y aportaciones federales, ingresos por convenios suscritos con el Gobierno Federal, Estatal o Intermunicipal e ingresos extraordinarios, se incorporarán de manera automática a la presente Ley.</w:t>
      </w:r>
    </w:p>
    <w:p>
      <w:pPr>
        <w:pStyle w:val="Cuerpodetexto"/>
        <w:spacing w:before="23" w:after="0"/>
        <w:rPr/>
      </w:pPr>
      <w:r>
        <w:rPr/>
      </w:r>
    </w:p>
    <w:p>
      <w:pPr>
        <w:pStyle w:val="Cuerpodetexto"/>
        <w:ind w:left="338" w:right="40" w:hanging="0"/>
        <w:jc w:val="both"/>
        <w:rPr/>
      </w:pPr>
      <w:r>
        <w:rPr/>
        <w:t>Los ingresos provenientes de participaciones e incentivos económicos, convenios, fondos de aportaciones federales, así como de otras trasferencias federales que le correspondan al Municipio, se percibirán de conformidad con los ordenamientos legales que los establezcan y los convenios que en su caso se celebren.</w:t>
      </w:r>
    </w:p>
    <w:p>
      <w:pPr>
        <w:pStyle w:val="Cuerpodetexto"/>
        <w:spacing w:before="21" w:after="0"/>
        <w:rPr/>
      </w:pPr>
      <w:r>
        <w:rPr/>
      </w:r>
    </w:p>
    <w:p>
      <w:pPr>
        <w:pStyle w:val="Cuerpodetexto"/>
        <w:ind w:left="338" w:right="39" w:hanging="0"/>
        <w:jc w:val="both"/>
        <w:rPr/>
      </w:pPr>
      <w:r>
        <w:rPr>
          <w:b/>
        </w:rPr>
        <w:t xml:space="preserve">Artículo 3. </w:t>
      </w:r>
      <w:r>
        <w:rPr/>
        <w:t>Corresponde a la tesorería municipal</w:t>
      </w:r>
      <w:r>
        <w:rPr>
          <w:spacing w:val="40"/>
        </w:rPr>
        <w:t xml:space="preserve"> </w:t>
      </w:r>
      <w:r>
        <w:rPr/>
        <w:t>la administración y recaudación de los ingresos municipales, podrá ser auxiliada por las dependencias o entidades de la administración pública estatal y municipal, así como por los organismos públicos o privados conforme a lo dispuesto en el Código Financiero.</w:t>
      </w:r>
    </w:p>
    <w:p>
      <w:pPr>
        <w:pStyle w:val="Cuerpodetexto"/>
        <w:spacing w:before="92" w:after="0"/>
        <w:ind w:left="338" w:right="409" w:hanging="0"/>
        <w:jc w:val="both"/>
        <w:rPr/>
      </w:pPr>
      <w:r>
        <w:br w:type="column"/>
      </w:r>
      <w:r>
        <w:rPr>
          <w:b/>
        </w:rPr>
        <w:t xml:space="preserve">Artículo 5. </w:t>
      </w:r>
      <w:r>
        <w:rPr/>
        <w:t xml:space="preserve">Todo ingreso municipal, cualquiera que sea su origen o naturaleza, deberá registrarse por la Tesorería y formar parte de la cuenta </w:t>
      </w:r>
      <w:r>
        <w:rPr>
          <w:spacing w:val="-2"/>
        </w:rPr>
        <w:t>pública.</w:t>
      </w:r>
    </w:p>
    <w:p>
      <w:pPr>
        <w:pStyle w:val="Cuerpodetexto"/>
        <w:spacing w:before="12" w:after="0"/>
        <w:rPr/>
      </w:pPr>
      <w:r>
        <w:rPr/>
      </w:r>
    </w:p>
    <w:p>
      <w:pPr>
        <w:pStyle w:val="Cuerpodetexto"/>
        <w:ind w:left="338" w:right="406" w:hanging="0"/>
        <w:jc w:val="both"/>
        <w:rPr/>
      </w:pPr>
      <w:r>
        <w:rPr/>
        <w:t>Por el cobro de las diversas contribuciones a que</w:t>
      </w:r>
      <w:r>
        <w:rPr>
          <w:spacing w:val="40"/>
        </w:rPr>
        <w:t xml:space="preserve"> </w:t>
      </w:r>
      <w:r>
        <w:rPr/>
        <w:t>se refiere esta Ley, el Municipio a través de las diversas instancias administrativas, expedirá el comprobante</w:t>
      </w:r>
      <w:r>
        <w:rPr>
          <w:spacing w:val="-2"/>
        </w:rPr>
        <w:t xml:space="preserve"> </w:t>
      </w:r>
      <w:r>
        <w:rPr/>
        <w:t>fiscal digital</w:t>
      </w:r>
      <w:r>
        <w:rPr>
          <w:spacing w:val="-2"/>
        </w:rPr>
        <w:t xml:space="preserve"> </w:t>
      </w:r>
      <w:r>
        <w:rPr/>
        <w:t>debidamente autorizado por el Sistema de Administración Tributaria.</w:t>
      </w:r>
    </w:p>
    <w:p>
      <w:pPr>
        <w:pStyle w:val="Cuerpodetexto"/>
        <w:spacing w:before="13" w:after="0"/>
        <w:rPr/>
      </w:pPr>
      <w:r>
        <w:rPr/>
      </w:r>
    </w:p>
    <w:p>
      <w:pPr>
        <w:pStyle w:val="Cuerpodetexto"/>
        <w:ind w:left="338" w:right="407" w:hanging="0"/>
        <w:jc w:val="both"/>
        <w:rPr/>
      </w:pPr>
      <w:r>
        <w:rPr/>
        <w:t>En el momento de efectuarse la determinación y pago de los créditos fiscales, no se incluirán las fracciones de la unidad monetaria nacional, para</w:t>
      </w:r>
      <w:r>
        <w:rPr>
          <w:spacing w:val="40"/>
        </w:rPr>
        <w:t xml:space="preserve"> </w:t>
      </w:r>
      <w:r>
        <w:rPr/>
        <w:t>tal efecto se deberá ajustar para que las cantidades que incluyan de uno a cincuenta centavos, se ajusten a la unidad inmediata inferior, y las que contengan cantidades de cincuenta y uno a</w:t>
      </w:r>
      <w:r>
        <w:rPr>
          <w:spacing w:val="40"/>
        </w:rPr>
        <w:t xml:space="preserve"> </w:t>
      </w:r>
      <w:r>
        <w:rPr/>
        <w:t>noventa y nueve centavos, se ajustarán a la unidad inmediata superior.</w:t>
      </w:r>
    </w:p>
    <w:p>
      <w:pPr>
        <w:pStyle w:val="Cuerpodetexto"/>
        <w:spacing w:before="13" w:after="0"/>
        <w:rPr/>
      </w:pPr>
      <w:r>
        <w:rPr/>
      </w:r>
    </w:p>
    <w:p>
      <w:pPr>
        <w:pStyle w:val="Normal"/>
        <w:spacing w:lineRule="auto" w:line="242" w:before="0" w:after="0"/>
        <w:ind w:left="1505" w:right="1578" w:hanging="2"/>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11" w:after="0"/>
        <w:rPr>
          <w:b/>
          <w:b/>
        </w:rPr>
      </w:pPr>
      <w:r>
        <w:rPr>
          <w:b/>
        </w:rPr>
      </w:r>
    </w:p>
    <w:p>
      <w:pPr>
        <w:pStyle w:val="Normal"/>
        <w:spacing w:lineRule="auto" w:line="242" w:before="0" w:after="0"/>
        <w:ind w:left="1474" w:right="1543" w:hanging="1"/>
        <w:jc w:val="center"/>
        <w:rPr>
          <w:b/>
          <w:b/>
          <w:sz w:val="22"/>
        </w:rPr>
      </w:pPr>
      <w:r>
        <w:rPr>
          <w:b/>
          <w:sz w:val="22"/>
        </w:rPr>
        <w:t>CAPÍTULO I IMPUESTO</w:t>
      </w:r>
      <w:r>
        <w:rPr>
          <w:b/>
          <w:spacing w:val="-14"/>
          <w:sz w:val="22"/>
        </w:rPr>
        <w:t xml:space="preserve"> </w:t>
      </w:r>
      <w:r>
        <w:rPr>
          <w:b/>
          <w:sz w:val="22"/>
        </w:rPr>
        <w:t>PREDIAL</w:t>
      </w:r>
    </w:p>
    <w:p>
      <w:pPr>
        <w:pStyle w:val="Cuerpodetexto"/>
        <w:spacing w:before="8" w:after="0"/>
        <w:rPr>
          <w:b/>
          <w:b/>
        </w:rPr>
      </w:pPr>
      <w:r>
        <w:rPr>
          <w:b/>
        </w:rPr>
      </w:r>
    </w:p>
    <w:p>
      <w:pPr>
        <w:pStyle w:val="Cuerpodetexto"/>
        <w:ind w:left="338" w:right="406" w:hanging="0"/>
        <w:jc w:val="both"/>
        <w:rPr/>
      </w:pPr>
      <w:r>
        <w:rPr>
          <w:b/>
        </w:rPr>
        <w:t xml:space="preserve">Artículo 6. </w:t>
      </w:r>
      <w:r>
        <w:rPr/>
        <w:t>El impuesto predial se causará y pagará tomando</w:t>
      </w:r>
      <w:r>
        <w:rPr>
          <w:spacing w:val="-2"/>
        </w:rPr>
        <w:t xml:space="preserve"> </w:t>
      </w:r>
      <w:r>
        <w:rPr/>
        <w:t>como base</w:t>
      </w:r>
      <w:r>
        <w:rPr>
          <w:spacing w:val="-1"/>
        </w:rPr>
        <w:t xml:space="preserve"> </w:t>
      </w:r>
      <w:r>
        <w:rPr/>
        <w:t>el valor de los predios, el cual será fijado conforme lo disponen los artículos 177 y 178 del Código Financiero y</w:t>
      </w:r>
      <w:r>
        <w:rPr>
          <w:spacing w:val="80"/>
        </w:rPr>
        <w:t xml:space="preserve"> </w:t>
      </w:r>
      <w:r>
        <w:rPr/>
        <w:t>demás</w:t>
      </w:r>
      <w:r>
        <w:rPr>
          <w:spacing w:val="-4"/>
        </w:rPr>
        <w:t xml:space="preserve"> </w:t>
      </w:r>
      <w:r>
        <w:rPr/>
        <w:t>leyes</w:t>
      </w:r>
      <w:r>
        <w:rPr>
          <w:spacing w:val="-3"/>
        </w:rPr>
        <w:t xml:space="preserve"> </w:t>
      </w:r>
      <w:r>
        <w:rPr/>
        <w:t>aplicables</w:t>
      </w:r>
      <w:r>
        <w:rPr>
          <w:spacing w:val="-5"/>
        </w:rPr>
        <w:t xml:space="preserve"> </w:t>
      </w:r>
      <w:r>
        <w:rPr/>
        <w:t>en</w:t>
      </w:r>
      <w:r>
        <w:rPr>
          <w:spacing w:val="-5"/>
        </w:rPr>
        <w:t xml:space="preserve"> </w:t>
      </w:r>
      <w:r>
        <w:rPr/>
        <w:t>la</w:t>
      </w:r>
      <w:r>
        <w:rPr>
          <w:spacing w:val="-3"/>
        </w:rPr>
        <w:t xml:space="preserve"> </w:t>
      </w:r>
      <w:r>
        <w:rPr/>
        <w:t>materia,</w:t>
      </w:r>
      <w:r>
        <w:rPr>
          <w:spacing w:val="-3"/>
        </w:rPr>
        <w:t xml:space="preserve"> </w:t>
      </w:r>
      <w:r>
        <w:rPr/>
        <w:t>considerando el valor que resulte más alto, ya sea el de transmisión, el catastral o el fiscal, de</w:t>
      </w:r>
      <w:r>
        <w:rPr>
          <w:spacing w:val="80"/>
        </w:rPr>
        <w:t xml:space="preserve"> </w:t>
      </w:r>
      <w:r>
        <w:rPr/>
        <w:t>conformidad con las tasas siguientes:</w:t>
      </w:r>
    </w:p>
    <w:p>
      <w:pPr>
        <w:pStyle w:val="Cuerpodetexto"/>
        <w:spacing w:before="13" w:after="0"/>
        <w:rPr/>
      </w:pPr>
      <w:r>
        <w:rPr/>
      </w:r>
    </w:p>
    <w:p>
      <w:pPr>
        <w:pStyle w:val="ListParagraph"/>
        <w:numPr>
          <w:ilvl w:val="0"/>
          <w:numId w:val="24"/>
        </w:numPr>
        <w:tabs>
          <w:tab w:val="clear" w:pos="720"/>
          <w:tab w:val="left" w:pos="1046" w:leader="none"/>
        </w:tabs>
        <w:spacing w:lineRule="auto" w:line="240" w:before="1" w:after="0"/>
        <w:ind w:left="1046" w:right="0" w:hanging="489"/>
        <w:jc w:val="left"/>
        <w:rPr>
          <w:sz w:val="22"/>
        </w:rPr>
      </w:pPr>
      <w:r>
        <w:rPr>
          <w:sz w:val="22"/>
        </w:rPr>
        <w:t>Predios</w:t>
      </w:r>
      <w:r>
        <w:rPr>
          <w:spacing w:val="-2"/>
          <w:sz w:val="22"/>
        </w:rPr>
        <w:t xml:space="preserve"> Urbanos:</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ListParagraph"/>
        <w:numPr>
          <w:ilvl w:val="1"/>
          <w:numId w:val="24"/>
        </w:numPr>
        <w:tabs>
          <w:tab w:val="clear" w:pos="720"/>
          <w:tab w:val="left" w:pos="1470" w:leader="none"/>
        </w:tabs>
        <w:spacing w:lineRule="auto" w:line="240" w:before="81" w:after="0"/>
        <w:ind w:left="1470" w:right="0" w:hanging="359"/>
        <w:jc w:val="left"/>
        <w:rPr>
          <w:sz w:val="22"/>
        </w:rPr>
      </w:pPr>
      <w:r>
        <w:rPr>
          <w:sz w:val="22"/>
        </w:rPr>
        <w:t>Edificados,</w:t>
      </w:r>
      <w:r>
        <w:rPr>
          <w:spacing w:val="-3"/>
          <w:sz w:val="22"/>
        </w:rPr>
        <w:t xml:space="preserve"> </w:t>
      </w:r>
      <w:r>
        <w:rPr>
          <w:sz w:val="22"/>
        </w:rPr>
        <w:t>3.75</w:t>
      </w:r>
      <w:r>
        <w:rPr>
          <w:spacing w:val="-3"/>
          <w:sz w:val="22"/>
        </w:rPr>
        <w:t xml:space="preserve"> </w:t>
      </w:r>
      <w:r>
        <w:rPr>
          <w:sz w:val="22"/>
        </w:rPr>
        <w:t>UMA,</w:t>
      </w:r>
      <w:r>
        <w:rPr>
          <w:spacing w:val="-3"/>
          <w:sz w:val="22"/>
        </w:rPr>
        <w:t xml:space="preserve"> </w:t>
      </w:r>
      <w:r>
        <w:rPr>
          <w:spacing w:val="-10"/>
          <w:sz w:val="22"/>
        </w:rPr>
        <w:t>e</w:t>
      </w:r>
    </w:p>
    <w:p>
      <w:pPr>
        <w:pStyle w:val="Cuerpodetexto"/>
        <w:spacing w:before="8"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No</w:t>
      </w:r>
      <w:r>
        <w:rPr>
          <w:spacing w:val="-3"/>
          <w:sz w:val="22"/>
        </w:rPr>
        <w:t xml:space="preserve"> </w:t>
      </w:r>
      <w:r>
        <w:rPr>
          <w:sz w:val="22"/>
        </w:rPr>
        <w:t>edificados,</w:t>
      </w:r>
      <w:r>
        <w:rPr>
          <w:spacing w:val="-4"/>
          <w:sz w:val="22"/>
        </w:rPr>
        <w:t xml:space="preserve"> </w:t>
      </w:r>
      <w:r>
        <w:rPr>
          <w:sz w:val="22"/>
        </w:rPr>
        <w:t>2.35</w:t>
      </w:r>
      <w:r>
        <w:rPr>
          <w:spacing w:val="-3"/>
          <w:sz w:val="22"/>
        </w:rPr>
        <w:t xml:space="preserve"> </w:t>
      </w:r>
      <w:r>
        <w:rPr>
          <w:sz w:val="22"/>
        </w:rPr>
        <w:t>UMA,</w:t>
      </w:r>
      <w:r>
        <w:rPr>
          <w:spacing w:val="-4"/>
          <w:sz w:val="22"/>
        </w:rPr>
        <w:t xml:space="preserve"> </w:t>
      </w:r>
      <w:r>
        <w:rPr>
          <w:spacing w:val="-10"/>
          <w:sz w:val="22"/>
        </w:rPr>
        <w:t>y</w:t>
      </w:r>
    </w:p>
    <w:p>
      <w:pPr>
        <w:pStyle w:val="Cuerpodetexto"/>
        <w:spacing w:before="7" w:after="0"/>
        <w:rPr/>
      </w:pPr>
      <w:r>
        <w:rPr/>
      </w:r>
    </w:p>
    <w:p>
      <w:pPr>
        <w:pStyle w:val="ListParagraph"/>
        <w:numPr>
          <w:ilvl w:val="0"/>
          <w:numId w:val="24"/>
        </w:numPr>
        <w:tabs>
          <w:tab w:val="clear" w:pos="720"/>
          <w:tab w:val="left" w:pos="1046" w:leader="none"/>
        </w:tabs>
        <w:spacing w:lineRule="auto" w:line="240" w:before="0" w:after="0"/>
        <w:ind w:left="1046" w:right="0" w:hanging="573"/>
        <w:jc w:val="left"/>
        <w:rPr>
          <w:sz w:val="22"/>
        </w:rPr>
      </w:pPr>
      <w:r>
        <w:rPr>
          <w:sz w:val="22"/>
        </w:rPr>
        <w:t>Predios</w:t>
      </w:r>
      <w:r>
        <w:rPr>
          <w:spacing w:val="-2"/>
          <w:sz w:val="22"/>
        </w:rPr>
        <w:t xml:space="preserve"> Rústicos:</w:t>
      </w:r>
    </w:p>
    <w:p>
      <w:pPr>
        <w:pStyle w:val="Cuerpodetexto"/>
        <w:spacing w:before="8" w:after="0"/>
        <w:rPr/>
      </w:pPr>
      <w:r>
        <w:rPr/>
      </w:r>
    </w:p>
    <w:p>
      <w:pPr>
        <w:pStyle w:val="ListParagraph"/>
        <w:numPr>
          <w:ilvl w:val="1"/>
          <w:numId w:val="24"/>
        </w:numPr>
        <w:tabs>
          <w:tab w:val="clear" w:pos="720"/>
          <w:tab w:val="left" w:pos="1417" w:leader="none"/>
        </w:tabs>
        <w:spacing w:lineRule="auto" w:line="240" w:before="0" w:after="0"/>
        <w:ind w:left="1417" w:right="0" w:hanging="359"/>
        <w:jc w:val="left"/>
        <w:rPr>
          <w:sz w:val="22"/>
        </w:rPr>
      </w:pPr>
      <w:r>
        <w:rPr>
          <w:sz w:val="22"/>
        </w:rPr>
        <w:t>Edificados,</w:t>
      </w:r>
      <w:r>
        <w:rPr>
          <w:spacing w:val="-5"/>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24"/>
        </w:numPr>
        <w:tabs>
          <w:tab w:val="clear" w:pos="720"/>
          <w:tab w:val="left" w:pos="1417" w:leader="none"/>
        </w:tabs>
        <w:spacing w:lineRule="auto" w:line="240" w:before="1" w:after="0"/>
        <w:ind w:left="1417" w:right="0" w:hanging="359"/>
        <w:jc w:val="left"/>
        <w:rPr>
          <w:sz w:val="22"/>
        </w:rPr>
      </w:pPr>
      <w:r>
        <w:rPr>
          <w:sz w:val="22"/>
        </w:rPr>
        <w:t>No</w:t>
      </w:r>
      <w:r>
        <w:rPr>
          <w:spacing w:val="-5"/>
          <w:sz w:val="22"/>
        </w:rPr>
        <w:t xml:space="preserve"> </w:t>
      </w:r>
      <w:r>
        <w:rPr>
          <w:sz w:val="22"/>
        </w:rPr>
        <w:t>edificados,</w:t>
      </w:r>
      <w:r>
        <w:rPr>
          <w:spacing w:val="-4"/>
          <w:sz w:val="22"/>
        </w:rPr>
        <w:t xml:space="preserve"> </w:t>
      </w:r>
      <w:r>
        <w:rPr>
          <w:sz w:val="22"/>
        </w:rPr>
        <w:t>1.61</w:t>
      </w:r>
      <w:r>
        <w:rPr>
          <w:spacing w:val="-2"/>
          <w:sz w:val="22"/>
        </w:rPr>
        <w:t xml:space="preserve"> </w:t>
      </w:r>
      <w:r>
        <w:rPr>
          <w:spacing w:val="-4"/>
          <w:sz w:val="22"/>
        </w:rPr>
        <w:t>UMA.</w:t>
      </w:r>
    </w:p>
    <w:p>
      <w:pPr>
        <w:pStyle w:val="Cuerpodetexto"/>
        <w:spacing w:before="8" w:after="0"/>
        <w:rPr/>
      </w:pPr>
      <w:r>
        <w:rPr/>
      </w:r>
    </w:p>
    <w:p>
      <w:pPr>
        <w:pStyle w:val="Cuerpodetexto"/>
        <w:ind w:left="338" w:right="44" w:hanging="360"/>
        <w:jc w:val="both"/>
        <w:rPr/>
      </w:pPr>
      <w:r>
        <w:rPr/>
        <w:t>La clasificación de los diferentes tipos de predios</w:t>
      </w:r>
      <w:r>
        <w:rPr>
          <w:spacing w:val="40"/>
        </w:rPr>
        <w:t xml:space="preserve"> </w:t>
      </w:r>
      <w:r>
        <w:rPr/>
        <w:t>y su uso se definen de la siguiente manera:</w:t>
      </w:r>
    </w:p>
    <w:p>
      <w:pPr>
        <w:pStyle w:val="Cuerpodetexto"/>
        <w:spacing w:before="9" w:after="0"/>
        <w:rPr/>
      </w:pPr>
      <w:r>
        <w:rPr/>
      </w:r>
    </w:p>
    <w:p>
      <w:pPr>
        <w:pStyle w:val="ListParagraph"/>
        <w:numPr>
          <w:ilvl w:val="0"/>
          <w:numId w:val="23"/>
        </w:numPr>
        <w:tabs>
          <w:tab w:val="clear" w:pos="720"/>
          <w:tab w:val="left" w:pos="577" w:leader="none"/>
        </w:tabs>
        <w:spacing w:lineRule="auto" w:line="240" w:before="0" w:after="0"/>
        <w:ind w:left="338" w:right="38" w:hanging="0"/>
        <w:jc w:val="both"/>
        <w:rPr>
          <w:sz w:val="22"/>
        </w:rPr>
      </w:pPr>
      <w:r>
        <w:rPr>
          <w:sz w:val="22"/>
        </w:rPr>
        <w:t>Predios Urbanos: El que se ubica en zonas que cuentan con equipamiento y servicios públicos total o parcialmente y su destino es habitacional o de servicios, clasificado a su vez:</w:t>
      </w:r>
    </w:p>
    <w:p>
      <w:pPr>
        <w:pStyle w:val="Cuerpodetexto"/>
        <w:spacing w:before="7"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38" w:hanging="360"/>
        <w:jc w:val="both"/>
        <w:rPr>
          <w:sz w:val="22"/>
        </w:rPr>
      </w:pPr>
      <w:r>
        <w:rPr>
          <w:sz w:val="22"/>
        </w:rPr>
        <w:t>Edificado: El que se erige cualquier tipo</w:t>
      </w:r>
      <w:r>
        <w:rPr>
          <w:spacing w:val="40"/>
          <w:sz w:val="22"/>
        </w:rPr>
        <w:t xml:space="preserve"> </w:t>
      </w:r>
      <w:r>
        <w:rPr>
          <w:sz w:val="22"/>
        </w:rPr>
        <w:t>de construcción, siendo usado</w:t>
      </w:r>
      <w:r>
        <w:rPr>
          <w:spacing w:val="40"/>
          <w:sz w:val="22"/>
        </w:rPr>
        <w:t xml:space="preserve"> </w:t>
      </w:r>
      <w:r>
        <w:rPr>
          <w:sz w:val="22"/>
        </w:rPr>
        <w:t>básicamente como casa habitación, para una o más personas, e</w:t>
      </w:r>
    </w:p>
    <w:p>
      <w:pPr>
        <w:pStyle w:val="Cuerpodetexto"/>
        <w:spacing w:before="7" w:after="0"/>
        <w:rPr/>
      </w:pPr>
      <w:r>
        <w:rPr/>
      </w:r>
    </w:p>
    <w:p>
      <w:pPr>
        <w:pStyle w:val="ListParagraph"/>
        <w:numPr>
          <w:ilvl w:val="1"/>
          <w:numId w:val="23"/>
        </w:numPr>
        <w:tabs>
          <w:tab w:val="clear" w:pos="720"/>
          <w:tab w:val="left" w:pos="1044" w:leader="none"/>
          <w:tab w:val="left" w:pos="1058" w:leader="none"/>
        </w:tabs>
        <w:spacing w:lineRule="auto" w:line="240" w:before="1" w:after="0"/>
        <w:ind w:left="1058" w:right="40" w:hanging="360"/>
        <w:jc w:val="both"/>
        <w:rPr>
          <w:sz w:val="22"/>
        </w:rPr>
      </w:pPr>
      <w:r>
        <w:rPr>
          <w:sz w:val="22"/>
        </w:rPr>
        <w:t xml:space="preserve">No edificado: El que no cuenta con construcciones habitables y/o de uso en servicios, y por tanto no tiene ningún uso, aun cuando cuenta con cualquier tipo de </w:t>
      </w:r>
      <w:r>
        <w:rPr>
          <w:spacing w:val="-2"/>
          <w:sz w:val="22"/>
        </w:rPr>
        <w:t>cercado.</w:t>
      </w:r>
    </w:p>
    <w:p>
      <w:pPr>
        <w:pStyle w:val="Cuerpodetexto"/>
        <w:spacing w:before="8" w:after="0"/>
        <w:rPr/>
      </w:pPr>
      <w:r>
        <w:rPr/>
      </w:r>
    </w:p>
    <w:p>
      <w:pPr>
        <w:pStyle w:val="ListParagraph"/>
        <w:numPr>
          <w:ilvl w:val="0"/>
          <w:numId w:val="23"/>
        </w:numPr>
        <w:tabs>
          <w:tab w:val="clear" w:pos="720"/>
          <w:tab w:val="left" w:pos="608" w:leader="none"/>
        </w:tabs>
        <w:spacing w:lineRule="auto" w:line="240" w:before="0" w:after="0"/>
        <w:ind w:left="338" w:right="40" w:hanging="0"/>
        <w:jc w:val="both"/>
        <w:rPr>
          <w:sz w:val="22"/>
        </w:rPr>
      </w:pPr>
      <w:r>
        <w:rPr>
          <w:sz w:val="22"/>
        </w:rPr>
        <w:t>Predio Rustico: El que se ubica fuera de las zonas urbanas y que regularmente se destina para uso agrícola, ganadera, forestal o de preservación ecológica, se clasifican en:</w:t>
      </w:r>
    </w:p>
    <w:p>
      <w:pPr>
        <w:pStyle w:val="Cuerpodetexto"/>
        <w:spacing w:before="8"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38" w:hanging="360"/>
        <w:jc w:val="both"/>
        <w:rPr>
          <w:sz w:val="22"/>
        </w:rPr>
      </w:pPr>
      <w:r>
        <w:rPr>
          <w:sz w:val="22"/>
        </w:rPr>
        <w:t>Edificado: El que se erige cualquier tipo</w:t>
      </w:r>
      <w:r>
        <w:rPr>
          <w:spacing w:val="40"/>
          <w:sz w:val="22"/>
        </w:rPr>
        <w:t xml:space="preserve"> </w:t>
      </w:r>
      <w:r>
        <w:rPr>
          <w:sz w:val="22"/>
        </w:rPr>
        <w:t>de construcción, siendo usado</w:t>
      </w:r>
      <w:r>
        <w:rPr>
          <w:spacing w:val="40"/>
          <w:sz w:val="22"/>
        </w:rPr>
        <w:t xml:space="preserve"> </w:t>
      </w:r>
      <w:r>
        <w:rPr>
          <w:sz w:val="22"/>
        </w:rPr>
        <w:t>básicamente para uso agrícola, ganadera y forestal, e</w:t>
      </w:r>
    </w:p>
    <w:p>
      <w:pPr>
        <w:pStyle w:val="Cuerpodetexto"/>
        <w:spacing w:before="9"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41" w:hanging="360"/>
        <w:jc w:val="both"/>
        <w:rPr>
          <w:sz w:val="22"/>
        </w:rPr>
      </w:pPr>
      <w:r>
        <w:rPr>
          <w:sz w:val="22"/>
        </w:rPr>
        <w:t>No edificado: El que no cuenta con construcciones</w:t>
      </w:r>
      <w:r>
        <w:rPr>
          <w:spacing w:val="-3"/>
          <w:sz w:val="22"/>
        </w:rPr>
        <w:t xml:space="preserve"> </w:t>
      </w:r>
      <w:r>
        <w:rPr>
          <w:sz w:val="22"/>
        </w:rPr>
        <w:t>y</w:t>
      </w:r>
      <w:r>
        <w:rPr>
          <w:spacing w:val="-2"/>
          <w:sz w:val="22"/>
        </w:rPr>
        <w:t xml:space="preserve"> </w:t>
      </w:r>
      <w:r>
        <w:rPr>
          <w:sz w:val="22"/>
        </w:rPr>
        <w:t>no</w:t>
      </w:r>
      <w:r>
        <w:rPr>
          <w:spacing w:val="-4"/>
          <w:sz w:val="22"/>
        </w:rPr>
        <w:t xml:space="preserve"> </w:t>
      </w:r>
      <w:r>
        <w:rPr>
          <w:sz w:val="22"/>
        </w:rPr>
        <w:t>tiene</w:t>
      </w:r>
      <w:r>
        <w:rPr>
          <w:spacing w:val="-1"/>
          <w:sz w:val="22"/>
        </w:rPr>
        <w:t xml:space="preserve"> </w:t>
      </w:r>
      <w:r>
        <w:rPr>
          <w:sz w:val="22"/>
        </w:rPr>
        <w:t>uso</w:t>
      </w:r>
      <w:r>
        <w:rPr>
          <w:spacing w:val="-1"/>
          <w:sz w:val="22"/>
        </w:rPr>
        <w:t xml:space="preserve"> </w:t>
      </w:r>
      <w:r>
        <w:rPr>
          <w:sz w:val="22"/>
        </w:rPr>
        <w:t>en</w:t>
      </w:r>
      <w:r>
        <w:rPr>
          <w:spacing w:val="-4"/>
          <w:sz w:val="22"/>
        </w:rPr>
        <w:t xml:space="preserve"> </w:t>
      </w:r>
      <w:r>
        <w:rPr>
          <w:sz w:val="22"/>
        </w:rPr>
        <w:t>servicios, y por tanto no tiene ninguna ocupación.</w:t>
      </w:r>
    </w:p>
    <w:p>
      <w:pPr>
        <w:pStyle w:val="Cuerpodetexto"/>
        <w:spacing w:before="8" w:after="0"/>
        <w:rPr/>
      </w:pPr>
      <w:r>
        <w:rPr/>
      </w:r>
    </w:p>
    <w:p>
      <w:pPr>
        <w:pStyle w:val="Cuerpodetexto"/>
        <w:ind w:left="338" w:right="41" w:hanging="36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7" w:after="0"/>
        <w:rPr/>
      </w:pPr>
      <w:r>
        <w:rPr/>
      </w:r>
    </w:p>
    <w:p>
      <w:pPr>
        <w:pStyle w:val="Cuerpodetexto"/>
        <w:ind w:left="338" w:right="41" w:hanging="360"/>
        <w:jc w:val="both"/>
        <w:rPr/>
      </w:pPr>
      <w:r>
        <w:rPr>
          <w:b/>
        </w:rPr>
        <w:t xml:space="preserve">Artículo 7. </w:t>
      </w:r>
      <w:r>
        <w:rPr/>
        <w:t>Si al aplicar las tasas anteriores en predios</w:t>
      </w:r>
      <w:r>
        <w:rPr>
          <w:spacing w:val="78"/>
          <w:w w:val="150"/>
        </w:rPr>
        <w:t xml:space="preserve"> </w:t>
      </w:r>
      <w:r>
        <w:rPr/>
        <w:t>urbanos,</w:t>
      </w:r>
      <w:r>
        <w:rPr>
          <w:spacing w:val="79"/>
          <w:w w:val="150"/>
        </w:rPr>
        <w:t xml:space="preserve"> </w:t>
      </w:r>
      <w:r>
        <w:rPr/>
        <w:t>resultare</w:t>
      </w:r>
      <w:r>
        <w:rPr>
          <w:spacing w:val="79"/>
          <w:w w:val="150"/>
        </w:rPr>
        <w:t xml:space="preserve"> </w:t>
      </w:r>
      <w:r>
        <w:rPr/>
        <w:t>un</w:t>
      </w:r>
      <w:r>
        <w:rPr>
          <w:spacing w:val="78"/>
          <w:w w:val="150"/>
        </w:rPr>
        <w:t xml:space="preserve"> </w:t>
      </w:r>
      <w:r>
        <w:rPr/>
        <w:t>impuesto</w:t>
      </w:r>
      <w:r>
        <w:rPr>
          <w:spacing w:val="79"/>
          <w:w w:val="150"/>
        </w:rPr>
        <w:t xml:space="preserve"> </w:t>
      </w:r>
      <w:r>
        <w:rPr>
          <w:spacing w:val="-2"/>
        </w:rPr>
        <w:t>anual</w:t>
      </w:r>
    </w:p>
    <w:p>
      <w:pPr>
        <w:pStyle w:val="Cuerpodetexto"/>
        <w:spacing w:before="81" w:after="0"/>
        <w:ind w:left="338" w:right="406" w:hanging="360"/>
        <w:jc w:val="both"/>
        <w:rPr/>
      </w:pPr>
      <w:r>
        <w:br w:type="column"/>
      </w:r>
      <w:r>
        <w:rPr/>
        <w:t>inferior a 2.35 UMA, se cobrará esta cantidad como mínimo anual; en predios rústicos, la cuota mínima anual será de 1.6 UMA.</w:t>
      </w:r>
    </w:p>
    <w:p>
      <w:pPr>
        <w:pStyle w:val="Cuerpodetexto"/>
        <w:spacing w:before="18" w:after="0"/>
        <w:rPr/>
      </w:pPr>
      <w:r>
        <w:rPr/>
      </w:r>
    </w:p>
    <w:p>
      <w:pPr>
        <w:pStyle w:val="Cuerpodetexto"/>
        <w:ind w:left="338" w:right="406" w:hanging="360"/>
        <w:jc w:val="both"/>
        <w:rPr/>
      </w:pPr>
      <w:r>
        <w:rPr/>
        <w:t>Para los contribuyentes que se encuentren al corriente en el pago del impuesto predial al año 2025 y de ejercicios anteriores podrán disfrutar de un descuento de hasta el 10 por ciento o del que determine la autoridad para el ejercicio 2026.</w:t>
      </w:r>
    </w:p>
    <w:p>
      <w:pPr>
        <w:pStyle w:val="Cuerpodetexto"/>
        <w:spacing w:before="16" w:after="0"/>
        <w:rPr/>
      </w:pPr>
      <w:r>
        <w:rPr/>
      </w:r>
    </w:p>
    <w:p>
      <w:pPr>
        <w:pStyle w:val="Cuerpodetexto"/>
        <w:ind w:left="338" w:right="410" w:hanging="360"/>
        <w:jc w:val="both"/>
        <w:rPr/>
      </w:pPr>
      <w:r>
        <w:rPr>
          <w:b/>
        </w:rPr>
        <w:t xml:space="preserve">Artículo 8. </w:t>
      </w:r>
      <w:r>
        <w:rPr/>
        <w:t xml:space="preserve">El plazo para el pago de este impuesto vencerá el último día hábil del mes de marzo de </w:t>
      </w:r>
      <w:r>
        <w:rPr>
          <w:spacing w:val="-2"/>
        </w:rPr>
        <w:t>2026.</w:t>
      </w:r>
    </w:p>
    <w:p>
      <w:pPr>
        <w:pStyle w:val="Cuerpodetexto"/>
        <w:spacing w:before="18" w:after="0"/>
        <w:rPr/>
      </w:pPr>
      <w:r>
        <w:rPr/>
      </w:r>
    </w:p>
    <w:p>
      <w:pPr>
        <w:pStyle w:val="Cuerpodetexto"/>
        <w:ind w:left="338" w:right="407" w:hanging="360"/>
        <w:jc w:val="both"/>
        <w:rPr/>
      </w:pPr>
      <w:r>
        <w:rPr/>
        <w:t>Los pagos que se realicen con posterioridad al vencimiento del plazo señalado en el primer párrafo de este artículo estarán sujetos a la aplicación de recargos, multas, actualizaciones y, en su caso, los gastos de ejecución conforme a lo establecido en esta Ley y en el artículo 223, fracción II del Código Financiero.</w:t>
      </w:r>
    </w:p>
    <w:p>
      <w:pPr>
        <w:pStyle w:val="Cuerpodetexto"/>
        <w:spacing w:before="16" w:after="0"/>
        <w:rPr/>
      </w:pPr>
      <w:r>
        <w:rPr/>
      </w:r>
    </w:p>
    <w:p>
      <w:pPr>
        <w:pStyle w:val="Cuerpodetexto"/>
        <w:ind w:left="338" w:right="405" w:hanging="360"/>
        <w:jc w:val="both"/>
        <w:rPr/>
      </w:pPr>
      <w:r>
        <w:rPr/>
        <w:t>Los contribuyentes del impuesto predial que se presenten espontáneamente durante los meses de enero, febrero, marzo y abril de 2026 a regularizar su situación fiscal por los ejercicios fiscales 2021, 2022, 2023, 2024 y 2025, gozarán en el ejercicio fiscal 2026, de un descuento de 100 por ciento en recargos, actualización y multas que se hubieran generado, conforme al artículo 201 del Código Financiero, para que en materia de este impuesto se otorguen facilidades de pago para la regularización de predios y para el otorgamiento</w:t>
      </w:r>
      <w:r>
        <w:rPr>
          <w:spacing w:val="40"/>
        </w:rPr>
        <w:t xml:space="preserve"> </w:t>
      </w:r>
      <w:r>
        <w:rPr/>
        <w:t>de subsidios, los cuales serán autorizados</w:t>
      </w:r>
      <w:r>
        <w:rPr>
          <w:spacing w:val="40"/>
        </w:rPr>
        <w:t xml:space="preserve"> </w:t>
      </w:r>
      <w:r>
        <w:rPr/>
        <w:t>mediante acuerdo de cabildo y dados a conocer al público en general.</w:t>
      </w:r>
    </w:p>
    <w:p>
      <w:pPr>
        <w:pStyle w:val="Cuerpodetexto"/>
        <w:spacing w:before="17" w:after="0"/>
        <w:rPr/>
      </w:pPr>
      <w:r>
        <w:rPr/>
      </w:r>
    </w:p>
    <w:p>
      <w:pPr>
        <w:pStyle w:val="Cuerpodetexto"/>
        <w:ind w:left="338" w:right="407" w:hanging="360"/>
        <w:jc w:val="both"/>
        <w:rPr/>
      </w:pPr>
      <w:r>
        <w:rPr/>
        <w:t>Las personas de la tercera edad de 60 años en adelante y que acrediten su edad con la documentación correspondiente o con la</w:t>
      </w:r>
      <w:r>
        <w:rPr>
          <w:spacing w:val="40"/>
        </w:rPr>
        <w:t xml:space="preserve"> </w:t>
      </w:r>
      <w:r>
        <w:rPr/>
        <w:t>credencial expedida por el Instituto Nacional de</w:t>
      </w:r>
      <w:r>
        <w:rPr>
          <w:spacing w:val="40"/>
        </w:rPr>
        <w:t xml:space="preserve"> </w:t>
      </w:r>
      <w:r>
        <w:rPr/>
        <w:t>las</w:t>
      </w:r>
      <w:r>
        <w:rPr>
          <w:spacing w:val="-1"/>
        </w:rPr>
        <w:t xml:space="preserve"> </w:t>
      </w:r>
      <w:r>
        <w:rPr/>
        <w:t>personas</w:t>
      </w:r>
      <w:r>
        <w:rPr>
          <w:spacing w:val="-1"/>
        </w:rPr>
        <w:t xml:space="preserve"> </w:t>
      </w:r>
      <w:r>
        <w:rPr/>
        <w:t>Adultas</w:t>
      </w:r>
      <w:r>
        <w:rPr>
          <w:spacing w:val="-3"/>
        </w:rPr>
        <w:t xml:space="preserve"> </w:t>
      </w:r>
      <w:r>
        <w:rPr/>
        <w:t>Mayores</w:t>
      </w:r>
      <w:r>
        <w:rPr>
          <w:spacing w:val="-1"/>
        </w:rPr>
        <w:t xml:space="preserve"> </w:t>
      </w:r>
      <w:r>
        <w:rPr/>
        <w:t>(INAPAM)</w:t>
      </w:r>
      <w:r>
        <w:rPr>
          <w:spacing w:val="-1"/>
        </w:rPr>
        <w:t xml:space="preserve"> </w:t>
      </w:r>
      <w:r>
        <w:rPr/>
        <w:t>vigente, y que sea propietario o poseedor de casa habitación, predio urbano o rústico y que se encuentren a su nombre en el padrón municipal gozarán durante el ejercicio fiscal 2026 de un descuento del 50 por ciento del impuesto predial a su cargo.</w:t>
      </w:r>
    </w:p>
    <w:p>
      <w:pPr>
        <w:pStyle w:val="Cuerpodetexto"/>
        <w:spacing w:before="18" w:after="0"/>
        <w:rPr/>
      </w:pPr>
      <w:r>
        <w:rPr/>
      </w:r>
    </w:p>
    <w:p>
      <w:pPr>
        <w:pStyle w:val="Cuerpodetexto"/>
        <w:ind w:left="338" w:right="406" w:hanging="360"/>
        <w:jc w:val="both"/>
        <w:rPr/>
      </w:pPr>
      <w:r>
        <w:rPr/>
        <w:t>Los bienes inmuebles de dominio público de la Federación,</w:t>
      </w:r>
      <w:r>
        <w:rPr>
          <w:spacing w:val="13"/>
        </w:rPr>
        <w:t xml:space="preserve"> </w:t>
      </w:r>
      <w:r>
        <w:rPr/>
        <w:t>del</w:t>
      </w:r>
      <w:r>
        <w:rPr>
          <w:spacing w:val="14"/>
        </w:rPr>
        <w:t xml:space="preserve"> </w:t>
      </w:r>
      <w:r>
        <w:rPr/>
        <w:t>Estado</w:t>
      </w:r>
      <w:r>
        <w:rPr>
          <w:spacing w:val="14"/>
        </w:rPr>
        <w:t xml:space="preserve"> </w:t>
      </w:r>
      <w:r>
        <w:rPr/>
        <w:t>y</w:t>
      </w:r>
      <w:r>
        <w:rPr>
          <w:spacing w:val="13"/>
        </w:rPr>
        <w:t xml:space="preserve"> </w:t>
      </w:r>
      <w:r>
        <w:rPr/>
        <w:t>del</w:t>
      </w:r>
      <w:r>
        <w:rPr>
          <w:spacing w:val="14"/>
        </w:rPr>
        <w:t xml:space="preserve"> </w:t>
      </w:r>
      <w:r>
        <w:rPr/>
        <w:t>Municipio,</w:t>
      </w:r>
      <w:r>
        <w:rPr>
          <w:spacing w:val="17"/>
        </w:rPr>
        <w:t xml:space="preserve"> </w:t>
      </w:r>
      <w:r>
        <w:rPr/>
        <w:t>así</w:t>
      </w:r>
      <w:r>
        <w:rPr>
          <w:spacing w:val="16"/>
        </w:rPr>
        <w:t xml:space="preserve"> </w:t>
      </w:r>
      <w:r>
        <w:rPr>
          <w:spacing w:val="-4"/>
        </w:rPr>
        <w:t>como</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los usados por las instituciones de educación pública a que se deberán inscribirse en el Padrón Municipal; no están obligados al pago de este impuesto como lo indica el artículo 53 de la Ley</w:t>
      </w:r>
      <w:r>
        <w:rPr>
          <w:spacing w:val="40"/>
        </w:rPr>
        <w:t xml:space="preserve"> </w:t>
      </w:r>
      <w:r>
        <w:rPr/>
        <w:t>de Catastro, salvo que sean utilizados por</w:t>
      </w:r>
      <w:r>
        <w:rPr>
          <w:spacing w:val="40"/>
        </w:rPr>
        <w:t xml:space="preserve"> </w:t>
      </w:r>
      <w:r>
        <w:rPr/>
        <w:t>entidades paraestatales o por particulares para</w:t>
      </w:r>
      <w:r>
        <w:rPr>
          <w:spacing w:val="40"/>
        </w:rPr>
        <w:t xml:space="preserve"> </w:t>
      </w:r>
      <w:r>
        <w:rPr/>
        <w:t xml:space="preserve">fines administrativos o distintos a los de su objeto </w:t>
      </w:r>
      <w:r>
        <w:rPr>
          <w:spacing w:val="-2"/>
        </w:rPr>
        <w:t>público.</w:t>
      </w:r>
    </w:p>
    <w:p>
      <w:pPr>
        <w:pStyle w:val="Cuerpodetexto"/>
        <w:spacing w:before="34" w:after="0"/>
        <w:rPr/>
      </w:pPr>
      <w:r>
        <w:rPr/>
      </w:r>
    </w:p>
    <w:p>
      <w:pPr>
        <w:pStyle w:val="Cuerpodetexto"/>
        <w:ind w:left="338" w:right="42" w:hanging="0"/>
        <w:jc w:val="both"/>
        <w:rPr/>
      </w:pPr>
      <w:r>
        <w:rPr/>
        <w:t>Por el aviso de alta de predios para el cobro del impuesto predial, se pagará el equivalente de conformidad con las tasas siguientes:</w:t>
      </w:r>
    </w:p>
    <w:p>
      <w:pPr>
        <w:pStyle w:val="Cuerpodetexto"/>
        <w:spacing w:before="33" w:after="0"/>
        <w:rPr/>
      </w:pPr>
      <w:r>
        <w:rPr/>
      </w:r>
    </w:p>
    <w:p>
      <w:pPr>
        <w:pStyle w:val="ListParagraph"/>
        <w:numPr>
          <w:ilvl w:val="2"/>
          <w:numId w:val="23"/>
        </w:numPr>
        <w:tabs>
          <w:tab w:val="clear" w:pos="720"/>
          <w:tab w:val="left" w:pos="1046" w:leader="none"/>
        </w:tabs>
        <w:spacing w:lineRule="auto" w:line="240" w:before="0" w:after="0"/>
        <w:ind w:left="1046" w:right="0" w:hanging="348"/>
        <w:jc w:val="left"/>
        <w:rPr>
          <w:sz w:val="22"/>
        </w:rPr>
      </w:pPr>
      <w:r>
        <w:rPr>
          <w:sz w:val="22"/>
        </w:rPr>
        <w:t>Predios</w:t>
      </w:r>
      <w:r>
        <w:rPr>
          <w:spacing w:val="-2"/>
          <w:sz w:val="22"/>
        </w:rPr>
        <w:t xml:space="preserve"> Urbanos:</w:t>
      </w:r>
    </w:p>
    <w:p>
      <w:pPr>
        <w:pStyle w:val="Cuerpodetexto"/>
        <w:spacing w:before="34" w:after="0"/>
        <w:rPr/>
      </w:pPr>
      <w:r>
        <w:rPr/>
      </w:r>
    </w:p>
    <w:p>
      <w:pPr>
        <w:pStyle w:val="ListParagraph"/>
        <w:numPr>
          <w:ilvl w:val="3"/>
          <w:numId w:val="23"/>
        </w:numPr>
        <w:tabs>
          <w:tab w:val="clear" w:pos="720"/>
          <w:tab w:val="left" w:pos="1470" w:leader="none"/>
        </w:tabs>
        <w:spacing w:lineRule="auto" w:line="240" w:before="0" w:after="0"/>
        <w:ind w:left="1470" w:right="0" w:hanging="359"/>
        <w:jc w:val="left"/>
        <w:rPr>
          <w:sz w:val="22"/>
        </w:rPr>
      </w:pPr>
      <w:r>
        <w:rPr>
          <w:sz w:val="22"/>
        </w:rPr>
        <w:t>Edificados,</w:t>
      </w:r>
      <w:r>
        <w:rPr>
          <w:spacing w:val="-3"/>
          <w:sz w:val="22"/>
        </w:rPr>
        <w:t xml:space="preserve"> </w:t>
      </w:r>
      <w:r>
        <w:rPr>
          <w:sz w:val="22"/>
        </w:rPr>
        <w:t>2.50</w:t>
      </w:r>
      <w:r>
        <w:rPr>
          <w:spacing w:val="-3"/>
          <w:sz w:val="22"/>
        </w:rPr>
        <w:t xml:space="preserve"> </w:t>
      </w:r>
      <w:r>
        <w:rPr>
          <w:sz w:val="22"/>
        </w:rPr>
        <w:t>UMA,</w:t>
      </w:r>
      <w:r>
        <w:rPr>
          <w:spacing w:val="-3"/>
          <w:sz w:val="22"/>
        </w:rPr>
        <w:t xml:space="preserve"> </w:t>
      </w:r>
      <w:r>
        <w:rPr>
          <w:spacing w:val="-10"/>
          <w:sz w:val="22"/>
        </w:rPr>
        <w:t>e</w:t>
      </w:r>
    </w:p>
    <w:p>
      <w:pPr>
        <w:pStyle w:val="Cuerpodetexto"/>
        <w:spacing w:before="34" w:after="0"/>
        <w:rPr/>
      </w:pPr>
      <w:r>
        <w:rPr/>
      </w:r>
    </w:p>
    <w:p>
      <w:pPr>
        <w:pStyle w:val="ListParagraph"/>
        <w:numPr>
          <w:ilvl w:val="3"/>
          <w:numId w:val="23"/>
        </w:numPr>
        <w:tabs>
          <w:tab w:val="clear" w:pos="720"/>
          <w:tab w:val="left" w:pos="1470" w:leader="none"/>
        </w:tabs>
        <w:spacing w:lineRule="auto" w:line="240" w:before="0" w:after="0"/>
        <w:ind w:left="1470" w:right="0" w:hanging="359"/>
        <w:jc w:val="left"/>
        <w:rPr>
          <w:sz w:val="22"/>
        </w:rPr>
      </w:pPr>
      <w:r>
        <w:rPr>
          <w:sz w:val="22"/>
        </w:rPr>
        <w:t>No</w:t>
      </w:r>
      <w:r>
        <w:rPr>
          <w:spacing w:val="-5"/>
          <w:sz w:val="22"/>
        </w:rPr>
        <w:t xml:space="preserve"> </w:t>
      </w:r>
      <w:r>
        <w:rPr>
          <w:sz w:val="22"/>
        </w:rPr>
        <w:t>edificados,</w:t>
      </w:r>
      <w:r>
        <w:rPr>
          <w:spacing w:val="-4"/>
          <w:sz w:val="22"/>
        </w:rPr>
        <w:t xml:space="preserve"> </w:t>
      </w:r>
      <w:r>
        <w:rPr>
          <w:sz w:val="22"/>
        </w:rPr>
        <w:t>2.0</w:t>
      </w:r>
      <w:r>
        <w:rPr>
          <w:spacing w:val="-2"/>
          <w:sz w:val="22"/>
        </w:rPr>
        <w:t xml:space="preserve"> </w:t>
      </w:r>
      <w:r>
        <w:rPr>
          <w:sz w:val="22"/>
        </w:rPr>
        <w:t>UMA,</w:t>
      </w:r>
      <w:r>
        <w:rPr>
          <w:spacing w:val="-2"/>
          <w:sz w:val="22"/>
        </w:rPr>
        <w:t xml:space="preserve"> </w:t>
      </w:r>
      <w:r>
        <w:rPr>
          <w:spacing w:val="-12"/>
          <w:sz w:val="22"/>
        </w:rPr>
        <w:t>y</w:t>
      </w:r>
    </w:p>
    <w:p>
      <w:pPr>
        <w:pStyle w:val="Cuerpodetexto"/>
        <w:spacing w:before="34" w:after="0"/>
        <w:rPr/>
      </w:pPr>
      <w:r>
        <w:rPr/>
      </w:r>
    </w:p>
    <w:p>
      <w:pPr>
        <w:pStyle w:val="ListParagraph"/>
        <w:numPr>
          <w:ilvl w:val="2"/>
          <w:numId w:val="23"/>
        </w:numPr>
        <w:tabs>
          <w:tab w:val="clear" w:pos="720"/>
          <w:tab w:val="left" w:pos="1044" w:leader="none"/>
        </w:tabs>
        <w:spacing w:lineRule="auto" w:line="240" w:before="0" w:after="0"/>
        <w:ind w:left="1044" w:right="0" w:hanging="346"/>
        <w:jc w:val="left"/>
        <w:rPr>
          <w:sz w:val="22"/>
        </w:rPr>
      </w:pPr>
      <w:r>
        <w:rPr>
          <w:sz w:val="22"/>
        </w:rPr>
        <w:t>Predios</w:t>
      </w:r>
      <w:r>
        <w:rPr>
          <w:spacing w:val="-4"/>
          <w:sz w:val="22"/>
        </w:rPr>
        <w:t xml:space="preserve"> </w:t>
      </w:r>
      <w:r>
        <w:rPr>
          <w:sz w:val="22"/>
        </w:rPr>
        <w:t>Rústicos:</w:t>
      </w:r>
      <w:r>
        <w:rPr>
          <w:spacing w:val="-1"/>
          <w:sz w:val="22"/>
        </w:rPr>
        <w:t xml:space="preserve"> </w:t>
      </w:r>
      <w:r>
        <w:rPr>
          <w:sz w:val="22"/>
        </w:rPr>
        <w:t>1.25</w:t>
      </w:r>
      <w:r>
        <w:rPr>
          <w:spacing w:val="-5"/>
          <w:sz w:val="22"/>
        </w:rPr>
        <w:t xml:space="preserve"> </w:t>
      </w:r>
      <w:r>
        <w:rPr>
          <w:spacing w:val="-4"/>
          <w:sz w:val="22"/>
        </w:rPr>
        <w:t>UMA.</w:t>
      </w:r>
    </w:p>
    <w:p>
      <w:pPr>
        <w:pStyle w:val="Cuerpodetexto"/>
        <w:spacing w:before="35" w:after="0"/>
        <w:rPr/>
      </w:pPr>
      <w:r>
        <w:rPr/>
      </w:r>
    </w:p>
    <w:p>
      <w:pPr>
        <w:pStyle w:val="Cuerpodetexto"/>
        <w:ind w:left="338" w:right="41" w:hanging="0"/>
        <w:jc w:val="both"/>
        <w:rPr/>
      </w:pPr>
      <w:r>
        <w:rPr>
          <w:b/>
        </w:rPr>
        <w:t xml:space="preserve">Artículo 9. </w:t>
      </w:r>
      <w:r>
        <w:rPr/>
        <w:t>Para la determinación del impuesto de predios</w:t>
      </w:r>
      <w:r>
        <w:rPr>
          <w:spacing w:val="-4"/>
        </w:rPr>
        <w:t xml:space="preserve"> </w:t>
      </w:r>
      <w:r>
        <w:rPr/>
        <w:t>cuya</w:t>
      </w:r>
      <w:r>
        <w:rPr>
          <w:spacing w:val="-4"/>
        </w:rPr>
        <w:t xml:space="preserve"> </w:t>
      </w:r>
      <w:r>
        <w:rPr/>
        <w:t>venta</w:t>
      </w:r>
      <w:r>
        <w:rPr>
          <w:spacing w:val="-4"/>
        </w:rPr>
        <w:t xml:space="preserve"> </w:t>
      </w:r>
      <w:r>
        <w:rPr/>
        <w:t>se</w:t>
      </w:r>
      <w:r>
        <w:rPr>
          <w:spacing w:val="-4"/>
        </w:rPr>
        <w:t xml:space="preserve"> </w:t>
      </w:r>
      <w:r>
        <w:rPr/>
        <w:t>opere</w:t>
      </w:r>
      <w:r>
        <w:rPr>
          <w:spacing w:val="-6"/>
        </w:rPr>
        <w:t xml:space="preserve"> </w:t>
      </w:r>
      <w:r>
        <w:rPr/>
        <w:t>mediante</w:t>
      </w:r>
      <w:r>
        <w:rPr>
          <w:spacing w:val="-4"/>
        </w:rPr>
        <w:t xml:space="preserve"> </w:t>
      </w:r>
      <w:r>
        <w:rPr/>
        <w:t>el</w:t>
      </w:r>
      <w:r>
        <w:rPr>
          <w:spacing w:val="-3"/>
        </w:rPr>
        <w:t xml:space="preserve"> </w:t>
      </w:r>
      <w:r>
        <w:rPr/>
        <w:t>sistema</w:t>
      </w:r>
      <w:r>
        <w:rPr>
          <w:spacing w:val="-4"/>
        </w:rPr>
        <w:t xml:space="preserve"> </w:t>
      </w:r>
      <w:r>
        <w:rPr/>
        <w:t>de fraccionamientos, se aplicarán las tasas correspondientes de acuerdo con el artículo 6 de esta Ley.</w:t>
      </w:r>
    </w:p>
    <w:p>
      <w:pPr>
        <w:pStyle w:val="Cuerpodetexto"/>
        <w:spacing w:before="32" w:after="0"/>
        <w:rPr/>
      </w:pPr>
      <w:r>
        <w:rPr/>
      </w:r>
    </w:p>
    <w:p>
      <w:pPr>
        <w:pStyle w:val="Cuerpodetexto"/>
        <w:ind w:left="338" w:right="40" w:hanging="0"/>
        <w:jc w:val="both"/>
        <w:rPr/>
      </w:pPr>
      <w:r>
        <w:rPr>
          <w:b/>
        </w:rPr>
        <w:t xml:space="preserve">Artículo 10. </w:t>
      </w:r>
      <w:r>
        <w:rPr/>
        <w:t>Los sujetos del impuesto a que se refiere el artículo anterior, pagarán su impuesto</w:t>
      </w:r>
      <w:r>
        <w:rPr>
          <w:spacing w:val="40"/>
        </w:rPr>
        <w:t xml:space="preserve"> </w:t>
      </w:r>
      <w:r>
        <w:rPr/>
        <w:t>por cada lote o fracción, sujetándose a lo establecido por el Código Financiero y demás disposiciones relativas.</w:t>
      </w:r>
    </w:p>
    <w:p>
      <w:pPr>
        <w:pStyle w:val="Cuerpodetexto"/>
        <w:spacing w:before="36" w:after="0"/>
        <w:rPr/>
      </w:pPr>
      <w:r>
        <w:rPr/>
      </w:r>
    </w:p>
    <w:p>
      <w:pPr>
        <w:pStyle w:val="Cuerpodetexto"/>
        <w:ind w:left="338" w:right="41" w:hanging="0"/>
        <w:jc w:val="both"/>
        <w:rPr/>
      </w:pPr>
      <w:r>
        <w:rPr/>
        <w:t>Los contribuyentes de este impuesto están obligados a cumplir con lo siguiente:</w:t>
      </w:r>
    </w:p>
    <w:p>
      <w:pPr>
        <w:pStyle w:val="Cuerpodetexto"/>
        <w:spacing w:before="33" w:after="0"/>
        <w:rPr/>
      </w:pPr>
      <w:r>
        <w:rPr/>
      </w:r>
    </w:p>
    <w:p>
      <w:pPr>
        <w:pStyle w:val="ListParagraph"/>
        <w:numPr>
          <w:ilvl w:val="0"/>
          <w:numId w:val="22"/>
        </w:numPr>
        <w:tabs>
          <w:tab w:val="clear" w:pos="720"/>
          <w:tab w:val="left" w:pos="1045" w:leader="none"/>
          <w:tab w:val="left" w:pos="1058" w:leader="none"/>
        </w:tabs>
        <w:spacing w:lineRule="auto" w:line="240" w:before="0" w:after="0"/>
        <w:ind w:left="1058" w:right="42" w:hanging="360"/>
        <w:jc w:val="both"/>
        <w:rPr>
          <w:sz w:val="22"/>
        </w:rPr>
      </w:pPr>
      <w:r>
        <w:rPr>
          <w:sz w:val="22"/>
        </w:rPr>
        <w:t>Presentar los avisos sobre las modificaciones que sufran sus predios o construcciones, con objeto de que el Municipio</w:t>
      </w:r>
      <w:r>
        <w:rPr>
          <w:spacing w:val="-5"/>
          <w:sz w:val="22"/>
        </w:rPr>
        <w:t xml:space="preserve"> </w:t>
      </w:r>
      <w:r>
        <w:rPr>
          <w:sz w:val="22"/>
        </w:rPr>
        <w:t>realice</w:t>
      </w:r>
      <w:r>
        <w:rPr>
          <w:spacing w:val="-5"/>
          <w:sz w:val="22"/>
        </w:rPr>
        <w:t xml:space="preserve"> </w:t>
      </w:r>
      <w:r>
        <w:rPr>
          <w:sz w:val="22"/>
        </w:rPr>
        <w:t>la</w:t>
      </w:r>
      <w:r>
        <w:rPr>
          <w:spacing w:val="-5"/>
          <w:sz w:val="22"/>
        </w:rPr>
        <w:t xml:space="preserve"> </w:t>
      </w:r>
      <w:r>
        <w:rPr>
          <w:sz w:val="22"/>
        </w:rPr>
        <w:t>actualización</w:t>
      </w:r>
      <w:r>
        <w:rPr>
          <w:spacing w:val="-5"/>
          <w:sz w:val="22"/>
        </w:rPr>
        <w:t xml:space="preserve"> </w:t>
      </w:r>
      <w:r>
        <w:rPr>
          <w:sz w:val="22"/>
        </w:rPr>
        <w:t>de</w:t>
      </w:r>
      <w:r>
        <w:rPr>
          <w:spacing w:val="-5"/>
          <w:sz w:val="22"/>
        </w:rPr>
        <w:t xml:space="preserve"> </w:t>
      </w:r>
      <w:r>
        <w:rPr>
          <w:sz w:val="22"/>
        </w:rPr>
        <w:t>valor catastral de conformidad con el procedimiento establecido en la Ley de Catastro, y</w:t>
      </w:r>
    </w:p>
    <w:p>
      <w:pPr>
        <w:pStyle w:val="Cuerpodetexto"/>
        <w:spacing w:before="35" w:after="0"/>
        <w:rPr/>
      </w:pPr>
      <w:r>
        <w:rPr/>
      </w:r>
    </w:p>
    <w:p>
      <w:pPr>
        <w:pStyle w:val="ListParagraph"/>
        <w:numPr>
          <w:ilvl w:val="0"/>
          <w:numId w:val="22"/>
        </w:numPr>
        <w:tabs>
          <w:tab w:val="clear" w:pos="720"/>
          <w:tab w:val="left" w:pos="1044" w:leader="none"/>
          <w:tab w:val="left" w:pos="1058" w:leader="none"/>
        </w:tabs>
        <w:spacing w:lineRule="auto" w:line="240" w:before="1" w:after="0"/>
        <w:ind w:left="1058" w:right="41" w:hanging="360"/>
        <w:jc w:val="both"/>
        <w:rPr>
          <w:sz w:val="22"/>
        </w:rPr>
      </w:pPr>
      <w:r>
        <w:rPr>
          <w:sz w:val="22"/>
        </w:rPr>
        <w:t>Presentar manifestaciones durante los 30 días naturales después de la fecha del</w:t>
      </w:r>
      <w:r>
        <w:rPr>
          <w:spacing w:val="40"/>
          <w:sz w:val="22"/>
        </w:rPr>
        <w:t xml:space="preserve"> </w:t>
      </w:r>
      <w:r>
        <w:rPr>
          <w:sz w:val="22"/>
        </w:rPr>
        <w:t xml:space="preserve">aviso de manifestación. Lo anterior, conforme al artículo 53 de la Ley de </w:t>
      </w:r>
      <w:r>
        <w:rPr>
          <w:spacing w:val="-2"/>
          <w:sz w:val="22"/>
        </w:rPr>
        <w:t>Catastro.</w:t>
      </w:r>
    </w:p>
    <w:p>
      <w:pPr>
        <w:pStyle w:val="Cuerpodetexto"/>
        <w:spacing w:before="81" w:after="0"/>
        <w:ind w:left="338" w:right="406" w:hanging="0"/>
        <w:jc w:val="both"/>
        <w:rPr/>
      </w:pPr>
      <w:r>
        <w:br w:type="column"/>
      </w:r>
      <w:r>
        <w:rPr/>
        <w:t>Los contribuyentes que soliciten la reposición, corrección o modificación de sus datos en la manifestación catastral a que se refiere el artículo 53 de la Ley de Catastro, siempre y cuando los datos concuerden con sus escrituras públicas, deberán cubrir 2 UMA.</w:t>
      </w:r>
    </w:p>
    <w:p>
      <w:pPr>
        <w:pStyle w:val="Cuerpodetexto"/>
        <w:spacing w:before="39" w:after="0"/>
        <w:rPr/>
      </w:pPr>
      <w:r>
        <w:rPr/>
      </w:r>
    </w:p>
    <w:p>
      <w:pPr>
        <w:pStyle w:val="Cuerpodetexto"/>
        <w:ind w:left="338" w:right="409" w:hanging="0"/>
        <w:jc w:val="both"/>
        <w:rPr/>
      </w:pPr>
      <w:r>
        <w:rPr>
          <w:b/>
        </w:rPr>
        <w:t xml:space="preserve">Artículo 11. </w:t>
      </w:r>
      <w:r>
        <w:rPr/>
        <w:t>El valor de los predios que se destinen para uso comercial, industrial, empresarial, de servicios o turístico, se fijará conforme al valor catastral, de acuerdo con lo estipulado en el artículo 177 del Código</w:t>
      </w:r>
      <w:r>
        <w:rPr>
          <w:spacing w:val="40"/>
        </w:rPr>
        <w:t xml:space="preserve"> </w:t>
      </w:r>
      <w:r>
        <w:rPr/>
        <w:t>Financiero y demás leyes aplicables en la materia.</w:t>
      </w:r>
    </w:p>
    <w:p>
      <w:pPr>
        <w:pStyle w:val="Cuerpodetexto"/>
        <w:spacing w:before="39" w:after="0"/>
        <w:rPr/>
      </w:pPr>
      <w:r>
        <w:rPr/>
      </w:r>
    </w:p>
    <w:p>
      <w:pPr>
        <w:pStyle w:val="Cuerpodetexto"/>
        <w:ind w:left="338" w:right="407" w:hanging="0"/>
        <w:jc w:val="both"/>
        <w:rPr/>
      </w:pPr>
      <w:r>
        <w:rPr/>
        <w:t xml:space="preserve">En el caso de predios ocultos, para darlos de alta en el catastro municipal, se atenderá a lo establecido en el artículo 31Bis de la Ley de </w:t>
      </w:r>
      <w:r>
        <w:rPr>
          <w:spacing w:val="-2"/>
        </w:rPr>
        <w:t>Catastro.</w:t>
      </w:r>
    </w:p>
    <w:p>
      <w:pPr>
        <w:pStyle w:val="Cuerpodetexto"/>
        <w:spacing w:before="41" w:after="0"/>
        <w:rPr/>
      </w:pPr>
      <w:r>
        <w:rPr/>
      </w:r>
    </w:p>
    <w:p>
      <w:pPr>
        <w:pStyle w:val="Cuerpodetexto"/>
        <w:ind w:left="338" w:right="406" w:hanging="0"/>
        <w:jc w:val="both"/>
        <w:rPr/>
      </w:pPr>
      <w:r>
        <w:rPr/>
        <w:t>Los contribuyentes de este impuesto que soliciten por escrito constancias de inscripción o no inscripción en el padrón pagarán 2 UMA.</w:t>
      </w:r>
    </w:p>
    <w:p>
      <w:pPr>
        <w:pStyle w:val="Cuerpodetexto"/>
        <w:spacing w:before="39" w:after="0"/>
        <w:rPr/>
      </w:pPr>
      <w:r>
        <w:rPr/>
      </w:r>
    </w:p>
    <w:p>
      <w:pPr>
        <w:pStyle w:val="Normal"/>
        <w:spacing w:before="1" w:after="0"/>
        <w:ind w:left="329" w:right="399" w:hanging="0"/>
        <w:jc w:val="center"/>
        <w:rPr>
          <w:b/>
          <w:b/>
          <w:sz w:val="22"/>
        </w:rPr>
      </w:pPr>
      <w:r>
        <w:rPr>
          <w:b/>
          <w:sz w:val="22"/>
        </w:rPr>
        <w:t>CAPÍTULO</w:t>
      </w:r>
      <w:r>
        <w:rPr>
          <w:b/>
          <w:spacing w:val="-9"/>
          <w:sz w:val="22"/>
        </w:rPr>
        <w:t xml:space="preserve"> </w:t>
      </w:r>
      <w:r>
        <w:rPr>
          <w:b/>
          <w:spacing w:val="-7"/>
          <w:sz w:val="22"/>
        </w:rPr>
        <w:t>II</w:t>
      </w:r>
    </w:p>
    <w:p>
      <w:pPr>
        <w:pStyle w:val="Normal"/>
        <w:spacing w:before="20" w:after="0"/>
        <w:ind w:left="327" w:right="399" w:hanging="0"/>
        <w:jc w:val="center"/>
        <w:rPr>
          <w:b/>
          <w:b/>
          <w:sz w:val="22"/>
        </w:rPr>
      </w:pPr>
      <w:r>
        <w:rPr>
          <w:b/>
          <w:sz w:val="22"/>
        </w:rPr>
        <w:t>IMPUESTO</w:t>
      </w:r>
      <w:r>
        <w:rPr>
          <w:b/>
          <w:spacing w:val="-8"/>
          <w:sz w:val="22"/>
        </w:rPr>
        <w:t xml:space="preserve"> </w:t>
      </w:r>
      <w:r>
        <w:rPr>
          <w:b/>
          <w:sz w:val="22"/>
        </w:rPr>
        <w:t>SOBRE</w:t>
      </w:r>
      <w:r>
        <w:rPr>
          <w:b/>
          <w:spacing w:val="-10"/>
          <w:sz w:val="22"/>
        </w:rPr>
        <w:t xml:space="preserve"> </w:t>
      </w:r>
      <w:r>
        <w:rPr>
          <w:b/>
          <w:sz w:val="22"/>
        </w:rPr>
        <w:t>LA</w:t>
      </w:r>
      <w:r>
        <w:rPr>
          <w:b/>
          <w:spacing w:val="-9"/>
          <w:sz w:val="22"/>
        </w:rPr>
        <w:t xml:space="preserve"> </w:t>
      </w:r>
      <w:r>
        <w:rPr>
          <w:b/>
          <w:sz w:val="22"/>
        </w:rPr>
        <w:t>TRANSMISIÓN</w:t>
      </w:r>
      <w:r>
        <w:rPr>
          <w:b/>
          <w:spacing w:val="-10"/>
          <w:sz w:val="22"/>
        </w:rPr>
        <w:t xml:space="preserve"> </w:t>
      </w:r>
      <w:r>
        <w:rPr>
          <w:b/>
          <w:sz w:val="22"/>
        </w:rPr>
        <w:t>DE BIENES INMUEBLES</w:t>
      </w:r>
    </w:p>
    <w:p>
      <w:pPr>
        <w:pStyle w:val="Cuerpodetexto"/>
        <w:spacing w:before="38" w:after="0"/>
        <w:rPr>
          <w:b/>
          <w:b/>
        </w:rPr>
      </w:pPr>
      <w:r>
        <w:rPr>
          <w:b/>
        </w:rPr>
      </w:r>
    </w:p>
    <w:p>
      <w:pPr>
        <w:pStyle w:val="Cuerpodetexto"/>
        <w:ind w:left="338" w:right="406" w:hanging="0"/>
        <w:jc w:val="both"/>
        <w:rPr/>
      </w:pPr>
      <w:r>
        <w:rPr>
          <w:b/>
        </w:rPr>
        <w:t xml:space="preserve">Artículo 12. </w:t>
      </w:r>
      <w:r>
        <w:rPr/>
        <w:t>El impuesto sobre transmisión de bienes inmuebles se causará por la celebración de los actos a que se refiere el Título Sexto, Capítulo II en los artículos 202, 203, y 211 del Código Financiero, incluyendo la cesión de derechos de posesión y la disolución de copropiedad.</w:t>
      </w:r>
    </w:p>
    <w:p>
      <w:pPr>
        <w:pStyle w:val="Cuerpodetexto"/>
        <w:spacing w:before="42" w:after="0"/>
        <w:rPr/>
      </w:pPr>
      <w:r>
        <w:rPr/>
      </w:r>
    </w:p>
    <w:p>
      <w:pPr>
        <w:pStyle w:val="Cuerpodetexto"/>
        <w:ind w:left="338" w:right="408" w:hanging="0"/>
        <w:jc w:val="both"/>
        <w:rPr/>
      </w:pPr>
      <w:r>
        <w:rPr/>
        <w:t>Son sujetos de este impuesto, los propietarios o poseedores de bienes inmuebles que se encuentren en el territorio del Municipio, que sean objeto de</w:t>
      </w:r>
      <w:r>
        <w:rPr>
          <w:spacing w:val="40"/>
        </w:rPr>
        <w:t xml:space="preserve"> </w:t>
      </w:r>
      <w:r>
        <w:rPr/>
        <w:t>la transmisión de propiedad.</w:t>
      </w:r>
    </w:p>
    <w:p>
      <w:pPr>
        <w:pStyle w:val="Cuerpodetexto"/>
        <w:spacing w:before="38" w:after="0"/>
        <w:rPr/>
      </w:pPr>
      <w:r>
        <w:rPr/>
      </w:r>
    </w:p>
    <w:p>
      <w:pPr>
        <w:pStyle w:val="Cuerpodetexto"/>
        <w:ind w:left="338" w:right="407" w:hanging="0"/>
        <w:jc w:val="both"/>
        <w:rPr/>
      </w:pPr>
      <w:r>
        <w:rPr/>
        <w:t>Este impuesto se pagará conforme a lo dispuesto en el artículo 209 del Código Financiero,</w:t>
      </w:r>
      <w:r>
        <w:rPr>
          <w:spacing w:val="40"/>
        </w:rPr>
        <w:t xml:space="preserve"> </w:t>
      </w:r>
      <w:r>
        <w:rPr/>
        <w:t>aplicando una tasa del dos por ciento sobre el</w:t>
      </w:r>
      <w:r>
        <w:rPr>
          <w:spacing w:val="40"/>
        </w:rPr>
        <w:t xml:space="preserve"> </w:t>
      </w:r>
      <w:r>
        <w:rPr/>
        <w:t>valor que resulte mayor de los señalados en el artículo 208 del Código Financiero.</w:t>
      </w:r>
    </w:p>
    <w:p>
      <w:pPr>
        <w:pStyle w:val="Cuerpodetexto"/>
        <w:spacing w:before="40" w:after="0"/>
        <w:rPr/>
      </w:pPr>
      <w:r>
        <w:rPr/>
      </w:r>
    </w:p>
    <w:p>
      <w:pPr>
        <w:pStyle w:val="Cuerpodetexto"/>
        <w:ind w:left="338" w:right="406" w:hanging="0"/>
        <w:jc w:val="both"/>
        <w:rPr/>
      </w:pPr>
      <w:r>
        <w:rPr/>
        <w:t>Si al</w:t>
      </w:r>
      <w:r>
        <w:rPr>
          <w:spacing w:val="-2"/>
        </w:rPr>
        <w:t xml:space="preserve"> </w:t>
      </w:r>
      <w:r>
        <w:rPr/>
        <w:t>aplicar</w:t>
      </w:r>
      <w:r>
        <w:rPr>
          <w:spacing w:val="-2"/>
        </w:rPr>
        <w:t xml:space="preserve"> </w:t>
      </w:r>
      <w:r>
        <w:rPr/>
        <w:t>la</w:t>
      </w:r>
      <w:r>
        <w:rPr>
          <w:spacing w:val="-3"/>
        </w:rPr>
        <w:t xml:space="preserve"> </w:t>
      </w:r>
      <w:r>
        <w:rPr/>
        <w:t>tasa</w:t>
      </w:r>
      <w:r>
        <w:rPr>
          <w:spacing w:val="-1"/>
        </w:rPr>
        <w:t xml:space="preserve"> </w:t>
      </w:r>
      <w:r>
        <w:rPr/>
        <w:t>a</w:t>
      </w:r>
      <w:r>
        <w:rPr>
          <w:spacing w:val="-5"/>
        </w:rPr>
        <w:t xml:space="preserve"> </w:t>
      </w:r>
      <w:r>
        <w:rPr/>
        <w:t>la</w:t>
      </w:r>
      <w:r>
        <w:rPr>
          <w:spacing w:val="-3"/>
        </w:rPr>
        <w:t xml:space="preserve"> </w:t>
      </w:r>
      <w:r>
        <w:rPr/>
        <w:t>base,</w:t>
      </w:r>
      <w:r>
        <w:rPr>
          <w:spacing w:val="-1"/>
        </w:rPr>
        <w:t xml:space="preserve"> </w:t>
      </w:r>
      <w:r>
        <w:rPr/>
        <w:t>resultare</w:t>
      </w:r>
      <w:r>
        <w:rPr>
          <w:spacing w:val="-3"/>
        </w:rPr>
        <w:t xml:space="preserve"> </w:t>
      </w:r>
      <w:r>
        <w:rPr/>
        <w:t>un</w:t>
      </w:r>
      <w:r>
        <w:rPr>
          <w:spacing w:val="-4"/>
        </w:rPr>
        <w:t xml:space="preserve"> </w:t>
      </w:r>
      <w:r>
        <w:rPr/>
        <w:t>impuesto inferior a 8 UMA, o no resultare, se cobrará esta cantidad como mínimo del impuesto sobre las operaciones a que se refiere el párrafo anterior.</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 xml:space="preserve">El pago de este impuesto deberá realizar dentro de los 15 días hábiles después de realizarse la </w:t>
      </w:r>
      <w:r>
        <w:rPr>
          <w:spacing w:val="-2"/>
        </w:rPr>
        <w:t>operación.</w:t>
      </w:r>
    </w:p>
    <w:p>
      <w:pPr>
        <w:pStyle w:val="Cuerpodetexto"/>
        <w:spacing w:before="39" w:after="0"/>
        <w:rPr/>
      </w:pPr>
      <w:r>
        <w:rPr/>
      </w:r>
    </w:p>
    <w:p>
      <w:pPr>
        <w:pStyle w:val="Cuerpodetexto"/>
        <w:ind w:left="338" w:right="38" w:hanging="0"/>
        <w:jc w:val="both"/>
        <w:rPr/>
      </w:pPr>
      <w:r>
        <w:rPr/>
        <w:t>En</w:t>
      </w:r>
      <w:r>
        <w:rPr>
          <w:spacing w:val="-4"/>
        </w:rPr>
        <w:t xml:space="preserve"> </w:t>
      </w:r>
      <w:r>
        <w:rPr/>
        <w:t>el</w:t>
      </w:r>
      <w:r>
        <w:rPr>
          <w:spacing w:val="-4"/>
        </w:rPr>
        <w:t xml:space="preserve"> </w:t>
      </w:r>
      <w:r>
        <w:rPr/>
        <w:t>caso</w:t>
      </w:r>
      <w:r>
        <w:rPr>
          <w:spacing w:val="-4"/>
        </w:rPr>
        <w:t xml:space="preserve"> </w:t>
      </w:r>
      <w:r>
        <w:rPr/>
        <w:t>de</w:t>
      </w:r>
      <w:r>
        <w:rPr>
          <w:spacing w:val="-4"/>
        </w:rPr>
        <w:t xml:space="preserve"> </w:t>
      </w:r>
      <w:r>
        <w:rPr/>
        <w:t>viviendas</w:t>
      </w:r>
      <w:r>
        <w:rPr>
          <w:spacing w:val="-4"/>
        </w:rPr>
        <w:t xml:space="preserve"> </w:t>
      </w:r>
      <w:r>
        <w:rPr/>
        <w:t>de</w:t>
      </w:r>
      <w:r>
        <w:rPr>
          <w:spacing w:val="-4"/>
        </w:rPr>
        <w:t xml:space="preserve"> </w:t>
      </w:r>
      <w:r>
        <w:rPr/>
        <w:t>interés</w:t>
      </w:r>
      <w:r>
        <w:rPr>
          <w:spacing w:val="-4"/>
        </w:rPr>
        <w:t xml:space="preserve"> </w:t>
      </w:r>
      <w:r>
        <w:rPr/>
        <w:t>social o</w:t>
      </w:r>
      <w:r>
        <w:rPr>
          <w:spacing w:val="-4"/>
        </w:rPr>
        <w:t xml:space="preserve"> </w:t>
      </w:r>
      <w:r>
        <w:rPr/>
        <w:t>popular, se atenderá a lo establecido en el artículo 210 del Código Financiero.</w:t>
      </w:r>
    </w:p>
    <w:p>
      <w:pPr>
        <w:pStyle w:val="Cuerpodetexto"/>
        <w:spacing w:before="39" w:after="0"/>
        <w:rPr/>
      </w:pPr>
      <w:r>
        <w:rPr/>
      </w:r>
    </w:p>
    <w:p>
      <w:pPr>
        <w:pStyle w:val="Cuerpodetexto"/>
        <w:spacing w:before="1" w:after="0"/>
        <w:ind w:left="338" w:right="38" w:hanging="0"/>
        <w:jc w:val="both"/>
        <w:rPr/>
      </w:pPr>
      <w:r>
        <w:rPr/>
        <w:t>Se considera vivienda de interés social, aquella cuyo valor no exceda en el momento de su adquisición de 15 UMA anual; se considerará vivienda popular, aquella cuyo valor al término de su edificación no exceda de</w:t>
      </w:r>
      <w:r>
        <w:rPr>
          <w:spacing w:val="-1"/>
        </w:rPr>
        <w:t xml:space="preserve"> </w:t>
      </w:r>
      <w:r>
        <w:rPr/>
        <w:t>la suma que</w:t>
      </w:r>
      <w:r>
        <w:rPr>
          <w:spacing w:val="-1"/>
        </w:rPr>
        <w:t xml:space="preserve"> </w:t>
      </w:r>
      <w:r>
        <w:rPr/>
        <w:t>resulte de multiplicar por 25 el UMA anual.</w:t>
      </w:r>
    </w:p>
    <w:p>
      <w:pPr>
        <w:pStyle w:val="Cuerpodetexto"/>
        <w:spacing w:before="39" w:after="0"/>
        <w:rPr/>
      </w:pPr>
      <w:r>
        <w:rPr/>
      </w:r>
    </w:p>
    <w:p>
      <w:pPr>
        <w:pStyle w:val="Cuerpodetexto"/>
        <w:ind w:left="338" w:right="127" w:hanging="0"/>
        <w:jc w:val="both"/>
        <w:rPr/>
      </w:pPr>
      <w:r>
        <w:rPr/>
        <w:t>Por</w:t>
      </w:r>
      <w:r>
        <w:rPr>
          <w:spacing w:val="-5"/>
        </w:rPr>
        <w:t xml:space="preserve"> </w:t>
      </w:r>
      <w:r>
        <w:rPr/>
        <w:t>la</w:t>
      </w:r>
      <w:r>
        <w:rPr>
          <w:spacing w:val="-5"/>
        </w:rPr>
        <w:t xml:space="preserve"> </w:t>
      </w:r>
      <w:r>
        <w:rPr/>
        <w:t>contestación</w:t>
      </w:r>
      <w:r>
        <w:rPr>
          <w:spacing w:val="-8"/>
        </w:rPr>
        <w:t xml:space="preserve"> </w:t>
      </w:r>
      <w:r>
        <w:rPr/>
        <w:t>de</w:t>
      </w:r>
      <w:r>
        <w:rPr>
          <w:spacing w:val="-5"/>
        </w:rPr>
        <w:t xml:space="preserve"> </w:t>
      </w:r>
      <w:r>
        <w:rPr/>
        <w:t>avisos</w:t>
      </w:r>
      <w:r>
        <w:rPr>
          <w:spacing w:val="-5"/>
        </w:rPr>
        <w:t xml:space="preserve"> </w:t>
      </w:r>
      <w:r>
        <w:rPr/>
        <w:t>notariales</w:t>
      </w:r>
      <w:r>
        <w:rPr>
          <w:spacing w:val="-5"/>
        </w:rPr>
        <w:t xml:space="preserve"> </w:t>
      </w:r>
      <w:r>
        <w:rPr/>
        <w:t>se</w:t>
      </w:r>
      <w:r>
        <w:rPr>
          <w:spacing w:val="-5"/>
        </w:rPr>
        <w:t xml:space="preserve"> </w:t>
      </w:r>
      <w:r>
        <w:rPr/>
        <w:t>cobrará por acto de acuerdo con la siguiente tabla:</w:t>
      </w:r>
    </w:p>
    <w:p>
      <w:pPr>
        <w:pStyle w:val="Cuerpodetexto"/>
        <w:spacing w:before="40" w:after="0"/>
        <w:rPr/>
      </w:pPr>
      <w:r>
        <w:rPr/>
      </w:r>
    </w:p>
    <w:p>
      <w:pPr>
        <w:pStyle w:val="ListParagraph"/>
        <w:numPr>
          <w:ilvl w:val="0"/>
          <w:numId w:val="21"/>
        </w:numPr>
        <w:tabs>
          <w:tab w:val="clear" w:pos="720"/>
          <w:tab w:val="left" w:pos="1464" w:leader="none"/>
        </w:tabs>
        <w:spacing w:lineRule="auto" w:line="240" w:before="0" w:after="0"/>
        <w:ind w:left="1464" w:right="0" w:hanging="766"/>
        <w:jc w:val="left"/>
        <w:rPr>
          <w:sz w:val="22"/>
        </w:rPr>
      </w:pPr>
      <w:r>
        <w:rPr>
          <w:sz w:val="22"/>
        </w:rPr>
        <w:t>Predios</w:t>
      </w:r>
      <w:r>
        <w:rPr>
          <w:spacing w:val="-2"/>
          <w:sz w:val="22"/>
        </w:rPr>
        <w:t xml:space="preserve"> Urbanos:</w:t>
      </w:r>
    </w:p>
    <w:p>
      <w:pPr>
        <w:pStyle w:val="Cuerpodetexto"/>
        <w:spacing w:before="39" w:after="0"/>
        <w:rPr/>
      </w:pPr>
      <w:r>
        <w:rPr/>
      </w:r>
    </w:p>
    <w:p>
      <w:pPr>
        <w:pStyle w:val="ListParagraph"/>
        <w:numPr>
          <w:ilvl w:val="1"/>
          <w:numId w:val="21"/>
        </w:numPr>
        <w:tabs>
          <w:tab w:val="clear" w:pos="720"/>
          <w:tab w:val="left" w:pos="1462" w:leader="none"/>
        </w:tabs>
        <w:spacing w:lineRule="auto" w:line="240" w:before="0" w:after="0"/>
        <w:ind w:left="1462" w:right="0" w:hanging="351"/>
        <w:jc w:val="left"/>
        <w:rPr>
          <w:sz w:val="22"/>
        </w:rPr>
      </w:pPr>
      <w:r>
        <w:rPr>
          <w:sz w:val="22"/>
        </w:rPr>
        <w:t>Edificados,</w:t>
      </w:r>
      <w:r>
        <w:rPr>
          <w:spacing w:val="-3"/>
          <w:sz w:val="22"/>
        </w:rPr>
        <w:t xml:space="preserve"> </w:t>
      </w:r>
      <w:r>
        <w:rPr>
          <w:sz w:val="22"/>
        </w:rPr>
        <w:t>7.50</w:t>
      </w:r>
      <w:r>
        <w:rPr>
          <w:spacing w:val="-3"/>
          <w:sz w:val="22"/>
        </w:rPr>
        <w:t xml:space="preserve"> </w:t>
      </w:r>
      <w:r>
        <w:rPr>
          <w:sz w:val="22"/>
        </w:rPr>
        <w:t>UMA,</w:t>
      </w:r>
      <w:r>
        <w:rPr>
          <w:spacing w:val="-3"/>
          <w:sz w:val="22"/>
        </w:rPr>
        <w:t xml:space="preserve"> </w:t>
      </w:r>
      <w:r>
        <w:rPr>
          <w:spacing w:val="-10"/>
          <w:sz w:val="22"/>
        </w:rPr>
        <w:t>e</w:t>
      </w:r>
    </w:p>
    <w:p>
      <w:pPr>
        <w:pStyle w:val="Cuerpodetexto"/>
        <w:spacing w:before="39" w:after="0"/>
        <w:rPr/>
      </w:pPr>
      <w:r>
        <w:rPr/>
      </w:r>
    </w:p>
    <w:p>
      <w:pPr>
        <w:pStyle w:val="ListParagraph"/>
        <w:numPr>
          <w:ilvl w:val="1"/>
          <w:numId w:val="21"/>
        </w:numPr>
        <w:tabs>
          <w:tab w:val="clear" w:pos="720"/>
          <w:tab w:val="left" w:pos="1462" w:leader="none"/>
        </w:tabs>
        <w:spacing w:lineRule="auto" w:line="240" w:before="0" w:after="0"/>
        <w:ind w:left="1462" w:right="0" w:hanging="351"/>
        <w:jc w:val="left"/>
        <w:rPr>
          <w:sz w:val="22"/>
        </w:rPr>
      </w:pPr>
      <w:r>
        <w:rPr>
          <w:sz w:val="22"/>
        </w:rPr>
        <w:t>No</w:t>
      </w:r>
      <w:r>
        <w:rPr>
          <w:spacing w:val="-4"/>
          <w:sz w:val="22"/>
        </w:rPr>
        <w:t xml:space="preserve"> </w:t>
      </w:r>
      <w:r>
        <w:rPr>
          <w:sz w:val="22"/>
        </w:rPr>
        <w:t>edificados,</w:t>
      </w:r>
      <w:r>
        <w:rPr>
          <w:spacing w:val="-5"/>
          <w:sz w:val="22"/>
        </w:rPr>
        <w:t xml:space="preserve"> </w:t>
      </w:r>
      <w:r>
        <w:rPr>
          <w:sz w:val="22"/>
        </w:rPr>
        <w:t>5</w:t>
      </w:r>
      <w:r>
        <w:rPr>
          <w:spacing w:val="-2"/>
          <w:sz w:val="22"/>
        </w:rPr>
        <w:t xml:space="preserve"> </w:t>
      </w:r>
      <w:r>
        <w:rPr>
          <w:sz w:val="22"/>
        </w:rPr>
        <w:t>UMA,</w:t>
      </w:r>
      <w:r>
        <w:rPr>
          <w:spacing w:val="-1"/>
          <w:sz w:val="22"/>
        </w:rPr>
        <w:t xml:space="preserve"> </w:t>
      </w:r>
      <w:r>
        <w:rPr>
          <w:spacing w:val="-10"/>
          <w:sz w:val="22"/>
        </w:rPr>
        <w:t>y</w:t>
      </w:r>
    </w:p>
    <w:p>
      <w:pPr>
        <w:pStyle w:val="Cuerpodetexto"/>
        <w:spacing w:before="39" w:after="0"/>
        <w:rPr/>
      </w:pPr>
      <w:r>
        <w:rPr/>
      </w:r>
    </w:p>
    <w:p>
      <w:pPr>
        <w:pStyle w:val="ListParagraph"/>
        <w:numPr>
          <w:ilvl w:val="0"/>
          <w:numId w:val="21"/>
        </w:numPr>
        <w:tabs>
          <w:tab w:val="clear" w:pos="720"/>
          <w:tab w:val="left" w:pos="1464" w:leader="none"/>
        </w:tabs>
        <w:spacing w:lineRule="auto" w:line="240" w:before="0" w:after="0"/>
        <w:ind w:left="1464" w:right="0" w:hanging="766"/>
        <w:jc w:val="left"/>
        <w:rPr>
          <w:sz w:val="22"/>
        </w:rPr>
      </w:pPr>
      <w:r>
        <w:rPr>
          <w:sz w:val="22"/>
        </w:rPr>
        <w:t>Predios</w:t>
      </w:r>
      <w:r>
        <w:rPr>
          <w:spacing w:val="-2"/>
          <w:sz w:val="22"/>
        </w:rPr>
        <w:t xml:space="preserve"> Rústicos:</w:t>
      </w:r>
    </w:p>
    <w:p>
      <w:pPr>
        <w:pStyle w:val="Cuerpodetexto"/>
        <w:spacing w:before="39" w:after="0"/>
        <w:rPr/>
      </w:pPr>
      <w:r>
        <w:rPr/>
      </w:r>
    </w:p>
    <w:p>
      <w:pPr>
        <w:pStyle w:val="ListParagraph"/>
        <w:numPr>
          <w:ilvl w:val="1"/>
          <w:numId w:val="21"/>
        </w:numPr>
        <w:tabs>
          <w:tab w:val="clear" w:pos="720"/>
          <w:tab w:val="left" w:pos="1462" w:leader="none"/>
        </w:tabs>
        <w:spacing w:lineRule="auto" w:line="240" w:before="0" w:after="0"/>
        <w:ind w:left="1462" w:right="0" w:hanging="351"/>
        <w:jc w:val="left"/>
        <w:rPr>
          <w:sz w:val="22"/>
        </w:rPr>
      </w:pPr>
      <w:r>
        <w:rPr>
          <w:sz w:val="22"/>
        </w:rPr>
        <w:t>Edificados,</w:t>
      </w:r>
      <w:r>
        <w:rPr>
          <w:spacing w:val="-3"/>
          <w:sz w:val="22"/>
        </w:rPr>
        <w:t xml:space="preserve"> </w:t>
      </w:r>
      <w:r>
        <w:rPr>
          <w:sz w:val="22"/>
        </w:rPr>
        <w:t>5.50</w:t>
      </w:r>
      <w:r>
        <w:rPr>
          <w:spacing w:val="-3"/>
          <w:sz w:val="22"/>
        </w:rPr>
        <w:t xml:space="preserve"> </w:t>
      </w:r>
      <w:r>
        <w:rPr>
          <w:sz w:val="22"/>
        </w:rPr>
        <w:t>UMA,</w:t>
      </w:r>
      <w:r>
        <w:rPr>
          <w:spacing w:val="-3"/>
          <w:sz w:val="22"/>
        </w:rPr>
        <w:t xml:space="preserve"> </w:t>
      </w:r>
      <w:r>
        <w:rPr>
          <w:spacing w:val="-10"/>
          <w:sz w:val="22"/>
        </w:rPr>
        <w:t>e</w:t>
      </w:r>
    </w:p>
    <w:p>
      <w:pPr>
        <w:pStyle w:val="Cuerpodetexto"/>
        <w:spacing w:before="39" w:after="0"/>
        <w:rPr/>
      </w:pPr>
      <w:r>
        <w:rPr/>
      </w:r>
    </w:p>
    <w:p>
      <w:pPr>
        <w:pStyle w:val="ListParagraph"/>
        <w:numPr>
          <w:ilvl w:val="1"/>
          <w:numId w:val="21"/>
        </w:numPr>
        <w:tabs>
          <w:tab w:val="clear" w:pos="720"/>
          <w:tab w:val="left" w:pos="1462" w:leader="none"/>
        </w:tabs>
        <w:spacing w:lineRule="auto" w:line="240" w:before="0" w:after="0"/>
        <w:ind w:left="1462" w:right="0" w:hanging="351"/>
        <w:jc w:val="left"/>
        <w:rPr>
          <w:sz w:val="22"/>
        </w:rPr>
      </w:pPr>
      <w:r>
        <w:rPr>
          <w:sz w:val="22"/>
        </w:rPr>
        <w:t>No</w:t>
      </w:r>
      <w:r>
        <w:rPr>
          <w:spacing w:val="-5"/>
          <w:sz w:val="22"/>
        </w:rPr>
        <w:t xml:space="preserve"> </w:t>
      </w:r>
      <w:r>
        <w:rPr>
          <w:sz w:val="22"/>
        </w:rPr>
        <w:t>edificados,</w:t>
      </w:r>
      <w:r>
        <w:rPr>
          <w:spacing w:val="-4"/>
          <w:sz w:val="22"/>
        </w:rPr>
        <w:t xml:space="preserve"> </w:t>
      </w:r>
      <w:r>
        <w:rPr>
          <w:sz w:val="22"/>
        </w:rPr>
        <w:t>3.25</w:t>
      </w:r>
      <w:r>
        <w:rPr>
          <w:spacing w:val="-2"/>
          <w:sz w:val="22"/>
        </w:rPr>
        <w:t xml:space="preserve"> </w:t>
      </w:r>
      <w:r>
        <w:rPr>
          <w:spacing w:val="-4"/>
          <w:sz w:val="22"/>
        </w:rPr>
        <w:t>UMA.</w:t>
      </w:r>
    </w:p>
    <w:p>
      <w:pPr>
        <w:pStyle w:val="Cuerpodetexto"/>
        <w:spacing w:before="41" w:after="0"/>
        <w:rPr/>
      </w:pPr>
      <w:r>
        <w:rPr/>
      </w:r>
    </w:p>
    <w:p>
      <w:pPr>
        <w:pStyle w:val="Normal"/>
        <w:spacing w:lineRule="auto" w:line="254" w:before="0" w:after="0"/>
        <w:ind w:left="924" w:right="392"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exact" w:line="238" w:before="0" w:after="0"/>
        <w:ind w:left="1474" w:right="0" w:hanging="0"/>
        <w:jc w:val="left"/>
        <w:rPr>
          <w:b/>
          <w:b/>
          <w:sz w:val="22"/>
        </w:rPr>
      </w:pPr>
      <w:r>
        <w:rPr>
          <w:b/>
          <w:sz w:val="22"/>
        </w:rPr>
        <w:t>SEGURIDAD</w:t>
      </w:r>
      <w:r>
        <w:rPr>
          <w:b/>
          <w:spacing w:val="-9"/>
          <w:sz w:val="22"/>
        </w:rPr>
        <w:t xml:space="preserve"> </w:t>
      </w:r>
      <w:r>
        <w:rPr>
          <w:b/>
          <w:spacing w:val="-2"/>
          <w:sz w:val="22"/>
        </w:rPr>
        <w:t>SOCIAL</w:t>
      </w:r>
    </w:p>
    <w:p>
      <w:pPr>
        <w:pStyle w:val="Cuerpodetexto"/>
        <w:spacing w:before="39" w:after="0"/>
        <w:rPr>
          <w:b/>
          <w:b/>
        </w:rPr>
      </w:pPr>
      <w:r>
        <w:rPr>
          <w:b/>
        </w:rPr>
      </w:r>
    </w:p>
    <w:p>
      <w:pPr>
        <w:pStyle w:val="Normal"/>
        <w:spacing w:before="0" w:after="0"/>
        <w:ind w:left="1608" w:right="0" w:hanging="0"/>
        <w:jc w:val="left"/>
        <w:rPr>
          <w:b/>
          <w:b/>
          <w:sz w:val="22"/>
        </w:rPr>
      </w:pPr>
      <w:r>
        <w:rPr>
          <w:b/>
          <w:sz w:val="22"/>
        </w:rPr>
        <w:t>CAPITULO</w:t>
      </w:r>
      <w:r>
        <w:rPr>
          <w:b/>
          <w:spacing w:val="-7"/>
          <w:sz w:val="22"/>
        </w:rPr>
        <w:t xml:space="preserve"> </w:t>
      </w:r>
      <w:r>
        <w:rPr>
          <w:b/>
          <w:spacing w:val="-4"/>
          <w:sz w:val="22"/>
        </w:rPr>
        <w:t>ÚNICO</w:t>
      </w:r>
    </w:p>
    <w:p>
      <w:pPr>
        <w:pStyle w:val="Cuerpodetexto"/>
        <w:spacing w:before="39" w:after="0"/>
        <w:rPr>
          <w:b/>
          <w:b/>
        </w:rPr>
      </w:pPr>
      <w:r>
        <w:rPr>
          <w:b/>
        </w:rPr>
      </w:r>
    </w:p>
    <w:p>
      <w:pPr>
        <w:pStyle w:val="Cuerpodetexto"/>
        <w:ind w:left="338" w:right="38" w:hanging="0"/>
        <w:jc w:val="both"/>
        <w:rPr/>
      </w:pPr>
      <w:r>
        <w:rPr>
          <w:b/>
        </w:rPr>
        <w:t xml:space="preserve">Artículo 13.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38" w:after="0"/>
        <w:rPr/>
      </w:pPr>
      <w:r>
        <w:rPr/>
      </w:r>
    </w:p>
    <w:p>
      <w:pPr>
        <w:pStyle w:val="Normal"/>
        <w:spacing w:lineRule="auto" w:line="259" w:before="0" w:after="0"/>
        <w:ind w:left="823" w:right="392" w:firstLine="827"/>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19" w:after="0"/>
        <w:rPr>
          <w:b/>
          <w:b/>
        </w:rPr>
      </w:pPr>
      <w:r>
        <w:rPr>
          <w:b/>
        </w:rPr>
      </w:r>
    </w:p>
    <w:p>
      <w:pPr>
        <w:pStyle w:val="Normal"/>
        <w:spacing w:before="0" w:after="0"/>
        <w:ind w:left="1608" w:right="0" w:hanging="0"/>
        <w:jc w:val="left"/>
        <w:rPr>
          <w:b/>
          <w:b/>
          <w:sz w:val="22"/>
        </w:rPr>
      </w:pPr>
      <w:r>
        <w:rPr>
          <w:b/>
          <w:sz w:val="22"/>
        </w:rPr>
        <w:t>CAPITULO</w:t>
      </w:r>
      <w:r>
        <w:rPr>
          <w:b/>
          <w:spacing w:val="-7"/>
          <w:sz w:val="22"/>
        </w:rPr>
        <w:t xml:space="preserve"> </w:t>
      </w:r>
      <w:r>
        <w:rPr>
          <w:b/>
          <w:spacing w:val="-4"/>
          <w:sz w:val="22"/>
        </w:rPr>
        <w:t>ÚNICO</w:t>
      </w:r>
    </w:p>
    <w:p>
      <w:pPr>
        <w:pStyle w:val="Cuerpodetexto"/>
        <w:spacing w:before="81" w:after="0"/>
        <w:ind w:left="338" w:right="410" w:hanging="0"/>
        <w:jc w:val="both"/>
        <w:rPr/>
      </w:pPr>
      <w:r>
        <w:br w:type="column"/>
      </w:r>
      <w:r>
        <w:rPr>
          <w:b/>
        </w:rPr>
        <w:t xml:space="preserve">Artículo 14. </w:t>
      </w:r>
      <w:r>
        <w:rPr/>
        <w:t>Son las establecidas en la Ley a</w:t>
      </w:r>
      <w:r>
        <w:rPr>
          <w:spacing w:val="40"/>
        </w:rPr>
        <w:t xml:space="preserve"> </w:t>
      </w:r>
      <w:r>
        <w:rPr/>
        <w:t>cargo de las personas físicas y morales que se beneficien de manera directa por obras públicas.</w:t>
      </w:r>
    </w:p>
    <w:p>
      <w:pPr>
        <w:pStyle w:val="Cuerpodetexto"/>
        <w:spacing w:before="6" w:after="0"/>
        <w:rPr/>
      </w:pPr>
      <w:r>
        <w:rPr/>
      </w:r>
    </w:p>
    <w:p>
      <w:pPr>
        <w:pStyle w:val="Normal"/>
        <w:spacing w:lineRule="auto" w:line="242" w:before="0" w:after="0"/>
        <w:ind w:left="1538" w:right="1607" w:hanging="1"/>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1" w:after="0"/>
        <w:rPr>
          <w:b/>
          <w:b/>
        </w:rPr>
      </w:pPr>
      <w:r>
        <w:rPr>
          <w:b/>
        </w:rPr>
      </w:r>
    </w:p>
    <w:p>
      <w:pPr>
        <w:pStyle w:val="Normal"/>
        <w:spacing w:lineRule="auto" w:line="242" w:before="0" w:after="0"/>
        <w:ind w:left="850" w:right="815" w:firstLine="1083"/>
        <w:jc w:val="left"/>
        <w:rPr>
          <w:b/>
          <w:b/>
          <w:sz w:val="22"/>
        </w:rPr>
      </w:pPr>
      <w:r>
        <w:rPr>
          <w:b/>
          <w:sz w:val="22"/>
        </w:rPr>
        <w:t>CAPÍTULO 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327" w:right="399"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 xml:space="preserve">MATERIA DE DESARROLLO URBANO Y OBRAS </w:t>
      </w:r>
      <w:r>
        <w:rPr>
          <w:b/>
          <w:spacing w:val="-2"/>
          <w:sz w:val="22"/>
        </w:rPr>
        <w:t>PÚBLICAS</w:t>
      </w:r>
    </w:p>
    <w:p>
      <w:pPr>
        <w:pStyle w:val="Cuerpodetexto"/>
        <w:spacing w:before="252" w:after="0"/>
        <w:ind w:left="338" w:right="408" w:hanging="0"/>
        <w:jc w:val="both"/>
        <w:rPr/>
      </w:pPr>
      <w:r>
        <w:rPr>
          <w:b/>
        </w:rPr>
        <w:t xml:space="preserve">Artículo 15. </w:t>
      </w:r>
      <w:r>
        <w:rPr/>
        <w:t>Los servicios prestados por la Presidencia Municipal en materia de desarrollo urbano, obras públicas, ecología y juzgado municipal, este último con base en lo dispuesto</w:t>
      </w:r>
      <w:r>
        <w:rPr>
          <w:spacing w:val="40"/>
        </w:rPr>
        <w:t xml:space="preserve"> </w:t>
      </w:r>
      <w:r>
        <w:rPr/>
        <w:t>por</w:t>
      </w:r>
      <w:r>
        <w:rPr>
          <w:spacing w:val="-3"/>
        </w:rPr>
        <w:t xml:space="preserve"> </w:t>
      </w:r>
      <w:r>
        <w:rPr/>
        <w:t>los</w:t>
      </w:r>
      <w:r>
        <w:rPr>
          <w:spacing w:val="-3"/>
        </w:rPr>
        <w:t xml:space="preserve"> </w:t>
      </w:r>
      <w:r>
        <w:rPr/>
        <w:t>artículos</w:t>
      </w:r>
      <w:r>
        <w:rPr>
          <w:spacing w:val="-3"/>
        </w:rPr>
        <w:t xml:space="preserve"> </w:t>
      </w:r>
      <w:r>
        <w:rPr/>
        <w:t>156</w:t>
      </w:r>
      <w:r>
        <w:rPr>
          <w:spacing w:val="-3"/>
        </w:rPr>
        <w:t xml:space="preserve"> </w:t>
      </w:r>
      <w:r>
        <w:rPr/>
        <w:t>y</w:t>
      </w:r>
      <w:r>
        <w:rPr>
          <w:spacing w:val="-2"/>
        </w:rPr>
        <w:t xml:space="preserve"> </w:t>
      </w:r>
      <w:r>
        <w:rPr/>
        <w:t>163</w:t>
      </w:r>
      <w:r>
        <w:rPr>
          <w:spacing w:val="-6"/>
        </w:rPr>
        <w:t xml:space="preserve"> </w:t>
      </w:r>
      <w:r>
        <w:rPr/>
        <w:t>de</w:t>
      </w:r>
      <w:r>
        <w:rPr>
          <w:spacing w:val="-3"/>
        </w:rPr>
        <w:t xml:space="preserve"> </w:t>
      </w:r>
      <w:r>
        <w:rPr/>
        <w:t>la</w:t>
      </w:r>
      <w:r>
        <w:rPr>
          <w:spacing w:val="-3"/>
        </w:rPr>
        <w:t xml:space="preserve"> </w:t>
      </w:r>
      <w:r>
        <w:rPr/>
        <w:t>Ley</w:t>
      </w:r>
      <w:r>
        <w:rPr>
          <w:spacing w:val="-3"/>
        </w:rPr>
        <w:t xml:space="preserve"> </w:t>
      </w:r>
      <w:r>
        <w:rPr/>
        <w:t>Municipal,</w:t>
      </w:r>
      <w:r>
        <w:rPr>
          <w:spacing w:val="-3"/>
        </w:rPr>
        <w:t xml:space="preserve"> </w:t>
      </w:r>
      <w:r>
        <w:rPr/>
        <w:t>se pagarán de conformidad con la siguiente tarifa:</w:t>
      </w:r>
    </w:p>
    <w:p>
      <w:pPr>
        <w:pStyle w:val="Cuerpodetexto"/>
        <w:spacing w:before="7" w:after="0"/>
        <w:rPr/>
      </w:pPr>
      <w:r>
        <w:rPr/>
      </w:r>
    </w:p>
    <w:p>
      <w:pPr>
        <w:pStyle w:val="ListParagraph"/>
        <w:numPr>
          <w:ilvl w:val="0"/>
          <w:numId w:val="20"/>
        </w:numPr>
        <w:tabs>
          <w:tab w:val="clear" w:pos="720"/>
          <w:tab w:val="left" w:pos="1045" w:leader="none"/>
          <w:tab w:val="left" w:pos="1058" w:leader="none"/>
        </w:tabs>
        <w:spacing w:lineRule="auto" w:line="240" w:before="1" w:after="0"/>
        <w:ind w:left="1058" w:right="410" w:hanging="360"/>
        <w:jc w:val="both"/>
        <w:rPr>
          <w:sz w:val="22"/>
        </w:rPr>
      </w:pPr>
      <w:r>
        <w:rPr>
          <w:sz w:val="22"/>
        </w:rPr>
        <w:t>Por alineamiento del inmueble sobre el frente de la calle:</w:t>
      </w:r>
    </w:p>
    <w:p>
      <w:pPr>
        <w:pStyle w:val="Cuerpodetexto"/>
        <w:spacing w:before="7"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Hasta</w:t>
      </w:r>
      <w:r>
        <w:rPr>
          <w:spacing w:val="-5"/>
          <w:sz w:val="22"/>
        </w:rPr>
        <w:t xml:space="preserve"> </w:t>
      </w:r>
      <w:r>
        <w:rPr>
          <w:sz w:val="22"/>
        </w:rPr>
        <w:t>15</w:t>
      </w:r>
      <w:r>
        <w:rPr>
          <w:spacing w:val="-1"/>
          <w:sz w:val="22"/>
        </w:rPr>
        <w:t xml:space="preserve"> </w:t>
      </w:r>
      <w:r>
        <w:rPr>
          <w:sz w:val="22"/>
        </w:rPr>
        <w:t>m,</w:t>
      </w:r>
      <w:r>
        <w:rPr>
          <w:spacing w:val="-1"/>
          <w:sz w:val="22"/>
        </w:rPr>
        <w:t xml:space="preserve"> </w:t>
      </w:r>
      <w:r>
        <w:rPr>
          <w:sz w:val="22"/>
        </w:rPr>
        <w:t>1.25</w:t>
      </w:r>
      <w:r>
        <w:rPr>
          <w:spacing w:val="-1"/>
          <w:sz w:val="22"/>
        </w:rPr>
        <w:t xml:space="preserve"> </w:t>
      </w:r>
      <w:r>
        <w:rPr>
          <w:spacing w:val="-4"/>
          <w:sz w:val="22"/>
        </w:rPr>
        <w:t>UMA;</w:t>
      </w:r>
    </w:p>
    <w:p>
      <w:pPr>
        <w:pStyle w:val="Cuerpodetexto"/>
        <w:spacing w:before="7"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15.01</w:t>
      </w:r>
      <w:r>
        <w:rPr>
          <w:spacing w:val="-1"/>
          <w:sz w:val="22"/>
        </w:rPr>
        <w:t xml:space="preserve"> </w:t>
      </w:r>
      <w:r>
        <w:rPr>
          <w:sz w:val="22"/>
        </w:rPr>
        <w:t>a</w:t>
      </w:r>
      <w:r>
        <w:rPr>
          <w:spacing w:val="-3"/>
          <w:sz w:val="22"/>
        </w:rPr>
        <w:t xml:space="preserve"> </w:t>
      </w:r>
      <w:r>
        <w:rPr>
          <w:sz w:val="22"/>
        </w:rPr>
        <w:t>25.00</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Cuerpodetexto"/>
        <w:spacing w:before="8"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25.01 a</w:t>
      </w:r>
      <w:r>
        <w:rPr>
          <w:spacing w:val="-3"/>
          <w:sz w:val="22"/>
        </w:rPr>
        <w:t xml:space="preserve"> </w:t>
      </w:r>
      <w:r>
        <w:rPr>
          <w:sz w:val="22"/>
        </w:rPr>
        <w:t>50.00</w:t>
      </w:r>
      <w:r>
        <w:rPr>
          <w:spacing w:val="-3"/>
          <w:sz w:val="22"/>
        </w:rPr>
        <w:t xml:space="preserve"> </w:t>
      </w:r>
      <w:r>
        <w:rPr>
          <w:sz w:val="22"/>
        </w:rPr>
        <w:t>m, 3.0</w:t>
      </w:r>
      <w:r>
        <w:rPr>
          <w:spacing w:val="-3"/>
          <w:sz w:val="22"/>
        </w:rPr>
        <w:t xml:space="preserve"> </w:t>
      </w:r>
      <w:r>
        <w:rPr>
          <w:spacing w:val="-4"/>
          <w:sz w:val="22"/>
        </w:rPr>
        <w:t>UMA;</w:t>
      </w:r>
    </w:p>
    <w:p>
      <w:pPr>
        <w:pStyle w:val="Cuerpodetexto"/>
        <w:spacing w:before="5"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2"/>
          <w:sz w:val="22"/>
        </w:rPr>
        <w:t xml:space="preserve"> </w:t>
      </w:r>
      <w:r>
        <w:rPr>
          <w:sz w:val="22"/>
        </w:rPr>
        <w:t>75.00</w:t>
      </w:r>
      <w:r>
        <w:rPr>
          <w:spacing w:val="-4"/>
          <w:sz w:val="22"/>
        </w:rPr>
        <w:t xml:space="preserve"> </w:t>
      </w:r>
      <w:r>
        <w:rPr>
          <w:sz w:val="22"/>
        </w:rPr>
        <w:t>m,</w:t>
      </w:r>
      <w:r>
        <w:rPr>
          <w:spacing w:val="-1"/>
          <w:sz w:val="22"/>
        </w:rPr>
        <w:t xml:space="preserve"> </w:t>
      </w:r>
      <w:r>
        <w:rPr>
          <w:sz w:val="22"/>
        </w:rPr>
        <w:t xml:space="preserve">3.25 </w:t>
      </w:r>
      <w:r>
        <w:rPr>
          <w:spacing w:val="-4"/>
          <w:sz w:val="22"/>
        </w:rPr>
        <w:t>UMA;</w:t>
      </w:r>
    </w:p>
    <w:p>
      <w:pPr>
        <w:pStyle w:val="Cuerpodetexto"/>
        <w:spacing w:before="8"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3.50</w:t>
      </w:r>
      <w:r>
        <w:rPr>
          <w:spacing w:val="-1"/>
          <w:sz w:val="22"/>
        </w:rPr>
        <w:t xml:space="preserve"> </w:t>
      </w:r>
      <w:r>
        <w:rPr>
          <w:sz w:val="22"/>
        </w:rPr>
        <w:t xml:space="preserve">UMA, </w:t>
      </w:r>
      <w:r>
        <w:rPr>
          <w:spacing w:val="-10"/>
          <w:sz w:val="22"/>
        </w:rPr>
        <w:t>e</w:t>
      </w:r>
    </w:p>
    <w:p>
      <w:pPr>
        <w:pStyle w:val="Cuerpodetexto"/>
        <w:spacing w:before="6" w:after="0"/>
        <w:rPr/>
      </w:pPr>
      <w:r>
        <w:rPr/>
      </w:r>
    </w:p>
    <w:p>
      <w:pPr>
        <w:pStyle w:val="ListParagraph"/>
        <w:numPr>
          <w:ilvl w:val="1"/>
          <w:numId w:val="20"/>
        </w:numPr>
        <w:tabs>
          <w:tab w:val="clear" w:pos="720"/>
          <w:tab w:val="left" w:pos="1471" w:leader="none"/>
        </w:tabs>
        <w:spacing w:lineRule="auto" w:line="240" w:before="0" w:after="0"/>
        <w:ind w:left="1471" w:right="413" w:hanging="360"/>
        <w:jc w:val="left"/>
        <w:rPr>
          <w:sz w:val="22"/>
        </w:rPr>
      </w:pPr>
      <w:r>
        <w:rPr>
          <w:sz w:val="22"/>
        </w:rPr>
        <w:t>Por cada m, o fracción excedente del límite anterior, se pagará 0.50 UMA;</w:t>
      </w:r>
    </w:p>
    <w:p>
      <w:pPr>
        <w:pStyle w:val="Cuerpodetexto"/>
        <w:spacing w:before="9"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405" w:hanging="360"/>
        <w:jc w:val="both"/>
        <w:rPr>
          <w:sz w:val="22"/>
        </w:rPr>
      </w:pPr>
      <w:r>
        <w:rPr>
          <w:sz w:val="22"/>
        </w:rPr>
        <w:t>Por el otorgamiento de licencias: de construcción, de remodelación, de obra nueva, de ampliación; así como por la revisión de las memorias de cálculo descriptivas y demás documentación relativa, se aplicará la siguiente tarifa:</w:t>
      </w:r>
    </w:p>
    <w:p>
      <w:pPr>
        <w:pStyle w:val="Cuerpodetexto"/>
        <w:spacing w:before="5" w:after="0"/>
        <w:rPr/>
      </w:pPr>
      <w:r>
        <w:rPr/>
      </w:r>
    </w:p>
    <w:p>
      <w:pPr>
        <w:pStyle w:val="ListParagraph"/>
        <w:numPr>
          <w:ilvl w:val="1"/>
          <w:numId w:val="20"/>
        </w:numPr>
        <w:tabs>
          <w:tab w:val="clear" w:pos="720"/>
          <w:tab w:val="left" w:pos="1471" w:leader="none"/>
        </w:tabs>
        <w:spacing w:lineRule="auto" w:line="240" w:before="0" w:after="0"/>
        <w:ind w:left="1471" w:right="411" w:hanging="360"/>
        <w:jc w:val="left"/>
        <w:rPr>
          <w:sz w:val="22"/>
        </w:rPr>
      </w:pPr>
      <w:r>
        <w:rPr>
          <w:sz w:val="22"/>
        </w:rPr>
        <w:t>De bodegas y naves industriales, 0.50 UMA, por m²;</w:t>
      </w:r>
    </w:p>
    <w:p>
      <w:pPr>
        <w:pStyle w:val="Cuerpodetexto"/>
        <w:spacing w:before="7" w:after="0"/>
        <w:rPr/>
      </w:pPr>
      <w:r>
        <w:rPr/>
      </w:r>
    </w:p>
    <w:p>
      <w:pPr>
        <w:pStyle w:val="ListParagraph"/>
        <w:numPr>
          <w:ilvl w:val="1"/>
          <w:numId w:val="20"/>
        </w:numPr>
        <w:tabs>
          <w:tab w:val="clear" w:pos="720"/>
          <w:tab w:val="left" w:pos="1470" w:leader="none"/>
        </w:tabs>
        <w:spacing w:lineRule="auto" w:line="240" w:before="0" w:after="0"/>
        <w:ind w:left="1470" w:right="0" w:hanging="359"/>
        <w:jc w:val="left"/>
        <w:rPr>
          <w:sz w:val="22"/>
        </w:rPr>
      </w:pPr>
      <w:r>
        <w:rPr>
          <w:sz w:val="22"/>
        </w:rPr>
        <w:t>De</w:t>
      </w:r>
      <w:r>
        <w:rPr>
          <w:spacing w:val="70"/>
          <w:sz w:val="22"/>
        </w:rPr>
        <w:t xml:space="preserve"> </w:t>
      </w:r>
      <w:r>
        <w:rPr>
          <w:sz w:val="22"/>
        </w:rPr>
        <w:t>locales</w:t>
      </w:r>
      <w:r>
        <w:rPr>
          <w:spacing w:val="72"/>
          <w:sz w:val="22"/>
        </w:rPr>
        <w:t xml:space="preserve"> </w:t>
      </w:r>
      <w:r>
        <w:rPr>
          <w:sz w:val="22"/>
        </w:rPr>
        <w:t>comerciales</w:t>
      </w:r>
      <w:r>
        <w:rPr>
          <w:spacing w:val="69"/>
          <w:sz w:val="22"/>
        </w:rPr>
        <w:t xml:space="preserve"> </w:t>
      </w:r>
      <w:r>
        <w:rPr>
          <w:sz w:val="22"/>
        </w:rPr>
        <w:t>y</w:t>
      </w:r>
      <w:r>
        <w:rPr>
          <w:spacing w:val="68"/>
          <w:sz w:val="22"/>
        </w:rPr>
        <w:t xml:space="preserve"> </w:t>
      </w:r>
      <w:r>
        <w:rPr>
          <w:spacing w:val="-2"/>
          <w:sz w:val="22"/>
        </w:rPr>
        <w:t>edificios,</w:t>
      </w:r>
    </w:p>
    <w:p>
      <w:pPr>
        <w:pStyle w:val="Cuerpodetexto"/>
        <w:spacing w:before="1" w:after="0"/>
        <w:ind w:left="1471" w:right="0" w:hanging="0"/>
        <w:rPr/>
      </w:pPr>
      <w:r>
        <w:rPr/>
        <w:t>0.50</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5" w:after="0"/>
        <w:rPr/>
      </w:pPr>
      <w:r>
        <w:rPr/>
      </w:r>
    </w:p>
    <w:p>
      <w:pPr>
        <w:pStyle w:val="ListParagraph"/>
        <w:numPr>
          <w:ilvl w:val="1"/>
          <w:numId w:val="20"/>
        </w:numPr>
        <w:tabs>
          <w:tab w:val="clear" w:pos="720"/>
          <w:tab w:val="left" w:pos="1471" w:leader="none"/>
        </w:tabs>
        <w:spacing w:lineRule="auto" w:line="240" w:before="1" w:after="0"/>
        <w:ind w:left="1471" w:right="409" w:hanging="360"/>
        <w:jc w:val="left"/>
        <w:rPr>
          <w:sz w:val="22"/>
        </w:rPr>
      </w:pPr>
      <w:r>
        <w:rPr>
          <w:sz w:val="22"/>
        </w:rPr>
        <w:t>Fraccionamientos,</w:t>
      </w:r>
      <w:r>
        <w:rPr>
          <w:spacing w:val="80"/>
          <w:sz w:val="22"/>
        </w:rPr>
        <w:t xml:space="preserve"> </w:t>
      </w:r>
      <w:r>
        <w:rPr>
          <w:sz w:val="22"/>
        </w:rPr>
        <w:t>0.09</w:t>
      </w:r>
      <w:r>
        <w:rPr>
          <w:spacing w:val="80"/>
          <w:sz w:val="22"/>
        </w:rPr>
        <w:t xml:space="preserve"> </w:t>
      </w:r>
      <w:r>
        <w:rPr>
          <w:sz w:val="22"/>
        </w:rPr>
        <w:t>UMA,</w:t>
      </w:r>
      <w:r>
        <w:rPr>
          <w:spacing w:val="80"/>
          <w:sz w:val="22"/>
        </w:rPr>
        <w:t xml:space="preserve"> </w:t>
      </w:r>
      <w:r>
        <w:rPr>
          <w:sz w:val="22"/>
        </w:rPr>
        <w:t>por m², e</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0"/>
        </w:numPr>
        <w:tabs>
          <w:tab w:val="clear" w:pos="720"/>
          <w:tab w:val="left" w:pos="1471" w:leader="none"/>
        </w:tabs>
        <w:spacing w:lineRule="auto" w:line="240" w:before="81" w:after="0"/>
        <w:ind w:left="1471" w:right="39" w:hanging="360"/>
        <w:jc w:val="both"/>
        <w:rPr>
          <w:sz w:val="22"/>
        </w:rPr>
      </w:pPr>
      <w:r>
        <w:rPr>
          <w:sz w:val="22"/>
        </w:rPr>
        <w:t xml:space="preserve">De casas habitación por m² de construcción, se aplicará la siguiente </w:t>
      </w:r>
      <w:r>
        <w:rPr>
          <w:spacing w:val="-2"/>
          <w:sz w:val="22"/>
        </w:rPr>
        <w:t>tarifa:</w:t>
      </w:r>
    </w:p>
    <w:p>
      <w:pPr>
        <w:pStyle w:val="Cuerpodetexto"/>
        <w:spacing w:before="10" w:after="0"/>
        <w:rPr/>
      </w:pPr>
      <w:r>
        <w:rPr/>
      </w:r>
    </w:p>
    <w:p>
      <w:pPr>
        <w:pStyle w:val="ListParagraph"/>
        <w:numPr>
          <w:ilvl w:val="2"/>
          <w:numId w:val="20"/>
        </w:numPr>
        <w:tabs>
          <w:tab w:val="clear" w:pos="720"/>
          <w:tab w:val="left" w:pos="1753" w:leader="none"/>
        </w:tabs>
        <w:spacing w:lineRule="auto" w:line="240" w:before="1" w:after="0"/>
        <w:ind w:left="1753" w:right="0" w:hanging="215"/>
        <w:jc w:val="left"/>
        <w:rPr>
          <w:sz w:val="22"/>
        </w:rPr>
      </w:pPr>
      <w:r>
        <w:rPr>
          <w:sz w:val="22"/>
        </w:rPr>
        <w:t>De</w:t>
      </w:r>
      <w:r>
        <w:rPr>
          <w:spacing w:val="-5"/>
          <w:sz w:val="22"/>
        </w:rPr>
        <w:t xml:space="preserve"> </w:t>
      </w:r>
      <w:r>
        <w:rPr>
          <w:sz w:val="22"/>
        </w:rPr>
        <w:t>interés</w:t>
      </w:r>
      <w:r>
        <w:rPr>
          <w:spacing w:val="-2"/>
          <w:sz w:val="22"/>
        </w:rPr>
        <w:t xml:space="preserve"> </w:t>
      </w:r>
      <w:r>
        <w:rPr>
          <w:sz w:val="22"/>
        </w:rPr>
        <w:t>social,</w:t>
      </w:r>
      <w:r>
        <w:rPr>
          <w:spacing w:val="-3"/>
          <w:sz w:val="22"/>
        </w:rPr>
        <w:t xml:space="preserve"> </w:t>
      </w:r>
      <w:r>
        <w:rPr>
          <w:sz w:val="22"/>
        </w:rPr>
        <w:t>0.4</w:t>
      </w:r>
      <w:r>
        <w:rPr>
          <w:spacing w:val="-2"/>
          <w:sz w:val="22"/>
        </w:rPr>
        <w:t xml:space="preserve"> </w:t>
      </w:r>
      <w:r>
        <w:rPr>
          <w:spacing w:val="-4"/>
          <w:sz w:val="22"/>
        </w:rPr>
        <w:t>UMA;</w:t>
      </w:r>
    </w:p>
    <w:p>
      <w:pPr>
        <w:pStyle w:val="Cuerpodetexto"/>
        <w:spacing w:before="7" w:after="0"/>
        <w:rPr/>
      </w:pPr>
      <w:r>
        <w:rPr/>
      </w:r>
    </w:p>
    <w:p>
      <w:pPr>
        <w:pStyle w:val="ListParagraph"/>
        <w:numPr>
          <w:ilvl w:val="2"/>
          <w:numId w:val="20"/>
        </w:numPr>
        <w:tabs>
          <w:tab w:val="clear" w:pos="720"/>
          <w:tab w:val="left" w:pos="1753" w:leader="none"/>
        </w:tabs>
        <w:spacing w:lineRule="auto" w:line="240" w:before="0" w:after="0"/>
        <w:ind w:left="1753" w:right="0" w:hanging="215"/>
        <w:jc w:val="left"/>
        <w:rPr>
          <w:sz w:val="22"/>
        </w:rPr>
      </w:pPr>
      <w:r>
        <w:rPr>
          <w:sz w:val="22"/>
        </w:rPr>
        <w:t>Tipo</w:t>
      </w:r>
      <w:r>
        <w:rPr>
          <w:spacing w:val="-6"/>
          <w:sz w:val="22"/>
        </w:rPr>
        <w:t xml:space="preserve"> </w:t>
      </w:r>
      <w:r>
        <w:rPr>
          <w:sz w:val="22"/>
        </w:rPr>
        <w:t>medio,</w:t>
      </w:r>
      <w:r>
        <w:rPr>
          <w:spacing w:val="-1"/>
          <w:sz w:val="22"/>
        </w:rPr>
        <w:t xml:space="preserve"> </w:t>
      </w:r>
      <w:r>
        <w:rPr>
          <w:sz w:val="22"/>
        </w:rPr>
        <w:t>0.6</w:t>
      </w:r>
      <w:r>
        <w:rPr>
          <w:spacing w:val="-2"/>
          <w:sz w:val="22"/>
        </w:rPr>
        <w:t xml:space="preserve"> </w:t>
      </w:r>
      <w:r>
        <w:rPr>
          <w:sz w:val="22"/>
        </w:rPr>
        <w:t>UMA,</w:t>
      </w:r>
      <w:r>
        <w:rPr>
          <w:spacing w:val="-1"/>
          <w:sz w:val="22"/>
        </w:rPr>
        <w:t xml:space="preserve"> </w:t>
      </w:r>
      <w:r>
        <w:rPr>
          <w:spacing w:val="-10"/>
          <w:sz w:val="22"/>
        </w:rPr>
        <w:t>y</w:t>
      </w:r>
    </w:p>
    <w:p>
      <w:pPr>
        <w:pStyle w:val="Cuerpodetexto"/>
        <w:spacing w:before="10" w:after="0"/>
        <w:rPr/>
      </w:pPr>
      <w:r>
        <w:rPr/>
      </w:r>
    </w:p>
    <w:p>
      <w:pPr>
        <w:pStyle w:val="ListParagraph"/>
        <w:numPr>
          <w:ilvl w:val="2"/>
          <w:numId w:val="20"/>
        </w:numPr>
        <w:tabs>
          <w:tab w:val="clear" w:pos="720"/>
          <w:tab w:val="left" w:pos="1753" w:leader="none"/>
        </w:tabs>
        <w:spacing w:lineRule="auto" w:line="240" w:before="0" w:after="0"/>
        <w:ind w:left="1753" w:right="0" w:hanging="215"/>
        <w:jc w:val="left"/>
        <w:rPr>
          <w:sz w:val="22"/>
        </w:rPr>
      </w:pPr>
      <w:r>
        <w:rPr>
          <w:sz w:val="22"/>
        </w:rPr>
        <w:t>Tipo</w:t>
      </w:r>
      <w:r>
        <w:rPr>
          <w:spacing w:val="-5"/>
          <w:sz w:val="22"/>
        </w:rPr>
        <w:t xml:space="preserve"> </w:t>
      </w:r>
      <w:r>
        <w:rPr>
          <w:sz w:val="22"/>
        </w:rPr>
        <w:t>residencial,</w:t>
      </w:r>
      <w:r>
        <w:rPr>
          <w:spacing w:val="-1"/>
          <w:sz w:val="22"/>
        </w:rPr>
        <w:t xml:space="preserve"> </w:t>
      </w:r>
      <w:r>
        <w:rPr>
          <w:sz w:val="22"/>
        </w:rPr>
        <w:t>0.8</w:t>
      </w:r>
      <w:r>
        <w:rPr>
          <w:spacing w:val="-5"/>
          <w:sz w:val="22"/>
        </w:rPr>
        <w:t xml:space="preserve"> </w:t>
      </w:r>
      <w:r>
        <w:rPr>
          <w:spacing w:val="-4"/>
          <w:sz w:val="22"/>
        </w:rPr>
        <w:t>UMA;</w:t>
      </w:r>
    </w:p>
    <w:p>
      <w:pPr>
        <w:pStyle w:val="Cuerpodetexto"/>
        <w:spacing w:before="11" w:after="0"/>
        <w:rPr/>
      </w:pPr>
      <w:r>
        <w:rPr/>
      </w:r>
    </w:p>
    <w:p>
      <w:pPr>
        <w:pStyle w:val="ListParagraph"/>
        <w:numPr>
          <w:ilvl w:val="0"/>
          <w:numId w:val="24"/>
        </w:numPr>
        <w:tabs>
          <w:tab w:val="clear" w:pos="720"/>
          <w:tab w:val="left" w:pos="1042" w:leader="none"/>
          <w:tab w:val="left" w:pos="1058" w:leader="none"/>
        </w:tabs>
        <w:spacing w:lineRule="auto" w:line="240" w:before="0" w:after="0"/>
        <w:ind w:left="1058" w:right="38" w:hanging="579"/>
        <w:jc w:val="both"/>
        <w:rPr>
          <w:sz w:val="22"/>
        </w:rPr>
      </w:pPr>
      <w:r>
        <w:rPr>
          <w:sz w:val="22"/>
        </w:rPr>
        <w:t>Por la regularización de las obras de construcción ejecutadas sin licencia, se cobrará 2 por ciento adicional al importe de las tarifas correspondientes a obras nuevas. El pago deberá efectuarse sin perjuicio de la adecuación o demolición que pueda resultar por construcciones defectuosas o un falso alineamiento;</w:t>
      </w:r>
    </w:p>
    <w:p>
      <w:pPr>
        <w:pStyle w:val="Cuerpodetexto"/>
        <w:spacing w:before="10"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38" w:hanging="579"/>
        <w:jc w:val="both"/>
        <w:rPr>
          <w:sz w:val="22"/>
        </w:rPr>
      </w:pPr>
      <w:r>
        <w:rPr>
          <w:sz w:val="22"/>
        </w:rPr>
        <w:t>Por el otorgamiento de licencias para construcción</w:t>
      </w:r>
      <w:r>
        <w:rPr>
          <w:spacing w:val="-6"/>
          <w:sz w:val="22"/>
        </w:rPr>
        <w:t xml:space="preserve"> </w:t>
      </w:r>
      <w:r>
        <w:rPr>
          <w:sz w:val="22"/>
        </w:rPr>
        <w:t>de</w:t>
      </w:r>
      <w:r>
        <w:rPr>
          <w:spacing w:val="-6"/>
          <w:sz w:val="22"/>
        </w:rPr>
        <w:t xml:space="preserve"> </w:t>
      </w:r>
      <w:r>
        <w:rPr>
          <w:sz w:val="22"/>
        </w:rPr>
        <w:t>fraccionamientos,</w:t>
      </w:r>
      <w:r>
        <w:rPr>
          <w:spacing w:val="-6"/>
          <w:sz w:val="22"/>
        </w:rPr>
        <w:t xml:space="preserve"> </w:t>
      </w:r>
      <w:r>
        <w:rPr>
          <w:sz w:val="22"/>
        </w:rPr>
        <w:t>sobre</w:t>
      </w:r>
      <w:r>
        <w:rPr>
          <w:spacing w:val="-6"/>
          <w:sz w:val="22"/>
        </w:rPr>
        <w:t xml:space="preserve"> </w:t>
      </w:r>
      <w:r>
        <w:rPr>
          <w:sz w:val="22"/>
        </w:rPr>
        <w:t>el costo de los trabajos de urbanización, se pagará el 5 por ciento;</w:t>
      </w:r>
    </w:p>
    <w:p>
      <w:pPr>
        <w:pStyle w:val="Cuerpodetexto"/>
        <w:spacing w:before="10"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38" w:hanging="579"/>
        <w:jc w:val="both"/>
        <w:rPr>
          <w:sz w:val="22"/>
        </w:rPr>
      </w:pPr>
      <w:r>
        <w:rPr>
          <w:sz w:val="22"/>
        </w:rPr>
        <w:t>Tratándose de unidades habitacionales del total que resulte se incrementará en un 15 por ciento por cada nivel de construcción;</w:t>
      </w:r>
    </w:p>
    <w:p>
      <w:pPr>
        <w:pStyle w:val="Cuerpodetexto"/>
        <w:spacing w:before="10" w:after="0"/>
        <w:rPr/>
      </w:pPr>
      <w:r>
        <w:rPr/>
      </w:r>
    </w:p>
    <w:p>
      <w:pPr>
        <w:pStyle w:val="ListParagraph"/>
        <w:numPr>
          <w:ilvl w:val="0"/>
          <w:numId w:val="24"/>
        </w:numPr>
        <w:tabs>
          <w:tab w:val="clear" w:pos="720"/>
          <w:tab w:val="left" w:pos="1044" w:leader="none"/>
          <w:tab w:val="left" w:pos="1058" w:leader="none"/>
        </w:tabs>
        <w:spacing w:lineRule="auto" w:line="240" w:before="1" w:after="0"/>
        <w:ind w:left="1058" w:right="38" w:hanging="579"/>
        <w:jc w:val="both"/>
        <w:rPr>
          <w:sz w:val="22"/>
        </w:rPr>
      </w:pPr>
      <w:r>
        <w:rPr>
          <w:sz w:val="22"/>
        </w:rPr>
        <w:t>Los permisos para la construcción de bardas perimetrales, 0.20 UMA por m;</w:t>
      </w:r>
    </w:p>
    <w:p>
      <w:pPr>
        <w:pStyle w:val="Cuerpodetexto"/>
        <w:spacing w:before="9"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41" w:hanging="579"/>
        <w:jc w:val="both"/>
        <w:rPr>
          <w:sz w:val="22"/>
        </w:rPr>
      </w:pPr>
      <w:r>
        <w:rPr>
          <w:sz w:val="22"/>
        </w:rPr>
        <w:t>Por la instalación o colocación de estructuras de anuncios espectaculares o luminosos, 0.75 UMA por m², sin que la licencia de construcción implique el permiso para publicación en los mismos;</w:t>
      </w:r>
    </w:p>
    <w:p>
      <w:pPr>
        <w:pStyle w:val="Cuerpodetexto"/>
        <w:spacing w:before="9"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38" w:hanging="579"/>
        <w:jc w:val="both"/>
        <w:rPr>
          <w:sz w:val="22"/>
        </w:rPr>
      </w:pPr>
      <w:r>
        <w:rPr>
          <w:sz w:val="22"/>
        </w:rPr>
        <w:t>Por el otorgamiento de licencias de construcción de infraestructura en la vía pública de líneas ocultas o visibles de telefonía, televisión por cable o internet, instalaciones de postes, transformadores, gabinetes o equipamiento de cualquier tipo, pagarán por unidad 15 UMA, y en caso de sustitución 7 UMA;</w:t>
      </w:r>
    </w:p>
    <w:p>
      <w:pPr>
        <w:pStyle w:val="Cuerpodetexto"/>
        <w:spacing w:before="10" w:after="0"/>
        <w:rPr/>
      </w:pPr>
      <w:r>
        <w:rPr/>
      </w:r>
    </w:p>
    <w:p>
      <w:pPr>
        <w:pStyle w:val="ListParagraph"/>
        <w:numPr>
          <w:ilvl w:val="0"/>
          <w:numId w:val="24"/>
        </w:numPr>
        <w:tabs>
          <w:tab w:val="clear" w:pos="720"/>
          <w:tab w:val="left" w:pos="1044" w:leader="none"/>
          <w:tab w:val="left" w:pos="1058" w:leader="none"/>
        </w:tabs>
        <w:spacing w:lineRule="auto" w:line="240" w:before="1" w:after="0"/>
        <w:ind w:left="1058" w:right="38" w:hanging="579"/>
        <w:jc w:val="both"/>
        <w:rPr>
          <w:sz w:val="22"/>
        </w:rPr>
      </w:pPr>
      <w:r>
        <w:rPr>
          <w:sz w:val="22"/>
        </w:rPr>
        <w:t>Para instalación de cualquier tipo de estructuras</w:t>
      </w:r>
      <w:r>
        <w:rPr>
          <w:spacing w:val="-7"/>
          <w:sz w:val="22"/>
        </w:rPr>
        <w:t xml:space="preserve"> </w:t>
      </w:r>
      <w:r>
        <w:rPr>
          <w:sz w:val="22"/>
        </w:rPr>
        <w:t>que</w:t>
      </w:r>
      <w:r>
        <w:rPr>
          <w:spacing w:val="-7"/>
          <w:sz w:val="22"/>
        </w:rPr>
        <w:t xml:space="preserve"> </w:t>
      </w:r>
      <w:r>
        <w:rPr>
          <w:sz w:val="22"/>
        </w:rPr>
        <w:t>soporte</w:t>
      </w:r>
      <w:r>
        <w:rPr>
          <w:spacing w:val="-7"/>
          <w:sz w:val="22"/>
        </w:rPr>
        <w:t xml:space="preserve"> </w:t>
      </w:r>
      <w:r>
        <w:rPr>
          <w:sz w:val="22"/>
        </w:rPr>
        <w:t>equipo</w:t>
      </w:r>
      <w:r>
        <w:rPr>
          <w:spacing w:val="-7"/>
          <w:sz w:val="22"/>
        </w:rPr>
        <w:t xml:space="preserve"> </w:t>
      </w:r>
      <w:r>
        <w:rPr>
          <w:sz w:val="22"/>
        </w:rPr>
        <w:t>de</w:t>
      </w:r>
      <w:r>
        <w:rPr>
          <w:spacing w:val="-9"/>
          <w:sz w:val="22"/>
        </w:rPr>
        <w:t xml:space="preserve"> </w:t>
      </w:r>
      <w:r>
        <w:rPr>
          <w:sz w:val="22"/>
        </w:rPr>
        <w:t>telefonía celular y sistema de comunicación, se pagarán 170 UMA;</w:t>
      </w:r>
    </w:p>
    <w:p>
      <w:pPr>
        <w:pStyle w:val="ListParagraph"/>
        <w:numPr>
          <w:ilvl w:val="0"/>
          <w:numId w:val="24"/>
        </w:numPr>
        <w:tabs>
          <w:tab w:val="clear" w:pos="720"/>
          <w:tab w:val="left" w:pos="1043" w:leader="none"/>
          <w:tab w:val="left" w:pos="1058" w:leader="none"/>
        </w:tabs>
        <w:spacing w:lineRule="auto" w:line="240" w:before="81" w:after="0"/>
        <w:ind w:left="1058" w:right="406" w:hanging="579"/>
        <w:jc w:val="both"/>
        <w:rPr>
          <w:sz w:val="22"/>
        </w:rPr>
      </w:pPr>
      <w:r>
        <w:br w:type="column"/>
      </w:r>
      <w:r>
        <w:rPr>
          <w:sz w:val="22"/>
        </w:rPr>
        <w:t>Por el otorgamiento del dictamen para la construcción de capillas, monumentos y gavetas en los panteones del Municipio:</w:t>
      </w:r>
    </w:p>
    <w:p>
      <w:pPr>
        <w:pStyle w:val="Cuerpodetexto"/>
        <w:spacing w:before="8"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capillas,</w:t>
      </w:r>
      <w:r>
        <w:rPr>
          <w:spacing w:val="-5"/>
          <w:sz w:val="22"/>
        </w:rPr>
        <w:t xml:space="preserve"> </w:t>
      </w:r>
      <w:r>
        <w:rPr>
          <w:sz w:val="22"/>
        </w:rPr>
        <w:t>20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8"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Monumentos,</w:t>
      </w:r>
      <w:r>
        <w:rPr>
          <w:spacing w:val="-2"/>
          <w:sz w:val="22"/>
        </w:rPr>
        <w:t xml:space="preserve"> </w:t>
      </w:r>
      <w:r>
        <w:rPr>
          <w:sz w:val="22"/>
        </w:rPr>
        <w:t>6</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4"/>
          <w:sz w:val="22"/>
        </w:rPr>
        <w:t xml:space="preserve"> </w:t>
      </w:r>
      <w:r>
        <w:rPr>
          <w:spacing w:val="-10"/>
          <w:sz w:val="22"/>
        </w:rPr>
        <w:t>e</w:t>
      </w:r>
    </w:p>
    <w:p>
      <w:pPr>
        <w:pStyle w:val="Cuerpodetexto"/>
        <w:spacing w:before="10"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Gavetas,</w:t>
      </w:r>
      <w:r>
        <w:rPr>
          <w:spacing w:val="-2"/>
          <w:sz w:val="22"/>
        </w:rPr>
        <w:t xml:space="preserve"> </w:t>
      </w:r>
      <w:r>
        <w:rPr>
          <w:sz w:val="22"/>
        </w:rPr>
        <w:t>6</w:t>
      </w:r>
      <w:r>
        <w:rPr>
          <w:spacing w:val="-2"/>
          <w:sz w:val="22"/>
        </w:rPr>
        <w:t xml:space="preserve"> </w:t>
      </w:r>
      <w:r>
        <w:rPr>
          <w:sz w:val="22"/>
        </w:rPr>
        <w:t>UMA</w:t>
      </w:r>
      <w:r>
        <w:rPr>
          <w:spacing w:val="-3"/>
          <w:sz w:val="22"/>
        </w:rPr>
        <w:t xml:space="preserve"> </w:t>
      </w:r>
      <w:r>
        <w:rPr>
          <w:sz w:val="22"/>
        </w:rPr>
        <w:t>por</w:t>
      </w:r>
      <w:r>
        <w:rPr>
          <w:spacing w:val="-1"/>
          <w:sz w:val="22"/>
        </w:rPr>
        <w:t xml:space="preserve"> </w:t>
      </w:r>
      <w:r>
        <w:rPr>
          <w:spacing w:val="-2"/>
          <w:sz w:val="22"/>
        </w:rPr>
        <w:t>pieza;</w:t>
      </w:r>
    </w:p>
    <w:p>
      <w:pPr>
        <w:pStyle w:val="Cuerpodetexto"/>
        <w:spacing w:before="8" w:after="0"/>
        <w:rPr/>
      </w:pPr>
      <w:r>
        <w:rPr/>
      </w:r>
    </w:p>
    <w:p>
      <w:pPr>
        <w:pStyle w:val="ListParagraph"/>
        <w:numPr>
          <w:ilvl w:val="0"/>
          <w:numId w:val="24"/>
        </w:numPr>
        <w:tabs>
          <w:tab w:val="clear" w:pos="720"/>
          <w:tab w:val="left" w:pos="1046" w:leader="none"/>
        </w:tabs>
        <w:spacing w:lineRule="auto" w:line="240" w:before="0" w:after="0"/>
        <w:ind w:left="1046" w:right="0" w:hanging="566"/>
        <w:jc w:val="left"/>
        <w:rPr>
          <w:sz w:val="22"/>
        </w:rPr>
      </w:pPr>
      <w:r>
        <w:rPr>
          <w:sz w:val="22"/>
        </w:rPr>
        <w:t>Para</w:t>
      </w:r>
      <w:r>
        <w:rPr>
          <w:spacing w:val="76"/>
          <w:sz w:val="22"/>
        </w:rPr>
        <w:t xml:space="preserve"> </w:t>
      </w:r>
      <w:r>
        <w:rPr>
          <w:sz w:val="22"/>
        </w:rPr>
        <w:t>la</w:t>
      </w:r>
      <w:r>
        <w:rPr>
          <w:spacing w:val="79"/>
          <w:sz w:val="22"/>
        </w:rPr>
        <w:t xml:space="preserve"> </w:t>
      </w:r>
      <w:r>
        <w:rPr>
          <w:sz w:val="22"/>
        </w:rPr>
        <w:t>demolición</w:t>
      </w:r>
      <w:r>
        <w:rPr>
          <w:spacing w:val="78"/>
          <w:sz w:val="22"/>
        </w:rPr>
        <w:t xml:space="preserve"> </w:t>
      </w:r>
      <w:r>
        <w:rPr>
          <w:sz w:val="22"/>
        </w:rPr>
        <w:t>de</w:t>
      </w:r>
      <w:r>
        <w:rPr>
          <w:spacing w:val="79"/>
          <w:sz w:val="22"/>
        </w:rPr>
        <w:t xml:space="preserve"> </w:t>
      </w:r>
      <w:r>
        <w:rPr>
          <w:sz w:val="22"/>
        </w:rPr>
        <w:t>casa</w:t>
      </w:r>
      <w:r>
        <w:rPr>
          <w:spacing w:val="79"/>
          <w:sz w:val="22"/>
        </w:rPr>
        <w:t xml:space="preserve"> </w:t>
      </w:r>
      <w:r>
        <w:rPr>
          <w:spacing w:val="-2"/>
          <w:sz w:val="22"/>
        </w:rPr>
        <w:t>habitación,</w:t>
      </w:r>
    </w:p>
    <w:p>
      <w:pPr>
        <w:pStyle w:val="Cuerpodetexto"/>
        <w:spacing w:before="2" w:after="0"/>
        <w:ind w:left="1058" w:right="0" w:hanging="360"/>
        <w:rPr/>
      </w:pPr>
      <w:r>
        <w:rPr/>
        <w:t>0.20</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7" w:hanging="579"/>
        <w:jc w:val="both"/>
        <w:rPr>
          <w:sz w:val="22"/>
        </w:rPr>
      </w:pPr>
      <w:r>
        <w:rPr>
          <w:sz w:val="22"/>
        </w:rPr>
        <w:t>Por el otorgamiento de permisos o licencias instalación de cable para la prestación del servicio de cable, debiendo el interesado reponer la vía pública con el mismo material que se encontraba, se pagará 7.50 UMA m²;</w:t>
      </w:r>
    </w:p>
    <w:p>
      <w:pPr>
        <w:pStyle w:val="Cuerpodetexto"/>
        <w:spacing w:before="8"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7" w:hanging="579"/>
        <w:jc w:val="both"/>
        <w:rPr>
          <w:sz w:val="22"/>
        </w:rPr>
      </w:pPr>
      <w:r>
        <w:rPr>
          <w:sz w:val="22"/>
        </w:rPr>
        <w:t>Cuando se solicite un contrato nuevo de servicios, no se deberá tener ningún adeudo</w:t>
      </w:r>
      <w:r>
        <w:rPr>
          <w:spacing w:val="-7"/>
          <w:sz w:val="22"/>
        </w:rPr>
        <w:t xml:space="preserve"> </w:t>
      </w:r>
      <w:r>
        <w:rPr>
          <w:sz w:val="22"/>
        </w:rPr>
        <w:t>en</w:t>
      </w:r>
      <w:r>
        <w:rPr>
          <w:spacing w:val="-5"/>
          <w:sz w:val="22"/>
        </w:rPr>
        <w:t xml:space="preserve"> </w:t>
      </w:r>
      <w:r>
        <w:rPr>
          <w:sz w:val="22"/>
        </w:rPr>
        <w:t>el</w:t>
      </w:r>
      <w:r>
        <w:rPr>
          <w:spacing w:val="-4"/>
          <w:sz w:val="22"/>
        </w:rPr>
        <w:t xml:space="preserve"> </w:t>
      </w:r>
      <w:r>
        <w:rPr>
          <w:sz w:val="22"/>
        </w:rPr>
        <w:t>impuesto</w:t>
      </w:r>
      <w:r>
        <w:rPr>
          <w:spacing w:val="-5"/>
          <w:sz w:val="22"/>
        </w:rPr>
        <w:t xml:space="preserve"> </w:t>
      </w:r>
      <w:r>
        <w:rPr>
          <w:sz w:val="22"/>
        </w:rPr>
        <w:t>predial</w:t>
      </w:r>
      <w:r>
        <w:rPr>
          <w:spacing w:val="-6"/>
          <w:sz w:val="22"/>
        </w:rPr>
        <w:t xml:space="preserve"> </w:t>
      </w:r>
      <w:r>
        <w:rPr>
          <w:sz w:val="22"/>
        </w:rPr>
        <w:t>y</w:t>
      </w:r>
      <w:r>
        <w:rPr>
          <w:spacing w:val="-5"/>
          <w:sz w:val="22"/>
        </w:rPr>
        <w:t xml:space="preserve"> </w:t>
      </w:r>
      <w:r>
        <w:rPr>
          <w:sz w:val="22"/>
        </w:rPr>
        <w:t>el</w:t>
      </w:r>
      <w:r>
        <w:rPr>
          <w:spacing w:val="-6"/>
          <w:sz w:val="22"/>
        </w:rPr>
        <w:t xml:space="preserve"> </w:t>
      </w:r>
      <w:r>
        <w:rPr>
          <w:sz w:val="22"/>
        </w:rPr>
        <w:t>servicio de agua potable, además deberá de incluir a su solicitud la constancia de no adeudo expedida por la Tesorería;</w:t>
      </w:r>
    </w:p>
    <w:p>
      <w:pPr>
        <w:pStyle w:val="Cuerpodetexto"/>
        <w:spacing w:before="10"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5" w:hanging="579"/>
        <w:jc w:val="both"/>
        <w:rPr>
          <w:sz w:val="22"/>
        </w:rPr>
      </w:pPr>
      <w:r>
        <w:rPr>
          <w:sz w:val="22"/>
        </w:rPr>
        <w:t>En los casos de</w:t>
      </w:r>
      <w:r>
        <w:rPr>
          <w:spacing w:val="-1"/>
          <w:sz w:val="22"/>
        </w:rPr>
        <w:t xml:space="preserve"> </w:t>
      </w:r>
      <w:r>
        <w:rPr>
          <w:sz w:val="22"/>
        </w:rPr>
        <w:t>trabajo que</w:t>
      </w:r>
      <w:r>
        <w:rPr>
          <w:spacing w:val="-1"/>
          <w:sz w:val="22"/>
        </w:rPr>
        <w:t xml:space="preserve"> </w:t>
      </w:r>
      <w:r>
        <w:rPr>
          <w:sz w:val="22"/>
        </w:rPr>
        <w:t>se realice</w:t>
      </w:r>
      <w:r>
        <w:rPr>
          <w:spacing w:val="-1"/>
          <w:sz w:val="22"/>
        </w:rPr>
        <w:t xml:space="preserve"> </w:t>
      </w:r>
      <w:r>
        <w:rPr>
          <w:sz w:val="22"/>
        </w:rPr>
        <w:t>en</w:t>
      </w:r>
      <w:r>
        <w:rPr>
          <w:spacing w:val="-1"/>
          <w:sz w:val="22"/>
        </w:rPr>
        <w:t xml:space="preserve"> </w:t>
      </w:r>
      <w:r>
        <w:rPr>
          <w:sz w:val="22"/>
        </w:rPr>
        <w:t>la vía</w:t>
      </w:r>
      <w:r>
        <w:rPr>
          <w:spacing w:val="-2"/>
          <w:sz w:val="22"/>
        </w:rPr>
        <w:t xml:space="preserve"> </w:t>
      </w:r>
      <w:r>
        <w:rPr>
          <w:sz w:val="22"/>
        </w:rPr>
        <w:t>pública,</w:t>
      </w:r>
      <w:r>
        <w:rPr>
          <w:spacing w:val="-5"/>
          <w:sz w:val="22"/>
        </w:rPr>
        <w:t xml:space="preserve"> </w:t>
      </w:r>
      <w:r>
        <w:rPr>
          <w:sz w:val="22"/>
        </w:rPr>
        <w:t>el</w:t>
      </w:r>
      <w:r>
        <w:rPr>
          <w:spacing w:val="-3"/>
          <w:sz w:val="22"/>
        </w:rPr>
        <w:t xml:space="preserve"> </w:t>
      </w:r>
      <w:r>
        <w:rPr>
          <w:sz w:val="22"/>
        </w:rPr>
        <w:t>particular</w:t>
      </w:r>
      <w:r>
        <w:rPr>
          <w:spacing w:val="-3"/>
          <w:sz w:val="22"/>
        </w:rPr>
        <w:t xml:space="preserve"> </w:t>
      </w:r>
      <w:r>
        <w:rPr>
          <w:sz w:val="22"/>
        </w:rPr>
        <w:t>deberá</w:t>
      </w:r>
      <w:r>
        <w:rPr>
          <w:spacing w:val="-4"/>
          <w:sz w:val="22"/>
        </w:rPr>
        <w:t xml:space="preserve"> </w:t>
      </w:r>
      <w:r>
        <w:rPr>
          <w:sz w:val="22"/>
        </w:rPr>
        <w:t>solicitar</w:t>
      </w:r>
      <w:r>
        <w:rPr>
          <w:spacing w:val="-3"/>
          <w:sz w:val="22"/>
        </w:rPr>
        <w:t xml:space="preserve"> </w:t>
      </w:r>
      <w:r>
        <w:rPr>
          <w:sz w:val="22"/>
        </w:rPr>
        <w:t>el permiso o autorización que establece la fracción XIII del presente artículo;</w:t>
      </w:r>
    </w:p>
    <w:p>
      <w:pPr>
        <w:pStyle w:val="Cuerpodetexto"/>
        <w:spacing w:before="7"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407" w:hanging="579"/>
        <w:jc w:val="both"/>
        <w:rPr>
          <w:sz w:val="22"/>
        </w:rPr>
      </w:pPr>
      <w:r>
        <w:rPr>
          <w:sz w:val="22"/>
        </w:rPr>
        <w:t>De instalaciones y reparación de servicios y otros rubros no considerados y</w:t>
      </w:r>
      <w:r>
        <w:rPr>
          <w:spacing w:val="40"/>
          <w:sz w:val="22"/>
        </w:rPr>
        <w:t xml:space="preserve"> </w:t>
      </w:r>
      <w:r>
        <w:rPr>
          <w:sz w:val="22"/>
        </w:rPr>
        <w:t>realizados por empresas, 0.15 UMA, por</w:t>
      </w:r>
      <w:r>
        <w:rPr>
          <w:spacing w:val="40"/>
          <w:sz w:val="22"/>
        </w:rPr>
        <w:t xml:space="preserve"> </w:t>
      </w:r>
      <w:r>
        <w:rPr>
          <w:sz w:val="22"/>
        </w:rPr>
        <w:t>m o m², según sea el caso.</w:t>
      </w:r>
    </w:p>
    <w:p>
      <w:pPr>
        <w:pStyle w:val="Cuerpodetexto"/>
        <w:spacing w:before="10" w:after="0"/>
        <w:rPr/>
      </w:pPr>
      <w:r>
        <w:rPr/>
      </w:r>
    </w:p>
    <w:p>
      <w:pPr>
        <w:pStyle w:val="Cuerpodetexto"/>
        <w:ind w:left="595" w:right="408" w:hanging="360"/>
        <w:jc w:val="both"/>
        <w:rPr/>
      </w:pPr>
      <w:r>
        <w:rPr/>
        <w:t>El</w:t>
      </w:r>
      <w:r>
        <w:rPr>
          <w:spacing w:val="-2"/>
        </w:rPr>
        <w:t xml:space="preserve"> </w:t>
      </w:r>
      <w:r>
        <w:rPr/>
        <w:t>pago</w:t>
      </w:r>
      <w:r>
        <w:rPr>
          <w:spacing w:val="-4"/>
        </w:rPr>
        <w:t xml:space="preserve"> </w:t>
      </w:r>
      <w:r>
        <w:rPr/>
        <w:t>que</w:t>
      </w:r>
      <w:r>
        <w:rPr>
          <w:spacing w:val="-4"/>
        </w:rPr>
        <w:t xml:space="preserve"> </w:t>
      </w:r>
      <w:r>
        <w:rPr/>
        <w:t>se</w:t>
      </w:r>
      <w:r>
        <w:rPr>
          <w:spacing w:val="-2"/>
        </w:rPr>
        <w:t xml:space="preserve"> </w:t>
      </w:r>
      <w:r>
        <w:rPr/>
        <w:t>efectúe</w:t>
      </w:r>
      <w:r>
        <w:rPr>
          <w:spacing w:val="-1"/>
        </w:rPr>
        <w:t xml:space="preserve"> </w:t>
      </w:r>
      <w:r>
        <w:rPr/>
        <w:t>por</w:t>
      </w:r>
      <w:r>
        <w:rPr>
          <w:spacing w:val="-4"/>
        </w:rPr>
        <w:t xml:space="preserve"> </w:t>
      </w:r>
      <w:r>
        <w:rPr/>
        <w:t>otorgamiento</w:t>
      </w:r>
      <w:r>
        <w:rPr>
          <w:spacing w:val="-4"/>
        </w:rPr>
        <w:t xml:space="preserve"> </w:t>
      </w:r>
      <w:r>
        <w:rPr/>
        <w:t>de</w:t>
      </w:r>
      <w:r>
        <w:rPr>
          <w:spacing w:val="-2"/>
        </w:rPr>
        <w:t xml:space="preserve"> </w:t>
      </w:r>
      <w:r>
        <w:rPr/>
        <w:t>este tipo de licencias deberá comprender siempre lo dispuesto en la Ley de Asentamientos Humanos, Ordenamiento Territorial y Desarrollo Urbano del Estado de Tlaxcala;</w:t>
      </w:r>
    </w:p>
    <w:p>
      <w:pPr>
        <w:pStyle w:val="Cuerpodetexto"/>
        <w:spacing w:before="9"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410" w:hanging="579"/>
        <w:jc w:val="both"/>
        <w:rPr>
          <w:sz w:val="22"/>
        </w:rPr>
      </w:pPr>
      <w:r>
        <w:rPr>
          <w:sz w:val="22"/>
        </w:rPr>
        <w:t>Por el otorgamiento de licencias para dividir, fusionar y lotificar superficies, se aplicará la siguiente tarifa:</w:t>
      </w:r>
    </w:p>
    <w:p>
      <w:pPr>
        <w:pStyle w:val="Cuerpodetexto"/>
        <w:spacing w:before="8" w:after="0"/>
        <w:rPr/>
      </w:pPr>
      <w:r>
        <w:rPr/>
      </w:r>
    </w:p>
    <w:p>
      <w:pPr>
        <w:pStyle w:val="ListParagraph"/>
        <w:numPr>
          <w:ilvl w:val="1"/>
          <w:numId w:val="24"/>
        </w:numPr>
        <w:tabs>
          <w:tab w:val="clear" w:pos="720"/>
          <w:tab w:val="left" w:pos="1470" w:leader="none"/>
        </w:tabs>
        <w:spacing w:lineRule="auto" w:line="240" w:before="0" w:after="0"/>
        <w:ind w:left="1470" w:right="0" w:hanging="359"/>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3"/>
          <w:sz w:val="22"/>
        </w:rPr>
        <w:t xml:space="preserve"> </w:t>
      </w:r>
      <w:r>
        <w:rPr>
          <w:sz w:val="22"/>
        </w:rPr>
        <w:t>m²,</w:t>
      </w:r>
      <w:r>
        <w:rPr>
          <w:spacing w:val="-1"/>
          <w:sz w:val="22"/>
        </w:rPr>
        <w:t xml:space="preserve"> </w:t>
      </w:r>
      <w:r>
        <w:rPr>
          <w:sz w:val="22"/>
        </w:rPr>
        <w:t>6.20</w:t>
      </w:r>
      <w:r>
        <w:rPr>
          <w:spacing w:val="-3"/>
          <w:sz w:val="22"/>
        </w:rPr>
        <w:t xml:space="preserve"> </w:t>
      </w:r>
      <w:r>
        <w:rPr>
          <w:spacing w:val="-4"/>
          <w:sz w:val="22"/>
        </w:rPr>
        <w:t>UMA;</w:t>
      </w:r>
    </w:p>
    <w:p>
      <w:pPr>
        <w:pStyle w:val="Cuerpodetexto"/>
        <w:spacing w:before="8" w:after="0"/>
        <w:rPr/>
      </w:pPr>
      <w:r>
        <w:rPr/>
      </w:r>
    </w:p>
    <w:p>
      <w:pPr>
        <w:pStyle w:val="ListParagraph"/>
        <w:numPr>
          <w:ilvl w:val="1"/>
          <w:numId w:val="24"/>
        </w:numPr>
        <w:tabs>
          <w:tab w:val="clear" w:pos="720"/>
          <w:tab w:val="left" w:pos="1471" w:leader="none"/>
        </w:tabs>
        <w:spacing w:lineRule="auto" w:line="240" w:before="0" w:after="0"/>
        <w:ind w:left="1471" w:right="410" w:hanging="360"/>
        <w:jc w:val="left"/>
        <w:rPr>
          <w:sz w:val="22"/>
        </w:rPr>
      </w:pPr>
      <w:r>
        <w:rPr>
          <w:sz w:val="22"/>
        </w:rPr>
        <w:t>De</w:t>
      </w:r>
      <w:r>
        <w:rPr>
          <w:spacing w:val="80"/>
          <w:sz w:val="22"/>
        </w:rPr>
        <w:t xml:space="preserve"> </w:t>
      </w:r>
      <w:r>
        <w:rPr>
          <w:sz w:val="22"/>
        </w:rPr>
        <w:t>250.01</w:t>
      </w:r>
      <w:r>
        <w:rPr>
          <w:spacing w:val="80"/>
          <w:sz w:val="22"/>
        </w:rPr>
        <w:t xml:space="preserve"> </w:t>
      </w:r>
      <w:r>
        <w:rPr>
          <w:sz w:val="22"/>
        </w:rPr>
        <w:t>hasta</w:t>
      </w:r>
      <w:r>
        <w:rPr>
          <w:spacing w:val="80"/>
          <w:sz w:val="22"/>
        </w:rPr>
        <w:t xml:space="preserve"> </w:t>
      </w:r>
      <w:r>
        <w:rPr>
          <w:sz w:val="22"/>
        </w:rPr>
        <w:t>500.00</w:t>
      </w:r>
      <w:r>
        <w:rPr>
          <w:spacing w:val="80"/>
          <w:sz w:val="22"/>
        </w:rPr>
        <w:t xml:space="preserve"> </w:t>
      </w:r>
      <w:r>
        <w:rPr>
          <w:sz w:val="22"/>
        </w:rPr>
        <w:t>m²,</w:t>
      </w:r>
      <w:r>
        <w:rPr>
          <w:spacing w:val="80"/>
          <w:sz w:val="22"/>
        </w:rPr>
        <w:t xml:space="preserve"> </w:t>
      </w:r>
      <w:r>
        <w:rPr>
          <w:sz w:val="22"/>
        </w:rPr>
        <w:t xml:space="preserve">9.90 </w:t>
      </w:r>
      <w:r>
        <w:rPr>
          <w:spacing w:val="-4"/>
          <w:sz w:val="22"/>
        </w:rPr>
        <w:t>UMA;</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4"/>
        </w:numPr>
        <w:tabs>
          <w:tab w:val="clear" w:pos="720"/>
          <w:tab w:val="left" w:pos="1471" w:leader="none"/>
        </w:tabs>
        <w:spacing w:lineRule="auto" w:line="240" w:before="81" w:after="0"/>
        <w:ind w:left="1471" w:right="41" w:hanging="360"/>
        <w:jc w:val="both"/>
        <w:rPr>
          <w:sz w:val="22"/>
        </w:rPr>
      </w:pPr>
      <w:r>
        <w:rPr>
          <w:sz w:val="22"/>
        </w:rPr>
        <w:t xml:space="preserve">De 500.01 hasta 1, 000.00 m², 14.80 </w:t>
      </w:r>
      <w:r>
        <w:rPr>
          <w:spacing w:val="-4"/>
          <w:sz w:val="22"/>
        </w:rPr>
        <w:t>UMA;</w:t>
      </w:r>
    </w:p>
    <w:p>
      <w:pPr>
        <w:pStyle w:val="Cuerpodetexto"/>
        <w:spacing w:before="23" w:after="0"/>
        <w:rPr/>
      </w:pPr>
      <w:r>
        <w:rPr/>
      </w:r>
    </w:p>
    <w:p>
      <w:pPr>
        <w:pStyle w:val="ListParagraph"/>
        <w:numPr>
          <w:ilvl w:val="1"/>
          <w:numId w:val="24"/>
        </w:numPr>
        <w:tabs>
          <w:tab w:val="clear" w:pos="720"/>
          <w:tab w:val="left" w:pos="1470" w:leader="none"/>
        </w:tabs>
        <w:spacing w:lineRule="auto" w:line="240" w:before="1" w:after="0"/>
        <w:ind w:left="1470" w:right="0" w:hanging="359"/>
        <w:jc w:val="left"/>
        <w:rPr>
          <w:sz w:val="22"/>
        </w:rPr>
      </w:pPr>
      <w:r>
        <w:rPr>
          <w:sz w:val="22"/>
        </w:rPr>
        <w:t>De</w:t>
      </w:r>
      <w:r>
        <w:rPr>
          <w:spacing w:val="58"/>
          <w:sz w:val="22"/>
        </w:rPr>
        <w:t xml:space="preserve"> </w:t>
      </w:r>
      <w:r>
        <w:rPr>
          <w:sz w:val="22"/>
        </w:rPr>
        <w:t>1,</w:t>
      </w:r>
      <w:r>
        <w:rPr>
          <w:spacing w:val="60"/>
          <w:sz w:val="22"/>
        </w:rPr>
        <w:t xml:space="preserve"> </w:t>
      </w:r>
      <w:r>
        <w:rPr>
          <w:sz w:val="22"/>
        </w:rPr>
        <w:t>000.01</w:t>
      </w:r>
      <w:r>
        <w:rPr>
          <w:spacing w:val="60"/>
          <w:sz w:val="22"/>
        </w:rPr>
        <w:t xml:space="preserve"> </w:t>
      </w:r>
      <w:r>
        <w:rPr>
          <w:sz w:val="22"/>
        </w:rPr>
        <w:t>hasta</w:t>
      </w:r>
      <w:r>
        <w:rPr>
          <w:spacing w:val="61"/>
          <w:sz w:val="22"/>
        </w:rPr>
        <w:t xml:space="preserve"> </w:t>
      </w:r>
      <w:r>
        <w:rPr>
          <w:sz w:val="22"/>
        </w:rPr>
        <w:t>10,</w:t>
      </w:r>
      <w:r>
        <w:rPr>
          <w:spacing w:val="58"/>
          <w:sz w:val="22"/>
        </w:rPr>
        <w:t xml:space="preserve"> </w:t>
      </w:r>
      <w:r>
        <w:rPr>
          <w:sz w:val="22"/>
        </w:rPr>
        <w:t>000.00</w:t>
      </w:r>
      <w:r>
        <w:rPr>
          <w:spacing w:val="61"/>
          <w:sz w:val="22"/>
        </w:rPr>
        <w:t xml:space="preserve"> </w:t>
      </w:r>
      <w:r>
        <w:rPr>
          <w:spacing w:val="-5"/>
          <w:sz w:val="22"/>
        </w:rPr>
        <w:t>m²,</w:t>
      </w:r>
    </w:p>
    <w:p>
      <w:pPr>
        <w:pStyle w:val="Cuerpodetexto"/>
        <w:spacing w:before="1" w:after="0"/>
        <w:ind w:left="1471" w:right="0" w:hanging="360"/>
        <w:rPr/>
      </w:pPr>
      <w:r>
        <w:rPr/>
        <w:t xml:space="preserve">24.50 </w:t>
      </w:r>
      <w:r>
        <w:rPr>
          <w:spacing w:val="-4"/>
        </w:rPr>
        <w:t>UMA;</w:t>
      </w:r>
    </w:p>
    <w:p>
      <w:pPr>
        <w:pStyle w:val="Cuerpodetexto"/>
        <w:spacing w:before="24" w:after="0"/>
        <w:rPr/>
      </w:pPr>
      <w:r>
        <w:rPr/>
      </w:r>
    </w:p>
    <w:p>
      <w:pPr>
        <w:pStyle w:val="ListParagraph"/>
        <w:numPr>
          <w:ilvl w:val="1"/>
          <w:numId w:val="24"/>
        </w:numPr>
        <w:tabs>
          <w:tab w:val="clear" w:pos="720"/>
          <w:tab w:val="left" w:pos="1471" w:leader="none"/>
        </w:tabs>
        <w:spacing w:lineRule="auto" w:line="240" w:before="0" w:after="0"/>
        <w:ind w:left="1471" w:right="39" w:hanging="360"/>
        <w:jc w:val="both"/>
        <w:rPr>
          <w:sz w:val="22"/>
        </w:rPr>
      </w:pPr>
      <w:r>
        <w:rPr>
          <w:sz w:val="22"/>
        </w:rPr>
        <w:t>De 10, 000.01 m² en adelante,</w:t>
      </w:r>
      <w:r>
        <w:rPr>
          <w:spacing w:val="80"/>
          <w:sz w:val="22"/>
        </w:rPr>
        <w:t xml:space="preserve"> </w:t>
      </w:r>
      <w:r>
        <w:rPr>
          <w:sz w:val="22"/>
        </w:rPr>
        <w:t>además de la tarifa señalada en el inciso anterior, pagará 2.20 UMA,</w:t>
      </w:r>
      <w:r>
        <w:rPr>
          <w:spacing w:val="40"/>
          <w:sz w:val="22"/>
        </w:rPr>
        <w:t xml:space="preserve"> </w:t>
      </w:r>
      <w:r>
        <w:rPr>
          <w:sz w:val="22"/>
        </w:rPr>
        <w:t>por cada hectárea o fracción que excedan, e</w:t>
      </w:r>
    </w:p>
    <w:p>
      <w:pPr>
        <w:pStyle w:val="Cuerpodetexto"/>
        <w:spacing w:before="24" w:after="0"/>
        <w:rPr/>
      </w:pPr>
      <w:r>
        <w:rPr/>
      </w:r>
    </w:p>
    <w:p>
      <w:pPr>
        <w:pStyle w:val="ListParagraph"/>
        <w:numPr>
          <w:ilvl w:val="1"/>
          <w:numId w:val="24"/>
        </w:numPr>
        <w:tabs>
          <w:tab w:val="clear" w:pos="720"/>
          <w:tab w:val="left" w:pos="1471" w:leader="none"/>
        </w:tabs>
        <w:spacing w:lineRule="auto" w:line="240" w:before="0" w:after="0"/>
        <w:ind w:left="1471" w:right="0" w:hanging="360"/>
        <w:jc w:val="left"/>
        <w:rPr>
          <w:sz w:val="22"/>
        </w:rPr>
      </w:pPr>
      <w:r>
        <w:rPr>
          <w:sz w:val="22"/>
        </w:rPr>
        <w:t>Fraccionamiento,</w:t>
      </w:r>
      <w:r>
        <w:rPr>
          <w:spacing w:val="-6"/>
          <w:sz w:val="22"/>
        </w:rPr>
        <w:t xml:space="preserve"> </w:t>
      </w:r>
      <w:r>
        <w:rPr>
          <w:sz w:val="22"/>
        </w:rPr>
        <w:t>19.</w:t>
      </w:r>
      <w:r>
        <w:rPr>
          <w:spacing w:val="-4"/>
          <w:sz w:val="22"/>
        </w:rPr>
        <w:t xml:space="preserve"> </w:t>
      </w:r>
      <w:r>
        <w:rPr>
          <w:sz w:val="22"/>
        </w:rPr>
        <w:t>70</w:t>
      </w:r>
      <w:r>
        <w:rPr>
          <w:spacing w:val="-4"/>
          <w:sz w:val="22"/>
        </w:rPr>
        <w:t xml:space="preserve"> UMA.</w:t>
      </w:r>
    </w:p>
    <w:p>
      <w:pPr>
        <w:pStyle w:val="Cuerpodetexto"/>
        <w:spacing w:before="24" w:after="0"/>
        <w:rPr/>
      </w:pPr>
      <w:r>
        <w:rPr/>
      </w:r>
    </w:p>
    <w:p>
      <w:pPr>
        <w:pStyle w:val="Cuerpodetexto"/>
        <w:ind w:left="338" w:right="38" w:hanging="360"/>
        <w:jc w:val="both"/>
        <w:rPr/>
      </w:pPr>
      <w:r>
        <w:rPr/>
        <w:t>Tratándose de licencias que no implique fines de lucro o se refiera a la transmisión de la propiedad</w:t>
      </w:r>
      <w:r>
        <w:rPr>
          <w:spacing w:val="40"/>
        </w:rPr>
        <w:t xml:space="preserve"> </w:t>
      </w:r>
      <w:r>
        <w:rPr/>
        <w:t>y se justifique entre familiares de primer grado (padres a hijos), se hará una bonificación del 50 por ciento;</w:t>
      </w:r>
    </w:p>
    <w:p>
      <w:pPr>
        <w:pStyle w:val="Cuerpodetexto"/>
        <w:spacing w:before="26" w:after="0"/>
        <w:rPr/>
      </w:pPr>
      <w:r>
        <w:rPr/>
      </w:r>
    </w:p>
    <w:p>
      <w:pPr>
        <w:pStyle w:val="ListParagraph"/>
        <w:numPr>
          <w:ilvl w:val="0"/>
          <w:numId w:val="24"/>
        </w:numPr>
        <w:tabs>
          <w:tab w:val="clear" w:pos="720"/>
          <w:tab w:val="left" w:pos="1042" w:leader="none"/>
          <w:tab w:val="left" w:pos="1058" w:leader="none"/>
        </w:tabs>
        <w:spacing w:lineRule="auto" w:line="240" w:before="0" w:after="0"/>
        <w:ind w:left="1058" w:right="41" w:hanging="579"/>
        <w:jc w:val="left"/>
        <w:rPr>
          <w:sz w:val="22"/>
        </w:rPr>
      </w:pPr>
      <w:r>
        <w:rPr>
          <w:sz w:val="22"/>
        </w:rPr>
        <w:t>Por</w:t>
      </w:r>
      <w:r>
        <w:rPr>
          <w:spacing w:val="80"/>
          <w:sz w:val="22"/>
        </w:rPr>
        <w:t xml:space="preserve"> </w:t>
      </w:r>
      <w:r>
        <w:rPr>
          <w:sz w:val="22"/>
        </w:rPr>
        <w:t>el</w:t>
      </w:r>
      <w:r>
        <w:rPr>
          <w:spacing w:val="80"/>
          <w:sz w:val="22"/>
        </w:rPr>
        <w:t xml:space="preserve"> </w:t>
      </w:r>
      <w:r>
        <w:rPr>
          <w:sz w:val="22"/>
        </w:rPr>
        <w:t>dictamen</w:t>
      </w:r>
      <w:r>
        <w:rPr>
          <w:spacing w:val="80"/>
          <w:sz w:val="22"/>
        </w:rPr>
        <w:t xml:space="preserve"> </w:t>
      </w:r>
      <w:r>
        <w:rPr>
          <w:sz w:val="22"/>
        </w:rPr>
        <w:t>de</w:t>
      </w:r>
      <w:r>
        <w:rPr>
          <w:spacing w:val="80"/>
          <w:sz w:val="22"/>
        </w:rPr>
        <w:t xml:space="preserve"> </w:t>
      </w:r>
      <w:r>
        <w:rPr>
          <w:sz w:val="22"/>
        </w:rPr>
        <w:t>uso</w:t>
      </w:r>
      <w:r>
        <w:rPr>
          <w:spacing w:val="80"/>
          <w:sz w:val="22"/>
        </w:rPr>
        <w:t xml:space="preserve"> </w:t>
      </w:r>
      <w:r>
        <w:rPr>
          <w:sz w:val="22"/>
        </w:rPr>
        <w:t>de</w:t>
      </w:r>
      <w:r>
        <w:rPr>
          <w:spacing w:val="80"/>
          <w:sz w:val="22"/>
        </w:rPr>
        <w:t xml:space="preserve"> </w:t>
      </w:r>
      <w:r>
        <w:rPr>
          <w:sz w:val="22"/>
        </w:rPr>
        <w:t>suelo,</w:t>
      </w:r>
      <w:r>
        <w:rPr>
          <w:spacing w:val="80"/>
          <w:sz w:val="22"/>
        </w:rPr>
        <w:t xml:space="preserve"> </w:t>
      </w:r>
      <w:r>
        <w:rPr>
          <w:sz w:val="22"/>
        </w:rPr>
        <w:t>se aplicará la siguiente tarifa:</w:t>
      </w:r>
    </w:p>
    <w:p>
      <w:pPr>
        <w:pStyle w:val="Cuerpodetexto"/>
        <w:spacing w:before="23" w:after="0"/>
        <w:rPr/>
      </w:pPr>
      <w:r>
        <w:rPr/>
      </w:r>
    </w:p>
    <w:p>
      <w:pPr>
        <w:pStyle w:val="ListParagraph"/>
        <w:numPr>
          <w:ilvl w:val="1"/>
          <w:numId w:val="24"/>
        </w:numPr>
        <w:tabs>
          <w:tab w:val="clear" w:pos="720"/>
          <w:tab w:val="left" w:pos="1615" w:leader="none"/>
        </w:tabs>
        <w:spacing w:lineRule="auto" w:line="240" w:before="1" w:after="0"/>
        <w:ind w:left="1615" w:right="0" w:hanging="569"/>
        <w:jc w:val="left"/>
        <w:rPr>
          <w:sz w:val="22"/>
        </w:rPr>
      </w:pPr>
      <w:r>
        <w:rPr>
          <w:sz w:val="22"/>
        </w:rPr>
        <w:t>Para</w:t>
      </w:r>
      <w:r>
        <w:rPr>
          <w:spacing w:val="-3"/>
          <w:sz w:val="22"/>
        </w:rPr>
        <w:t xml:space="preserve"> </w:t>
      </w:r>
      <w:r>
        <w:rPr>
          <w:sz w:val="22"/>
        </w:rPr>
        <w:t>vivienda,</w:t>
      </w:r>
      <w:r>
        <w:rPr>
          <w:spacing w:val="-2"/>
          <w:sz w:val="22"/>
        </w:rPr>
        <w:t xml:space="preserve"> </w:t>
      </w:r>
      <w:r>
        <w:rPr>
          <w:sz w:val="22"/>
        </w:rPr>
        <w:t>0.11</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24"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Para</w:t>
      </w:r>
      <w:r>
        <w:rPr>
          <w:spacing w:val="-3"/>
          <w:sz w:val="22"/>
        </w:rPr>
        <w:t xml:space="preserve"> </w:t>
      </w:r>
      <w:r>
        <w:rPr>
          <w:sz w:val="22"/>
        </w:rPr>
        <w:t>uso</w:t>
      </w:r>
      <w:r>
        <w:rPr>
          <w:spacing w:val="-3"/>
          <w:sz w:val="22"/>
        </w:rPr>
        <w:t xml:space="preserve"> </w:t>
      </w:r>
      <w:r>
        <w:rPr>
          <w:sz w:val="22"/>
        </w:rPr>
        <w:t>comercial</w:t>
      </w:r>
      <w:r>
        <w:rPr>
          <w:spacing w:val="-2"/>
          <w:sz w:val="22"/>
        </w:rPr>
        <w:t xml:space="preserve"> </w:t>
      </w:r>
      <w:r>
        <w:rPr>
          <w:sz w:val="22"/>
        </w:rPr>
        <w:t>y/o</w:t>
      </w:r>
      <w:r>
        <w:rPr>
          <w:spacing w:val="-5"/>
          <w:sz w:val="22"/>
        </w:rPr>
        <w:t xml:space="preserve"> </w:t>
      </w:r>
      <w:r>
        <w:rPr>
          <w:spacing w:val="-2"/>
          <w:sz w:val="22"/>
        </w:rPr>
        <w:t>servicios:</w:t>
      </w:r>
    </w:p>
    <w:p>
      <w:pPr>
        <w:pStyle w:val="Cuerpodetexto"/>
        <w:spacing w:before="24" w:after="0"/>
        <w:rPr/>
      </w:pPr>
      <w:r>
        <w:rPr/>
      </w:r>
    </w:p>
    <w:p>
      <w:pPr>
        <w:pStyle w:val="ListParagraph"/>
        <w:numPr>
          <w:ilvl w:val="2"/>
          <w:numId w:val="24"/>
        </w:numPr>
        <w:tabs>
          <w:tab w:val="clear" w:pos="720"/>
          <w:tab w:val="left" w:pos="2324" w:leader="none"/>
          <w:tab w:val="left" w:pos="3648" w:leader="none"/>
          <w:tab w:val="left" w:pos="4262" w:leader="none"/>
        </w:tabs>
        <w:spacing w:lineRule="auto" w:line="240" w:before="0" w:after="0"/>
        <w:ind w:left="2324" w:right="39" w:hanging="567"/>
        <w:jc w:val="left"/>
        <w:rPr>
          <w:sz w:val="22"/>
        </w:rPr>
      </w:pPr>
      <w:r>
        <w:rPr>
          <w:spacing w:val="-2"/>
          <w:sz w:val="22"/>
        </w:rPr>
        <w:t>Particulares,</w:t>
      </w:r>
      <w:r>
        <w:rPr>
          <w:sz w:val="22"/>
        </w:rPr>
        <w:tab/>
      </w:r>
      <w:r>
        <w:rPr>
          <w:spacing w:val="-4"/>
          <w:sz w:val="22"/>
        </w:rPr>
        <w:t>0.25</w:t>
      </w:r>
      <w:r>
        <w:rPr>
          <w:sz w:val="22"/>
        </w:rPr>
        <w:tab/>
      </w:r>
      <w:r>
        <w:rPr>
          <w:spacing w:val="-4"/>
          <w:sz w:val="22"/>
        </w:rPr>
        <w:t xml:space="preserve">UMA, </w:t>
      </w:r>
      <w:r>
        <w:rPr>
          <w:sz w:val="22"/>
        </w:rPr>
        <w:t>por m²;</w:t>
      </w:r>
    </w:p>
    <w:p>
      <w:pPr>
        <w:pStyle w:val="Cuerpodetexto"/>
        <w:spacing w:before="26" w:after="0"/>
        <w:rPr/>
      </w:pPr>
      <w:r>
        <w:rPr/>
      </w:r>
    </w:p>
    <w:p>
      <w:pPr>
        <w:pStyle w:val="ListParagraph"/>
        <w:numPr>
          <w:ilvl w:val="2"/>
          <w:numId w:val="24"/>
        </w:numPr>
        <w:tabs>
          <w:tab w:val="clear" w:pos="720"/>
          <w:tab w:val="left" w:pos="2324" w:leader="none"/>
        </w:tabs>
        <w:spacing w:lineRule="auto" w:line="240" w:before="0" w:after="0"/>
        <w:ind w:left="2324" w:right="40" w:hanging="567"/>
        <w:jc w:val="left"/>
        <w:rPr>
          <w:sz w:val="22"/>
        </w:rPr>
      </w:pPr>
      <w:r>
        <w:rPr>
          <w:sz w:val="22"/>
        </w:rPr>
        <w:t>Empresas,</w:t>
      </w:r>
      <w:r>
        <w:rPr>
          <w:spacing w:val="40"/>
          <w:sz w:val="22"/>
        </w:rPr>
        <w:t xml:space="preserve"> </w:t>
      </w:r>
      <w:r>
        <w:rPr>
          <w:sz w:val="22"/>
        </w:rPr>
        <w:t>0.25</w:t>
      </w:r>
      <w:r>
        <w:rPr>
          <w:spacing w:val="40"/>
          <w:sz w:val="22"/>
        </w:rPr>
        <w:t xml:space="preserve"> </w:t>
      </w:r>
      <w:r>
        <w:rPr>
          <w:sz w:val="22"/>
        </w:rPr>
        <w:t>UMA,</w:t>
      </w:r>
      <w:r>
        <w:rPr>
          <w:spacing w:val="40"/>
          <w:sz w:val="22"/>
        </w:rPr>
        <w:t xml:space="preserve"> </w:t>
      </w:r>
      <w:r>
        <w:rPr>
          <w:sz w:val="22"/>
        </w:rPr>
        <w:t xml:space="preserve">por </w:t>
      </w:r>
      <w:r>
        <w:rPr>
          <w:spacing w:val="-4"/>
          <w:sz w:val="22"/>
        </w:rPr>
        <w:t>m²;</w:t>
      </w:r>
    </w:p>
    <w:p>
      <w:pPr>
        <w:pStyle w:val="Cuerpodetexto"/>
        <w:spacing w:before="24" w:after="0"/>
        <w:rPr/>
      </w:pPr>
      <w:r>
        <w:rPr/>
      </w:r>
    </w:p>
    <w:p>
      <w:pPr>
        <w:pStyle w:val="ListParagraph"/>
        <w:numPr>
          <w:ilvl w:val="1"/>
          <w:numId w:val="24"/>
        </w:numPr>
        <w:tabs>
          <w:tab w:val="clear" w:pos="720"/>
          <w:tab w:val="left" w:pos="1613" w:leader="none"/>
          <w:tab w:val="left" w:pos="1615" w:leader="none"/>
        </w:tabs>
        <w:spacing w:lineRule="auto" w:line="240" w:before="0" w:after="0"/>
        <w:ind w:left="1615" w:right="38" w:hanging="569"/>
        <w:jc w:val="both"/>
        <w:rPr>
          <w:sz w:val="22"/>
        </w:rPr>
      </w:pPr>
      <w:r>
        <w:rPr>
          <w:sz w:val="22"/>
        </w:rPr>
        <w:t xml:space="preserve">Para uso industrial, 0.30 UMA, por </w:t>
      </w:r>
      <w:r>
        <w:rPr>
          <w:spacing w:val="-4"/>
          <w:sz w:val="22"/>
        </w:rPr>
        <w:t>m²;</w:t>
      </w:r>
    </w:p>
    <w:p>
      <w:pPr>
        <w:pStyle w:val="Cuerpodetexto"/>
        <w:spacing w:before="26" w:after="0"/>
        <w:rPr/>
      </w:pPr>
      <w:r>
        <w:rPr/>
      </w:r>
    </w:p>
    <w:p>
      <w:pPr>
        <w:pStyle w:val="ListParagraph"/>
        <w:numPr>
          <w:ilvl w:val="1"/>
          <w:numId w:val="24"/>
        </w:numPr>
        <w:tabs>
          <w:tab w:val="clear" w:pos="720"/>
          <w:tab w:val="left" w:pos="1613" w:leader="none"/>
          <w:tab w:val="left" w:pos="1615" w:leader="none"/>
        </w:tabs>
        <w:spacing w:lineRule="auto" w:line="240" w:before="0" w:after="0"/>
        <w:ind w:left="1615" w:right="38" w:hanging="569"/>
        <w:jc w:val="both"/>
        <w:rPr>
          <w:sz w:val="22"/>
        </w:rPr>
      </w:pPr>
      <w:r>
        <w:rPr>
          <w:sz w:val="22"/>
        </w:rPr>
        <w:t>Para</w:t>
      </w:r>
      <w:r>
        <w:rPr>
          <w:spacing w:val="-4"/>
          <w:sz w:val="22"/>
        </w:rPr>
        <w:t xml:space="preserve"> </w:t>
      </w:r>
      <w:r>
        <w:rPr>
          <w:sz w:val="22"/>
        </w:rPr>
        <w:t>división</w:t>
      </w:r>
      <w:r>
        <w:rPr>
          <w:spacing w:val="-2"/>
          <w:sz w:val="22"/>
        </w:rPr>
        <w:t xml:space="preserve"> </w:t>
      </w:r>
      <w:r>
        <w:rPr>
          <w:sz w:val="22"/>
        </w:rPr>
        <w:t>o</w:t>
      </w:r>
      <w:r>
        <w:rPr>
          <w:spacing w:val="-5"/>
          <w:sz w:val="22"/>
        </w:rPr>
        <w:t xml:space="preserve"> </w:t>
      </w:r>
      <w:r>
        <w:rPr>
          <w:sz w:val="22"/>
        </w:rPr>
        <w:t>fusión</w:t>
      </w:r>
      <w:r>
        <w:rPr>
          <w:spacing w:val="-5"/>
          <w:sz w:val="22"/>
        </w:rPr>
        <w:t xml:space="preserve"> </w:t>
      </w:r>
      <w:r>
        <w:rPr>
          <w:sz w:val="22"/>
        </w:rPr>
        <w:t>de</w:t>
      </w:r>
      <w:r>
        <w:rPr>
          <w:spacing w:val="-4"/>
          <w:sz w:val="22"/>
        </w:rPr>
        <w:t xml:space="preserve"> </w:t>
      </w:r>
      <w:r>
        <w:rPr>
          <w:sz w:val="22"/>
        </w:rPr>
        <w:t>predios</w:t>
      </w:r>
      <w:r>
        <w:rPr>
          <w:spacing w:val="-4"/>
          <w:sz w:val="22"/>
        </w:rPr>
        <w:t xml:space="preserve"> </w:t>
      </w:r>
      <w:r>
        <w:rPr>
          <w:sz w:val="22"/>
        </w:rPr>
        <w:t>sin construcción, 0.10 UMA, por m²;</w:t>
      </w:r>
    </w:p>
    <w:p>
      <w:pPr>
        <w:pStyle w:val="Cuerpodetexto"/>
        <w:spacing w:before="24" w:after="0"/>
        <w:rPr/>
      </w:pPr>
      <w:r>
        <w:rPr/>
      </w:r>
    </w:p>
    <w:p>
      <w:pPr>
        <w:pStyle w:val="ListParagraph"/>
        <w:numPr>
          <w:ilvl w:val="1"/>
          <w:numId w:val="24"/>
        </w:numPr>
        <w:tabs>
          <w:tab w:val="clear" w:pos="720"/>
          <w:tab w:val="left" w:pos="1613" w:leader="none"/>
          <w:tab w:val="left" w:pos="1615" w:leader="none"/>
        </w:tabs>
        <w:spacing w:lineRule="auto" w:line="240" w:before="0" w:after="0"/>
        <w:ind w:left="1615" w:right="39" w:hanging="569"/>
        <w:jc w:val="both"/>
        <w:rPr>
          <w:sz w:val="22"/>
        </w:rPr>
      </w:pPr>
      <w:r>
        <w:rPr>
          <w:sz w:val="22"/>
        </w:rPr>
        <w:t>Para la división o fusión de predios con construcción, 0.17 UMA, por m², e</w:t>
      </w:r>
    </w:p>
    <w:p>
      <w:pPr>
        <w:pStyle w:val="Cuerpodetexto"/>
        <w:spacing w:before="25" w:after="0"/>
        <w:rPr/>
      </w:pPr>
      <w:r>
        <w:rPr/>
      </w:r>
    </w:p>
    <w:p>
      <w:pPr>
        <w:pStyle w:val="ListParagraph"/>
        <w:numPr>
          <w:ilvl w:val="1"/>
          <w:numId w:val="24"/>
        </w:numPr>
        <w:tabs>
          <w:tab w:val="clear" w:pos="720"/>
          <w:tab w:val="left" w:pos="1613" w:leader="none"/>
          <w:tab w:val="left" w:pos="1615" w:leader="none"/>
        </w:tabs>
        <w:spacing w:lineRule="auto" w:line="240" w:before="0" w:after="0"/>
        <w:ind w:left="1615" w:right="40" w:hanging="569"/>
        <w:jc w:val="both"/>
        <w:rPr>
          <w:sz w:val="22"/>
        </w:rPr>
      </w:pPr>
      <w:r>
        <w:rPr>
          <w:sz w:val="22"/>
        </w:rPr>
        <w:t>Para la aplicación de red de energía eléctrica o telefonía se cobrará de acuerdo con lo siguiente:</w:t>
      </w:r>
    </w:p>
    <w:p>
      <w:pPr>
        <w:pStyle w:val="Cuerpodetexto"/>
        <w:spacing w:before="25" w:after="0"/>
        <w:rPr/>
      </w:pPr>
      <w:r>
        <w:rPr/>
      </w:r>
    </w:p>
    <w:p>
      <w:pPr>
        <w:pStyle w:val="ListParagraph"/>
        <w:numPr>
          <w:ilvl w:val="2"/>
          <w:numId w:val="24"/>
        </w:numPr>
        <w:tabs>
          <w:tab w:val="clear" w:pos="720"/>
          <w:tab w:val="left" w:pos="2324" w:leader="none"/>
          <w:tab w:val="left" w:pos="3041" w:leader="none"/>
          <w:tab w:val="left" w:pos="4444" w:leader="none"/>
        </w:tabs>
        <w:spacing w:lineRule="auto" w:line="240" w:before="0" w:after="0"/>
        <w:ind w:left="2324" w:right="40" w:hanging="567"/>
        <w:jc w:val="left"/>
        <w:rPr>
          <w:sz w:val="22"/>
        </w:rPr>
      </w:pPr>
      <w:r>
        <w:rPr>
          <w:spacing w:val="-4"/>
          <w:sz w:val="22"/>
        </w:rPr>
        <w:t>Para</w:t>
      </w:r>
      <w:r>
        <w:rPr>
          <w:sz w:val="22"/>
        </w:rPr>
        <w:tab/>
      </w:r>
      <w:r>
        <w:rPr>
          <w:spacing w:val="-2"/>
          <w:sz w:val="22"/>
        </w:rPr>
        <w:t>particulares,</w:t>
      </w:r>
      <w:r>
        <w:rPr>
          <w:sz w:val="22"/>
        </w:rPr>
        <w:tab/>
      </w:r>
      <w:r>
        <w:rPr>
          <w:spacing w:val="-4"/>
          <w:sz w:val="22"/>
        </w:rPr>
        <w:t xml:space="preserve">0.15 </w:t>
      </w:r>
      <w:r>
        <w:rPr>
          <w:sz w:val="22"/>
        </w:rPr>
        <w:t>UMA, por m, y</w:t>
      </w:r>
    </w:p>
    <w:p>
      <w:pPr>
        <w:pStyle w:val="ListParagraph"/>
        <w:numPr>
          <w:ilvl w:val="2"/>
          <w:numId w:val="24"/>
        </w:numPr>
        <w:tabs>
          <w:tab w:val="clear" w:pos="720"/>
          <w:tab w:val="left" w:pos="2324" w:leader="none"/>
        </w:tabs>
        <w:spacing w:lineRule="auto" w:line="240" w:before="81" w:after="0"/>
        <w:ind w:left="2324" w:right="410" w:hanging="180"/>
        <w:jc w:val="left"/>
        <w:rPr>
          <w:sz w:val="22"/>
        </w:rPr>
      </w:pPr>
      <w:r>
        <w:br w:type="column"/>
      </w:r>
      <w:r>
        <w:rPr>
          <w:sz w:val="22"/>
        </w:rPr>
        <w:t>Para</w:t>
      </w:r>
      <w:r>
        <w:rPr>
          <w:spacing w:val="26"/>
          <w:sz w:val="22"/>
        </w:rPr>
        <w:t xml:space="preserve"> </w:t>
      </w:r>
      <w:r>
        <w:rPr>
          <w:sz w:val="22"/>
        </w:rPr>
        <w:t>empresas,</w:t>
      </w:r>
      <w:r>
        <w:rPr>
          <w:spacing w:val="28"/>
          <w:sz w:val="22"/>
        </w:rPr>
        <w:t xml:space="preserve"> </w:t>
      </w:r>
      <w:r>
        <w:rPr>
          <w:sz w:val="22"/>
        </w:rPr>
        <w:t>0.25</w:t>
      </w:r>
      <w:r>
        <w:rPr>
          <w:spacing w:val="28"/>
          <w:sz w:val="22"/>
        </w:rPr>
        <w:t xml:space="preserve"> </w:t>
      </w:r>
      <w:r>
        <w:rPr>
          <w:sz w:val="22"/>
        </w:rPr>
        <w:t>UMA, por m;</w:t>
      </w:r>
    </w:p>
    <w:p>
      <w:pPr>
        <w:pStyle w:val="Cuerpodetexto"/>
        <w:spacing w:before="28"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6" w:hanging="720"/>
        <w:jc w:val="both"/>
        <w:rPr>
          <w:sz w:val="22"/>
        </w:rPr>
      </w:pPr>
      <w:r>
        <w:rPr>
          <w:sz w:val="22"/>
        </w:rPr>
        <w:t xml:space="preserve">Como requisito para el otorgamiento del permiso o licencia las obras contenidas en las fracciones VIII, X, XII y XVII para ejecutar ruptura en la vía pública será necesario que el solicitante deposite, ante la autoridad Municipal, fianza de por lo menos el doble del valor del costo de la reparación, la cual deberá ser liberada o devuelta durante los siguientes 3 días hábiles siguientes a la comprobación de la </w:t>
      </w:r>
      <w:r>
        <w:rPr>
          <w:spacing w:val="-2"/>
          <w:sz w:val="22"/>
        </w:rPr>
        <w:t>reparación;</w:t>
      </w:r>
    </w:p>
    <w:p>
      <w:pPr>
        <w:pStyle w:val="Cuerpodetexto"/>
        <w:spacing w:before="32" w:after="0"/>
        <w:rPr/>
      </w:pPr>
      <w:r>
        <w:rPr/>
      </w:r>
    </w:p>
    <w:p>
      <w:pPr>
        <w:pStyle w:val="ListParagraph"/>
        <w:numPr>
          <w:ilvl w:val="0"/>
          <w:numId w:val="24"/>
        </w:numPr>
        <w:tabs>
          <w:tab w:val="clear" w:pos="720"/>
          <w:tab w:val="left" w:pos="1045" w:leader="none"/>
          <w:tab w:val="left" w:pos="1058" w:leader="none"/>
        </w:tabs>
        <w:spacing w:lineRule="auto" w:line="240" w:before="0" w:after="0"/>
        <w:ind w:left="1058" w:right="409" w:hanging="720"/>
        <w:jc w:val="both"/>
        <w:rPr>
          <w:sz w:val="22"/>
        </w:rPr>
      </w:pPr>
      <w:r>
        <w:rPr>
          <w:sz w:val="22"/>
        </w:rPr>
        <w:t>Independientemente de las licencias de</w:t>
      </w:r>
      <w:r>
        <w:rPr>
          <w:spacing w:val="40"/>
          <w:sz w:val="22"/>
        </w:rPr>
        <w:t xml:space="preserve"> </w:t>
      </w:r>
      <w:r>
        <w:rPr>
          <w:sz w:val="22"/>
        </w:rPr>
        <w:t>que se trate, la supervisión de la restauración de la vía será a cargo de la Dirección de Obras Municipales, la que deberá ejecutarse dentro de los 3 días hábiles siguientes a la terminación de la obra que hubiere motivado la ruptura. De no ser así, hará efectiva la fianza a favor</w:t>
      </w:r>
      <w:r>
        <w:rPr>
          <w:spacing w:val="40"/>
          <w:sz w:val="22"/>
        </w:rPr>
        <w:t xml:space="preserve"> </w:t>
      </w:r>
      <w:r>
        <w:rPr>
          <w:sz w:val="22"/>
        </w:rPr>
        <w:t>de la Tesorería;</w:t>
      </w:r>
    </w:p>
    <w:p>
      <w:pPr>
        <w:pStyle w:val="Cuerpodetexto"/>
        <w:spacing w:before="29"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9" w:hanging="720"/>
        <w:jc w:val="both"/>
        <w:rPr>
          <w:sz w:val="22"/>
        </w:rPr>
      </w:pPr>
      <w:r>
        <w:rPr>
          <w:sz w:val="22"/>
        </w:rPr>
        <w:t>Por la expedición de constancias de estabilidad y seguridad se aplicará la siguiente tarifa:</w:t>
      </w:r>
    </w:p>
    <w:p>
      <w:pPr>
        <w:pStyle w:val="Cuerpodetexto"/>
        <w:spacing w:before="30"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Casa</w:t>
      </w:r>
      <w:r>
        <w:rPr>
          <w:spacing w:val="-4"/>
          <w:sz w:val="22"/>
        </w:rPr>
        <w:t xml:space="preserve"> </w:t>
      </w:r>
      <w:r>
        <w:rPr>
          <w:sz w:val="22"/>
        </w:rPr>
        <w:t>habitación,</w:t>
      </w:r>
      <w:r>
        <w:rPr>
          <w:spacing w:val="-3"/>
          <w:sz w:val="22"/>
        </w:rPr>
        <w:t xml:space="preserve"> </w:t>
      </w:r>
      <w:r>
        <w:rPr>
          <w:sz w:val="22"/>
        </w:rPr>
        <w:t>10</w:t>
      </w:r>
      <w:r>
        <w:rPr>
          <w:spacing w:val="-3"/>
          <w:sz w:val="22"/>
        </w:rPr>
        <w:t xml:space="preserve"> </w:t>
      </w:r>
      <w:r>
        <w:rPr>
          <w:spacing w:val="-4"/>
          <w:sz w:val="22"/>
        </w:rPr>
        <w:t>UMA;</w:t>
      </w:r>
    </w:p>
    <w:p>
      <w:pPr>
        <w:pStyle w:val="Cuerpodetexto"/>
        <w:spacing w:before="29"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Comercios,</w:t>
      </w:r>
      <w:r>
        <w:rPr>
          <w:spacing w:val="-3"/>
          <w:sz w:val="22"/>
        </w:rPr>
        <w:t xml:space="preserve"> </w:t>
      </w:r>
      <w:r>
        <w:rPr>
          <w:sz w:val="22"/>
        </w:rPr>
        <w:t>15</w:t>
      </w:r>
      <w:r>
        <w:rPr>
          <w:spacing w:val="-3"/>
          <w:sz w:val="22"/>
        </w:rPr>
        <w:t xml:space="preserve"> </w:t>
      </w:r>
      <w:r>
        <w:rPr>
          <w:sz w:val="22"/>
        </w:rPr>
        <w:t>UMA,</w:t>
      </w:r>
      <w:r>
        <w:rPr>
          <w:spacing w:val="-2"/>
          <w:sz w:val="22"/>
        </w:rPr>
        <w:t xml:space="preserve"> </w:t>
      </w:r>
      <w:r>
        <w:rPr>
          <w:spacing w:val="-10"/>
          <w:sz w:val="22"/>
        </w:rPr>
        <w:t>e</w:t>
      </w:r>
    </w:p>
    <w:p>
      <w:pPr>
        <w:pStyle w:val="Cuerpodetexto"/>
        <w:spacing w:before="30" w:after="0"/>
        <w:rPr/>
      </w:pPr>
      <w:r>
        <w:rPr/>
      </w:r>
    </w:p>
    <w:p>
      <w:pPr>
        <w:pStyle w:val="ListParagraph"/>
        <w:numPr>
          <w:ilvl w:val="1"/>
          <w:numId w:val="24"/>
        </w:numPr>
        <w:tabs>
          <w:tab w:val="clear" w:pos="720"/>
          <w:tab w:val="left" w:pos="1615" w:leader="none"/>
        </w:tabs>
        <w:spacing w:lineRule="auto" w:line="240" w:before="0" w:after="0"/>
        <w:ind w:left="1615" w:right="407" w:hanging="180"/>
        <w:jc w:val="left"/>
        <w:rPr>
          <w:sz w:val="22"/>
        </w:rPr>
      </w:pPr>
      <w:r>
        <w:rPr>
          <w:sz w:val="22"/>
        </w:rPr>
        <w:t>Escuelas</w:t>
      </w:r>
      <w:r>
        <w:rPr>
          <w:spacing w:val="80"/>
          <w:sz w:val="22"/>
        </w:rPr>
        <w:t xml:space="preserve"> </w:t>
      </w:r>
      <w:r>
        <w:rPr>
          <w:sz w:val="22"/>
        </w:rPr>
        <w:t>y</w:t>
      </w:r>
      <w:r>
        <w:rPr>
          <w:spacing w:val="80"/>
          <w:sz w:val="22"/>
        </w:rPr>
        <w:t xml:space="preserve"> </w:t>
      </w:r>
      <w:r>
        <w:rPr>
          <w:sz w:val="22"/>
        </w:rPr>
        <w:t>lugares</w:t>
      </w:r>
      <w:r>
        <w:rPr>
          <w:spacing w:val="80"/>
          <w:sz w:val="22"/>
        </w:rPr>
        <w:t xml:space="preserve"> </w:t>
      </w:r>
      <w:r>
        <w:rPr>
          <w:sz w:val="22"/>
        </w:rPr>
        <w:t>públicos,</w:t>
      </w:r>
      <w:r>
        <w:rPr>
          <w:spacing w:val="80"/>
          <w:sz w:val="22"/>
        </w:rPr>
        <w:t xml:space="preserve"> </w:t>
      </w:r>
      <w:r>
        <w:rPr>
          <w:sz w:val="22"/>
        </w:rPr>
        <w:t>10 UMA, y</w:t>
      </w:r>
    </w:p>
    <w:p>
      <w:pPr>
        <w:pStyle w:val="Cuerpodetexto"/>
        <w:spacing w:before="31"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407" w:hanging="720"/>
        <w:jc w:val="both"/>
        <w:rPr>
          <w:sz w:val="22"/>
        </w:rPr>
      </w:pPr>
      <w:r>
        <w:rPr>
          <w:sz w:val="22"/>
        </w:rPr>
        <w:t>Por la expedición de diversas constancias de obra se aplicará la siguiente tarifa:</w:t>
      </w:r>
    </w:p>
    <w:p>
      <w:pPr>
        <w:pStyle w:val="Cuerpodetexto"/>
        <w:spacing w:before="28"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Constancias</w:t>
      </w:r>
      <w:r>
        <w:rPr>
          <w:spacing w:val="-4"/>
          <w:sz w:val="22"/>
        </w:rPr>
        <w:t xml:space="preserve"> </w:t>
      </w:r>
      <w:r>
        <w:rPr>
          <w:sz w:val="22"/>
        </w:rPr>
        <w:t>varias,</w:t>
      </w:r>
      <w:r>
        <w:rPr>
          <w:spacing w:val="-5"/>
          <w:sz w:val="22"/>
        </w:rPr>
        <w:t xml:space="preserve"> </w:t>
      </w:r>
      <w:r>
        <w:rPr>
          <w:sz w:val="22"/>
        </w:rPr>
        <w:t>5.60</w:t>
      </w:r>
      <w:r>
        <w:rPr>
          <w:spacing w:val="-3"/>
          <w:sz w:val="22"/>
        </w:rPr>
        <w:t xml:space="preserve"> </w:t>
      </w:r>
      <w:r>
        <w:rPr>
          <w:spacing w:val="-4"/>
          <w:sz w:val="22"/>
        </w:rPr>
        <w:t>UMA;</w:t>
      </w:r>
    </w:p>
    <w:p>
      <w:pPr>
        <w:pStyle w:val="Cuerpodetexto"/>
        <w:spacing w:before="32"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Terminación</w:t>
      </w:r>
      <w:r>
        <w:rPr>
          <w:spacing w:val="-3"/>
          <w:sz w:val="22"/>
        </w:rPr>
        <w:t xml:space="preserve"> </w:t>
      </w:r>
      <w:r>
        <w:rPr>
          <w:sz w:val="22"/>
        </w:rPr>
        <w:t>de</w:t>
      </w:r>
      <w:r>
        <w:rPr>
          <w:spacing w:val="-2"/>
          <w:sz w:val="22"/>
        </w:rPr>
        <w:t xml:space="preserve"> </w:t>
      </w:r>
      <w:r>
        <w:rPr>
          <w:sz w:val="22"/>
        </w:rPr>
        <w:t>obra,</w:t>
      </w:r>
      <w:r>
        <w:rPr>
          <w:spacing w:val="-4"/>
          <w:sz w:val="22"/>
        </w:rPr>
        <w:t xml:space="preserve"> </w:t>
      </w:r>
      <w:r>
        <w:rPr>
          <w:sz w:val="22"/>
        </w:rPr>
        <w:t>6.50</w:t>
      </w:r>
      <w:r>
        <w:rPr>
          <w:spacing w:val="-4"/>
          <w:sz w:val="22"/>
        </w:rPr>
        <w:t xml:space="preserve"> UMA;</w:t>
      </w:r>
    </w:p>
    <w:p>
      <w:pPr>
        <w:pStyle w:val="Cuerpodetexto"/>
        <w:spacing w:before="29" w:after="0"/>
        <w:rPr/>
      </w:pPr>
      <w:r>
        <w:rPr/>
      </w:r>
    </w:p>
    <w:p>
      <w:pPr>
        <w:pStyle w:val="ListParagraph"/>
        <w:numPr>
          <w:ilvl w:val="1"/>
          <w:numId w:val="24"/>
        </w:numPr>
        <w:tabs>
          <w:tab w:val="clear" w:pos="720"/>
          <w:tab w:val="left" w:pos="1615" w:leader="none"/>
        </w:tabs>
        <w:spacing w:lineRule="auto" w:line="240" w:before="0" w:after="0"/>
        <w:ind w:left="1615" w:right="0" w:hanging="569"/>
        <w:jc w:val="left"/>
        <w:rPr>
          <w:sz w:val="22"/>
        </w:rPr>
      </w:pPr>
      <w:r>
        <w:rPr>
          <w:sz w:val="22"/>
        </w:rPr>
        <w:t>Factibilidad</w:t>
      </w:r>
      <w:r>
        <w:rPr>
          <w:spacing w:val="-4"/>
          <w:sz w:val="22"/>
        </w:rPr>
        <w:t xml:space="preserve"> </w:t>
      </w:r>
      <w:r>
        <w:rPr>
          <w:sz w:val="22"/>
        </w:rPr>
        <w:t>de</w:t>
      </w:r>
      <w:r>
        <w:rPr>
          <w:spacing w:val="-4"/>
          <w:sz w:val="22"/>
        </w:rPr>
        <w:t xml:space="preserve"> </w:t>
      </w:r>
      <w:r>
        <w:rPr>
          <w:sz w:val="22"/>
        </w:rPr>
        <w:t>servicios,</w:t>
      </w:r>
      <w:r>
        <w:rPr>
          <w:spacing w:val="-4"/>
          <w:sz w:val="22"/>
        </w:rPr>
        <w:t xml:space="preserve"> </w:t>
      </w:r>
      <w:r>
        <w:rPr>
          <w:sz w:val="22"/>
        </w:rPr>
        <w:t>8</w:t>
      </w:r>
      <w:r>
        <w:rPr>
          <w:spacing w:val="-5"/>
          <w:sz w:val="22"/>
        </w:rPr>
        <w:t xml:space="preserve"> </w:t>
      </w:r>
      <w:r>
        <w:rPr>
          <w:spacing w:val="-4"/>
          <w:sz w:val="22"/>
        </w:rPr>
        <w:t>UMA;</w:t>
      </w:r>
    </w:p>
    <w:p>
      <w:pPr>
        <w:pStyle w:val="Cuerpodetexto"/>
        <w:spacing w:before="29" w:after="0"/>
        <w:rPr/>
      </w:pPr>
      <w:r>
        <w:rPr/>
      </w:r>
    </w:p>
    <w:p>
      <w:pPr>
        <w:pStyle w:val="ListParagraph"/>
        <w:numPr>
          <w:ilvl w:val="1"/>
          <w:numId w:val="24"/>
        </w:numPr>
        <w:tabs>
          <w:tab w:val="clear" w:pos="720"/>
          <w:tab w:val="left" w:pos="1615" w:leader="none"/>
        </w:tabs>
        <w:spacing w:lineRule="auto" w:line="240" w:before="1" w:after="0"/>
        <w:ind w:left="1615" w:right="408" w:hanging="569"/>
        <w:jc w:val="left"/>
        <w:rPr>
          <w:sz w:val="22"/>
        </w:rPr>
      </w:pPr>
      <w:r>
        <w:rPr>
          <w:sz w:val="22"/>
        </w:rPr>
        <w:t>Constancias</w:t>
      </w:r>
      <w:r>
        <w:rPr>
          <w:spacing w:val="80"/>
          <w:sz w:val="22"/>
        </w:rPr>
        <w:t xml:space="preserve"> </w:t>
      </w:r>
      <w:r>
        <w:rPr>
          <w:sz w:val="22"/>
        </w:rPr>
        <w:t>de</w:t>
      </w:r>
      <w:r>
        <w:rPr>
          <w:spacing w:val="80"/>
          <w:sz w:val="22"/>
        </w:rPr>
        <w:t xml:space="preserve"> </w:t>
      </w:r>
      <w:r>
        <w:rPr>
          <w:sz w:val="22"/>
        </w:rPr>
        <w:t>antigüedad,</w:t>
      </w:r>
      <w:r>
        <w:rPr>
          <w:spacing w:val="80"/>
          <w:sz w:val="22"/>
        </w:rPr>
        <w:t xml:space="preserve"> </w:t>
      </w:r>
      <w:r>
        <w:rPr>
          <w:sz w:val="22"/>
        </w:rPr>
        <w:t xml:space="preserve">3.20 </w:t>
      </w:r>
      <w:r>
        <w:rPr>
          <w:spacing w:val="-4"/>
          <w:sz w:val="22"/>
        </w:rPr>
        <w:t>UMA;</w:t>
      </w:r>
    </w:p>
    <w:p>
      <w:pPr>
        <w:pStyle w:val="Cuerpodetexto"/>
        <w:spacing w:before="28" w:after="0"/>
        <w:rPr/>
      </w:pPr>
      <w:r>
        <w:rPr/>
      </w:r>
    </w:p>
    <w:p>
      <w:pPr>
        <w:pStyle w:val="ListParagraph"/>
        <w:numPr>
          <w:ilvl w:val="1"/>
          <w:numId w:val="24"/>
        </w:numPr>
        <w:tabs>
          <w:tab w:val="clear" w:pos="720"/>
          <w:tab w:val="left" w:pos="1615" w:leader="none"/>
          <w:tab w:val="left" w:pos="3112" w:leader="none"/>
          <w:tab w:val="left" w:pos="3690" w:leader="none"/>
          <w:tab w:val="left" w:pos="4450" w:leader="none"/>
        </w:tabs>
        <w:spacing w:lineRule="auto" w:line="240" w:before="0" w:after="0"/>
        <w:ind w:left="1615" w:right="409" w:hanging="180"/>
        <w:jc w:val="left"/>
        <w:rPr>
          <w:sz w:val="22"/>
        </w:rPr>
      </w:pPr>
      <w:r>
        <w:rPr>
          <w:spacing w:val="-2"/>
          <w:sz w:val="22"/>
        </w:rPr>
        <w:t>Terminación</w:t>
      </w:r>
      <w:r>
        <w:rPr>
          <w:sz w:val="22"/>
        </w:rPr>
        <w:tab/>
      </w:r>
      <w:r>
        <w:rPr>
          <w:spacing w:val="-6"/>
          <w:sz w:val="22"/>
        </w:rPr>
        <w:t>de</w:t>
      </w:r>
      <w:r>
        <w:rPr>
          <w:sz w:val="22"/>
        </w:rPr>
        <w:tab/>
      </w:r>
      <w:r>
        <w:rPr>
          <w:spacing w:val="-4"/>
          <w:sz w:val="22"/>
        </w:rPr>
        <w:t>obra</w:t>
      </w:r>
      <w:r>
        <w:rPr>
          <w:sz w:val="22"/>
        </w:rPr>
        <w:tab/>
      </w:r>
      <w:r>
        <w:rPr>
          <w:spacing w:val="-4"/>
          <w:sz w:val="22"/>
        </w:rPr>
        <w:t xml:space="preserve">para </w:t>
      </w:r>
      <w:r>
        <w:rPr>
          <w:sz w:val="22"/>
        </w:rPr>
        <w:t>fraccionamiento, 10 UMA;</w:t>
      </w:r>
    </w:p>
    <w:p>
      <w:pPr>
        <w:sectPr>
          <w:headerReference w:type="default" r:id="rId10"/>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1"/>
          <w:numId w:val="24"/>
        </w:numPr>
        <w:tabs>
          <w:tab w:val="clear" w:pos="720"/>
          <w:tab w:val="left" w:pos="1615" w:leader="none"/>
          <w:tab w:val="left" w:pos="2932" w:leader="none"/>
          <w:tab w:val="left" w:pos="3404" w:leader="none"/>
          <w:tab w:val="left" w:pos="4450" w:leader="none"/>
        </w:tabs>
        <w:spacing w:lineRule="auto" w:line="240" w:before="81" w:after="0"/>
        <w:ind w:left="1615" w:right="39" w:hanging="569"/>
        <w:jc w:val="left"/>
        <w:rPr>
          <w:sz w:val="22"/>
        </w:rPr>
      </w:pPr>
      <w:r>
        <w:rPr>
          <w:spacing w:val="-2"/>
          <w:sz w:val="22"/>
        </w:rPr>
        <w:t>Factibilidad</w:t>
      </w:r>
      <w:r>
        <w:rPr>
          <w:sz w:val="22"/>
        </w:rPr>
        <w:tab/>
      </w:r>
      <w:r>
        <w:rPr>
          <w:spacing w:val="-6"/>
          <w:sz w:val="22"/>
        </w:rPr>
        <w:t>de</w:t>
      </w:r>
      <w:r>
        <w:rPr>
          <w:sz w:val="22"/>
        </w:rPr>
        <w:tab/>
      </w:r>
      <w:r>
        <w:rPr>
          <w:spacing w:val="-2"/>
          <w:sz w:val="22"/>
        </w:rPr>
        <w:t>servicios</w:t>
      </w:r>
      <w:r>
        <w:rPr>
          <w:sz w:val="22"/>
        </w:rPr>
        <w:tab/>
      </w:r>
      <w:r>
        <w:rPr>
          <w:spacing w:val="-4"/>
          <w:sz w:val="22"/>
        </w:rPr>
        <w:t xml:space="preserve">para </w:t>
      </w:r>
      <w:r>
        <w:rPr>
          <w:sz w:val="22"/>
        </w:rPr>
        <w:t>fraccionamiento, 10 UMA, e</w:t>
      </w:r>
    </w:p>
    <w:p>
      <w:pPr>
        <w:pStyle w:val="Cuerpodetexto"/>
        <w:spacing w:before="7" w:after="0"/>
        <w:rPr/>
      </w:pPr>
      <w:r>
        <w:rPr/>
      </w:r>
    </w:p>
    <w:p>
      <w:pPr>
        <w:pStyle w:val="ListParagraph"/>
        <w:numPr>
          <w:ilvl w:val="1"/>
          <w:numId w:val="24"/>
        </w:numPr>
        <w:tabs>
          <w:tab w:val="clear" w:pos="720"/>
          <w:tab w:val="left" w:pos="1615" w:leader="none"/>
          <w:tab w:val="left" w:pos="1753" w:leader="none"/>
        </w:tabs>
        <w:spacing w:lineRule="auto" w:line="240" w:before="0" w:after="0"/>
        <w:ind w:left="1615" w:right="39" w:hanging="180"/>
        <w:jc w:val="left"/>
        <w:rPr>
          <w:sz w:val="22"/>
        </w:rPr>
      </w:pPr>
      <w:r>
        <w:rPr>
          <w:b/>
          <w:sz w:val="22"/>
        </w:rPr>
        <w:tab/>
      </w:r>
      <w:r>
        <w:rPr>
          <w:sz w:val="22"/>
        </w:rPr>
        <w:t>Constancia</w:t>
      </w:r>
      <w:r>
        <w:rPr>
          <w:spacing w:val="80"/>
          <w:sz w:val="22"/>
        </w:rPr>
        <w:t xml:space="preserve"> </w:t>
      </w:r>
      <w:r>
        <w:rPr>
          <w:sz w:val="22"/>
        </w:rPr>
        <w:t>de</w:t>
      </w:r>
      <w:r>
        <w:rPr>
          <w:spacing w:val="80"/>
          <w:sz w:val="22"/>
        </w:rPr>
        <w:t xml:space="preserve"> </w:t>
      </w:r>
      <w:r>
        <w:rPr>
          <w:sz w:val="22"/>
        </w:rPr>
        <w:t>antigüedad</w:t>
      </w:r>
      <w:r>
        <w:rPr>
          <w:spacing w:val="80"/>
          <w:sz w:val="22"/>
        </w:rPr>
        <w:t xml:space="preserve"> </w:t>
      </w:r>
      <w:r>
        <w:rPr>
          <w:sz w:val="22"/>
        </w:rPr>
        <w:t>para fraccionamiento, 10 UMA.</w:t>
      </w:r>
    </w:p>
    <w:p>
      <w:pPr>
        <w:pStyle w:val="Cuerpodetexto"/>
        <w:spacing w:before="6" w:after="0"/>
        <w:rPr/>
      </w:pPr>
      <w:r>
        <w:rPr/>
      </w:r>
    </w:p>
    <w:p>
      <w:pPr>
        <w:pStyle w:val="Normal"/>
        <w:spacing w:before="0" w:after="0"/>
        <w:ind w:left="298" w:right="2" w:hanging="0"/>
        <w:jc w:val="center"/>
        <w:rPr>
          <w:b/>
          <w:b/>
          <w:sz w:val="22"/>
        </w:rPr>
      </w:pPr>
      <w:r>
        <w:rPr>
          <w:b/>
          <w:sz w:val="22"/>
        </w:rPr>
        <w:t>CAPÍTULO</w:t>
      </w:r>
      <w:r>
        <w:rPr>
          <w:b/>
          <w:spacing w:val="-9"/>
          <w:sz w:val="22"/>
        </w:rPr>
        <w:t xml:space="preserve"> </w:t>
      </w:r>
      <w:r>
        <w:rPr>
          <w:b/>
          <w:spacing w:val="-7"/>
          <w:sz w:val="22"/>
        </w:rPr>
        <w:t>II</w:t>
      </w:r>
    </w:p>
    <w:p>
      <w:pPr>
        <w:pStyle w:val="Normal"/>
        <w:spacing w:before="2" w:after="0"/>
        <w:ind w:left="298" w:right="4" w:hanging="0"/>
        <w:jc w:val="center"/>
        <w:rPr>
          <w:b/>
          <w:b/>
          <w:sz w:val="22"/>
        </w:rPr>
      </w:pPr>
      <w:r>
        <w:rPr>
          <w:b/>
          <w:sz w:val="22"/>
        </w:rPr>
        <w:t>SERVICIOS</w:t>
      </w:r>
      <w:r>
        <w:rPr>
          <w:b/>
          <w:spacing w:val="-6"/>
          <w:sz w:val="22"/>
        </w:rPr>
        <w:t xml:space="preserve"> </w:t>
      </w:r>
      <w:r>
        <w:rPr>
          <w:b/>
          <w:sz w:val="22"/>
        </w:rPr>
        <w:t>PRESTADOS</w:t>
      </w:r>
      <w:r>
        <w:rPr>
          <w:b/>
          <w:spacing w:val="-6"/>
          <w:sz w:val="22"/>
        </w:rPr>
        <w:t xml:space="preserve"> </w:t>
      </w:r>
      <w:r>
        <w:rPr>
          <w:b/>
          <w:sz w:val="22"/>
        </w:rPr>
        <w:t>POR</w:t>
      </w:r>
      <w:r>
        <w:rPr>
          <w:b/>
          <w:spacing w:val="-6"/>
          <w:sz w:val="22"/>
        </w:rPr>
        <w:t xml:space="preserve"> </w:t>
      </w:r>
      <w:r>
        <w:rPr>
          <w:b/>
          <w:spacing w:val="-2"/>
          <w:sz w:val="22"/>
        </w:rPr>
        <w:t>ECOLOGÍA</w:t>
      </w:r>
    </w:p>
    <w:p>
      <w:pPr>
        <w:pStyle w:val="Cuerpodetexto"/>
        <w:spacing w:before="7" w:after="0"/>
        <w:rPr>
          <w:b/>
          <w:b/>
        </w:rPr>
      </w:pPr>
      <w:r>
        <w:rPr>
          <w:b/>
        </w:rPr>
      </w:r>
    </w:p>
    <w:p>
      <w:pPr>
        <w:pStyle w:val="Cuerpodetexto"/>
        <w:ind w:left="338" w:right="57" w:hanging="360"/>
        <w:rPr/>
      </w:pPr>
      <w:r>
        <w:rPr>
          <w:b/>
        </w:rPr>
        <w:t xml:space="preserve">Artículo 16. </w:t>
      </w:r>
      <w:r>
        <w:rPr/>
        <w:t>La Unidad Municipal de Protección al</w:t>
      </w:r>
      <w:r>
        <w:rPr>
          <w:spacing w:val="-4"/>
        </w:rPr>
        <w:t xml:space="preserve"> </w:t>
      </w:r>
      <w:r>
        <w:rPr/>
        <w:t>Medio</w:t>
      </w:r>
      <w:r>
        <w:rPr>
          <w:spacing w:val="-5"/>
        </w:rPr>
        <w:t xml:space="preserve"> </w:t>
      </w:r>
      <w:r>
        <w:rPr/>
        <w:t>Ambiente</w:t>
      </w:r>
      <w:r>
        <w:rPr>
          <w:spacing w:val="-5"/>
        </w:rPr>
        <w:t xml:space="preserve"> </w:t>
      </w:r>
      <w:r>
        <w:rPr/>
        <w:t>podrá</w:t>
      </w:r>
      <w:r>
        <w:rPr>
          <w:spacing w:val="-5"/>
        </w:rPr>
        <w:t xml:space="preserve"> </w:t>
      </w:r>
      <w:r>
        <w:rPr/>
        <w:t>emitir</w:t>
      </w:r>
      <w:r>
        <w:rPr>
          <w:spacing w:val="-5"/>
        </w:rPr>
        <w:t xml:space="preserve"> </w:t>
      </w:r>
      <w:r>
        <w:rPr/>
        <w:t>el</w:t>
      </w:r>
      <w:r>
        <w:rPr>
          <w:spacing w:val="-4"/>
        </w:rPr>
        <w:t xml:space="preserve"> </w:t>
      </w:r>
      <w:r>
        <w:rPr/>
        <w:t>permiso</w:t>
      </w:r>
      <w:r>
        <w:rPr>
          <w:spacing w:val="-4"/>
        </w:rPr>
        <w:t xml:space="preserve"> </w:t>
      </w:r>
      <w:r>
        <w:rPr/>
        <w:t>para</w:t>
      </w:r>
      <w:r>
        <w:rPr>
          <w:spacing w:val="-5"/>
        </w:rPr>
        <w:t xml:space="preserve"> </w:t>
      </w:r>
      <w:r>
        <w:rPr/>
        <w:t>el derribo de árboles, poda y calas, posterior al procedimiento de evaluación y visita técnica, aplicando el siguiente tabulador:</w:t>
      </w:r>
    </w:p>
    <w:p>
      <w:pPr>
        <w:pStyle w:val="Cuerpodetexto"/>
        <w:spacing w:before="31" w:after="1"/>
        <w:rPr>
          <w:sz w:val="20"/>
        </w:rPr>
      </w:pPr>
      <w:r>
        <w:rPr>
          <w:sz w:val="20"/>
        </w:rPr>
      </w:r>
    </w:p>
    <w:tbl>
      <w:tblPr>
        <w:tblW w:w="4711" w:type="dxa"/>
        <w:jc w:val="left"/>
        <w:tblInd w:w="236" w:type="dxa"/>
        <w:tblLayout w:type="fixed"/>
        <w:tblCellMar>
          <w:top w:w="0" w:type="dxa"/>
          <w:left w:w="5" w:type="dxa"/>
          <w:bottom w:w="0" w:type="dxa"/>
          <w:right w:w="0" w:type="dxa"/>
        </w:tblCellMar>
        <w:tblLook w:val="01e0"/>
      </w:tblPr>
      <w:tblGrid>
        <w:gridCol w:w="400"/>
        <w:gridCol w:w="939"/>
        <w:gridCol w:w="610"/>
        <w:gridCol w:w="515"/>
        <w:gridCol w:w="610"/>
        <w:gridCol w:w="512"/>
        <w:gridCol w:w="611"/>
        <w:gridCol w:w="513"/>
      </w:tblGrid>
      <w:tr>
        <w:trPr>
          <w:trHeight w:val="119" w:hRule="atLeast"/>
        </w:trPr>
        <w:tc>
          <w:tcPr>
            <w:tcW w:w="400" w:type="dxa"/>
            <w:tcBorders>
              <w:top w:val="single" w:sz="4" w:space="0" w:color="000000"/>
              <w:left w:val="single" w:sz="4" w:space="0" w:color="000000"/>
              <w:bottom w:val="double" w:sz="4" w:space="0" w:color="000000"/>
            </w:tcBorders>
          </w:tcPr>
          <w:p>
            <w:pPr>
              <w:pStyle w:val="TableParagraph"/>
              <w:widowControl w:val="false"/>
              <w:spacing w:lineRule="auto" w:line="240"/>
              <w:rPr>
                <w:sz w:val="6"/>
              </w:rPr>
            </w:pPr>
            <w:r>
              <w:rPr>
                <w:sz w:val="6"/>
              </w:rPr>
            </w:r>
          </w:p>
        </w:tc>
        <w:tc>
          <w:tcPr>
            <w:tcW w:w="939" w:type="dxa"/>
            <w:tcBorders>
              <w:top w:val="single" w:sz="4" w:space="0" w:color="000000"/>
              <w:bottom w:val="double" w:sz="4" w:space="0" w:color="000000"/>
            </w:tcBorders>
          </w:tcPr>
          <w:p>
            <w:pPr>
              <w:pStyle w:val="TableParagraph"/>
              <w:widowControl w:val="false"/>
              <w:spacing w:lineRule="exact" w:line="99"/>
              <w:ind w:left="0" w:right="-58" w:hanging="360"/>
              <w:jc w:val="right"/>
              <w:rPr>
                <w:b/>
                <w:b/>
                <w:sz w:val="12"/>
              </w:rPr>
            </w:pPr>
            <w:r>
              <w:rPr>
                <w:b/>
                <w:spacing w:val="-5"/>
                <w:sz w:val="12"/>
              </w:rPr>
              <w:t>TAB</w:t>
            </w:r>
          </w:p>
        </w:tc>
        <w:tc>
          <w:tcPr>
            <w:tcW w:w="1125" w:type="dxa"/>
            <w:gridSpan w:val="2"/>
            <w:tcBorders>
              <w:top w:val="single" w:sz="4" w:space="0" w:color="000000"/>
              <w:bottom w:val="double" w:sz="4" w:space="0" w:color="000000"/>
            </w:tcBorders>
          </w:tcPr>
          <w:p>
            <w:pPr>
              <w:pStyle w:val="TableParagraph"/>
              <w:widowControl w:val="false"/>
              <w:spacing w:lineRule="exact" w:line="99"/>
              <w:ind w:left="42" w:right="-101" w:hanging="360"/>
              <w:rPr>
                <w:b/>
                <w:b/>
                <w:sz w:val="12"/>
              </w:rPr>
            </w:pPr>
            <w:r>
              <w:rPr>
                <w:b/>
                <w:sz w:val="12"/>
              </w:rPr>
              <w:t>ULADOR</w:t>
            </w:r>
            <w:r>
              <w:rPr>
                <w:b/>
                <w:spacing w:val="-2"/>
                <w:sz w:val="12"/>
              </w:rPr>
              <w:t xml:space="preserve"> </w:t>
            </w:r>
            <w:r>
              <w:rPr>
                <w:b/>
                <w:sz w:val="12"/>
              </w:rPr>
              <w:t>POR</w:t>
            </w:r>
            <w:r>
              <w:rPr>
                <w:b/>
                <w:spacing w:val="1"/>
                <w:sz w:val="12"/>
              </w:rPr>
              <w:t xml:space="preserve"> </w:t>
            </w:r>
            <w:r>
              <w:rPr>
                <w:b/>
                <w:spacing w:val="-4"/>
                <w:sz w:val="12"/>
              </w:rPr>
              <w:t>DERR</w:t>
            </w:r>
          </w:p>
        </w:tc>
        <w:tc>
          <w:tcPr>
            <w:tcW w:w="1122" w:type="dxa"/>
            <w:gridSpan w:val="2"/>
            <w:tcBorders>
              <w:top w:val="single" w:sz="4" w:space="0" w:color="000000"/>
              <w:bottom w:val="double" w:sz="4" w:space="0" w:color="000000"/>
            </w:tcBorders>
          </w:tcPr>
          <w:p>
            <w:pPr>
              <w:pStyle w:val="TableParagraph"/>
              <w:widowControl w:val="false"/>
              <w:spacing w:lineRule="exact" w:line="99"/>
              <w:ind w:left="92" w:right="0" w:hanging="360"/>
              <w:rPr>
                <w:b/>
                <w:b/>
                <w:sz w:val="12"/>
              </w:rPr>
            </w:pPr>
            <w:r>
              <w:rPr>
                <w:b/>
                <w:sz w:val="12"/>
              </w:rPr>
              <w:t>IBO</w:t>
            </w:r>
            <w:r>
              <w:rPr>
                <w:b/>
                <w:spacing w:val="-3"/>
                <w:sz w:val="12"/>
              </w:rPr>
              <w:t xml:space="preserve"> </w:t>
            </w:r>
            <w:r>
              <w:rPr>
                <w:b/>
                <w:sz w:val="12"/>
              </w:rPr>
              <w:t>DE</w:t>
            </w:r>
            <w:r>
              <w:rPr>
                <w:b/>
                <w:spacing w:val="-1"/>
                <w:sz w:val="12"/>
              </w:rPr>
              <w:t xml:space="preserve"> </w:t>
            </w:r>
            <w:r>
              <w:rPr>
                <w:b/>
                <w:spacing w:val="-2"/>
                <w:sz w:val="12"/>
              </w:rPr>
              <w:t>ARBOLES</w:t>
            </w:r>
          </w:p>
        </w:tc>
        <w:tc>
          <w:tcPr>
            <w:tcW w:w="1124" w:type="dxa"/>
            <w:gridSpan w:val="2"/>
            <w:tcBorders>
              <w:top w:val="single" w:sz="4" w:space="0" w:color="000000"/>
              <w:bottom w:val="double" w:sz="4" w:space="0" w:color="000000"/>
              <w:right w:val="single" w:sz="4" w:space="0" w:color="000000"/>
            </w:tcBorders>
          </w:tcPr>
          <w:p>
            <w:pPr>
              <w:pStyle w:val="TableParagraph"/>
              <w:widowControl w:val="false"/>
              <w:spacing w:lineRule="auto" w:line="240"/>
              <w:rPr>
                <w:sz w:val="6"/>
              </w:rPr>
            </w:pPr>
            <w:r>
              <w:rPr>
                <w:sz w:val="6"/>
              </w:rPr>
            </w:r>
          </w:p>
        </w:tc>
      </w:tr>
      <w:tr>
        <w:trPr>
          <w:trHeight w:val="127"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9" w:right="3" w:hanging="360"/>
              <w:jc w:val="center"/>
              <w:rPr>
                <w:b/>
                <w:b/>
                <w:sz w:val="12"/>
              </w:rPr>
            </w:pPr>
            <w:r>
              <w:rPr>
                <w:b/>
                <w:spacing w:val="-5"/>
                <w:sz w:val="12"/>
              </w:rPr>
              <w:t>No.</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105" w:right="0" w:hanging="360"/>
              <w:rPr>
                <w:b/>
                <w:b/>
                <w:sz w:val="12"/>
              </w:rPr>
            </w:pPr>
            <w:r>
              <w:rPr>
                <w:b/>
                <w:spacing w:val="-2"/>
                <w:sz w:val="12"/>
              </w:rPr>
              <w:t>FACTORES</w:t>
            </w:r>
          </w:p>
        </w:tc>
        <w:tc>
          <w:tcPr>
            <w:tcW w:w="1125"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106" w:right="0" w:hanging="360"/>
              <w:rPr>
                <w:b/>
                <w:b/>
                <w:sz w:val="12"/>
              </w:rPr>
            </w:pPr>
            <w:r>
              <w:rPr>
                <w:b/>
                <w:sz w:val="12"/>
              </w:rPr>
              <w:t>PUNTAJE</w:t>
            </w:r>
            <w:r>
              <w:rPr>
                <w:b/>
                <w:spacing w:val="-2"/>
                <w:sz w:val="12"/>
              </w:rPr>
              <w:t xml:space="preserve"> </w:t>
            </w:r>
            <w:r>
              <w:rPr>
                <w:b/>
                <w:spacing w:val="-10"/>
                <w:sz w:val="12"/>
              </w:rPr>
              <w:t>1</w:t>
            </w:r>
          </w:p>
        </w:tc>
        <w:tc>
          <w:tcPr>
            <w:tcW w:w="1122"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237" w:right="0" w:hanging="360"/>
              <w:rPr>
                <w:b/>
                <w:b/>
                <w:sz w:val="12"/>
              </w:rPr>
            </w:pPr>
            <w:r>
              <w:rPr>
                <w:b/>
                <w:sz w:val="12"/>
              </w:rPr>
              <w:t>PUNTAJE</w:t>
            </w:r>
            <w:r>
              <w:rPr>
                <w:b/>
                <w:spacing w:val="-5"/>
                <w:sz w:val="12"/>
              </w:rPr>
              <w:t xml:space="preserve"> </w:t>
            </w:r>
            <w:r>
              <w:rPr>
                <w:b/>
                <w:spacing w:val="-12"/>
                <w:sz w:val="12"/>
              </w:rPr>
              <w:t>2</w:t>
            </w:r>
          </w:p>
        </w:tc>
        <w:tc>
          <w:tcPr>
            <w:tcW w:w="1124"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104" w:right="0" w:hanging="360"/>
              <w:rPr>
                <w:b/>
                <w:b/>
                <w:sz w:val="12"/>
              </w:rPr>
            </w:pPr>
            <w:r>
              <w:rPr>
                <w:b/>
                <w:sz w:val="12"/>
              </w:rPr>
              <w:t>PUNTAJE</w:t>
            </w:r>
            <w:r>
              <w:rPr>
                <w:b/>
                <w:spacing w:val="-2"/>
                <w:sz w:val="12"/>
              </w:rPr>
              <w:t xml:space="preserve"> </w:t>
            </w:r>
            <w:r>
              <w:rPr>
                <w:b/>
                <w:spacing w:val="-10"/>
                <w:sz w:val="12"/>
              </w:rPr>
              <w:t>3</w:t>
            </w:r>
          </w:p>
        </w:tc>
      </w:tr>
      <w:tr>
        <w:trPr>
          <w:trHeight w:val="259"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0" w:hanging="360"/>
              <w:jc w:val="center"/>
              <w:rPr>
                <w:sz w:val="12"/>
              </w:rPr>
            </w:pPr>
            <w:r>
              <w:rPr>
                <w:spacing w:val="-10"/>
                <w:sz w:val="12"/>
              </w:rPr>
              <w:t>1</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5" w:right="0" w:hanging="360"/>
              <w:jc w:val="center"/>
              <w:rPr>
                <w:sz w:val="12"/>
              </w:rPr>
            </w:pPr>
            <w:r>
              <w:rPr>
                <w:sz w:val="12"/>
              </w:rPr>
              <w:t xml:space="preserve">Altura </w:t>
            </w:r>
            <w:r>
              <w:rPr>
                <w:spacing w:val="-5"/>
                <w:sz w:val="12"/>
              </w:rPr>
              <w:t>del</w:t>
            </w:r>
          </w:p>
          <w:p>
            <w:pPr>
              <w:pStyle w:val="TableParagraph"/>
              <w:widowControl w:val="false"/>
              <w:spacing w:lineRule="exact" w:line="106" w:before="1" w:after="0"/>
              <w:ind w:left="5" w:right="2" w:hanging="360"/>
              <w:jc w:val="center"/>
              <w:rPr>
                <w:sz w:val="12"/>
              </w:rPr>
            </w:pPr>
            <w:r>
              <w:rPr>
                <w:spacing w:val="-2"/>
                <w:sz w:val="12"/>
              </w:rPr>
              <w:t>árbol</w:t>
            </w:r>
          </w:p>
        </w:tc>
        <w:tc>
          <w:tcPr>
            <w:tcW w:w="1125"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301" w:right="0" w:hanging="360"/>
              <w:rPr>
                <w:sz w:val="12"/>
              </w:rPr>
            </w:pPr>
            <w:r>
              <w:rPr>
                <w:sz w:val="12"/>
              </w:rPr>
              <w:t>Hasta</w:t>
            </w:r>
            <w:r>
              <w:rPr>
                <w:spacing w:val="-3"/>
                <w:sz w:val="12"/>
              </w:rPr>
              <w:t xml:space="preserve"> </w:t>
            </w:r>
            <w:r>
              <w:rPr>
                <w:spacing w:val="-5"/>
                <w:sz w:val="12"/>
              </w:rPr>
              <w:t>12m</w:t>
            </w:r>
          </w:p>
        </w:tc>
        <w:tc>
          <w:tcPr>
            <w:tcW w:w="1122"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44" w:right="0" w:hanging="360"/>
              <w:rPr>
                <w:sz w:val="12"/>
              </w:rPr>
            </w:pPr>
            <w:r>
              <w:rPr>
                <w:sz w:val="12"/>
              </w:rPr>
              <w:t>De 12.1</w:t>
            </w:r>
            <w:r>
              <w:rPr>
                <w:spacing w:val="1"/>
                <w:sz w:val="12"/>
              </w:rPr>
              <w:t xml:space="preserve"> </w:t>
            </w:r>
            <w:r>
              <w:rPr>
                <w:sz w:val="12"/>
              </w:rPr>
              <w:t>m</w:t>
            </w:r>
            <w:r>
              <w:rPr>
                <w:spacing w:val="-2"/>
                <w:sz w:val="12"/>
              </w:rPr>
              <w:t xml:space="preserve"> </w:t>
            </w:r>
            <w:r>
              <w:rPr>
                <w:sz w:val="12"/>
              </w:rPr>
              <w:t>a</w:t>
            </w:r>
            <w:r>
              <w:rPr>
                <w:spacing w:val="1"/>
                <w:sz w:val="12"/>
              </w:rPr>
              <w:t xml:space="preserve"> </w:t>
            </w:r>
            <w:r>
              <w:rPr>
                <w:spacing w:val="-5"/>
                <w:sz w:val="12"/>
              </w:rPr>
              <w:t>20m</w:t>
            </w:r>
          </w:p>
        </w:tc>
        <w:tc>
          <w:tcPr>
            <w:tcW w:w="1124"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260" w:right="0" w:hanging="360"/>
              <w:rPr>
                <w:sz w:val="12"/>
              </w:rPr>
            </w:pPr>
            <w:r>
              <w:rPr>
                <w:sz w:val="12"/>
              </w:rPr>
              <w:t>Más</w:t>
            </w:r>
            <w:r>
              <w:rPr>
                <w:spacing w:val="-2"/>
                <w:sz w:val="12"/>
              </w:rPr>
              <w:t xml:space="preserve"> </w:t>
            </w:r>
            <w:r>
              <w:rPr>
                <w:sz w:val="12"/>
              </w:rPr>
              <w:t>de</w:t>
            </w:r>
            <w:r>
              <w:rPr>
                <w:spacing w:val="-1"/>
                <w:sz w:val="12"/>
              </w:rPr>
              <w:t xml:space="preserve"> </w:t>
            </w:r>
            <w:r>
              <w:rPr>
                <w:spacing w:val="-5"/>
                <w:sz w:val="12"/>
              </w:rPr>
              <w:t>20m</w:t>
            </w:r>
          </w:p>
        </w:tc>
      </w:tr>
      <w:tr>
        <w:trPr>
          <w:trHeight w:val="121" w:hRule="atLeast"/>
        </w:trPr>
        <w:tc>
          <w:tcPr>
            <w:tcW w:w="4710" w:type="dxa"/>
            <w:gridSpan w:val="8"/>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774" w:right="0" w:hanging="360"/>
              <w:rPr>
                <w:b/>
                <w:b/>
                <w:sz w:val="12"/>
              </w:rPr>
            </w:pPr>
            <w:r>
              <w:rPr>
                <w:b/>
                <w:sz w:val="12"/>
              </w:rPr>
              <w:t>TABULADOR</w:t>
            </w:r>
            <w:r>
              <w:rPr>
                <w:b/>
                <w:spacing w:val="-2"/>
                <w:sz w:val="12"/>
              </w:rPr>
              <w:t xml:space="preserve"> </w:t>
            </w:r>
            <w:r>
              <w:rPr>
                <w:b/>
                <w:sz w:val="12"/>
              </w:rPr>
              <w:t>DE</w:t>
            </w:r>
            <w:r>
              <w:rPr>
                <w:b/>
                <w:spacing w:val="-2"/>
                <w:sz w:val="12"/>
              </w:rPr>
              <w:t xml:space="preserve"> </w:t>
            </w:r>
            <w:r>
              <w:rPr>
                <w:b/>
                <w:sz w:val="12"/>
              </w:rPr>
              <w:t>COSTOS</w:t>
            </w:r>
            <w:r>
              <w:rPr>
                <w:b/>
                <w:spacing w:val="-1"/>
                <w:sz w:val="12"/>
              </w:rPr>
              <w:t xml:space="preserve"> </w:t>
            </w:r>
            <w:r>
              <w:rPr>
                <w:b/>
                <w:sz w:val="12"/>
              </w:rPr>
              <w:t>POR</w:t>
            </w:r>
            <w:r>
              <w:rPr>
                <w:b/>
                <w:spacing w:val="-3"/>
                <w:sz w:val="12"/>
              </w:rPr>
              <w:t xml:space="preserve"> </w:t>
            </w:r>
            <w:r>
              <w:rPr>
                <w:b/>
                <w:sz w:val="12"/>
              </w:rPr>
              <w:t>DERRIBO</w:t>
            </w:r>
            <w:r>
              <w:rPr>
                <w:b/>
                <w:spacing w:val="-1"/>
                <w:sz w:val="12"/>
              </w:rPr>
              <w:t xml:space="preserve"> </w:t>
            </w:r>
            <w:r>
              <w:rPr>
                <w:b/>
                <w:sz w:val="12"/>
              </w:rPr>
              <w:t>DE</w:t>
            </w:r>
            <w:r>
              <w:rPr>
                <w:b/>
                <w:spacing w:val="-1"/>
                <w:sz w:val="12"/>
              </w:rPr>
              <w:t xml:space="preserve"> </w:t>
            </w:r>
            <w:r>
              <w:rPr>
                <w:b/>
                <w:spacing w:val="-2"/>
                <w:sz w:val="12"/>
              </w:rPr>
              <w:t>ARBOLES</w:t>
            </w:r>
          </w:p>
        </w:tc>
      </w:tr>
      <w:tr>
        <w:trPr>
          <w:trHeight w:val="128"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6"/>
              </w:rPr>
            </w:pPr>
            <w:r>
              <w:rPr>
                <w:sz w:val="6"/>
              </w:rPr>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6"/>
              </w:rPr>
            </w:pPr>
            <w:r>
              <w:rPr>
                <w:sz w:val="6"/>
              </w:rPr>
            </w:r>
          </w:p>
        </w:tc>
        <w:tc>
          <w:tcPr>
            <w:tcW w:w="1125"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38" w:right="0" w:hanging="360"/>
              <w:rPr>
                <w:b/>
                <w:b/>
                <w:sz w:val="12"/>
              </w:rPr>
            </w:pPr>
            <w:r>
              <w:rPr>
                <w:b/>
                <w:sz w:val="12"/>
              </w:rPr>
              <w:t>PUNTAJE</w:t>
            </w:r>
            <w:r>
              <w:rPr>
                <w:b/>
                <w:spacing w:val="-2"/>
                <w:sz w:val="12"/>
              </w:rPr>
              <w:t xml:space="preserve"> </w:t>
            </w:r>
            <w:r>
              <w:rPr>
                <w:b/>
                <w:spacing w:val="-10"/>
                <w:sz w:val="12"/>
              </w:rPr>
              <w:t>1</w:t>
            </w:r>
          </w:p>
        </w:tc>
        <w:tc>
          <w:tcPr>
            <w:tcW w:w="1122"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105" w:right="0" w:hanging="360"/>
              <w:rPr>
                <w:b/>
                <w:b/>
                <w:sz w:val="12"/>
              </w:rPr>
            </w:pPr>
            <w:r>
              <w:rPr>
                <w:b/>
                <w:sz w:val="12"/>
              </w:rPr>
              <w:t>PUNTAJE</w:t>
            </w:r>
            <w:r>
              <w:rPr>
                <w:b/>
                <w:spacing w:val="-2"/>
                <w:sz w:val="12"/>
              </w:rPr>
              <w:t xml:space="preserve"> </w:t>
            </w:r>
            <w:r>
              <w:rPr>
                <w:b/>
                <w:spacing w:val="-10"/>
                <w:sz w:val="12"/>
              </w:rPr>
              <w:t>2</w:t>
            </w:r>
          </w:p>
        </w:tc>
        <w:tc>
          <w:tcPr>
            <w:tcW w:w="1124"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104" w:right="0" w:hanging="360"/>
              <w:rPr>
                <w:b/>
                <w:b/>
                <w:sz w:val="12"/>
              </w:rPr>
            </w:pPr>
            <w:r>
              <w:rPr>
                <w:b/>
                <w:sz w:val="12"/>
              </w:rPr>
              <w:t>PUNTAJE</w:t>
            </w:r>
            <w:r>
              <w:rPr>
                <w:b/>
                <w:spacing w:val="-2"/>
                <w:sz w:val="12"/>
              </w:rPr>
              <w:t xml:space="preserve"> </w:t>
            </w:r>
            <w:r>
              <w:rPr>
                <w:b/>
                <w:spacing w:val="-10"/>
                <w:sz w:val="12"/>
              </w:rPr>
              <w:t>3</w:t>
            </w:r>
          </w:p>
        </w:tc>
      </w:tr>
      <w:tr>
        <w:trPr>
          <w:trHeight w:val="121"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9" w:right="8" w:hanging="360"/>
              <w:jc w:val="center"/>
              <w:rPr>
                <w:b/>
                <w:b/>
                <w:sz w:val="12"/>
              </w:rPr>
            </w:pPr>
            <w:r>
              <w:rPr>
                <w:b/>
                <w:spacing w:val="-5"/>
                <w:sz w:val="12"/>
              </w:rPr>
              <w:t>No.</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126" w:right="0" w:hanging="360"/>
              <w:rPr>
                <w:b/>
                <w:b/>
                <w:sz w:val="12"/>
              </w:rPr>
            </w:pPr>
            <w:r>
              <w:rPr>
                <w:b/>
                <w:spacing w:val="-2"/>
                <w:sz w:val="12"/>
              </w:rPr>
              <w:t>CONCEPTO</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38" w:right="34" w:hanging="360"/>
              <w:jc w:val="center"/>
              <w:rPr>
                <w:b/>
                <w:b/>
                <w:sz w:val="12"/>
              </w:rPr>
            </w:pPr>
            <w:r>
              <w:rPr>
                <w:b/>
                <w:spacing w:val="-2"/>
                <w:sz w:val="12"/>
              </w:rPr>
              <w:t>Unidad</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6" w:right="10" w:hanging="360"/>
              <w:jc w:val="center"/>
              <w:rPr>
                <w:b/>
                <w:b/>
                <w:sz w:val="12"/>
              </w:rPr>
            </w:pPr>
            <w:r>
              <w:rPr>
                <w:b/>
                <w:spacing w:val="-5"/>
                <w:sz w:val="12"/>
              </w:rPr>
              <w:t>UMA</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38" w:right="37" w:hanging="360"/>
              <w:jc w:val="center"/>
              <w:rPr>
                <w:b/>
                <w:b/>
                <w:sz w:val="12"/>
              </w:rPr>
            </w:pPr>
            <w:r>
              <w:rPr>
                <w:b/>
                <w:spacing w:val="-2"/>
                <w:sz w:val="12"/>
              </w:rPr>
              <w:t>Unidad</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1" w:right="9" w:hanging="360"/>
              <w:jc w:val="center"/>
              <w:rPr>
                <w:b/>
                <w:b/>
                <w:sz w:val="12"/>
              </w:rPr>
            </w:pPr>
            <w:r>
              <w:rPr>
                <w:b/>
                <w:spacing w:val="-5"/>
                <w:sz w:val="12"/>
              </w:rPr>
              <w:t>UMA</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38" w:right="38" w:hanging="360"/>
              <w:jc w:val="center"/>
              <w:rPr>
                <w:b/>
                <w:b/>
                <w:sz w:val="12"/>
              </w:rPr>
            </w:pPr>
            <w:r>
              <w:rPr>
                <w:b/>
                <w:spacing w:val="-2"/>
                <w:sz w:val="12"/>
              </w:rPr>
              <w:t>Unidad</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2" w:right="9" w:hanging="360"/>
              <w:jc w:val="center"/>
              <w:rPr>
                <w:b/>
                <w:b/>
                <w:sz w:val="12"/>
              </w:rPr>
            </w:pPr>
            <w:r>
              <w:rPr>
                <w:b/>
                <w:spacing w:val="-5"/>
                <w:sz w:val="12"/>
              </w:rPr>
              <w:t>UMA</w:t>
            </w:r>
          </w:p>
        </w:tc>
      </w:tr>
      <w:tr>
        <w:trPr>
          <w:trHeight w:val="673"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9" w:right="0" w:hanging="360"/>
              <w:jc w:val="center"/>
              <w:rPr>
                <w:b/>
                <w:b/>
                <w:sz w:val="12"/>
              </w:rPr>
            </w:pPr>
            <w:r>
              <w:rPr>
                <w:b/>
                <w:spacing w:val="-10"/>
                <w:sz w:val="12"/>
              </w:rPr>
              <w:t>1</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105" w:right="0" w:hanging="360"/>
              <w:rPr>
                <w:sz w:val="12"/>
              </w:rPr>
            </w:pPr>
            <w:r>
              <w:rPr>
                <w:spacing w:val="-2"/>
                <w:sz w:val="12"/>
              </w:rPr>
              <w:t>Cuando</w:t>
            </w:r>
          </w:p>
          <w:p>
            <w:pPr>
              <w:pStyle w:val="TableParagraph"/>
              <w:widowControl w:val="false"/>
              <w:tabs>
                <w:tab w:val="clear" w:pos="720"/>
                <w:tab w:val="left" w:pos="769" w:leader="none"/>
              </w:tabs>
              <w:spacing w:lineRule="exact" w:line="137"/>
              <w:ind w:left="105" w:right="0" w:hanging="360"/>
              <w:rPr>
                <w:sz w:val="12"/>
              </w:rPr>
            </w:pPr>
            <w:r>
              <w:rPr>
                <w:spacing w:val="-2"/>
                <w:sz w:val="12"/>
              </w:rPr>
              <w:t>impidan</w:t>
            </w:r>
            <w:r>
              <w:rPr>
                <w:sz w:val="12"/>
              </w:rPr>
              <w:tab/>
            </w:r>
            <w:r>
              <w:rPr>
                <w:spacing w:val="-10"/>
                <w:sz w:val="12"/>
              </w:rPr>
              <w:t>u</w:t>
            </w:r>
          </w:p>
          <w:p>
            <w:pPr>
              <w:pStyle w:val="TableParagraph"/>
              <w:widowControl w:val="false"/>
              <w:spacing w:lineRule="auto" w:line="240" w:before="1" w:after="0"/>
              <w:ind w:left="105" w:right="0" w:hanging="360"/>
              <w:rPr>
                <w:sz w:val="12"/>
              </w:rPr>
            </w:pPr>
            <w:r>
              <w:rPr>
                <w:sz w:val="12"/>
              </w:rPr>
              <w:t>obstruyan</w:t>
            </w:r>
            <w:r>
              <w:rPr>
                <w:spacing w:val="80"/>
                <w:sz w:val="12"/>
              </w:rPr>
              <w:t xml:space="preserve"> </w:t>
            </w:r>
            <w:r>
              <w:rPr>
                <w:sz w:val="12"/>
              </w:rPr>
              <w:t>el</w:t>
            </w:r>
            <w:r>
              <w:rPr>
                <w:spacing w:val="40"/>
                <w:sz w:val="12"/>
              </w:rPr>
              <w:t xml:space="preserve"> </w:t>
            </w:r>
            <w:r>
              <w:rPr>
                <w:spacing w:val="-2"/>
                <w:sz w:val="12"/>
              </w:rPr>
              <w:t>desarrollo</w:t>
            </w:r>
          </w:p>
          <w:p>
            <w:pPr>
              <w:pStyle w:val="TableParagraph"/>
              <w:widowControl w:val="false"/>
              <w:spacing w:lineRule="exact" w:line="113"/>
              <w:ind w:left="105" w:right="0" w:hanging="360"/>
              <w:rPr>
                <w:sz w:val="12"/>
              </w:rPr>
            </w:pPr>
            <w:r>
              <w:rPr>
                <w:spacing w:val="-2"/>
                <w:sz w:val="12"/>
              </w:rPr>
              <w:t>urbano.</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38" w:right="33"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8" w:right="4" w:hanging="360"/>
              <w:jc w:val="center"/>
              <w:rPr>
                <w:sz w:val="12"/>
              </w:rPr>
            </w:pPr>
            <w:r>
              <w:rPr>
                <w:spacing w:val="-10"/>
                <w:sz w:val="12"/>
              </w:rPr>
              <w:t>4</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8" w:right="8" w:hanging="360"/>
              <w:jc w:val="center"/>
              <w:rPr>
                <w:sz w:val="12"/>
              </w:rPr>
            </w:pPr>
            <w:r>
              <w:rPr>
                <w:spacing w:val="-10"/>
                <w:sz w:val="12"/>
              </w:rPr>
              <w:t>6</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6" w:after="0"/>
              <w:rPr>
                <w:sz w:val="12"/>
              </w:rPr>
            </w:pPr>
            <w:r>
              <w:rPr>
                <w:sz w:val="12"/>
              </w:rPr>
            </w:r>
          </w:p>
          <w:p>
            <w:pPr>
              <w:pStyle w:val="TableParagraph"/>
              <w:widowControl w:val="false"/>
              <w:spacing w:lineRule="exact" w:line="113"/>
              <w:ind w:left="7" w:right="7" w:hanging="360"/>
              <w:jc w:val="center"/>
              <w:rPr>
                <w:sz w:val="12"/>
              </w:rPr>
            </w:pPr>
            <w:r>
              <w:rPr>
                <w:spacing w:val="-10"/>
                <w:sz w:val="12"/>
              </w:rPr>
              <w:t>8</w:t>
            </w:r>
          </w:p>
        </w:tc>
      </w:tr>
      <w:tr>
        <w:trPr>
          <w:trHeight w:val="528"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9" w:right="0" w:hanging="360"/>
              <w:jc w:val="center"/>
              <w:rPr>
                <w:b/>
                <w:b/>
                <w:sz w:val="12"/>
              </w:rPr>
            </w:pPr>
            <w:r>
              <w:rPr>
                <w:b/>
                <w:spacing w:val="-10"/>
                <w:sz w:val="12"/>
              </w:rPr>
              <w:t>2</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105" w:right="0" w:hanging="360"/>
              <w:rPr>
                <w:sz w:val="12"/>
              </w:rPr>
            </w:pPr>
            <w:r>
              <w:rPr>
                <w:spacing w:val="-2"/>
                <w:sz w:val="12"/>
              </w:rPr>
              <w:t>Árboles</w:t>
            </w:r>
          </w:p>
          <w:p>
            <w:pPr>
              <w:pStyle w:val="TableParagraph"/>
              <w:widowControl w:val="false"/>
              <w:spacing w:lineRule="exact" w:line="137"/>
              <w:ind w:left="105" w:right="0" w:hanging="360"/>
              <w:rPr>
                <w:sz w:val="12"/>
              </w:rPr>
            </w:pPr>
            <w:r>
              <w:rPr>
                <w:sz w:val="12"/>
              </w:rPr>
              <w:t>muertos</w:t>
            </w:r>
            <w:r>
              <w:rPr>
                <w:spacing w:val="19"/>
                <w:sz w:val="12"/>
              </w:rPr>
              <w:t xml:space="preserve"> </w:t>
            </w:r>
            <w:r>
              <w:rPr>
                <w:sz w:val="12"/>
              </w:rPr>
              <w:t>o</w:t>
            </w:r>
            <w:r>
              <w:rPr>
                <w:spacing w:val="22"/>
                <w:sz w:val="12"/>
              </w:rPr>
              <w:t xml:space="preserve"> </w:t>
            </w:r>
            <w:r>
              <w:rPr>
                <w:spacing w:val="-5"/>
                <w:sz w:val="12"/>
              </w:rPr>
              <w:t>con</w:t>
            </w:r>
          </w:p>
          <w:p>
            <w:pPr>
              <w:pStyle w:val="TableParagraph"/>
              <w:widowControl w:val="false"/>
              <w:spacing w:lineRule="exact" w:line="136"/>
              <w:ind w:left="105" w:right="97" w:hanging="360"/>
              <w:rPr>
                <w:sz w:val="12"/>
              </w:rPr>
            </w:pPr>
            <w:r>
              <w:rPr>
                <w:sz w:val="12"/>
              </w:rPr>
              <w:t>intensos</w:t>
            </w:r>
            <w:r>
              <w:rPr>
                <w:spacing w:val="3"/>
                <w:sz w:val="12"/>
              </w:rPr>
              <w:t xml:space="preserve"> </w:t>
            </w:r>
            <w:r>
              <w:rPr>
                <w:sz w:val="12"/>
              </w:rPr>
              <w:t>daños</w:t>
            </w:r>
            <w:r>
              <w:rPr>
                <w:spacing w:val="40"/>
                <w:sz w:val="12"/>
              </w:rPr>
              <w:t xml:space="preserve"> </w:t>
            </w:r>
            <w:r>
              <w:rPr>
                <w:spacing w:val="-2"/>
                <w:sz w:val="12"/>
              </w:rPr>
              <w:t>fitosanitarios.</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33"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8" w:right="4" w:hanging="360"/>
              <w:jc w:val="center"/>
              <w:rPr>
                <w:sz w:val="12"/>
              </w:rPr>
            </w:pPr>
            <w:r>
              <w:rPr>
                <w:spacing w:val="-10"/>
                <w:sz w:val="12"/>
              </w:rPr>
              <w:t>1</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8" w:right="8" w:hanging="360"/>
              <w:jc w:val="center"/>
              <w:rPr>
                <w:sz w:val="12"/>
              </w:rPr>
            </w:pPr>
            <w:r>
              <w:rPr>
                <w:spacing w:val="-10"/>
                <w:sz w:val="12"/>
              </w:rPr>
              <w:t>4</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7" w:right="7" w:hanging="360"/>
              <w:jc w:val="center"/>
              <w:rPr>
                <w:sz w:val="12"/>
              </w:rPr>
            </w:pPr>
            <w:r>
              <w:rPr>
                <w:spacing w:val="-10"/>
                <w:sz w:val="12"/>
              </w:rPr>
              <w:t>3</w:t>
            </w:r>
          </w:p>
        </w:tc>
      </w:tr>
      <w:tr>
        <w:trPr>
          <w:trHeight w:val="666"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9" w:right="0" w:hanging="360"/>
              <w:jc w:val="center"/>
              <w:rPr>
                <w:b/>
                <w:b/>
                <w:sz w:val="12"/>
              </w:rPr>
            </w:pPr>
            <w:r>
              <w:rPr>
                <w:b/>
                <w:spacing w:val="-10"/>
                <w:sz w:val="12"/>
              </w:rPr>
              <w:t>3</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105" w:right="0" w:hanging="360"/>
              <w:rPr>
                <w:sz w:val="12"/>
              </w:rPr>
            </w:pPr>
            <w:r>
              <w:rPr>
                <w:sz w:val="12"/>
              </w:rPr>
              <w:t>Afectación</w:t>
            </w:r>
            <w:r>
              <w:rPr>
                <w:spacing w:val="53"/>
                <w:sz w:val="12"/>
              </w:rPr>
              <w:t xml:space="preserve"> </w:t>
            </w:r>
            <w:r>
              <w:rPr>
                <w:spacing w:val="-5"/>
                <w:sz w:val="12"/>
              </w:rPr>
              <w:t>de</w:t>
            </w:r>
          </w:p>
          <w:p>
            <w:pPr>
              <w:pStyle w:val="TableParagraph"/>
              <w:widowControl w:val="false"/>
              <w:spacing w:lineRule="auto" w:line="240" w:before="1" w:after="0"/>
              <w:ind w:left="105" w:right="0" w:hanging="360"/>
              <w:rPr>
                <w:sz w:val="12"/>
              </w:rPr>
            </w:pPr>
            <w:r>
              <w:rPr>
                <w:spacing w:val="-2"/>
                <w:sz w:val="12"/>
              </w:rPr>
              <w:t>infraestructura</w:t>
            </w:r>
            <w:r>
              <w:rPr>
                <w:spacing w:val="40"/>
                <w:sz w:val="12"/>
              </w:rPr>
              <w:t xml:space="preserve"> </w:t>
            </w:r>
            <w:r>
              <w:rPr>
                <w:spacing w:val="-2"/>
                <w:sz w:val="12"/>
              </w:rPr>
              <w:t>urbana</w:t>
            </w:r>
            <w:r>
              <w:rPr>
                <w:spacing w:val="40"/>
                <w:sz w:val="12"/>
              </w:rPr>
              <w:t xml:space="preserve"> </w:t>
            </w:r>
            <w:r>
              <w:rPr>
                <w:sz w:val="12"/>
              </w:rPr>
              <w:t>guarniciones</w:t>
            </w:r>
            <w:r>
              <w:rPr>
                <w:spacing w:val="3"/>
                <w:sz w:val="12"/>
              </w:rPr>
              <w:t xml:space="preserve"> </w:t>
            </w:r>
            <w:r>
              <w:rPr>
                <w:sz w:val="12"/>
              </w:rPr>
              <w:t>o</w:t>
            </w:r>
          </w:p>
          <w:p>
            <w:pPr>
              <w:pStyle w:val="TableParagraph"/>
              <w:widowControl w:val="false"/>
              <w:spacing w:lineRule="exact" w:line="106"/>
              <w:ind w:left="105" w:right="0" w:hanging="360"/>
              <w:rPr>
                <w:sz w:val="12"/>
              </w:rPr>
            </w:pPr>
            <w:r>
              <w:rPr>
                <w:spacing w:val="-2"/>
                <w:sz w:val="12"/>
              </w:rPr>
              <w:t>banquetas.</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0"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8" w:right="4" w:hanging="360"/>
              <w:jc w:val="center"/>
              <w:rPr>
                <w:sz w:val="12"/>
              </w:rPr>
            </w:pPr>
            <w:r>
              <w:rPr>
                <w:spacing w:val="-10"/>
                <w:sz w:val="12"/>
              </w:rPr>
              <w:t>4</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8" w:right="8" w:hanging="360"/>
              <w:jc w:val="center"/>
              <w:rPr>
                <w:sz w:val="12"/>
              </w:rPr>
            </w:pPr>
            <w:r>
              <w:rPr>
                <w:spacing w:val="-10"/>
                <w:sz w:val="12"/>
              </w:rPr>
              <w:t>4</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25" w:after="0"/>
              <w:rPr>
                <w:sz w:val="12"/>
              </w:rPr>
            </w:pPr>
            <w:r>
              <w:rPr>
                <w:sz w:val="12"/>
              </w:rPr>
            </w:r>
          </w:p>
          <w:p>
            <w:pPr>
              <w:pStyle w:val="TableParagraph"/>
              <w:widowControl w:val="false"/>
              <w:spacing w:lineRule="exact" w:line="107"/>
              <w:ind w:left="7" w:right="7" w:hanging="360"/>
              <w:jc w:val="center"/>
              <w:rPr>
                <w:sz w:val="12"/>
              </w:rPr>
            </w:pPr>
            <w:r>
              <w:rPr>
                <w:spacing w:val="-10"/>
                <w:sz w:val="12"/>
              </w:rPr>
              <w:t>6</w:t>
            </w:r>
          </w:p>
        </w:tc>
      </w:tr>
      <w:tr>
        <w:trPr>
          <w:trHeight w:val="1086"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0" w:hanging="360"/>
              <w:jc w:val="center"/>
              <w:rPr>
                <w:b/>
                <w:b/>
                <w:sz w:val="12"/>
              </w:rPr>
            </w:pPr>
            <w:r>
              <w:rPr>
                <w:b/>
                <w:spacing w:val="-10"/>
                <w:sz w:val="12"/>
              </w:rPr>
              <w:t>4</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575" w:leader="none"/>
              </w:tabs>
              <w:spacing w:lineRule="auto" w:line="240"/>
              <w:ind w:left="105" w:right="97" w:hanging="360"/>
              <w:rPr>
                <w:sz w:val="12"/>
              </w:rPr>
            </w:pPr>
            <w:r>
              <w:rPr>
                <w:sz w:val="12"/>
              </w:rPr>
              <w:t>Por</w:t>
            </w:r>
            <w:r>
              <w:rPr>
                <w:spacing w:val="12"/>
                <w:sz w:val="12"/>
              </w:rPr>
              <w:t xml:space="preserve"> </w:t>
            </w:r>
            <w:r>
              <w:rPr>
                <w:sz w:val="12"/>
              </w:rPr>
              <w:t>afectación</w:t>
            </w:r>
            <w:r>
              <w:rPr>
                <w:spacing w:val="40"/>
                <w:sz w:val="12"/>
              </w:rPr>
              <w:t xml:space="preserve"> </w:t>
            </w:r>
            <w:r>
              <w:rPr>
                <w:spacing w:val="-10"/>
                <w:sz w:val="12"/>
              </w:rPr>
              <w:t>a</w:t>
            </w:r>
            <w:r>
              <w:rPr>
                <w:sz w:val="12"/>
              </w:rPr>
              <w:tab/>
            </w:r>
            <w:r>
              <w:rPr>
                <w:spacing w:val="-2"/>
                <w:sz w:val="12"/>
              </w:rPr>
              <w:t>casas</w:t>
            </w:r>
          </w:p>
          <w:p>
            <w:pPr>
              <w:pStyle w:val="TableParagraph"/>
              <w:widowControl w:val="false"/>
              <w:spacing w:lineRule="auto" w:line="240"/>
              <w:ind w:left="105" w:right="95" w:hanging="360"/>
              <w:rPr>
                <w:sz w:val="12"/>
              </w:rPr>
            </w:pPr>
            <w:r>
              <w:rPr>
                <w:sz w:val="12"/>
              </w:rPr>
              <w:t>habitación</w:t>
            </w:r>
            <w:r>
              <w:rPr>
                <w:spacing w:val="16"/>
                <w:sz w:val="12"/>
              </w:rPr>
              <w:t xml:space="preserve"> </w:t>
            </w:r>
            <w:r>
              <w:rPr>
                <w:sz w:val="12"/>
              </w:rPr>
              <w:t>y/o</w:t>
            </w:r>
            <w:r>
              <w:rPr>
                <w:spacing w:val="40"/>
                <w:sz w:val="12"/>
              </w:rPr>
              <w:t xml:space="preserve"> </w:t>
            </w:r>
            <w:r>
              <w:rPr>
                <w:spacing w:val="-2"/>
                <w:sz w:val="12"/>
              </w:rPr>
              <w:t>cuando</w:t>
            </w:r>
            <w:r>
              <w:rPr>
                <w:spacing w:val="40"/>
                <w:sz w:val="12"/>
              </w:rPr>
              <w:t xml:space="preserve"> </w:t>
            </w:r>
            <w:r>
              <w:rPr>
                <w:sz w:val="12"/>
              </w:rPr>
              <w:t>amenacen</w:t>
            </w:r>
            <w:r>
              <w:rPr>
                <w:spacing w:val="80"/>
                <w:sz w:val="12"/>
              </w:rPr>
              <w:t xml:space="preserve"> </w:t>
            </w:r>
            <w:r>
              <w:rPr>
                <w:sz w:val="12"/>
              </w:rPr>
              <w:t>la</w:t>
            </w:r>
            <w:r>
              <w:rPr>
                <w:spacing w:val="40"/>
                <w:sz w:val="12"/>
              </w:rPr>
              <w:t xml:space="preserve"> </w:t>
            </w:r>
            <w:r>
              <w:rPr>
                <w:spacing w:val="-2"/>
                <w:sz w:val="12"/>
              </w:rPr>
              <w:t>integridad</w:t>
            </w:r>
            <w:r>
              <w:rPr>
                <w:spacing w:val="40"/>
                <w:sz w:val="12"/>
              </w:rPr>
              <w:t xml:space="preserve"> </w:t>
            </w:r>
            <w:r>
              <w:rPr>
                <w:sz w:val="12"/>
              </w:rPr>
              <w:t>física</w:t>
            </w:r>
            <w:r>
              <w:rPr>
                <w:spacing w:val="61"/>
                <w:sz w:val="12"/>
              </w:rPr>
              <w:t xml:space="preserve"> </w:t>
            </w:r>
            <w:r>
              <w:rPr>
                <w:sz w:val="12"/>
              </w:rPr>
              <w:t>de</w:t>
            </w:r>
            <w:r>
              <w:rPr>
                <w:spacing w:val="61"/>
                <w:sz w:val="12"/>
              </w:rPr>
              <w:t xml:space="preserve"> </w:t>
            </w:r>
            <w:r>
              <w:rPr>
                <w:sz w:val="12"/>
              </w:rPr>
              <w:t>las</w:t>
            </w:r>
          </w:p>
          <w:p>
            <w:pPr>
              <w:pStyle w:val="TableParagraph"/>
              <w:widowControl w:val="false"/>
              <w:spacing w:lineRule="exact" w:line="105"/>
              <w:ind w:left="105" w:right="0" w:hanging="360"/>
              <w:rPr>
                <w:sz w:val="12"/>
              </w:rPr>
            </w:pPr>
            <w:r>
              <w:rPr>
                <w:spacing w:val="-2"/>
                <w:sz w:val="12"/>
              </w:rPr>
              <w:t>personas.</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38" w:right="33"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8" w:right="4" w:hanging="360"/>
              <w:jc w:val="center"/>
              <w:rPr>
                <w:sz w:val="12"/>
              </w:rPr>
            </w:pPr>
            <w:r>
              <w:rPr>
                <w:spacing w:val="-10"/>
                <w:sz w:val="12"/>
              </w:rPr>
              <w:t>4</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8" w:right="8" w:hanging="360"/>
              <w:jc w:val="center"/>
              <w:rPr>
                <w:sz w:val="12"/>
              </w:rPr>
            </w:pPr>
            <w:r>
              <w:rPr>
                <w:spacing w:val="-10"/>
                <w:sz w:val="12"/>
              </w:rPr>
              <w:t>4</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3" w:after="0"/>
              <w:rPr>
                <w:sz w:val="12"/>
              </w:rPr>
            </w:pPr>
            <w:r>
              <w:rPr>
                <w:sz w:val="12"/>
              </w:rPr>
            </w:r>
          </w:p>
          <w:p>
            <w:pPr>
              <w:pStyle w:val="TableParagraph"/>
              <w:widowControl w:val="false"/>
              <w:spacing w:lineRule="exact" w:line="105"/>
              <w:ind w:left="7" w:right="7" w:hanging="360"/>
              <w:jc w:val="center"/>
              <w:rPr>
                <w:sz w:val="12"/>
              </w:rPr>
            </w:pPr>
            <w:r>
              <w:rPr>
                <w:spacing w:val="-10"/>
                <w:sz w:val="12"/>
              </w:rPr>
              <w:t>6</w:t>
            </w:r>
          </w:p>
        </w:tc>
      </w:tr>
      <w:tr>
        <w:trPr>
          <w:trHeight w:val="1088"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0" w:hanging="360"/>
              <w:jc w:val="center"/>
              <w:rPr>
                <w:b/>
                <w:b/>
                <w:sz w:val="12"/>
              </w:rPr>
            </w:pPr>
            <w:r>
              <w:rPr>
                <w:b/>
                <w:spacing w:val="-10"/>
                <w:sz w:val="12"/>
              </w:rPr>
              <w:t>5</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ind w:left="105" w:right="101" w:hanging="360"/>
              <w:rPr>
                <w:sz w:val="12"/>
              </w:rPr>
            </w:pPr>
            <w:r>
              <w:rPr>
                <w:sz w:val="12"/>
              </w:rPr>
              <w:t>Por</w:t>
            </w:r>
            <w:r>
              <w:rPr>
                <w:spacing w:val="30"/>
                <w:sz w:val="12"/>
              </w:rPr>
              <w:t xml:space="preserve"> </w:t>
            </w:r>
            <w:r>
              <w:rPr>
                <w:sz w:val="12"/>
              </w:rPr>
              <w:t>cala</w:t>
            </w:r>
            <w:r>
              <w:rPr>
                <w:spacing w:val="29"/>
                <w:sz w:val="12"/>
              </w:rPr>
              <w:t xml:space="preserve"> </w:t>
            </w:r>
            <w:r>
              <w:rPr>
                <w:sz w:val="12"/>
              </w:rPr>
              <w:t>para</w:t>
            </w:r>
            <w:r>
              <w:rPr>
                <w:spacing w:val="40"/>
                <w:sz w:val="12"/>
              </w:rPr>
              <w:t xml:space="preserve"> </w:t>
            </w:r>
            <w:r>
              <w:rPr>
                <w:spacing w:val="-2"/>
                <w:sz w:val="12"/>
              </w:rPr>
              <w:t>ductos</w:t>
            </w:r>
            <w:r>
              <w:rPr>
                <w:spacing w:val="40"/>
                <w:sz w:val="12"/>
              </w:rPr>
              <w:t xml:space="preserve"> </w:t>
            </w:r>
            <w:r>
              <w:rPr>
                <w:sz w:val="12"/>
              </w:rPr>
              <w:t>subterráneos</w:t>
            </w:r>
            <w:r>
              <w:rPr>
                <w:spacing w:val="6"/>
                <w:sz w:val="12"/>
              </w:rPr>
              <w:t xml:space="preserve"> </w:t>
            </w:r>
            <w:r>
              <w:rPr>
                <w:sz w:val="12"/>
              </w:rPr>
              <w:t>y</w:t>
            </w:r>
            <w:r>
              <w:rPr>
                <w:spacing w:val="40"/>
                <w:sz w:val="12"/>
              </w:rPr>
              <w:t xml:space="preserve"> </w:t>
            </w:r>
            <w:r>
              <w:rPr>
                <w:spacing w:val="-6"/>
                <w:sz w:val="12"/>
              </w:rPr>
              <w:t>de</w:t>
            </w:r>
            <w:r>
              <w:rPr>
                <w:spacing w:val="80"/>
                <w:sz w:val="12"/>
              </w:rPr>
              <w:t xml:space="preserve"> </w:t>
            </w:r>
            <w:r>
              <w:rPr>
                <w:spacing w:val="-2"/>
                <w:sz w:val="12"/>
              </w:rPr>
              <w:t>particulares,</w:t>
            </w:r>
            <w:r>
              <w:rPr>
                <w:spacing w:val="40"/>
                <w:sz w:val="12"/>
              </w:rPr>
              <w:t xml:space="preserve"> </w:t>
            </w:r>
            <w:r>
              <w:rPr>
                <w:spacing w:val="-2"/>
                <w:sz w:val="12"/>
              </w:rPr>
              <w:t>contratistas</w:t>
            </w:r>
            <w:r>
              <w:rPr>
                <w:spacing w:val="80"/>
                <w:sz w:val="12"/>
              </w:rPr>
              <w:t xml:space="preserve"> </w:t>
            </w:r>
            <w:r>
              <w:rPr>
                <w:sz w:val="12"/>
              </w:rPr>
              <w:t>y/o</w:t>
            </w:r>
            <w:r>
              <w:rPr>
                <w:spacing w:val="56"/>
                <w:sz w:val="12"/>
              </w:rPr>
              <w:t xml:space="preserve"> </w:t>
            </w:r>
            <w:r>
              <w:rPr>
                <w:sz w:val="12"/>
              </w:rPr>
              <w:t>empresas</w:t>
            </w:r>
          </w:p>
          <w:p>
            <w:pPr>
              <w:pStyle w:val="TableParagraph"/>
              <w:widowControl w:val="false"/>
              <w:spacing w:lineRule="exact" w:line="107"/>
              <w:ind w:left="105" w:right="0" w:hanging="360"/>
              <w:rPr>
                <w:sz w:val="12"/>
              </w:rPr>
            </w:pPr>
            <w:r>
              <w:rPr>
                <w:spacing w:val="-2"/>
                <w:sz w:val="12"/>
              </w:rPr>
              <w:t>particulares.</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38" w:right="33"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8" w:right="4" w:hanging="360"/>
              <w:jc w:val="center"/>
              <w:rPr>
                <w:sz w:val="12"/>
              </w:rPr>
            </w:pPr>
            <w:r>
              <w:rPr>
                <w:spacing w:val="-10"/>
                <w:sz w:val="12"/>
              </w:rPr>
              <w:t>5</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8" w:right="8" w:hanging="360"/>
              <w:jc w:val="center"/>
              <w:rPr>
                <w:sz w:val="12"/>
              </w:rPr>
            </w:pPr>
            <w:r>
              <w:rPr>
                <w:spacing w:val="-10"/>
                <w:sz w:val="12"/>
              </w:rPr>
              <w:t>5</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134" w:after="0"/>
              <w:rPr>
                <w:sz w:val="12"/>
              </w:rPr>
            </w:pPr>
            <w:r>
              <w:rPr>
                <w:sz w:val="12"/>
              </w:rPr>
            </w:r>
          </w:p>
          <w:p>
            <w:pPr>
              <w:pStyle w:val="TableParagraph"/>
              <w:widowControl w:val="false"/>
              <w:spacing w:lineRule="exact" w:line="107"/>
              <w:ind w:left="7" w:right="7" w:hanging="360"/>
              <w:jc w:val="center"/>
              <w:rPr>
                <w:sz w:val="12"/>
              </w:rPr>
            </w:pPr>
            <w:r>
              <w:rPr>
                <w:spacing w:val="-10"/>
                <w:sz w:val="12"/>
              </w:rPr>
              <w:t>5</w:t>
            </w:r>
          </w:p>
        </w:tc>
      </w:tr>
      <w:tr>
        <w:trPr>
          <w:trHeight w:val="263" w:hRule="atLeast"/>
        </w:trPr>
        <w:tc>
          <w:tcPr>
            <w:tcW w:w="4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9" w:right="0" w:hanging="360"/>
              <w:jc w:val="center"/>
              <w:rPr>
                <w:b/>
                <w:b/>
                <w:sz w:val="12"/>
              </w:rPr>
            </w:pPr>
            <w:r>
              <w:rPr>
                <w:b/>
                <w:spacing w:val="-10"/>
                <w:sz w:val="12"/>
              </w:rPr>
              <w:t>6</w:t>
            </w:r>
          </w:p>
        </w:tc>
        <w:tc>
          <w:tcPr>
            <w:tcW w:w="93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5" w:right="0" w:hanging="360"/>
              <w:rPr>
                <w:sz w:val="12"/>
              </w:rPr>
            </w:pPr>
            <w:r>
              <w:rPr>
                <w:sz w:val="12"/>
              </w:rPr>
              <w:t>Por</w:t>
            </w:r>
            <w:r>
              <w:rPr>
                <w:spacing w:val="33"/>
                <w:sz w:val="12"/>
              </w:rPr>
              <w:t xml:space="preserve"> </w:t>
            </w:r>
            <w:r>
              <w:rPr>
                <w:sz w:val="12"/>
              </w:rPr>
              <w:t>la</w:t>
            </w:r>
            <w:r>
              <w:rPr>
                <w:spacing w:val="32"/>
                <w:sz w:val="12"/>
              </w:rPr>
              <w:t xml:space="preserve"> </w:t>
            </w:r>
            <w:r>
              <w:rPr>
                <w:sz w:val="12"/>
              </w:rPr>
              <w:t>tala</w:t>
            </w:r>
            <w:r>
              <w:rPr>
                <w:spacing w:val="29"/>
                <w:sz w:val="12"/>
              </w:rPr>
              <w:t xml:space="preserve"> </w:t>
            </w:r>
            <w:r>
              <w:rPr>
                <w:spacing w:val="-5"/>
                <w:sz w:val="12"/>
              </w:rPr>
              <w:t>de</w:t>
            </w:r>
          </w:p>
          <w:p>
            <w:pPr>
              <w:pStyle w:val="TableParagraph"/>
              <w:widowControl w:val="false"/>
              <w:spacing w:lineRule="exact" w:line="111" w:before="1" w:after="0"/>
              <w:ind w:left="105" w:right="0" w:hanging="360"/>
              <w:rPr>
                <w:sz w:val="12"/>
              </w:rPr>
            </w:pPr>
            <w:r>
              <w:rPr>
                <w:spacing w:val="-2"/>
                <w:sz w:val="12"/>
              </w:rPr>
              <w:t>árboles.</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38" w:right="33" w:hanging="360"/>
              <w:jc w:val="center"/>
              <w:rPr>
                <w:sz w:val="12"/>
              </w:rPr>
            </w:pPr>
            <w:r>
              <w:rPr>
                <w:spacing w:val="-10"/>
                <w:sz w:val="12"/>
              </w:rPr>
              <w:t>1</w:t>
            </w:r>
          </w:p>
        </w:tc>
        <w:tc>
          <w:tcPr>
            <w:tcW w:w="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10" w:right="4" w:hanging="360"/>
              <w:jc w:val="center"/>
              <w:rPr>
                <w:sz w:val="12"/>
              </w:rPr>
            </w:pPr>
            <w:r>
              <w:rPr>
                <w:spacing w:val="-5"/>
                <w:sz w:val="12"/>
              </w:rPr>
              <w:t>10</w:t>
            </w:r>
          </w:p>
        </w:tc>
        <w:tc>
          <w:tcPr>
            <w:tcW w:w="6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38" w:right="36" w:hanging="360"/>
              <w:jc w:val="center"/>
              <w:rPr>
                <w:sz w:val="12"/>
              </w:rPr>
            </w:pPr>
            <w:r>
              <w:rPr>
                <w:spacing w:val="-10"/>
                <w:sz w:val="12"/>
              </w:rPr>
              <w:t>1</w:t>
            </w:r>
          </w:p>
        </w:tc>
        <w:tc>
          <w:tcPr>
            <w:tcW w:w="5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9" w:right="8" w:hanging="360"/>
              <w:jc w:val="center"/>
              <w:rPr>
                <w:sz w:val="12"/>
              </w:rPr>
            </w:pPr>
            <w:r>
              <w:rPr>
                <w:spacing w:val="-5"/>
                <w:sz w:val="12"/>
              </w:rPr>
              <w:t>10</w:t>
            </w:r>
          </w:p>
        </w:tc>
        <w:tc>
          <w:tcPr>
            <w:tcW w:w="6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38" w:right="38" w:hanging="360"/>
              <w:jc w:val="center"/>
              <w:rPr>
                <w:sz w:val="12"/>
              </w:rPr>
            </w:pPr>
            <w:r>
              <w:rPr>
                <w:spacing w:val="-10"/>
                <w:sz w:val="12"/>
              </w:rPr>
              <w:t>1</w:t>
            </w:r>
          </w:p>
        </w:tc>
        <w:tc>
          <w:tcPr>
            <w:tcW w:w="5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3" w:after="0"/>
              <w:ind w:left="9" w:right="7" w:hanging="360"/>
              <w:jc w:val="center"/>
              <w:rPr>
                <w:sz w:val="12"/>
              </w:rPr>
            </w:pPr>
            <w:r>
              <w:rPr>
                <w:spacing w:val="-5"/>
                <w:sz w:val="12"/>
              </w:rPr>
              <w:t>10</w:t>
            </w:r>
          </w:p>
        </w:tc>
      </w:tr>
      <w:tr>
        <w:trPr>
          <w:trHeight w:val="1314" w:hRule="atLeast"/>
        </w:trPr>
        <w:tc>
          <w:tcPr>
            <w:tcW w:w="40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9"/>
              <w:ind w:left="9" w:right="0" w:hanging="360"/>
              <w:jc w:val="center"/>
              <w:rPr>
                <w:b/>
                <w:b/>
                <w:sz w:val="12"/>
              </w:rPr>
            </w:pPr>
            <w:r>
              <w:rPr>
                <w:b/>
                <w:spacing w:val="-10"/>
                <w:sz w:val="12"/>
              </w:rPr>
              <w:t>7</w:t>
            </w:r>
          </w:p>
        </w:tc>
        <w:tc>
          <w:tcPr>
            <w:tcW w:w="93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8"/>
              <w:ind w:left="105" w:right="0" w:hanging="360"/>
              <w:jc w:val="both"/>
              <w:rPr>
                <w:sz w:val="12"/>
              </w:rPr>
            </w:pPr>
            <w:r>
              <w:rPr>
                <w:sz w:val="12"/>
              </w:rPr>
              <w:t>Renta</w:t>
            </w:r>
            <w:r>
              <w:rPr>
                <w:spacing w:val="64"/>
                <w:sz w:val="12"/>
              </w:rPr>
              <w:t xml:space="preserve">   </w:t>
            </w:r>
            <w:r>
              <w:rPr>
                <w:spacing w:val="-5"/>
                <w:sz w:val="12"/>
              </w:rPr>
              <w:t>por</w:t>
            </w:r>
          </w:p>
          <w:p>
            <w:pPr>
              <w:pStyle w:val="TableParagraph"/>
              <w:widowControl w:val="false"/>
              <w:tabs>
                <w:tab w:val="clear" w:pos="720"/>
                <w:tab w:val="left" w:pos="503" w:leader="none"/>
              </w:tabs>
              <w:spacing w:lineRule="auto" w:line="240"/>
              <w:ind w:left="105" w:right="96" w:hanging="360"/>
              <w:jc w:val="both"/>
              <w:rPr>
                <w:sz w:val="12"/>
              </w:rPr>
            </w:pPr>
            <w:r>
              <w:rPr>
                <w:sz w:val="12"/>
              </w:rPr>
              <w:t>hora,</w:t>
            </w:r>
            <w:r>
              <w:rPr>
                <w:spacing w:val="-8"/>
                <w:sz w:val="12"/>
              </w:rPr>
              <w:t xml:space="preserve"> </w:t>
            </w:r>
            <w:r>
              <w:rPr>
                <w:sz w:val="12"/>
              </w:rPr>
              <w:t>de</w:t>
            </w:r>
            <w:r>
              <w:rPr>
                <w:spacing w:val="-7"/>
                <w:sz w:val="12"/>
              </w:rPr>
              <w:t xml:space="preserve"> </w:t>
            </w:r>
            <w:r>
              <w:rPr>
                <w:sz w:val="12"/>
              </w:rPr>
              <w:t>pluma</w:t>
            </w:r>
            <w:r>
              <w:rPr>
                <w:spacing w:val="40"/>
                <w:sz w:val="12"/>
              </w:rPr>
              <w:t xml:space="preserve"> </w:t>
            </w:r>
            <w:r>
              <w:rPr>
                <w:spacing w:val="-10"/>
                <w:sz w:val="12"/>
              </w:rPr>
              <w:t>y</w:t>
            </w:r>
            <w:r>
              <w:rPr>
                <w:sz w:val="12"/>
              </w:rPr>
              <w:tab/>
            </w:r>
            <w:r>
              <w:rPr>
                <w:spacing w:val="-2"/>
                <w:sz w:val="12"/>
              </w:rPr>
              <w:t>equipo</w:t>
            </w:r>
            <w:r>
              <w:rPr>
                <w:spacing w:val="40"/>
                <w:sz w:val="12"/>
              </w:rPr>
              <w:t xml:space="preserve"> </w:t>
            </w:r>
            <w:r>
              <w:rPr>
                <w:sz w:val="12"/>
              </w:rPr>
              <w:t>municipal</w:t>
            </w:r>
            <w:r>
              <w:rPr>
                <w:spacing w:val="-8"/>
                <w:sz w:val="12"/>
              </w:rPr>
              <w:t xml:space="preserve"> </w:t>
            </w:r>
            <w:r>
              <w:rPr>
                <w:sz w:val="12"/>
              </w:rPr>
              <w:t>para</w:t>
            </w:r>
            <w:r>
              <w:rPr>
                <w:spacing w:val="40"/>
                <w:sz w:val="12"/>
              </w:rPr>
              <w:t xml:space="preserve"> </w:t>
            </w:r>
            <w:r>
              <w:rPr>
                <w:sz w:val="12"/>
              </w:rPr>
              <w:t>la poda de</w:t>
            </w:r>
            <w:r>
              <w:rPr>
                <w:spacing w:val="40"/>
                <w:sz w:val="12"/>
              </w:rPr>
              <w:t xml:space="preserve"> </w:t>
            </w:r>
            <w:r>
              <w:rPr>
                <w:spacing w:val="-2"/>
                <w:sz w:val="12"/>
              </w:rPr>
              <w:t>árbol.</w:t>
            </w:r>
          </w:p>
        </w:tc>
        <w:tc>
          <w:tcPr>
            <w:tcW w:w="3371" w:type="dxa"/>
            <w:gridSpan w:val="6"/>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rPr>
                <w:sz w:val="12"/>
              </w:rPr>
            </w:pPr>
            <w:r>
              <w:rPr>
                <w:sz w:val="12"/>
              </w:rPr>
            </w:r>
          </w:p>
          <w:p>
            <w:pPr>
              <w:pStyle w:val="TableParagraph"/>
              <w:widowControl w:val="false"/>
              <w:spacing w:lineRule="auto" w:line="240" w:before="72" w:after="0"/>
              <w:rPr>
                <w:sz w:val="12"/>
              </w:rPr>
            </w:pPr>
            <w:r>
              <w:rPr>
                <w:sz w:val="12"/>
              </w:rPr>
            </w:r>
          </w:p>
          <w:p>
            <w:pPr>
              <w:pStyle w:val="TableParagraph"/>
              <w:widowControl w:val="false"/>
              <w:spacing w:lineRule="exact" w:line="118"/>
              <w:ind w:left="5" w:right="0" w:hanging="360"/>
              <w:jc w:val="center"/>
              <w:rPr>
                <w:sz w:val="12"/>
              </w:rPr>
            </w:pPr>
            <w:r>
              <w:rPr>
                <w:spacing w:val="-10"/>
                <w:sz w:val="12"/>
              </w:rPr>
              <w:t>5</w:t>
            </w:r>
          </w:p>
        </w:tc>
      </w:tr>
    </w:tbl>
    <w:p>
      <w:pPr>
        <w:pStyle w:val="Cuerpodetexto"/>
        <w:spacing w:before="11" w:after="0"/>
        <w:rPr/>
      </w:pPr>
      <w:r>
        <w:rPr/>
      </w:r>
    </w:p>
    <w:p>
      <w:pPr>
        <w:pStyle w:val="Normal"/>
        <w:spacing w:before="0" w:after="0"/>
        <w:ind w:left="854" w:right="362" w:firstLine="991"/>
        <w:jc w:val="left"/>
        <w:rPr>
          <w:b/>
          <w:b/>
          <w:sz w:val="22"/>
        </w:rPr>
      </w:pPr>
      <w:r>
        <w:rPr>
          <w:b/>
          <w:sz w:val="22"/>
        </w:rPr>
        <w:t>CAPÍTULO III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EL</w:t>
      </w:r>
    </w:p>
    <w:p>
      <w:pPr>
        <w:pStyle w:val="Normal"/>
        <w:spacing w:before="3" w:after="0"/>
        <w:ind w:left="1370" w:right="0" w:hanging="0"/>
        <w:jc w:val="left"/>
        <w:rPr>
          <w:b/>
          <w:b/>
          <w:sz w:val="22"/>
        </w:rPr>
      </w:pPr>
      <w:r>
        <w:rPr>
          <w:b/>
          <w:sz w:val="22"/>
        </w:rPr>
        <w:t>JUZGADO</w:t>
      </w:r>
      <w:r>
        <w:rPr>
          <w:b/>
          <w:spacing w:val="-6"/>
          <w:sz w:val="22"/>
        </w:rPr>
        <w:t xml:space="preserve"> </w:t>
      </w:r>
      <w:r>
        <w:rPr>
          <w:b/>
          <w:spacing w:val="-2"/>
          <w:sz w:val="22"/>
        </w:rPr>
        <w:t>MUNICIPAL</w:t>
      </w:r>
    </w:p>
    <w:p>
      <w:pPr>
        <w:pStyle w:val="Cuerpodetexto"/>
        <w:spacing w:before="5" w:after="0"/>
        <w:rPr>
          <w:b/>
          <w:b/>
        </w:rPr>
      </w:pPr>
      <w:r>
        <w:rPr>
          <w:b/>
        </w:rPr>
      </w:r>
    </w:p>
    <w:p>
      <w:pPr>
        <w:pStyle w:val="Cuerpodetexto"/>
        <w:spacing w:before="1" w:after="0"/>
        <w:ind w:left="338" w:right="38" w:hanging="360"/>
        <w:jc w:val="both"/>
        <w:rPr/>
      </w:pPr>
      <w:r>
        <w:rPr>
          <w:b/>
        </w:rPr>
        <w:t xml:space="preserve">Artículo 17. </w:t>
      </w:r>
      <w:r>
        <w:rPr/>
        <w:t>Los servicios prestados por el Juzgado Municipal de la Presidencia Municipal se pagarán de acuerdo a lo siguiente:</w:t>
      </w:r>
    </w:p>
    <w:p>
      <w:pPr>
        <w:pStyle w:val="ListParagraph"/>
        <w:numPr>
          <w:ilvl w:val="0"/>
          <w:numId w:val="19"/>
        </w:numPr>
        <w:tabs>
          <w:tab w:val="clear" w:pos="720"/>
          <w:tab w:val="left" w:pos="685" w:leader="none"/>
          <w:tab w:val="left" w:pos="698" w:leader="none"/>
        </w:tabs>
        <w:spacing w:lineRule="auto" w:line="240" w:before="81" w:after="0"/>
        <w:ind w:left="698" w:right="406" w:hanging="360"/>
        <w:jc w:val="both"/>
        <w:rPr>
          <w:sz w:val="22"/>
        </w:rPr>
      </w:pPr>
      <w:r>
        <w:br w:type="column"/>
      </w:r>
      <w:r>
        <w:rPr>
          <w:sz w:val="22"/>
        </w:rPr>
        <w:t>Por la expedición de rectificación de medidas y/o vientos, se aplicará la siguiente tarifa:</w:t>
      </w:r>
    </w:p>
    <w:p>
      <w:pPr>
        <w:pStyle w:val="Cuerpodetexto"/>
        <w:spacing w:before="3"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Casa</w:t>
      </w:r>
      <w:r>
        <w:rPr>
          <w:spacing w:val="-3"/>
          <w:sz w:val="22"/>
        </w:rPr>
        <w:t xml:space="preserve"> </w:t>
      </w:r>
      <w:r>
        <w:rPr>
          <w:sz w:val="22"/>
        </w:rPr>
        <w:t>habitación,</w:t>
      </w:r>
      <w:r>
        <w:rPr>
          <w:spacing w:val="-2"/>
          <w:sz w:val="22"/>
        </w:rPr>
        <w:t xml:space="preserve"> </w:t>
      </w:r>
      <w:r>
        <w:rPr>
          <w:sz w:val="22"/>
        </w:rPr>
        <w:t>5</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110" w:leader="none"/>
        </w:tabs>
        <w:spacing w:lineRule="auto" w:line="240" w:before="1" w:after="0"/>
        <w:ind w:left="1110" w:right="0" w:hanging="359"/>
        <w:jc w:val="left"/>
        <w:rPr>
          <w:sz w:val="22"/>
        </w:rPr>
      </w:pPr>
      <w:r>
        <w:rPr>
          <w:sz w:val="22"/>
        </w:rPr>
        <w:t>Comercios,</w:t>
      </w:r>
      <w:r>
        <w:rPr>
          <w:spacing w:val="-5"/>
          <w:sz w:val="22"/>
        </w:rPr>
        <w:t xml:space="preserve"> </w:t>
      </w:r>
      <w:r>
        <w:rPr>
          <w:sz w:val="22"/>
        </w:rPr>
        <w:t>7</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Industrial,</w:t>
      </w:r>
      <w:r>
        <w:rPr>
          <w:spacing w:val="-5"/>
          <w:sz w:val="22"/>
        </w:rPr>
        <w:t xml:space="preserve"> </w:t>
      </w:r>
      <w:r>
        <w:rPr>
          <w:sz w:val="22"/>
        </w:rPr>
        <w:t>15</w:t>
      </w:r>
      <w:r>
        <w:rPr>
          <w:spacing w:val="-2"/>
          <w:sz w:val="22"/>
        </w:rPr>
        <w:t xml:space="preserve"> </w:t>
      </w:r>
      <w:r>
        <w:rPr>
          <w:spacing w:val="-4"/>
          <w:sz w:val="22"/>
        </w:rPr>
        <w:t>UMA;</w:t>
      </w:r>
    </w:p>
    <w:p>
      <w:pPr>
        <w:pStyle w:val="Cuerpodetexto"/>
        <w:spacing w:before="5" w:after="0"/>
        <w:rPr/>
      </w:pPr>
      <w:r>
        <w:rPr/>
      </w:r>
    </w:p>
    <w:p>
      <w:pPr>
        <w:pStyle w:val="ListParagraph"/>
        <w:numPr>
          <w:ilvl w:val="0"/>
          <w:numId w:val="19"/>
        </w:numPr>
        <w:tabs>
          <w:tab w:val="clear" w:pos="720"/>
          <w:tab w:val="left" w:pos="684" w:leader="none"/>
          <w:tab w:val="left" w:pos="698" w:leader="none"/>
        </w:tabs>
        <w:spacing w:lineRule="auto" w:line="240" w:before="0" w:after="0"/>
        <w:ind w:left="698" w:right="407" w:hanging="360"/>
        <w:jc w:val="both"/>
        <w:rPr>
          <w:sz w:val="22"/>
        </w:rPr>
      </w:pPr>
      <w:r>
        <w:rPr>
          <w:sz w:val="22"/>
        </w:rPr>
        <w:t xml:space="preserve">Por la expedición de constancias de posesión, posesión de predios ocultos y deslinde de terrenos, emitidos por el juzgado municipal se aplicará la siguiente </w:t>
      </w:r>
      <w:r>
        <w:rPr>
          <w:spacing w:val="-2"/>
          <w:sz w:val="22"/>
        </w:rPr>
        <w:t>tarifa:</w:t>
      </w:r>
    </w:p>
    <w:p>
      <w:pPr>
        <w:pStyle w:val="Cuerpodetexto"/>
        <w:spacing w:before="4"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350</w:t>
      </w:r>
      <w:r>
        <w:rPr>
          <w:spacing w:val="-3"/>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394" w:leader="none"/>
        </w:tabs>
        <w:spacing w:lineRule="auto" w:line="240" w:before="1" w:after="0"/>
        <w:ind w:left="1394" w:right="0" w:hanging="216"/>
        <w:jc w:val="left"/>
        <w:rPr>
          <w:sz w:val="22"/>
        </w:rPr>
      </w:pPr>
      <w:r>
        <w:rPr>
          <w:sz w:val="22"/>
        </w:rPr>
        <w:t>Rural,</w:t>
      </w:r>
      <w:r>
        <w:rPr>
          <w:spacing w:val="-5"/>
          <w:sz w:val="22"/>
        </w:rPr>
        <w:t xml:space="preserve"> </w:t>
      </w:r>
      <w:r>
        <w:rPr>
          <w:sz w:val="22"/>
        </w:rPr>
        <w:t xml:space="preserve">2.20 </w:t>
      </w:r>
      <w:r>
        <w:rPr>
          <w:spacing w:val="-4"/>
          <w:sz w:val="22"/>
        </w:rPr>
        <w:t>UMA;</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Urbano,</w:t>
      </w:r>
      <w:r>
        <w:rPr>
          <w:spacing w:val="-4"/>
          <w:sz w:val="22"/>
        </w:rPr>
        <w:t xml:space="preserve"> </w:t>
      </w:r>
      <w:r>
        <w:rPr>
          <w:sz w:val="22"/>
        </w:rPr>
        <w:t>4.30</w:t>
      </w:r>
      <w:r>
        <w:rPr>
          <w:spacing w:val="-2"/>
          <w:sz w:val="22"/>
        </w:rPr>
        <w:t xml:space="preserve"> </w:t>
      </w:r>
      <w:r>
        <w:rPr>
          <w:spacing w:val="-4"/>
          <w:sz w:val="22"/>
        </w:rPr>
        <w:t>UMA;</w:t>
      </w:r>
    </w:p>
    <w:p>
      <w:pPr>
        <w:pStyle w:val="Cuerpodetexto"/>
        <w:spacing w:before="3"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De</w:t>
      </w:r>
      <w:r>
        <w:rPr>
          <w:spacing w:val="-2"/>
          <w:sz w:val="22"/>
        </w:rPr>
        <w:t xml:space="preserve"> </w:t>
      </w:r>
      <w:r>
        <w:rPr>
          <w:sz w:val="22"/>
        </w:rPr>
        <w:t>351</w:t>
      </w:r>
      <w:r>
        <w:rPr>
          <w:spacing w:val="-1"/>
          <w:sz w:val="22"/>
        </w:rPr>
        <w:t xml:space="preserve"> </w:t>
      </w:r>
      <w:r>
        <w:rPr>
          <w:sz w:val="22"/>
        </w:rPr>
        <w:t>a</w:t>
      </w:r>
      <w:r>
        <w:rPr>
          <w:spacing w:val="-1"/>
          <w:sz w:val="22"/>
        </w:rPr>
        <w:t xml:space="preserve"> </w:t>
      </w:r>
      <w:r>
        <w:rPr>
          <w:sz w:val="22"/>
        </w:rPr>
        <w:t>700</w:t>
      </w:r>
      <w:r>
        <w:rPr>
          <w:spacing w:val="-1"/>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Rural,</w:t>
      </w:r>
      <w:r>
        <w:rPr>
          <w:spacing w:val="-5"/>
          <w:sz w:val="22"/>
        </w:rPr>
        <w:t xml:space="preserve"> </w:t>
      </w:r>
      <w:r>
        <w:rPr>
          <w:sz w:val="22"/>
        </w:rPr>
        <w:t xml:space="preserve">3.20 </w:t>
      </w:r>
      <w:r>
        <w:rPr>
          <w:spacing w:val="-4"/>
          <w:sz w:val="22"/>
        </w:rPr>
        <w:t>UMA;</w:t>
      </w:r>
    </w:p>
    <w:p>
      <w:pPr>
        <w:pStyle w:val="Cuerpodetexto"/>
        <w:spacing w:before="5" w:after="0"/>
        <w:rPr/>
      </w:pPr>
      <w:r>
        <w:rPr/>
      </w:r>
    </w:p>
    <w:p>
      <w:pPr>
        <w:pStyle w:val="ListParagraph"/>
        <w:numPr>
          <w:ilvl w:val="2"/>
          <w:numId w:val="19"/>
        </w:numPr>
        <w:tabs>
          <w:tab w:val="clear" w:pos="720"/>
          <w:tab w:val="left" w:pos="1394" w:leader="none"/>
        </w:tabs>
        <w:spacing w:lineRule="auto" w:line="240" w:before="1" w:after="0"/>
        <w:ind w:left="1394" w:right="0" w:hanging="216"/>
        <w:jc w:val="left"/>
        <w:rPr>
          <w:sz w:val="22"/>
        </w:rPr>
      </w:pPr>
      <w:r>
        <w:rPr>
          <w:sz w:val="22"/>
        </w:rPr>
        <w:t>Urbano,</w:t>
      </w:r>
      <w:r>
        <w:rPr>
          <w:spacing w:val="-4"/>
          <w:sz w:val="22"/>
        </w:rPr>
        <w:t xml:space="preserve"> </w:t>
      </w:r>
      <w:r>
        <w:rPr>
          <w:sz w:val="22"/>
        </w:rPr>
        <w:t>5.30</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De</w:t>
      </w:r>
      <w:r>
        <w:rPr>
          <w:spacing w:val="-4"/>
          <w:sz w:val="22"/>
        </w:rPr>
        <w:t xml:space="preserve"> </w:t>
      </w:r>
      <w:r>
        <w:rPr>
          <w:sz w:val="22"/>
        </w:rPr>
        <w:t>701</w:t>
      </w:r>
      <w:r>
        <w:rPr>
          <w:spacing w:val="-1"/>
          <w:sz w:val="22"/>
        </w:rPr>
        <w:t xml:space="preserve"> </w:t>
      </w:r>
      <w:r>
        <w:rPr>
          <w:sz w:val="22"/>
        </w:rPr>
        <w:t>a</w:t>
      </w:r>
      <w:r>
        <w:rPr>
          <w:spacing w:val="-1"/>
          <w:sz w:val="22"/>
        </w:rPr>
        <w:t xml:space="preserve"> </w:t>
      </w:r>
      <w:r>
        <w:rPr>
          <w:sz w:val="22"/>
        </w:rPr>
        <w:t>1,000</w:t>
      </w:r>
      <w:r>
        <w:rPr>
          <w:spacing w:val="-4"/>
          <w:sz w:val="22"/>
        </w:rPr>
        <w:t xml:space="preserve"> </w:t>
      </w:r>
      <w:r>
        <w:rPr>
          <w:spacing w:val="-5"/>
          <w:sz w:val="22"/>
        </w:rPr>
        <w:t>m²:</w:t>
      </w:r>
    </w:p>
    <w:p>
      <w:pPr>
        <w:pStyle w:val="Cuerpodetexto"/>
        <w:spacing w:before="3"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Rural,</w:t>
      </w:r>
      <w:r>
        <w:rPr>
          <w:spacing w:val="-5"/>
          <w:sz w:val="22"/>
        </w:rPr>
        <w:t xml:space="preserve"> </w:t>
      </w:r>
      <w:r>
        <w:rPr>
          <w:sz w:val="22"/>
        </w:rPr>
        <w:t xml:space="preserve">4.20 </w:t>
      </w:r>
      <w:r>
        <w:rPr>
          <w:spacing w:val="-4"/>
          <w:sz w:val="22"/>
        </w:rPr>
        <w:t>UMA;</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Urbano,</w:t>
      </w:r>
      <w:r>
        <w:rPr>
          <w:spacing w:val="-4"/>
          <w:sz w:val="22"/>
        </w:rPr>
        <w:t xml:space="preserve"> </w:t>
      </w:r>
      <w:r>
        <w:rPr>
          <w:sz w:val="22"/>
        </w:rPr>
        <w:t>6.20</w:t>
      </w:r>
      <w:r>
        <w:rPr>
          <w:spacing w:val="-2"/>
          <w:sz w:val="22"/>
        </w:rPr>
        <w:t xml:space="preserve"> </w:t>
      </w:r>
      <w:r>
        <w:rPr>
          <w:spacing w:val="-4"/>
          <w:sz w:val="22"/>
        </w:rPr>
        <w:t>UMA;</w:t>
      </w:r>
    </w:p>
    <w:p>
      <w:pPr>
        <w:pStyle w:val="Cuerpodetexto"/>
        <w:spacing w:before="6"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De</w:t>
      </w:r>
      <w:r>
        <w:rPr>
          <w:spacing w:val="-4"/>
          <w:sz w:val="22"/>
        </w:rPr>
        <w:t xml:space="preserve"> </w:t>
      </w:r>
      <w:r>
        <w:rPr>
          <w:sz w:val="22"/>
        </w:rPr>
        <w:t>1001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Rural,</w:t>
      </w:r>
      <w:r>
        <w:rPr>
          <w:spacing w:val="-5"/>
          <w:sz w:val="22"/>
        </w:rPr>
        <w:t xml:space="preserve"> </w:t>
      </w:r>
      <w:r>
        <w:rPr>
          <w:sz w:val="22"/>
        </w:rPr>
        <w:t xml:space="preserve">5.00 </w:t>
      </w:r>
      <w:r>
        <w:rPr>
          <w:spacing w:val="-4"/>
          <w:sz w:val="22"/>
        </w:rPr>
        <w:t>UMA;</w:t>
      </w:r>
    </w:p>
    <w:p>
      <w:pPr>
        <w:pStyle w:val="Cuerpodetexto"/>
        <w:spacing w:before="3"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Urbano,</w:t>
      </w:r>
      <w:r>
        <w:rPr>
          <w:spacing w:val="-4"/>
          <w:sz w:val="22"/>
        </w:rPr>
        <w:t xml:space="preserve"> </w:t>
      </w:r>
      <w:r>
        <w:rPr>
          <w:sz w:val="22"/>
        </w:rPr>
        <w:t>9.5</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110" w:leader="none"/>
        </w:tabs>
        <w:spacing w:lineRule="auto" w:line="240" w:before="0" w:after="0"/>
        <w:ind w:left="1110" w:right="0" w:hanging="359"/>
        <w:jc w:val="left"/>
        <w:rPr>
          <w:sz w:val="22"/>
        </w:rPr>
      </w:pPr>
      <w:r>
        <w:rPr>
          <w:sz w:val="22"/>
        </w:rPr>
        <w:t>De</w:t>
      </w:r>
      <w:r>
        <w:rPr>
          <w:spacing w:val="-4"/>
          <w:sz w:val="22"/>
        </w:rPr>
        <w:t xml:space="preserve"> </w:t>
      </w:r>
      <w:r>
        <w:rPr>
          <w:sz w:val="22"/>
        </w:rPr>
        <w:t>1501</w:t>
      </w:r>
      <w:r>
        <w:rPr>
          <w:spacing w:val="-1"/>
          <w:sz w:val="22"/>
        </w:rPr>
        <w:t xml:space="preserve"> </w:t>
      </w:r>
      <w:r>
        <w:rPr>
          <w:sz w:val="22"/>
        </w:rPr>
        <w:t>a</w:t>
      </w:r>
      <w:r>
        <w:rPr>
          <w:spacing w:val="-1"/>
          <w:sz w:val="22"/>
        </w:rPr>
        <w:t xml:space="preserve"> </w:t>
      </w:r>
      <w:r>
        <w:rPr>
          <w:sz w:val="22"/>
        </w:rPr>
        <w:t>2000</w:t>
      </w:r>
      <w:r>
        <w:rPr>
          <w:spacing w:val="-4"/>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Rural,</w:t>
      </w:r>
      <w:r>
        <w:rPr>
          <w:spacing w:val="-5"/>
          <w:sz w:val="22"/>
        </w:rPr>
        <w:t xml:space="preserve"> </w:t>
      </w:r>
      <w:r>
        <w:rPr>
          <w:sz w:val="22"/>
        </w:rPr>
        <w:t xml:space="preserve">6.00 </w:t>
      </w:r>
      <w:r>
        <w:rPr>
          <w:spacing w:val="-4"/>
          <w:sz w:val="22"/>
        </w:rPr>
        <w:t>UMA;</w:t>
      </w:r>
    </w:p>
    <w:p>
      <w:pPr>
        <w:pStyle w:val="Cuerpodetexto"/>
        <w:spacing w:before="6"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Urbano,</w:t>
      </w:r>
      <w:r>
        <w:rPr>
          <w:spacing w:val="-4"/>
          <w:sz w:val="22"/>
        </w:rPr>
        <w:t xml:space="preserve"> </w:t>
      </w:r>
      <w:r>
        <w:rPr>
          <w:sz w:val="22"/>
        </w:rPr>
        <w:t>10.5</w:t>
      </w:r>
      <w:r>
        <w:rPr>
          <w:spacing w:val="-2"/>
          <w:sz w:val="22"/>
        </w:rPr>
        <w:t xml:space="preserve"> </w:t>
      </w:r>
      <w:r>
        <w:rPr>
          <w:spacing w:val="-4"/>
          <w:sz w:val="22"/>
        </w:rPr>
        <w:t>UMA;</w:t>
      </w:r>
    </w:p>
    <w:p>
      <w:pPr>
        <w:pStyle w:val="Cuerpodetexto"/>
        <w:spacing w:before="3" w:after="0"/>
        <w:rPr/>
      </w:pPr>
      <w:r>
        <w:rPr/>
      </w:r>
    </w:p>
    <w:p>
      <w:pPr>
        <w:pStyle w:val="ListParagraph"/>
        <w:numPr>
          <w:ilvl w:val="1"/>
          <w:numId w:val="19"/>
        </w:numPr>
        <w:tabs>
          <w:tab w:val="clear" w:pos="720"/>
          <w:tab w:val="left" w:pos="1111" w:leader="none"/>
        </w:tabs>
        <w:spacing w:lineRule="auto" w:line="240" w:before="0" w:after="0"/>
        <w:ind w:left="1111" w:right="0" w:hanging="360"/>
        <w:jc w:val="left"/>
        <w:rPr>
          <w:sz w:val="22"/>
        </w:rPr>
      </w:pPr>
      <w:r>
        <w:rPr>
          <w:sz w:val="22"/>
        </w:rPr>
        <w:t>De</w:t>
      </w:r>
      <w:r>
        <w:rPr>
          <w:spacing w:val="-4"/>
          <w:sz w:val="22"/>
        </w:rPr>
        <w:t xml:space="preserve"> </w:t>
      </w:r>
      <w:r>
        <w:rPr>
          <w:sz w:val="22"/>
        </w:rPr>
        <w:t>2001</w:t>
      </w:r>
      <w:r>
        <w:rPr>
          <w:spacing w:val="-1"/>
          <w:sz w:val="22"/>
        </w:rPr>
        <w:t xml:space="preserve"> </w:t>
      </w:r>
      <w:r>
        <w:rPr>
          <w:sz w:val="22"/>
        </w:rPr>
        <w:t>a</w:t>
      </w:r>
      <w:r>
        <w:rPr>
          <w:spacing w:val="-1"/>
          <w:sz w:val="22"/>
        </w:rPr>
        <w:t xml:space="preserve"> </w:t>
      </w:r>
      <w:r>
        <w:rPr>
          <w:sz w:val="22"/>
        </w:rPr>
        <w:t>2500</w:t>
      </w:r>
      <w:r>
        <w:rPr>
          <w:spacing w:val="-4"/>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Rural,</w:t>
      </w:r>
      <w:r>
        <w:rPr>
          <w:spacing w:val="-5"/>
          <w:sz w:val="22"/>
        </w:rPr>
        <w:t xml:space="preserve"> </w:t>
      </w:r>
      <w:r>
        <w:rPr>
          <w:sz w:val="22"/>
        </w:rPr>
        <w:t xml:space="preserve">7.00 </w:t>
      </w:r>
      <w:r>
        <w:rPr>
          <w:spacing w:val="-4"/>
          <w:sz w:val="22"/>
        </w:rPr>
        <w:t>UMA;</w:t>
      </w:r>
    </w:p>
    <w:p>
      <w:pPr>
        <w:pStyle w:val="Cuerpodetexto"/>
        <w:spacing w:before="5" w:after="0"/>
        <w:rPr/>
      </w:pPr>
      <w:r>
        <w:rPr/>
      </w:r>
    </w:p>
    <w:p>
      <w:pPr>
        <w:pStyle w:val="ListParagraph"/>
        <w:numPr>
          <w:ilvl w:val="2"/>
          <w:numId w:val="19"/>
        </w:numPr>
        <w:tabs>
          <w:tab w:val="clear" w:pos="720"/>
          <w:tab w:val="left" w:pos="1394" w:leader="none"/>
        </w:tabs>
        <w:spacing w:lineRule="auto" w:line="240" w:before="0" w:after="0"/>
        <w:ind w:left="1394" w:right="0" w:hanging="216"/>
        <w:jc w:val="left"/>
        <w:rPr>
          <w:sz w:val="22"/>
        </w:rPr>
      </w:pPr>
      <w:r>
        <w:rPr>
          <w:sz w:val="22"/>
        </w:rPr>
        <w:t>Urbano,</w:t>
      </w:r>
      <w:r>
        <w:rPr>
          <w:spacing w:val="-4"/>
          <w:sz w:val="22"/>
        </w:rPr>
        <w:t xml:space="preserve"> </w:t>
      </w:r>
      <w:r>
        <w:rPr>
          <w:sz w:val="22"/>
        </w:rPr>
        <w:t>11.5</w:t>
      </w:r>
      <w:r>
        <w:rPr>
          <w:spacing w:val="-2"/>
          <w:sz w:val="22"/>
        </w:rPr>
        <w:t xml:space="preserve"> </w:t>
      </w:r>
      <w:r>
        <w:rPr>
          <w:spacing w:val="-4"/>
          <w:sz w:val="22"/>
        </w:rPr>
        <w:t>UMA;</w:t>
      </w:r>
    </w:p>
    <w:p>
      <w:pPr>
        <w:sectPr>
          <w:headerReference w:type="default" r:id="rId11"/>
          <w:type w:val="nextPage"/>
          <w:pgSz w:w="12240" w:h="15840"/>
          <w:pgMar w:left="1080" w:right="720" w:gutter="0" w:header="718" w:top="1320" w:footer="0" w:bottom="280"/>
          <w:pgNumType w:fmt="decimal"/>
          <w:cols w:num="2" w:equalWidth="false" w:sep="false">
            <w:col w:w="4870" w:space="688"/>
            <w:col w:w="4881"/>
          </w:cols>
          <w:formProt w:val="false"/>
          <w:textDirection w:val="lrTb"/>
          <w:docGrid w:type="default" w:linePitch="100" w:charSpace="4096"/>
        </w:sectPr>
      </w:pPr>
    </w:p>
    <w:p>
      <w:pPr>
        <w:pStyle w:val="ListParagraph"/>
        <w:numPr>
          <w:ilvl w:val="1"/>
          <w:numId w:val="19"/>
        </w:numPr>
        <w:tabs>
          <w:tab w:val="clear" w:pos="720"/>
          <w:tab w:val="left" w:pos="1526" w:leader="none"/>
        </w:tabs>
        <w:spacing w:lineRule="auto" w:line="240" w:before="81" w:after="0"/>
        <w:ind w:left="1526" w:right="0" w:hanging="415"/>
        <w:jc w:val="left"/>
        <w:rPr>
          <w:sz w:val="22"/>
        </w:rPr>
      </w:pPr>
      <w:r>
        <w:rPr>
          <w:sz w:val="22"/>
        </w:rPr>
        <w:t>De</w:t>
      </w:r>
      <w:r>
        <w:rPr>
          <w:spacing w:val="-3"/>
          <w:sz w:val="22"/>
        </w:rPr>
        <w:t xml:space="preserve"> </w:t>
      </w:r>
      <w:r>
        <w:rPr>
          <w:sz w:val="22"/>
        </w:rPr>
        <w:t>25001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Cuerpodetexto"/>
        <w:spacing w:before="5" w:after="0"/>
        <w:rPr/>
      </w:pPr>
      <w:r>
        <w:rPr/>
      </w:r>
    </w:p>
    <w:p>
      <w:pPr>
        <w:pStyle w:val="ListParagraph"/>
        <w:numPr>
          <w:ilvl w:val="2"/>
          <w:numId w:val="19"/>
        </w:numPr>
        <w:tabs>
          <w:tab w:val="clear" w:pos="720"/>
          <w:tab w:val="left" w:pos="1753" w:leader="none"/>
        </w:tabs>
        <w:spacing w:lineRule="auto" w:line="240" w:before="0" w:after="0"/>
        <w:ind w:left="1753" w:right="0" w:hanging="215"/>
        <w:jc w:val="left"/>
        <w:rPr>
          <w:sz w:val="22"/>
        </w:rPr>
      </w:pPr>
      <w:r>
        <w:rPr>
          <w:sz w:val="22"/>
        </w:rPr>
        <w:t>Rural,</w:t>
      </w:r>
      <w:r>
        <w:rPr>
          <w:spacing w:val="-5"/>
          <w:sz w:val="22"/>
        </w:rPr>
        <w:t xml:space="preserve"> </w:t>
      </w:r>
      <w:r>
        <w:rPr>
          <w:sz w:val="22"/>
        </w:rPr>
        <w:t xml:space="preserve">9.0 </w:t>
      </w:r>
      <w:r>
        <w:rPr>
          <w:spacing w:val="-4"/>
          <w:sz w:val="22"/>
        </w:rPr>
        <w:t>UMA;</w:t>
      </w:r>
    </w:p>
    <w:p>
      <w:pPr>
        <w:pStyle w:val="Cuerpodetexto"/>
        <w:spacing w:before="5" w:after="0"/>
        <w:rPr/>
      </w:pPr>
      <w:r>
        <w:rPr/>
      </w:r>
    </w:p>
    <w:p>
      <w:pPr>
        <w:pStyle w:val="ListParagraph"/>
        <w:numPr>
          <w:ilvl w:val="2"/>
          <w:numId w:val="19"/>
        </w:numPr>
        <w:tabs>
          <w:tab w:val="clear" w:pos="720"/>
          <w:tab w:val="left" w:pos="1753" w:leader="none"/>
        </w:tabs>
        <w:spacing w:lineRule="auto" w:line="240" w:before="1" w:after="0"/>
        <w:ind w:left="1753" w:right="0" w:hanging="215"/>
        <w:jc w:val="left"/>
        <w:rPr>
          <w:sz w:val="22"/>
        </w:rPr>
      </w:pPr>
      <w:r>
        <w:rPr>
          <w:sz w:val="22"/>
        </w:rPr>
        <w:t>Urbano,</w:t>
      </w:r>
      <w:r>
        <w:rPr>
          <w:spacing w:val="-2"/>
          <w:sz w:val="22"/>
        </w:rPr>
        <w:t xml:space="preserve"> </w:t>
      </w:r>
      <w:r>
        <w:rPr>
          <w:sz w:val="22"/>
        </w:rPr>
        <w:t>13.5</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3001</w:t>
      </w:r>
      <w:r>
        <w:rPr>
          <w:spacing w:val="-1"/>
          <w:sz w:val="22"/>
        </w:rPr>
        <w:t xml:space="preserve"> </w:t>
      </w:r>
      <w:r>
        <w:rPr>
          <w:sz w:val="22"/>
        </w:rPr>
        <w:t>a 4000</w:t>
      </w:r>
      <w:r>
        <w:rPr>
          <w:spacing w:val="-4"/>
          <w:sz w:val="22"/>
        </w:rPr>
        <w:t xml:space="preserve"> </w:t>
      </w:r>
      <w:r>
        <w:rPr>
          <w:spacing w:val="-5"/>
          <w:sz w:val="22"/>
        </w:rPr>
        <w:t>m²:</w:t>
      </w:r>
    </w:p>
    <w:p>
      <w:pPr>
        <w:pStyle w:val="Cuerpodetexto"/>
        <w:spacing w:before="7" w:after="0"/>
        <w:rPr/>
      </w:pPr>
      <w:r>
        <w:rPr/>
      </w:r>
    </w:p>
    <w:p>
      <w:pPr>
        <w:pStyle w:val="ListParagraph"/>
        <w:numPr>
          <w:ilvl w:val="2"/>
          <w:numId w:val="19"/>
        </w:numPr>
        <w:tabs>
          <w:tab w:val="clear" w:pos="720"/>
          <w:tab w:val="left" w:pos="1753" w:leader="none"/>
        </w:tabs>
        <w:spacing w:lineRule="auto" w:line="240" w:before="0" w:after="0"/>
        <w:ind w:left="1753" w:right="0" w:hanging="215"/>
        <w:jc w:val="left"/>
        <w:rPr>
          <w:sz w:val="22"/>
        </w:rPr>
      </w:pPr>
      <w:r>
        <w:rPr>
          <w:sz w:val="22"/>
        </w:rPr>
        <w:t>Rural,</w:t>
      </w:r>
      <w:r>
        <w:rPr>
          <w:spacing w:val="-5"/>
          <w:sz w:val="22"/>
        </w:rPr>
        <w:t xml:space="preserve"> </w:t>
      </w:r>
      <w:r>
        <w:rPr>
          <w:sz w:val="22"/>
        </w:rPr>
        <w:t xml:space="preserve">10.0 </w:t>
      </w:r>
      <w:r>
        <w:rPr>
          <w:spacing w:val="-4"/>
          <w:sz w:val="22"/>
        </w:rPr>
        <w:t>UMA;</w:t>
      </w:r>
    </w:p>
    <w:p>
      <w:pPr>
        <w:pStyle w:val="Cuerpodetexto"/>
        <w:spacing w:before="5" w:after="0"/>
        <w:rPr/>
      </w:pPr>
      <w:r>
        <w:rPr/>
      </w:r>
    </w:p>
    <w:p>
      <w:pPr>
        <w:pStyle w:val="ListParagraph"/>
        <w:numPr>
          <w:ilvl w:val="2"/>
          <w:numId w:val="19"/>
        </w:numPr>
        <w:tabs>
          <w:tab w:val="clear" w:pos="720"/>
          <w:tab w:val="left" w:pos="1753" w:leader="none"/>
        </w:tabs>
        <w:spacing w:lineRule="auto" w:line="240" w:before="1" w:after="0"/>
        <w:ind w:left="1753" w:right="0" w:hanging="215"/>
        <w:jc w:val="left"/>
        <w:rPr>
          <w:sz w:val="22"/>
        </w:rPr>
      </w:pPr>
      <w:r>
        <w:rPr>
          <w:sz w:val="22"/>
        </w:rPr>
        <w:t>Urbano,</w:t>
      </w:r>
      <w:r>
        <w:rPr>
          <w:spacing w:val="-2"/>
          <w:sz w:val="22"/>
        </w:rPr>
        <w:t xml:space="preserve"> </w:t>
      </w:r>
      <w:r>
        <w:rPr>
          <w:sz w:val="22"/>
        </w:rPr>
        <w:t>14.5</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9"/>
        </w:numPr>
        <w:tabs>
          <w:tab w:val="clear" w:pos="720"/>
          <w:tab w:val="left" w:pos="1526" w:leader="none"/>
        </w:tabs>
        <w:spacing w:lineRule="auto" w:line="240" w:before="1" w:after="0"/>
        <w:ind w:left="1526" w:right="0" w:hanging="415"/>
        <w:jc w:val="left"/>
        <w:rPr>
          <w:sz w:val="22"/>
        </w:rPr>
      </w:pPr>
      <w:r>
        <w:rPr>
          <w:sz w:val="22"/>
        </w:rPr>
        <w:t>De</w:t>
      </w:r>
      <w:r>
        <w:rPr>
          <w:spacing w:val="-1"/>
          <w:sz w:val="22"/>
        </w:rPr>
        <w:t xml:space="preserve"> </w:t>
      </w:r>
      <w:r>
        <w:rPr>
          <w:sz w:val="22"/>
        </w:rPr>
        <w:t>4001</w:t>
      </w:r>
      <w:r>
        <w:rPr>
          <w:spacing w:val="-3"/>
          <w:sz w:val="22"/>
        </w:rPr>
        <w:t xml:space="preserve"> </w:t>
      </w:r>
      <w:r>
        <w:rPr>
          <w:sz w:val="22"/>
        </w:rPr>
        <w:t>m²</w:t>
      </w:r>
      <w:r>
        <w:rPr>
          <w:spacing w:val="-3"/>
          <w:sz w:val="22"/>
        </w:rPr>
        <w:t xml:space="preserve"> </w:t>
      </w:r>
      <w:r>
        <w:rPr>
          <w:sz w:val="22"/>
        </w:rPr>
        <w:t xml:space="preserve">en </w:t>
      </w:r>
      <w:r>
        <w:rPr>
          <w:spacing w:val="-2"/>
          <w:sz w:val="22"/>
        </w:rPr>
        <w:t>adelante:</w:t>
      </w:r>
    </w:p>
    <w:p>
      <w:pPr>
        <w:pStyle w:val="Cuerpodetexto"/>
        <w:spacing w:before="5" w:after="0"/>
        <w:rPr/>
      </w:pPr>
      <w:r>
        <w:rPr/>
      </w:r>
    </w:p>
    <w:p>
      <w:pPr>
        <w:pStyle w:val="ListParagraph"/>
        <w:numPr>
          <w:ilvl w:val="2"/>
          <w:numId w:val="19"/>
        </w:numPr>
        <w:tabs>
          <w:tab w:val="clear" w:pos="720"/>
          <w:tab w:val="left" w:pos="1753" w:leader="none"/>
        </w:tabs>
        <w:spacing w:lineRule="auto" w:line="240" w:before="0" w:after="0"/>
        <w:ind w:left="1753" w:right="0" w:hanging="215"/>
        <w:jc w:val="left"/>
        <w:rPr>
          <w:sz w:val="22"/>
        </w:rPr>
      </w:pPr>
      <w:r>
        <w:rPr>
          <w:sz w:val="22"/>
        </w:rPr>
        <w:t>Rural,</w:t>
      </w:r>
      <w:r>
        <w:rPr>
          <w:spacing w:val="-5"/>
          <w:sz w:val="22"/>
        </w:rPr>
        <w:t xml:space="preserve"> </w:t>
      </w:r>
      <w:r>
        <w:rPr>
          <w:sz w:val="22"/>
        </w:rPr>
        <w:t xml:space="preserve">11.0 </w:t>
      </w:r>
      <w:r>
        <w:rPr>
          <w:spacing w:val="-4"/>
          <w:sz w:val="22"/>
        </w:rPr>
        <w:t>UMA;</w:t>
      </w:r>
    </w:p>
    <w:p>
      <w:pPr>
        <w:pStyle w:val="Cuerpodetexto"/>
        <w:spacing w:before="5" w:after="0"/>
        <w:rPr/>
      </w:pPr>
      <w:r>
        <w:rPr/>
      </w:r>
    </w:p>
    <w:p>
      <w:pPr>
        <w:pStyle w:val="ListParagraph"/>
        <w:numPr>
          <w:ilvl w:val="2"/>
          <w:numId w:val="19"/>
        </w:numPr>
        <w:tabs>
          <w:tab w:val="clear" w:pos="720"/>
          <w:tab w:val="left" w:pos="1753" w:leader="none"/>
        </w:tabs>
        <w:spacing w:lineRule="auto" w:line="240" w:before="0" w:after="0"/>
        <w:ind w:left="1753" w:right="0" w:hanging="215"/>
        <w:jc w:val="left"/>
        <w:rPr>
          <w:sz w:val="22"/>
        </w:rPr>
      </w:pPr>
      <w:r>
        <w:rPr>
          <w:sz w:val="22"/>
        </w:rPr>
        <w:t>Urbano,</w:t>
      </w:r>
      <w:r>
        <w:rPr>
          <w:spacing w:val="-4"/>
          <w:sz w:val="22"/>
        </w:rPr>
        <w:t xml:space="preserve"> </w:t>
      </w:r>
      <w:r>
        <w:rPr>
          <w:sz w:val="22"/>
        </w:rPr>
        <w:t>15.00</w:t>
      </w:r>
      <w:r>
        <w:rPr>
          <w:spacing w:val="-2"/>
          <w:sz w:val="22"/>
        </w:rPr>
        <w:t xml:space="preserve"> </w:t>
      </w:r>
      <w:r>
        <w:rPr>
          <w:spacing w:val="-4"/>
          <w:sz w:val="22"/>
        </w:rPr>
        <w:t>UMA;</w:t>
      </w:r>
    </w:p>
    <w:p>
      <w:pPr>
        <w:pStyle w:val="Cuerpodetexto"/>
        <w:spacing w:before="5" w:after="0"/>
        <w:rPr/>
      </w:pPr>
      <w:r>
        <w:rPr/>
      </w:r>
    </w:p>
    <w:p>
      <w:pPr>
        <w:pStyle w:val="ListParagraph"/>
        <w:numPr>
          <w:ilvl w:val="0"/>
          <w:numId w:val="19"/>
        </w:numPr>
        <w:tabs>
          <w:tab w:val="clear" w:pos="720"/>
          <w:tab w:val="left" w:pos="1043" w:leader="none"/>
          <w:tab w:val="left" w:pos="1058" w:leader="none"/>
        </w:tabs>
        <w:spacing w:lineRule="auto" w:line="240" w:before="0" w:after="0"/>
        <w:ind w:left="1058" w:right="38" w:hanging="360"/>
        <w:jc w:val="both"/>
        <w:rPr>
          <w:sz w:val="22"/>
        </w:rPr>
      </w:pPr>
      <w:r>
        <w:rPr>
          <w:sz w:val="22"/>
        </w:rPr>
        <w:t>El</w:t>
      </w:r>
      <w:r>
        <w:rPr>
          <w:spacing w:val="-2"/>
          <w:sz w:val="22"/>
        </w:rPr>
        <w:t xml:space="preserve"> </w:t>
      </w:r>
      <w:r>
        <w:rPr>
          <w:sz w:val="22"/>
        </w:rPr>
        <w:t>juzgado</w:t>
      </w:r>
      <w:r>
        <w:rPr>
          <w:spacing w:val="-4"/>
          <w:sz w:val="22"/>
        </w:rPr>
        <w:t xml:space="preserve"> </w:t>
      </w:r>
      <w:r>
        <w:rPr>
          <w:sz w:val="22"/>
        </w:rPr>
        <w:t>municipal</w:t>
      </w:r>
      <w:r>
        <w:rPr>
          <w:spacing w:val="-2"/>
          <w:sz w:val="22"/>
        </w:rPr>
        <w:t xml:space="preserve"> </w:t>
      </w:r>
      <w:r>
        <w:rPr>
          <w:sz w:val="22"/>
        </w:rPr>
        <w:t>estará</w:t>
      </w:r>
      <w:r>
        <w:rPr>
          <w:spacing w:val="-2"/>
          <w:sz w:val="22"/>
        </w:rPr>
        <w:t xml:space="preserve"> </w:t>
      </w:r>
      <w:r>
        <w:rPr>
          <w:sz w:val="22"/>
        </w:rPr>
        <w:t>facultado</w:t>
      </w:r>
      <w:r>
        <w:rPr>
          <w:spacing w:val="-2"/>
          <w:sz w:val="22"/>
        </w:rPr>
        <w:t xml:space="preserve"> </w:t>
      </w:r>
      <w:r>
        <w:rPr>
          <w:sz w:val="22"/>
        </w:rPr>
        <w:t xml:space="preserve">para expedir diversos trámites, mismos que tendrán un importe como se describen a </w:t>
      </w:r>
      <w:r>
        <w:rPr>
          <w:spacing w:val="-2"/>
          <w:sz w:val="22"/>
        </w:rPr>
        <w:t>continuación:</w:t>
      </w:r>
    </w:p>
    <w:p>
      <w:pPr>
        <w:pStyle w:val="Cuerpodetexto"/>
        <w:spacing w:before="8"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Convenios</w:t>
      </w:r>
      <w:r>
        <w:rPr>
          <w:spacing w:val="-2"/>
          <w:sz w:val="22"/>
        </w:rPr>
        <w:t xml:space="preserve"> </w:t>
      </w:r>
      <w:r>
        <w:rPr>
          <w:sz w:val="22"/>
        </w:rPr>
        <w:t>de</w:t>
      </w:r>
      <w:r>
        <w:rPr>
          <w:spacing w:val="-4"/>
          <w:sz w:val="22"/>
        </w:rPr>
        <w:t xml:space="preserve"> </w:t>
      </w:r>
      <w:r>
        <w:rPr>
          <w:sz w:val="22"/>
        </w:rPr>
        <w:t>privados,</w:t>
      </w:r>
      <w:r>
        <w:rPr>
          <w:spacing w:val="-2"/>
          <w:sz w:val="22"/>
        </w:rPr>
        <w:t xml:space="preserve"> </w:t>
      </w:r>
      <w:r>
        <w:rPr>
          <w:sz w:val="22"/>
        </w:rPr>
        <w:t>5</w:t>
      </w:r>
      <w:r>
        <w:rPr>
          <w:spacing w:val="-1"/>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471" w:leader="none"/>
        </w:tabs>
        <w:spacing w:lineRule="auto" w:line="240" w:before="0" w:after="0"/>
        <w:ind w:left="1471" w:right="38" w:hanging="360"/>
        <w:jc w:val="left"/>
        <w:rPr>
          <w:sz w:val="22"/>
        </w:rPr>
      </w:pPr>
      <w:r>
        <w:rPr>
          <w:sz w:val="22"/>
        </w:rPr>
        <w:t>Actualizaciones</w:t>
      </w:r>
      <w:r>
        <w:rPr>
          <w:spacing w:val="80"/>
          <w:sz w:val="22"/>
        </w:rPr>
        <w:t xml:space="preserve"> </w:t>
      </w:r>
      <w:r>
        <w:rPr>
          <w:sz w:val="22"/>
        </w:rPr>
        <w:t>de</w:t>
      </w:r>
      <w:r>
        <w:rPr>
          <w:spacing w:val="80"/>
          <w:sz w:val="22"/>
        </w:rPr>
        <w:t xml:space="preserve"> </w:t>
      </w:r>
      <w:r>
        <w:rPr>
          <w:sz w:val="22"/>
        </w:rPr>
        <w:t>constancias</w:t>
      </w:r>
      <w:r>
        <w:rPr>
          <w:spacing w:val="80"/>
          <w:sz w:val="22"/>
        </w:rPr>
        <w:t xml:space="preserve"> </w:t>
      </w:r>
      <w:r>
        <w:rPr>
          <w:sz w:val="22"/>
        </w:rPr>
        <w:t>de posesión, 5 UMA, e</w:t>
      </w:r>
    </w:p>
    <w:p>
      <w:pPr>
        <w:pStyle w:val="Cuerpodetexto"/>
        <w:spacing w:before="6" w:after="0"/>
        <w:rPr/>
      </w:pPr>
      <w:r>
        <w:rPr/>
      </w:r>
    </w:p>
    <w:p>
      <w:pPr>
        <w:pStyle w:val="ListParagraph"/>
        <w:numPr>
          <w:ilvl w:val="1"/>
          <w:numId w:val="19"/>
        </w:numPr>
        <w:tabs>
          <w:tab w:val="clear" w:pos="720"/>
          <w:tab w:val="left" w:pos="1471" w:leader="none"/>
          <w:tab w:val="left" w:pos="2900" w:leader="none"/>
          <w:tab w:val="left" w:pos="3459" w:leader="none"/>
          <w:tab w:val="left" w:pos="4620" w:leader="none"/>
        </w:tabs>
        <w:spacing w:lineRule="auto" w:line="240" w:before="1" w:after="0"/>
        <w:ind w:left="1471" w:right="40" w:hanging="360"/>
        <w:jc w:val="left"/>
        <w:rPr>
          <w:sz w:val="22"/>
        </w:rPr>
      </w:pPr>
      <w:r>
        <w:rPr>
          <w:spacing w:val="-2"/>
          <w:sz w:val="22"/>
        </w:rPr>
        <w:t>Ratificación</w:t>
      </w:r>
      <w:r>
        <w:rPr>
          <w:sz w:val="22"/>
        </w:rPr>
        <w:tab/>
      </w:r>
      <w:r>
        <w:rPr>
          <w:spacing w:val="-6"/>
          <w:sz w:val="22"/>
        </w:rPr>
        <w:t>de</w:t>
      </w:r>
      <w:r>
        <w:rPr>
          <w:sz w:val="22"/>
        </w:rPr>
        <w:tab/>
      </w:r>
      <w:r>
        <w:rPr>
          <w:spacing w:val="-2"/>
          <w:sz w:val="22"/>
        </w:rPr>
        <w:t>contratos</w:t>
      </w:r>
      <w:r>
        <w:rPr>
          <w:sz w:val="22"/>
        </w:rPr>
        <w:tab/>
      </w:r>
      <w:r>
        <w:rPr>
          <w:spacing w:val="-6"/>
          <w:sz w:val="22"/>
        </w:rPr>
        <w:t xml:space="preserve">de </w:t>
      </w:r>
      <w:r>
        <w:rPr>
          <w:sz w:val="22"/>
        </w:rPr>
        <w:t>compraventa, 5 UMA, y</w:t>
      </w:r>
    </w:p>
    <w:p>
      <w:pPr>
        <w:pStyle w:val="Cuerpodetexto"/>
        <w:spacing w:before="4"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39" w:hanging="360"/>
        <w:jc w:val="both"/>
        <w:rPr>
          <w:sz w:val="22"/>
        </w:rPr>
      </w:pPr>
      <w:r>
        <w:rPr>
          <w:sz w:val="22"/>
        </w:rPr>
        <w:t>De igual manera estará facultado para expedir otras constancias, mismas que se describen a continuación:</w:t>
      </w:r>
    </w:p>
    <w:p>
      <w:pPr>
        <w:pStyle w:val="Cuerpodetexto"/>
        <w:spacing w:before="6"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hechos,</w:t>
      </w:r>
      <w:r>
        <w:rPr>
          <w:spacing w:val="-3"/>
          <w:sz w:val="22"/>
        </w:rPr>
        <w:t xml:space="preserve"> </w:t>
      </w:r>
      <w:r>
        <w:rPr>
          <w:sz w:val="22"/>
        </w:rPr>
        <w:t>2</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Contratos</w:t>
      </w:r>
      <w:r>
        <w:rPr>
          <w:spacing w:val="-4"/>
          <w:sz w:val="22"/>
        </w:rPr>
        <w:t xml:space="preserve"> </w:t>
      </w:r>
      <w:r>
        <w:rPr>
          <w:sz w:val="22"/>
        </w:rPr>
        <w:t>de</w:t>
      </w:r>
      <w:r>
        <w:rPr>
          <w:spacing w:val="-4"/>
          <w:sz w:val="22"/>
        </w:rPr>
        <w:t xml:space="preserve"> </w:t>
      </w:r>
      <w:r>
        <w:rPr>
          <w:sz w:val="22"/>
        </w:rPr>
        <w:t>compraventa,</w:t>
      </w:r>
      <w:r>
        <w:rPr>
          <w:spacing w:val="-6"/>
          <w:sz w:val="22"/>
        </w:rPr>
        <w:t xml:space="preserve"> </w:t>
      </w:r>
      <w:r>
        <w:rPr>
          <w:sz w:val="22"/>
        </w:rPr>
        <w:t>5</w:t>
      </w:r>
      <w:r>
        <w:rPr>
          <w:spacing w:val="-3"/>
          <w:sz w:val="22"/>
        </w:rPr>
        <w:t xml:space="preserve"> </w:t>
      </w:r>
      <w:r>
        <w:rPr>
          <w:spacing w:val="-4"/>
          <w:sz w:val="22"/>
        </w:rPr>
        <w:t>UMA;</w:t>
      </w:r>
    </w:p>
    <w:p>
      <w:pPr>
        <w:pStyle w:val="Cuerpodetexto"/>
        <w:spacing w:before="8" w:after="0"/>
        <w:rPr/>
      </w:pPr>
      <w:r>
        <w:rPr/>
      </w:r>
    </w:p>
    <w:p>
      <w:pPr>
        <w:pStyle w:val="ListParagraph"/>
        <w:numPr>
          <w:ilvl w:val="1"/>
          <w:numId w:val="19"/>
        </w:numPr>
        <w:tabs>
          <w:tab w:val="clear" w:pos="720"/>
          <w:tab w:val="left" w:pos="1470" w:leader="none"/>
        </w:tabs>
        <w:spacing w:lineRule="exact" w:line="252" w:before="0" w:after="0"/>
        <w:ind w:left="1470" w:right="0" w:hanging="359"/>
        <w:jc w:val="left"/>
        <w:rPr>
          <w:sz w:val="22"/>
        </w:rPr>
      </w:pPr>
      <w:r>
        <w:rPr>
          <w:sz w:val="22"/>
        </w:rPr>
        <w:t>Constancia</w:t>
      </w:r>
      <w:r>
        <w:rPr>
          <w:spacing w:val="28"/>
          <w:sz w:val="22"/>
        </w:rPr>
        <w:t xml:space="preserve"> </w:t>
      </w:r>
      <w:r>
        <w:rPr>
          <w:sz w:val="22"/>
        </w:rPr>
        <w:t>de</w:t>
      </w:r>
      <w:r>
        <w:rPr>
          <w:spacing w:val="27"/>
          <w:sz w:val="22"/>
        </w:rPr>
        <w:t xml:space="preserve"> </w:t>
      </w:r>
      <w:r>
        <w:rPr>
          <w:sz w:val="22"/>
        </w:rPr>
        <w:t>posesión</w:t>
      </w:r>
      <w:r>
        <w:rPr>
          <w:spacing w:val="28"/>
          <w:sz w:val="22"/>
        </w:rPr>
        <w:t xml:space="preserve"> </w:t>
      </w:r>
      <w:r>
        <w:rPr>
          <w:sz w:val="22"/>
        </w:rPr>
        <w:t>para</w:t>
      </w:r>
      <w:r>
        <w:rPr>
          <w:spacing w:val="29"/>
          <w:sz w:val="22"/>
        </w:rPr>
        <w:t xml:space="preserve"> </w:t>
      </w:r>
      <w:r>
        <w:rPr>
          <w:spacing w:val="-2"/>
          <w:sz w:val="22"/>
        </w:rPr>
        <w:t>apoyos,</w:t>
      </w:r>
    </w:p>
    <w:p>
      <w:pPr>
        <w:pStyle w:val="Cuerpodetexto"/>
        <w:spacing w:lineRule="exact" w:line="252"/>
        <w:ind w:left="1471" w:right="0" w:hanging="360"/>
        <w:rPr/>
      </w:pPr>
      <w:r>
        <w:rPr/>
        <w:t>2.50</w:t>
      </w:r>
      <w:r>
        <w:rPr>
          <w:spacing w:val="-3"/>
        </w:rPr>
        <w:t xml:space="preserve"> </w:t>
      </w:r>
      <w:r>
        <w:rPr/>
        <w:t>UMA,</w:t>
      </w:r>
      <w:r>
        <w:rPr>
          <w:spacing w:val="-1"/>
        </w:rPr>
        <w:t xml:space="preserve"> </w:t>
      </w:r>
      <w:r>
        <w:rPr>
          <w:spacing w:val="-10"/>
        </w:rPr>
        <w:t>e</w:t>
      </w:r>
    </w:p>
    <w:p>
      <w:pPr>
        <w:pStyle w:val="Cuerpodetexto"/>
        <w:spacing w:before="5" w:after="0"/>
        <w:rPr/>
      </w:pPr>
      <w:r>
        <w:rPr/>
      </w:r>
    </w:p>
    <w:p>
      <w:pPr>
        <w:pStyle w:val="ListParagraph"/>
        <w:numPr>
          <w:ilvl w:val="1"/>
          <w:numId w:val="19"/>
        </w:numPr>
        <w:tabs>
          <w:tab w:val="clear" w:pos="720"/>
          <w:tab w:val="left" w:pos="1471" w:leader="none"/>
        </w:tabs>
        <w:spacing w:lineRule="auto" w:line="240" w:before="0" w:after="0"/>
        <w:ind w:left="1471" w:right="40" w:hanging="360"/>
        <w:jc w:val="left"/>
        <w:rPr>
          <w:sz w:val="22"/>
        </w:rPr>
      </w:pPr>
      <w:r>
        <w:rPr>
          <w:sz w:val="22"/>
        </w:rPr>
        <w:t>Corrección de</w:t>
      </w:r>
      <w:r>
        <w:rPr>
          <w:spacing w:val="-1"/>
          <w:sz w:val="22"/>
        </w:rPr>
        <w:t xml:space="preserve"> </w:t>
      </w:r>
      <w:r>
        <w:rPr>
          <w:sz w:val="22"/>
        </w:rPr>
        <w:t xml:space="preserve">cualquier constancia, 2 </w:t>
      </w:r>
      <w:r>
        <w:rPr>
          <w:spacing w:val="-4"/>
          <w:sz w:val="22"/>
        </w:rPr>
        <w:t>UMA.</w:t>
      </w:r>
    </w:p>
    <w:p>
      <w:pPr>
        <w:pStyle w:val="Cuerpodetexto"/>
        <w:spacing w:before="7" w:after="0"/>
        <w:rPr/>
      </w:pPr>
      <w:r>
        <w:rPr/>
      </w:r>
    </w:p>
    <w:p>
      <w:pPr>
        <w:pStyle w:val="Cuerpodetexto"/>
        <w:ind w:left="338" w:right="38" w:hanging="360"/>
        <w:jc w:val="both"/>
        <w:rPr/>
      </w:pPr>
      <w:r>
        <w:rPr>
          <w:b/>
        </w:rPr>
        <w:t xml:space="preserve">Artículo 18. </w:t>
      </w:r>
      <w:r>
        <w:rPr/>
        <w:t>Las personas físicas o morales prestadoras de servicios proveedores o aquellas dedicadas al ramo de la construcción, que deseen inscribirse al padrón de proveedores o contratistas que participarán en los procesos de adjudicación</w:t>
      </w:r>
      <w:r>
        <w:rPr>
          <w:spacing w:val="40"/>
        </w:rPr>
        <w:t xml:space="preserve"> </w:t>
      </w:r>
      <w:r>
        <w:rPr/>
        <w:t>de</w:t>
      </w:r>
      <w:r>
        <w:rPr>
          <w:spacing w:val="79"/>
          <w:w w:val="150"/>
        </w:rPr>
        <w:t xml:space="preserve"> </w:t>
      </w:r>
      <w:r>
        <w:rPr/>
        <w:t>las</w:t>
      </w:r>
      <w:r>
        <w:rPr>
          <w:spacing w:val="80"/>
          <w:w w:val="150"/>
        </w:rPr>
        <w:t xml:space="preserve"> </w:t>
      </w:r>
      <w:r>
        <w:rPr/>
        <w:t>obras</w:t>
      </w:r>
      <w:r>
        <w:rPr>
          <w:spacing w:val="79"/>
          <w:w w:val="150"/>
        </w:rPr>
        <w:t xml:space="preserve"> </w:t>
      </w:r>
      <w:r>
        <w:rPr/>
        <w:t>o</w:t>
      </w:r>
      <w:r>
        <w:rPr>
          <w:spacing w:val="78"/>
          <w:w w:val="150"/>
        </w:rPr>
        <w:t xml:space="preserve"> </w:t>
      </w:r>
      <w:r>
        <w:rPr/>
        <w:t>bienes</w:t>
      </w:r>
      <w:r>
        <w:rPr>
          <w:spacing w:val="78"/>
          <w:w w:val="150"/>
        </w:rPr>
        <w:t xml:space="preserve"> </w:t>
      </w:r>
      <w:r>
        <w:rPr/>
        <w:t>que</w:t>
      </w:r>
      <w:r>
        <w:rPr>
          <w:spacing w:val="79"/>
          <w:w w:val="150"/>
        </w:rPr>
        <w:t xml:space="preserve"> </w:t>
      </w:r>
      <w:r>
        <w:rPr/>
        <w:t>lleve</w:t>
      </w:r>
      <w:r>
        <w:rPr>
          <w:spacing w:val="26"/>
        </w:rPr>
        <w:t xml:space="preserve">  </w:t>
      </w:r>
      <w:r>
        <w:rPr/>
        <w:t>a</w:t>
      </w:r>
      <w:r>
        <w:rPr>
          <w:spacing w:val="77"/>
          <w:w w:val="150"/>
        </w:rPr>
        <w:t xml:space="preserve"> </w:t>
      </w:r>
      <w:r>
        <w:rPr/>
        <w:t>cabo</w:t>
      </w:r>
      <w:r>
        <w:rPr>
          <w:spacing w:val="79"/>
          <w:w w:val="150"/>
        </w:rPr>
        <w:t xml:space="preserve"> </w:t>
      </w:r>
      <w:r>
        <w:rPr>
          <w:spacing w:val="-5"/>
        </w:rPr>
        <w:t>el</w:t>
      </w:r>
    </w:p>
    <w:p>
      <w:pPr>
        <w:pStyle w:val="Cuerpodetexto"/>
        <w:spacing w:before="81" w:after="0"/>
        <w:ind w:left="338" w:right="407" w:hanging="360"/>
        <w:jc w:val="both"/>
        <w:rPr/>
      </w:pPr>
      <w:r>
        <w:br w:type="column"/>
      </w:r>
      <w:r>
        <w:rPr/>
        <w:t>Municipio, pagarán por dicha inscripción 10</w:t>
      </w:r>
      <w:r>
        <w:rPr>
          <w:spacing w:val="40"/>
        </w:rPr>
        <w:t xml:space="preserve"> </w:t>
      </w:r>
      <w:r>
        <w:rPr>
          <w:spacing w:val="-4"/>
        </w:rPr>
        <w:t>UMA.</w:t>
      </w:r>
    </w:p>
    <w:p>
      <w:pPr>
        <w:pStyle w:val="Cuerpodetexto"/>
        <w:spacing w:before="9" w:after="0"/>
        <w:rPr/>
      </w:pPr>
      <w:r>
        <w:rPr/>
      </w:r>
    </w:p>
    <w:p>
      <w:pPr>
        <w:pStyle w:val="Cuerpodetexto"/>
        <w:ind w:left="338" w:right="407" w:hanging="360"/>
        <w:jc w:val="both"/>
        <w:rPr/>
      </w:pPr>
      <w:r>
        <w:rPr/>
        <w:t>Por las bases para los concursos o licitaciones que se realicen en el Municipio, independientemente</w:t>
      </w:r>
      <w:r>
        <w:rPr>
          <w:spacing w:val="40"/>
        </w:rPr>
        <w:t xml:space="preserve"> </w:t>
      </w:r>
      <w:r>
        <w:rPr/>
        <w:t>de los recursos con que ésta se ejecute, pagarán derechos conforme a la siguiente tarifa:</w:t>
      </w:r>
    </w:p>
    <w:p>
      <w:pPr>
        <w:pStyle w:val="Cuerpodetexto"/>
        <w:spacing w:before="7" w:after="0"/>
        <w:rPr/>
      </w:pPr>
      <w:r>
        <w:rPr/>
      </w:r>
    </w:p>
    <w:p>
      <w:pPr>
        <w:pStyle w:val="ListParagraph"/>
        <w:numPr>
          <w:ilvl w:val="0"/>
          <w:numId w:val="18"/>
        </w:numPr>
        <w:tabs>
          <w:tab w:val="clear" w:pos="720"/>
          <w:tab w:val="left" w:pos="1046" w:leader="none"/>
          <w:tab w:val="left" w:pos="1058" w:leader="none"/>
        </w:tabs>
        <w:spacing w:lineRule="auto" w:line="240" w:before="0" w:after="0"/>
        <w:ind w:left="1058" w:right="410" w:hanging="360"/>
        <w:jc w:val="left"/>
        <w:rPr>
          <w:sz w:val="22"/>
        </w:rPr>
      </w:pPr>
      <w:r>
        <w:rPr>
          <w:sz w:val="22"/>
        </w:rPr>
        <w:t>Invitación a cuando menos 3 proveedores o contratistas, 15 UMA, y</w:t>
      </w:r>
    </w:p>
    <w:p>
      <w:pPr>
        <w:pStyle w:val="Cuerpodetexto"/>
        <w:spacing w:before="10" w:after="0"/>
        <w:rPr/>
      </w:pPr>
      <w:r>
        <w:rPr/>
      </w:r>
    </w:p>
    <w:p>
      <w:pPr>
        <w:pStyle w:val="ListParagraph"/>
        <w:numPr>
          <w:ilvl w:val="0"/>
          <w:numId w:val="18"/>
        </w:numPr>
        <w:tabs>
          <w:tab w:val="clear" w:pos="720"/>
          <w:tab w:val="left" w:pos="1044" w:leader="none"/>
        </w:tabs>
        <w:spacing w:lineRule="auto" w:line="240" w:before="0" w:after="0"/>
        <w:ind w:left="1044" w:right="0" w:hanging="346"/>
        <w:jc w:val="left"/>
        <w:rPr>
          <w:sz w:val="22"/>
        </w:rPr>
      </w:pPr>
      <w:r>
        <w:rPr>
          <w:sz w:val="22"/>
        </w:rPr>
        <w:t>Licitación</w:t>
      </w:r>
      <w:r>
        <w:rPr>
          <w:spacing w:val="-8"/>
          <w:sz w:val="22"/>
        </w:rPr>
        <w:t xml:space="preserve"> </w:t>
      </w:r>
      <w:r>
        <w:rPr>
          <w:sz w:val="22"/>
        </w:rPr>
        <w:t>pública, 20</w:t>
      </w:r>
      <w:r>
        <w:rPr>
          <w:spacing w:val="-2"/>
          <w:sz w:val="22"/>
        </w:rPr>
        <w:t xml:space="preserve"> </w:t>
      </w:r>
      <w:r>
        <w:rPr>
          <w:spacing w:val="-4"/>
          <w:sz w:val="22"/>
        </w:rPr>
        <w:t>UMA.</w:t>
      </w:r>
    </w:p>
    <w:p>
      <w:pPr>
        <w:pStyle w:val="Cuerpodetexto"/>
        <w:spacing w:before="7" w:after="0"/>
        <w:rPr/>
      </w:pPr>
      <w:r>
        <w:rPr/>
      </w:r>
    </w:p>
    <w:p>
      <w:pPr>
        <w:pStyle w:val="Cuerpodetexto"/>
        <w:spacing w:before="1" w:after="0"/>
        <w:ind w:left="338" w:right="406" w:hanging="360"/>
        <w:jc w:val="both"/>
        <w:rPr/>
      </w:pPr>
      <w:r>
        <w:rPr>
          <w:b/>
        </w:rPr>
        <w:t xml:space="preserve">Artículo 19. </w:t>
      </w:r>
      <w:r>
        <w:rPr/>
        <w:t>Por la regularización de las obras en construcción ejecutadas sin licencia, se cobrará el importe correspondiente, según el caso de que se trate, conforme a las tarifas vigentes señaladas en el artículo 15,</w:t>
      </w:r>
      <w:r>
        <w:rPr>
          <w:spacing w:val="-1"/>
        </w:rPr>
        <w:t xml:space="preserve"> </w:t>
      </w:r>
      <w:r>
        <w:rPr/>
        <w:t>fracción III, de la</w:t>
      </w:r>
      <w:r>
        <w:rPr>
          <w:spacing w:val="-1"/>
        </w:rPr>
        <w:t xml:space="preserve"> </w:t>
      </w:r>
      <w:r>
        <w:rPr/>
        <w:t>presente Ley, más un 1.60 por ciento adicional al importe correspondiente, por concepto de actualización.</w:t>
      </w:r>
    </w:p>
    <w:p>
      <w:pPr>
        <w:pStyle w:val="Cuerpodetexto"/>
        <w:spacing w:before="8" w:after="0"/>
        <w:rPr/>
      </w:pPr>
      <w:r>
        <w:rPr/>
      </w:r>
    </w:p>
    <w:p>
      <w:pPr>
        <w:pStyle w:val="Cuerpodetexto"/>
        <w:spacing w:before="1" w:after="0"/>
        <w:ind w:left="338" w:right="410" w:hanging="360"/>
        <w:jc w:val="both"/>
        <w:rPr/>
      </w:pPr>
      <w:r>
        <w:rPr/>
        <w:t>El pago deberá efectuarse sin perjuicio de la adecuación o demolición que pueda resultar, por construcciones defectuosas o de falso alineamiento, causará derechos conforme a la siguiente tarifa:</w:t>
      </w:r>
    </w:p>
    <w:p>
      <w:pPr>
        <w:pStyle w:val="Cuerpodetexto"/>
        <w:spacing w:before="8" w:after="0"/>
        <w:rPr/>
      </w:pPr>
      <w:r>
        <w:rPr/>
      </w:r>
    </w:p>
    <w:p>
      <w:pPr>
        <w:pStyle w:val="ListParagraph"/>
        <w:numPr>
          <w:ilvl w:val="0"/>
          <w:numId w:val="17"/>
        </w:numPr>
        <w:tabs>
          <w:tab w:val="clear" w:pos="720"/>
          <w:tab w:val="left" w:pos="1046" w:leader="none"/>
          <w:tab w:val="left" w:pos="1058" w:leader="none"/>
        </w:tabs>
        <w:spacing w:lineRule="auto" w:line="240" w:before="0" w:after="0"/>
        <w:ind w:left="1058" w:right="874" w:hanging="360"/>
        <w:jc w:val="left"/>
        <w:rPr>
          <w:sz w:val="22"/>
        </w:rPr>
      </w:pPr>
      <w:r>
        <w:rPr>
          <w:sz w:val="22"/>
        </w:rPr>
        <w:t>De</w:t>
      </w:r>
      <w:r>
        <w:rPr>
          <w:spacing w:val="-8"/>
          <w:sz w:val="22"/>
        </w:rPr>
        <w:t xml:space="preserve"> </w:t>
      </w:r>
      <w:r>
        <w:rPr>
          <w:sz w:val="22"/>
        </w:rPr>
        <w:t>bodegas</w:t>
      </w:r>
      <w:r>
        <w:rPr>
          <w:spacing w:val="-8"/>
          <w:sz w:val="22"/>
        </w:rPr>
        <w:t xml:space="preserve"> </w:t>
      </w:r>
      <w:r>
        <w:rPr>
          <w:sz w:val="22"/>
        </w:rPr>
        <w:t>y</w:t>
      </w:r>
      <w:r>
        <w:rPr>
          <w:spacing w:val="-8"/>
          <w:sz w:val="22"/>
        </w:rPr>
        <w:t xml:space="preserve"> </w:t>
      </w:r>
      <w:r>
        <w:rPr>
          <w:sz w:val="22"/>
        </w:rPr>
        <w:t>naves</w:t>
      </w:r>
      <w:r>
        <w:rPr>
          <w:spacing w:val="-9"/>
          <w:sz w:val="22"/>
        </w:rPr>
        <w:t xml:space="preserve"> </w:t>
      </w:r>
      <w:r>
        <w:rPr>
          <w:sz w:val="22"/>
        </w:rPr>
        <w:t>industriales,</w:t>
      </w:r>
      <w:r>
        <w:rPr>
          <w:spacing w:val="-8"/>
          <w:sz w:val="22"/>
        </w:rPr>
        <w:t xml:space="preserve"> </w:t>
      </w:r>
      <w:r>
        <w:rPr>
          <w:sz w:val="22"/>
        </w:rPr>
        <w:t>0.60 UMA, por m²;</w:t>
      </w:r>
    </w:p>
    <w:p>
      <w:pPr>
        <w:pStyle w:val="Cuerpodetexto"/>
        <w:spacing w:before="9" w:after="0"/>
        <w:rPr/>
      </w:pPr>
      <w:r>
        <w:rPr/>
      </w:r>
    </w:p>
    <w:p>
      <w:pPr>
        <w:pStyle w:val="ListParagraph"/>
        <w:numPr>
          <w:ilvl w:val="0"/>
          <w:numId w:val="17"/>
        </w:numPr>
        <w:tabs>
          <w:tab w:val="clear" w:pos="720"/>
          <w:tab w:val="left" w:pos="1044" w:leader="none"/>
          <w:tab w:val="left" w:pos="1058" w:leader="none"/>
        </w:tabs>
        <w:spacing w:lineRule="auto" w:line="240" w:before="1" w:after="0"/>
        <w:ind w:left="1058" w:right="692" w:hanging="360"/>
        <w:jc w:val="left"/>
        <w:rPr>
          <w:sz w:val="22"/>
        </w:rPr>
      </w:pPr>
      <w:r>
        <w:rPr>
          <w:sz w:val="22"/>
        </w:rPr>
        <w:t>De</w:t>
      </w:r>
      <w:r>
        <w:rPr>
          <w:spacing w:val="-7"/>
          <w:sz w:val="22"/>
        </w:rPr>
        <w:t xml:space="preserve"> </w:t>
      </w:r>
      <w:r>
        <w:rPr>
          <w:sz w:val="22"/>
        </w:rPr>
        <w:t>locales</w:t>
      </w:r>
      <w:r>
        <w:rPr>
          <w:spacing w:val="-7"/>
          <w:sz w:val="22"/>
        </w:rPr>
        <w:t xml:space="preserve"> </w:t>
      </w:r>
      <w:r>
        <w:rPr>
          <w:sz w:val="22"/>
        </w:rPr>
        <w:t>comerciales</w:t>
      </w:r>
      <w:r>
        <w:rPr>
          <w:spacing w:val="-7"/>
          <w:sz w:val="22"/>
        </w:rPr>
        <w:t xml:space="preserve"> </w:t>
      </w:r>
      <w:r>
        <w:rPr>
          <w:sz w:val="22"/>
        </w:rPr>
        <w:t>y</w:t>
      </w:r>
      <w:r>
        <w:rPr>
          <w:spacing w:val="-10"/>
          <w:sz w:val="22"/>
        </w:rPr>
        <w:t xml:space="preserve"> </w:t>
      </w:r>
      <w:r>
        <w:rPr>
          <w:sz w:val="22"/>
        </w:rPr>
        <w:t>edificios,</w:t>
      </w:r>
      <w:r>
        <w:rPr>
          <w:spacing w:val="-7"/>
          <w:sz w:val="22"/>
        </w:rPr>
        <w:t xml:space="preserve"> </w:t>
      </w:r>
      <w:r>
        <w:rPr>
          <w:sz w:val="22"/>
        </w:rPr>
        <w:t>0.20 UMA, por m²;</w:t>
      </w:r>
    </w:p>
    <w:p>
      <w:pPr>
        <w:pStyle w:val="Cuerpodetexto"/>
        <w:spacing w:before="9" w:after="0"/>
        <w:rPr/>
      </w:pPr>
      <w:r>
        <w:rPr/>
      </w:r>
    </w:p>
    <w:p>
      <w:pPr>
        <w:pStyle w:val="ListParagraph"/>
        <w:numPr>
          <w:ilvl w:val="0"/>
          <w:numId w:val="17"/>
        </w:numPr>
        <w:tabs>
          <w:tab w:val="clear" w:pos="720"/>
          <w:tab w:val="left" w:pos="1043" w:leader="none"/>
        </w:tabs>
        <w:spacing w:lineRule="auto" w:line="240" w:before="0" w:after="0"/>
        <w:ind w:left="1043" w:right="0" w:hanging="345"/>
        <w:jc w:val="left"/>
        <w:rPr>
          <w:sz w:val="22"/>
        </w:rPr>
      </w:pPr>
      <w:r>
        <w:rPr>
          <w:sz w:val="22"/>
        </w:rPr>
        <w:t>De</w:t>
      </w:r>
      <w:r>
        <w:rPr>
          <w:spacing w:val="-2"/>
          <w:sz w:val="22"/>
        </w:rPr>
        <w:t xml:space="preserve"> </w:t>
      </w:r>
      <w:r>
        <w:rPr>
          <w:sz w:val="22"/>
        </w:rPr>
        <w:t>casa</w:t>
      </w:r>
      <w:r>
        <w:rPr>
          <w:spacing w:val="-3"/>
          <w:sz w:val="22"/>
        </w:rPr>
        <w:t xml:space="preserve"> </w:t>
      </w:r>
      <w:r>
        <w:rPr>
          <w:sz w:val="22"/>
        </w:rPr>
        <w:t>habitación,</w:t>
      </w:r>
      <w:r>
        <w:rPr>
          <w:spacing w:val="-2"/>
          <w:sz w:val="22"/>
        </w:rPr>
        <w:t xml:space="preserve"> </w:t>
      </w:r>
      <w:r>
        <w:rPr>
          <w:sz w:val="22"/>
        </w:rPr>
        <w:t>0.15</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8"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697" w:hanging="360"/>
        <w:jc w:val="left"/>
        <w:rPr>
          <w:sz w:val="22"/>
        </w:rPr>
      </w:pPr>
      <w:r>
        <w:rPr>
          <w:sz w:val="22"/>
        </w:rPr>
        <w:t>De</w:t>
      </w:r>
      <w:r>
        <w:rPr>
          <w:spacing w:val="-8"/>
          <w:sz w:val="22"/>
        </w:rPr>
        <w:t xml:space="preserve"> </w:t>
      </w:r>
      <w:r>
        <w:rPr>
          <w:sz w:val="22"/>
        </w:rPr>
        <w:t>bardas</w:t>
      </w:r>
      <w:r>
        <w:rPr>
          <w:spacing w:val="-8"/>
          <w:sz w:val="22"/>
        </w:rPr>
        <w:t xml:space="preserve"> </w:t>
      </w:r>
      <w:r>
        <w:rPr>
          <w:sz w:val="22"/>
        </w:rPr>
        <w:t>perimetrales,</w:t>
      </w:r>
      <w:r>
        <w:rPr>
          <w:spacing w:val="-8"/>
          <w:sz w:val="22"/>
        </w:rPr>
        <w:t xml:space="preserve"> </w:t>
      </w:r>
      <w:r>
        <w:rPr>
          <w:sz w:val="22"/>
        </w:rPr>
        <w:t>0.20</w:t>
      </w:r>
      <w:r>
        <w:rPr>
          <w:spacing w:val="-8"/>
          <w:sz w:val="22"/>
        </w:rPr>
        <w:t xml:space="preserve"> </w:t>
      </w:r>
      <w:r>
        <w:rPr>
          <w:sz w:val="22"/>
        </w:rPr>
        <w:t>UMA,</w:t>
      </w:r>
      <w:r>
        <w:rPr>
          <w:spacing w:val="-8"/>
          <w:sz w:val="22"/>
        </w:rPr>
        <w:t xml:space="preserve"> </w:t>
      </w:r>
      <w:r>
        <w:rPr>
          <w:sz w:val="22"/>
        </w:rPr>
        <w:t>por m², y</w:t>
      </w:r>
    </w:p>
    <w:p>
      <w:pPr>
        <w:pStyle w:val="Cuerpodetexto"/>
        <w:spacing w:before="9" w:after="0"/>
        <w:rPr/>
      </w:pPr>
      <w:r>
        <w:rPr/>
      </w:r>
    </w:p>
    <w:p>
      <w:pPr>
        <w:pStyle w:val="ListParagraph"/>
        <w:numPr>
          <w:ilvl w:val="0"/>
          <w:numId w:val="17"/>
        </w:numPr>
        <w:tabs>
          <w:tab w:val="clear" w:pos="720"/>
          <w:tab w:val="left" w:pos="1044" w:leader="none"/>
        </w:tabs>
        <w:spacing w:lineRule="auto" w:line="240" w:before="0" w:after="0"/>
        <w:ind w:left="1044" w:right="0" w:hanging="346"/>
        <w:jc w:val="left"/>
        <w:rPr>
          <w:sz w:val="22"/>
        </w:rPr>
      </w:pPr>
      <w:r>
        <w:rPr>
          <w:sz w:val="22"/>
        </w:rPr>
        <w:t>Para</w:t>
      </w:r>
      <w:r>
        <w:rPr>
          <w:spacing w:val="-7"/>
          <w:sz w:val="22"/>
        </w:rPr>
        <w:t xml:space="preserve"> </w:t>
      </w:r>
      <w:r>
        <w:rPr>
          <w:sz w:val="22"/>
        </w:rPr>
        <w:t>fraccionamiento,</w:t>
      </w:r>
      <w:r>
        <w:rPr>
          <w:spacing w:val="-2"/>
          <w:sz w:val="22"/>
        </w:rPr>
        <w:t xml:space="preserve"> </w:t>
      </w:r>
      <w:r>
        <w:rPr>
          <w:sz w:val="22"/>
        </w:rPr>
        <w:t>0.20</w:t>
      </w:r>
      <w:r>
        <w:rPr>
          <w:spacing w:val="-6"/>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7" w:after="0"/>
        <w:rPr/>
      </w:pPr>
      <w:r>
        <w:rPr/>
      </w:r>
    </w:p>
    <w:p>
      <w:pPr>
        <w:pStyle w:val="Cuerpodetexto"/>
        <w:spacing w:before="1" w:after="0"/>
        <w:ind w:left="338" w:right="406" w:hanging="360"/>
        <w:jc w:val="both"/>
        <w:rPr/>
      </w:pPr>
      <w:r>
        <w:rPr>
          <w:b/>
        </w:rPr>
        <w:t xml:space="preserve">Artículo 20. </w:t>
      </w:r>
      <w:r>
        <w:rPr/>
        <w:t>La vigencia de las licencias y dictámenes a que se</w:t>
      </w:r>
      <w:r>
        <w:rPr>
          <w:spacing w:val="-1"/>
        </w:rPr>
        <w:t xml:space="preserve"> </w:t>
      </w:r>
      <w:r>
        <w:rPr/>
        <w:t>refieren las</w:t>
      </w:r>
      <w:r>
        <w:rPr>
          <w:spacing w:val="-1"/>
        </w:rPr>
        <w:t xml:space="preserve"> </w:t>
      </w:r>
      <w:r>
        <w:rPr/>
        <w:t>fracciones II, III</w:t>
      </w:r>
      <w:r>
        <w:rPr>
          <w:spacing w:val="-1"/>
        </w:rPr>
        <w:t xml:space="preserve"> </w:t>
      </w:r>
      <w:r>
        <w:rPr/>
        <w:t>y X del artículo 15 de esta Ley, se sujetará a la naturaleza y magnitud de la obra y se regirá por</w:t>
      </w:r>
      <w:r>
        <w:rPr>
          <w:spacing w:val="80"/>
        </w:rPr>
        <w:t xml:space="preserve"> </w:t>
      </w:r>
      <w:r>
        <w:rPr/>
        <w:t>las normas técnicas de la Ley de la Construcción del Estado de Tlaxcala, en el artículo 27, y podrá ser prorrogable por 4 meses más, a partir de la fecha de su vencimiento.</w:t>
      </w:r>
    </w:p>
    <w:p>
      <w:pPr>
        <w:pStyle w:val="Cuerpodetexto"/>
        <w:spacing w:before="8" w:after="0"/>
        <w:rPr/>
      </w:pPr>
      <w:r>
        <w:rPr/>
      </w:r>
    </w:p>
    <w:p>
      <w:pPr>
        <w:pStyle w:val="Cuerpodetexto"/>
        <w:ind w:left="338" w:right="410" w:hanging="360"/>
        <w:jc w:val="both"/>
        <w:rPr/>
      </w:pPr>
      <w:r>
        <w:rPr/>
        <w:t>Por el permiso de prórroga se cobrará el 20 por ciento</w:t>
      </w:r>
      <w:r>
        <w:rPr>
          <w:spacing w:val="70"/>
        </w:rPr>
        <w:t xml:space="preserve"> </w:t>
      </w:r>
      <w:r>
        <w:rPr/>
        <w:t>de</w:t>
      </w:r>
      <w:r>
        <w:rPr>
          <w:spacing w:val="71"/>
        </w:rPr>
        <w:t xml:space="preserve"> </w:t>
      </w:r>
      <w:r>
        <w:rPr/>
        <w:t>lo</w:t>
      </w:r>
      <w:r>
        <w:rPr>
          <w:spacing w:val="72"/>
        </w:rPr>
        <w:t xml:space="preserve"> </w:t>
      </w:r>
      <w:r>
        <w:rPr/>
        <w:t>pagado,</w:t>
      </w:r>
      <w:r>
        <w:rPr>
          <w:spacing w:val="73"/>
        </w:rPr>
        <w:t xml:space="preserve"> </w:t>
      </w:r>
      <w:r>
        <w:rPr/>
        <w:t>siempre</w:t>
      </w:r>
      <w:r>
        <w:rPr>
          <w:spacing w:val="73"/>
        </w:rPr>
        <w:t xml:space="preserve"> </w:t>
      </w:r>
      <w:r>
        <w:rPr/>
        <w:t>y</w:t>
      </w:r>
      <w:r>
        <w:rPr>
          <w:spacing w:val="72"/>
        </w:rPr>
        <w:t xml:space="preserve"> </w:t>
      </w:r>
      <w:r>
        <w:rPr/>
        <w:t>cuando</w:t>
      </w:r>
      <w:r>
        <w:rPr>
          <w:spacing w:val="73"/>
        </w:rPr>
        <w:t xml:space="preserve"> </w:t>
      </w:r>
      <w:r>
        <w:rPr/>
        <w:t>no</w:t>
      </w:r>
      <w:r>
        <w:rPr>
          <w:spacing w:val="73"/>
        </w:rPr>
        <w:t xml:space="preserve"> </w:t>
      </w:r>
      <w:r>
        <w:rPr>
          <w:spacing w:val="-5"/>
        </w:rPr>
        <w:t>se</w:t>
      </w:r>
    </w:p>
    <w:p>
      <w:pPr>
        <w:sectPr>
          <w:headerReference w:type="default" r:id="rId12"/>
          <w:type w:val="nextPage"/>
          <w:pgSz w:w="12240" w:h="15840"/>
          <w:pgMar w:left="1080" w:right="720" w:gutter="0" w:header="718" w:top="1320" w:footer="0" w:bottom="280"/>
          <w:pgNumType w:fmt="decimal"/>
          <w:cols w:num="2" w:equalWidth="false" w:sep="false">
            <w:col w:w="4869" w:space="330"/>
            <w:col w:w="5240"/>
          </w:cols>
          <w:formProt w:val="false"/>
          <w:textDirection w:val="lrTb"/>
          <w:docGrid w:type="default" w:linePitch="100" w:charSpace="4096"/>
        </w:sectPr>
      </w:pPr>
    </w:p>
    <w:p>
      <w:pPr>
        <w:pStyle w:val="Cuerpodetexto"/>
        <w:spacing w:before="81" w:after="0"/>
        <w:ind w:left="338" w:right="41" w:hanging="0"/>
        <w:jc w:val="both"/>
        <w:rPr/>
      </w:pPr>
      <w:r>
        <w:rPr/>
        <w:t>efectúe ninguna variación en los planos originales y se solicite dentro de los 10 días hábiles</w:t>
      </w:r>
      <w:r>
        <w:rPr>
          <w:spacing w:val="40"/>
        </w:rPr>
        <w:t xml:space="preserve"> </w:t>
      </w:r>
      <w:r>
        <w:rPr/>
        <w:t>anteriores a su vencimiento.</w:t>
      </w:r>
    </w:p>
    <w:p>
      <w:pPr>
        <w:pStyle w:val="Cuerpodetexto"/>
        <w:spacing w:before="10" w:after="0"/>
        <w:rPr/>
      </w:pPr>
      <w:r>
        <w:rPr/>
      </w:r>
    </w:p>
    <w:p>
      <w:pPr>
        <w:pStyle w:val="Cuerpodetexto"/>
        <w:spacing w:before="1" w:after="0"/>
        <w:ind w:left="338" w:right="41" w:hanging="0"/>
        <w:jc w:val="both"/>
        <w:rPr/>
      </w:pPr>
      <w:r>
        <w:rPr/>
        <w:t>Los interesados, al solicitar las licencias y dictámenes, deberán acompañar los croquis o planos</w:t>
      </w:r>
      <w:r>
        <w:rPr>
          <w:spacing w:val="-2"/>
        </w:rPr>
        <w:t xml:space="preserve"> </w:t>
      </w:r>
      <w:r>
        <w:rPr/>
        <w:t>con</w:t>
      </w:r>
      <w:r>
        <w:rPr>
          <w:spacing w:val="-4"/>
        </w:rPr>
        <w:t xml:space="preserve"> </w:t>
      </w:r>
      <w:r>
        <w:rPr/>
        <w:t>la</w:t>
      </w:r>
      <w:r>
        <w:rPr>
          <w:spacing w:val="-4"/>
        </w:rPr>
        <w:t xml:space="preserve"> </w:t>
      </w:r>
      <w:r>
        <w:rPr/>
        <w:t>descripción</w:t>
      </w:r>
      <w:r>
        <w:rPr>
          <w:spacing w:val="-2"/>
        </w:rPr>
        <w:t xml:space="preserve"> </w:t>
      </w:r>
      <w:r>
        <w:rPr/>
        <w:t>de</w:t>
      </w:r>
      <w:r>
        <w:rPr>
          <w:spacing w:val="-2"/>
        </w:rPr>
        <w:t xml:space="preserve"> </w:t>
      </w:r>
      <w:r>
        <w:rPr/>
        <w:t>los</w:t>
      </w:r>
      <w:r>
        <w:rPr>
          <w:spacing w:val="-4"/>
        </w:rPr>
        <w:t xml:space="preserve"> </w:t>
      </w:r>
      <w:r>
        <w:rPr/>
        <w:t>trabajos</w:t>
      </w:r>
      <w:r>
        <w:rPr>
          <w:spacing w:val="-4"/>
        </w:rPr>
        <w:t xml:space="preserve"> </w:t>
      </w:r>
      <w:r>
        <w:rPr/>
        <w:t>a</w:t>
      </w:r>
      <w:r>
        <w:rPr>
          <w:spacing w:val="-4"/>
        </w:rPr>
        <w:t xml:space="preserve"> </w:t>
      </w:r>
      <w:r>
        <w:rPr/>
        <w:t>realizar, además de cubrir los derechos por la parte no ejecutada de la obra.</w:t>
      </w:r>
    </w:p>
    <w:p>
      <w:pPr>
        <w:pStyle w:val="Cuerpodetexto"/>
        <w:spacing w:before="8" w:after="0"/>
        <w:rPr/>
      </w:pPr>
      <w:r>
        <w:rPr/>
      </w:r>
    </w:p>
    <w:p>
      <w:pPr>
        <w:pStyle w:val="Cuerpodetexto"/>
        <w:ind w:left="338" w:right="39" w:hanging="0"/>
        <w:jc w:val="both"/>
        <w:rPr/>
      </w:pPr>
      <w:r>
        <w:rPr>
          <w:b/>
        </w:rPr>
        <w:t xml:space="preserve">Artículo 21. </w:t>
      </w:r>
      <w:r>
        <w:rPr/>
        <w:t>La asignación del número oficial de bienes inmuebles causará derechos conforme a la siguiente tarifa:</w:t>
      </w:r>
    </w:p>
    <w:p>
      <w:pPr>
        <w:pStyle w:val="Cuerpodetexto"/>
        <w:spacing w:before="11" w:after="0"/>
        <w:rPr/>
      </w:pPr>
      <w:r>
        <w:rPr/>
      </w:r>
    </w:p>
    <w:p>
      <w:pPr>
        <w:pStyle w:val="ListParagraph"/>
        <w:numPr>
          <w:ilvl w:val="0"/>
          <w:numId w:val="16"/>
        </w:numPr>
        <w:tabs>
          <w:tab w:val="clear" w:pos="720"/>
          <w:tab w:val="left" w:pos="1046" w:leader="none"/>
          <w:tab w:val="left" w:pos="1058" w:leader="none"/>
          <w:tab w:val="left" w:pos="1864" w:leader="none"/>
          <w:tab w:val="left" w:pos="2986" w:leader="none"/>
          <w:tab w:val="left" w:pos="4135" w:leader="none"/>
          <w:tab w:val="left" w:pos="4450" w:leader="none"/>
        </w:tabs>
        <w:spacing w:lineRule="auto" w:line="240" w:before="0" w:after="0"/>
        <w:ind w:left="1058" w:right="41" w:hanging="360"/>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2 UMA;</w:t>
      </w:r>
    </w:p>
    <w:p>
      <w:pPr>
        <w:pStyle w:val="Cuerpodetexto"/>
        <w:spacing w:before="11" w:after="0"/>
        <w:rPr/>
      </w:pPr>
      <w:r>
        <w:rPr/>
      </w:r>
    </w:p>
    <w:p>
      <w:pPr>
        <w:pStyle w:val="ListParagraph"/>
        <w:numPr>
          <w:ilvl w:val="0"/>
          <w:numId w:val="16"/>
        </w:numPr>
        <w:tabs>
          <w:tab w:val="clear" w:pos="720"/>
          <w:tab w:val="left" w:pos="1044" w:leader="none"/>
          <w:tab w:val="left" w:pos="1058" w:leader="none"/>
        </w:tabs>
        <w:spacing w:lineRule="auto" w:line="240" w:before="1" w:after="0"/>
        <w:ind w:left="1058" w:right="43" w:hanging="360"/>
        <w:jc w:val="left"/>
        <w:rPr>
          <w:sz w:val="22"/>
        </w:rPr>
      </w:pPr>
      <w:r>
        <w:rPr>
          <w:sz w:val="22"/>
        </w:rPr>
        <w:t>Bienes inmuebles</w:t>
      </w:r>
      <w:r>
        <w:rPr>
          <w:spacing w:val="23"/>
          <w:sz w:val="22"/>
        </w:rPr>
        <w:t xml:space="preserve"> </w:t>
      </w:r>
      <w:r>
        <w:rPr>
          <w:sz w:val="22"/>
        </w:rPr>
        <w:t>destinados</w:t>
      </w:r>
      <w:r>
        <w:rPr>
          <w:spacing w:val="23"/>
          <w:sz w:val="22"/>
        </w:rPr>
        <w:t xml:space="preserve"> </w:t>
      </w:r>
      <w:r>
        <w:rPr>
          <w:sz w:val="22"/>
        </w:rPr>
        <w:t>a</w:t>
      </w:r>
      <w:r>
        <w:rPr>
          <w:spacing w:val="23"/>
          <w:sz w:val="22"/>
        </w:rPr>
        <w:t xml:space="preserve"> </w:t>
      </w:r>
      <w:r>
        <w:rPr>
          <w:sz w:val="22"/>
        </w:rPr>
        <w:t>comercios e industrias, 6 UMA;</w:t>
      </w:r>
    </w:p>
    <w:p>
      <w:pPr>
        <w:pStyle w:val="Cuerpodetexto"/>
        <w:spacing w:before="9" w:after="0"/>
        <w:rPr/>
      </w:pPr>
      <w:r>
        <w:rPr/>
      </w:r>
    </w:p>
    <w:p>
      <w:pPr>
        <w:pStyle w:val="ListParagraph"/>
        <w:numPr>
          <w:ilvl w:val="0"/>
          <w:numId w:val="16"/>
        </w:numPr>
        <w:tabs>
          <w:tab w:val="clear" w:pos="720"/>
          <w:tab w:val="left" w:pos="1043" w:leader="none"/>
        </w:tabs>
        <w:spacing w:lineRule="auto" w:line="240" w:before="0" w:after="0"/>
        <w:ind w:left="1043" w:right="0" w:hanging="345"/>
        <w:jc w:val="left"/>
        <w:rPr>
          <w:sz w:val="22"/>
        </w:rPr>
      </w:pPr>
      <w:r>
        <w:rPr>
          <w:sz w:val="22"/>
        </w:rPr>
        <w:t>Bodegas</w:t>
      </w:r>
      <w:r>
        <w:rPr>
          <w:spacing w:val="-5"/>
          <w:sz w:val="22"/>
        </w:rPr>
        <w:t xml:space="preserve"> </w:t>
      </w:r>
      <w:r>
        <w:rPr>
          <w:sz w:val="22"/>
        </w:rPr>
        <w:t>y</w:t>
      </w:r>
      <w:r>
        <w:rPr>
          <w:spacing w:val="-2"/>
          <w:sz w:val="22"/>
        </w:rPr>
        <w:t xml:space="preserve"> </w:t>
      </w:r>
      <w:r>
        <w:rPr>
          <w:sz w:val="22"/>
        </w:rPr>
        <w:t>naves</w:t>
      </w:r>
      <w:r>
        <w:rPr>
          <w:spacing w:val="-2"/>
          <w:sz w:val="22"/>
        </w:rPr>
        <w:t xml:space="preserve"> </w:t>
      </w:r>
      <w:r>
        <w:rPr>
          <w:sz w:val="22"/>
        </w:rPr>
        <w:t>industriales,</w:t>
      </w:r>
      <w:r>
        <w:rPr>
          <w:spacing w:val="-3"/>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0"/>
          <w:numId w:val="16"/>
        </w:numPr>
        <w:tabs>
          <w:tab w:val="clear" w:pos="720"/>
          <w:tab w:val="left" w:pos="1044" w:leader="none"/>
        </w:tabs>
        <w:spacing w:lineRule="auto" w:line="240" w:before="0" w:after="0"/>
        <w:ind w:left="1044" w:right="0" w:hanging="346"/>
        <w:jc w:val="left"/>
        <w:rPr>
          <w:sz w:val="22"/>
        </w:rPr>
      </w:pPr>
      <w:r>
        <w:rPr>
          <w:sz w:val="22"/>
        </w:rPr>
        <w:t>Fraccionamientos,</w:t>
      </w:r>
      <w:r>
        <w:rPr>
          <w:spacing w:val="-7"/>
          <w:sz w:val="22"/>
        </w:rPr>
        <w:t xml:space="preserve"> </w:t>
      </w:r>
      <w:r>
        <w:rPr>
          <w:sz w:val="22"/>
        </w:rPr>
        <w:t>10</w:t>
      </w:r>
      <w:r>
        <w:rPr>
          <w:spacing w:val="-4"/>
          <w:sz w:val="22"/>
        </w:rPr>
        <w:t xml:space="preserve"> UMA.</w:t>
      </w:r>
    </w:p>
    <w:p>
      <w:pPr>
        <w:pStyle w:val="Cuerpodetexto"/>
        <w:spacing w:before="10" w:after="0"/>
        <w:rPr/>
      </w:pPr>
      <w:r>
        <w:rPr/>
      </w:r>
    </w:p>
    <w:p>
      <w:pPr>
        <w:pStyle w:val="Cuerpodetexto"/>
        <w:ind w:left="338" w:right="39" w:hanging="0"/>
        <w:jc w:val="both"/>
        <w:rPr/>
      </w:pPr>
      <w:r>
        <w:rPr>
          <w:b/>
        </w:rPr>
        <w:t xml:space="preserve">Artículo 22. </w:t>
      </w:r>
      <w:r>
        <w:rPr/>
        <w:t>El permiso para obstruir las vías y lugares públicos con materiales para construcción, escombro o cualquier objeto sobre la banqueta,</w:t>
      </w:r>
      <w:r>
        <w:rPr>
          <w:spacing w:val="40"/>
        </w:rPr>
        <w:t xml:space="preserve"> </w:t>
      </w:r>
      <w:r>
        <w:rPr/>
        <w:t>que no exceda el frente de la propiedad, causará</w:t>
      </w:r>
      <w:r>
        <w:rPr>
          <w:spacing w:val="80"/>
        </w:rPr>
        <w:t xml:space="preserve"> </w:t>
      </w:r>
      <w:r>
        <w:rPr/>
        <w:t xml:space="preserve">un derecho de 2.5 UMA, por cada día de </w:t>
      </w:r>
      <w:r>
        <w:rPr>
          <w:spacing w:val="-2"/>
        </w:rPr>
        <w:t>obstrucción.</w:t>
      </w:r>
    </w:p>
    <w:p>
      <w:pPr>
        <w:pStyle w:val="Cuerpodetexto"/>
        <w:spacing w:before="12" w:after="0"/>
        <w:rPr/>
      </w:pPr>
      <w:r>
        <w:rPr/>
      </w:r>
    </w:p>
    <w:p>
      <w:pPr>
        <w:pStyle w:val="Cuerpodetexto"/>
        <w:spacing w:before="1" w:after="0"/>
        <w:ind w:left="338" w:right="38" w:hanging="0"/>
        <w:jc w:val="both"/>
        <w:rPr/>
      </w:pPr>
      <w:r>
        <w:rPr/>
        <w:t>Quien obstruya las vías y lugares públicos, sin contar con el permiso correspondiente, pagará 2.5 UMAS más la tarifa que de manera normal</w:t>
      </w:r>
      <w:r>
        <w:rPr>
          <w:spacing w:val="80"/>
        </w:rPr>
        <w:t xml:space="preserve"> </w:t>
      </w:r>
      <w:r>
        <w:rPr/>
        <w:t>debería cubrir conforme a lo establecido por el primer párrafo de este artículo.</w:t>
      </w:r>
    </w:p>
    <w:p>
      <w:pPr>
        <w:pStyle w:val="Cuerpodetexto"/>
        <w:spacing w:before="8" w:after="0"/>
        <w:rPr/>
      </w:pPr>
      <w:r>
        <w:rPr/>
      </w:r>
    </w:p>
    <w:p>
      <w:pPr>
        <w:pStyle w:val="Cuerpodetexto"/>
        <w:spacing w:before="1" w:after="0"/>
        <w:ind w:left="338" w:right="39" w:hanging="0"/>
        <w:jc w:val="both"/>
        <w:rPr/>
      </w:pPr>
      <w:r>
        <w:rPr/>
        <w:t>Vencido el plazo consignado en el permiso deberán retirarse los materiales que se citan en el primer párrafo de este artículo y de persistir la obstrucción de las vías y lugares públicos, la administración municipal deberá retirarlos con cargo al infractor.</w:t>
      </w:r>
    </w:p>
    <w:p>
      <w:pPr>
        <w:pStyle w:val="Cuerpodetexto"/>
        <w:spacing w:before="10" w:after="0"/>
        <w:rPr/>
      </w:pPr>
      <w:r>
        <w:rPr/>
      </w:r>
    </w:p>
    <w:p>
      <w:pPr>
        <w:pStyle w:val="Cuerpodetexto"/>
        <w:ind w:left="338" w:right="38" w:hanging="0"/>
        <w:jc w:val="both"/>
        <w:rPr/>
      </w:pPr>
      <w:r>
        <w:rPr>
          <w:b/>
        </w:rPr>
        <w:t xml:space="preserve">Artículo 23.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w:t>
      </w:r>
      <w:r>
        <w:rPr>
          <w:spacing w:val="30"/>
        </w:rPr>
        <w:t xml:space="preserve"> </w:t>
      </w:r>
      <w:r>
        <w:rPr/>
        <w:t>componentes</w:t>
      </w:r>
      <w:r>
        <w:rPr>
          <w:spacing w:val="33"/>
        </w:rPr>
        <w:t xml:space="preserve"> </w:t>
      </w:r>
      <w:r>
        <w:rPr/>
        <w:t>de</w:t>
      </w:r>
      <w:r>
        <w:rPr>
          <w:spacing w:val="31"/>
        </w:rPr>
        <w:t xml:space="preserve"> </w:t>
      </w:r>
      <w:r>
        <w:rPr/>
        <w:t>terrenos,</w:t>
      </w:r>
      <w:r>
        <w:rPr>
          <w:spacing w:val="33"/>
        </w:rPr>
        <w:t xml:space="preserve"> </w:t>
      </w:r>
      <w:r>
        <w:rPr/>
        <w:t>tales</w:t>
      </w:r>
      <w:r>
        <w:rPr>
          <w:spacing w:val="34"/>
        </w:rPr>
        <w:t xml:space="preserve"> </w:t>
      </w:r>
      <w:r>
        <w:rPr/>
        <w:t>como</w:t>
      </w:r>
      <w:r>
        <w:rPr>
          <w:spacing w:val="30"/>
        </w:rPr>
        <w:t xml:space="preserve"> </w:t>
      </w:r>
      <w:r>
        <w:rPr/>
        <w:t>rocas</w:t>
      </w:r>
      <w:r>
        <w:rPr>
          <w:spacing w:val="34"/>
        </w:rPr>
        <w:t xml:space="preserve"> </w:t>
      </w:r>
      <w:r>
        <w:rPr>
          <w:spacing w:val="-10"/>
        </w:rPr>
        <w:t>o</w:t>
      </w:r>
    </w:p>
    <w:p>
      <w:pPr>
        <w:pStyle w:val="Cuerpodetexto"/>
        <w:spacing w:before="81" w:after="0"/>
        <w:ind w:left="338" w:right="408" w:hanging="0"/>
        <w:jc w:val="both"/>
        <w:rPr/>
      </w:pPr>
      <w:r>
        <w:br w:type="column"/>
      </w:r>
      <w:r>
        <w:rPr/>
        <w:t>productos de su fragmentación destinados a la construcción y a la elaboración de elementos prefabricados, requerirán el permiso necesario autorizado por la Secretaría de Medio Ambiente y Coordinación Municipal de Ecología, la cual llevará a cabo el estudio de afectación al entorno ecológico y de no constituir inconveniente, de expedir el permiso o ampliación correspondiente, la cual tendrá un costo de 0.15 UMA, por cada m³ de material disponible para extraer, considerando la extensión del terreno y las condiciones en las que se realicen la extracción.</w:t>
      </w:r>
    </w:p>
    <w:p>
      <w:pPr>
        <w:pStyle w:val="Cuerpodetexto"/>
        <w:spacing w:before="9" w:after="0"/>
        <w:rPr/>
      </w:pPr>
      <w:r>
        <w:rPr/>
      </w:r>
    </w:p>
    <w:p>
      <w:pPr>
        <w:pStyle w:val="Cuerpodetexto"/>
        <w:spacing w:before="1" w:after="0"/>
        <w:ind w:left="338" w:right="410" w:hanging="0"/>
        <w:jc w:val="both"/>
        <w:rPr/>
      </w:pPr>
      <w:r>
        <w:rPr/>
        <w:t>Cuando el permiso sea solicitado por una persona física o moral dedicada al ramo de la construcción y el material sea extraído por ésta, la cuota se incrementará a 0.30 UMA por cada m³ a extraer.</w:t>
      </w:r>
    </w:p>
    <w:p>
      <w:pPr>
        <w:pStyle w:val="Cuerpodetexto"/>
        <w:spacing w:before="11" w:after="0"/>
        <w:rPr/>
      </w:pPr>
      <w:r>
        <w:rPr/>
      </w:r>
    </w:p>
    <w:p>
      <w:pPr>
        <w:pStyle w:val="Cuerpodetexto"/>
        <w:ind w:left="338" w:right="406" w:hanging="0"/>
        <w:jc w:val="both"/>
        <w:rPr/>
      </w:pPr>
      <w:r>
        <w:rPr/>
        <w:t>Esta disposición se aplicará también en los casos de ampliación de la vigencia de los permisos de extracción otorgados con anterioridad, además del permiso a que se refiere este artículo, la salida de cada camión de las minas de que se trate, pagarán derechos conforme a la siguiente tarifa:</w:t>
      </w:r>
    </w:p>
    <w:p>
      <w:pPr>
        <w:pStyle w:val="Cuerpodetexto"/>
        <w:spacing w:before="11" w:after="0"/>
        <w:rPr/>
      </w:pPr>
      <w:r>
        <w:rPr/>
      </w:r>
    </w:p>
    <w:p>
      <w:pPr>
        <w:pStyle w:val="ListParagraph"/>
        <w:numPr>
          <w:ilvl w:val="0"/>
          <w:numId w:val="15"/>
        </w:numPr>
        <w:tabs>
          <w:tab w:val="clear" w:pos="720"/>
          <w:tab w:val="left" w:pos="1046" w:leader="none"/>
        </w:tabs>
        <w:spacing w:lineRule="auto" w:line="240" w:before="0" w:after="0"/>
        <w:ind w:left="1046" w:right="0" w:hanging="348"/>
        <w:jc w:val="left"/>
        <w:rPr>
          <w:sz w:val="22"/>
        </w:rPr>
      </w:pPr>
      <w:r>
        <w:rPr>
          <w:sz w:val="22"/>
        </w:rPr>
        <w:t>Camión</w:t>
      </w:r>
      <w:r>
        <w:rPr>
          <w:spacing w:val="-4"/>
          <w:sz w:val="22"/>
        </w:rPr>
        <w:t xml:space="preserve"> </w:t>
      </w:r>
      <w:r>
        <w:rPr>
          <w:sz w:val="22"/>
        </w:rPr>
        <w:t>de</w:t>
      </w:r>
      <w:r>
        <w:rPr>
          <w:spacing w:val="-3"/>
          <w:sz w:val="22"/>
        </w:rPr>
        <w:t xml:space="preserve"> </w:t>
      </w:r>
      <w:r>
        <w:rPr>
          <w:sz w:val="22"/>
        </w:rPr>
        <w:t>7</w:t>
      </w:r>
      <w:r>
        <w:rPr>
          <w:spacing w:val="-2"/>
          <w:sz w:val="22"/>
        </w:rPr>
        <w:t xml:space="preserve"> </w:t>
      </w:r>
      <w:r>
        <w:rPr>
          <w:sz w:val="22"/>
        </w:rPr>
        <w:t>m³,</w:t>
      </w:r>
      <w:r>
        <w:rPr>
          <w:spacing w:val="-1"/>
          <w:sz w:val="22"/>
        </w:rPr>
        <w:t xml:space="preserve"> </w:t>
      </w:r>
      <w:r>
        <w:rPr>
          <w:sz w:val="22"/>
        </w:rPr>
        <w:t>0.45</w:t>
      </w:r>
      <w:r>
        <w:rPr>
          <w:spacing w:val="-1"/>
          <w:sz w:val="22"/>
        </w:rPr>
        <w:t xml:space="preserve"> </w:t>
      </w:r>
      <w:r>
        <w:rPr>
          <w:spacing w:val="-4"/>
          <w:sz w:val="22"/>
        </w:rPr>
        <w:t>UMA;</w:t>
      </w:r>
    </w:p>
    <w:p>
      <w:pPr>
        <w:pStyle w:val="Cuerpodetexto"/>
        <w:spacing w:before="10" w:after="0"/>
        <w:rPr/>
      </w:pPr>
      <w:r>
        <w:rPr/>
      </w:r>
    </w:p>
    <w:p>
      <w:pPr>
        <w:pStyle w:val="ListParagraph"/>
        <w:numPr>
          <w:ilvl w:val="0"/>
          <w:numId w:val="15"/>
        </w:numPr>
        <w:tabs>
          <w:tab w:val="clear" w:pos="720"/>
          <w:tab w:val="left" w:pos="1044" w:leader="none"/>
        </w:tabs>
        <w:spacing w:lineRule="auto" w:line="240" w:before="0" w:after="0"/>
        <w:ind w:left="1044" w:right="0" w:hanging="346"/>
        <w:jc w:val="left"/>
        <w:rPr>
          <w:sz w:val="22"/>
        </w:rPr>
      </w:pPr>
      <w:r>
        <w:rPr>
          <w:sz w:val="22"/>
        </w:rPr>
        <w:t>Camión</w:t>
      </w:r>
      <w:r>
        <w:rPr>
          <w:spacing w:val="-2"/>
          <w:sz w:val="22"/>
        </w:rPr>
        <w:t xml:space="preserve"> </w:t>
      </w:r>
      <w:r>
        <w:rPr>
          <w:sz w:val="22"/>
        </w:rPr>
        <w:t>de</w:t>
      </w:r>
      <w:r>
        <w:rPr>
          <w:spacing w:val="-4"/>
          <w:sz w:val="22"/>
        </w:rPr>
        <w:t xml:space="preserve"> </w:t>
      </w:r>
      <w:r>
        <w:rPr>
          <w:sz w:val="22"/>
        </w:rPr>
        <w:t>14</w:t>
      </w:r>
      <w:r>
        <w:rPr>
          <w:spacing w:val="-2"/>
          <w:sz w:val="22"/>
        </w:rPr>
        <w:t xml:space="preserve"> </w:t>
      </w:r>
      <w:r>
        <w:rPr>
          <w:sz w:val="22"/>
        </w:rPr>
        <w:t>m³,</w:t>
      </w:r>
      <w:r>
        <w:rPr>
          <w:spacing w:val="-2"/>
          <w:sz w:val="22"/>
        </w:rPr>
        <w:t xml:space="preserve"> </w:t>
      </w:r>
      <w:r>
        <w:rPr>
          <w:sz w:val="22"/>
        </w:rPr>
        <w:t>0.90</w:t>
      </w:r>
      <w:r>
        <w:rPr>
          <w:spacing w:val="-2"/>
          <w:sz w:val="22"/>
        </w:rPr>
        <w:t xml:space="preserve"> </w:t>
      </w:r>
      <w:r>
        <w:rPr>
          <w:sz w:val="22"/>
        </w:rPr>
        <w:t>UMA,</w:t>
      </w:r>
      <w:r>
        <w:rPr>
          <w:spacing w:val="-1"/>
          <w:sz w:val="22"/>
        </w:rPr>
        <w:t xml:space="preserve"> </w:t>
      </w:r>
      <w:r>
        <w:rPr>
          <w:spacing w:val="-10"/>
          <w:sz w:val="22"/>
        </w:rPr>
        <w:t>y</w:t>
      </w:r>
    </w:p>
    <w:p>
      <w:pPr>
        <w:pStyle w:val="Cuerpodetexto"/>
        <w:spacing w:before="10" w:after="0"/>
        <w:rPr/>
      </w:pPr>
      <w:r>
        <w:rPr/>
      </w:r>
    </w:p>
    <w:p>
      <w:pPr>
        <w:pStyle w:val="ListParagraph"/>
        <w:numPr>
          <w:ilvl w:val="0"/>
          <w:numId w:val="15"/>
        </w:numPr>
        <w:tabs>
          <w:tab w:val="clear" w:pos="720"/>
          <w:tab w:val="left" w:pos="1043" w:leader="none"/>
        </w:tabs>
        <w:spacing w:lineRule="auto" w:line="240" w:before="0" w:after="0"/>
        <w:ind w:left="1043" w:right="0" w:hanging="345"/>
        <w:jc w:val="left"/>
        <w:rPr>
          <w:sz w:val="22"/>
        </w:rPr>
      </w:pPr>
      <w:r>
        <w:rPr>
          <w:sz w:val="22"/>
        </w:rPr>
        <w:t>Camión</w:t>
      </w:r>
      <w:r>
        <w:rPr>
          <w:spacing w:val="-2"/>
          <w:sz w:val="22"/>
        </w:rPr>
        <w:t xml:space="preserve"> </w:t>
      </w:r>
      <w:r>
        <w:rPr>
          <w:sz w:val="22"/>
        </w:rPr>
        <w:t>de</w:t>
      </w:r>
      <w:r>
        <w:rPr>
          <w:spacing w:val="-2"/>
          <w:sz w:val="22"/>
        </w:rPr>
        <w:t xml:space="preserve"> </w:t>
      </w:r>
      <w:r>
        <w:rPr>
          <w:sz w:val="22"/>
        </w:rPr>
        <w:t>28</w:t>
      </w:r>
      <w:r>
        <w:rPr>
          <w:spacing w:val="-2"/>
          <w:sz w:val="22"/>
        </w:rPr>
        <w:t xml:space="preserve"> </w:t>
      </w:r>
      <w:r>
        <w:rPr>
          <w:sz w:val="22"/>
        </w:rPr>
        <w:t>a</w:t>
      </w:r>
      <w:r>
        <w:rPr>
          <w:spacing w:val="-1"/>
          <w:sz w:val="22"/>
        </w:rPr>
        <w:t xml:space="preserve"> </w:t>
      </w:r>
      <w:r>
        <w:rPr>
          <w:sz w:val="22"/>
        </w:rPr>
        <w:t>30</w:t>
      </w:r>
      <w:r>
        <w:rPr>
          <w:spacing w:val="-3"/>
          <w:sz w:val="22"/>
        </w:rPr>
        <w:t xml:space="preserve"> </w:t>
      </w:r>
      <w:r>
        <w:rPr>
          <w:sz w:val="22"/>
        </w:rPr>
        <w:t>m³,</w:t>
      </w:r>
      <w:r>
        <w:rPr>
          <w:spacing w:val="-1"/>
          <w:sz w:val="22"/>
        </w:rPr>
        <w:t xml:space="preserve"> </w:t>
      </w:r>
      <w:r>
        <w:rPr>
          <w:sz w:val="22"/>
        </w:rPr>
        <w:t>1.70</w:t>
      </w:r>
      <w:r>
        <w:rPr>
          <w:spacing w:val="-3"/>
          <w:sz w:val="22"/>
        </w:rPr>
        <w:t xml:space="preserve"> </w:t>
      </w:r>
      <w:r>
        <w:rPr>
          <w:spacing w:val="-4"/>
          <w:sz w:val="22"/>
        </w:rPr>
        <w:t>UMA.</w:t>
      </w:r>
    </w:p>
    <w:p>
      <w:pPr>
        <w:pStyle w:val="Cuerpodetexto"/>
        <w:spacing w:before="10" w:after="0"/>
        <w:rPr/>
      </w:pPr>
      <w:r>
        <w:rPr/>
      </w:r>
    </w:p>
    <w:p>
      <w:pPr>
        <w:pStyle w:val="Normal"/>
        <w:spacing w:before="0" w:after="0"/>
        <w:ind w:left="52" w:right="121" w:hanging="0"/>
        <w:jc w:val="center"/>
        <w:rPr>
          <w:b/>
          <w:b/>
          <w:sz w:val="22"/>
        </w:rPr>
      </w:pPr>
      <w:r>
        <w:rPr>
          <w:b/>
          <w:sz w:val="22"/>
        </w:rPr>
        <w:t>CAPÍTULO</w:t>
      </w:r>
      <w:r>
        <w:rPr>
          <w:b/>
          <w:spacing w:val="-9"/>
          <w:sz w:val="22"/>
        </w:rPr>
        <w:t xml:space="preserve"> </w:t>
      </w:r>
      <w:r>
        <w:rPr>
          <w:b/>
          <w:spacing w:val="-7"/>
          <w:sz w:val="22"/>
        </w:rPr>
        <w:t>IV</w:t>
      </w:r>
    </w:p>
    <w:p>
      <w:pPr>
        <w:pStyle w:val="Normal"/>
        <w:spacing w:before="6" w:after="0"/>
        <w:ind w:left="51" w:right="121" w:hanging="0"/>
        <w:jc w:val="center"/>
        <w:rPr>
          <w:b/>
          <w:b/>
          <w:sz w:val="22"/>
        </w:rPr>
      </w:pPr>
      <w:r>
        <w:rPr>
          <w:b/>
          <w:sz w:val="22"/>
        </w:rPr>
        <w:t>POR</w:t>
      </w:r>
      <w:r>
        <w:rPr>
          <w:b/>
          <w:spacing w:val="-8"/>
          <w:sz w:val="22"/>
        </w:rPr>
        <w:t xml:space="preserve"> </w:t>
      </w:r>
      <w:r>
        <w:rPr>
          <w:b/>
          <w:sz w:val="22"/>
        </w:rPr>
        <w:t>LA</w:t>
      </w:r>
      <w:r>
        <w:rPr>
          <w:b/>
          <w:spacing w:val="-9"/>
          <w:sz w:val="22"/>
        </w:rPr>
        <w:t xml:space="preserve"> </w:t>
      </w:r>
      <w:r>
        <w:rPr>
          <w:b/>
          <w:sz w:val="22"/>
        </w:rPr>
        <w:t>EXPEDICIÓN</w:t>
      </w:r>
      <w:r>
        <w:rPr>
          <w:b/>
          <w:spacing w:val="-12"/>
          <w:sz w:val="22"/>
        </w:rPr>
        <w:t xml:space="preserve"> </w:t>
      </w:r>
      <w:r>
        <w:rPr>
          <w:b/>
          <w:sz w:val="22"/>
        </w:rPr>
        <w:t>DE</w:t>
      </w:r>
      <w:r>
        <w:rPr>
          <w:b/>
          <w:spacing w:val="-9"/>
          <w:sz w:val="22"/>
        </w:rPr>
        <w:t xml:space="preserve"> </w:t>
      </w:r>
      <w:r>
        <w:rPr>
          <w:b/>
          <w:sz w:val="22"/>
        </w:rPr>
        <w:t xml:space="preserve">DOCUMENTOS PÚBLICOS, CERTIFICACIONES Y </w:t>
      </w:r>
      <w:r>
        <w:rPr>
          <w:b/>
          <w:spacing w:val="-2"/>
          <w:sz w:val="22"/>
        </w:rPr>
        <w:t>CONSTANCIAS</w:t>
      </w:r>
    </w:p>
    <w:p>
      <w:pPr>
        <w:pStyle w:val="Cuerpodetexto"/>
        <w:spacing w:before="9" w:after="0"/>
        <w:rPr>
          <w:b/>
          <w:b/>
        </w:rPr>
      </w:pPr>
      <w:r>
        <w:rPr>
          <w:b/>
        </w:rPr>
      </w:r>
    </w:p>
    <w:p>
      <w:pPr>
        <w:pStyle w:val="Cuerpodetexto"/>
        <w:ind w:left="338" w:right="407" w:hanging="0"/>
        <w:jc w:val="both"/>
        <w:rPr/>
      </w:pPr>
      <w:r>
        <w:rPr>
          <w:b/>
        </w:rPr>
        <w:t xml:space="preserve">Artículo 24. </w:t>
      </w:r>
      <w:r>
        <w:rPr/>
        <w:t>Los derechos a que se refiere este Capítulo,</w:t>
      </w:r>
      <w:r>
        <w:rPr>
          <w:spacing w:val="-2"/>
        </w:rPr>
        <w:t xml:space="preserve"> </w:t>
      </w:r>
      <w:r>
        <w:rPr/>
        <w:t>se</w:t>
      </w:r>
      <w:r>
        <w:rPr>
          <w:spacing w:val="-2"/>
        </w:rPr>
        <w:t xml:space="preserve"> </w:t>
      </w:r>
      <w:r>
        <w:rPr/>
        <w:t>causarán</w:t>
      </w:r>
      <w:r>
        <w:rPr>
          <w:spacing w:val="-2"/>
        </w:rPr>
        <w:t xml:space="preserve"> </w:t>
      </w:r>
      <w:r>
        <w:rPr/>
        <w:t>y</w:t>
      </w:r>
      <w:r>
        <w:rPr>
          <w:spacing w:val="-2"/>
        </w:rPr>
        <w:t xml:space="preserve"> </w:t>
      </w:r>
      <w:r>
        <w:rPr/>
        <w:t>se</w:t>
      </w:r>
      <w:r>
        <w:rPr>
          <w:spacing w:val="-1"/>
        </w:rPr>
        <w:t xml:space="preserve"> </w:t>
      </w:r>
      <w:r>
        <w:rPr/>
        <w:t>cobrarán</w:t>
      </w:r>
      <w:r>
        <w:rPr>
          <w:spacing w:val="-2"/>
        </w:rPr>
        <w:t xml:space="preserve"> </w:t>
      </w:r>
      <w:r>
        <w:rPr/>
        <w:t>al</w:t>
      </w:r>
      <w:r>
        <w:rPr>
          <w:spacing w:val="-1"/>
        </w:rPr>
        <w:t xml:space="preserve"> </w:t>
      </w:r>
      <w:r>
        <w:rPr/>
        <w:t>momento</w:t>
      </w:r>
      <w:r>
        <w:rPr>
          <w:spacing w:val="-2"/>
        </w:rPr>
        <w:t xml:space="preserve"> </w:t>
      </w:r>
      <w:r>
        <w:rPr/>
        <w:t>de su solicitud o al de la entrega, cuando no sea posible determinar la extensión y número de los documentos solicitados. Por la expedición de documentos oficiales por el Ayuntamiento de manera impresa, se cobrará:</w:t>
      </w:r>
    </w:p>
    <w:p>
      <w:pPr>
        <w:pStyle w:val="Cuerpodetexto"/>
        <w:spacing w:before="11" w:after="0"/>
        <w:rPr/>
      </w:pPr>
      <w:r>
        <w:rPr/>
      </w:r>
    </w:p>
    <w:p>
      <w:pPr>
        <w:pStyle w:val="ListParagraph"/>
        <w:numPr>
          <w:ilvl w:val="0"/>
          <w:numId w:val="14"/>
        </w:numPr>
        <w:tabs>
          <w:tab w:val="clear" w:pos="720"/>
          <w:tab w:val="left" w:pos="1045" w:leader="none"/>
          <w:tab w:val="left" w:pos="1058" w:leader="none"/>
        </w:tabs>
        <w:spacing w:lineRule="auto" w:line="240" w:before="1" w:after="0"/>
        <w:ind w:left="1058" w:right="410" w:hanging="360"/>
        <w:jc w:val="both"/>
        <w:rPr>
          <w:sz w:val="22"/>
        </w:rPr>
      </w:pPr>
      <w:r>
        <w:rPr>
          <w:sz w:val="22"/>
        </w:rPr>
        <w:t>Por copia simple de documentos, por cada hoja tamaño carta u oficio, 0.02 UMA;</w:t>
      </w:r>
    </w:p>
    <w:p>
      <w:pPr>
        <w:pStyle w:val="Cuerpodetexto"/>
        <w:spacing w:before="8" w:after="0"/>
        <w:rPr/>
      </w:pPr>
      <w:r>
        <w:rPr/>
      </w:r>
    </w:p>
    <w:p>
      <w:pPr>
        <w:pStyle w:val="ListParagraph"/>
        <w:numPr>
          <w:ilvl w:val="0"/>
          <w:numId w:val="14"/>
        </w:numPr>
        <w:tabs>
          <w:tab w:val="clear" w:pos="720"/>
          <w:tab w:val="left" w:pos="1044" w:leader="none"/>
          <w:tab w:val="left" w:pos="1058" w:leader="none"/>
        </w:tabs>
        <w:spacing w:lineRule="auto" w:line="240" w:before="1" w:after="0"/>
        <w:ind w:left="1058" w:right="408" w:hanging="360"/>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4"/>
        </w:numPr>
        <w:tabs>
          <w:tab w:val="clear" w:pos="720"/>
          <w:tab w:val="left" w:pos="1043" w:leader="none"/>
          <w:tab w:val="left" w:pos="1058" w:leader="none"/>
        </w:tabs>
        <w:spacing w:lineRule="auto" w:line="240" w:before="81" w:after="0"/>
        <w:ind w:left="1058" w:right="1" w:hanging="360"/>
        <w:jc w:val="both"/>
        <w:rPr>
          <w:sz w:val="22"/>
        </w:rPr>
      </w:pPr>
      <w:r>
        <w:rPr>
          <w:sz w:val="22"/>
        </w:rPr>
        <w:t>Por la expedición de certificaciones oficiales, 1.62 UMA;</w:t>
      </w:r>
    </w:p>
    <w:p>
      <w:pPr>
        <w:pStyle w:val="Cuerpodetexto"/>
        <w:spacing w:before="4"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1" w:hanging="360"/>
        <w:jc w:val="both"/>
        <w:rPr>
          <w:sz w:val="22"/>
        </w:rPr>
      </w:pPr>
      <w:r>
        <w:rPr>
          <w:sz w:val="22"/>
        </w:rPr>
        <w:t>Expedición de constancias varias con un valor de 1.15 UMA, citados de la</w:t>
      </w:r>
      <w:r>
        <w:rPr>
          <w:spacing w:val="40"/>
          <w:sz w:val="22"/>
        </w:rPr>
        <w:t xml:space="preserve"> </w:t>
      </w:r>
      <w:r>
        <w:rPr>
          <w:sz w:val="22"/>
        </w:rPr>
        <w:t>siguiente manera:</w:t>
      </w:r>
    </w:p>
    <w:p>
      <w:pPr>
        <w:pStyle w:val="Cuerpodetexto"/>
        <w:spacing w:before="6"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3"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4"/>
          <w:sz w:val="22"/>
        </w:rPr>
        <w:t xml:space="preserve"> </w:t>
      </w:r>
      <w:r>
        <w:rPr>
          <w:spacing w:val="-2"/>
          <w:sz w:val="22"/>
        </w:rPr>
        <w:t>vecinal;</w:t>
      </w:r>
    </w:p>
    <w:p>
      <w:pPr>
        <w:pStyle w:val="Cuerpodetexto"/>
        <w:spacing w:before="6" w:after="0"/>
        <w:rPr/>
      </w:pPr>
      <w:r>
        <w:rPr/>
      </w:r>
    </w:p>
    <w:p>
      <w:pPr>
        <w:pStyle w:val="ListParagraph"/>
        <w:numPr>
          <w:ilvl w:val="1"/>
          <w:numId w:val="14"/>
        </w:numPr>
        <w:tabs>
          <w:tab w:val="clear" w:pos="720"/>
          <w:tab w:val="left" w:pos="1615" w:leader="none"/>
          <w:tab w:val="left" w:pos="3059" w:leader="none"/>
          <w:tab w:val="left" w:pos="3731" w:leader="none"/>
        </w:tabs>
        <w:spacing w:lineRule="auto" w:line="240" w:before="0" w:after="0"/>
        <w:ind w:left="1615" w:right="0" w:hanging="425"/>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pStyle w:val="Cuerpodetexto"/>
        <w:spacing w:before="4"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vulnerabilidad;</w:t>
      </w:r>
    </w:p>
    <w:p>
      <w:pPr>
        <w:pStyle w:val="Cuerpodetexto"/>
        <w:spacing w:before="5" w:after="0"/>
        <w:rPr/>
      </w:pPr>
      <w:r>
        <w:rPr/>
      </w:r>
    </w:p>
    <w:p>
      <w:pPr>
        <w:pStyle w:val="ListParagraph"/>
        <w:numPr>
          <w:ilvl w:val="1"/>
          <w:numId w:val="14"/>
        </w:numPr>
        <w:tabs>
          <w:tab w:val="clear" w:pos="720"/>
          <w:tab w:val="left" w:pos="1615" w:leader="none"/>
          <w:tab w:val="left" w:pos="2831" w:leader="none"/>
          <w:tab w:val="left" w:pos="3275" w:leader="none"/>
          <w:tab w:val="left" w:pos="3731" w:leader="none"/>
        </w:tabs>
        <w:spacing w:lineRule="auto" w:line="240" w:before="0" w:after="0"/>
        <w:ind w:left="1615" w:right="0" w:hanging="425"/>
        <w:jc w:val="left"/>
        <w:rPr>
          <w:sz w:val="22"/>
        </w:rPr>
      </w:pPr>
      <w:r>
        <w:rPr>
          <w:spacing w:val="-2"/>
          <w:sz w:val="22"/>
        </w:rPr>
        <w:t>Constancia</w:t>
      </w:r>
      <w:r>
        <w:rPr>
          <w:sz w:val="22"/>
        </w:rPr>
        <w:tab/>
      </w:r>
      <w:r>
        <w:rPr>
          <w:spacing w:val="-6"/>
          <w:sz w:val="22"/>
        </w:rPr>
        <w:t>de</w:t>
      </w:r>
      <w:r>
        <w:rPr>
          <w:sz w:val="22"/>
        </w:rPr>
        <w:tab/>
      </w:r>
      <w:r>
        <w:rPr>
          <w:spacing w:val="-6"/>
          <w:sz w:val="22"/>
        </w:rPr>
        <w:t>no</w:t>
      </w:r>
      <w:r>
        <w:rPr>
          <w:sz w:val="22"/>
        </w:rPr>
        <w:tab/>
      </w:r>
      <w:r>
        <w:rPr>
          <w:spacing w:val="-2"/>
          <w:sz w:val="22"/>
        </w:rPr>
        <w:t>dependencia económica;</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origen;</w:t>
      </w:r>
    </w:p>
    <w:p>
      <w:pPr>
        <w:pStyle w:val="Cuerpodetexto"/>
        <w:spacing w:before="3"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Carta</w:t>
      </w:r>
      <w:r>
        <w:rPr>
          <w:spacing w:val="-2"/>
          <w:sz w:val="22"/>
        </w:rPr>
        <w:t xml:space="preserve"> </w:t>
      </w:r>
      <w:r>
        <w:rPr>
          <w:sz w:val="22"/>
        </w:rPr>
        <w:t>de</w:t>
      </w:r>
      <w:r>
        <w:rPr>
          <w:spacing w:val="-2"/>
          <w:sz w:val="22"/>
        </w:rPr>
        <w:t xml:space="preserve"> recomendación;</w:t>
      </w:r>
    </w:p>
    <w:p>
      <w:pPr>
        <w:pStyle w:val="Cuerpodetexto"/>
        <w:spacing w:before="6"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2"/>
          <w:sz w:val="22"/>
        </w:rPr>
        <w:t xml:space="preserve"> </w:t>
      </w:r>
      <w:r>
        <w:rPr>
          <w:sz w:val="22"/>
        </w:rPr>
        <w:t>de</w:t>
      </w:r>
      <w:r>
        <w:rPr>
          <w:spacing w:val="-3"/>
          <w:sz w:val="22"/>
        </w:rPr>
        <w:t xml:space="preserve"> </w:t>
      </w:r>
      <w:r>
        <w:rPr>
          <w:spacing w:val="-2"/>
          <w:sz w:val="22"/>
        </w:rPr>
        <w:t>ingresos;</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soltería;</w:t>
      </w:r>
    </w:p>
    <w:p>
      <w:pPr>
        <w:pStyle w:val="Cuerpodetexto"/>
        <w:spacing w:before="3" w:after="0"/>
        <w:rPr/>
      </w:pPr>
      <w:r>
        <w:rPr/>
      </w:r>
    </w:p>
    <w:p>
      <w:pPr>
        <w:pStyle w:val="ListParagraph"/>
        <w:numPr>
          <w:ilvl w:val="1"/>
          <w:numId w:val="14"/>
        </w:numPr>
        <w:tabs>
          <w:tab w:val="clear" w:pos="720"/>
          <w:tab w:val="left" w:pos="1613" w:leader="none"/>
        </w:tabs>
        <w:spacing w:lineRule="auto" w:line="240" w:before="0" w:after="0"/>
        <w:ind w:left="1613" w:right="0" w:hanging="423"/>
        <w:jc w:val="left"/>
        <w:rPr>
          <w:sz w:val="22"/>
        </w:rPr>
      </w:pPr>
      <w:r>
        <w:rPr>
          <w:sz w:val="22"/>
        </w:rPr>
        <w:t>Constancia</w:t>
      </w:r>
      <w:r>
        <w:rPr>
          <w:spacing w:val="-3"/>
          <w:sz w:val="22"/>
        </w:rPr>
        <w:t xml:space="preserve"> </w:t>
      </w:r>
      <w:r>
        <w:rPr>
          <w:spacing w:val="-2"/>
          <w:sz w:val="22"/>
        </w:rPr>
        <w:t>socioeconómica;</w:t>
      </w:r>
    </w:p>
    <w:p>
      <w:pPr>
        <w:pStyle w:val="Cuerpodetexto"/>
        <w:spacing w:before="5" w:after="0"/>
        <w:rPr/>
      </w:pPr>
      <w:r>
        <w:rPr/>
      </w:r>
    </w:p>
    <w:p>
      <w:pPr>
        <w:pStyle w:val="ListParagraph"/>
        <w:numPr>
          <w:ilvl w:val="1"/>
          <w:numId w:val="14"/>
        </w:numPr>
        <w:tabs>
          <w:tab w:val="clear" w:pos="720"/>
          <w:tab w:val="left" w:pos="1615" w:leader="none"/>
        </w:tabs>
        <w:spacing w:lineRule="auto" w:line="240" w:before="1"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afinidad;</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pacing w:val="-2"/>
          <w:sz w:val="22"/>
        </w:rPr>
        <w:t>conyugal;</w:t>
      </w:r>
    </w:p>
    <w:p>
      <w:pPr>
        <w:pStyle w:val="Cuerpodetexto"/>
        <w:spacing w:before="3"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jornalero;</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productor;</w:t>
      </w:r>
    </w:p>
    <w:p>
      <w:pPr>
        <w:pStyle w:val="Cuerpodetexto"/>
        <w:spacing w:before="6"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consanguinidad;</w:t>
      </w:r>
    </w:p>
    <w:p>
      <w:pPr>
        <w:pStyle w:val="Cuerpodetexto"/>
        <w:spacing w:before="5"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80"/>
          <w:sz w:val="22"/>
        </w:rPr>
        <w:t xml:space="preserve"> </w:t>
      </w:r>
      <w:r>
        <w:rPr>
          <w:sz w:val="22"/>
        </w:rPr>
        <w:t>de</w:t>
      </w:r>
      <w:r>
        <w:rPr>
          <w:spacing w:val="80"/>
          <w:sz w:val="22"/>
        </w:rPr>
        <w:t xml:space="preserve"> </w:t>
      </w:r>
      <w:r>
        <w:rPr>
          <w:sz w:val="22"/>
        </w:rPr>
        <w:t>modo</w:t>
      </w:r>
      <w:r>
        <w:rPr>
          <w:spacing w:val="80"/>
          <w:sz w:val="22"/>
        </w:rPr>
        <w:t xml:space="preserve"> </w:t>
      </w:r>
      <w:r>
        <w:rPr>
          <w:sz w:val="22"/>
        </w:rPr>
        <w:t>honesto</w:t>
      </w:r>
      <w:r>
        <w:rPr>
          <w:spacing w:val="80"/>
          <w:sz w:val="22"/>
        </w:rPr>
        <w:t xml:space="preserve"> </w:t>
      </w:r>
      <w:r>
        <w:rPr>
          <w:sz w:val="22"/>
        </w:rPr>
        <w:t xml:space="preserve">de </w:t>
      </w:r>
      <w:r>
        <w:rPr>
          <w:spacing w:val="-2"/>
          <w:sz w:val="22"/>
        </w:rPr>
        <w:t>vivir;</w:t>
      </w:r>
    </w:p>
    <w:p>
      <w:pPr>
        <w:pStyle w:val="Cuerpodetexto"/>
        <w:spacing w:before="4" w:after="0"/>
        <w:rPr/>
      </w:pPr>
      <w:r>
        <w:rPr/>
      </w:r>
    </w:p>
    <w:p>
      <w:pPr>
        <w:pStyle w:val="ListParagraph"/>
        <w:numPr>
          <w:ilvl w:val="1"/>
          <w:numId w:val="14"/>
        </w:numPr>
        <w:tabs>
          <w:tab w:val="clear" w:pos="720"/>
          <w:tab w:val="left" w:pos="1615" w:leader="none"/>
        </w:tabs>
        <w:spacing w:lineRule="auto" w:line="240" w:before="0" w:after="0"/>
        <w:ind w:left="1615" w:right="0" w:hanging="425"/>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4"/>
          <w:sz w:val="22"/>
        </w:rPr>
        <w:t xml:space="preserve"> </w:t>
      </w:r>
      <w:r>
        <w:rPr>
          <w:sz w:val="22"/>
        </w:rPr>
        <w:t>soltera,</w:t>
      </w:r>
      <w:r>
        <w:rPr>
          <w:spacing w:val="-2"/>
          <w:sz w:val="22"/>
        </w:rPr>
        <w:t xml:space="preserve"> </w:t>
      </w:r>
      <w:r>
        <w:rPr>
          <w:spacing w:val="-10"/>
          <w:sz w:val="22"/>
        </w:rPr>
        <w:t>e</w:t>
      </w:r>
    </w:p>
    <w:p>
      <w:pPr>
        <w:pStyle w:val="Cuerpodetexto"/>
        <w:tabs>
          <w:tab w:val="clear" w:pos="720"/>
          <w:tab w:val="left" w:pos="1944" w:leader="none"/>
        </w:tabs>
        <w:spacing w:before="81" w:after="0"/>
        <w:ind w:left="1519" w:right="0" w:hanging="360"/>
        <w:rPr/>
      </w:pPr>
      <w:r>
        <w:br w:type="column"/>
      </w:r>
      <w:r>
        <w:rPr>
          <w:b/>
          <w:spacing w:val="-5"/>
        </w:rPr>
        <w:t>v)</w:t>
      </w:r>
      <w:r>
        <w:rPr>
          <w:b/>
        </w:rPr>
        <w:tab/>
      </w:r>
      <w:r>
        <w:rPr/>
        <w:t>Constancia</w:t>
      </w:r>
      <w:r>
        <w:rPr>
          <w:spacing w:val="-3"/>
        </w:rPr>
        <w:t xml:space="preserve"> </w:t>
      </w:r>
      <w:r>
        <w:rPr/>
        <w:t>de</w:t>
      </w:r>
      <w:r>
        <w:rPr>
          <w:spacing w:val="-2"/>
        </w:rPr>
        <w:t xml:space="preserve"> </w:t>
      </w:r>
      <w:r>
        <w:rPr/>
        <w:t>no</w:t>
      </w:r>
      <w:r>
        <w:rPr>
          <w:spacing w:val="-2"/>
        </w:rPr>
        <w:t xml:space="preserve"> concubinato;</w:t>
      </w:r>
    </w:p>
    <w:p>
      <w:pPr>
        <w:pStyle w:val="Cuerpodetexto"/>
        <w:spacing w:before="10" w:after="0"/>
        <w:rPr/>
      </w:pPr>
      <w:r>
        <w:rPr/>
      </w:r>
    </w:p>
    <w:p>
      <w:pPr>
        <w:pStyle w:val="ListParagraph"/>
        <w:numPr>
          <w:ilvl w:val="0"/>
          <w:numId w:val="14"/>
        </w:numPr>
        <w:tabs>
          <w:tab w:val="clear" w:pos="720"/>
          <w:tab w:val="left" w:pos="1373" w:leader="none"/>
          <w:tab w:val="left" w:pos="1387" w:leader="none"/>
        </w:tabs>
        <w:spacing w:lineRule="auto" w:line="240" w:before="0" w:after="0"/>
        <w:ind w:left="1387" w:right="409" w:hanging="360"/>
        <w:jc w:val="both"/>
        <w:rPr>
          <w:sz w:val="22"/>
        </w:rPr>
      </w:pPr>
      <w:r>
        <w:rPr>
          <w:sz w:val="22"/>
        </w:rPr>
        <w:t>Por expedición de otras constancias, 1.50 UMA, y</w:t>
      </w:r>
    </w:p>
    <w:p>
      <w:pPr>
        <w:pStyle w:val="Cuerpodetexto"/>
        <w:spacing w:before="9" w:after="0"/>
        <w:rPr/>
      </w:pPr>
      <w:r>
        <w:rPr/>
      </w:r>
    </w:p>
    <w:p>
      <w:pPr>
        <w:pStyle w:val="ListParagraph"/>
        <w:numPr>
          <w:ilvl w:val="0"/>
          <w:numId w:val="14"/>
        </w:numPr>
        <w:tabs>
          <w:tab w:val="clear" w:pos="720"/>
          <w:tab w:val="left" w:pos="1374" w:leader="none"/>
          <w:tab w:val="left" w:pos="1387" w:leader="none"/>
        </w:tabs>
        <w:spacing w:lineRule="auto" w:line="240" w:before="0" w:after="0"/>
        <w:ind w:left="1387" w:right="410" w:hanging="360"/>
        <w:jc w:val="both"/>
        <w:rPr>
          <w:sz w:val="22"/>
        </w:rPr>
      </w:pPr>
      <w:r>
        <w:rPr>
          <w:sz w:val="22"/>
        </w:rPr>
        <w:t>De igual manera estará facultado para el cobro de la publicación de edictos,</w:t>
      </w:r>
      <w:r>
        <w:rPr>
          <w:spacing w:val="40"/>
          <w:sz w:val="22"/>
        </w:rPr>
        <w:t xml:space="preserve"> </w:t>
      </w:r>
      <w:r>
        <w:rPr>
          <w:sz w:val="22"/>
        </w:rPr>
        <w:t>mismas que se describen a continuación:</w:t>
      </w:r>
    </w:p>
    <w:p>
      <w:pPr>
        <w:pStyle w:val="Cuerpodetexto"/>
        <w:spacing w:before="8" w:after="0"/>
        <w:rPr/>
      </w:pPr>
      <w:r>
        <w:rPr/>
      </w:r>
    </w:p>
    <w:p>
      <w:pPr>
        <w:pStyle w:val="ListParagraph"/>
        <w:numPr>
          <w:ilvl w:val="1"/>
          <w:numId w:val="14"/>
        </w:numPr>
        <w:tabs>
          <w:tab w:val="clear" w:pos="720"/>
          <w:tab w:val="left" w:pos="1799" w:leader="none"/>
        </w:tabs>
        <w:spacing w:lineRule="auto" w:line="240" w:before="0" w:after="0"/>
        <w:ind w:left="1799" w:right="0" w:hanging="359"/>
        <w:jc w:val="left"/>
        <w:rPr>
          <w:sz w:val="22"/>
        </w:rPr>
      </w:pPr>
      <w:r>
        <w:rPr>
          <w:sz w:val="22"/>
        </w:rPr>
        <w:t>Edictos</w:t>
      </w:r>
      <w:r>
        <w:rPr>
          <w:spacing w:val="22"/>
          <w:sz w:val="22"/>
        </w:rPr>
        <w:t xml:space="preserve"> </w:t>
      </w:r>
      <w:r>
        <w:rPr>
          <w:sz w:val="22"/>
        </w:rPr>
        <w:t>de</w:t>
      </w:r>
      <w:r>
        <w:rPr>
          <w:spacing w:val="25"/>
          <w:sz w:val="22"/>
        </w:rPr>
        <w:t xml:space="preserve"> </w:t>
      </w:r>
      <w:r>
        <w:rPr>
          <w:sz w:val="22"/>
        </w:rPr>
        <w:t>Rectificación</w:t>
      </w:r>
      <w:r>
        <w:rPr>
          <w:spacing w:val="24"/>
          <w:sz w:val="22"/>
        </w:rPr>
        <w:t xml:space="preserve"> </w:t>
      </w:r>
      <w:r>
        <w:rPr>
          <w:sz w:val="22"/>
        </w:rPr>
        <w:t>de</w:t>
      </w:r>
      <w:r>
        <w:rPr>
          <w:spacing w:val="25"/>
          <w:sz w:val="22"/>
        </w:rPr>
        <w:t xml:space="preserve"> </w:t>
      </w:r>
      <w:r>
        <w:rPr>
          <w:spacing w:val="-2"/>
          <w:sz w:val="22"/>
        </w:rPr>
        <w:t>Nombre,</w:t>
      </w:r>
    </w:p>
    <w:p>
      <w:pPr>
        <w:pStyle w:val="Cuerpodetexto"/>
        <w:spacing w:before="2" w:after="0"/>
        <w:ind w:left="1800" w:right="0" w:hanging="360"/>
        <w:rPr/>
      </w:pPr>
      <w:r>
        <w:rPr/>
        <w:t xml:space="preserve">1.5 </w:t>
      </w:r>
      <w:r>
        <w:rPr>
          <w:spacing w:val="-4"/>
        </w:rPr>
        <w:t>UMA;</w:t>
      </w:r>
    </w:p>
    <w:p>
      <w:pPr>
        <w:pStyle w:val="Cuerpodetexto"/>
        <w:spacing w:before="8" w:after="0"/>
        <w:rPr/>
      </w:pPr>
      <w:r>
        <w:rPr/>
      </w:r>
    </w:p>
    <w:p>
      <w:pPr>
        <w:pStyle w:val="ListParagraph"/>
        <w:numPr>
          <w:ilvl w:val="1"/>
          <w:numId w:val="14"/>
        </w:numPr>
        <w:tabs>
          <w:tab w:val="clear" w:pos="720"/>
          <w:tab w:val="left" w:pos="1800" w:leader="none"/>
          <w:tab w:val="left" w:pos="2839" w:leader="none"/>
          <w:tab w:val="left" w:pos="3424" w:leader="none"/>
          <w:tab w:val="left" w:pos="5060" w:leader="none"/>
        </w:tabs>
        <w:spacing w:lineRule="auto" w:line="240" w:before="0" w:after="0"/>
        <w:ind w:left="1800" w:right="409" w:hanging="360"/>
        <w:jc w:val="left"/>
        <w:rPr>
          <w:sz w:val="22"/>
        </w:rPr>
      </w:pPr>
      <w:r>
        <w:rPr>
          <w:spacing w:val="-2"/>
          <w:sz w:val="22"/>
        </w:rPr>
        <w:t>Edictos</w:t>
      </w:r>
      <w:r>
        <w:rPr>
          <w:sz w:val="22"/>
        </w:rPr>
        <w:tab/>
      </w:r>
      <w:r>
        <w:rPr>
          <w:spacing w:val="-6"/>
          <w:sz w:val="22"/>
        </w:rPr>
        <w:t>de</w:t>
      </w:r>
      <w:r>
        <w:rPr>
          <w:sz w:val="22"/>
        </w:rPr>
        <w:tab/>
      </w:r>
      <w:r>
        <w:rPr>
          <w:spacing w:val="-2"/>
          <w:sz w:val="22"/>
        </w:rPr>
        <w:t>Testamentario</w:t>
      </w:r>
      <w:r>
        <w:rPr>
          <w:sz w:val="22"/>
        </w:rPr>
        <w:tab/>
      </w:r>
      <w:r>
        <w:rPr>
          <w:spacing w:val="-10"/>
          <w:sz w:val="22"/>
        </w:rPr>
        <w:t xml:space="preserve">e </w:t>
      </w:r>
      <w:r>
        <w:rPr>
          <w:sz w:val="22"/>
        </w:rPr>
        <w:t>Intestamentario, 4.5 UMA, e</w:t>
      </w:r>
    </w:p>
    <w:p>
      <w:pPr>
        <w:pStyle w:val="Cuerpodetexto"/>
        <w:spacing w:before="9" w:after="0"/>
        <w:rPr/>
      </w:pPr>
      <w:r>
        <w:rPr/>
      </w:r>
    </w:p>
    <w:p>
      <w:pPr>
        <w:pStyle w:val="ListParagraph"/>
        <w:numPr>
          <w:ilvl w:val="1"/>
          <w:numId w:val="14"/>
        </w:numPr>
        <w:tabs>
          <w:tab w:val="clear" w:pos="720"/>
          <w:tab w:val="left" w:pos="1799" w:leader="none"/>
        </w:tabs>
        <w:spacing w:lineRule="auto" w:line="240" w:before="0" w:after="0"/>
        <w:ind w:left="1799" w:right="0" w:hanging="359"/>
        <w:jc w:val="left"/>
        <w:rPr>
          <w:sz w:val="22"/>
        </w:rPr>
      </w:pPr>
      <w:r>
        <w:rPr>
          <w:sz w:val="22"/>
        </w:rPr>
        <w:t>Edictos</w:t>
      </w:r>
      <w:r>
        <w:rPr>
          <w:spacing w:val="-5"/>
          <w:sz w:val="22"/>
        </w:rPr>
        <w:t xml:space="preserve"> </w:t>
      </w:r>
      <w:r>
        <w:rPr>
          <w:sz w:val="22"/>
        </w:rPr>
        <w:t>de</w:t>
      </w:r>
      <w:r>
        <w:rPr>
          <w:spacing w:val="-2"/>
          <w:sz w:val="22"/>
        </w:rPr>
        <w:t xml:space="preserve"> </w:t>
      </w:r>
      <w:r>
        <w:rPr>
          <w:sz w:val="22"/>
        </w:rPr>
        <w:t>Usucapión,</w:t>
      </w:r>
      <w:r>
        <w:rPr>
          <w:spacing w:val="-2"/>
          <w:sz w:val="22"/>
        </w:rPr>
        <w:t xml:space="preserve"> </w:t>
      </w:r>
      <w:r>
        <w:rPr>
          <w:sz w:val="22"/>
        </w:rPr>
        <w:t>7.5</w:t>
      </w:r>
      <w:r>
        <w:rPr>
          <w:spacing w:val="-5"/>
          <w:sz w:val="22"/>
        </w:rPr>
        <w:t xml:space="preserve"> </w:t>
      </w:r>
      <w:r>
        <w:rPr>
          <w:spacing w:val="-4"/>
          <w:sz w:val="22"/>
        </w:rPr>
        <w:t>UMA.</w:t>
      </w:r>
    </w:p>
    <w:p>
      <w:pPr>
        <w:pStyle w:val="Cuerpodetexto"/>
        <w:spacing w:before="10" w:after="0"/>
        <w:rPr/>
      </w:pPr>
      <w:r>
        <w:rPr/>
      </w:r>
    </w:p>
    <w:p>
      <w:pPr>
        <w:pStyle w:val="Cuerpodetexto"/>
        <w:ind w:left="667" w:right="408" w:hanging="360"/>
        <w:jc w:val="both"/>
        <w:rPr/>
      </w:pPr>
      <w:r>
        <w:rPr/>
        <w:t>Las copias o certificaciones se expedirán siempre</w:t>
      </w:r>
      <w:r>
        <w:rPr>
          <w:spacing w:val="40"/>
        </w:rPr>
        <w:t xml:space="preserve"> </w:t>
      </w:r>
      <w:r>
        <w:rPr/>
        <w:t>y cuando los interesados o sus representantes legales lo soliciten por escrito y expresen sus uso</w:t>
      </w:r>
      <w:r>
        <w:rPr>
          <w:spacing w:val="80"/>
        </w:rPr>
        <w:t xml:space="preserve"> </w:t>
      </w:r>
      <w:r>
        <w:rPr/>
        <w:t xml:space="preserve">o destino que se les vaya a dar, lo cual se hará constar en su texto por la autoridad que los </w:t>
      </w:r>
      <w:r>
        <w:rPr>
          <w:spacing w:val="-2"/>
        </w:rPr>
        <w:t>proporcione.</w:t>
      </w:r>
    </w:p>
    <w:p>
      <w:pPr>
        <w:pStyle w:val="Cuerpodetexto"/>
        <w:spacing w:before="10" w:after="0"/>
        <w:rPr/>
      </w:pPr>
      <w:r>
        <w:rPr/>
      </w:r>
    </w:p>
    <w:p>
      <w:pPr>
        <w:pStyle w:val="Cuerpodetexto"/>
        <w:ind w:left="667" w:right="409" w:hanging="360"/>
        <w:jc w:val="both"/>
        <w:rPr/>
      </w:pPr>
      <w:r>
        <w:rPr>
          <w:b/>
        </w:rPr>
        <w:t>Artículo 25</w:t>
      </w:r>
      <w:r>
        <w:rPr/>
        <w:t>. 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8" w:after="0"/>
        <w:rPr/>
      </w:pPr>
      <w:r>
        <w:rPr/>
      </w:r>
    </w:p>
    <w:p>
      <w:pPr>
        <w:pStyle w:val="ListParagraph"/>
        <w:numPr>
          <w:ilvl w:val="0"/>
          <w:numId w:val="13"/>
        </w:numPr>
        <w:tabs>
          <w:tab w:val="clear" w:pos="720"/>
          <w:tab w:val="left" w:pos="1374" w:leader="none"/>
          <w:tab w:val="left" w:pos="1387" w:leader="none"/>
        </w:tabs>
        <w:spacing w:lineRule="auto" w:line="240" w:before="0" w:after="0"/>
        <w:ind w:left="1387" w:right="406" w:hanging="360"/>
        <w:jc w:val="both"/>
        <w:rPr>
          <w:sz w:val="22"/>
        </w:rPr>
      </w:pPr>
      <w:r>
        <w:rPr>
          <w:sz w:val="22"/>
        </w:rPr>
        <w:t>Las primeras 20 copias simples serán gratuitas, por cada copia adicional tamaño carta u oficio, tendrá un costo de 0.02 UMA, y</w:t>
      </w:r>
    </w:p>
    <w:p>
      <w:pPr>
        <w:pStyle w:val="Cuerpodetexto"/>
        <w:spacing w:before="10" w:after="0"/>
        <w:rPr/>
      </w:pPr>
      <w:r>
        <w:rPr/>
      </w:r>
    </w:p>
    <w:p>
      <w:pPr>
        <w:pStyle w:val="ListParagraph"/>
        <w:numPr>
          <w:ilvl w:val="0"/>
          <w:numId w:val="13"/>
        </w:numPr>
        <w:tabs>
          <w:tab w:val="clear" w:pos="720"/>
          <w:tab w:val="left" w:pos="1373" w:leader="none"/>
          <w:tab w:val="left" w:pos="1387" w:leader="none"/>
        </w:tabs>
        <w:spacing w:lineRule="auto" w:line="240" w:before="0" w:after="0"/>
        <w:ind w:left="1387" w:right="407"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9" w:after="0"/>
        <w:rPr/>
      </w:pPr>
      <w:r>
        <w:rPr/>
      </w:r>
    </w:p>
    <w:p>
      <w:pPr>
        <w:pStyle w:val="Cuerpodetexto"/>
        <w:spacing w:before="1" w:after="0"/>
        <w:ind w:left="667" w:right="408"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0" w:after="0"/>
        <w:rPr/>
      </w:pPr>
      <w:r>
        <w:rPr/>
      </w:r>
    </w:p>
    <w:p>
      <w:pPr>
        <w:pStyle w:val="Cuerpodetexto"/>
        <w:ind w:left="667" w:right="409" w:hanging="360"/>
        <w:jc w:val="both"/>
        <w:rPr/>
      </w:pPr>
      <w:r>
        <w:rPr>
          <w:b/>
        </w:rPr>
        <w:t>Artículo 26.</w:t>
      </w:r>
      <w:r>
        <w:rPr>
          <w:b/>
          <w:spacing w:val="40"/>
        </w:rPr>
        <w:t xml:space="preserve"> </w:t>
      </w:r>
      <w:r>
        <w:rPr/>
        <w:t>Para el caso de expedición de documentos emitidos por la Coordinación Municipal</w:t>
      </w:r>
      <w:r>
        <w:rPr>
          <w:spacing w:val="50"/>
        </w:rPr>
        <w:t xml:space="preserve">  </w:t>
      </w:r>
      <w:r>
        <w:rPr/>
        <w:t>del</w:t>
      </w:r>
      <w:r>
        <w:rPr>
          <w:spacing w:val="51"/>
        </w:rPr>
        <w:t xml:space="preserve">  </w:t>
      </w:r>
      <w:r>
        <w:rPr/>
        <w:t>Protección</w:t>
      </w:r>
      <w:r>
        <w:rPr>
          <w:spacing w:val="51"/>
        </w:rPr>
        <w:t xml:space="preserve">  </w:t>
      </w:r>
      <w:r>
        <w:rPr/>
        <w:t>Civil</w:t>
      </w:r>
      <w:r>
        <w:rPr>
          <w:spacing w:val="51"/>
        </w:rPr>
        <w:t xml:space="preserve">  </w:t>
      </w:r>
      <w:r>
        <w:rPr/>
        <w:t>como</w:t>
      </w:r>
      <w:r>
        <w:rPr>
          <w:spacing w:val="50"/>
        </w:rPr>
        <w:t xml:space="preserve">  </w:t>
      </w:r>
      <w:r>
        <w:rPr>
          <w:spacing w:val="-4"/>
        </w:rPr>
        <w:t>son:</w:t>
      </w:r>
    </w:p>
    <w:p>
      <w:pPr>
        <w:sectPr>
          <w:headerReference w:type="default" r:id="rId14"/>
          <w:type w:val="nextPage"/>
          <w:pgSz w:w="12240" w:h="15840"/>
          <w:pgMar w:left="1080" w:right="720" w:gutter="0" w:header="718" w:top="1320" w:footer="0" w:bottom="280"/>
          <w:pgNumType w:fmt="decimal"/>
          <w:cols w:num="2" w:equalWidth="false" w:sep="false">
            <w:col w:w="4830" w:space="40"/>
            <w:col w:w="5569"/>
          </w:cols>
          <w:formProt w:val="false"/>
          <w:textDirection w:val="lrTb"/>
          <w:docGrid w:type="default" w:linePitch="100" w:charSpace="4096"/>
        </w:sectPr>
      </w:pPr>
    </w:p>
    <w:p>
      <w:pPr>
        <w:pStyle w:val="Cuerpodetexto"/>
        <w:spacing w:before="81" w:after="0"/>
        <w:ind w:left="338" w:right="39" w:hanging="0"/>
        <w:jc w:val="both"/>
        <w:rPr/>
      </w:pPr>
      <w:r>
        <w:rPr/>
        <w:t>dictámenes sobre medidas de seguridad</w:t>
      </w:r>
      <w:r>
        <w:rPr>
          <w:spacing w:val="40"/>
        </w:rPr>
        <w:t xml:space="preserve"> </w:t>
      </w:r>
      <w:r>
        <w:rPr/>
        <w:t>aprobación del programa interno de protección civil, dictámenes de existencia e inexistencia de riesgos,</w:t>
      </w:r>
      <w:r>
        <w:rPr>
          <w:spacing w:val="-5"/>
        </w:rPr>
        <w:t xml:space="preserve"> </w:t>
      </w:r>
      <w:r>
        <w:rPr/>
        <w:t>dictámenes</w:t>
      </w:r>
      <w:r>
        <w:rPr>
          <w:spacing w:val="-5"/>
        </w:rPr>
        <w:t xml:space="preserve"> </w:t>
      </w:r>
      <w:r>
        <w:rPr/>
        <w:t>de</w:t>
      </w:r>
      <w:r>
        <w:rPr>
          <w:spacing w:val="-5"/>
        </w:rPr>
        <w:t xml:space="preserve"> </w:t>
      </w:r>
      <w:r>
        <w:rPr/>
        <w:t>vialidad</w:t>
      </w:r>
      <w:r>
        <w:rPr>
          <w:spacing w:val="-5"/>
        </w:rPr>
        <w:t xml:space="preserve"> </w:t>
      </w:r>
      <w:r>
        <w:rPr/>
        <w:t>y</w:t>
      </w:r>
      <w:r>
        <w:rPr>
          <w:spacing w:val="-5"/>
        </w:rPr>
        <w:t xml:space="preserve"> </w:t>
      </w:r>
      <w:r>
        <w:rPr/>
        <w:t>análisis</w:t>
      </w:r>
      <w:r>
        <w:rPr>
          <w:spacing w:val="-5"/>
        </w:rPr>
        <w:t xml:space="preserve"> </w:t>
      </w:r>
      <w:r>
        <w:rPr/>
        <w:t>de</w:t>
      </w:r>
      <w:r>
        <w:rPr>
          <w:spacing w:val="-5"/>
        </w:rPr>
        <w:t xml:space="preserve"> </w:t>
      </w:r>
      <w:r>
        <w:rPr/>
        <w:t>riesgo y cualquier otro documento no contemplado en el artículo, se pagarán derechos correspondientes de acuerdo a lo siguiente:</w:t>
      </w:r>
    </w:p>
    <w:p>
      <w:pPr>
        <w:pStyle w:val="Cuerpodetexto"/>
        <w:spacing w:before="21" w:after="0"/>
        <w:rPr/>
      </w:pPr>
      <w:r>
        <w:rPr/>
      </w:r>
    </w:p>
    <w:p>
      <w:pPr>
        <w:pStyle w:val="ListParagraph"/>
        <w:numPr>
          <w:ilvl w:val="0"/>
          <w:numId w:val="12"/>
        </w:numPr>
        <w:tabs>
          <w:tab w:val="clear" w:pos="720"/>
          <w:tab w:val="left" w:pos="1045" w:leader="none"/>
          <w:tab w:val="left" w:pos="1058" w:leader="none"/>
        </w:tabs>
        <w:spacing w:lineRule="auto" w:line="240" w:before="0" w:after="0"/>
        <w:ind w:left="1058" w:right="40" w:hanging="360"/>
        <w:jc w:val="both"/>
        <w:rPr>
          <w:sz w:val="22"/>
        </w:rPr>
      </w:pPr>
      <w:r>
        <w:rPr>
          <w:sz w:val="22"/>
        </w:rPr>
        <w:t>Establecimientos de bajo riesgo: 3 UMA, esto considerando el producto de venta, dimensión y ubicación del</w:t>
      </w:r>
      <w:r>
        <w:rPr>
          <w:spacing w:val="80"/>
          <w:sz w:val="22"/>
        </w:rPr>
        <w:t xml:space="preserve"> </w:t>
      </w:r>
      <w:r>
        <w:rPr>
          <w:spacing w:val="-2"/>
          <w:sz w:val="22"/>
        </w:rPr>
        <w:t>establecimiento.</w:t>
      </w:r>
    </w:p>
    <w:p>
      <w:pPr>
        <w:pStyle w:val="Cuerpodetexto"/>
        <w:spacing w:before="20" w:after="0"/>
        <w:rPr/>
      </w:pPr>
      <w:r>
        <w:rPr/>
      </w:r>
    </w:p>
    <w:p>
      <w:pPr>
        <w:pStyle w:val="Cuerpodetexto"/>
        <w:ind w:left="1046" w:right="39" w:hanging="0"/>
        <w:jc w:val="both"/>
        <w:rPr/>
      </w:pPr>
      <w:r>
        <w:rPr/>
        <w:t>Son aquellos establecimientos que por naturaleza de los artículos y/o mercancías que manejan, no representan un riesgo considerable propiciado por elementos sólidos, líquidos o gaseosos como: tienda de abarrotes, dulcerías, estéticas y/o peluquería, farmacia, perfumería, y réglalos, florerías, forraje, fotografía, funerarias, gimnasio, imprenta, internet, cafeterías,</w:t>
      </w:r>
      <w:r>
        <w:rPr>
          <w:spacing w:val="-6"/>
        </w:rPr>
        <w:t xml:space="preserve"> </w:t>
      </w:r>
      <w:r>
        <w:rPr/>
        <w:t>papelerías,</w:t>
      </w:r>
      <w:r>
        <w:rPr>
          <w:spacing w:val="-6"/>
        </w:rPr>
        <w:t xml:space="preserve"> </w:t>
      </w:r>
      <w:r>
        <w:rPr/>
        <w:t>mercería,</w:t>
      </w:r>
      <w:r>
        <w:rPr>
          <w:spacing w:val="-4"/>
        </w:rPr>
        <w:t xml:space="preserve"> </w:t>
      </w:r>
      <w:r>
        <w:rPr/>
        <w:t>novedades y papelería (venta);</w:t>
      </w:r>
    </w:p>
    <w:p>
      <w:pPr>
        <w:pStyle w:val="Cuerpodetexto"/>
        <w:spacing w:before="22"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360"/>
        <w:jc w:val="both"/>
        <w:rPr>
          <w:sz w:val="22"/>
        </w:rPr>
      </w:pPr>
      <w:r>
        <w:rPr>
          <w:sz w:val="22"/>
        </w:rPr>
        <w:t xml:space="preserve">Establecimientos de mediano riesgo: 16 UMA, esto considerando el producto de venta, dimensión y ubicación del </w:t>
      </w:r>
      <w:r>
        <w:rPr>
          <w:spacing w:val="-2"/>
          <w:sz w:val="22"/>
        </w:rPr>
        <w:t>establecimiento.</w:t>
      </w:r>
    </w:p>
    <w:p>
      <w:pPr>
        <w:pStyle w:val="Cuerpodetexto"/>
        <w:spacing w:before="19" w:after="0"/>
        <w:rPr/>
      </w:pPr>
      <w:r>
        <w:rPr/>
      </w:r>
    </w:p>
    <w:p>
      <w:pPr>
        <w:pStyle w:val="Cuerpodetexto"/>
        <w:ind w:left="1046" w:right="38" w:hanging="0"/>
        <w:jc w:val="both"/>
        <w:rPr/>
      </w:pPr>
      <w:r>
        <w:rPr/>
        <w:t>Son aquellos establecimientos que por naturaleza de los artículos y/o mercancías que manejan, representan un riesgo considerable</w:t>
      </w:r>
      <w:r>
        <w:rPr>
          <w:spacing w:val="-6"/>
        </w:rPr>
        <w:t xml:space="preserve"> </w:t>
      </w:r>
      <w:r>
        <w:rPr/>
        <w:t>de</w:t>
      </w:r>
      <w:r>
        <w:rPr>
          <w:spacing w:val="-6"/>
        </w:rPr>
        <w:t xml:space="preserve"> </w:t>
      </w:r>
      <w:r>
        <w:rPr/>
        <w:t>siniestralidad,</w:t>
      </w:r>
      <w:r>
        <w:rPr>
          <w:spacing w:val="-6"/>
        </w:rPr>
        <w:t xml:space="preserve"> </w:t>
      </w:r>
      <w:r>
        <w:rPr/>
        <w:t>causado</w:t>
      </w:r>
      <w:r>
        <w:rPr>
          <w:spacing w:val="-6"/>
        </w:rPr>
        <w:t xml:space="preserve"> </w:t>
      </w:r>
      <w:r>
        <w:rPr/>
        <w:t>por elementos sólidos, líquidos o gaseosos como: ferretería, laboratorio clínico, lavado de autos, lavanderías, lugares de concentraciones masivas (iglesias, templos, balnearios, salón de fiestas, hoteles y</w:t>
      </w:r>
      <w:r>
        <w:rPr>
          <w:spacing w:val="-3"/>
        </w:rPr>
        <w:t xml:space="preserve"> </w:t>
      </w:r>
      <w:r>
        <w:rPr/>
        <w:t>moteles,</w:t>
      </w:r>
      <w:r>
        <w:rPr>
          <w:spacing w:val="-1"/>
        </w:rPr>
        <w:t xml:space="preserve"> </w:t>
      </w:r>
      <w:r>
        <w:rPr/>
        <w:t>con</w:t>
      </w:r>
      <w:r>
        <w:rPr>
          <w:spacing w:val="-1"/>
        </w:rPr>
        <w:t xml:space="preserve"> </w:t>
      </w:r>
      <w:r>
        <w:rPr/>
        <w:t>y</w:t>
      </w:r>
      <w:r>
        <w:rPr>
          <w:spacing w:val="-1"/>
        </w:rPr>
        <w:t xml:space="preserve"> </w:t>
      </w:r>
      <w:r>
        <w:rPr/>
        <w:t>sin</w:t>
      </w:r>
      <w:r>
        <w:rPr>
          <w:spacing w:val="-4"/>
        </w:rPr>
        <w:t xml:space="preserve"> </w:t>
      </w:r>
      <w:r>
        <w:rPr/>
        <w:t>venta</w:t>
      </w:r>
      <w:r>
        <w:rPr>
          <w:spacing w:val="-1"/>
        </w:rPr>
        <w:t xml:space="preserve"> </w:t>
      </w:r>
      <w:r>
        <w:rPr/>
        <w:t>de</w:t>
      </w:r>
      <w:r>
        <w:rPr>
          <w:spacing w:val="-1"/>
        </w:rPr>
        <w:t xml:space="preserve"> </w:t>
      </w:r>
      <w:r>
        <w:rPr/>
        <w:t>vinos y licores, estancias infantiles, centro educativos, particulares y federales) , molinos de nixtamal, panadería, pastelería (realización</w:t>
      </w:r>
      <w:r>
        <w:rPr>
          <w:spacing w:val="40"/>
        </w:rPr>
        <w:t xml:space="preserve"> </w:t>
      </w:r>
      <w:r>
        <w:rPr/>
        <w:t>del mismo) y productos químicos</w:t>
      </w:r>
      <w:r>
        <w:rPr>
          <w:spacing w:val="-1"/>
        </w:rPr>
        <w:t xml:space="preserve"> </w:t>
      </w:r>
      <w:r>
        <w:rPr/>
        <w:t>(punturas,</w:t>
      </w:r>
      <w:r>
        <w:rPr>
          <w:spacing w:val="-1"/>
        </w:rPr>
        <w:t xml:space="preserve"> </w:t>
      </w:r>
      <w:r>
        <w:rPr/>
        <w:t>resinas</w:t>
      </w:r>
      <w:r>
        <w:rPr>
          <w:spacing w:val="-3"/>
        </w:rPr>
        <w:t xml:space="preserve"> </w:t>
      </w:r>
      <w:r>
        <w:rPr/>
        <w:t>y/o</w:t>
      </w:r>
      <w:r>
        <w:rPr>
          <w:spacing w:val="-1"/>
        </w:rPr>
        <w:t xml:space="preserve"> </w:t>
      </w:r>
      <w:r>
        <w:rPr/>
        <w:t xml:space="preserve">solventes), </w:t>
      </w:r>
      <w:r>
        <w:rPr>
          <w:spacing w:val="-10"/>
        </w:rPr>
        <w:t>y</w:t>
      </w:r>
    </w:p>
    <w:p>
      <w:pPr>
        <w:pStyle w:val="Cuerpodetexto"/>
        <w:spacing w:before="23" w:after="0"/>
        <w:rPr/>
      </w:pPr>
      <w:r>
        <w:rPr/>
      </w:r>
    </w:p>
    <w:p>
      <w:pPr>
        <w:pStyle w:val="ListParagraph"/>
        <w:numPr>
          <w:ilvl w:val="0"/>
          <w:numId w:val="12"/>
        </w:numPr>
        <w:tabs>
          <w:tab w:val="clear" w:pos="720"/>
          <w:tab w:val="left" w:pos="1043" w:leader="none"/>
          <w:tab w:val="left" w:pos="1058" w:leader="none"/>
        </w:tabs>
        <w:spacing w:lineRule="auto" w:line="240" w:before="0" w:after="0"/>
        <w:ind w:left="1058" w:right="41" w:hanging="360"/>
        <w:jc w:val="both"/>
        <w:rPr>
          <w:sz w:val="22"/>
        </w:rPr>
      </w:pPr>
      <w:r>
        <w:rPr>
          <w:sz w:val="22"/>
        </w:rPr>
        <w:t>Establecimientos de alto riesgo: 20 UMA, esto considerando el producto de venta, dimensión y ubicación del</w:t>
      </w:r>
      <w:r>
        <w:rPr>
          <w:spacing w:val="80"/>
          <w:sz w:val="22"/>
        </w:rPr>
        <w:t xml:space="preserve"> </w:t>
      </w:r>
      <w:r>
        <w:rPr>
          <w:spacing w:val="-2"/>
          <w:sz w:val="22"/>
        </w:rPr>
        <w:t>establecimiento.</w:t>
      </w:r>
    </w:p>
    <w:p>
      <w:pPr>
        <w:pStyle w:val="Cuerpodetexto"/>
        <w:spacing w:before="81" w:after="0"/>
        <w:ind w:left="1046" w:right="406" w:hanging="0"/>
        <w:jc w:val="both"/>
        <w:rPr/>
      </w:pPr>
      <w:r>
        <w:br w:type="column"/>
      </w:r>
      <w:r>
        <w:rPr/>
        <w:t>Son aquellos establecimiento y empresas que además de incurrir en los supuestos señalados en el mediano riesgo, representan mayor peligro para la ciudadanía como: tiendas de vinos y licores, negocios que manejen líquidos sólidos y gaseosos</w:t>
      </w:r>
      <w:r>
        <w:rPr>
          <w:spacing w:val="40"/>
        </w:rPr>
        <w:t xml:space="preserve"> </w:t>
      </w:r>
      <w:r>
        <w:rPr/>
        <w:t>de considerable siniestro, gasera, gasolineras, gasoducto, redes de energía eléctrica, postes y cableado, Comisión Federal de Electricidad, empresas telefónicas, empresas cableras, centros de acopio (compraventa de desperdicio industrial), antenas, postes de líneas de transmisión y anuncios comerciales, y los cuales serán evaluados de acuerdo a los m² y/o m³.</w:t>
      </w:r>
    </w:p>
    <w:p>
      <w:pPr>
        <w:pStyle w:val="Cuerpodetexto"/>
        <w:spacing w:before="56" w:after="0"/>
        <w:rPr/>
      </w:pPr>
      <w:r>
        <w:rPr/>
      </w:r>
    </w:p>
    <w:p>
      <w:pPr>
        <w:pStyle w:val="Cuerpodetexto"/>
        <w:ind w:left="338" w:right="407" w:hanging="0"/>
        <w:jc w:val="both"/>
        <w:rPr/>
      </w:pPr>
      <w:r>
        <w:rPr/>
        <w:t>La Coordinación de Protección Civil Municipal, determinará los derechos que deberán cubrir las empresas clasificadas como alto riesgo, para lo cual considerará además de lo señalado en el párrafo anterior, el giro o actividad que realiza, el grado de riesgo que representa, el número de trabajadores que</w:t>
      </w:r>
      <w:r>
        <w:rPr>
          <w:spacing w:val="-1"/>
        </w:rPr>
        <w:t xml:space="preserve"> </w:t>
      </w:r>
      <w:r>
        <w:rPr/>
        <w:t>tiene</w:t>
      </w:r>
      <w:r>
        <w:rPr>
          <w:spacing w:val="-3"/>
        </w:rPr>
        <w:t xml:space="preserve"> </w:t>
      </w:r>
      <w:r>
        <w:rPr/>
        <w:t>y,</w:t>
      </w:r>
      <w:r>
        <w:rPr>
          <w:spacing w:val="-1"/>
        </w:rPr>
        <w:t xml:space="preserve"> </w:t>
      </w:r>
      <w:r>
        <w:rPr/>
        <w:t>en</w:t>
      </w:r>
      <w:r>
        <w:rPr>
          <w:spacing w:val="-3"/>
        </w:rPr>
        <w:t xml:space="preserve"> </w:t>
      </w:r>
      <w:r>
        <w:rPr/>
        <w:t>su</w:t>
      </w:r>
      <w:r>
        <w:rPr>
          <w:spacing w:val="-1"/>
        </w:rPr>
        <w:t xml:space="preserve"> </w:t>
      </w:r>
      <w:r>
        <w:rPr/>
        <w:t>caso,</w:t>
      </w:r>
      <w:r>
        <w:rPr>
          <w:spacing w:val="-1"/>
        </w:rPr>
        <w:t xml:space="preserve"> </w:t>
      </w:r>
      <w:r>
        <w:rPr/>
        <w:t>el volumen</w:t>
      </w:r>
      <w:r>
        <w:rPr>
          <w:spacing w:val="-1"/>
        </w:rPr>
        <w:t xml:space="preserve"> </w:t>
      </w:r>
      <w:r>
        <w:rPr/>
        <w:t>de usuarios a los que le brinde su servicio.</w:t>
      </w:r>
    </w:p>
    <w:p>
      <w:pPr>
        <w:pStyle w:val="Cuerpodetexto"/>
        <w:spacing w:before="54" w:after="0"/>
        <w:rPr/>
      </w:pPr>
      <w:r>
        <w:rPr/>
      </w:r>
    </w:p>
    <w:p>
      <w:pPr>
        <w:pStyle w:val="Normal"/>
        <w:spacing w:before="0" w:after="0"/>
        <w:ind w:left="331" w:right="399" w:hanging="0"/>
        <w:jc w:val="center"/>
        <w:rPr>
          <w:b/>
          <w:b/>
          <w:sz w:val="22"/>
        </w:rPr>
      </w:pPr>
      <w:r>
        <w:rPr>
          <w:b/>
          <w:sz w:val="22"/>
        </w:rPr>
        <w:t>CAPÍTULO</w:t>
      </w:r>
      <w:r>
        <w:rPr>
          <w:b/>
          <w:spacing w:val="-7"/>
          <w:sz w:val="22"/>
        </w:rPr>
        <w:t xml:space="preserve"> </w:t>
      </w:r>
      <w:r>
        <w:rPr>
          <w:b/>
          <w:spacing w:val="-12"/>
          <w:sz w:val="22"/>
        </w:rPr>
        <w:t>V</w:t>
      </w:r>
    </w:p>
    <w:p>
      <w:pPr>
        <w:pStyle w:val="Normal"/>
        <w:spacing w:before="28" w:after="0"/>
        <w:ind w:left="506" w:right="580" w:firstLine="1"/>
        <w:jc w:val="center"/>
        <w:rPr>
          <w:b/>
          <w:b/>
          <w:sz w:val="22"/>
        </w:rPr>
      </w:pPr>
      <w:r>
        <w:rPr>
          <w:b/>
          <w:sz w:val="22"/>
        </w:rPr>
        <w:t>POR EL SERVICIO DE LIMPIA, RECOLECCIÓN, TRASLADO, TRATAMIENTO</w:t>
      </w:r>
      <w:r>
        <w:rPr>
          <w:b/>
          <w:spacing w:val="-11"/>
          <w:sz w:val="22"/>
        </w:rPr>
        <w:t xml:space="preserve"> </w:t>
      </w:r>
      <w:r>
        <w:rPr>
          <w:b/>
          <w:sz w:val="22"/>
        </w:rPr>
        <w:t>Y</w:t>
      </w:r>
      <w:r>
        <w:rPr>
          <w:b/>
          <w:spacing w:val="-13"/>
          <w:sz w:val="22"/>
        </w:rPr>
        <w:t xml:space="preserve"> </w:t>
      </w:r>
      <w:r>
        <w:rPr>
          <w:b/>
          <w:sz w:val="22"/>
        </w:rPr>
        <w:t>DISPOSICIÓN</w:t>
      </w:r>
      <w:r>
        <w:rPr>
          <w:b/>
          <w:spacing w:val="-13"/>
          <w:sz w:val="22"/>
        </w:rPr>
        <w:t xml:space="preserve"> </w:t>
      </w:r>
      <w:r>
        <w:rPr>
          <w:b/>
          <w:sz w:val="22"/>
        </w:rPr>
        <w:t>FINAL DE RESIDUOS SOLIDOS</w:t>
      </w:r>
    </w:p>
    <w:p>
      <w:pPr>
        <w:pStyle w:val="Cuerpodetexto"/>
        <w:spacing w:before="55" w:after="0"/>
        <w:rPr>
          <w:b/>
          <w:b/>
        </w:rPr>
      </w:pPr>
      <w:r>
        <w:rPr>
          <w:b/>
        </w:rPr>
      </w:r>
    </w:p>
    <w:p>
      <w:pPr>
        <w:pStyle w:val="Cuerpodetexto"/>
        <w:spacing w:before="1" w:after="0"/>
        <w:ind w:left="338" w:right="406" w:hanging="0"/>
        <w:jc w:val="both"/>
        <w:rPr/>
      </w:pPr>
      <w:r>
        <w:rPr>
          <w:b/>
        </w:rPr>
        <w:t xml:space="preserve">Artículo 27. </w:t>
      </w:r>
      <w:r>
        <w:rPr/>
        <w:t>Por los servicios de recolección, transporte y disposición final de desechos sólidos, efectuados por la administración municipal, a solicitud de los interesados, ya sean comercios, prestadores</w:t>
      </w:r>
      <w:r>
        <w:rPr>
          <w:spacing w:val="18"/>
        </w:rPr>
        <w:t xml:space="preserve"> </w:t>
      </w:r>
      <w:r>
        <w:rPr/>
        <w:t>de</w:t>
      </w:r>
      <w:r>
        <w:rPr>
          <w:spacing w:val="18"/>
        </w:rPr>
        <w:t xml:space="preserve"> </w:t>
      </w:r>
      <w:r>
        <w:rPr/>
        <w:t>servicios</w:t>
      </w:r>
      <w:r>
        <w:rPr>
          <w:spacing w:val="19"/>
        </w:rPr>
        <w:t xml:space="preserve"> </w:t>
      </w:r>
      <w:r>
        <w:rPr/>
        <w:t>o</w:t>
      </w:r>
      <w:r>
        <w:rPr>
          <w:spacing w:val="18"/>
        </w:rPr>
        <w:t xml:space="preserve"> </w:t>
      </w:r>
      <w:r>
        <w:rPr/>
        <w:t>particulares,</w:t>
      </w:r>
      <w:r>
        <w:rPr>
          <w:spacing w:val="18"/>
        </w:rPr>
        <w:t xml:space="preserve"> </w:t>
      </w:r>
      <w:r>
        <w:rPr/>
        <w:t>se</w:t>
      </w:r>
      <w:r>
        <w:rPr>
          <w:spacing w:val="19"/>
        </w:rPr>
        <w:t xml:space="preserve"> </w:t>
      </w:r>
      <w:r>
        <w:rPr>
          <w:spacing w:val="-2"/>
        </w:rPr>
        <w:t>cobrará</w:t>
      </w:r>
    </w:p>
    <w:p>
      <w:pPr>
        <w:pStyle w:val="Cuerpodetexto"/>
        <w:ind w:left="338" w:right="407" w:hanging="0"/>
        <w:jc w:val="both"/>
        <w:rPr/>
      </w:pPr>
      <w:r>
        <w:rPr/>
        <w:t>2 UMA mensual, según el volumen y tipo</w:t>
      </w:r>
      <w:r>
        <w:rPr>
          <w:spacing w:val="80"/>
        </w:rPr>
        <w:t xml:space="preserve"> </w:t>
      </w:r>
      <w:r>
        <w:rPr>
          <w:spacing w:val="-2"/>
        </w:rPr>
        <w:t>desecho.</w:t>
      </w:r>
    </w:p>
    <w:p>
      <w:pPr>
        <w:pStyle w:val="Cuerpodetexto"/>
        <w:spacing w:before="54" w:after="0"/>
        <w:rPr/>
      </w:pPr>
      <w:r>
        <w:rPr/>
      </w:r>
    </w:p>
    <w:p>
      <w:pPr>
        <w:pStyle w:val="Cuerpodetexto"/>
        <w:ind w:left="338" w:right="406" w:hanging="0"/>
        <w:jc w:val="both"/>
        <w:rPr/>
      </w:pPr>
      <w:r>
        <w:rPr>
          <w:b/>
        </w:rPr>
        <w:t>Artículo 28</w:t>
      </w:r>
      <w:r>
        <w:rPr/>
        <w:t>. El servicio de transporte de residuos de lotes baldíos, propiedad de particulares, lo podrá</w:t>
      </w:r>
      <w:r>
        <w:rPr>
          <w:spacing w:val="-4"/>
        </w:rPr>
        <w:t xml:space="preserve"> </w:t>
      </w:r>
      <w:r>
        <w:rPr/>
        <w:t>realizar</w:t>
      </w:r>
      <w:r>
        <w:rPr>
          <w:spacing w:val="-3"/>
        </w:rPr>
        <w:t xml:space="preserve"> </w:t>
      </w:r>
      <w:r>
        <w:rPr/>
        <w:t>la</w:t>
      </w:r>
      <w:r>
        <w:rPr>
          <w:spacing w:val="-4"/>
        </w:rPr>
        <w:t xml:space="preserve"> </w:t>
      </w:r>
      <w:r>
        <w:rPr/>
        <w:t>administración</w:t>
      </w:r>
      <w:r>
        <w:rPr>
          <w:spacing w:val="-7"/>
        </w:rPr>
        <w:t xml:space="preserve"> </w:t>
      </w:r>
      <w:r>
        <w:rPr/>
        <w:t>municipal,</w:t>
      </w:r>
      <w:r>
        <w:rPr>
          <w:spacing w:val="-4"/>
        </w:rPr>
        <w:t xml:space="preserve"> </w:t>
      </w:r>
      <w:r>
        <w:rPr/>
        <w:t>y</w:t>
      </w:r>
      <w:r>
        <w:rPr>
          <w:spacing w:val="-4"/>
        </w:rPr>
        <w:t xml:space="preserve"> </w:t>
      </w:r>
      <w:r>
        <w:rPr/>
        <w:t>en</w:t>
      </w:r>
      <w:r>
        <w:rPr>
          <w:spacing w:val="-6"/>
        </w:rPr>
        <w:t xml:space="preserve"> </w:t>
      </w:r>
      <w:r>
        <w:rPr/>
        <w:t>tal caso cobrará una cuota equivalente a 3 UMA por m³ de basura recolectada.</w:t>
      </w:r>
    </w:p>
    <w:p>
      <w:pPr>
        <w:pStyle w:val="Cuerpodetexto"/>
        <w:spacing w:before="54" w:after="0"/>
        <w:rPr/>
      </w:pPr>
      <w:r>
        <w:rPr/>
      </w:r>
    </w:p>
    <w:p>
      <w:pPr>
        <w:pStyle w:val="Normal"/>
        <w:spacing w:before="1" w:after="0"/>
        <w:ind w:left="327" w:right="399" w:hanging="0"/>
        <w:jc w:val="center"/>
        <w:rPr>
          <w:b/>
          <w:b/>
          <w:sz w:val="22"/>
        </w:rPr>
      </w:pPr>
      <w:r>
        <w:rPr>
          <w:b/>
          <w:sz w:val="22"/>
        </w:rPr>
        <w:t>CAPÍTULO</w:t>
      </w:r>
      <w:r>
        <w:rPr>
          <w:b/>
          <w:spacing w:val="-7"/>
          <w:sz w:val="22"/>
        </w:rPr>
        <w:t xml:space="preserve"> VI</w:t>
      </w:r>
    </w:p>
    <w:p>
      <w:pPr>
        <w:pStyle w:val="Normal"/>
        <w:spacing w:before="27" w:after="0"/>
        <w:ind w:left="328" w:right="401"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29. </w:t>
      </w:r>
      <w:r>
        <w:rPr/>
        <w:t>Por los permisos que concede la administración municipal por la utilización de la calle o de lugares públicos, con el propósito de ejercer actos de comercio y prestación de</w:t>
      </w:r>
      <w:r>
        <w:rPr>
          <w:spacing w:val="40"/>
        </w:rPr>
        <w:t xml:space="preserve"> </w:t>
      </w:r>
      <w:r>
        <w:rPr/>
        <w:t>servicios; así como para el establecimiento de diversiones, espectáculos y ventas, se cobrará diariamente por m², por cada uno de los establecimientos, conforme a la siguiente tarifa:</w:t>
      </w:r>
    </w:p>
    <w:p>
      <w:pPr>
        <w:pStyle w:val="Cuerpodetexto"/>
        <w:spacing w:before="13" w:after="0"/>
        <w:rPr/>
      </w:pPr>
      <w:r>
        <w:rPr/>
      </w:r>
    </w:p>
    <w:p>
      <w:pPr>
        <w:pStyle w:val="ListParagraph"/>
        <w:numPr>
          <w:ilvl w:val="0"/>
          <w:numId w:val="11"/>
        </w:numPr>
        <w:tabs>
          <w:tab w:val="clear" w:pos="720"/>
          <w:tab w:val="left" w:pos="1046" w:leader="none"/>
        </w:tabs>
        <w:spacing w:lineRule="auto" w:line="240" w:before="0" w:after="0"/>
        <w:ind w:left="1046" w:right="0" w:hanging="348"/>
        <w:jc w:val="left"/>
        <w:rPr>
          <w:sz w:val="22"/>
        </w:rPr>
      </w:pPr>
      <w:r>
        <w:rPr>
          <w:sz w:val="22"/>
        </w:rPr>
        <w:t>De</w:t>
      </w:r>
      <w:r>
        <w:rPr>
          <w:spacing w:val="-3"/>
          <w:sz w:val="22"/>
        </w:rPr>
        <w:t xml:space="preserve"> </w:t>
      </w:r>
      <w:r>
        <w:rPr>
          <w:sz w:val="22"/>
        </w:rPr>
        <w:t>1</w:t>
      </w:r>
      <w:r>
        <w:rPr>
          <w:spacing w:val="-1"/>
          <w:sz w:val="22"/>
        </w:rPr>
        <w:t xml:space="preserve"> </w:t>
      </w:r>
      <w:r>
        <w:rPr>
          <w:sz w:val="22"/>
        </w:rPr>
        <w:t>a</w:t>
      </w:r>
      <w:r>
        <w:rPr>
          <w:spacing w:val="-1"/>
          <w:sz w:val="22"/>
        </w:rPr>
        <w:t xml:space="preserve"> </w:t>
      </w:r>
      <w:r>
        <w:rPr>
          <w:sz w:val="22"/>
        </w:rPr>
        <w:t>5</w:t>
      </w:r>
      <w:r>
        <w:rPr>
          <w:spacing w:val="-1"/>
          <w:sz w:val="22"/>
        </w:rPr>
        <w:t xml:space="preserve"> </w:t>
      </w:r>
      <w:r>
        <w:rPr>
          <w:sz w:val="22"/>
        </w:rPr>
        <w:t>días,</w:t>
      </w:r>
      <w:r>
        <w:rPr>
          <w:spacing w:val="-4"/>
          <w:sz w:val="22"/>
        </w:rPr>
        <w:t xml:space="preserve"> </w:t>
      </w:r>
      <w:r>
        <w:rPr>
          <w:sz w:val="22"/>
        </w:rPr>
        <w:t xml:space="preserve">0.5 </w:t>
      </w:r>
      <w:r>
        <w:rPr>
          <w:spacing w:val="-4"/>
          <w:sz w:val="22"/>
        </w:rPr>
        <w:t>UMA;</w:t>
      </w:r>
    </w:p>
    <w:p>
      <w:pPr>
        <w:pStyle w:val="Cuerpodetexto"/>
        <w:spacing w:before="10" w:after="0"/>
        <w:rPr/>
      </w:pPr>
      <w:r>
        <w:rPr/>
      </w:r>
    </w:p>
    <w:p>
      <w:pPr>
        <w:pStyle w:val="ListParagraph"/>
        <w:numPr>
          <w:ilvl w:val="0"/>
          <w:numId w:val="11"/>
        </w:numPr>
        <w:tabs>
          <w:tab w:val="clear" w:pos="720"/>
          <w:tab w:val="left" w:pos="1044" w:leader="none"/>
        </w:tabs>
        <w:spacing w:lineRule="auto" w:line="240" w:before="1" w:after="0"/>
        <w:ind w:left="1044" w:right="0" w:hanging="346"/>
        <w:jc w:val="left"/>
        <w:rPr>
          <w:sz w:val="22"/>
        </w:rPr>
      </w:pPr>
      <w:r>
        <w:rPr>
          <w:sz w:val="22"/>
        </w:rPr>
        <w:t>De</w:t>
      </w:r>
      <w:r>
        <w:rPr>
          <w:spacing w:val="-1"/>
          <w:sz w:val="22"/>
        </w:rPr>
        <w:t xml:space="preserve"> </w:t>
      </w:r>
      <w:r>
        <w:rPr>
          <w:sz w:val="22"/>
        </w:rPr>
        <w:t>6</w:t>
      </w:r>
      <w:r>
        <w:rPr>
          <w:spacing w:val="-1"/>
          <w:sz w:val="22"/>
        </w:rPr>
        <w:t xml:space="preserve"> </w:t>
      </w:r>
      <w:r>
        <w:rPr>
          <w:sz w:val="22"/>
        </w:rPr>
        <w:t>a</w:t>
      </w:r>
      <w:r>
        <w:rPr>
          <w:spacing w:val="-1"/>
          <w:sz w:val="22"/>
        </w:rPr>
        <w:t xml:space="preserve"> </w:t>
      </w:r>
      <w:r>
        <w:rPr>
          <w:sz w:val="22"/>
        </w:rPr>
        <w:t>10</w:t>
      </w:r>
      <w:r>
        <w:rPr>
          <w:spacing w:val="-1"/>
          <w:sz w:val="22"/>
        </w:rPr>
        <w:t xml:space="preserve"> </w:t>
      </w:r>
      <w:r>
        <w:rPr>
          <w:sz w:val="22"/>
        </w:rPr>
        <w:t>días,</w:t>
      </w:r>
      <w:r>
        <w:rPr>
          <w:spacing w:val="-1"/>
          <w:sz w:val="22"/>
        </w:rPr>
        <w:t xml:space="preserve"> </w:t>
      </w:r>
      <w:r>
        <w:rPr>
          <w:sz w:val="22"/>
        </w:rPr>
        <w:t>1</w:t>
      </w:r>
      <w:r>
        <w:rPr>
          <w:spacing w:val="-1"/>
          <w:sz w:val="22"/>
        </w:rPr>
        <w:t xml:space="preserve"> </w:t>
      </w:r>
      <w:r>
        <w:rPr>
          <w:sz w:val="22"/>
        </w:rPr>
        <w:t>UMA,</w:t>
      </w:r>
      <w:r>
        <w:rPr>
          <w:spacing w:val="-1"/>
          <w:sz w:val="22"/>
        </w:rPr>
        <w:t xml:space="preserve"> </w:t>
      </w:r>
      <w:r>
        <w:rPr>
          <w:spacing w:val="-10"/>
          <w:sz w:val="22"/>
        </w:rPr>
        <w:t>y</w:t>
      </w:r>
    </w:p>
    <w:p>
      <w:pPr>
        <w:pStyle w:val="Cuerpodetexto"/>
        <w:spacing w:before="12" w:after="0"/>
        <w:rPr/>
      </w:pPr>
      <w:r>
        <w:rPr/>
      </w:r>
    </w:p>
    <w:p>
      <w:pPr>
        <w:pStyle w:val="ListParagraph"/>
        <w:numPr>
          <w:ilvl w:val="0"/>
          <w:numId w:val="11"/>
        </w:numPr>
        <w:tabs>
          <w:tab w:val="clear" w:pos="720"/>
          <w:tab w:val="left" w:pos="1043" w:leader="none"/>
        </w:tabs>
        <w:spacing w:lineRule="auto" w:line="240" w:before="0" w:after="0"/>
        <w:ind w:left="1043" w:right="0" w:hanging="345"/>
        <w:jc w:val="left"/>
        <w:rPr>
          <w:sz w:val="22"/>
        </w:rPr>
      </w:pPr>
      <w:r>
        <w:rPr>
          <w:sz w:val="22"/>
        </w:rPr>
        <w:t>De</w:t>
      </w:r>
      <w:r>
        <w:rPr>
          <w:spacing w:val="-3"/>
          <w:sz w:val="22"/>
        </w:rPr>
        <w:t xml:space="preserve"> </w:t>
      </w:r>
      <w:r>
        <w:rPr>
          <w:sz w:val="22"/>
        </w:rPr>
        <w:t>11</w:t>
      </w:r>
      <w:r>
        <w:rPr>
          <w:spacing w:val="-2"/>
          <w:sz w:val="22"/>
        </w:rPr>
        <w:t xml:space="preserve"> </w:t>
      </w:r>
      <w:r>
        <w:rPr>
          <w:sz w:val="22"/>
        </w:rPr>
        <w:t>A</w:t>
      </w:r>
      <w:r>
        <w:rPr>
          <w:spacing w:val="-1"/>
          <w:sz w:val="22"/>
        </w:rPr>
        <w:t xml:space="preserve"> </w:t>
      </w:r>
      <w:r>
        <w:rPr>
          <w:sz w:val="22"/>
        </w:rPr>
        <w:t>15</w:t>
      </w:r>
      <w:r>
        <w:rPr>
          <w:spacing w:val="-1"/>
          <w:sz w:val="22"/>
        </w:rPr>
        <w:t xml:space="preserve"> </w:t>
      </w:r>
      <w:r>
        <w:rPr>
          <w:sz w:val="22"/>
        </w:rPr>
        <w:t>días,</w:t>
      </w:r>
      <w:r>
        <w:rPr>
          <w:spacing w:val="-3"/>
          <w:sz w:val="22"/>
        </w:rPr>
        <w:t xml:space="preserve"> </w:t>
      </w:r>
      <w:r>
        <w:rPr>
          <w:sz w:val="22"/>
        </w:rPr>
        <w:t>2</w:t>
      </w:r>
      <w:r>
        <w:rPr>
          <w:spacing w:val="-1"/>
          <w:sz w:val="22"/>
        </w:rPr>
        <w:t xml:space="preserve"> </w:t>
      </w:r>
      <w:r>
        <w:rPr>
          <w:spacing w:val="-4"/>
          <w:sz w:val="22"/>
        </w:rPr>
        <w:t>UMA.</w:t>
      </w:r>
    </w:p>
    <w:p>
      <w:pPr>
        <w:pStyle w:val="Cuerpodetexto"/>
        <w:spacing w:before="12" w:after="0"/>
        <w:rPr/>
      </w:pPr>
      <w:r>
        <w:rPr/>
      </w:r>
    </w:p>
    <w:p>
      <w:pPr>
        <w:pStyle w:val="Cuerpodetexto"/>
        <w:ind w:left="338" w:right="38" w:hanging="0"/>
        <w:jc w:val="both"/>
        <w:rPr/>
      </w:pPr>
      <w:r>
        <w:rPr/>
        <w:t>Cuando se trate de un permiso para la recolecta de basura por parte de particulares se cobrará, 25 UMA anuales. El Municipio tiene la facultad de reservarse el derecho de otorgar, refrendar y/o revocar las autorizaciones para el ejercicio del comercio ambulante fijo y/o semifijo, en la calle o en lugares públicos.</w:t>
      </w:r>
    </w:p>
    <w:p>
      <w:pPr>
        <w:pStyle w:val="Cuerpodetexto"/>
        <w:spacing w:before="12" w:after="0"/>
        <w:rPr/>
      </w:pPr>
      <w:r>
        <w:rPr/>
      </w:r>
    </w:p>
    <w:p>
      <w:pPr>
        <w:pStyle w:val="Cuerpodetexto"/>
        <w:ind w:left="338" w:right="38" w:hanging="0"/>
        <w:jc w:val="both"/>
        <w:rPr/>
      </w:pPr>
      <w:r>
        <w:rPr>
          <w:b/>
        </w:rPr>
        <w:t xml:space="preserve">Artículo 30. </w:t>
      </w:r>
      <w:r>
        <w:rPr/>
        <w:t>Toda persona física y/o moral que ejerza el comercio ambulante semifijo, tiene la obligación</w:t>
      </w:r>
      <w:r>
        <w:rPr>
          <w:spacing w:val="-3"/>
        </w:rPr>
        <w:t xml:space="preserve"> </w:t>
      </w:r>
      <w:r>
        <w:rPr/>
        <w:t>de</w:t>
      </w:r>
      <w:r>
        <w:rPr>
          <w:spacing w:val="-3"/>
        </w:rPr>
        <w:t xml:space="preserve"> </w:t>
      </w:r>
      <w:r>
        <w:rPr/>
        <w:t>pago</w:t>
      </w:r>
      <w:r>
        <w:rPr>
          <w:spacing w:val="-3"/>
        </w:rPr>
        <w:t xml:space="preserve"> </w:t>
      </w:r>
      <w:r>
        <w:rPr/>
        <w:t>de</w:t>
      </w:r>
      <w:r>
        <w:rPr>
          <w:spacing w:val="-3"/>
        </w:rPr>
        <w:t xml:space="preserve"> </w:t>
      </w:r>
      <w:r>
        <w:rPr/>
        <w:t>derecho</w:t>
      </w:r>
      <w:r>
        <w:rPr>
          <w:spacing w:val="-3"/>
        </w:rPr>
        <w:t xml:space="preserve"> </w:t>
      </w:r>
      <w:r>
        <w:rPr/>
        <w:t>por</w:t>
      </w:r>
      <w:r>
        <w:rPr>
          <w:spacing w:val="-2"/>
        </w:rPr>
        <w:t xml:space="preserve"> </w:t>
      </w:r>
      <w:r>
        <w:rPr/>
        <w:t>ocupación</w:t>
      </w:r>
      <w:r>
        <w:rPr>
          <w:spacing w:val="-3"/>
        </w:rPr>
        <w:t xml:space="preserve"> </w:t>
      </w:r>
      <w:r>
        <w:rPr/>
        <w:t>de</w:t>
      </w:r>
      <w:r>
        <w:rPr>
          <w:spacing w:val="-3"/>
        </w:rPr>
        <w:t xml:space="preserve"> </w:t>
      </w:r>
      <w:r>
        <w:rPr/>
        <w:t>la vía pública y lugares de uso común, quedando estrictamente prohibida la venta o traspaso del espacio entre particulares, causando derechos de acuerdo con la siguiente tarifa:</w:t>
      </w:r>
    </w:p>
    <w:p>
      <w:pPr>
        <w:pStyle w:val="Cuerpodetexto"/>
        <w:spacing w:before="14" w:after="0"/>
        <w:rPr/>
      </w:pPr>
      <w:r>
        <w:rPr/>
      </w:r>
    </w:p>
    <w:p>
      <w:pPr>
        <w:pStyle w:val="ListParagraph"/>
        <w:numPr>
          <w:ilvl w:val="0"/>
          <w:numId w:val="10"/>
        </w:numPr>
        <w:tabs>
          <w:tab w:val="clear" w:pos="720"/>
          <w:tab w:val="left" w:pos="1045" w:leader="none"/>
          <w:tab w:val="left" w:pos="1058" w:leader="none"/>
        </w:tabs>
        <w:spacing w:lineRule="auto" w:line="240" w:before="0" w:after="0"/>
        <w:ind w:left="1058" w:right="38" w:hanging="360"/>
        <w:jc w:val="both"/>
        <w:rPr>
          <w:sz w:val="22"/>
        </w:rPr>
      </w:pPr>
      <w:r>
        <w:rPr>
          <w:sz w:val="22"/>
        </w:rPr>
        <w:t>Por los puestos semifijos, independientemente del giro de que se trate, que sean autorizados para el</w:t>
      </w:r>
      <w:r>
        <w:rPr>
          <w:spacing w:val="40"/>
          <w:sz w:val="22"/>
        </w:rPr>
        <w:t xml:space="preserve"> </w:t>
      </w:r>
      <w:r>
        <w:rPr>
          <w:sz w:val="22"/>
        </w:rPr>
        <w:t>ejercicio del comercio en las zonas destinadas, en el día y horario específico, se pagará por los primeros 3 m² la</w:t>
      </w:r>
      <w:r>
        <w:rPr>
          <w:spacing w:val="40"/>
          <w:sz w:val="22"/>
        </w:rPr>
        <w:t xml:space="preserve"> </w:t>
      </w:r>
      <w:r>
        <w:rPr>
          <w:sz w:val="22"/>
        </w:rPr>
        <w:t>cantidad de 0.40 UMA diarios, más 0.05 UMA por cada m² excedente;</w:t>
      </w:r>
    </w:p>
    <w:p>
      <w:pPr>
        <w:pStyle w:val="Cuerpodetexto"/>
        <w:spacing w:before="11"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38" w:hanging="360"/>
        <w:jc w:val="both"/>
        <w:rPr>
          <w:sz w:val="22"/>
        </w:rPr>
      </w:pPr>
      <w:r>
        <w:rPr>
          <w:sz w:val="22"/>
        </w:rPr>
        <w:t>Los comerciantes que soliciten establecerse en los tianguis de temporada</w:t>
      </w:r>
      <w:r>
        <w:rPr>
          <w:spacing w:val="40"/>
          <w:sz w:val="22"/>
        </w:rPr>
        <w:t xml:space="preserve"> </w:t>
      </w:r>
      <w:r>
        <w:rPr>
          <w:sz w:val="22"/>
        </w:rPr>
        <w:t>o especiales, de acuerdo con las zonas, días y horarios que la autoridad</w:t>
      </w:r>
      <w:r>
        <w:rPr>
          <w:spacing w:val="40"/>
          <w:sz w:val="22"/>
        </w:rPr>
        <w:t xml:space="preserve"> </w:t>
      </w:r>
      <w:r>
        <w:rPr>
          <w:sz w:val="22"/>
        </w:rPr>
        <w:t>establezca, pagarán 0.45 UMA diarios por m², y</w:t>
      </w:r>
    </w:p>
    <w:p>
      <w:pPr>
        <w:pStyle w:val="Cuerpodetexto"/>
        <w:spacing w:before="12" w:after="0"/>
        <w:rPr/>
      </w:pPr>
      <w:r>
        <w:rPr/>
      </w:r>
    </w:p>
    <w:p>
      <w:pPr>
        <w:pStyle w:val="ListParagraph"/>
        <w:numPr>
          <w:ilvl w:val="0"/>
          <w:numId w:val="10"/>
        </w:numPr>
        <w:tabs>
          <w:tab w:val="clear" w:pos="720"/>
          <w:tab w:val="left" w:pos="1043" w:leader="none"/>
          <w:tab w:val="left" w:pos="1058" w:leader="none"/>
        </w:tabs>
        <w:spacing w:lineRule="auto" w:line="240" w:before="1" w:after="0"/>
        <w:ind w:left="1058" w:right="41" w:hanging="360"/>
        <w:jc w:val="both"/>
        <w:rPr>
          <w:sz w:val="22"/>
        </w:rPr>
      </w:pPr>
      <w:r>
        <w:rPr>
          <w:sz w:val="22"/>
        </w:rPr>
        <w:t xml:space="preserve">Durante el mes de junio, estas cuotas tendrán un incremento de 0.50 UMA por </w:t>
      </w:r>
      <w:r>
        <w:rPr>
          <w:spacing w:val="-4"/>
          <w:sz w:val="22"/>
        </w:rPr>
        <w:t>m².</w:t>
      </w:r>
    </w:p>
    <w:p>
      <w:pPr>
        <w:pStyle w:val="Normal"/>
        <w:spacing w:before="81" w:after="0"/>
        <w:ind w:left="1346" w:right="1416" w:hanging="0"/>
        <w:jc w:val="center"/>
        <w:rPr>
          <w:b/>
          <w:b/>
          <w:sz w:val="22"/>
        </w:rPr>
      </w:pPr>
      <w:r>
        <w:br w:type="column"/>
      </w:r>
      <w:r>
        <w:rPr>
          <w:b/>
          <w:sz w:val="22"/>
        </w:rPr>
        <w:t>CAPÍTULO</w:t>
      </w:r>
      <w:r>
        <w:rPr>
          <w:b/>
          <w:spacing w:val="-8"/>
          <w:sz w:val="22"/>
        </w:rPr>
        <w:t xml:space="preserve"> </w:t>
      </w:r>
      <w:r>
        <w:rPr>
          <w:b/>
          <w:spacing w:val="-5"/>
          <w:sz w:val="22"/>
        </w:rPr>
        <w:t>VII</w:t>
      </w:r>
    </w:p>
    <w:p>
      <w:pPr>
        <w:pStyle w:val="Normal"/>
        <w:spacing w:before="30" w:after="0"/>
        <w:ind w:left="511" w:right="583" w:firstLine="1"/>
        <w:jc w:val="center"/>
        <w:rPr>
          <w:b/>
          <w:b/>
          <w:sz w:val="22"/>
        </w:rPr>
      </w:pPr>
      <w:r>
        <w:rPr>
          <w:b/>
          <w:sz w:val="22"/>
        </w:rPr>
        <w:t>POR CONCEPTO DE CUOTAS POR EL ARRENDAMIENTO USUFRUCTO DE LOCALES</w:t>
      </w:r>
      <w:r>
        <w:rPr>
          <w:b/>
          <w:spacing w:val="-10"/>
          <w:sz w:val="22"/>
        </w:rPr>
        <w:t xml:space="preserve"> </w:t>
      </w:r>
      <w:r>
        <w:rPr>
          <w:b/>
          <w:sz w:val="22"/>
        </w:rPr>
        <w:t>COMERCIALES</w:t>
      </w:r>
      <w:r>
        <w:rPr>
          <w:b/>
          <w:spacing w:val="-10"/>
          <w:sz w:val="22"/>
        </w:rPr>
        <w:t xml:space="preserve"> </w:t>
      </w:r>
      <w:r>
        <w:rPr>
          <w:b/>
          <w:sz w:val="22"/>
        </w:rPr>
        <w:t>Y</w:t>
      </w:r>
      <w:r>
        <w:rPr>
          <w:b/>
          <w:spacing w:val="-11"/>
          <w:sz w:val="22"/>
        </w:rPr>
        <w:t xml:space="preserve"> </w:t>
      </w:r>
      <w:r>
        <w:rPr>
          <w:b/>
          <w:sz w:val="22"/>
        </w:rPr>
        <w:t>AREAS</w:t>
      </w:r>
      <w:r>
        <w:rPr>
          <w:b/>
          <w:spacing w:val="-10"/>
          <w:sz w:val="22"/>
        </w:rPr>
        <w:t xml:space="preserve"> </w:t>
      </w:r>
      <w:r>
        <w:rPr>
          <w:b/>
          <w:sz w:val="22"/>
        </w:rPr>
        <w:t>DE PISO DESTINADAS PARA TIANGUIS</w:t>
      </w:r>
    </w:p>
    <w:p>
      <w:pPr>
        <w:pStyle w:val="Cuerpodetexto"/>
        <w:spacing w:before="58" w:after="0"/>
        <w:rPr>
          <w:b/>
          <w:b/>
        </w:rPr>
      </w:pPr>
      <w:r>
        <w:rPr>
          <w:b/>
        </w:rPr>
      </w:r>
    </w:p>
    <w:p>
      <w:pPr>
        <w:pStyle w:val="Cuerpodetexto"/>
        <w:ind w:left="338" w:right="407" w:hanging="0"/>
        <w:jc w:val="both"/>
        <w:rPr/>
      </w:pPr>
      <w:r>
        <w:rPr>
          <w:b/>
        </w:rPr>
        <w:t xml:space="preserve">Artículo 31. </w:t>
      </w:r>
      <w:r>
        <w:rPr/>
        <w:t>Tratándose de lugares destinados</w:t>
      </w:r>
      <w:r>
        <w:rPr>
          <w:spacing w:val="40"/>
        </w:rPr>
        <w:t xml:space="preserve"> </w:t>
      </w:r>
      <w:r>
        <w:rPr/>
        <w:t>para</w:t>
      </w:r>
      <w:r>
        <w:rPr>
          <w:spacing w:val="-6"/>
        </w:rPr>
        <w:t xml:space="preserve"> </w:t>
      </w:r>
      <w:r>
        <w:rPr/>
        <w:t>tianguis</w:t>
      </w:r>
      <w:r>
        <w:rPr>
          <w:spacing w:val="-4"/>
        </w:rPr>
        <w:t xml:space="preserve"> </w:t>
      </w:r>
      <w:r>
        <w:rPr/>
        <w:t>propiedad</w:t>
      </w:r>
      <w:r>
        <w:rPr>
          <w:spacing w:val="-4"/>
        </w:rPr>
        <w:t xml:space="preserve"> </w:t>
      </w:r>
      <w:r>
        <w:rPr/>
        <w:t>de</w:t>
      </w:r>
      <w:r>
        <w:rPr>
          <w:spacing w:val="-4"/>
        </w:rPr>
        <w:t xml:space="preserve"> </w:t>
      </w:r>
      <w:r>
        <w:rPr/>
        <w:t>Municipio,</w:t>
      </w:r>
      <w:r>
        <w:rPr>
          <w:spacing w:val="-4"/>
        </w:rPr>
        <w:t xml:space="preserve"> </w:t>
      </w:r>
      <w:r>
        <w:rPr/>
        <w:t>se</w:t>
      </w:r>
      <w:r>
        <w:rPr>
          <w:spacing w:val="-6"/>
        </w:rPr>
        <w:t xml:space="preserve"> </w:t>
      </w:r>
      <w:r>
        <w:rPr/>
        <w:t>sujetará</w:t>
      </w:r>
      <w:r>
        <w:rPr>
          <w:spacing w:val="-4"/>
        </w:rPr>
        <w:t xml:space="preserve"> </w:t>
      </w:r>
      <w:r>
        <w:rPr/>
        <w:t>a lo establecido por el Ayuntamiento, respecto de</w:t>
      </w:r>
      <w:r>
        <w:rPr>
          <w:spacing w:val="40"/>
        </w:rPr>
        <w:t xml:space="preserve"> </w:t>
      </w:r>
      <w:r>
        <w:rPr/>
        <w:t>las actividades que realicen los comerciantes o usuarios de dichos lugares, quedando de la siguiente manera:</w:t>
      </w:r>
    </w:p>
    <w:p>
      <w:pPr>
        <w:pStyle w:val="Cuerpodetexto"/>
        <w:spacing w:before="61"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407" w:hanging="437"/>
        <w:jc w:val="both"/>
        <w:rPr>
          <w:sz w:val="22"/>
        </w:rPr>
      </w:pPr>
      <w:r>
        <w:rPr>
          <w:sz w:val="22"/>
        </w:rPr>
        <w:t>Todos aquellos cuyo giro comercial que comprenda la venta de productos perecederos o con escaso margen de utilidad, tales como: verduras, frutas, legumbres y en general, los artículos comprendidos</w:t>
      </w:r>
      <w:r>
        <w:rPr>
          <w:spacing w:val="-5"/>
          <w:sz w:val="22"/>
        </w:rPr>
        <w:t xml:space="preserve"> </w:t>
      </w:r>
      <w:r>
        <w:rPr>
          <w:sz w:val="22"/>
        </w:rPr>
        <w:t>de</w:t>
      </w:r>
      <w:r>
        <w:rPr>
          <w:spacing w:val="-5"/>
          <w:sz w:val="22"/>
        </w:rPr>
        <w:t xml:space="preserve"> </w:t>
      </w:r>
      <w:r>
        <w:rPr>
          <w:sz w:val="22"/>
        </w:rPr>
        <w:t>los</w:t>
      </w:r>
      <w:r>
        <w:rPr>
          <w:spacing w:val="-5"/>
          <w:sz w:val="22"/>
        </w:rPr>
        <w:t xml:space="preserve"> </w:t>
      </w:r>
      <w:r>
        <w:rPr>
          <w:sz w:val="22"/>
        </w:rPr>
        <w:t>que</w:t>
      </w:r>
      <w:r>
        <w:rPr>
          <w:spacing w:val="-5"/>
          <w:sz w:val="22"/>
        </w:rPr>
        <w:t xml:space="preserve"> </w:t>
      </w:r>
      <w:r>
        <w:rPr>
          <w:sz w:val="22"/>
        </w:rPr>
        <w:t>se</w:t>
      </w:r>
      <w:r>
        <w:rPr>
          <w:spacing w:val="-7"/>
          <w:sz w:val="22"/>
        </w:rPr>
        <w:t xml:space="preserve"> </w:t>
      </w:r>
      <w:r>
        <w:rPr>
          <w:sz w:val="22"/>
        </w:rPr>
        <w:t>conocen</w:t>
      </w:r>
      <w:r>
        <w:rPr>
          <w:spacing w:val="-5"/>
          <w:sz w:val="22"/>
        </w:rPr>
        <w:t xml:space="preserve"> </w:t>
      </w:r>
      <w:r>
        <w:rPr>
          <w:sz w:val="22"/>
        </w:rPr>
        <w:t>como canasta básica y tengan además concesionado un lugar o área de piso dentro</w:t>
      </w:r>
      <w:r>
        <w:rPr>
          <w:spacing w:val="-5"/>
          <w:sz w:val="22"/>
        </w:rPr>
        <w:t xml:space="preserve"> </w:t>
      </w:r>
      <w:r>
        <w:rPr>
          <w:sz w:val="22"/>
        </w:rPr>
        <w:t>de</w:t>
      </w:r>
      <w:r>
        <w:rPr>
          <w:spacing w:val="-7"/>
          <w:sz w:val="22"/>
        </w:rPr>
        <w:t xml:space="preserve"> </w:t>
      </w:r>
      <w:r>
        <w:rPr>
          <w:sz w:val="22"/>
        </w:rPr>
        <w:t>un</w:t>
      </w:r>
      <w:r>
        <w:rPr>
          <w:spacing w:val="-5"/>
          <w:sz w:val="22"/>
        </w:rPr>
        <w:t xml:space="preserve"> </w:t>
      </w:r>
      <w:r>
        <w:rPr>
          <w:sz w:val="22"/>
        </w:rPr>
        <w:t>tianguis,</w:t>
      </w:r>
      <w:r>
        <w:rPr>
          <w:spacing w:val="-5"/>
          <w:sz w:val="22"/>
        </w:rPr>
        <w:t xml:space="preserve"> </w:t>
      </w:r>
      <w:r>
        <w:rPr>
          <w:sz w:val="22"/>
        </w:rPr>
        <w:t>pagarán</w:t>
      </w:r>
      <w:r>
        <w:rPr>
          <w:spacing w:val="-5"/>
          <w:sz w:val="22"/>
        </w:rPr>
        <w:t xml:space="preserve"> </w:t>
      </w:r>
      <w:r>
        <w:rPr>
          <w:sz w:val="22"/>
        </w:rPr>
        <w:t>3.3</w:t>
      </w:r>
      <w:r>
        <w:rPr>
          <w:spacing w:val="-5"/>
          <w:sz w:val="22"/>
        </w:rPr>
        <w:t xml:space="preserve"> </w:t>
      </w:r>
      <w:r>
        <w:rPr>
          <w:sz w:val="22"/>
        </w:rPr>
        <w:t>UMA</w:t>
      </w:r>
      <w:r>
        <w:rPr>
          <w:spacing w:val="-6"/>
          <w:sz w:val="22"/>
        </w:rPr>
        <w:t xml:space="preserve"> </w:t>
      </w:r>
      <w:r>
        <w:rPr>
          <w:sz w:val="22"/>
        </w:rPr>
        <w:t xml:space="preserve">al </w:t>
      </w:r>
      <w:r>
        <w:rPr>
          <w:spacing w:val="-4"/>
          <w:sz w:val="22"/>
        </w:rPr>
        <w:t>mes;</w:t>
      </w:r>
    </w:p>
    <w:p>
      <w:pPr>
        <w:pStyle w:val="Cuerpodetexto"/>
        <w:spacing w:before="59"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7" w:hanging="437"/>
        <w:jc w:val="both"/>
        <w:rPr>
          <w:sz w:val="22"/>
        </w:rPr>
      </w:pPr>
      <w:r>
        <w:rPr>
          <w:sz w:val="22"/>
        </w:rPr>
        <w:t>Todos</w:t>
      </w:r>
      <w:r>
        <w:rPr>
          <w:spacing w:val="-1"/>
          <w:sz w:val="22"/>
        </w:rPr>
        <w:t xml:space="preserve"> </w:t>
      </w:r>
      <w:r>
        <w:rPr>
          <w:sz w:val="22"/>
        </w:rPr>
        <w:t>aquellos cuyo</w:t>
      </w:r>
      <w:r>
        <w:rPr>
          <w:spacing w:val="-1"/>
          <w:sz w:val="22"/>
        </w:rPr>
        <w:t xml:space="preserve"> </w:t>
      </w:r>
      <w:r>
        <w:rPr>
          <w:sz w:val="22"/>
        </w:rPr>
        <w:t>giro</w:t>
      </w:r>
      <w:r>
        <w:rPr>
          <w:spacing w:val="-1"/>
          <w:sz w:val="22"/>
        </w:rPr>
        <w:t xml:space="preserve"> </w:t>
      </w:r>
      <w:r>
        <w:rPr>
          <w:sz w:val="22"/>
        </w:rPr>
        <w:t>comercial</w:t>
      </w:r>
      <w:r>
        <w:rPr>
          <w:spacing w:val="-2"/>
          <w:sz w:val="22"/>
        </w:rPr>
        <w:t xml:space="preserve"> </w:t>
      </w:r>
      <w:r>
        <w:rPr>
          <w:sz w:val="22"/>
        </w:rPr>
        <w:t>sea de productos</w:t>
      </w:r>
      <w:r>
        <w:rPr>
          <w:spacing w:val="-8"/>
          <w:sz w:val="22"/>
        </w:rPr>
        <w:t xml:space="preserve"> </w:t>
      </w:r>
      <w:r>
        <w:rPr>
          <w:sz w:val="22"/>
        </w:rPr>
        <w:t>alimenticios</w:t>
      </w:r>
      <w:r>
        <w:rPr>
          <w:spacing w:val="-6"/>
          <w:sz w:val="22"/>
        </w:rPr>
        <w:t xml:space="preserve"> </w:t>
      </w:r>
      <w:r>
        <w:rPr>
          <w:sz w:val="22"/>
        </w:rPr>
        <w:t>tales</w:t>
      </w:r>
      <w:r>
        <w:rPr>
          <w:spacing w:val="-6"/>
          <w:sz w:val="22"/>
        </w:rPr>
        <w:t xml:space="preserve"> </w:t>
      </w:r>
      <w:r>
        <w:rPr>
          <w:sz w:val="22"/>
        </w:rPr>
        <w:t>como:</w:t>
      </w:r>
      <w:r>
        <w:rPr>
          <w:spacing w:val="-5"/>
          <w:sz w:val="22"/>
        </w:rPr>
        <w:t xml:space="preserve"> </w:t>
      </w:r>
      <w:r>
        <w:rPr>
          <w:sz w:val="22"/>
        </w:rPr>
        <w:t>fondas, juguerías, pollerías, carnicerías, pescaderías, antojitos y refrescantes, así como aquellos giros que impliquen la preparación y venta de alimentos y tengan además concesionado un lugar o área de piso dentro de un mercado o tianguis pagarán 5.50 UMA mensual;</w:t>
      </w:r>
    </w:p>
    <w:p>
      <w:pPr>
        <w:pStyle w:val="Cuerpodetexto"/>
        <w:spacing w:before="60" w:after="0"/>
        <w:rPr/>
      </w:pPr>
      <w:r>
        <w:rPr/>
      </w:r>
    </w:p>
    <w:p>
      <w:pPr>
        <w:pStyle w:val="ListParagraph"/>
        <w:numPr>
          <w:ilvl w:val="0"/>
          <w:numId w:val="9"/>
        </w:numPr>
        <w:tabs>
          <w:tab w:val="clear" w:pos="720"/>
          <w:tab w:val="left" w:pos="1043" w:leader="none"/>
          <w:tab w:val="left" w:pos="1058" w:leader="none"/>
        </w:tabs>
        <w:spacing w:lineRule="auto" w:line="240" w:before="0" w:after="0"/>
        <w:ind w:left="1058" w:right="407" w:hanging="437"/>
        <w:jc w:val="both"/>
        <w:rPr>
          <w:sz w:val="22"/>
        </w:rPr>
      </w:pPr>
      <w:r>
        <w:rPr>
          <w:sz w:val="22"/>
        </w:rPr>
        <w:t>Todos aquellos cuyo giro comercial comprenda la venta de productos no perecederos, tales como: ropa en general, zapatería, ferreterías, jugueterías, abarrotes, joyería de fantasía, cerámica u otros similares y tengan además concesionado un lugar o área de piso dentro</w:t>
      </w:r>
      <w:r>
        <w:rPr>
          <w:spacing w:val="17"/>
          <w:sz w:val="22"/>
        </w:rPr>
        <w:t xml:space="preserve"> </w:t>
      </w:r>
      <w:r>
        <w:rPr>
          <w:sz w:val="22"/>
        </w:rPr>
        <w:t>de</w:t>
      </w:r>
      <w:r>
        <w:rPr>
          <w:spacing w:val="21"/>
          <w:sz w:val="22"/>
        </w:rPr>
        <w:t xml:space="preserve"> </w:t>
      </w:r>
      <w:r>
        <w:rPr>
          <w:sz w:val="22"/>
        </w:rPr>
        <w:t>un</w:t>
      </w:r>
      <w:r>
        <w:rPr>
          <w:spacing w:val="19"/>
          <w:sz w:val="22"/>
        </w:rPr>
        <w:t xml:space="preserve"> </w:t>
      </w:r>
      <w:r>
        <w:rPr>
          <w:sz w:val="22"/>
        </w:rPr>
        <w:t>mercado</w:t>
      </w:r>
      <w:r>
        <w:rPr>
          <w:spacing w:val="19"/>
          <w:sz w:val="22"/>
        </w:rPr>
        <w:t xml:space="preserve"> </w:t>
      </w:r>
      <w:r>
        <w:rPr>
          <w:sz w:val="22"/>
        </w:rPr>
        <w:t>o</w:t>
      </w:r>
      <w:r>
        <w:rPr>
          <w:spacing w:val="19"/>
          <w:sz w:val="22"/>
        </w:rPr>
        <w:t xml:space="preserve"> </w:t>
      </w:r>
      <w:r>
        <w:rPr>
          <w:sz w:val="22"/>
        </w:rPr>
        <w:t>tianguis,</w:t>
      </w:r>
      <w:r>
        <w:rPr>
          <w:spacing w:val="21"/>
          <w:sz w:val="22"/>
        </w:rPr>
        <w:t xml:space="preserve"> </w:t>
      </w:r>
      <w:r>
        <w:rPr>
          <w:spacing w:val="-2"/>
          <w:sz w:val="22"/>
        </w:rPr>
        <w:t>pagarán</w:t>
      </w:r>
    </w:p>
    <w:p>
      <w:pPr>
        <w:pStyle w:val="Cuerpodetexto"/>
        <w:spacing w:lineRule="exact" w:line="252"/>
        <w:ind w:left="1058" w:right="0" w:hanging="0"/>
        <w:jc w:val="both"/>
        <w:rPr/>
      </w:pPr>
      <w:r>
        <w:rPr/>
        <w:t>6.65</w:t>
      </w:r>
      <w:r>
        <w:rPr>
          <w:spacing w:val="-2"/>
        </w:rPr>
        <w:t xml:space="preserve"> </w:t>
      </w:r>
      <w:r>
        <w:rPr/>
        <w:t>UMA</w:t>
      </w:r>
      <w:r>
        <w:rPr>
          <w:spacing w:val="-3"/>
        </w:rPr>
        <w:t xml:space="preserve"> </w:t>
      </w:r>
      <w:r>
        <w:rPr>
          <w:spacing w:val="-2"/>
        </w:rPr>
        <w:t>mensual;</w:t>
      </w:r>
    </w:p>
    <w:p>
      <w:pPr>
        <w:pStyle w:val="Cuerpodetexto"/>
        <w:spacing w:before="59"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6" w:hanging="437"/>
        <w:jc w:val="both"/>
        <w:rPr>
          <w:sz w:val="22"/>
        </w:rPr>
      </w:pPr>
      <w:r>
        <w:rPr>
          <w:sz w:val="22"/>
        </w:rPr>
        <w:t>Todos aquellos que independientemente</w:t>
      </w:r>
      <w:r>
        <w:rPr>
          <w:spacing w:val="40"/>
          <w:sz w:val="22"/>
        </w:rPr>
        <w:t xml:space="preserve"> </w:t>
      </w:r>
      <w:r>
        <w:rPr>
          <w:sz w:val="22"/>
        </w:rPr>
        <w:t>de su</w:t>
      </w:r>
      <w:r>
        <w:rPr>
          <w:spacing w:val="-1"/>
          <w:sz w:val="22"/>
        </w:rPr>
        <w:t xml:space="preserve"> </w:t>
      </w:r>
      <w:r>
        <w:rPr>
          <w:sz w:val="22"/>
        </w:rPr>
        <w:t>giro</w:t>
      </w:r>
      <w:r>
        <w:rPr>
          <w:spacing w:val="-2"/>
          <w:sz w:val="22"/>
        </w:rPr>
        <w:t xml:space="preserve"> </w:t>
      </w:r>
      <w:r>
        <w:rPr>
          <w:sz w:val="22"/>
        </w:rPr>
        <w:t>comercial,</w:t>
      </w:r>
      <w:r>
        <w:rPr>
          <w:spacing w:val="-2"/>
          <w:sz w:val="22"/>
        </w:rPr>
        <w:t xml:space="preserve"> </w:t>
      </w:r>
      <w:r>
        <w:rPr>
          <w:sz w:val="22"/>
        </w:rPr>
        <w:t>tengan concesionado un local en el exterior de los mercados o tianguis municipal, pagarán 15 UMA mensual, y</w:t>
      </w:r>
    </w:p>
    <w:p>
      <w:pPr>
        <w:sectPr>
          <w:headerReference w:type="default" r:id="rId16"/>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0"/>
          <w:numId w:val="9"/>
        </w:numPr>
        <w:tabs>
          <w:tab w:val="clear" w:pos="720"/>
          <w:tab w:val="left" w:pos="1044" w:leader="none"/>
          <w:tab w:val="left" w:pos="1058" w:leader="none"/>
        </w:tabs>
        <w:spacing w:lineRule="auto" w:line="240" w:before="81" w:after="0"/>
        <w:ind w:left="1058" w:right="38" w:hanging="360"/>
        <w:jc w:val="both"/>
        <w:rPr>
          <w:sz w:val="22"/>
        </w:rPr>
      </w:pPr>
      <w:r>
        <w:rPr>
          <w:sz w:val="22"/>
        </w:rPr>
        <w:t>Todos aquellos que independientemente del giro comercial, ejerzan su actividad en forma eventual, es decir, durante los días destinados para el tianguis o en épocas consideradas como tradicionales y lo hagan además</w:t>
      </w:r>
      <w:r>
        <w:rPr>
          <w:spacing w:val="-1"/>
          <w:sz w:val="22"/>
        </w:rPr>
        <w:t xml:space="preserve"> </w:t>
      </w:r>
      <w:r>
        <w:rPr>
          <w:sz w:val="22"/>
        </w:rPr>
        <w:t>en las zonas designadas por la autoridad para tal efecto, siempre y cuando el uso o explotación del espacio lo realice la persona que lo solicite, prohibiéndose la reventa o traspaso de los espacios autorizados, pagarán el 0.45 UMA, por cada</w:t>
      </w:r>
      <w:r>
        <w:rPr>
          <w:spacing w:val="-1"/>
          <w:sz w:val="22"/>
        </w:rPr>
        <w:t xml:space="preserve"> </w:t>
      </w:r>
      <w:r>
        <w:rPr>
          <w:sz w:val="22"/>
        </w:rPr>
        <w:t>m a</w:t>
      </w:r>
      <w:r>
        <w:rPr>
          <w:spacing w:val="-1"/>
          <w:sz w:val="22"/>
        </w:rPr>
        <w:t xml:space="preserve"> </w:t>
      </w:r>
      <w:r>
        <w:rPr>
          <w:sz w:val="22"/>
        </w:rPr>
        <w:t>utilizar y por cada día que se establezcan para el comercio de temporada, 1 UMA, por m.</w:t>
      </w:r>
    </w:p>
    <w:p>
      <w:pPr>
        <w:pStyle w:val="Cuerpodetexto"/>
        <w:spacing w:before="39" w:after="0"/>
        <w:rPr/>
      </w:pPr>
      <w:r>
        <w:rPr/>
      </w:r>
    </w:p>
    <w:p>
      <w:pPr>
        <w:pStyle w:val="Normal"/>
        <w:spacing w:before="0" w:after="0"/>
        <w:ind w:left="351" w:right="57" w:hanging="0"/>
        <w:jc w:val="center"/>
        <w:rPr>
          <w:b/>
          <w:b/>
          <w:sz w:val="22"/>
        </w:rPr>
      </w:pPr>
      <w:r>
        <w:rPr>
          <w:b/>
          <w:sz w:val="22"/>
        </w:rPr>
        <w:t>CAPÍTULO</w:t>
      </w:r>
      <w:r>
        <w:rPr>
          <w:b/>
          <w:spacing w:val="-7"/>
          <w:sz w:val="22"/>
        </w:rPr>
        <w:t xml:space="preserve"> </w:t>
      </w:r>
      <w:r>
        <w:rPr>
          <w:b/>
          <w:spacing w:val="-4"/>
          <w:sz w:val="22"/>
        </w:rPr>
        <w:t>VIII</w:t>
      </w:r>
    </w:p>
    <w:p>
      <w:pPr>
        <w:pStyle w:val="Normal"/>
        <w:spacing w:before="18" w:after="0"/>
        <w:ind w:left="384" w:right="33"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PANTEONES</w:t>
      </w:r>
    </w:p>
    <w:p>
      <w:pPr>
        <w:pStyle w:val="Cuerpodetexto"/>
        <w:spacing w:before="36" w:after="0"/>
        <w:rPr>
          <w:b/>
          <w:b/>
        </w:rPr>
      </w:pPr>
      <w:r>
        <w:rPr>
          <w:b/>
        </w:rPr>
      </w:r>
    </w:p>
    <w:p>
      <w:pPr>
        <w:pStyle w:val="Cuerpodetexto"/>
        <w:ind w:left="338" w:right="40" w:hanging="360"/>
        <w:jc w:val="both"/>
        <w:rPr/>
      </w:pPr>
      <w:r>
        <w:rPr>
          <w:b/>
        </w:rPr>
        <w:t xml:space="preserve">Artículo 32. </w:t>
      </w:r>
      <w:r>
        <w:rPr/>
        <w:t>El Municipio cobrará derechos para</w:t>
      </w:r>
      <w:r>
        <w:rPr>
          <w:spacing w:val="40"/>
        </w:rPr>
        <w:t xml:space="preserve"> </w:t>
      </w:r>
      <w:r>
        <w:rPr/>
        <w:t>el uso de los panteones municipales, según la siguiente tarifa:</w:t>
      </w:r>
    </w:p>
    <w:p>
      <w:pPr>
        <w:pStyle w:val="Cuerpodetexto"/>
        <w:spacing w:before="38" w:after="0"/>
        <w:rPr/>
      </w:pPr>
      <w:r>
        <w:rPr/>
      </w:r>
    </w:p>
    <w:p>
      <w:pPr>
        <w:pStyle w:val="ListParagraph"/>
        <w:numPr>
          <w:ilvl w:val="0"/>
          <w:numId w:val="8"/>
        </w:numPr>
        <w:tabs>
          <w:tab w:val="clear" w:pos="720"/>
          <w:tab w:val="left" w:pos="1045" w:leader="none"/>
          <w:tab w:val="left" w:pos="1058" w:leader="none"/>
        </w:tabs>
        <w:spacing w:lineRule="auto" w:line="240" w:before="0" w:after="0"/>
        <w:ind w:left="1058" w:right="40" w:hanging="437"/>
        <w:jc w:val="both"/>
        <w:rPr>
          <w:sz w:val="22"/>
        </w:rPr>
      </w:pPr>
      <w:r>
        <w:rPr>
          <w:sz w:val="22"/>
        </w:rPr>
        <w:t>Cuando los interesados soliciten la construcción de fosas, se cobrará el equivalente al costo de los materiales y mano de obra que sean empleados;</w:t>
      </w:r>
    </w:p>
    <w:p>
      <w:pPr>
        <w:pStyle w:val="Cuerpodetexto"/>
        <w:spacing w:before="38"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 w:hanging="437"/>
        <w:jc w:val="both"/>
        <w:rPr>
          <w:sz w:val="22"/>
        </w:rPr>
      </w:pPr>
      <w:r>
        <w:rPr>
          <w:sz w:val="22"/>
        </w:rPr>
        <w:t>Por el otorgamiento de permisos para la colocación o construcciones que se realicen a las fosas, se pagarán derechos conforme a lo siguiente:</w:t>
      </w:r>
    </w:p>
    <w:p>
      <w:pPr>
        <w:pStyle w:val="ListParagraph"/>
        <w:numPr>
          <w:ilvl w:val="1"/>
          <w:numId w:val="8"/>
        </w:numPr>
        <w:tabs>
          <w:tab w:val="clear" w:pos="720"/>
          <w:tab w:val="left" w:pos="1470" w:leader="none"/>
        </w:tabs>
        <w:spacing w:lineRule="auto" w:line="240" w:before="18" w:after="0"/>
        <w:ind w:left="1470" w:right="0" w:hanging="433"/>
        <w:jc w:val="both"/>
        <w:rPr>
          <w:sz w:val="22"/>
        </w:rPr>
      </w:pPr>
      <w:r>
        <w:rPr>
          <w:sz w:val="22"/>
        </w:rPr>
        <w:t>Lapidas,</w:t>
      </w:r>
      <w:r>
        <w:rPr>
          <w:spacing w:val="-4"/>
          <w:sz w:val="22"/>
        </w:rPr>
        <w:t xml:space="preserve"> </w:t>
      </w:r>
      <w:r>
        <w:rPr>
          <w:sz w:val="22"/>
        </w:rPr>
        <w:t>15.00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69" w:leader="none"/>
          <w:tab w:val="left" w:pos="1471" w:leader="none"/>
        </w:tabs>
        <w:spacing w:lineRule="auto" w:line="240" w:before="21" w:after="0"/>
        <w:ind w:left="1471" w:right="40" w:hanging="435"/>
        <w:jc w:val="both"/>
        <w:rPr>
          <w:sz w:val="22"/>
        </w:rPr>
      </w:pPr>
      <w:r>
        <w:rPr>
          <w:sz w:val="22"/>
        </w:rPr>
        <w:t>Monumentos no mayores a 0.80 centímetros de alto, 18.00 UMA;</w:t>
      </w:r>
    </w:p>
    <w:p>
      <w:pPr>
        <w:pStyle w:val="Cuerpodetexto"/>
        <w:spacing w:before="35" w:after="0"/>
        <w:rPr/>
      </w:pPr>
      <w:r>
        <w:rPr/>
      </w:r>
    </w:p>
    <w:p>
      <w:pPr>
        <w:pStyle w:val="ListParagraph"/>
        <w:numPr>
          <w:ilvl w:val="0"/>
          <w:numId w:val="8"/>
        </w:numPr>
        <w:tabs>
          <w:tab w:val="clear" w:pos="720"/>
          <w:tab w:val="left" w:pos="1043" w:leader="none"/>
          <w:tab w:val="left" w:pos="1058" w:leader="none"/>
        </w:tabs>
        <w:spacing w:lineRule="auto" w:line="240" w:before="0" w:after="0"/>
        <w:ind w:left="1058" w:right="38" w:hanging="437"/>
        <w:jc w:val="both"/>
        <w:rPr>
          <w:b/>
          <w:b/>
          <w:sz w:val="22"/>
        </w:rPr>
      </w:pPr>
      <w:r>
        <w:rPr>
          <w:sz w:val="22"/>
        </w:rPr>
        <w:t>Por el otorgamiento del permiso de exhumación previa autorización de la autoridad competente, que incluirá</w:t>
      </w:r>
      <w:r>
        <w:rPr>
          <w:spacing w:val="40"/>
          <w:sz w:val="22"/>
        </w:rPr>
        <w:t xml:space="preserve"> </w:t>
      </w:r>
      <w:r>
        <w:rPr>
          <w:sz w:val="22"/>
        </w:rPr>
        <w:t>servicio de excavación</w:t>
      </w:r>
      <w:r>
        <w:rPr>
          <w:b/>
          <w:sz w:val="22"/>
        </w:rPr>
        <w:t xml:space="preserve">, </w:t>
      </w:r>
      <w:r>
        <w:rPr>
          <w:sz w:val="22"/>
        </w:rPr>
        <w:t>de mantenimiento y limpieza de panteones, 20 UMA</w:t>
      </w:r>
      <w:r>
        <w:rPr>
          <w:b/>
          <w:sz w:val="22"/>
        </w:rPr>
        <w:t>;</w:t>
      </w:r>
    </w:p>
    <w:p>
      <w:pPr>
        <w:pStyle w:val="Cuerpodetexto"/>
        <w:spacing w:before="38" w:after="0"/>
        <w:rPr>
          <w:b/>
          <w:b/>
        </w:rPr>
      </w:pPr>
      <w:r>
        <w:rPr>
          <w:b/>
        </w:rPr>
      </w:r>
    </w:p>
    <w:p>
      <w:pPr>
        <w:pStyle w:val="ListParagraph"/>
        <w:numPr>
          <w:ilvl w:val="0"/>
          <w:numId w:val="8"/>
        </w:numPr>
        <w:tabs>
          <w:tab w:val="clear" w:pos="720"/>
          <w:tab w:val="left" w:pos="1044" w:leader="none"/>
          <w:tab w:val="left" w:pos="1058" w:leader="none"/>
        </w:tabs>
        <w:spacing w:lineRule="auto" w:line="240" w:before="0" w:after="0"/>
        <w:ind w:left="1058" w:right="38" w:hanging="437"/>
        <w:jc w:val="both"/>
        <w:rPr>
          <w:sz w:val="22"/>
        </w:rPr>
      </w:pPr>
      <w:r>
        <w:rPr>
          <w:sz w:val="22"/>
        </w:rPr>
        <w:t>Por</w:t>
      </w:r>
      <w:r>
        <w:rPr>
          <w:spacing w:val="-4"/>
          <w:sz w:val="22"/>
        </w:rPr>
        <w:t xml:space="preserve"> </w:t>
      </w:r>
      <w:r>
        <w:rPr>
          <w:sz w:val="22"/>
        </w:rPr>
        <w:t>el</w:t>
      </w:r>
      <w:r>
        <w:rPr>
          <w:spacing w:val="-3"/>
          <w:sz w:val="22"/>
        </w:rPr>
        <w:t xml:space="preserve"> </w:t>
      </w:r>
      <w:r>
        <w:rPr>
          <w:sz w:val="22"/>
        </w:rPr>
        <w:t>traslado</w:t>
      </w:r>
      <w:r>
        <w:rPr>
          <w:spacing w:val="-6"/>
          <w:sz w:val="22"/>
        </w:rPr>
        <w:t xml:space="preserve"> </w:t>
      </w:r>
      <w:r>
        <w:rPr>
          <w:sz w:val="22"/>
        </w:rPr>
        <w:t>de</w:t>
      </w:r>
      <w:r>
        <w:rPr>
          <w:spacing w:val="-4"/>
          <w:sz w:val="22"/>
        </w:rPr>
        <w:t xml:space="preserve"> </w:t>
      </w:r>
      <w:r>
        <w:rPr>
          <w:sz w:val="22"/>
        </w:rPr>
        <w:t>cadáveres</w:t>
      </w:r>
      <w:r>
        <w:rPr>
          <w:spacing w:val="-6"/>
          <w:sz w:val="22"/>
        </w:rPr>
        <w:t xml:space="preserve"> </w:t>
      </w:r>
      <w:r>
        <w:rPr>
          <w:sz w:val="22"/>
        </w:rPr>
        <w:t>o</w:t>
      </w:r>
      <w:r>
        <w:rPr>
          <w:spacing w:val="-4"/>
          <w:sz w:val="22"/>
        </w:rPr>
        <w:t xml:space="preserve"> </w:t>
      </w:r>
      <w:r>
        <w:rPr>
          <w:sz w:val="22"/>
        </w:rPr>
        <w:t>restos</w:t>
      </w:r>
      <w:r>
        <w:rPr>
          <w:spacing w:val="-6"/>
          <w:sz w:val="22"/>
        </w:rPr>
        <w:t xml:space="preserve"> </w:t>
      </w:r>
      <w:r>
        <w:rPr>
          <w:sz w:val="22"/>
        </w:rPr>
        <w:t>áridos de un panteón a otro se cobrará conforme</w:t>
      </w:r>
      <w:r>
        <w:rPr>
          <w:spacing w:val="40"/>
          <w:sz w:val="22"/>
        </w:rPr>
        <w:t xml:space="preserve"> </w:t>
      </w:r>
      <w:r>
        <w:rPr>
          <w:sz w:val="22"/>
        </w:rPr>
        <w:t>a la siguiente tarifa:</w:t>
      </w:r>
    </w:p>
    <w:p>
      <w:pPr>
        <w:pStyle w:val="Cuerpodetexto"/>
        <w:spacing w:before="39" w:after="0"/>
        <w:rPr/>
      </w:pPr>
      <w:r>
        <w:rPr/>
      </w:r>
    </w:p>
    <w:p>
      <w:pPr>
        <w:pStyle w:val="ListParagraph"/>
        <w:numPr>
          <w:ilvl w:val="1"/>
          <w:numId w:val="8"/>
        </w:numPr>
        <w:tabs>
          <w:tab w:val="clear" w:pos="720"/>
          <w:tab w:val="left" w:pos="1471" w:leader="none"/>
        </w:tabs>
        <w:spacing w:lineRule="auto" w:line="240" w:before="0" w:after="0"/>
        <w:ind w:left="1471" w:right="271" w:hanging="435"/>
        <w:jc w:val="left"/>
        <w:rPr>
          <w:sz w:val="22"/>
        </w:rPr>
      </w:pPr>
      <w:r>
        <w:rPr>
          <w:sz w:val="22"/>
        </w:rPr>
        <w:t>Por</w:t>
      </w:r>
      <w:r>
        <w:rPr>
          <w:spacing w:val="-6"/>
          <w:sz w:val="22"/>
        </w:rPr>
        <w:t xml:space="preserve"> </w:t>
      </w:r>
      <w:r>
        <w:rPr>
          <w:sz w:val="22"/>
        </w:rPr>
        <w:t>el</w:t>
      </w:r>
      <w:r>
        <w:rPr>
          <w:spacing w:val="-5"/>
          <w:sz w:val="22"/>
        </w:rPr>
        <w:t xml:space="preserve"> </w:t>
      </w:r>
      <w:r>
        <w:rPr>
          <w:sz w:val="22"/>
        </w:rPr>
        <w:t>traslado</w:t>
      </w:r>
      <w:r>
        <w:rPr>
          <w:spacing w:val="-8"/>
          <w:sz w:val="22"/>
        </w:rPr>
        <w:t xml:space="preserve"> </w:t>
      </w:r>
      <w:r>
        <w:rPr>
          <w:sz w:val="22"/>
        </w:rPr>
        <w:t>a</w:t>
      </w:r>
      <w:r>
        <w:rPr>
          <w:spacing w:val="-6"/>
          <w:sz w:val="22"/>
        </w:rPr>
        <w:t xml:space="preserve"> </w:t>
      </w:r>
      <w:r>
        <w:rPr>
          <w:sz w:val="22"/>
        </w:rPr>
        <w:t>otro</w:t>
      </w:r>
      <w:r>
        <w:rPr>
          <w:spacing w:val="-9"/>
          <w:sz w:val="22"/>
        </w:rPr>
        <w:t xml:space="preserve"> </w:t>
      </w:r>
      <w:r>
        <w:rPr>
          <w:sz w:val="22"/>
        </w:rPr>
        <w:t>Municipio</w:t>
      </w:r>
      <w:r>
        <w:rPr>
          <w:spacing w:val="-6"/>
          <w:sz w:val="22"/>
        </w:rPr>
        <w:t xml:space="preserve"> </w:t>
      </w:r>
      <w:r>
        <w:rPr>
          <w:sz w:val="22"/>
        </w:rPr>
        <w:t>del Estado, 20 UMA, y</w:t>
      </w:r>
    </w:p>
    <w:p>
      <w:pPr>
        <w:pStyle w:val="Cuerpodetexto"/>
        <w:spacing w:before="36"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2" w:hanging="437"/>
        <w:jc w:val="both"/>
        <w:rPr>
          <w:sz w:val="22"/>
        </w:rPr>
      </w:pPr>
      <w:r>
        <w:rPr>
          <w:sz w:val="22"/>
        </w:rPr>
        <w:t>Las exhumaciones se realizarán contemplando lo siguiente:</w:t>
      </w:r>
    </w:p>
    <w:p>
      <w:pPr>
        <w:pStyle w:val="ListParagraph"/>
        <w:numPr>
          <w:ilvl w:val="1"/>
          <w:numId w:val="8"/>
        </w:numPr>
        <w:tabs>
          <w:tab w:val="clear" w:pos="720"/>
          <w:tab w:val="left" w:pos="1471" w:leader="none"/>
        </w:tabs>
        <w:spacing w:lineRule="auto" w:line="240" w:before="81" w:after="0"/>
        <w:ind w:left="1471" w:right="409" w:hanging="360"/>
        <w:jc w:val="both"/>
        <w:rPr>
          <w:sz w:val="22"/>
        </w:rPr>
      </w:pPr>
      <w:r>
        <w:br w:type="column"/>
      </w:r>
      <w:r>
        <w:rPr>
          <w:sz w:val="22"/>
        </w:rPr>
        <w:t xml:space="preserve">Que la exhumación se realice conforme a las disposiciones contenidas en el reglamento, en el pago de los derechos </w:t>
      </w:r>
      <w:r>
        <w:rPr>
          <w:spacing w:val="-2"/>
          <w:sz w:val="22"/>
        </w:rPr>
        <w:t>correspondientes;</w:t>
      </w:r>
    </w:p>
    <w:p>
      <w:pPr>
        <w:pStyle w:val="Cuerpodetexto"/>
        <w:spacing w:before="11" w:after="0"/>
        <w:rPr/>
      </w:pPr>
      <w:r>
        <w:rPr/>
      </w:r>
    </w:p>
    <w:p>
      <w:pPr>
        <w:pStyle w:val="ListParagraph"/>
        <w:numPr>
          <w:ilvl w:val="1"/>
          <w:numId w:val="8"/>
        </w:numPr>
        <w:tabs>
          <w:tab w:val="clear" w:pos="720"/>
          <w:tab w:val="left" w:pos="1471" w:leader="none"/>
        </w:tabs>
        <w:spacing w:lineRule="auto" w:line="240" w:before="0" w:after="0"/>
        <w:ind w:left="1471" w:right="410" w:hanging="360"/>
        <w:jc w:val="both"/>
        <w:rPr>
          <w:sz w:val="22"/>
        </w:rPr>
      </w:pPr>
      <w:r>
        <w:rPr>
          <w:sz w:val="22"/>
        </w:rPr>
        <w:t>Exhibir el permiso de la autoridad sanitaria para el traslado;</w:t>
      </w:r>
    </w:p>
    <w:p>
      <w:pPr>
        <w:pStyle w:val="Cuerpodetexto"/>
        <w:spacing w:before="11" w:after="0"/>
        <w:rPr/>
      </w:pPr>
      <w:r>
        <w:rPr/>
      </w:r>
    </w:p>
    <w:p>
      <w:pPr>
        <w:pStyle w:val="ListParagraph"/>
        <w:numPr>
          <w:ilvl w:val="1"/>
          <w:numId w:val="8"/>
        </w:numPr>
        <w:tabs>
          <w:tab w:val="clear" w:pos="720"/>
          <w:tab w:val="left" w:pos="1471" w:leader="none"/>
        </w:tabs>
        <w:spacing w:lineRule="auto" w:line="240" w:before="0" w:after="0"/>
        <w:ind w:left="1471" w:right="409" w:hanging="360"/>
        <w:jc w:val="both"/>
        <w:rPr>
          <w:sz w:val="22"/>
        </w:rPr>
      </w:pPr>
      <w:r>
        <w:rPr>
          <w:sz w:val="22"/>
        </w:rPr>
        <w:t>El traslado se realizará en vehículo autorizado de servicio funerario;</w:t>
      </w:r>
    </w:p>
    <w:p>
      <w:pPr>
        <w:pStyle w:val="Cuerpodetexto"/>
        <w:spacing w:before="12" w:after="0"/>
        <w:rPr/>
      </w:pPr>
      <w:r>
        <w:rPr/>
      </w:r>
    </w:p>
    <w:p>
      <w:pPr>
        <w:pStyle w:val="ListParagraph"/>
        <w:numPr>
          <w:ilvl w:val="1"/>
          <w:numId w:val="8"/>
        </w:numPr>
        <w:tabs>
          <w:tab w:val="clear" w:pos="720"/>
          <w:tab w:val="left" w:pos="1471" w:leader="none"/>
        </w:tabs>
        <w:spacing w:lineRule="auto" w:line="240" w:before="1" w:after="0"/>
        <w:ind w:left="1471" w:right="411" w:hanging="360"/>
        <w:jc w:val="both"/>
        <w:rPr>
          <w:sz w:val="22"/>
        </w:rPr>
      </w:pPr>
      <w:r>
        <w:rPr>
          <w:sz w:val="22"/>
        </w:rPr>
        <w:t>Presentar la autorización del panteón al que será trasladado, e</w:t>
      </w:r>
    </w:p>
    <w:p>
      <w:pPr>
        <w:pStyle w:val="Cuerpodetexto"/>
        <w:spacing w:before="11" w:after="0"/>
        <w:rPr/>
      </w:pPr>
      <w:r>
        <w:rPr/>
      </w:r>
    </w:p>
    <w:p>
      <w:pPr>
        <w:pStyle w:val="ListParagraph"/>
        <w:numPr>
          <w:ilvl w:val="1"/>
          <w:numId w:val="8"/>
        </w:numPr>
        <w:tabs>
          <w:tab w:val="clear" w:pos="720"/>
          <w:tab w:val="left" w:pos="1471" w:leader="none"/>
        </w:tabs>
        <w:spacing w:lineRule="auto" w:line="240" w:before="0" w:after="0"/>
        <w:ind w:left="1471" w:right="407" w:hanging="360"/>
        <w:jc w:val="both"/>
        <w:rPr>
          <w:sz w:val="22"/>
        </w:rPr>
      </w:pPr>
      <w:r>
        <w:rPr>
          <w:sz w:val="22"/>
        </w:rPr>
        <w:t xml:space="preserve">Presentar la constancia o documentación de la fosa para la re </w:t>
      </w:r>
      <w:r>
        <w:rPr>
          <w:spacing w:val="-2"/>
          <w:sz w:val="22"/>
        </w:rPr>
        <w:t>inhumación.</w:t>
      </w:r>
    </w:p>
    <w:p>
      <w:pPr>
        <w:pStyle w:val="Cuerpodetexto"/>
        <w:spacing w:before="10" w:after="0"/>
        <w:rPr/>
      </w:pPr>
      <w:r>
        <w:rPr/>
      </w:r>
    </w:p>
    <w:p>
      <w:pPr>
        <w:pStyle w:val="Cuerpodetexto"/>
        <w:ind w:left="338" w:right="408" w:hanging="360"/>
        <w:jc w:val="both"/>
        <w:rPr/>
      </w:pPr>
      <w:r>
        <w:rPr>
          <w:b/>
        </w:rPr>
        <w:t xml:space="preserve">Artículo 33. </w:t>
      </w:r>
      <w:r>
        <w:rPr/>
        <w:t>Las comunidades pertenecientes a este Municipio que cuenten con panteón prestarán estos servicios y podrán cobrar los derechos conforme a los criterios de esta Ley, debiendo informarlo para su autorización al Ayuntamiento.</w:t>
      </w:r>
    </w:p>
    <w:p>
      <w:pPr>
        <w:pStyle w:val="Cuerpodetexto"/>
        <w:spacing w:before="12" w:after="0"/>
        <w:rPr/>
      </w:pPr>
      <w:r>
        <w:rPr/>
      </w:r>
    </w:p>
    <w:p>
      <w:pPr>
        <w:pStyle w:val="Normal"/>
        <w:spacing w:before="0" w:after="0"/>
        <w:ind w:left="329" w:right="398" w:hanging="0"/>
        <w:jc w:val="center"/>
        <w:rPr>
          <w:b/>
          <w:b/>
          <w:sz w:val="22"/>
        </w:rPr>
      </w:pPr>
      <w:r>
        <w:rPr>
          <w:b/>
          <w:sz w:val="22"/>
        </w:rPr>
        <w:t>CAPÍTULO</w:t>
      </w:r>
      <w:r>
        <w:rPr>
          <w:b/>
          <w:spacing w:val="-9"/>
          <w:sz w:val="22"/>
        </w:rPr>
        <w:t xml:space="preserve"> </w:t>
      </w:r>
      <w:r>
        <w:rPr>
          <w:b/>
          <w:spacing w:val="-7"/>
          <w:sz w:val="22"/>
        </w:rPr>
        <w:t>IX</w:t>
      </w:r>
    </w:p>
    <w:p>
      <w:pPr>
        <w:pStyle w:val="Normal"/>
        <w:spacing w:before="6" w:after="0"/>
        <w:ind w:left="328" w:right="398" w:hanging="0"/>
        <w:jc w:val="center"/>
        <w:rPr>
          <w:b/>
          <w:b/>
          <w:sz w:val="22"/>
        </w:rPr>
      </w:pPr>
      <w:r>
        <w:rPr>
          <w:b/>
          <w:sz w:val="22"/>
        </w:rPr>
        <w:t>POR</w:t>
      </w:r>
      <w:r>
        <w:rPr>
          <w:b/>
          <w:spacing w:val="-10"/>
          <w:sz w:val="22"/>
        </w:rPr>
        <w:t xml:space="preserve"> </w:t>
      </w:r>
      <w:r>
        <w:rPr>
          <w:b/>
          <w:sz w:val="22"/>
        </w:rPr>
        <w:t>LOS</w:t>
      </w:r>
      <w:r>
        <w:rPr>
          <w:b/>
          <w:spacing w:val="-10"/>
          <w:sz w:val="22"/>
        </w:rPr>
        <w:t xml:space="preserve"> </w:t>
      </w:r>
      <w:r>
        <w:rPr>
          <w:b/>
          <w:sz w:val="22"/>
        </w:rPr>
        <w:t>SERVICIOS</w:t>
      </w:r>
      <w:r>
        <w:rPr>
          <w:b/>
          <w:spacing w:val="-12"/>
          <w:sz w:val="22"/>
        </w:rPr>
        <w:t xml:space="preserve"> </w:t>
      </w:r>
      <w:r>
        <w:rPr>
          <w:b/>
          <w:sz w:val="22"/>
        </w:rPr>
        <w:t>QUE</w:t>
      </w:r>
      <w:r>
        <w:rPr>
          <w:b/>
          <w:spacing w:val="-10"/>
          <w:sz w:val="22"/>
        </w:rPr>
        <w:t xml:space="preserve"> </w:t>
      </w:r>
      <w:r>
        <w:rPr>
          <w:b/>
          <w:sz w:val="22"/>
        </w:rPr>
        <w:t>PRESTEN OTROS ORGANISMOS</w:t>
      </w:r>
    </w:p>
    <w:p>
      <w:pPr>
        <w:pStyle w:val="Normal"/>
        <w:spacing w:before="5" w:after="0"/>
        <w:ind w:left="327" w:right="399" w:hanging="0"/>
        <w:jc w:val="center"/>
        <w:rPr>
          <w:b/>
          <w:b/>
          <w:sz w:val="22"/>
        </w:rPr>
      </w:pPr>
      <w:r>
        <w:rPr>
          <w:b/>
          <w:sz w:val="22"/>
        </w:rPr>
        <w:t>DE</w:t>
      </w:r>
      <w:r>
        <w:rPr>
          <w:b/>
          <w:spacing w:val="-6"/>
          <w:sz w:val="22"/>
        </w:rPr>
        <w:t xml:space="preserve"> </w:t>
      </w:r>
      <w:r>
        <w:rPr>
          <w:b/>
          <w:sz w:val="22"/>
        </w:rPr>
        <w:t>LA</w:t>
      </w:r>
      <w:r>
        <w:rPr>
          <w:b/>
          <w:spacing w:val="-6"/>
          <w:sz w:val="22"/>
        </w:rPr>
        <w:t xml:space="preserve"> </w:t>
      </w:r>
      <w:r>
        <w:rPr>
          <w:b/>
          <w:sz w:val="22"/>
        </w:rPr>
        <w:t>ADMINISTRACIÓN</w:t>
      </w:r>
      <w:r>
        <w:rPr>
          <w:b/>
          <w:spacing w:val="-5"/>
          <w:sz w:val="22"/>
        </w:rPr>
        <w:t xml:space="preserve"> </w:t>
      </w:r>
      <w:r>
        <w:rPr>
          <w:b/>
          <w:spacing w:val="-2"/>
          <w:sz w:val="22"/>
        </w:rPr>
        <w:t>MUNICIPAL</w:t>
      </w:r>
    </w:p>
    <w:p>
      <w:pPr>
        <w:pStyle w:val="Cuerpodetexto"/>
        <w:spacing w:before="13" w:after="0"/>
        <w:rPr>
          <w:b/>
          <w:b/>
        </w:rPr>
      </w:pPr>
      <w:r>
        <w:rPr>
          <w:b/>
        </w:rPr>
      </w:r>
    </w:p>
    <w:p>
      <w:pPr>
        <w:pStyle w:val="Cuerpodetexto"/>
        <w:ind w:left="338" w:right="407" w:hanging="360"/>
        <w:jc w:val="both"/>
        <w:rPr/>
      </w:pPr>
      <w:r>
        <w:rPr>
          <w:b/>
        </w:rPr>
        <w:t xml:space="preserve">Artículo 34. </w:t>
      </w:r>
      <w:r>
        <w:rPr/>
        <w:t>Los ingresos que obtenga por los servicios que presten la Dirección y el Comité de Agua Potable y Alcantarillado del Municipio y de la comunidad de Tlacocalpan, se recaudarán conforme</w:t>
      </w:r>
      <w:r>
        <w:rPr>
          <w:spacing w:val="-4"/>
        </w:rPr>
        <w:t xml:space="preserve"> </w:t>
      </w:r>
      <w:r>
        <w:rPr/>
        <w:t>a</w:t>
      </w:r>
      <w:r>
        <w:rPr>
          <w:spacing w:val="-6"/>
        </w:rPr>
        <w:t xml:space="preserve"> </w:t>
      </w:r>
      <w:r>
        <w:rPr/>
        <w:t>las</w:t>
      </w:r>
      <w:r>
        <w:rPr>
          <w:spacing w:val="-6"/>
        </w:rPr>
        <w:t xml:space="preserve"> </w:t>
      </w:r>
      <w:r>
        <w:rPr/>
        <w:t>tarifas</w:t>
      </w:r>
      <w:r>
        <w:rPr>
          <w:spacing w:val="-6"/>
        </w:rPr>
        <w:t xml:space="preserve"> </w:t>
      </w:r>
      <w:r>
        <w:rPr/>
        <w:t>que</w:t>
      </w:r>
      <w:r>
        <w:rPr>
          <w:spacing w:val="-4"/>
        </w:rPr>
        <w:t xml:space="preserve"> </w:t>
      </w:r>
      <w:r>
        <w:rPr/>
        <w:t>determine</w:t>
      </w:r>
      <w:r>
        <w:rPr>
          <w:spacing w:val="-6"/>
        </w:rPr>
        <w:t xml:space="preserve"> </w:t>
      </w:r>
      <w:r>
        <w:rPr/>
        <w:t>anualmente</w:t>
      </w:r>
      <w:r>
        <w:rPr>
          <w:spacing w:val="-4"/>
        </w:rPr>
        <w:t xml:space="preserve"> </w:t>
      </w:r>
      <w:r>
        <w:rPr/>
        <w:t>el Ayuntamiento de conformidad con la Ley de Aguas para el Estado de Tlaxcala.</w:t>
      </w:r>
      <w:r>
        <w:rPr>
          <w:spacing w:val="40"/>
        </w:rPr>
        <w:t xml:space="preserve"> </w:t>
      </w:r>
      <w:r>
        <w:rPr/>
        <w:t xml:space="preserve">Conforme al Código Financiero, los adeudos derivados por la prestación de los servicios de suministro de agua potable y mantenimiento de las redes de agua, drenaje y alcantarillado serán considerados créditos fiscales, siendo la Dirección de Agua Potable y Alcantarillado del Municipio, la autoridad legalmente facultada para realizar su </w:t>
      </w:r>
      <w:r>
        <w:rPr>
          <w:spacing w:val="-2"/>
        </w:rPr>
        <w:t>cobro.</w:t>
      </w:r>
    </w:p>
    <w:p>
      <w:pPr>
        <w:pStyle w:val="Cuerpodetexto"/>
        <w:spacing w:before="11" w:after="0"/>
        <w:rPr/>
      </w:pPr>
      <w:r>
        <w:rPr/>
      </w:r>
    </w:p>
    <w:p>
      <w:pPr>
        <w:pStyle w:val="ListParagraph"/>
        <w:numPr>
          <w:ilvl w:val="0"/>
          <w:numId w:val="7"/>
        </w:numPr>
        <w:tabs>
          <w:tab w:val="clear" w:pos="720"/>
          <w:tab w:val="left" w:pos="1045" w:leader="none"/>
          <w:tab w:val="left" w:pos="1058" w:leader="none"/>
        </w:tabs>
        <w:spacing w:lineRule="auto" w:line="240" w:before="0" w:after="0"/>
        <w:ind w:left="1058" w:right="406" w:hanging="360"/>
        <w:jc w:val="both"/>
        <w:rPr>
          <w:sz w:val="22"/>
        </w:rPr>
      </w:pPr>
      <w:r>
        <w:rPr>
          <w:sz w:val="22"/>
        </w:rPr>
        <w:t>La Dirección de Agua Potable, podrán cobrar este derecho conforme a lo convenido</w:t>
      </w:r>
      <w:r>
        <w:rPr>
          <w:spacing w:val="-4"/>
          <w:sz w:val="22"/>
        </w:rPr>
        <w:t xml:space="preserve"> </w:t>
      </w:r>
      <w:r>
        <w:rPr>
          <w:sz w:val="22"/>
        </w:rPr>
        <w:t>en</w:t>
      </w:r>
      <w:r>
        <w:rPr>
          <w:spacing w:val="-3"/>
          <w:sz w:val="22"/>
        </w:rPr>
        <w:t xml:space="preserve"> </w:t>
      </w:r>
      <w:r>
        <w:rPr>
          <w:sz w:val="22"/>
        </w:rPr>
        <w:t>cada</w:t>
      </w:r>
      <w:r>
        <w:rPr>
          <w:spacing w:val="-1"/>
          <w:sz w:val="22"/>
        </w:rPr>
        <w:t xml:space="preserve"> </w:t>
      </w:r>
      <w:r>
        <w:rPr>
          <w:sz w:val="22"/>
        </w:rPr>
        <w:t>comunidad,</w:t>
      </w:r>
      <w:r>
        <w:rPr>
          <w:spacing w:val="-1"/>
          <w:sz w:val="22"/>
        </w:rPr>
        <w:t xml:space="preserve"> </w:t>
      </w:r>
      <w:r>
        <w:rPr>
          <w:sz w:val="22"/>
        </w:rPr>
        <w:t>haciéndolo del conocimiento del Ayuntamiento para su</w:t>
      </w:r>
      <w:r>
        <w:rPr>
          <w:spacing w:val="29"/>
          <w:sz w:val="22"/>
        </w:rPr>
        <w:t xml:space="preserve"> </w:t>
      </w:r>
      <w:r>
        <w:rPr>
          <w:sz w:val="22"/>
        </w:rPr>
        <w:t>ratificación</w:t>
      </w:r>
      <w:r>
        <w:rPr>
          <w:spacing w:val="26"/>
          <w:sz w:val="22"/>
        </w:rPr>
        <w:t xml:space="preserve"> </w:t>
      </w:r>
      <w:r>
        <w:rPr>
          <w:sz w:val="22"/>
        </w:rPr>
        <w:t>o</w:t>
      </w:r>
      <w:r>
        <w:rPr>
          <w:spacing w:val="28"/>
          <w:sz w:val="22"/>
        </w:rPr>
        <w:t xml:space="preserve"> </w:t>
      </w:r>
      <w:r>
        <w:rPr>
          <w:sz w:val="22"/>
        </w:rPr>
        <w:t>rectificación,</w:t>
      </w:r>
      <w:r>
        <w:rPr>
          <w:spacing w:val="32"/>
          <w:sz w:val="22"/>
        </w:rPr>
        <w:t xml:space="preserve"> </w:t>
      </w:r>
      <w:r>
        <w:rPr>
          <w:sz w:val="22"/>
        </w:rPr>
        <w:t>el</w:t>
      </w:r>
      <w:r>
        <w:rPr>
          <w:spacing w:val="27"/>
          <w:sz w:val="22"/>
        </w:rPr>
        <w:t xml:space="preserve"> </w:t>
      </w:r>
      <w:r>
        <w:rPr>
          <w:sz w:val="22"/>
        </w:rPr>
        <w:t>servicio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0" w:hanging="360"/>
        <w:rPr/>
      </w:pPr>
      <w:r>
        <w:rPr/>
        <w:t>será</w:t>
      </w:r>
      <w:r>
        <w:rPr>
          <w:spacing w:val="-9"/>
        </w:rPr>
        <w:t xml:space="preserve"> </w:t>
      </w:r>
      <w:r>
        <w:rPr/>
        <w:t>cobrado</w:t>
      </w:r>
      <w:r>
        <w:rPr>
          <w:spacing w:val="-7"/>
        </w:rPr>
        <w:t xml:space="preserve"> </w:t>
      </w:r>
      <w:r>
        <w:rPr/>
        <w:t>de</w:t>
      </w:r>
      <w:r>
        <w:rPr>
          <w:spacing w:val="-7"/>
        </w:rPr>
        <w:t xml:space="preserve"> </w:t>
      </w:r>
      <w:r>
        <w:rPr/>
        <w:t>manera</w:t>
      </w:r>
      <w:r>
        <w:rPr>
          <w:spacing w:val="-9"/>
        </w:rPr>
        <w:t xml:space="preserve"> </w:t>
      </w:r>
      <w:r>
        <w:rPr/>
        <w:t>mensual</w:t>
      </w:r>
      <w:r>
        <w:rPr>
          <w:spacing w:val="-9"/>
        </w:rPr>
        <w:t xml:space="preserve"> </w:t>
      </w:r>
      <w:r>
        <w:rPr/>
        <w:t>conforme a la siguiente tarifa:</w:t>
      </w:r>
    </w:p>
    <w:p>
      <w:pPr>
        <w:pStyle w:val="Cuerpodetexto"/>
        <w:spacing w:before="7"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Doméstico,</w:t>
      </w:r>
      <w:r>
        <w:rPr>
          <w:spacing w:val="-4"/>
          <w:sz w:val="22"/>
        </w:rPr>
        <w:t xml:space="preserve"> </w:t>
      </w:r>
      <w:r>
        <w:rPr>
          <w:sz w:val="22"/>
        </w:rPr>
        <w:t>0.60</w:t>
      </w:r>
      <w:r>
        <w:rPr>
          <w:spacing w:val="-4"/>
          <w:sz w:val="22"/>
        </w:rPr>
        <w:t xml:space="preserve"> UMA;</w:t>
      </w:r>
    </w:p>
    <w:p>
      <w:pPr>
        <w:pStyle w:val="Cuerpodetexto"/>
        <w:spacing w:before="5"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Comercial,</w:t>
      </w:r>
      <w:r>
        <w:rPr>
          <w:spacing w:val="-7"/>
          <w:sz w:val="22"/>
        </w:rPr>
        <w:t xml:space="preserve"> </w:t>
      </w:r>
      <w:r>
        <w:rPr>
          <w:sz w:val="22"/>
        </w:rPr>
        <w:t>2.90</w:t>
      </w:r>
      <w:r>
        <w:rPr>
          <w:spacing w:val="-2"/>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Agrícola,</w:t>
      </w:r>
      <w:r>
        <w:rPr>
          <w:spacing w:val="-6"/>
          <w:sz w:val="22"/>
        </w:rPr>
        <w:t xml:space="preserve"> </w:t>
      </w:r>
      <w:r>
        <w:rPr>
          <w:sz w:val="22"/>
        </w:rPr>
        <w:t>2.50</w:t>
      </w:r>
      <w:r>
        <w:rPr>
          <w:spacing w:val="-2"/>
          <w:sz w:val="22"/>
        </w:rPr>
        <w:t xml:space="preserve"> </w:t>
      </w:r>
      <w:r>
        <w:rPr>
          <w:spacing w:val="-4"/>
          <w:sz w:val="22"/>
        </w:rPr>
        <w:t>UMA;</w:t>
      </w:r>
    </w:p>
    <w:p>
      <w:pPr>
        <w:pStyle w:val="Cuerpodetexto"/>
        <w:spacing w:before="8" w:after="0"/>
        <w:rPr/>
      </w:pPr>
      <w:r>
        <w:rPr/>
      </w:r>
    </w:p>
    <w:p>
      <w:pPr>
        <w:pStyle w:val="ListParagraph"/>
        <w:numPr>
          <w:ilvl w:val="1"/>
          <w:numId w:val="7"/>
        </w:numPr>
        <w:tabs>
          <w:tab w:val="clear" w:pos="720"/>
          <w:tab w:val="left" w:pos="1471" w:leader="none"/>
        </w:tabs>
        <w:spacing w:lineRule="auto" w:line="240" w:before="0" w:after="0"/>
        <w:ind w:left="1471" w:right="0" w:hanging="360"/>
        <w:jc w:val="both"/>
        <w:rPr>
          <w:sz w:val="22"/>
        </w:rPr>
      </w:pPr>
      <w:r>
        <w:rPr>
          <w:sz w:val="22"/>
        </w:rPr>
        <w:t>Comercial en giros de lavanderías y hoteles, 25 UMA, e</w:t>
      </w:r>
    </w:p>
    <w:p>
      <w:pPr>
        <w:pStyle w:val="Cuerpodetexto"/>
        <w:spacing w:before="5" w:after="0"/>
        <w:rPr/>
      </w:pPr>
      <w:r>
        <w:rPr/>
      </w:r>
    </w:p>
    <w:p>
      <w:pPr>
        <w:pStyle w:val="ListParagraph"/>
        <w:numPr>
          <w:ilvl w:val="1"/>
          <w:numId w:val="7"/>
        </w:numPr>
        <w:tabs>
          <w:tab w:val="clear" w:pos="720"/>
          <w:tab w:val="left" w:pos="1471" w:leader="none"/>
        </w:tabs>
        <w:spacing w:lineRule="auto" w:line="240" w:before="0" w:after="0"/>
        <w:ind w:left="1471" w:right="0" w:hanging="360"/>
        <w:jc w:val="both"/>
        <w:rPr>
          <w:sz w:val="22"/>
        </w:rPr>
      </w:pPr>
      <w:r>
        <w:rPr>
          <w:sz w:val="22"/>
        </w:rPr>
        <w:t>Comercial en giros, bloqueras y lavado de autos, 25 UMA;</w:t>
      </w:r>
    </w:p>
    <w:p>
      <w:pPr>
        <w:pStyle w:val="Cuerpodetexto"/>
        <w:spacing w:before="6"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0" w:hanging="360"/>
        <w:jc w:val="both"/>
        <w:rPr>
          <w:sz w:val="22"/>
        </w:rPr>
      </w:pPr>
      <w:r>
        <w:rPr>
          <w:sz w:val="22"/>
        </w:rPr>
        <w:t>La Dirección de Agua Potable Municipal estará facultada para celebrar contratos para otorgar el servicio de agua potable con la siguiente tarifa:</w:t>
      </w:r>
    </w:p>
    <w:p>
      <w:pPr>
        <w:pStyle w:val="Cuerpodetexto"/>
        <w:spacing w:before="7"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Doméstico,</w:t>
      </w:r>
      <w:r>
        <w:rPr>
          <w:spacing w:val="-3"/>
          <w:sz w:val="22"/>
        </w:rPr>
        <w:t xml:space="preserve"> </w:t>
      </w:r>
      <w:r>
        <w:rPr>
          <w:sz w:val="22"/>
        </w:rPr>
        <w:t>10</w:t>
      </w:r>
      <w:r>
        <w:rPr>
          <w:spacing w:val="-3"/>
          <w:sz w:val="22"/>
        </w:rPr>
        <w:t xml:space="preserve"> </w:t>
      </w:r>
      <w:r>
        <w:rPr>
          <w:spacing w:val="-4"/>
          <w:sz w:val="22"/>
        </w:rPr>
        <w:t>UMA;</w:t>
      </w:r>
    </w:p>
    <w:p>
      <w:pPr>
        <w:pStyle w:val="Cuerpodetexto"/>
        <w:spacing w:before="6"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Comercial,</w:t>
      </w:r>
      <w:r>
        <w:rPr>
          <w:spacing w:val="-7"/>
          <w:sz w:val="22"/>
        </w:rPr>
        <w:t xml:space="preserve"> </w:t>
      </w:r>
      <w:r>
        <w:rPr>
          <w:sz w:val="22"/>
        </w:rPr>
        <w:t>25</w:t>
      </w:r>
      <w:r>
        <w:rPr>
          <w:spacing w:val="-2"/>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Agrícola,</w:t>
      </w:r>
      <w:r>
        <w:rPr>
          <w:spacing w:val="-4"/>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7"/>
        </w:numPr>
        <w:tabs>
          <w:tab w:val="clear" w:pos="720"/>
          <w:tab w:val="left" w:pos="1471" w:leader="none"/>
        </w:tabs>
        <w:spacing w:lineRule="auto" w:line="240" w:before="1" w:after="0"/>
        <w:ind w:left="1471" w:right="0" w:hanging="360"/>
        <w:jc w:val="both"/>
        <w:rPr>
          <w:sz w:val="22"/>
        </w:rPr>
      </w:pPr>
      <w:r>
        <w:rPr>
          <w:sz w:val="22"/>
        </w:rPr>
        <w:t>Comercial en giros de lavanderías, hoteles, bloqueras y lavado de autos, 50 UMA;</w:t>
      </w:r>
    </w:p>
    <w:p>
      <w:pPr>
        <w:pStyle w:val="Cuerpodetexto"/>
        <w:spacing w:before="8" w:after="0"/>
        <w:rPr/>
      </w:pPr>
      <w:r>
        <w:rPr/>
      </w:r>
    </w:p>
    <w:p>
      <w:pPr>
        <w:pStyle w:val="ListParagraph"/>
        <w:numPr>
          <w:ilvl w:val="0"/>
          <w:numId w:val="7"/>
        </w:numPr>
        <w:tabs>
          <w:tab w:val="clear" w:pos="720"/>
          <w:tab w:val="left" w:pos="1043" w:leader="none"/>
          <w:tab w:val="left" w:pos="1058" w:leader="none"/>
        </w:tabs>
        <w:spacing w:lineRule="auto" w:line="240" w:before="0" w:after="0"/>
        <w:ind w:left="1058" w:right="1" w:hanging="360"/>
        <w:jc w:val="both"/>
        <w:rPr>
          <w:sz w:val="22"/>
        </w:rPr>
      </w:pPr>
      <w:r>
        <w:rPr>
          <w:sz w:val="22"/>
        </w:rPr>
        <w:t>La Dirección de Servicios Municipales estará facultada para otorgar contratos</w:t>
      </w:r>
      <w:r>
        <w:rPr>
          <w:spacing w:val="40"/>
          <w:sz w:val="22"/>
        </w:rPr>
        <w:t xml:space="preserve"> </w:t>
      </w:r>
      <w:r>
        <w:rPr>
          <w:sz w:val="22"/>
        </w:rPr>
        <w:t>para el servicio de drenaje sanitario con la siguiente tarifa:</w:t>
      </w:r>
    </w:p>
    <w:p>
      <w:pPr>
        <w:pStyle w:val="Cuerpodetexto"/>
        <w:spacing w:before="5"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Doméstico,</w:t>
      </w:r>
      <w:r>
        <w:rPr>
          <w:spacing w:val="-3"/>
          <w:sz w:val="22"/>
        </w:rPr>
        <w:t xml:space="preserve"> </w:t>
      </w:r>
      <w:r>
        <w:rPr>
          <w:sz w:val="22"/>
        </w:rPr>
        <w:t>21</w:t>
      </w:r>
      <w:r>
        <w:rPr>
          <w:spacing w:val="-3"/>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Comercial,</w:t>
      </w:r>
      <w:r>
        <w:rPr>
          <w:spacing w:val="-7"/>
          <w:sz w:val="22"/>
        </w:rPr>
        <w:t xml:space="preserve"> </w:t>
      </w:r>
      <w:r>
        <w:rPr>
          <w:sz w:val="22"/>
        </w:rPr>
        <w:t>41</w:t>
      </w:r>
      <w:r>
        <w:rPr>
          <w:spacing w:val="-2"/>
          <w:sz w:val="22"/>
        </w:rPr>
        <w:t xml:space="preserve"> </w:t>
      </w:r>
      <w:r>
        <w:rPr>
          <w:spacing w:val="-4"/>
          <w:sz w:val="22"/>
        </w:rPr>
        <w:t>UMA;</w:t>
      </w:r>
    </w:p>
    <w:p>
      <w:pPr>
        <w:pStyle w:val="Cuerpodetexto"/>
        <w:spacing w:before="8" w:after="0"/>
        <w:rPr/>
      </w:pPr>
      <w:r>
        <w:rPr/>
      </w:r>
    </w:p>
    <w:p>
      <w:pPr>
        <w:pStyle w:val="ListParagraph"/>
        <w:numPr>
          <w:ilvl w:val="1"/>
          <w:numId w:val="7"/>
        </w:numPr>
        <w:tabs>
          <w:tab w:val="clear" w:pos="720"/>
          <w:tab w:val="left" w:pos="1470" w:leader="none"/>
        </w:tabs>
        <w:spacing w:lineRule="auto" w:line="240" w:before="0" w:after="0"/>
        <w:ind w:left="1470" w:right="0" w:hanging="359"/>
        <w:jc w:val="left"/>
        <w:rPr>
          <w:sz w:val="22"/>
        </w:rPr>
      </w:pPr>
      <w:r>
        <w:rPr>
          <w:sz w:val="22"/>
        </w:rPr>
        <w:t>Agrícola,</w:t>
      </w:r>
      <w:r>
        <w:rPr>
          <w:spacing w:val="-4"/>
          <w:sz w:val="22"/>
        </w:rPr>
        <w:t xml:space="preserve"> </w:t>
      </w:r>
      <w:r>
        <w:rPr>
          <w:sz w:val="22"/>
        </w:rPr>
        <w:t>10</w:t>
      </w:r>
      <w:r>
        <w:rPr>
          <w:spacing w:val="-2"/>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471" w:leader="none"/>
        </w:tabs>
        <w:spacing w:lineRule="auto" w:line="240" w:before="0" w:after="0"/>
        <w:ind w:left="1471" w:right="0" w:hanging="360"/>
        <w:jc w:val="both"/>
        <w:rPr>
          <w:sz w:val="22"/>
        </w:rPr>
      </w:pPr>
      <w:r>
        <w:rPr>
          <w:sz w:val="22"/>
        </w:rPr>
        <w:t>Comercial en giros de lavanderías, hoteles, bloqueras y lavado de autos, 80 UMA, e</w:t>
      </w:r>
    </w:p>
    <w:p>
      <w:pPr>
        <w:pStyle w:val="Cuerpodetexto"/>
        <w:spacing w:before="6" w:after="0"/>
        <w:rPr/>
      </w:pPr>
      <w:r>
        <w:rPr/>
      </w:r>
    </w:p>
    <w:p>
      <w:pPr>
        <w:pStyle w:val="ListParagraph"/>
        <w:numPr>
          <w:ilvl w:val="1"/>
          <w:numId w:val="7"/>
        </w:numPr>
        <w:tabs>
          <w:tab w:val="clear" w:pos="720"/>
          <w:tab w:val="left" w:pos="1471" w:leader="none"/>
        </w:tabs>
        <w:spacing w:lineRule="auto" w:line="240" w:before="0" w:after="0"/>
        <w:ind w:left="1471" w:right="0" w:hanging="360"/>
        <w:jc w:val="both"/>
        <w:rPr>
          <w:sz w:val="22"/>
        </w:rPr>
      </w:pPr>
      <w:r>
        <w:rPr>
          <w:sz w:val="22"/>
        </w:rPr>
        <w:t xml:space="preserve">Servicio desazolve de drenaje, 3 </w:t>
      </w:r>
      <w:r>
        <w:rPr>
          <w:spacing w:val="-4"/>
          <w:sz w:val="22"/>
        </w:rPr>
        <w:t>UMA;</w:t>
      </w:r>
    </w:p>
    <w:p>
      <w:pPr>
        <w:pStyle w:val="Cuerpodetexto"/>
        <w:spacing w:before="7"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0" w:hanging="360"/>
        <w:jc w:val="both"/>
        <w:rPr>
          <w:sz w:val="22"/>
        </w:rPr>
      </w:pPr>
      <w:r>
        <w:rPr>
          <w:sz w:val="22"/>
        </w:rPr>
        <w:t>La Dirección de Agua Potable Municipal podrá cobrar el saneamiento de aguas residuales</w:t>
      </w:r>
      <w:r>
        <w:rPr>
          <w:spacing w:val="79"/>
          <w:sz w:val="22"/>
        </w:rPr>
        <w:t xml:space="preserve"> </w:t>
      </w:r>
      <w:r>
        <w:rPr>
          <w:sz w:val="22"/>
        </w:rPr>
        <w:t>conforme</w:t>
      </w:r>
      <w:r>
        <w:rPr>
          <w:spacing w:val="80"/>
          <w:sz w:val="22"/>
        </w:rPr>
        <w:t xml:space="preserve"> </w:t>
      </w:r>
      <w:r>
        <w:rPr>
          <w:sz w:val="22"/>
        </w:rPr>
        <w:t>al</w:t>
      </w:r>
      <w:r>
        <w:rPr>
          <w:spacing w:val="80"/>
          <w:sz w:val="22"/>
        </w:rPr>
        <w:t xml:space="preserve"> </w:t>
      </w:r>
      <w:r>
        <w:rPr>
          <w:sz w:val="22"/>
        </w:rPr>
        <w:t>convenio</w:t>
      </w:r>
      <w:r>
        <w:rPr>
          <w:spacing w:val="80"/>
          <w:sz w:val="22"/>
        </w:rPr>
        <w:t xml:space="preserve"> </w:t>
      </w:r>
      <w:r>
        <w:rPr>
          <w:sz w:val="22"/>
        </w:rPr>
        <w:t>de</w:t>
      </w:r>
      <w:r>
        <w:rPr>
          <w:spacing w:val="78"/>
          <w:sz w:val="22"/>
        </w:rPr>
        <w:t xml:space="preserve"> </w:t>
      </w:r>
      <w:r>
        <w:rPr>
          <w:sz w:val="22"/>
        </w:rPr>
        <w:t>la</w:t>
      </w:r>
    </w:p>
    <w:p>
      <w:pPr>
        <w:pStyle w:val="Cuerpodetexto"/>
        <w:spacing w:before="81" w:after="0"/>
        <w:ind w:left="1388" w:right="407" w:hanging="360"/>
        <w:jc w:val="both"/>
        <w:rPr/>
      </w:pPr>
      <w:r>
        <w:br w:type="column"/>
      </w:r>
      <w:r>
        <w:rPr/>
        <w:t>Comisión Estatal de Aguas, haciéndolo</w:t>
      </w:r>
      <w:r>
        <w:rPr>
          <w:spacing w:val="40"/>
        </w:rPr>
        <w:t xml:space="preserve"> </w:t>
      </w:r>
      <w:r>
        <w:rPr/>
        <w:t>del conocimiento del Ayuntamiento para su ratificación o rectificación, el servicio será</w:t>
      </w:r>
      <w:r>
        <w:rPr>
          <w:spacing w:val="-8"/>
        </w:rPr>
        <w:t xml:space="preserve"> </w:t>
      </w:r>
      <w:r>
        <w:rPr/>
        <w:t>cobrado</w:t>
      </w:r>
      <w:r>
        <w:rPr>
          <w:spacing w:val="-6"/>
        </w:rPr>
        <w:t xml:space="preserve"> </w:t>
      </w:r>
      <w:r>
        <w:rPr/>
        <w:t>de</w:t>
      </w:r>
      <w:r>
        <w:rPr>
          <w:spacing w:val="-6"/>
        </w:rPr>
        <w:t xml:space="preserve"> </w:t>
      </w:r>
      <w:r>
        <w:rPr/>
        <w:t>manera</w:t>
      </w:r>
      <w:r>
        <w:rPr>
          <w:spacing w:val="-8"/>
        </w:rPr>
        <w:t xml:space="preserve"> </w:t>
      </w:r>
      <w:r>
        <w:rPr/>
        <w:t>mensual</w:t>
      </w:r>
      <w:r>
        <w:rPr>
          <w:spacing w:val="-8"/>
        </w:rPr>
        <w:t xml:space="preserve"> </w:t>
      </w:r>
      <w:r>
        <w:rPr/>
        <w:t>conforme a la siguiente tarifa:</w:t>
      </w:r>
    </w:p>
    <w:p>
      <w:pPr>
        <w:pStyle w:val="Cuerpodetexto"/>
        <w:spacing w:before="6"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Doméstico,</w:t>
      </w:r>
      <w:r>
        <w:rPr>
          <w:spacing w:val="-4"/>
          <w:sz w:val="22"/>
        </w:rPr>
        <w:t xml:space="preserve"> </w:t>
      </w:r>
      <w:r>
        <w:rPr>
          <w:sz w:val="22"/>
        </w:rPr>
        <w:t>0.10</w:t>
      </w:r>
      <w:r>
        <w:rPr>
          <w:spacing w:val="-4"/>
          <w:sz w:val="22"/>
        </w:rPr>
        <w:t xml:space="preserve"> UMA;</w:t>
      </w:r>
    </w:p>
    <w:p>
      <w:pPr>
        <w:pStyle w:val="Cuerpodetexto"/>
        <w:spacing w:before="8"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Comercial,</w:t>
      </w:r>
      <w:r>
        <w:rPr>
          <w:spacing w:val="-5"/>
          <w:sz w:val="22"/>
        </w:rPr>
        <w:t xml:space="preserve"> </w:t>
      </w:r>
      <w:r>
        <w:rPr>
          <w:sz w:val="22"/>
        </w:rPr>
        <w:t>2</w:t>
      </w:r>
      <w:r>
        <w:rPr>
          <w:spacing w:val="-2"/>
          <w:sz w:val="22"/>
        </w:rPr>
        <w:t xml:space="preserve"> </w:t>
      </w:r>
      <w:r>
        <w:rPr>
          <w:spacing w:val="-4"/>
          <w:sz w:val="22"/>
        </w:rPr>
        <w:t>UMA;</w:t>
      </w:r>
    </w:p>
    <w:p>
      <w:pPr>
        <w:pStyle w:val="Cuerpodetexto"/>
        <w:spacing w:before="7"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Agrícola,</w:t>
      </w:r>
      <w:r>
        <w:rPr>
          <w:spacing w:val="-6"/>
          <w:sz w:val="22"/>
        </w:rPr>
        <w:t xml:space="preserve"> </w:t>
      </w:r>
      <w:r>
        <w:rPr>
          <w:sz w:val="22"/>
        </w:rPr>
        <w:t>0.50</w:t>
      </w:r>
      <w:r>
        <w:rPr>
          <w:spacing w:val="-2"/>
          <w:sz w:val="22"/>
        </w:rPr>
        <w:t xml:space="preserve"> </w:t>
      </w:r>
      <w:r>
        <w:rPr>
          <w:spacing w:val="-4"/>
          <w:sz w:val="22"/>
        </w:rPr>
        <w:t>UMA;</w:t>
      </w:r>
    </w:p>
    <w:p>
      <w:pPr>
        <w:pStyle w:val="Cuerpodetexto"/>
        <w:spacing w:before="9" w:after="0"/>
        <w:rPr/>
      </w:pPr>
      <w:r>
        <w:rPr/>
      </w:r>
    </w:p>
    <w:p>
      <w:pPr>
        <w:pStyle w:val="ListParagraph"/>
        <w:numPr>
          <w:ilvl w:val="1"/>
          <w:numId w:val="7"/>
        </w:numPr>
        <w:tabs>
          <w:tab w:val="clear" w:pos="720"/>
          <w:tab w:val="left" w:pos="1801" w:leader="none"/>
        </w:tabs>
        <w:spacing w:lineRule="auto" w:line="240" w:before="0" w:after="0"/>
        <w:ind w:left="1801" w:right="407" w:hanging="360"/>
        <w:jc w:val="left"/>
        <w:rPr>
          <w:sz w:val="22"/>
        </w:rPr>
      </w:pPr>
      <w:r>
        <w:rPr>
          <w:sz w:val="22"/>
        </w:rPr>
        <w:t>Comercial</w:t>
      </w:r>
      <w:r>
        <w:rPr>
          <w:spacing w:val="40"/>
          <w:sz w:val="22"/>
        </w:rPr>
        <w:t xml:space="preserve"> </w:t>
      </w:r>
      <w:r>
        <w:rPr>
          <w:sz w:val="22"/>
        </w:rPr>
        <w:t>en</w:t>
      </w:r>
      <w:r>
        <w:rPr>
          <w:spacing w:val="40"/>
          <w:sz w:val="22"/>
        </w:rPr>
        <w:t xml:space="preserve"> </w:t>
      </w:r>
      <w:r>
        <w:rPr>
          <w:sz w:val="22"/>
        </w:rPr>
        <w:t>giros</w:t>
      </w:r>
      <w:r>
        <w:rPr>
          <w:spacing w:val="40"/>
          <w:sz w:val="22"/>
        </w:rPr>
        <w:t xml:space="preserve"> </w:t>
      </w:r>
      <w:r>
        <w:rPr>
          <w:sz w:val="22"/>
        </w:rPr>
        <w:t>de</w:t>
      </w:r>
      <w:r>
        <w:rPr>
          <w:spacing w:val="40"/>
          <w:sz w:val="22"/>
        </w:rPr>
        <w:t xml:space="preserve"> </w:t>
      </w:r>
      <w:r>
        <w:rPr>
          <w:sz w:val="22"/>
        </w:rPr>
        <w:t>lavanderías, hoteles, 20.00 UMA, e</w:t>
      </w:r>
    </w:p>
    <w:p>
      <w:pPr>
        <w:pStyle w:val="Cuerpodetexto"/>
        <w:spacing w:before="9" w:after="0"/>
        <w:rPr/>
      </w:pPr>
      <w:r>
        <w:rPr/>
      </w:r>
    </w:p>
    <w:p>
      <w:pPr>
        <w:pStyle w:val="ListParagraph"/>
        <w:numPr>
          <w:ilvl w:val="1"/>
          <w:numId w:val="7"/>
        </w:numPr>
        <w:tabs>
          <w:tab w:val="clear" w:pos="720"/>
          <w:tab w:val="left" w:pos="1801" w:leader="none"/>
        </w:tabs>
        <w:spacing w:lineRule="auto" w:line="240" w:before="0" w:after="0"/>
        <w:ind w:left="1801" w:right="408" w:hanging="360"/>
        <w:jc w:val="left"/>
        <w:rPr>
          <w:sz w:val="22"/>
        </w:rPr>
      </w:pPr>
      <w:r>
        <w:rPr>
          <w:sz w:val="22"/>
        </w:rPr>
        <w:t>Bloqueras</w:t>
      </w:r>
      <w:r>
        <w:rPr>
          <w:spacing w:val="40"/>
          <w:sz w:val="22"/>
        </w:rPr>
        <w:t xml:space="preserve"> </w:t>
      </w:r>
      <w:r>
        <w:rPr>
          <w:sz w:val="22"/>
        </w:rPr>
        <w:t>y</w:t>
      </w:r>
      <w:r>
        <w:rPr>
          <w:spacing w:val="40"/>
          <w:sz w:val="22"/>
        </w:rPr>
        <w:t xml:space="preserve"> </w:t>
      </w:r>
      <w:r>
        <w:rPr>
          <w:sz w:val="22"/>
        </w:rPr>
        <w:t>lavado</w:t>
      </w:r>
      <w:r>
        <w:rPr>
          <w:spacing w:val="40"/>
          <w:sz w:val="22"/>
        </w:rPr>
        <w:t xml:space="preserve"> </w:t>
      </w:r>
      <w:r>
        <w:rPr>
          <w:sz w:val="22"/>
        </w:rPr>
        <w:t>de</w:t>
      </w:r>
      <w:r>
        <w:rPr>
          <w:spacing w:val="40"/>
          <w:sz w:val="22"/>
        </w:rPr>
        <w:t xml:space="preserve"> </w:t>
      </w:r>
      <w:r>
        <w:rPr>
          <w:sz w:val="22"/>
        </w:rPr>
        <w:t>autos,</w:t>
      </w:r>
      <w:r>
        <w:rPr>
          <w:spacing w:val="40"/>
          <w:sz w:val="22"/>
        </w:rPr>
        <w:t xml:space="preserve"> </w:t>
      </w:r>
      <w:r>
        <w:rPr>
          <w:sz w:val="22"/>
        </w:rPr>
        <w:t xml:space="preserve">20.00 </w:t>
      </w:r>
      <w:r>
        <w:rPr>
          <w:spacing w:val="-4"/>
          <w:sz w:val="22"/>
        </w:rPr>
        <w:t>UMA;</w:t>
      </w:r>
    </w:p>
    <w:p>
      <w:pPr>
        <w:pStyle w:val="Cuerpodetexto"/>
        <w:spacing w:before="6" w:after="0"/>
        <w:rPr/>
      </w:pPr>
      <w:r>
        <w:rPr/>
      </w:r>
    </w:p>
    <w:p>
      <w:pPr>
        <w:pStyle w:val="ListParagraph"/>
        <w:numPr>
          <w:ilvl w:val="0"/>
          <w:numId w:val="7"/>
        </w:numPr>
        <w:tabs>
          <w:tab w:val="clear" w:pos="720"/>
          <w:tab w:val="left" w:pos="1374" w:leader="none"/>
          <w:tab w:val="left" w:pos="1388" w:leader="none"/>
        </w:tabs>
        <w:spacing w:lineRule="auto" w:line="240" w:before="0" w:after="0"/>
        <w:ind w:left="1388" w:right="407" w:hanging="360"/>
        <w:jc w:val="both"/>
        <w:rPr>
          <w:sz w:val="22"/>
        </w:rPr>
      </w:pPr>
      <w:r>
        <w:rPr>
          <w:sz w:val="22"/>
        </w:rPr>
        <w:t>La Dirección de Agua Potable Municipal estará facultada para cobrar las reconexiones de tomas de agua y drenaje, en caso de que la suspensión se originara por fuga o mal uso del servicio por parte del usuario con la siguiente tarifa:</w:t>
      </w:r>
    </w:p>
    <w:p>
      <w:pPr>
        <w:pStyle w:val="Cuerpodetexto"/>
        <w:spacing w:before="8"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Doméstico,</w:t>
      </w:r>
      <w:r>
        <w:rPr>
          <w:spacing w:val="-3"/>
          <w:sz w:val="22"/>
        </w:rPr>
        <w:t xml:space="preserve"> </w:t>
      </w:r>
      <w:r>
        <w:rPr>
          <w:sz w:val="22"/>
        </w:rPr>
        <w:t>5</w:t>
      </w:r>
      <w:r>
        <w:rPr>
          <w:spacing w:val="-3"/>
          <w:sz w:val="22"/>
        </w:rPr>
        <w:t xml:space="preserve"> </w:t>
      </w:r>
      <w:r>
        <w:rPr>
          <w:spacing w:val="-4"/>
          <w:sz w:val="22"/>
        </w:rPr>
        <w:t>UMA;</w:t>
      </w:r>
    </w:p>
    <w:p>
      <w:pPr>
        <w:pStyle w:val="Cuerpodetexto"/>
        <w:spacing w:before="8"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Comercial,</w:t>
      </w:r>
      <w:r>
        <w:rPr>
          <w:spacing w:val="-5"/>
          <w:sz w:val="22"/>
        </w:rPr>
        <w:t xml:space="preserve"> </w:t>
      </w:r>
      <w:r>
        <w:rPr>
          <w:sz w:val="22"/>
        </w:rPr>
        <w:t>8</w:t>
      </w:r>
      <w:r>
        <w:rPr>
          <w:spacing w:val="-2"/>
          <w:sz w:val="22"/>
        </w:rPr>
        <w:t xml:space="preserve"> </w:t>
      </w:r>
      <w:r>
        <w:rPr>
          <w:spacing w:val="-4"/>
          <w:sz w:val="22"/>
        </w:rPr>
        <w:t>UMA;</w:t>
      </w:r>
    </w:p>
    <w:p>
      <w:pPr>
        <w:pStyle w:val="Cuerpodetexto"/>
        <w:spacing w:before="8" w:after="0"/>
        <w:rPr/>
      </w:pPr>
      <w:r>
        <w:rPr/>
      </w:r>
    </w:p>
    <w:p>
      <w:pPr>
        <w:pStyle w:val="ListParagraph"/>
        <w:numPr>
          <w:ilvl w:val="1"/>
          <w:numId w:val="7"/>
        </w:numPr>
        <w:tabs>
          <w:tab w:val="clear" w:pos="720"/>
          <w:tab w:val="left" w:pos="1800" w:leader="none"/>
        </w:tabs>
        <w:spacing w:lineRule="auto" w:line="240" w:before="0" w:after="0"/>
        <w:ind w:left="1800" w:right="0" w:hanging="359"/>
        <w:jc w:val="left"/>
        <w:rPr>
          <w:sz w:val="22"/>
        </w:rPr>
      </w:pPr>
      <w:r>
        <w:rPr>
          <w:sz w:val="22"/>
        </w:rPr>
        <w:t>Agrícola,</w:t>
      </w:r>
      <w:r>
        <w:rPr>
          <w:spacing w:val="-4"/>
          <w:sz w:val="22"/>
        </w:rPr>
        <w:t xml:space="preserve"> </w:t>
      </w:r>
      <w:r>
        <w:rPr>
          <w:sz w:val="22"/>
        </w:rPr>
        <w:t>6</w:t>
      </w:r>
      <w:r>
        <w:rPr>
          <w:spacing w:val="-2"/>
          <w:sz w:val="22"/>
        </w:rPr>
        <w:t xml:space="preserve"> </w:t>
      </w:r>
      <w:r>
        <w:rPr>
          <w:spacing w:val="-4"/>
          <w:sz w:val="22"/>
        </w:rPr>
        <w:t>UMA;</w:t>
      </w:r>
    </w:p>
    <w:p>
      <w:pPr>
        <w:pStyle w:val="Cuerpodetexto"/>
        <w:spacing w:before="7" w:after="0"/>
        <w:rPr/>
      </w:pPr>
      <w:r>
        <w:rPr/>
      </w:r>
    </w:p>
    <w:p>
      <w:pPr>
        <w:pStyle w:val="ListParagraph"/>
        <w:numPr>
          <w:ilvl w:val="1"/>
          <w:numId w:val="7"/>
        </w:numPr>
        <w:tabs>
          <w:tab w:val="clear" w:pos="720"/>
          <w:tab w:val="left" w:pos="1801" w:leader="none"/>
        </w:tabs>
        <w:spacing w:lineRule="auto" w:line="240" w:before="0" w:after="0"/>
        <w:ind w:left="1801" w:right="409" w:hanging="360"/>
        <w:jc w:val="left"/>
        <w:rPr>
          <w:sz w:val="22"/>
        </w:rPr>
      </w:pPr>
      <w:r>
        <w:rPr>
          <w:sz w:val="22"/>
        </w:rPr>
        <w:t>Comercial</w:t>
      </w:r>
      <w:r>
        <w:rPr>
          <w:spacing w:val="40"/>
          <w:sz w:val="22"/>
        </w:rPr>
        <w:t xml:space="preserve"> </w:t>
      </w:r>
      <w:r>
        <w:rPr>
          <w:sz w:val="22"/>
        </w:rPr>
        <w:t>en</w:t>
      </w:r>
      <w:r>
        <w:rPr>
          <w:spacing w:val="40"/>
          <w:sz w:val="22"/>
        </w:rPr>
        <w:t xml:space="preserve"> </w:t>
      </w:r>
      <w:r>
        <w:rPr>
          <w:sz w:val="22"/>
        </w:rPr>
        <w:t>giros</w:t>
      </w:r>
      <w:r>
        <w:rPr>
          <w:spacing w:val="40"/>
          <w:sz w:val="22"/>
        </w:rPr>
        <w:t xml:space="preserve"> </w:t>
      </w:r>
      <w:r>
        <w:rPr>
          <w:sz w:val="22"/>
        </w:rPr>
        <w:t>de</w:t>
      </w:r>
      <w:r>
        <w:rPr>
          <w:spacing w:val="40"/>
          <w:sz w:val="22"/>
        </w:rPr>
        <w:t xml:space="preserve"> </w:t>
      </w:r>
      <w:r>
        <w:rPr>
          <w:sz w:val="22"/>
        </w:rPr>
        <w:t>lavanderías, hoteles, 25 UMA, e</w:t>
      </w:r>
    </w:p>
    <w:p>
      <w:pPr>
        <w:pStyle w:val="Cuerpodetexto"/>
        <w:spacing w:before="7" w:after="0"/>
        <w:rPr/>
      </w:pPr>
      <w:r>
        <w:rPr/>
      </w:r>
    </w:p>
    <w:p>
      <w:pPr>
        <w:pStyle w:val="ListParagraph"/>
        <w:numPr>
          <w:ilvl w:val="1"/>
          <w:numId w:val="7"/>
        </w:numPr>
        <w:tabs>
          <w:tab w:val="clear" w:pos="720"/>
          <w:tab w:val="left" w:pos="1801" w:leader="none"/>
        </w:tabs>
        <w:spacing w:lineRule="auto" w:line="240" w:before="1" w:after="0"/>
        <w:ind w:left="1801" w:right="411" w:hanging="360"/>
        <w:jc w:val="left"/>
        <w:rPr>
          <w:sz w:val="22"/>
        </w:rPr>
      </w:pPr>
      <w:r>
        <w:rPr>
          <w:sz w:val="22"/>
        </w:rPr>
        <w:t>Bloqueras</w:t>
      </w:r>
      <w:r>
        <w:rPr>
          <w:spacing w:val="80"/>
          <w:sz w:val="22"/>
        </w:rPr>
        <w:t xml:space="preserve"> </w:t>
      </w:r>
      <w:r>
        <w:rPr>
          <w:sz w:val="22"/>
        </w:rPr>
        <w:t>y</w:t>
      </w:r>
      <w:r>
        <w:rPr>
          <w:spacing w:val="80"/>
          <w:sz w:val="22"/>
        </w:rPr>
        <w:t xml:space="preserve"> </w:t>
      </w:r>
      <w:r>
        <w:rPr>
          <w:sz w:val="22"/>
        </w:rPr>
        <w:t>lavado</w:t>
      </w:r>
      <w:r>
        <w:rPr>
          <w:spacing w:val="80"/>
          <w:sz w:val="22"/>
        </w:rPr>
        <w:t xml:space="preserve"> </w:t>
      </w:r>
      <w:r>
        <w:rPr>
          <w:sz w:val="22"/>
        </w:rPr>
        <w:t>de</w:t>
      </w:r>
      <w:r>
        <w:rPr>
          <w:spacing w:val="80"/>
          <w:sz w:val="22"/>
        </w:rPr>
        <w:t xml:space="preserve"> </w:t>
      </w:r>
      <w:r>
        <w:rPr>
          <w:sz w:val="22"/>
        </w:rPr>
        <w:t>autos,</w:t>
      </w:r>
      <w:r>
        <w:rPr>
          <w:spacing w:val="80"/>
          <w:sz w:val="22"/>
        </w:rPr>
        <w:t xml:space="preserve"> </w:t>
      </w:r>
      <w:r>
        <w:rPr>
          <w:sz w:val="22"/>
        </w:rPr>
        <w:t>30 UMA, y</w:t>
      </w:r>
    </w:p>
    <w:p>
      <w:pPr>
        <w:pStyle w:val="Cuerpodetexto"/>
        <w:spacing w:before="8" w:after="0"/>
        <w:rPr/>
      </w:pPr>
      <w:r>
        <w:rPr/>
      </w:r>
    </w:p>
    <w:p>
      <w:pPr>
        <w:pStyle w:val="ListParagraph"/>
        <w:numPr>
          <w:ilvl w:val="0"/>
          <w:numId w:val="7"/>
        </w:numPr>
        <w:tabs>
          <w:tab w:val="clear" w:pos="720"/>
          <w:tab w:val="left" w:pos="1375" w:leader="none"/>
          <w:tab w:val="left" w:pos="1388" w:leader="none"/>
        </w:tabs>
        <w:spacing w:lineRule="auto" w:line="240" w:before="1" w:after="0"/>
        <w:ind w:left="1388" w:right="410" w:hanging="360"/>
        <w:jc w:val="both"/>
        <w:rPr>
          <w:sz w:val="22"/>
        </w:rPr>
      </w:pPr>
      <w:r>
        <w:rPr>
          <w:sz w:val="22"/>
        </w:rPr>
        <w:t>La Dirección de agua potable podrá realizar conexiones a la descarga de aguas residuales, cobrando el equivalente al costo de materiales y mano de obra que sean empleados e independientemente de la tarifa por el permiso de conexión.</w:t>
      </w:r>
    </w:p>
    <w:p>
      <w:pPr>
        <w:pStyle w:val="Cuerpodetexto"/>
        <w:spacing w:before="7" w:after="0"/>
        <w:rPr/>
      </w:pPr>
      <w:r>
        <w:rPr/>
      </w:r>
    </w:p>
    <w:p>
      <w:pPr>
        <w:pStyle w:val="Cuerpodetexto"/>
        <w:spacing w:before="1" w:after="0"/>
        <w:ind w:left="668" w:right="407" w:hanging="360"/>
        <w:jc w:val="both"/>
        <w:rPr/>
      </w:pPr>
      <w:r>
        <w:rPr>
          <w:b/>
        </w:rPr>
        <w:t xml:space="preserve">Artículo 35. </w:t>
      </w:r>
      <w:r>
        <w:rPr/>
        <w:t>Las cuotas de recuperación que deberán cubrir los usuarios del Sistema Municipal para el Desarrollo Integral de la Familia, por la prestación de servicios que reciben, serán determinadas en UMA y autorizadas por el</w:t>
      </w:r>
      <w:r>
        <w:rPr>
          <w:spacing w:val="40"/>
        </w:rPr>
        <w:t xml:space="preserve"> </w:t>
      </w:r>
      <w:r>
        <w:rPr>
          <w:spacing w:val="-2"/>
        </w:rPr>
        <w:t>cabildo.</w:t>
      </w:r>
    </w:p>
    <w:p>
      <w:pPr>
        <w:sectPr>
          <w:headerReference w:type="default" r:id="rId18"/>
          <w:type w:val="nextPage"/>
          <w:pgSz w:w="12240" w:h="15840"/>
          <w:pgMar w:left="1080" w:right="720" w:gutter="0" w:header="718" w:top="1320" w:footer="0" w:bottom="280"/>
          <w:pgNumType w:fmt="decimal"/>
          <w:cols w:num="2" w:equalWidth="false" w:sep="false">
            <w:col w:w="4829" w:space="40"/>
            <w:col w:w="5570"/>
          </w:cols>
          <w:formProt w:val="false"/>
          <w:textDirection w:val="lrTb"/>
          <w:docGrid w:type="default" w:linePitch="100" w:charSpace="4096"/>
        </w:sectPr>
      </w:pPr>
    </w:p>
    <w:p>
      <w:pPr>
        <w:pStyle w:val="Normal"/>
        <w:spacing w:before="81" w:after="0"/>
        <w:ind w:left="351" w:right="54" w:hanging="0"/>
        <w:jc w:val="center"/>
        <w:rPr>
          <w:b/>
          <w:b/>
          <w:sz w:val="22"/>
        </w:rPr>
      </w:pPr>
      <w:r>
        <w:rPr>
          <w:b/>
          <w:sz w:val="22"/>
        </w:rPr>
        <w:t>CAPÍTULO</w:t>
      </w:r>
      <w:r>
        <w:rPr>
          <w:b/>
          <w:spacing w:val="-7"/>
          <w:sz w:val="22"/>
        </w:rPr>
        <w:t xml:space="preserve"> </w:t>
      </w:r>
      <w:r>
        <w:rPr>
          <w:b/>
          <w:spacing w:val="-12"/>
          <w:sz w:val="22"/>
        </w:rPr>
        <w:t>X</w:t>
      </w:r>
    </w:p>
    <w:p>
      <w:pPr>
        <w:pStyle w:val="Normal"/>
        <w:spacing w:before="4" w:after="0"/>
        <w:ind w:left="351" w:right="52" w:hanging="0"/>
        <w:jc w:val="center"/>
        <w:rPr>
          <w:b/>
          <w:b/>
          <w:sz w:val="22"/>
        </w:rPr>
      </w:pPr>
      <w:r>
        <w:rPr>
          <w:b/>
          <w:sz w:val="22"/>
        </w:rPr>
        <w:t>POR</w:t>
      </w:r>
      <w:r>
        <w:rPr>
          <w:b/>
          <w:spacing w:val="-12"/>
          <w:sz w:val="22"/>
        </w:rPr>
        <w:t xml:space="preserve"> </w:t>
      </w:r>
      <w:r>
        <w:rPr>
          <w:b/>
          <w:sz w:val="22"/>
        </w:rPr>
        <w:t>SERVICIOS</w:t>
      </w:r>
      <w:r>
        <w:rPr>
          <w:b/>
          <w:spacing w:val="-12"/>
          <w:sz w:val="22"/>
        </w:rPr>
        <w:t xml:space="preserve"> </w:t>
      </w:r>
      <w:r>
        <w:rPr>
          <w:b/>
          <w:sz w:val="22"/>
        </w:rPr>
        <w:t>Y</w:t>
      </w:r>
      <w:r>
        <w:rPr>
          <w:b/>
          <w:spacing w:val="-13"/>
          <w:sz w:val="22"/>
        </w:rPr>
        <w:t xml:space="preserve"> </w:t>
      </w:r>
      <w:r>
        <w:rPr>
          <w:b/>
          <w:sz w:val="22"/>
        </w:rPr>
        <w:t xml:space="preserve">AUTORIZACIONES </w:t>
      </w:r>
      <w:r>
        <w:rPr>
          <w:b/>
          <w:spacing w:val="-2"/>
          <w:sz w:val="22"/>
        </w:rPr>
        <w:t>DIVERSAS</w:t>
      </w:r>
    </w:p>
    <w:p>
      <w:pPr>
        <w:pStyle w:val="Cuerpodetexto"/>
        <w:spacing w:before="6" w:after="0"/>
        <w:rPr>
          <w:b/>
          <w:b/>
        </w:rPr>
      </w:pPr>
      <w:r>
        <w:rPr>
          <w:b/>
        </w:rPr>
      </w:r>
    </w:p>
    <w:p>
      <w:pPr>
        <w:pStyle w:val="Cuerpodetexto"/>
        <w:spacing w:before="1" w:after="0"/>
        <w:ind w:left="338" w:right="38" w:hanging="0"/>
        <w:jc w:val="both"/>
        <w:rPr/>
      </w:pPr>
      <w:r>
        <w:rPr>
          <w:b/>
        </w:rPr>
        <w:t xml:space="preserve">Artículo 36. </w:t>
      </w:r>
      <w:r>
        <w:rPr/>
        <w:t>Conforme a lo dispuesto en el Bando de Policía y Gobierno del Municipio de Amaxac</w:t>
      </w:r>
      <w:r>
        <w:rPr>
          <w:spacing w:val="40"/>
        </w:rPr>
        <w:t xml:space="preserve"> </w:t>
      </w:r>
      <w:r>
        <w:rPr/>
        <w:t>de Guerrero, la inscripción en el padrón municipal de establecimientos mercantiles, comerciales, industriales y de servicios, sin venta de bebidas alcohólicas, conocidos como giros blancos, causarán los derechos correspondientes, conforme a la siguiente tarifa:</w:t>
      </w:r>
    </w:p>
    <w:p>
      <w:pPr>
        <w:pStyle w:val="Cuerpodetexto"/>
        <w:spacing w:before="6" w:after="0"/>
        <w:rPr/>
      </w:pPr>
      <w:r>
        <w:rPr/>
      </w:r>
    </w:p>
    <w:p>
      <w:pPr>
        <w:pStyle w:val="ListParagraph"/>
        <w:numPr>
          <w:ilvl w:val="0"/>
          <w:numId w:val="6"/>
        </w:numPr>
        <w:tabs>
          <w:tab w:val="clear" w:pos="720"/>
          <w:tab w:val="left" w:pos="1045" w:leader="none"/>
          <w:tab w:val="left" w:pos="1058" w:leader="none"/>
        </w:tabs>
        <w:spacing w:lineRule="auto" w:line="240" w:before="0" w:after="0"/>
        <w:ind w:left="1058" w:right="39" w:hanging="437"/>
        <w:jc w:val="both"/>
        <w:rPr>
          <w:sz w:val="22"/>
        </w:rPr>
      </w:pPr>
      <w:r>
        <w:rPr>
          <w:sz w:val="22"/>
        </w:rPr>
        <w:t>Establecimientos sujetos al Régimen de Incorporación Fiscal o Régimen Simplificado de Confianza:</w:t>
      </w:r>
    </w:p>
    <w:p>
      <w:pPr>
        <w:pStyle w:val="Cuerpodetexto"/>
        <w:spacing w:before="8" w:after="0"/>
        <w:rPr/>
      </w:pPr>
      <w:r>
        <w:rPr/>
      </w:r>
    </w:p>
    <w:p>
      <w:pPr>
        <w:pStyle w:val="ListParagraph"/>
        <w:numPr>
          <w:ilvl w:val="1"/>
          <w:numId w:val="6"/>
        </w:numPr>
        <w:tabs>
          <w:tab w:val="clear" w:pos="720"/>
          <w:tab w:val="left" w:pos="1471" w:leader="none"/>
          <w:tab w:val="left" w:pos="2929" w:leader="none"/>
          <w:tab w:val="left" w:pos="3592" w:leader="none"/>
          <w:tab w:val="left" w:pos="4618" w:leader="none"/>
        </w:tabs>
        <w:spacing w:lineRule="auto" w:line="240" w:before="0" w:after="0"/>
        <w:ind w:left="1471" w:right="42" w:hanging="36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3 UMA, e</w:t>
      </w:r>
    </w:p>
    <w:p>
      <w:pPr>
        <w:pStyle w:val="Cuerpodetexto"/>
        <w:spacing w:before="6"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Refrendo</w:t>
      </w:r>
      <w:r>
        <w:rPr>
          <w:spacing w:val="-1"/>
          <w:sz w:val="22"/>
        </w:rPr>
        <w:t xml:space="preserve"> </w:t>
      </w:r>
      <w:r>
        <w:rPr>
          <w:sz w:val="22"/>
        </w:rPr>
        <w:t>de</w:t>
      </w:r>
      <w:r>
        <w:rPr>
          <w:spacing w:val="-3"/>
          <w:sz w:val="22"/>
        </w:rPr>
        <w:t xml:space="preserve"> </w:t>
      </w:r>
      <w:r>
        <w:rPr>
          <w:sz w:val="22"/>
        </w:rPr>
        <w:t>la</w:t>
      </w:r>
      <w:r>
        <w:rPr>
          <w:spacing w:val="-3"/>
          <w:sz w:val="22"/>
        </w:rPr>
        <w:t xml:space="preserve"> </w:t>
      </w:r>
      <w:r>
        <w:rPr>
          <w:sz w:val="22"/>
        </w:rPr>
        <w:t>misma,</w:t>
      </w:r>
      <w:r>
        <w:rPr>
          <w:spacing w:val="-1"/>
          <w:sz w:val="22"/>
        </w:rPr>
        <w:t xml:space="preserve"> </w:t>
      </w:r>
      <w:r>
        <w:rPr>
          <w:sz w:val="22"/>
        </w:rPr>
        <w:t xml:space="preserve">4 </w:t>
      </w:r>
      <w:r>
        <w:rPr>
          <w:spacing w:val="-4"/>
          <w:sz w:val="22"/>
        </w:rPr>
        <w:t>UMA;</w:t>
      </w:r>
    </w:p>
    <w:p>
      <w:pPr>
        <w:pStyle w:val="Cuerpodetexto"/>
        <w:spacing w:before="8" w:after="0"/>
        <w:rPr/>
      </w:pPr>
      <w:r>
        <w:rPr/>
      </w:r>
    </w:p>
    <w:p>
      <w:pPr>
        <w:pStyle w:val="ListParagraph"/>
        <w:numPr>
          <w:ilvl w:val="0"/>
          <w:numId w:val="6"/>
        </w:numPr>
        <w:tabs>
          <w:tab w:val="clear" w:pos="720"/>
          <w:tab w:val="left" w:pos="1044" w:leader="none"/>
          <w:tab w:val="left" w:pos="1058" w:leader="none"/>
        </w:tabs>
        <w:spacing w:lineRule="auto" w:line="240" w:before="1" w:after="0"/>
        <w:ind w:left="1058" w:right="41" w:hanging="437"/>
        <w:jc w:val="both"/>
        <w:rPr>
          <w:sz w:val="22"/>
        </w:rPr>
      </w:pPr>
      <w:r>
        <w:rPr>
          <w:sz w:val="22"/>
        </w:rPr>
        <w:t>Establecimientos</w:t>
      </w:r>
      <w:r>
        <w:rPr>
          <w:spacing w:val="-6"/>
          <w:sz w:val="22"/>
        </w:rPr>
        <w:t xml:space="preserve"> </w:t>
      </w:r>
      <w:r>
        <w:rPr>
          <w:sz w:val="22"/>
        </w:rPr>
        <w:t>sujetos</w:t>
      </w:r>
      <w:r>
        <w:rPr>
          <w:spacing w:val="-6"/>
          <w:sz w:val="22"/>
        </w:rPr>
        <w:t xml:space="preserve"> </w:t>
      </w:r>
      <w:r>
        <w:rPr>
          <w:sz w:val="22"/>
        </w:rPr>
        <w:t>a</w:t>
      </w:r>
      <w:r>
        <w:rPr>
          <w:spacing w:val="-10"/>
          <w:sz w:val="22"/>
        </w:rPr>
        <w:t xml:space="preserve"> </w:t>
      </w:r>
      <w:r>
        <w:rPr>
          <w:sz w:val="22"/>
        </w:rPr>
        <w:t>otros</w:t>
      </w:r>
      <w:r>
        <w:rPr>
          <w:spacing w:val="-8"/>
          <w:sz w:val="22"/>
        </w:rPr>
        <w:t xml:space="preserve"> </w:t>
      </w:r>
      <w:r>
        <w:rPr>
          <w:sz w:val="22"/>
        </w:rPr>
        <w:t xml:space="preserve">regímenes </w:t>
      </w:r>
      <w:r>
        <w:rPr>
          <w:spacing w:val="-2"/>
          <w:sz w:val="22"/>
        </w:rPr>
        <w:t>fiscales:</w:t>
      </w:r>
    </w:p>
    <w:p>
      <w:pPr>
        <w:pStyle w:val="Cuerpodetexto"/>
        <w:spacing w:before="6" w:after="0"/>
        <w:rPr/>
      </w:pPr>
      <w:r>
        <w:rPr/>
      </w:r>
    </w:p>
    <w:p>
      <w:pPr>
        <w:pStyle w:val="ListParagraph"/>
        <w:numPr>
          <w:ilvl w:val="1"/>
          <w:numId w:val="6"/>
        </w:numPr>
        <w:tabs>
          <w:tab w:val="clear" w:pos="720"/>
          <w:tab w:val="left" w:pos="1471" w:leader="none"/>
          <w:tab w:val="left" w:pos="2929" w:leader="none"/>
          <w:tab w:val="left" w:pos="3592" w:leader="none"/>
          <w:tab w:val="left" w:pos="4618" w:leader="none"/>
        </w:tabs>
        <w:spacing w:lineRule="auto" w:line="240" w:before="0" w:after="0"/>
        <w:ind w:left="1471" w:right="42" w:hanging="36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13.50 UMA, e</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9.50</w:t>
      </w:r>
      <w:r>
        <w:rPr>
          <w:spacing w:val="-4"/>
          <w:sz w:val="22"/>
        </w:rPr>
        <w:t xml:space="preserve"> UMA;</w:t>
      </w:r>
    </w:p>
    <w:p>
      <w:pPr>
        <w:pStyle w:val="Cuerpodetexto"/>
        <w:spacing w:before="7" w:after="0"/>
        <w:rPr/>
      </w:pPr>
      <w:r>
        <w:rPr/>
      </w:r>
    </w:p>
    <w:p>
      <w:pPr>
        <w:pStyle w:val="ListParagraph"/>
        <w:numPr>
          <w:ilvl w:val="0"/>
          <w:numId w:val="6"/>
        </w:numPr>
        <w:tabs>
          <w:tab w:val="clear" w:pos="720"/>
          <w:tab w:val="left" w:pos="1043" w:leader="none"/>
          <w:tab w:val="left" w:pos="1058" w:leader="none"/>
        </w:tabs>
        <w:spacing w:lineRule="auto" w:line="240" w:before="1" w:after="0"/>
        <w:ind w:left="1058" w:right="40" w:hanging="437"/>
        <w:jc w:val="both"/>
        <w:rPr>
          <w:sz w:val="22"/>
        </w:rPr>
      </w:pPr>
      <w:r>
        <w:rPr>
          <w:sz w:val="22"/>
        </w:rPr>
        <w:t>Por cualquier modificación que sufra la Cédula</w:t>
      </w:r>
      <w:r>
        <w:rPr>
          <w:spacing w:val="-6"/>
          <w:sz w:val="22"/>
        </w:rPr>
        <w:t xml:space="preserve"> </w:t>
      </w:r>
      <w:r>
        <w:rPr>
          <w:sz w:val="22"/>
        </w:rPr>
        <w:t>de</w:t>
      </w:r>
      <w:r>
        <w:rPr>
          <w:spacing w:val="-4"/>
          <w:sz w:val="22"/>
        </w:rPr>
        <w:t xml:space="preserve"> </w:t>
      </w:r>
      <w:r>
        <w:rPr>
          <w:sz w:val="22"/>
        </w:rPr>
        <w:t>Empadronamiento</w:t>
      </w:r>
      <w:r>
        <w:rPr>
          <w:spacing w:val="-4"/>
          <w:sz w:val="22"/>
        </w:rPr>
        <w:t xml:space="preserve"> </w:t>
      </w:r>
      <w:r>
        <w:rPr>
          <w:sz w:val="22"/>
        </w:rPr>
        <w:t>como</w:t>
      </w:r>
      <w:r>
        <w:rPr>
          <w:spacing w:val="-4"/>
          <w:sz w:val="22"/>
        </w:rPr>
        <w:t xml:space="preserve"> </w:t>
      </w:r>
      <w:r>
        <w:rPr>
          <w:sz w:val="22"/>
        </w:rPr>
        <w:t>lo</w:t>
      </w:r>
      <w:r>
        <w:rPr>
          <w:spacing w:val="-7"/>
          <w:sz w:val="22"/>
        </w:rPr>
        <w:t xml:space="preserve"> </w:t>
      </w:r>
      <w:r>
        <w:rPr>
          <w:sz w:val="22"/>
        </w:rPr>
        <w:t>son:</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Cambio</w:t>
      </w:r>
      <w:r>
        <w:rPr>
          <w:spacing w:val="-2"/>
          <w:sz w:val="22"/>
        </w:rPr>
        <w:t xml:space="preserve"> </w:t>
      </w:r>
      <w:r>
        <w:rPr>
          <w:sz w:val="22"/>
        </w:rPr>
        <w:t>de</w:t>
      </w:r>
      <w:r>
        <w:rPr>
          <w:spacing w:val="-3"/>
          <w:sz w:val="22"/>
        </w:rPr>
        <w:t xml:space="preserve"> </w:t>
      </w:r>
      <w:r>
        <w:rPr>
          <w:spacing w:val="-2"/>
          <w:sz w:val="22"/>
        </w:rPr>
        <w:t>domicilio;</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Cambio</w:t>
      </w:r>
      <w:r>
        <w:rPr>
          <w:spacing w:val="-2"/>
          <w:sz w:val="22"/>
        </w:rPr>
        <w:t xml:space="preserve"> </w:t>
      </w:r>
      <w:r>
        <w:rPr>
          <w:sz w:val="22"/>
        </w:rPr>
        <w:t>de</w:t>
      </w:r>
      <w:r>
        <w:rPr>
          <w:spacing w:val="-3"/>
          <w:sz w:val="22"/>
        </w:rPr>
        <w:t xml:space="preserve"> </w:t>
      </w:r>
      <w:r>
        <w:rPr>
          <w:sz w:val="22"/>
        </w:rPr>
        <w:t>nombre</w:t>
      </w:r>
      <w:r>
        <w:rPr>
          <w:spacing w:val="-4"/>
          <w:sz w:val="22"/>
        </w:rPr>
        <w:t xml:space="preserve"> </w:t>
      </w:r>
      <w:r>
        <w:rPr>
          <w:sz w:val="22"/>
        </w:rPr>
        <w:t>o</w:t>
      </w:r>
      <w:r>
        <w:rPr>
          <w:spacing w:val="-1"/>
          <w:sz w:val="22"/>
        </w:rPr>
        <w:t xml:space="preserve"> </w:t>
      </w:r>
      <w:r>
        <w:rPr>
          <w:sz w:val="22"/>
        </w:rPr>
        <w:t>razón</w:t>
      </w:r>
      <w:r>
        <w:rPr>
          <w:spacing w:val="-3"/>
          <w:sz w:val="22"/>
        </w:rPr>
        <w:t xml:space="preserve"> </w:t>
      </w:r>
      <w:r>
        <w:rPr>
          <w:spacing w:val="-2"/>
          <w:sz w:val="22"/>
        </w:rPr>
        <w:t>social;</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Cambio</w:t>
      </w:r>
      <w:r>
        <w:rPr>
          <w:spacing w:val="-2"/>
          <w:sz w:val="22"/>
        </w:rPr>
        <w:t xml:space="preserve"> </w:t>
      </w:r>
      <w:r>
        <w:rPr>
          <w:sz w:val="22"/>
        </w:rPr>
        <w:t>de</w:t>
      </w:r>
      <w:r>
        <w:rPr>
          <w:spacing w:val="-2"/>
          <w:sz w:val="22"/>
        </w:rPr>
        <w:t xml:space="preserve"> </w:t>
      </w:r>
      <w:r>
        <w:rPr>
          <w:sz w:val="22"/>
        </w:rPr>
        <w:t>giro,</w:t>
      </w:r>
      <w:r>
        <w:rPr>
          <w:spacing w:val="-1"/>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471" w:leader="none"/>
          <w:tab w:val="left" w:pos="2020" w:leader="none"/>
          <w:tab w:val="left" w:pos="2419" w:leader="none"/>
          <w:tab w:val="left" w:pos="3380" w:leader="none"/>
          <w:tab w:val="left" w:pos="3730" w:leader="none"/>
          <w:tab w:val="left" w:pos="4620" w:leader="none"/>
        </w:tabs>
        <w:spacing w:lineRule="auto" w:line="240" w:before="0" w:after="0"/>
        <w:ind w:left="1471" w:right="42" w:hanging="360"/>
        <w:jc w:val="left"/>
        <w:rPr>
          <w:sz w:val="22"/>
        </w:rPr>
      </w:pPr>
      <w:r>
        <w:rPr>
          <w:spacing w:val="-4"/>
          <w:sz w:val="22"/>
        </w:rPr>
        <w:t>Por</w:t>
      </w:r>
      <w:r>
        <w:rPr>
          <w:sz w:val="22"/>
        </w:rPr>
        <w:tab/>
      </w:r>
      <w:r>
        <w:rPr>
          <w:spacing w:val="-6"/>
          <w:sz w:val="22"/>
        </w:rPr>
        <w:t>el</w:t>
      </w:r>
      <w:r>
        <w:rPr>
          <w:sz w:val="22"/>
        </w:rPr>
        <w:tab/>
      </w:r>
      <w:r>
        <w:rPr>
          <w:spacing w:val="-2"/>
          <w:sz w:val="22"/>
        </w:rPr>
        <w:t>traspaso</w:t>
      </w:r>
      <w:r>
        <w:rPr>
          <w:sz w:val="22"/>
        </w:rPr>
        <w:tab/>
      </w:r>
      <w:r>
        <w:rPr>
          <w:spacing w:val="-10"/>
          <w:sz w:val="22"/>
        </w:rPr>
        <w:t>o</w:t>
      </w:r>
      <w:r>
        <w:rPr>
          <w:sz w:val="22"/>
        </w:rPr>
        <w:tab/>
      </w:r>
      <w:r>
        <w:rPr>
          <w:spacing w:val="-2"/>
          <w:sz w:val="22"/>
        </w:rPr>
        <w:t>cambio</w:t>
      </w:r>
      <w:r>
        <w:rPr>
          <w:sz w:val="22"/>
        </w:rPr>
        <w:tab/>
      </w:r>
      <w:r>
        <w:rPr>
          <w:spacing w:val="-6"/>
          <w:sz w:val="22"/>
        </w:rPr>
        <w:t xml:space="preserve">de </w:t>
      </w:r>
      <w:r>
        <w:rPr>
          <w:spacing w:val="-2"/>
          <w:sz w:val="22"/>
        </w:rPr>
        <w:t>propietario.</w:t>
      </w:r>
    </w:p>
    <w:p>
      <w:pPr>
        <w:pStyle w:val="Cuerpodetexto"/>
        <w:spacing w:before="9" w:after="0"/>
        <w:rPr/>
      </w:pPr>
      <w:r>
        <w:rPr/>
      </w:r>
    </w:p>
    <w:p>
      <w:pPr>
        <w:pStyle w:val="Cuerpodetexto"/>
        <w:ind w:left="338" w:right="42" w:hanging="0"/>
        <w:jc w:val="both"/>
        <w:rPr/>
      </w:pPr>
      <w:r>
        <w:rPr/>
        <w:t>Para los anteriores se aplicará la tarifa de expedición de Cédula, y</w:t>
      </w:r>
    </w:p>
    <w:p>
      <w:pPr>
        <w:pStyle w:val="Cuerpodetexto"/>
        <w:spacing w:before="7" w:after="0"/>
        <w:rPr/>
      </w:pPr>
      <w:r>
        <w:rPr/>
      </w:r>
    </w:p>
    <w:p>
      <w:pPr>
        <w:pStyle w:val="ListParagraph"/>
        <w:numPr>
          <w:ilvl w:val="0"/>
          <w:numId w:val="6"/>
        </w:numPr>
        <w:tabs>
          <w:tab w:val="clear" w:pos="720"/>
          <w:tab w:val="left" w:pos="1044" w:leader="none"/>
          <w:tab w:val="left" w:pos="1058" w:leader="none"/>
          <w:tab w:val="left" w:pos="3041" w:leader="none"/>
        </w:tabs>
        <w:spacing w:lineRule="auto" w:line="240" w:before="0" w:after="0"/>
        <w:ind w:left="1058" w:right="38" w:hanging="360"/>
        <w:jc w:val="both"/>
        <w:rPr>
          <w:sz w:val="22"/>
        </w:rPr>
      </w:pPr>
      <w:r>
        <w:rPr>
          <w:sz w:val="22"/>
        </w:rPr>
        <w:t>Los establecimientos sujetos a cualquier régimen fiscal, que por el volumen de operaciones y por el tipo de servicios que otorgan se consideran especiales, tales como:</w:t>
      </w:r>
      <w:r>
        <w:rPr>
          <w:spacing w:val="-1"/>
          <w:sz w:val="22"/>
        </w:rPr>
        <w:t xml:space="preserve"> </w:t>
      </w:r>
      <w:r>
        <w:rPr>
          <w:sz w:val="22"/>
        </w:rPr>
        <w:t xml:space="preserve">industrias, instituciones bancarias o </w:t>
      </w:r>
      <w:r>
        <w:rPr>
          <w:spacing w:val="-2"/>
          <w:sz w:val="22"/>
        </w:rPr>
        <w:t>financieras,</w:t>
      </w:r>
      <w:r>
        <w:rPr>
          <w:sz w:val="22"/>
        </w:rPr>
        <w:tab/>
      </w:r>
      <w:r>
        <w:rPr>
          <w:spacing w:val="-2"/>
          <w:sz w:val="22"/>
        </w:rPr>
        <w:t>telecomunicaciones,</w:t>
      </w:r>
    </w:p>
    <w:p>
      <w:pPr>
        <w:pStyle w:val="Cuerpodetexto"/>
        <w:spacing w:before="81" w:after="0"/>
        <w:ind w:left="1058" w:right="11" w:hanging="0"/>
        <w:rPr/>
      </w:pPr>
      <w:r>
        <w:br w:type="column"/>
      </w:r>
      <w:r>
        <w:rPr/>
        <w:t>autotransporte,</w:t>
      </w:r>
      <w:r>
        <w:rPr>
          <w:spacing w:val="30"/>
        </w:rPr>
        <w:t xml:space="preserve"> </w:t>
      </w:r>
      <w:r>
        <w:rPr/>
        <w:t>hidrocarburos,</w:t>
      </w:r>
      <w:r>
        <w:rPr>
          <w:spacing w:val="30"/>
        </w:rPr>
        <w:t xml:space="preserve"> </w:t>
      </w:r>
      <w:r>
        <w:rPr/>
        <w:t>almacenes, bodegas, personas morales u otro similar:</w:t>
      </w:r>
    </w:p>
    <w:p>
      <w:pPr>
        <w:pStyle w:val="Cuerpodetexto"/>
        <w:spacing w:before="11" w:after="0"/>
        <w:rPr/>
      </w:pPr>
      <w:r>
        <w:rPr/>
      </w:r>
    </w:p>
    <w:p>
      <w:pPr>
        <w:pStyle w:val="ListParagraph"/>
        <w:numPr>
          <w:ilvl w:val="1"/>
          <w:numId w:val="6"/>
        </w:numPr>
        <w:tabs>
          <w:tab w:val="clear" w:pos="720"/>
          <w:tab w:val="left" w:pos="1471" w:leader="none"/>
          <w:tab w:val="left" w:pos="2913" w:leader="none"/>
          <w:tab w:val="left" w:pos="3562" w:leader="none"/>
          <w:tab w:val="left" w:pos="4622" w:leader="none"/>
        </w:tabs>
        <w:spacing w:lineRule="auto" w:line="240" w:before="1" w:after="0"/>
        <w:ind w:left="1471" w:right="409" w:hanging="36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62.75 UMA, e</w:t>
      </w:r>
    </w:p>
    <w:p>
      <w:pPr>
        <w:pStyle w:val="Cuerpodetexto"/>
        <w:spacing w:before="13"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41.85</w:t>
      </w:r>
      <w:r>
        <w:rPr>
          <w:spacing w:val="-2"/>
          <w:sz w:val="22"/>
        </w:rPr>
        <w:t xml:space="preserve"> </w:t>
      </w:r>
      <w:r>
        <w:rPr>
          <w:spacing w:val="-4"/>
          <w:sz w:val="22"/>
        </w:rPr>
        <w:t>UMA.</w:t>
      </w:r>
    </w:p>
    <w:p>
      <w:pPr>
        <w:pStyle w:val="Cuerpodetexto"/>
        <w:spacing w:before="13" w:after="0"/>
        <w:rPr/>
      </w:pPr>
      <w:r>
        <w:rPr/>
      </w:r>
    </w:p>
    <w:p>
      <w:pPr>
        <w:pStyle w:val="Cuerpodetexto"/>
        <w:ind w:left="338" w:right="408" w:hanging="0"/>
        <w:jc w:val="both"/>
        <w:rPr/>
      </w:pPr>
      <w:r>
        <w:rPr/>
        <w:t>La expedición de las cédulas de empadronamiento antes</w:t>
      </w:r>
      <w:r>
        <w:rPr>
          <w:spacing w:val="-1"/>
        </w:rPr>
        <w:t xml:space="preserve"> </w:t>
      </w:r>
      <w:r>
        <w:rPr/>
        <w:t>señaladas,</w:t>
      </w:r>
      <w:r>
        <w:rPr>
          <w:spacing w:val="-1"/>
        </w:rPr>
        <w:t xml:space="preserve"> </w:t>
      </w:r>
      <w:r>
        <w:rPr/>
        <w:t>deberá</w:t>
      </w:r>
      <w:r>
        <w:rPr>
          <w:spacing w:val="-1"/>
        </w:rPr>
        <w:t xml:space="preserve"> </w:t>
      </w:r>
      <w:r>
        <w:rPr/>
        <w:t>solicitarse</w:t>
      </w:r>
      <w:r>
        <w:rPr>
          <w:spacing w:val="-1"/>
        </w:rPr>
        <w:t xml:space="preserve"> </w:t>
      </w:r>
      <w:r>
        <w:rPr/>
        <w:t>dentro</w:t>
      </w:r>
      <w:r>
        <w:rPr>
          <w:spacing w:val="-2"/>
        </w:rPr>
        <w:t xml:space="preserve"> </w:t>
      </w:r>
      <w:r>
        <w:rPr/>
        <w:t>de</w:t>
      </w:r>
      <w:r>
        <w:rPr>
          <w:spacing w:val="-1"/>
        </w:rPr>
        <w:t xml:space="preserve"> </w:t>
      </w:r>
      <w:r>
        <w:rPr/>
        <w:t>los</w:t>
      </w:r>
      <w:r>
        <w:rPr>
          <w:spacing w:val="-1"/>
        </w:rPr>
        <w:t xml:space="preserve"> </w:t>
      </w:r>
      <w:r>
        <w:rPr/>
        <w:t>30 días siguientes a la apertura del establecimiento, y tendrán vigencia durante ese año fiscal. El</w:t>
      </w:r>
      <w:r>
        <w:rPr>
          <w:spacing w:val="40"/>
        </w:rPr>
        <w:t xml:space="preserve"> </w:t>
      </w:r>
      <w:r>
        <w:rPr/>
        <w:t>refrendo de dicha cédula, deberá realizarse dentro de los 3 primeros meses de cada año fiscal.</w:t>
      </w:r>
    </w:p>
    <w:p>
      <w:pPr>
        <w:pStyle w:val="Cuerpodetexto"/>
        <w:spacing w:before="13" w:after="0"/>
        <w:rPr/>
      </w:pPr>
      <w:r>
        <w:rPr/>
      </w:r>
    </w:p>
    <w:p>
      <w:pPr>
        <w:pStyle w:val="Cuerpodetexto"/>
        <w:ind w:left="338" w:right="407" w:hanging="0"/>
        <w:jc w:val="both"/>
        <w:rPr/>
      </w:pPr>
      <w:r>
        <w:rPr/>
        <w:t>Aquellos establecimientos</w:t>
      </w:r>
      <w:r>
        <w:rPr>
          <w:spacing w:val="-1"/>
        </w:rPr>
        <w:t xml:space="preserve"> </w:t>
      </w:r>
      <w:r>
        <w:rPr/>
        <w:t>que de</w:t>
      </w:r>
      <w:r>
        <w:rPr>
          <w:spacing w:val="-1"/>
        </w:rPr>
        <w:t xml:space="preserve"> </w:t>
      </w:r>
      <w:r>
        <w:rPr/>
        <w:t>manera</w:t>
      </w:r>
      <w:r>
        <w:rPr>
          <w:spacing w:val="-1"/>
        </w:rPr>
        <w:t xml:space="preserve"> </w:t>
      </w:r>
      <w:r>
        <w:rPr/>
        <w:t>eventual realicen cualquiera de las actividades, a que se refiere</w:t>
      </w:r>
      <w:r>
        <w:rPr>
          <w:spacing w:val="-2"/>
        </w:rPr>
        <w:t xml:space="preserve"> </w:t>
      </w:r>
      <w:r>
        <w:rPr/>
        <w:t>la presente fracción,</w:t>
      </w:r>
      <w:r>
        <w:rPr>
          <w:spacing w:val="-2"/>
        </w:rPr>
        <w:t xml:space="preserve"> </w:t>
      </w:r>
      <w:r>
        <w:rPr/>
        <w:t>pagarán 5 UMA por</w:t>
      </w:r>
      <w:r>
        <w:rPr>
          <w:spacing w:val="-1"/>
        </w:rPr>
        <w:t xml:space="preserve"> </w:t>
      </w:r>
      <w:r>
        <w:rPr/>
        <w:t>la expedición de la cédula de empadronamiento.</w:t>
      </w:r>
    </w:p>
    <w:p>
      <w:pPr>
        <w:pStyle w:val="Cuerpodetexto"/>
        <w:spacing w:before="14" w:after="0"/>
        <w:rPr/>
      </w:pPr>
      <w:r>
        <w:rPr/>
      </w:r>
    </w:p>
    <w:p>
      <w:pPr>
        <w:pStyle w:val="Cuerpodetexto"/>
        <w:ind w:left="338" w:right="406" w:hanging="0"/>
        <w:jc w:val="both"/>
        <w:rPr/>
      </w:pPr>
      <w:r>
        <w:rPr>
          <w:b/>
        </w:rPr>
        <w:t xml:space="preserve">Artículo 37. </w:t>
      </w:r>
      <w:r>
        <w:rPr/>
        <w:t>Por la inscripción en el padrón municipal de establecimientos mercantiles, comerciales y de servicios, con venta de bebidas alcohólicas, estarán</w:t>
      </w:r>
      <w:r>
        <w:rPr>
          <w:spacing w:val="-2"/>
        </w:rPr>
        <w:t xml:space="preserve"> </w:t>
      </w:r>
      <w:r>
        <w:rPr/>
        <w:t>a</w:t>
      </w:r>
      <w:r>
        <w:rPr>
          <w:spacing w:val="-2"/>
        </w:rPr>
        <w:t xml:space="preserve"> </w:t>
      </w:r>
      <w:r>
        <w:rPr/>
        <w:t>lo dispuesto por</w:t>
      </w:r>
      <w:r>
        <w:rPr>
          <w:spacing w:val="-1"/>
        </w:rPr>
        <w:t xml:space="preserve"> </w:t>
      </w:r>
      <w:r>
        <w:rPr/>
        <w:t>los</w:t>
      </w:r>
      <w:r>
        <w:rPr>
          <w:spacing w:val="-2"/>
        </w:rPr>
        <w:t xml:space="preserve"> </w:t>
      </w:r>
      <w:r>
        <w:rPr/>
        <w:t>artículos 155, 155-A y 156 del Código Financiero.</w:t>
      </w:r>
    </w:p>
    <w:p>
      <w:pPr>
        <w:pStyle w:val="Cuerpodetexto"/>
        <w:spacing w:before="11" w:after="0"/>
        <w:rPr/>
      </w:pPr>
      <w:r>
        <w:rPr/>
      </w:r>
    </w:p>
    <w:p>
      <w:pPr>
        <w:pStyle w:val="Cuerpodetexto"/>
        <w:ind w:left="338" w:right="409" w:hanging="0"/>
        <w:jc w:val="both"/>
        <w:rPr/>
      </w:pPr>
      <w:r>
        <w:rPr/>
        <w:t>La Secretaría Finanzas y el Ayuntamiento podrán celebrar convenio de coordinación y colaboración institucional en materia fiscal estatal, para establecer las bases conforme a las cuales se llevará a cabo la recaudación en el territorio del Municipio de los derechos por la expedición de licencias a que se refiere este artículo, así como</w:t>
      </w:r>
      <w:r>
        <w:rPr>
          <w:spacing w:val="40"/>
        </w:rPr>
        <w:t xml:space="preserve"> </w:t>
      </w:r>
      <w:r>
        <w:rPr/>
        <w:t>por el refrendo de las mismas.</w:t>
      </w:r>
    </w:p>
    <w:p>
      <w:pPr>
        <w:pStyle w:val="Cuerpodetexto"/>
        <w:spacing w:before="14" w:after="0"/>
        <w:rPr/>
      </w:pPr>
      <w:r>
        <w:rPr/>
      </w:r>
    </w:p>
    <w:p>
      <w:pPr>
        <w:pStyle w:val="Cuerpodetexto"/>
        <w:ind w:left="338" w:right="406" w:hanging="0"/>
        <w:jc w:val="both"/>
        <w:rPr/>
      </w:pPr>
      <w:r>
        <w:rPr/>
        <w:t>Aquellos establecimientos</w:t>
      </w:r>
      <w:r>
        <w:rPr>
          <w:spacing w:val="-1"/>
        </w:rPr>
        <w:t xml:space="preserve"> </w:t>
      </w:r>
      <w:r>
        <w:rPr/>
        <w:t>que de</w:t>
      </w:r>
      <w:r>
        <w:rPr>
          <w:spacing w:val="-1"/>
        </w:rPr>
        <w:t xml:space="preserve"> </w:t>
      </w:r>
      <w:r>
        <w:rPr/>
        <w:t>manera</w:t>
      </w:r>
      <w:r>
        <w:rPr>
          <w:spacing w:val="-1"/>
        </w:rPr>
        <w:t xml:space="preserve"> </w:t>
      </w:r>
      <w:r>
        <w:rPr/>
        <w:t>eventual realicen la venta de bebidas alcohólicas y no estén previstos en los artículos 155 y 156 del Código Financiero, pagarán 9 UMA por la expedición de la cédula de empadronamiento.</w:t>
      </w:r>
    </w:p>
    <w:p>
      <w:pPr>
        <w:pStyle w:val="Cuerpodetexto"/>
        <w:spacing w:before="13" w:after="0"/>
        <w:rPr/>
      </w:pPr>
      <w:r>
        <w:rPr/>
      </w:r>
    </w:p>
    <w:p>
      <w:pPr>
        <w:pStyle w:val="Cuerpodetexto"/>
        <w:ind w:left="338" w:right="407" w:hanging="0"/>
        <w:jc w:val="both"/>
        <w:rPr/>
      </w:pPr>
      <w:r>
        <w:rPr>
          <w:b/>
        </w:rPr>
        <w:t xml:space="preserve">Artículo 38. </w:t>
      </w:r>
      <w:r>
        <w:rPr/>
        <w:t>La administración municipal</w:t>
      </w:r>
      <w:r>
        <w:rPr>
          <w:spacing w:val="40"/>
        </w:rPr>
        <w:t xml:space="preserve"> </w:t>
      </w:r>
      <w:r>
        <w:rPr/>
        <w:t>expedirá las licencias y refrendos para negocios y colocación de anuncios publicitarios, mismas que se deberán solicitar cuando las personas físicas o morales que por sí o por interpósita persona efectúen la apertura del establecimiento de su interés o coloquen u ordenen la colocación de anuncios en bienes del dominio público, susceptibles de mirarse desde la vía pública o lugares</w:t>
      </w:r>
      <w:r>
        <w:rPr>
          <w:spacing w:val="2"/>
        </w:rPr>
        <w:t xml:space="preserve"> </w:t>
      </w:r>
      <w:r>
        <w:rPr/>
        <w:t>de</w:t>
      </w:r>
      <w:r>
        <w:rPr>
          <w:spacing w:val="2"/>
        </w:rPr>
        <w:t xml:space="preserve"> </w:t>
      </w:r>
      <w:r>
        <w:rPr/>
        <w:t>uso</w:t>
      </w:r>
      <w:r>
        <w:rPr>
          <w:spacing w:val="2"/>
        </w:rPr>
        <w:t xml:space="preserve"> </w:t>
      </w:r>
      <w:r>
        <w:rPr/>
        <w:t>común,</w:t>
      </w:r>
      <w:r>
        <w:rPr>
          <w:spacing w:val="1"/>
        </w:rPr>
        <w:t xml:space="preserve"> </w:t>
      </w:r>
      <w:r>
        <w:rPr/>
        <w:t>que</w:t>
      </w:r>
      <w:r>
        <w:rPr>
          <w:spacing w:val="-1"/>
        </w:rPr>
        <w:t xml:space="preserve"> </w:t>
      </w:r>
      <w:r>
        <w:rPr/>
        <w:t>anuncien,</w:t>
      </w:r>
      <w:r>
        <w:rPr>
          <w:spacing w:val="2"/>
        </w:rPr>
        <w:t xml:space="preserve"> </w:t>
      </w:r>
      <w:r>
        <w:rPr/>
        <w:t>promuevan</w:t>
      </w:r>
      <w:r>
        <w:rPr>
          <w:spacing w:val="3"/>
        </w:rPr>
        <w:t xml:space="preserve"> </w:t>
      </w:r>
      <w:r>
        <w:rPr>
          <w:spacing w:val="-10"/>
        </w:rPr>
        <w:t>o</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6" w:hanging="0"/>
        <w:jc w:val="both"/>
        <w:rPr/>
      </w:pPr>
      <w:r>
        <mc:AlternateContent>
          <mc:Choice Requires="wps">
            <w:drawing>
              <wp:anchor behindDoc="0" distT="0" distB="0" distL="0" distR="0" simplePos="0" locked="0" layoutInCell="0" allowOverlap="1" relativeHeight="122">
                <wp:simplePos x="0" y="0"/>
                <wp:positionH relativeFrom="page">
                  <wp:posOffset>4092575</wp:posOffset>
                </wp:positionH>
                <wp:positionV relativeFrom="page">
                  <wp:posOffset>901065</wp:posOffset>
                </wp:positionV>
                <wp:extent cx="2785110" cy="8243570"/>
                <wp:effectExtent l="0" t="0" r="0" b="0"/>
                <wp:wrapNone/>
                <wp:docPr id="77" name="Textbox 41"/>
                <a:graphic xmlns:a="http://schemas.openxmlformats.org/drawingml/2006/main">
                  <a:graphicData uri="http://schemas.microsoft.com/office/word/2010/wordprocessingShape">
                    <wps:wsp>
                      <wps:cNvSpPr/>
                      <wps:spPr>
                        <a:xfrm>
                          <a:off x="0" y="0"/>
                          <a:ext cx="2784960" cy="8243640"/>
                        </a:xfrm>
                        <a:prstGeom prst="rect">
                          <a:avLst/>
                        </a:prstGeom>
                        <a:noFill/>
                        <a:ln w="0">
                          <a:noFill/>
                        </a:ln>
                      </wps:spPr>
                      <wps:style>
                        <a:lnRef idx="0"/>
                        <a:fillRef idx="0"/>
                        <a:effectRef idx="0"/>
                        <a:fontRef idx="minor"/>
                      </wps:style>
                      <wps:txbx>
                        <w:txbxContent>
                          <w:tbl>
                            <w:tblPr>
                              <w:tblW w:w="4255" w:type="dxa"/>
                              <w:jc w:val="left"/>
                              <w:tblInd w:w="65" w:type="dxa"/>
                              <w:tblLayout w:type="fixed"/>
                              <w:tblCellMar>
                                <w:top w:w="0" w:type="dxa"/>
                                <w:left w:w="5" w:type="dxa"/>
                                <w:bottom w:w="0" w:type="dxa"/>
                                <w:right w:w="5" w:type="dxa"/>
                              </w:tblCellMar>
                              <w:tblLook w:val="01e0"/>
                            </w:tblPr>
                            <w:tblGrid>
                              <w:gridCol w:w="2398"/>
                              <w:gridCol w:w="957"/>
                              <w:gridCol w:w="900"/>
                            </w:tblGrid>
                            <w:tr>
                              <w:trPr>
                                <w:trHeight w:val="181" w:hRule="atLeast"/>
                              </w:trPr>
                              <w:tc>
                                <w:tcPr>
                                  <w:tcW w:w="2398"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107" w:right="0" w:hanging="0"/>
                                    <w:rPr>
                                      <w:sz w:val="16"/>
                                    </w:rPr>
                                  </w:pPr>
                                  <w:r>
                                    <w:rPr>
                                      <w:spacing w:val="-2"/>
                                      <w:sz w:val="16"/>
                                    </w:rPr>
                                    <w:t>Balneario</w:t>
                                  </w:r>
                                </w:p>
                              </w:tc>
                              <w:tc>
                                <w:tcPr>
                                  <w:tcW w:w="95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97" w:right="41" w:hanging="0"/>
                                    <w:jc w:val="center"/>
                                    <w:rPr>
                                      <w:sz w:val="16"/>
                                    </w:rPr>
                                  </w:pPr>
                                  <w:r>
                                    <w:rPr>
                                      <w:spacing w:val="-5"/>
                                      <w:sz w:val="16"/>
                                    </w:rPr>
                                    <w:t>30</w:t>
                                  </w:r>
                                </w:p>
                              </w:tc>
                              <w:tc>
                                <w:tcPr>
                                  <w:tcW w:w="90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99" w:right="43" w:hanging="0"/>
                                    <w:jc w:val="center"/>
                                    <w:rPr>
                                      <w:sz w:val="16"/>
                                    </w:rPr>
                                  </w:pPr>
                                  <w:r>
                                    <w:rPr>
                                      <w:spacing w:val="-5"/>
                                      <w:sz w:val="16"/>
                                    </w:rPr>
                                    <w:t>50</w:t>
                                  </w:r>
                                </w:p>
                              </w:tc>
                            </w:tr>
                            <w:tr>
                              <w:trPr>
                                <w:trHeight w:val="37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Balneario</w:t>
                                  </w:r>
                                  <w:r>
                                    <w:rPr>
                                      <w:spacing w:val="-9"/>
                                      <w:sz w:val="16"/>
                                    </w:rPr>
                                    <w:t xml:space="preserve"> </w:t>
                                  </w:r>
                                  <w:r>
                                    <w:rPr>
                                      <w:sz w:val="16"/>
                                    </w:rPr>
                                    <w:t>con</w:t>
                                  </w:r>
                                  <w:r>
                                    <w:rPr>
                                      <w:spacing w:val="-9"/>
                                      <w:sz w:val="16"/>
                                    </w:rPr>
                                    <w:t xml:space="preserve"> </w:t>
                                  </w:r>
                                  <w:r>
                                    <w:rPr>
                                      <w:sz w:val="16"/>
                                    </w:rPr>
                                    <w:t>venta</w:t>
                                  </w:r>
                                  <w:r>
                                    <w:rPr>
                                      <w:spacing w:val="-10"/>
                                      <w:sz w:val="16"/>
                                    </w:rPr>
                                    <w:t xml:space="preserve"> </w:t>
                                  </w:r>
                                  <w:r>
                                    <w:rPr>
                                      <w:sz w:val="16"/>
                                    </w:rPr>
                                    <w:t>de</w:t>
                                  </w:r>
                                  <w:r>
                                    <w:rPr>
                                      <w:spacing w:val="-10"/>
                                      <w:sz w:val="16"/>
                                    </w:rPr>
                                    <w:t xml:space="preserve"> </w:t>
                                  </w:r>
                                  <w:r>
                                    <w:rPr>
                                      <w:sz w:val="16"/>
                                    </w:rPr>
                                    <w:t>vinos,</w:t>
                                  </w:r>
                                  <w:r>
                                    <w:rPr>
                                      <w:spacing w:val="40"/>
                                      <w:sz w:val="16"/>
                                    </w:rPr>
                                    <w:t xml:space="preserve"> </w:t>
                                  </w:r>
                                  <w:r>
                                    <w:rPr>
                                      <w:sz w:val="16"/>
                                    </w:rPr>
                                    <w:t>licores y cerveza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lineRule="exact" w:line="158"/>
                                    <w:ind w:left="98" w:right="41" w:hanging="0"/>
                                    <w:jc w:val="center"/>
                                    <w:rPr>
                                      <w:sz w:val="16"/>
                                    </w:rPr>
                                  </w:pPr>
                                  <w:r>
                                    <w:rPr>
                                      <w:spacing w:val="-5"/>
                                      <w:sz w:val="16"/>
                                    </w:rPr>
                                    <w:t>350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lineRule="exact" w:line="158"/>
                                    <w:ind w:left="99" w:right="43" w:hanging="0"/>
                                    <w:jc w:val="center"/>
                                    <w:rPr>
                                      <w:sz w:val="16"/>
                                    </w:rPr>
                                  </w:pPr>
                                  <w:r>
                                    <w:rPr>
                                      <w:spacing w:val="-5"/>
                                      <w:sz w:val="16"/>
                                    </w:rPr>
                                    <w:t>50</w:t>
                                  </w:r>
                                </w:p>
                              </w:tc>
                            </w:tr>
                            <w:tr>
                              <w:trPr>
                                <w:trHeight w:val="171"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57" w:right="0" w:hanging="0"/>
                                    <w:jc w:val="center"/>
                                    <w:rPr>
                                      <w:b/>
                                      <w:b/>
                                      <w:sz w:val="16"/>
                                    </w:rPr>
                                  </w:pPr>
                                  <w:r>
                                    <w:rPr>
                                      <w:b/>
                                      <w:spacing w:val="-2"/>
                                      <w:sz w:val="16"/>
                                    </w:rPr>
                                    <w:t>SALUD</w:t>
                                  </w:r>
                                </w:p>
                              </w:tc>
                            </w:tr>
                            <w:tr>
                              <w:trPr>
                                <w:trHeight w:val="18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107" w:right="0" w:hanging="0"/>
                                    <w:rPr>
                                      <w:sz w:val="16"/>
                                    </w:rPr>
                                  </w:pPr>
                                  <w:r>
                                    <w:rPr>
                                      <w:spacing w:val="-2"/>
                                      <w:sz w:val="16"/>
                                    </w:rPr>
                                    <w:t>Consultorio</w:t>
                                  </w:r>
                                  <w:r>
                                    <w:rPr>
                                      <w:spacing w:val="11"/>
                                      <w:sz w:val="16"/>
                                    </w:rPr>
                                    <w:t xml:space="preserve"> </w:t>
                                  </w:r>
                                  <w:r>
                                    <w:rPr>
                                      <w:spacing w:val="-2"/>
                                      <w:sz w:val="16"/>
                                    </w:rPr>
                                    <w:t>medico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97" w:right="41" w:hanging="0"/>
                                    <w:jc w:val="center"/>
                                    <w:rPr>
                                      <w:sz w:val="16"/>
                                    </w:rPr>
                                  </w:pPr>
                                  <w:r>
                                    <w:rPr>
                                      <w:spacing w:val="-5"/>
                                      <w:sz w:val="16"/>
                                    </w:rPr>
                                    <w:t>21</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99" w:right="43" w:hanging="0"/>
                                    <w:jc w:val="center"/>
                                    <w:rPr>
                                      <w:sz w:val="16"/>
                                    </w:rPr>
                                  </w:pPr>
                                  <w:r>
                                    <w:rPr>
                                      <w:spacing w:val="-5"/>
                                      <w:sz w:val="16"/>
                                    </w:rPr>
                                    <w:t>50</w:t>
                                  </w:r>
                                </w:p>
                              </w:tc>
                            </w:tr>
                            <w:tr>
                              <w:trPr>
                                <w:trHeight w:val="36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Consultorio</w:t>
                                  </w:r>
                                  <w:r>
                                    <w:rPr>
                                      <w:spacing w:val="-10"/>
                                      <w:sz w:val="16"/>
                                    </w:rPr>
                                    <w:t xml:space="preserve"> </w:t>
                                  </w:r>
                                  <w:r>
                                    <w:rPr>
                                      <w:sz w:val="16"/>
                                    </w:rPr>
                                    <w:t>con</w:t>
                                  </w:r>
                                  <w:r>
                                    <w:rPr>
                                      <w:spacing w:val="-10"/>
                                      <w:sz w:val="16"/>
                                    </w:rPr>
                                    <w:t xml:space="preserve"> </w:t>
                                  </w:r>
                                  <w:r>
                                    <w:rPr>
                                      <w:sz w:val="16"/>
                                    </w:rPr>
                                    <w:t>hospitalización</w:t>
                                  </w:r>
                                  <w:r>
                                    <w:rPr>
                                      <w:spacing w:val="-10"/>
                                      <w:sz w:val="16"/>
                                    </w:rPr>
                                    <w:t xml:space="preserve"> </w:t>
                                  </w:r>
                                  <w:r>
                                    <w:rPr>
                                      <w:sz w:val="16"/>
                                    </w:rPr>
                                    <w:t>de</w:t>
                                  </w:r>
                                  <w:r>
                                    <w:rPr>
                                      <w:spacing w:val="40"/>
                                      <w:sz w:val="16"/>
                                    </w:rPr>
                                    <w:t xml:space="preserve"> </w:t>
                                  </w:r>
                                  <w:r>
                                    <w:rPr>
                                      <w:sz w:val="16"/>
                                    </w:rPr>
                                    <w:t>paciente y cirugías (clínica)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107" w:right="0" w:hanging="0"/>
                                    <w:rPr>
                                      <w:sz w:val="16"/>
                                    </w:rPr>
                                  </w:pPr>
                                  <w:r>
                                    <w:rPr>
                                      <w:spacing w:val="-2"/>
                                      <w:sz w:val="16"/>
                                    </w:rPr>
                                    <w:t>Consultorio</w:t>
                                  </w:r>
                                  <w:r>
                                    <w:rPr>
                                      <w:spacing w:val="11"/>
                                      <w:sz w:val="16"/>
                                    </w:rPr>
                                    <w:t xml:space="preserve"> </w:t>
                                  </w:r>
                                  <w:r>
                                    <w:rPr>
                                      <w:spacing w:val="-2"/>
                                      <w:sz w:val="16"/>
                                    </w:rPr>
                                    <w:t>dental</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pacing w:val="-2"/>
                                      <w:sz w:val="16"/>
                                    </w:rPr>
                                    <w:t>Consultorio</w:t>
                                  </w:r>
                                  <w:r>
                                    <w:rPr>
                                      <w:spacing w:val="11"/>
                                      <w:sz w:val="16"/>
                                    </w:rPr>
                                    <w:t xml:space="preserve"> </w:t>
                                  </w:r>
                                  <w:r>
                                    <w:rPr>
                                      <w:spacing w:val="-2"/>
                                      <w:sz w:val="16"/>
                                    </w:rPr>
                                    <w:t>oftalmológico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Análisis</w:t>
                                  </w:r>
                                  <w:r>
                                    <w:rPr>
                                      <w:spacing w:val="-7"/>
                                      <w:sz w:val="16"/>
                                    </w:rPr>
                                    <w:t xml:space="preserve"> </w:t>
                                  </w:r>
                                  <w:r>
                                    <w:rPr>
                                      <w:spacing w:val="-2"/>
                                      <w:sz w:val="16"/>
                                    </w:rPr>
                                    <w:t>clínico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Farmacia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5"/>
                                      <w:sz w:val="16"/>
                                    </w:rPr>
                                    <w:t>21</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Farmacia</w:t>
                                  </w:r>
                                  <w:r>
                                    <w:rPr>
                                      <w:spacing w:val="-5"/>
                                      <w:sz w:val="16"/>
                                    </w:rPr>
                                    <w:t xml:space="preserve"> </w:t>
                                  </w:r>
                                  <w:r>
                                    <w:rPr>
                                      <w:sz w:val="16"/>
                                    </w:rPr>
                                    <w:t>con</w:t>
                                  </w:r>
                                  <w:r>
                                    <w:rPr>
                                      <w:spacing w:val="-4"/>
                                      <w:sz w:val="16"/>
                                    </w:rPr>
                                    <w:t xml:space="preserve"> </w:t>
                                  </w:r>
                                  <w:r>
                                    <w:rPr>
                                      <w:spacing w:val="-2"/>
                                      <w:sz w:val="16"/>
                                    </w:rPr>
                                    <w:t>consultorio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Farmacia,</w:t>
                                  </w:r>
                                  <w:r>
                                    <w:rPr>
                                      <w:spacing w:val="-6"/>
                                      <w:sz w:val="16"/>
                                    </w:rPr>
                                    <w:t xml:space="preserve"> </w:t>
                                  </w:r>
                                  <w:r>
                                    <w:rPr>
                                      <w:sz w:val="16"/>
                                    </w:rPr>
                                    <w:t>perfumería</w:t>
                                  </w:r>
                                  <w:r>
                                    <w:rPr>
                                      <w:spacing w:val="-6"/>
                                      <w:sz w:val="16"/>
                                    </w:rPr>
                                    <w:t xml:space="preserve"> </w:t>
                                  </w:r>
                                  <w:r>
                                    <w:rPr>
                                      <w:sz w:val="16"/>
                                    </w:rPr>
                                    <w:t>y</w:t>
                                  </w:r>
                                  <w:r>
                                    <w:rPr>
                                      <w:spacing w:val="-5"/>
                                      <w:sz w:val="16"/>
                                    </w:rPr>
                                    <w:t xml:space="preserve"> </w:t>
                                  </w:r>
                                  <w:r>
                                    <w:rPr>
                                      <w:spacing w:val="-2"/>
                                      <w:sz w:val="16"/>
                                    </w:rPr>
                                    <w:t>regalos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107" w:right="0" w:hanging="0"/>
                                    <w:rPr>
                                      <w:sz w:val="16"/>
                                    </w:rPr>
                                  </w:pPr>
                                  <w:r>
                                    <w:rPr>
                                      <w:sz w:val="16"/>
                                    </w:rPr>
                                    <w:t>Acuario</w:t>
                                  </w:r>
                                  <w:r>
                                    <w:rPr>
                                      <w:spacing w:val="-4"/>
                                      <w:sz w:val="16"/>
                                    </w:rPr>
                                    <w:t xml:space="preserve"> </w:t>
                                  </w:r>
                                  <w:r>
                                    <w:rPr>
                                      <w:sz w:val="16"/>
                                    </w:rPr>
                                    <w:t>y</w:t>
                                  </w:r>
                                  <w:r>
                                    <w:rPr>
                                      <w:spacing w:val="-4"/>
                                      <w:sz w:val="16"/>
                                    </w:rPr>
                                    <w:t xml:space="preserve"> </w:t>
                                  </w:r>
                                  <w:r>
                                    <w:rPr>
                                      <w:sz w:val="16"/>
                                    </w:rPr>
                                    <w:t>venta</w:t>
                                  </w:r>
                                  <w:r>
                                    <w:rPr>
                                      <w:spacing w:val="-5"/>
                                      <w:sz w:val="16"/>
                                    </w:rPr>
                                    <w:t xml:space="preserve"> </w:t>
                                  </w:r>
                                  <w:r>
                                    <w:rPr>
                                      <w:sz w:val="16"/>
                                    </w:rPr>
                                    <w:t>de</w:t>
                                  </w:r>
                                  <w:r>
                                    <w:rPr>
                                      <w:spacing w:val="-1"/>
                                      <w:sz w:val="16"/>
                                    </w:rPr>
                                    <w:t xml:space="preserve"> </w:t>
                                  </w:r>
                                  <w:r>
                                    <w:rPr>
                                      <w:spacing w:val="-2"/>
                                      <w:sz w:val="16"/>
                                    </w:rPr>
                                    <w:t>mascotas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99" w:right="43" w:hanging="0"/>
                                    <w:jc w:val="center"/>
                                    <w:rPr>
                                      <w:sz w:val="16"/>
                                    </w:rPr>
                                  </w:pPr>
                                  <w:r>
                                    <w:rPr>
                                      <w:spacing w:val="-5"/>
                                      <w:sz w:val="16"/>
                                    </w:rPr>
                                    <w:t>50</w:t>
                                  </w:r>
                                </w:p>
                              </w:tc>
                            </w:tr>
                            <w:tr>
                              <w:trPr>
                                <w:trHeight w:val="18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107" w:right="0" w:hanging="0"/>
                                    <w:rPr>
                                      <w:sz w:val="16"/>
                                    </w:rPr>
                                  </w:pPr>
                                  <w:r>
                                    <w:rPr>
                                      <w:spacing w:val="-2"/>
                                      <w:sz w:val="16"/>
                                    </w:rPr>
                                    <w:t>Veterinaria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97" w:right="41"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99" w:right="43" w:hanging="0"/>
                                    <w:jc w:val="center"/>
                                    <w:rPr>
                                      <w:sz w:val="16"/>
                                    </w:rPr>
                                  </w:pPr>
                                  <w:r>
                                    <w:rPr>
                                      <w:spacing w:val="-5"/>
                                      <w:sz w:val="16"/>
                                    </w:rPr>
                                    <w:t>50</w:t>
                                  </w:r>
                                </w:p>
                              </w:tc>
                            </w:tr>
                            <w:tr>
                              <w:trPr>
                                <w:trHeight w:val="172"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923" w:right="0" w:hanging="0"/>
                                    <w:rPr>
                                      <w:b/>
                                      <w:b/>
                                      <w:sz w:val="16"/>
                                    </w:rPr>
                                  </w:pPr>
                                  <w:r>
                                    <w:rPr>
                                      <w:b/>
                                      <w:sz w:val="16"/>
                                    </w:rPr>
                                    <w:t>ENAJENACIÓN</w:t>
                                  </w:r>
                                  <w:r>
                                    <w:rPr>
                                      <w:b/>
                                      <w:spacing w:val="-6"/>
                                      <w:sz w:val="16"/>
                                    </w:rPr>
                                    <w:t xml:space="preserve"> </w:t>
                                  </w:r>
                                  <w:r>
                                    <w:rPr>
                                      <w:b/>
                                      <w:sz w:val="16"/>
                                    </w:rPr>
                                    <w:t>DE</w:t>
                                  </w:r>
                                  <w:r>
                                    <w:rPr>
                                      <w:b/>
                                      <w:spacing w:val="-3"/>
                                      <w:sz w:val="16"/>
                                    </w:rPr>
                                    <w:t xml:space="preserve"> </w:t>
                                  </w:r>
                                  <w:r>
                                    <w:rPr>
                                      <w:b/>
                                      <w:spacing w:val="-2"/>
                                      <w:sz w:val="16"/>
                                    </w:rPr>
                                    <w:t>ALIMENTOS</w:t>
                                  </w:r>
                                </w:p>
                              </w:tc>
                            </w:tr>
                            <w:tr>
                              <w:trPr>
                                <w:trHeight w:val="37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Venta</w:t>
                                  </w:r>
                                  <w:r>
                                    <w:rPr>
                                      <w:spacing w:val="-10"/>
                                      <w:sz w:val="16"/>
                                    </w:rPr>
                                    <w:t xml:space="preserve"> </w:t>
                                  </w:r>
                                  <w:r>
                                    <w:rPr>
                                      <w:sz w:val="16"/>
                                    </w:rPr>
                                    <w:t>de</w:t>
                                  </w:r>
                                  <w:r>
                                    <w:rPr>
                                      <w:spacing w:val="-10"/>
                                      <w:sz w:val="16"/>
                                    </w:rPr>
                                    <w:t xml:space="preserve"> </w:t>
                                  </w:r>
                                  <w:r>
                                    <w:rPr>
                                      <w:sz w:val="16"/>
                                    </w:rPr>
                                    <w:t>tortas,</w:t>
                                  </w:r>
                                  <w:r>
                                    <w:rPr>
                                      <w:spacing w:val="-8"/>
                                      <w:sz w:val="16"/>
                                    </w:rPr>
                                    <w:t xml:space="preserve"> </w:t>
                                  </w:r>
                                  <w:r>
                                    <w:rPr>
                                      <w:sz w:val="16"/>
                                    </w:rPr>
                                    <w:t>refrescos</w:t>
                                  </w:r>
                                  <w:r>
                                    <w:rPr>
                                      <w:spacing w:val="-10"/>
                                      <w:sz w:val="16"/>
                                    </w:rPr>
                                    <w:t xml:space="preserve"> </w:t>
                                  </w:r>
                                  <w:r>
                                    <w:rPr>
                                      <w:sz w:val="16"/>
                                    </w:rPr>
                                    <w:t>y</w:t>
                                  </w:r>
                                  <w:r>
                                    <w:rPr>
                                      <w:spacing w:val="40"/>
                                      <w:sz w:val="16"/>
                                    </w:rPr>
                                    <w:t xml:space="preserve"> </w:t>
                                  </w:r>
                                  <w:r>
                                    <w:rPr>
                                      <w:spacing w:val="-2"/>
                                      <w:sz w:val="16"/>
                                    </w:rPr>
                                    <w:t>frituras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4" w:after="0"/>
                                    <w:rPr>
                                      <w:sz w:val="16"/>
                                    </w:rPr>
                                  </w:pPr>
                                  <w:r>
                                    <w:rPr>
                                      <w:sz w:val="16"/>
                                    </w:rPr>
                                  </w:r>
                                </w:p>
                                <w:p>
                                  <w:pPr>
                                    <w:pStyle w:val="TableParagraph"/>
                                    <w:widowControl w:val="false"/>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4"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733"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107" w:right="0" w:hanging="0"/>
                                    <w:rPr>
                                      <w:sz w:val="16"/>
                                    </w:rPr>
                                  </w:pPr>
                                  <w:r>
                                    <w:rPr>
                                      <w:sz w:val="16"/>
                                    </w:rPr>
                                    <w:t>Loncherías, taquerías, torterías,</w:t>
                                  </w:r>
                                  <w:r>
                                    <w:rPr>
                                      <w:spacing w:val="40"/>
                                      <w:sz w:val="16"/>
                                    </w:rPr>
                                    <w:t xml:space="preserve"> </w:t>
                                  </w:r>
                                  <w:r>
                                    <w:rPr>
                                      <w:sz w:val="16"/>
                                    </w:rPr>
                                    <w:t>pozolerías</w:t>
                                  </w:r>
                                  <w:r>
                                    <w:rPr>
                                      <w:spacing w:val="-9"/>
                                      <w:sz w:val="16"/>
                                    </w:rPr>
                                    <w:t xml:space="preserve"> </w:t>
                                  </w:r>
                                  <w:r>
                                    <w:rPr>
                                      <w:sz w:val="16"/>
                                    </w:rPr>
                                    <w:t>y</w:t>
                                  </w:r>
                                  <w:r>
                                    <w:rPr>
                                      <w:spacing w:val="-8"/>
                                      <w:sz w:val="16"/>
                                    </w:rPr>
                                    <w:t xml:space="preserve"> </w:t>
                                  </w:r>
                                  <w:r>
                                    <w:rPr>
                                      <w:sz w:val="16"/>
                                    </w:rPr>
                                    <w:t>antojitos</w:t>
                                  </w:r>
                                  <w:r>
                                    <w:rPr>
                                      <w:spacing w:val="-7"/>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40"/>
                                      <w:sz w:val="16"/>
                                    </w:rPr>
                                    <w:t xml:space="preserve"> </w:t>
                                  </w:r>
                                  <w:r>
                                    <w:rPr>
                                      <w:sz w:val="16"/>
                                    </w:rPr>
                                    <w:t>cerveza exclusivo en consumo de</w:t>
                                  </w:r>
                                </w:p>
                                <w:p>
                                  <w:pPr>
                                    <w:pStyle w:val="TableParagraph"/>
                                    <w:widowControl w:val="false"/>
                                    <w:ind w:left="107" w:right="0" w:hanging="0"/>
                                    <w:rPr>
                                      <w:sz w:val="16"/>
                                    </w:rPr>
                                  </w:pP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rPr>
                                      <w:sz w:val="16"/>
                                    </w:rPr>
                                  </w:pPr>
                                  <w:r>
                                    <w:rPr>
                                      <w:sz w:val="16"/>
                                    </w:rPr>
                                  </w:r>
                                </w:p>
                                <w:p>
                                  <w:pPr>
                                    <w:pStyle w:val="TableParagraph"/>
                                    <w:widowControl w:val="false"/>
                                    <w:spacing w:lineRule="auto" w:line="240" w:before="8"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rPr>
                                      <w:sz w:val="16"/>
                                    </w:rPr>
                                  </w:pPr>
                                  <w:r>
                                    <w:rPr>
                                      <w:sz w:val="16"/>
                                    </w:rPr>
                                  </w:r>
                                </w:p>
                                <w:p>
                                  <w:pPr>
                                    <w:pStyle w:val="TableParagraph"/>
                                    <w:widowControl w:val="false"/>
                                    <w:spacing w:lineRule="auto" w:line="240" w:before="8"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Antojitos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7"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Cocina</w:t>
                                  </w:r>
                                  <w:r>
                                    <w:rPr>
                                      <w:spacing w:val="-8"/>
                                      <w:sz w:val="16"/>
                                    </w:rPr>
                                    <w:t xml:space="preserve"> </w:t>
                                  </w:r>
                                  <w:r>
                                    <w:rPr>
                                      <w:spacing w:val="-2"/>
                                      <w:sz w:val="16"/>
                                    </w:rPr>
                                    <w:t>económica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9" w:right="43" w:hanging="0"/>
                                    <w:jc w:val="center"/>
                                    <w:rPr>
                                      <w:sz w:val="16"/>
                                    </w:rPr>
                                  </w:pPr>
                                  <w:r>
                                    <w:rPr>
                                      <w:spacing w:val="-5"/>
                                      <w:sz w:val="16"/>
                                    </w:rPr>
                                    <w:t>50</w:t>
                                  </w:r>
                                </w:p>
                              </w:tc>
                            </w:tr>
                            <w:tr>
                              <w:trPr>
                                <w:trHeight w:val="360"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0" w:hanging="0"/>
                                    <w:rPr>
                                      <w:sz w:val="16"/>
                                    </w:rPr>
                                  </w:pPr>
                                  <w:r>
                                    <w:rPr>
                                      <w:sz w:val="16"/>
                                    </w:rPr>
                                    <w:t>Cocina económica con venta de</w:t>
                                  </w:r>
                                  <w:r>
                                    <w:rPr>
                                      <w:spacing w:val="40"/>
                                      <w:sz w:val="16"/>
                                    </w:rPr>
                                    <w:t xml:space="preserve"> </w:t>
                                  </w:r>
                                  <w:r>
                                    <w:rPr>
                                      <w:sz w:val="16"/>
                                    </w:rPr>
                                    <w:t>cerveza</w:t>
                                  </w:r>
                                  <w:r>
                                    <w:rPr>
                                      <w:spacing w:val="-8"/>
                                      <w:sz w:val="16"/>
                                    </w:rPr>
                                    <w:t xml:space="preserve"> </w:t>
                                  </w:r>
                                  <w:r>
                                    <w:rPr>
                                      <w:sz w:val="16"/>
                                    </w:rPr>
                                    <w:t>en</w:t>
                                  </w:r>
                                  <w:r>
                                    <w:rPr>
                                      <w:spacing w:val="-10"/>
                                      <w:sz w:val="16"/>
                                    </w:rPr>
                                    <w:t xml:space="preserve"> </w:t>
                                  </w:r>
                                  <w:r>
                                    <w:rPr>
                                      <w:sz w:val="16"/>
                                    </w:rPr>
                                    <w:t>consumo</w:t>
                                  </w:r>
                                  <w:r>
                                    <w:rPr>
                                      <w:spacing w:val="-10"/>
                                      <w:sz w:val="16"/>
                                    </w:rPr>
                                    <w:t xml:space="preserve"> </w:t>
                                  </w:r>
                                  <w:r>
                                    <w:rPr>
                                      <w:sz w:val="16"/>
                                    </w:rPr>
                                    <w:t>de</w:t>
                                  </w:r>
                                  <w:r>
                                    <w:rPr>
                                      <w:spacing w:val="-10"/>
                                      <w:sz w:val="16"/>
                                    </w:rPr>
                                    <w:t xml:space="preserve"> </w:t>
                                  </w:r>
                                  <w:r>
                                    <w:rPr>
                                      <w:sz w:val="16"/>
                                    </w:rPr>
                                    <w:t>alimentos</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62"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111" w:hanging="0"/>
                                    <w:rPr>
                                      <w:sz w:val="16"/>
                                    </w:rPr>
                                  </w:pPr>
                                  <w:r>
                                    <w:rPr>
                                      <w:sz w:val="16"/>
                                    </w:rPr>
                                    <w:t>Marisquería</w:t>
                                  </w:r>
                                  <w:r>
                                    <w:rPr>
                                      <w:spacing w:val="-10"/>
                                      <w:sz w:val="16"/>
                                    </w:rPr>
                                    <w:t xml:space="preserve"> </w:t>
                                  </w:r>
                                  <w:r>
                                    <w:rPr>
                                      <w:sz w:val="16"/>
                                    </w:rPr>
                                    <w:t>con</w:t>
                                  </w:r>
                                  <w:r>
                                    <w:rPr>
                                      <w:spacing w:val="-9"/>
                                      <w:sz w:val="16"/>
                                    </w:rPr>
                                    <w:t xml:space="preserve"> </w:t>
                                  </w:r>
                                  <w:r>
                                    <w:rPr>
                                      <w:sz w:val="16"/>
                                    </w:rPr>
                                    <w:t>venta</w:t>
                                  </w:r>
                                  <w:r>
                                    <w:rPr>
                                      <w:spacing w:val="-10"/>
                                      <w:sz w:val="16"/>
                                    </w:rPr>
                                    <w:t xml:space="preserve"> </w:t>
                                  </w:r>
                                  <w:r>
                                    <w:rPr>
                                      <w:sz w:val="16"/>
                                    </w:rPr>
                                    <w:t>de</w:t>
                                  </w:r>
                                  <w:r>
                                    <w:rPr>
                                      <w:spacing w:val="-10"/>
                                      <w:sz w:val="16"/>
                                    </w:rPr>
                                    <w:t xml:space="preserve"> </w:t>
                                  </w:r>
                                  <w:r>
                                    <w:rPr>
                                      <w:sz w:val="16"/>
                                    </w:rPr>
                                    <w:t>cerveza</w:t>
                                  </w:r>
                                  <w:r>
                                    <w:rPr>
                                      <w:spacing w:val="40"/>
                                      <w:sz w:val="16"/>
                                    </w:rPr>
                                    <w:t xml:space="preserve"> </w:t>
                                  </w:r>
                                  <w:r>
                                    <w:rPr>
                                      <w:sz w:val="16"/>
                                    </w:rPr>
                                    <w:t>en 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98" w:right="41" w:hanging="0"/>
                                    <w:jc w:val="center"/>
                                    <w:rPr>
                                      <w:sz w:val="16"/>
                                    </w:rPr>
                                  </w:pPr>
                                  <w:r>
                                    <w:rPr>
                                      <w:spacing w:val="-5"/>
                                      <w:sz w:val="16"/>
                                    </w:rPr>
                                    <w:t>100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65"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Marisquería</w:t>
                                  </w:r>
                                  <w:r>
                                    <w:rPr>
                                      <w:spacing w:val="-8"/>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z w:val="16"/>
                                    </w:rPr>
                                    <w:t>licores</w:t>
                                  </w:r>
                                  <w:r>
                                    <w:rPr>
                                      <w:spacing w:val="-6"/>
                                      <w:sz w:val="16"/>
                                    </w:rPr>
                                    <w:t xml:space="preserve"> </w:t>
                                  </w:r>
                                  <w:r>
                                    <w:rPr>
                                      <w:sz w:val="16"/>
                                    </w:rPr>
                                    <w:t>en</w:t>
                                  </w:r>
                                  <w:r>
                                    <w:rPr>
                                      <w:spacing w:val="-2"/>
                                      <w:sz w:val="16"/>
                                    </w:rPr>
                                    <w:t xml:space="preserve"> </w:t>
                                  </w:r>
                                  <w:r>
                                    <w:rPr>
                                      <w:sz w:val="16"/>
                                    </w:rPr>
                                    <w:t>consumo</w:t>
                                  </w:r>
                                  <w:r>
                                    <w:rPr>
                                      <w:spacing w:val="-4"/>
                                      <w:sz w:val="16"/>
                                    </w:rPr>
                                    <w:t xml:space="preserve"> </w:t>
                                  </w:r>
                                  <w:r>
                                    <w:rPr>
                                      <w:sz w:val="16"/>
                                    </w:rPr>
                                    <w:t>de</w:t>
                                  </w:r>
                                  <w:r>
                                    <w:rPr>
                                      <w:spacing w:val="-2"/>
                                      <w:sz w:val="16"/>
                                    </w:rPr>
                                    <w:t xml:space="preserv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98" w:right="41" w:hanging="0"/>
                                    <w:jc w:val="center"/>
                                    <w:rPr>
                                      <w:sz w:val="16"/>
                                    </w:rPr>
                                  </w:pPr>
                                  <w:r>
                                    <w:rPr>
                                      <w:spacing w:val="-5"/>
                                      <w:sz w:val="16"/>
                                    </w:rPr>
                                    <w:t>150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107" w:right="0" w:hanging="0"/>
                                    <w:rPr>
                                      <w:sz w:val="16"/>
                                    </w:rPr>
                                  </w:pPr>
                                  <w:r>
                                    <w:rPr>
                                      <w:spacing w:val="-2"/>
                                      <w:sz w:val="16"/>
                                    </w:rPr>
                                    <w:t>Pizzería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99" w:right="43" w:hanging="0"/>
                                    <w:jc w:val="center"/>
                                    <w:rPr>
                                      <w:sz w:val="16"/>
                                    </w:rPr>
                                  </w:pPr>
                                  <w:r>
                                    <w:rPr>
                                      <w:spacing w:val="-5"/>
                                      <w:sz w:val="16"/>
                                    </w:rPr>
                                    <w:t>50</w:t>
                                  </w:r>
                                </w:p>
                              </w:tc>
                            </w:tr>
                            <w:tr>
                              <w:trPr>
                                <w:trHeight w:val="36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Pizzería</w:t>
                                  </w:r>
                                  <w:r>
                                    <w:rPr>
                                      <w:spacing w:val="-9"/>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7"/>
                                      <w:sz w:val="16"/>
                                    </w:rPr>
                                    <w:t xml:space="preserve"> </w:t>
                                  </w:r>
                                  <w:r>
                                    <w:rPr>
                                      <w:sz w:val="16"/>
                                    </w:rPr>
                                    <w:t>cerveza</w:t>
                                  </w:r>
                                  <w:r>
                                    <w:rPr>
                                      <w:spacing w:val="-7"/>
                                      <w:sz w:val="16"/>
                                    </w:rPr>
                                    <w:t xml:space="preserve"> </w:t>
                                  </w:r>
                                  <w:r>
                                    <w:rPr>
                                      <w:sz w:val="16"/>
                                    </w:rPr>
                                    <w:t>en</w:t>
                                  </w:r>
                                  <w:r>
                                    <w:rPr>
                                      <w:spacing w:val="40"/>
                                      <w:sz w:val="16"/>
                                    </w:rPr>
                                    <w:t xml:space="preserve"> </w:t>
                                  </w:r>
                                  <w:r>
                                    <w:rPr>
                                      <w:sz w:val="16"/>
                                    </w:rPr>
                                    <w:t>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107" w:right="0" w:hanging="0"/>
                                    <w:rPr>
                                      <w:sz w:val="16"/>
                                    </w:rPr>
                                  </w:pPr>
                                  <w:r>
                                    <w:rPr>
                                      <w:spacing w:val="-2"/>
                                      <w:sz w:val="16"/>
                                    </w:rPr>
                                    <w:t>Taquería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pacing w:val="-2"/>
                                      <w:sz w:val="16"/>
                                    </w:rPr>
                                    <w:t>Molino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Molino</w:t>
                                  </w:r>
                                  <w:r>
                                    <w:rPr>
                                      <w:spacing w:val="-6"/>
                                      <w:sz w:val="16"/>
                                    </w:rPr>
                                    <w:t xml:space="preserve"> </w:t>
                                  </w:r>
                                  <w:r>
                                    <w:rPr>
                                      <w:sz w:val="16"/>
                                    </w:rPr>
                                    <w:t>y</w:t>
                                  </w:r>
                                  <w:r>
                                    <w:rPr>
                                      <w:spacing w:val="-1"/>
                                      <w:sz w:val="16"/>
                                    </w:rPr>
                                    <w:t xml:space="preserve"> </w:t>
                                  </w:r>
                                  <w:r>
                                    <w:rPr>
                                      <w:spacing w:val="-2"/>
                                      <w:sz w:val="16"/>
                                    </w:rPr>
                                    <w:t>tortillería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3</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54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107" w:right="0" w:hanging="0"/>
                                    <w:rPr>
                                      <w:sz w:val="16"/>
                                    </w:rPr>
                                  </w:pPr>
                                  <w:r>
                                    <w:rPr>
                                      <w:sz w:val="16"/>
                                    </w:rPr>
                                    <w:t>Cervecería,</w:t>
                                  </w:r>
                                  <w:r>
                                    <w:rPr>
                                      <w:spacing w:val="-8"/>
                                      <w:sz w:val="16"/>
                                    </w:rPr>
                                    <w:t xml:space="preserve"> </w:t>
                                  </w:r>
                                  <w:r>
                                    <w:rPr>
                                      <w:sz w:val="16"/>
                                    </w:rPr>
                                    <w:t>ostionería</w:t>
                                  </w:r>
                                  <w:r>
                                    <w:rPr>
                                      <w:spacing w:val="-8"/>
                                      <w:sz w:val="16"/>
                                    </w:rPr>
                                    <w:t xml:space="preserve"> </w:t>
                                  </w:r>
                                  <w:r>
                                    <w:rPr>
                                      <w:sz w:val="16"/>
                                    </w:rPr>
                                    <w:t>con</w:t>
                                  </w:r>
                                  <w:r>
                                    <w:rPr>
                                      <w:spacing w:val="-7"/>
                                      <w:sz w:val="16"/>
                                    </w:rPr>
                                    <w:t xml:space="preserve"> </w:t>
                                  </w:r>
                                  <w:r>
                                    <w:rPr>
                                      <w:spacing w:val="-4"/>
                                      <w:sz w:val="16"/>
                                    </w:rPr>
                                    <w:t>venta</w:t>
                                  </w:r>
                                </w:p>
                                <w:p>
                                  <w:pPr>
                                    <w:pStyle w:val="TableParagraph"/>
                                    <w:widowControl w:val="false"/>
                                    <w:spacing w:lineRule="exact" w:line="182"/>
                                    <w:ind w:left="107" w:right="147" w:hanging="0"/>
                                    <w:rPr>
                                      <w:sz w:val="16"/>
                                    </w:rPr>
                                  </w:pPr>
                                  <w:r>
                                    <w:rPr>
                                      <w:sz w:val="16"/>
                                    </w:rPr>
                                    <w:t>de</w:t>
                                  </w:r>
                                  <w:r>
                                    <w:rPr>
                                      <w:spacing w:val="-10"/>
                                      <w:sz w:val="16"/>
                                    </w:rPr>
                                    <w:t xml:space="preserve"> </w:t>
                                  </w:r>
                                  <w:r>
                                    <w:rPr>
                                      <w:sz w:val="16"/>
                                    </w:rPr>
                                    <w:t>cerveza</w:t>
                                  </w:r>
                                  <w:r>
                                    <w:rPr>
                                      <w:spacing w:val="-10"/>
                                      <w:sz w:val="16"/>
                                    </w:rPr>
                                    <w:t xml:space="preserve"> </w:t>
                                  </w:r>
                                  <w:r>
                                    <w:rPr>
                                      <w:sz w:val="16"/>
                                    </w:rPr>
                                    <w:t>en</w:t>
                                  </w:r>
                                  <w:r>
                                    <w:rPr>
                                      <w:spacing w:val="-9"/>
                                      <w:sz w:val="16"/>
                                    </w:rPr>
                                    <w:t xml:space="preserve"> </w:t>
                                  </w:r>
                                  <w:r>
                                    <w:rPr>
                                      <w:sz w:val="16"/>
                                    </w:rPr>
                                    <w:t>consumo</w:t>
                                  </w:r>
                                  <w:r>
                                    <w:rPr>
                                      <w:spacing w:val="-9"/>
                                      <w:sz w:val="16"/>
                                    </w:rPr>
                                    <w:t xml:space="preserve"> </w:t>
                                  </w:r>
                                  <w:r>
                                    <w:rPr>
                                      <w:sz w:val="16"/>
                                    </w:rPr>
                                    <w:t>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7" w:after="0"/>
                                    <w:rPr>
                                      <w:sz w:val="16"/>
                                    </w:rPr>
                                  </w:pPr>
                                  <w:r>
                                    <w:rPr>
                                      <w:sz w:val="16"/>
                                    </w:rPr>
                                  </w:r>
                                </w:p>
                                <w:p>
                                  <w:pPr>
                                    <w:pStyle w:val="TableParagraph"/>
                                    <w:widowControl w:val="false"/>
                                    <w:spacing w:before="1" w:after="0"/>
                                    <w:ind w:left="98" w:right="41" w:hanging="0"/>
                                    <w:jc w:val="center"/>
                                    <w:rPr>
                                      <w:sz w:val="16"/>
                                    </w:rPr>
                                  </w:pPr>
                                  <w:r>
                                    <w:rPr>
                                      <w:spacing w:val="-5"/>
                                      <w:sz w:val="16"/>
                                    </w:rPr>
                                    <w:t>100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7" w:after="0"/>
                                    <w:rPr>
                                      <w:sz w:val="16"/>
                                    </w:rPr>
                                  </w:pPr>
                                  <w:r>
                                    <w:rPr>
                                      <w:sz w:val="16"/>
                                    </w:rPr>
                                  </w:r>
                                </w:p>
                                <w:p>
                                  <w:pPr>
                                    <w:pStyle w:val="TableParagraph"/>
                                    <w:widowControl w:val="false"/>
                                    <w:spacing w:before="1" w:after="0"/>
                                    <w:ind w:left="99" w:right="43" w:hanging="0"/>
                                    <w:jc w:val="center"/>
                                    <w:rPr>
                                      <w:sz w:val="16"/>
                                    </w:rPr>
                                  </w:pPr>
                                  <w:r>
                                    <w:rPr>
                                      <w:spacing w:val="-5"/>
                                      <w:sz w:val="16"/>
                                    </w:rPr>
                                    <w:t>50</w:t>
                                  </w:r>
                                </w:p>
                              </w:tc>
                            </w:tr>
                            <w:tr>
                              <w:trPr>
                                <w:trHeight w:val="54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37" w:hanging="0"/>
                                    <w:jc w:val="both"/>
                                    <w:rPr>
                                      <w:sz w:val="16"/>
                                    </w:rPr>
                                  </w:pPr>
                                  <w:r>
                                    <w:rPr>
                                      <w:sz w:val="16"/>
                                    </w:rPr>
                                    <w:t>Cevicheras,</w:t>
                                  </w:r>
                                  <w:r>
                                    <w:rPr>
                                      <w:spacing w:val="-10"/>
                                      <w:sz w:val="16"/>
                                    </w:rPr>
                                    <w:t xml:space="preserve"> </w:t>
                                  </w:r>
                                  <w:r>
                                    <w:rPr>
                                      <w:sz w:val="16"/>
                                    </w:rPr>
                                    <w:t>ostionerías</w:t>
                                  </w:r>
                                  <w:r>
                                    <w:rPr>
                                      <w:spacing w:val="-10"/>
                                      <w:sz w:val="16"/>
                                    </w:rPr>
                                    <w:t xml:space="preserve"> </w:t>
                                  </w:r>
                                  <w:r>
                                    <w:rPr>
                                      <w:sz w:val="16"/>
                                    </w:rPr>
                                    <w:t>con</w:t>
                                  </w:r>
                                  <w:r>
                                    <w:rPr>
                                      <w:spacing w:val="-10"/>
                                      <w:sz w:val="16"/>
                                    </w:rPr>
                                    <w:t xml:space="preserve"> </w:t>
                                  </w:r>
                                  <w:r>
                                    <w:rPr>
                                      <w:sz w:val="16"/>
                                    </w:rPr>
                                    <w:t>venta</w:t>
                                  </w:r>
                                  <w:r>
                                    <w:rPr>
                                      <w:spacing w:val="40"/>
                                      <w:sz w:val="16"/>
                                    </w:rPr>
                                    <w:t xml:space="preserve"> </w:t>
                                  </w:r>
                                  <w:r>
                                    <w:rPr>
                                      <w:sz w:val="16"/>
                                    </w:rPr>
                                    <w:t>de</w:t>
                                  </w:r>
                                  <w:r>
                                    <w:rPr>
                                      <w:spacing w:val="-5"/>
                                      <w:sz w:val="16"/>
                                    </w:rPr>
                                    <w:t xml:space="preserve"> </w:t>
                                  </w:r>
                                  <w:r>
                                    <w:rPr>
                                      <w:sz w:val="16"/>
                                    </w:rPr>
                                    <w:t>vinos</w:t>
                                  </w:r>
                                  <w:r>
                                    <w:rPr>
                                      <w:spacing w:val="-5"/>
                                      <w:sz w:val="16"/>
                                    </w:rPr>
                                    <w:t xml:space="preserve"> </w:t>
                                  </w:r>
                                  <w:r>
                                    <w:rPr>
                                      <w:sz w:val="16"/>
                                    </w:rPr>
                                    <w:t>y</w:t>
                                  </w:r>
                                  <w:r>
                                    <w:rPr>
                                      <w:spacing w:val="-4"/>
                                      <w:sz w:val="16"/>
                                    </w:rPr>
                                    <w:t xml:space="preserve"> </w:t>
                                  </w:r>
                                  <w:r>
                                    <w:rPr>
                                      <w:sz w:val="16"/>
                                    </w:rPr>
                                    <w:t>licores</w:t>
                                  </w:r>
                                  <w:r>
                                    <w:rPr>
                                      <w:spacing w:val="-3"/>
                                      <w:sz w:val="16"/>
                                    </w:rPr>
                                    <w:t xml:space="preserve"> </w:t>
                                  </w:r>
                                  <w:r>
                                    <w:rPr>
                                      <w:sz w:val="16"/>
                                    </w:rPr>
                                    <w:t>en</w:t>
                                  </w:r>
                                  <w:r>
                                    <w:rPr>
                                      <w:spacing w:val="-4"/>
                                      <w:sz w:val="16"/>
                                    </w:rPr>
                                    <w:t xml:space="preserve"> </w:t>
                                  </w:r>
                                  <w:r>
                                    <w:rPr>
                                      <w:sz w:val="16"/>
                                    </w:rPr>
                                    <w:t>consumo</w:t>
                                  </w:r>
                                  <w:r>
                                    <w:rPr>
                                      <w:spacing w:val="-4"/>
                                      <w:sz w:val="16"/>
                                    </w:rPr>
                                    <w:t xml:space="preserve"> </w:t>
                                  </w:r>
                                  <w:r>
                                    <w:rPr>
                                      <w:sz w:val="16"/>
                                    </w:rPr>
                                    <w:t>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3" w:after="0"/>
                                    <w:rPr>
                                      <w:sz w:val="16"/>
                                    </w:rPr>
                                  </w:pPr>
                                  <w:r>
                                    <w:rPr>
                                      <w:sz w:val="16"/>
                                    </w:rPr>
                                  </w:r>
                                </w:p>
                                <w:p>
                                  <w:pPr>
                                    <w:pStyle w:val="TableParagraph"/>
                                    <w:widowControl w:val="false"/>
                                    <w:ind w:left="98" w:right="41" w:hanging="0"/>
                                    <w:jc w:val="center"/>
                                    <w:rPr>
                                      <w:sz w:val="16"/>
                                    </w:rPr>
                                  </w:pPr>
                                  <w:r>
                                    <w:rPr>
                                      <w:spacing w:val="-5"/>
                                      <w:sz w:val="16"/>
                                    </w:rPr>
                                    <w:t>150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5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6"/>
                                    <w:ind w:left="107" w:right="0" w:hanging="0"/>
                                    <w:rPr>
                                      <w:sz w:val="16"/>
                                    </w:rPr>
                                  </w:pPr>
                                  <w:r>
                                    <w:rPr>
                                      <w:sz w:val="16"/>
                                    </w:rPr>
                                    <w:t>Fondas</w:t>
                                  </w:r>
                                  <w:r>
                                    <w:rPr>
                                      <w:spacing w:val="-9"/>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9"/>
                                      <w:sz w:val="16"/>
                                    </w:rPr>
                                    <w:t xml:space="preserve"> </w:t>
                                  </w:r>
                                  <w:r>
                                    <w:rPr>
                                      <w:sz w:val="16"/>
                                    </w:rPr>
                                    <w:t>cerveza</w:t>
                                  </w:r>
                                  <w:r>
                                    <w:rPr>
                                      <w:spacing w:val="-6"/>
                                      <w:sz w:val="16"/>
                                    </w:rPr>
                                    <w:t xml:space="preserve"> </w:t>
                                  </w:r>
                                  <w:r>
                                    <w:rPr>
                                      <w:sz w:val="16"/>
                                    </w:rPr>
                                    <w:t>en</w:t>
                                  </w:r>
                                  <w:r>
                                    <w:rPr>
                                      <w:spacing w:val="40"/>
                                      <w:sz w:val="16"/>
                                    </w:rPr>
                                    <w:t xml:space="preserve"> </w:t>
                                  </w:r>
                                  <w:r>
                                    <w:rPr>
                                      <w:sz w:val="16"/>
                                    </w:rPr>
                                    <w:t>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6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107" w:right="0" w:hanging="0"/>
                                    <w:rPr>
                                      <w:sz w:val="16"/>
                                    </w:rPr>
                                  </w:pPr>
                                  <w:r>
                                    <w:rPr>
                                      <w:spacing w:val="-2"/>
                                      <w:sz w:val="16"/>
                                    </w:rPr>
                                    <w:t>Restaurante-</w:t>
                                  </w:r>
                                  <w:r>
                                    <w:rPr>
                                      <w:spacing w:val="-5"/>
                                      <w:sz w:val="16"/>
                                    </w:rPr>
                                    <w:t>bar</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98" w:right="41" w:hanging="0"/>
                                    <w:jc w:val="center"/>
                                    <w:rPr>
                                      <w:sz w:val="16"/>
                                    </w:rPr>
                                  </w:pPr>
                                  <w:r>
                                    <w:rPr>
                                      <w:spacing w:val="-5"/>
                                      <w:sz w:val="16"/>
                                    </w:rPr>
                                    <w:t>300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Restaurante</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Carnicería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7"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Peletería</w:t>
                                  </w:r>
                                  <w:r>
                                    <w:rPr>
                                      <w:spacing w:val="-7"/>
                                      <w:sz w:val="16"/>
                                    </w:rPr>
                                    <w:t xml:space="preserve"> </w:t>
                                  </w:r>
                                  <w:r>
                                    <w:rPr>
                                      <w:sz w:val="16"/>
                                    </w:rPr>
                                    <w:t>y</w:t>
                                  </w:r>
                                  <w:r>
                                    <w:rPr>
                                      <w:spacing w:val="-4"/>
                                      <w:sz w:val="16"/>
                                    </w:rPr>
                                    <w:t xml:space="preserve"> </w:t>
                                  </w:r>
                                  <w:r>
                                    <w:rPr>
                                      <w:spacing w:val="-2"/>
                                      <w:sz w:val="16"/>
                                    </w:rPr>
                                    <w:t>heladería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9" w:right="43" w:hanging="0"/>
                                    <w:jc w:val="center"/>
                                    <w:rPr>
                                      <w:sz w:val="16"/>
                                    </w:rPr>
                                  </w:pPr>
                                  <w:r>
                                    <w:rPr>
                                      <w:spacing w:val="-5"/>
                                      <w:sz w:val="16"/>
                                    </w:rPr>
                                    <w:t>50</w:t>
                                  </w:r>
                                </w:p>
                              </w:tc>
                            </w:tr>
                            <w:tr>
                              <w:trPr>
                                <w:trHeight w:val="177"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pacing w:val="-2"/>
                                      <w:sz w:val="16"/>
                                    </w:rPr>
                                    <w:t>Panificadora</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15</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Pastelería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Pollería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55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11" w:hanging="0"/>
                                    <w:rPr>
                                      <w:sz w:val="16"/>
                                    </w:rPr>
                                  </w:pPr>
                                  <w:r>
                                    <w:rPr>
                                      <w:sz w:val="16"/>
                                    </w:rPr>
                                    <w:t>Pollos</w:t>
                                  </w:r>
                                  <w:r>
                                    <w:rPr>
                                      <w:spacing w:val="-8"/>
                                      <w:sz w:val="16"/>
                                    </w:rPr>
                                    <w:t xml:space="preserve"> </w:t>
                                  </w:r>
                                  <w:r>
                                    <w:rPr>
                                      <w:sz w:val="16"/>
                                    </w:rPr>
                                    <w:t>asados</w:t>
                                  </w:r>
                                  <w:r>
                                    <w:rPr>
                                      <w:spacing w:val="-8"/>
                                      <w:sz w:val="16"/>
                                    </w:rPr>
                                    <w:t xml:space="preserve"> </w:t>
                                  </w:r>
                                  <w:r>
                                    <w:rPr>
                                      <w:sz w:val="16"/>
                                    </w:rPr>
                                    <w:t>al</w:t>
                                  </w:r>
                                  <w:r>
                                    <w:rPr>
                                      <w:spacing w:val="-8"/>
                                      <w:sz w:val="16"/>
                                    </w:rPr>
                                    <w:t xml:space="preserve"> </w:t>
                                  </w:r>
                                  <w:r>
                                    <w:rPr>
                                      <w:sz w:val="16"/>
                                    </w:rPr>
                                    <w:t>carbón</w:t>
                                  </w:r>
                                  <w:r>
                                    <w:rPr>
                                      <w:spacing w:val="-8"/>
                                      <w:sz w:val="16"/>
                                    </w:rPr>
                                    <w:t xml:space="preserve"> </w:t>
                                  </w:r>
                                  <w:r>
                                    <w:rPr>
                                      <w:sz w:val="16"/>
                                    </w:rPr>
                                    <w:t>con</w:t>
                                  </w:r>
                                  <w:r>
                                    <w:rPr>
                                      <w:spacing w:val="-8"/>
                                      <w:sz w:val="16"/>
                                    </w:rPr>
                                    <w:t xml:space="preserve"> </w:t>
                                  </w:r>
                                  <w:r>
                                    <w:rPr>
                                      <w:sz w:val="16"/>
                                    </w:rPr>
                                    <w:t>venta</w:t>
                                  </w:r>
                                  <w:r>
                                    <w:rPr>
                                      <w:spacing w:val="40"/>
                                      <w:sz w:val="16"/>
                                    </w:rPr>
                                    <w:t xml:space="preserve"> </w:t>
                                  </w:r>
                                  <w:r>
                                    <w:rPr>
                                      <w:sz w:val="16"/>
                                    </w:rPr>
                                    <w:t>de cerveza en consumo 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10"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10"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0"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Pollos</w:t>
                                  </w:r>
                                  <w:r>
                                    <w:rPr>
                                      <w:spacing w:val="-5"/>
                                      <w:sz w:val="16"/>
                                    </w:rPr>
                                    <w:t xml:space="preserve"> </w:t>
                                  </w:r>
                                  <w:r>
                                    <w:rPr>
                                      <w:sz w:val="16"/>
                                    </w:rPr>
                                    <w:t>asados</w:t>
                                  </w:r>
                                  <w:r>
                                    <w:rPr>
                                      <w:spacing w:val="-4"/>
                                      <w:sz w:val="16"/>
                                    </w:rPr>
                                    <w:t xml:space="preserve"> </w:t>
                                  </w:r>
                                  <w:r>
                                    <w:rPr>
                                      <w:sz w:val="16"/>
                                    </w:rPr>
                                    <w:t>o</w:t>
                                  </w:r>
                                  <w:r>
                                    <w:rPr>
                                      <w:spacing w:val="-1"/>
                                      <w:sz w:val="16"/>
                                    </w:rPr>
                                    <w:t xml:space="preserve"> </w:t>
                                  </w:r>
                                  <w:r>
                                    <w:rPr>
                                      <w:spacing w:val="-2"/>
                                      <w:sz w:val="16"/>
                                    </w:rPr>
                                    <w:t>rosticería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Tortillería</w:t>
                                  </w:r>
                                  <w:r>
                                    <w:rPr>
                                      <w:spacing w:val="-8"/>
                                      <w:sz w:val="16"/>
                                    </w:rPr>
                                    <w:t xml:space="preserve"> </w:t>
                                  </w:r>
                                  <w:r>
                                    <w:rPr>
                                      <w:sz w:val="16"/>
                                    </w:rPr>
                                    <w:t>de</w:t>
                                  </w:r>
                                  <w:r>
                                    <w:rPr>
                                      <w:spacing w:val="-5"/>
                                      <w:sz w:val="16"/>
                                    </w:rPr>
                                    <w:t xml:space="preserve"> </w:t>
                                  </w:r>
                                  <w:r>
                                    <w:rPr>
                                      <w:spacing w:val="-2"/>
                                      <w:sz w:val="16"/>
                                    </w:rPr>
                                    <w:t>comal</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3</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Tortillería</w:t>
                                  </w:r>
                                  <w:r>
                                    <w:rPr>
                                      <w:spacing w:val="-6"/>
                                      <w:sz w:val="16"/>
                                    </w:rPr>
                                    <w:t xml:space="preserve"> </w:t>
                                  </w:r>
                                  <w:r>
                                    <w:rPr>
                                      <w:sz w:val="16"/>
                                    </w:rPr>
                                    <w:t>de</w:t>
                                  </w:r>
                                  <w:r>
                                    <w:rPr>
                                      <w:spacing w:val="-5"/>
                                      <w:sz w:val="16"/>
                                    </w:rPr>
                                    <w:t xml:space="preserve"> </w:t>
                                  </w:r>
                                  <w:r>
                                    <w:rPr>
                                      <w:spacing w:val="-2"/>
                                      <w:sz w:val="16"/>
                                    </w:rPr>
                                    <w:t>Maquina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8"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107" w:right="0" w:hanging="0"/>
                                    <w:rPr>
                                      <w:sz w:val="16"/>
                                    </w:rPr>
                                  </w:pPr>
                                  <w:r>
                                    <w:rPr>
                                      <w:spacing w:val="-2"/>
                                      <w:sz w:val="16"/>
                                    </w:rPr>
                                    <w:t>Recaudería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99" w:right="43" w:hanging="0"/>
                                    <w:jc w:val="center"/>
                                    <w:rPr>
                                      <w:sz w:val="16"/>
                                    </w:rPr>
                                  </w:pPr>
                                  <w:r>
                                    <w:rPr>
                                      <w:spacing w:val="-5"/>
                                      <w:sz w:val="16"/>
                                    </w:rPr>
                                    <w:t>50</w:t>
                                  </w:r>
                                </w:p>
                              </w:tc>
                            </w:tr>
                            <w:tr>
                              <w:trPr>
                                <w:trHeight w:val="360"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0" w:hanging="0"/>
                                    <w:rPr>
                                      <w:sz w:val="16"/>
                                    </w:rPr>
                                  </w:pPr>
                                  <w:r>
                                    <w:rPr>
                                      <w:sz w:val="16"/>
                                    </w:rPr>
                                    <w:t>Productos</w:t>
                                  </w:r>
                                  <w:r>
                                    <w:rPr>
                                      <w:spacing w:val="-10"/>
                                      <w:sz w:val="16"/>
                                    </w:rPr>
                                    <w:t xml:space="preserve"> </w:t>
                                  </w:r>
                                  <w:r>
                                    <w:rPr>
                                      <w:sz w:val="16"/>
                                    </w:rPr>
                                    <w:t>naturistas</w:t>
                                  </w:r>
                                  <w:r>
                                    <w:rPr>
                                      <w:spacing w:val="-10"/>
                                      <w:sz w:val="16"/>
                                    </w:rPr>
                                    <w:t xml:space="preserve"> </w:t>
                                  </w:r>
                                  <w:r>
                                    <w:rPr>
                                      <w:sz w:val="16"/>
                                    </w:rPr>
                                    <w:t>y</w:t>
                                  </w:r>
                                  <w:r>
                                    <w:rPr>
                                      <w:spacing w:val="-10"/>
                                      <w:sz w:val="16"/>
                                    </w:rPr>
                                    <w:t xml:space="preserve"> </w:t>
                                  </w:r>
                                  <w:r>
                                    <w:rPr>
                                      <w:sz w:val="16"/>
                                    </w:rPr>
                                    <w:t>plantas</w:t>
                                  </w:r>
                                  <w:r>
                                    <w:rPr>
                                      <w:spacing w:val="40"/>
                                      <w:sz w:val="16"/>
                                    </w:rPr>
                                    <w:t xml:space="preserve"> </w:t>
                                  </w:r>
                                  <w:r>
                                    <w:rPr>
                                      <w:spacing w:val="-2"/>
                                      <w:sz w:val="16"/>
                                    </w:rPr>
                                    <w:t>medicinales</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7" w:right="41" w:hanging="0"/>
                                    <w:jc w:val="center"/>
                                    <w:rPr>
                                      <w:sz w:val="16"/>
                                    </w:rPr>
                                  </w:pPr>
                                  <w:r>
                                    <w:rPr>
                                      <w:spacing w:val="-5"/>
                                      <w:sz w:val="16"/>
                                    </w:rPr>
                                    <w:t>15</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107" w:right="0" w:hanging="0"/>
                                    <w:rPr>
                                      <w:sz w:val="16"/>
                                    </w:rPr>
                                  </w:pPr>
                                  <w:r>
                                    <w:rPr>
                                      <w:sz w:val="16"/>
                                    </w:rPr>
                                    <w:t>Purificadora</w:t>
                                  </w:r>
                                  <w:r>
                                    <w:rPr>
                                      <w:spacing w:val="-9"/>
                                      <w:sz w:val="16"/>
                                    </w:rPr>
                                    <w:t xml:space="preserve"> </w:t>
                                  </w:r>
                                  <w:r>
                                    <w:rPr>
                                      <w:sz w:val="16"/>
                                    </w:rPr>
                                    <w:t>de</w:t>
                                  </w:r>
                                  <w:r>
                                    <w:rPr>
                                      <w:spacing w:val="-7"/>
                                      <w:sz w:val="16"/>
                                    </w:rPr>
                                    <w:t xml:space="preserve"> </w:t>
                                  </w:r>
                                  <w:r>
                                    <w:rPr>
                                      <w:spacing w:val="-4"/>
                                      <w:sz w:val="16"/>
                                    </w:rPr>
                                    <w:t>agua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99" w:right="43" w:hanging="0"/>
                                    <w:jc w:val="center"/>
                                    <w:rPr>
                                      <w:sz w:val="16"/>
                                    </w:rPr>
                                  </w:pPr>
                                  <w:r>
                                    <w:rPr>
                                      <w:spacing w:val="-5"/>
                                      <w:sz w:val="16"/>
                                    </w:rPr>
                                    <w:t>50</w:t>
                                  </w:r>
                                </w:p>
                              </w:tc>
                            </w:tr>
                            <w:tr>
                              <w:trPr>
                                <w:trHeight w:val="354"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976" w:right="0" w:hanging="720"/>
                                    <w:rPr>
                                      <w:b/>
                                      <w:b/>
                                      <w:sz w:val="16"/>
                                    </w:rPr>
                                  </w:pPr>
                                  <w:r>
                                    <w:rPr>
                                      <w:b/>
                                      <w:sz w:val="16"/>
                                    </w:rPr>
                                    <w:t>TALLERES,</w:t>
                                  </w:r>
                                  <w:r>
                                    <w:rPr>
                                      <w:b/>
                                      <w:spacing w:val="-10"/>
                                      <w:sz w:val="16"/>
                                    </w:rPr>
                                    <w:t xml:space="preserve"> </w:t>
                                  </w:r>
                                  <w:r>
                                    <w:rPr>
                                      <w:b/>
                                      <w:sz w:val="16"/>
                                    </w:rPr>
                                    <w:t>MANTENIMIENTO,</w:t>
                                  </w:r>
                                  <w:r>
                                    <w:rPr>
                                      <w:b/>
                                      <w:spacing w:val="-10"/>
                                      <w:sz w:val="16"/>
                                    </w:rPr>
                                    <w:t xml:space="preserve"> </w:t>
                                  </w:r>
                                  <w:r>
                                    <w:rPr>
                                      <w:b/>
                                      <w:sz w:val="16"/>
                                    </w:rPr>
                                    <w:t>MATERIALES</w:t>
                                  </w:r>
                                  <w:r>
                                    <w:rPr>
                                      <w:b/>
                                      <w:spacing w:val="-10"/>
                                      <w:sz w:val="16"/>
                                    </w:rPr>
                                    <w:t xml:space="preserve"> </w:t>
                                  </w:r>
                                  <w:r>
                                    <w:rPr>
                                      <w:b/>
                                      <w:sz w:val="16"/>
                                    </w:rPr>
                                    <w:t>Y</w:t>
                                  </w:r>
                                  <w:r>
                                    <w:rPr>
                                      <w:b/>
                                      <w:spacing w:val="40"/>
                                      <w:sz w:val="16"/>
                                    </w:rPr>
                                    <w:t xml:space="preserve"> </w:t>
                                  </w:r>
                                  <w:r>
                                    <w:rPr>
                                      <w:b/>
                                      <w:sz w:val="16"/>
                                    </w:rPr>
                                    <w:t>REMODELACIÓN DE BIENES</w:t>
                                  </w:r>
                                </w:p>
                              </w:tc>
                            </w:tr>
                            <w:tr>
                              <w:trPr>
                                <w:trHeight w:val="17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4" w:right="0" w:hanging="0"/>
                                    <w:rPr>
                                      <w:sz w:val="16"/>
                                    </w:rPr>
                                  </w:pPr>
                                  <w:r>
                                    <w:rPr>
                                      <w:spacing w:val="-2"/>
                                      <w:sz w:val="16"/>
                                    </w:rPr>
                                    <w:t>Ferretería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57" w:right="94"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56" w:right="99"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Materiales</w:t>
                                  </w:r>
                                  <w:r>
                                    <w:rPr>
                                      <w:spacing w:val="-6"/>
                                      <w:sz w:val="16"/>
                                    </w:rPr>
                                    <w:t xml:space="preserve"> </w:t>
                                  </w:r>
                                  <w:r>
                                    <w:rPr>
                                      <w:sz w:val="16"/>
                                    </w:rPr>
                                    <w:t>para</w:t>
                                  </w:r>
                                  <w:r>
                                    <w:rPr>
                                      <w:spacing w:val="-5"/>
                                      <w:sz w:val="16"/>
                                    </w:rPr>
                                    <w:t xml:space="preserve"> </w:t>
                                  </w:r>
                                  <w:r>
                                    <w:rPr>
                                      <w:spacing w:val="-2"/>
                                      <w:sz w:val="16"/>
                                    </w:rPr>
                                    <w:t>construcción</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35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6" w:right="99" w:hanging="0"/>
                                    <w:jc w:val="center"/>
                                    <w:rPr>
                                      <w:sz w:val="16"/>
                                    </w:rPr>
                                  </w:pPr>
                                  <w:r>
                                    <w:rPr>
                                      <w:spacing w:val="-5"/>
                                      <w:sz w:val="16"/>
                                    </w:rPr>
                                    <w:t>50</w:t>
                                  </w:r>
                                </w:p>
                              </w:tc>
                            </w:tr>
                            <w:tr>
                              <w:trPr>
                                <w:trHeight w:val="191" w:hRule="atLeast"/>
                              </w:trPr>
                              <w:tc>
                                <w:tcPr>
                                  <w:tcW w:w="239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4" w:right="0" w:hanging="0"/>
                                    <w:rPr>
                                      <w:sz w:val="16"/>
                                    </w:rPr>
                                  </w:pPr>
                                  <w:r>
                                    <w:rPr>
                                      <w:sz w:val="16"/>
                                    </w:rPr>
                                    <w:t>Ferretería</w:t>
                                  </w:r>
                                  <w:r>
                                    <w:rPr>
                                      <w:spacing w:val="-7"/>
                                      <w:sz w:val="16"/>
                                    </w:rPr>
                                    <w:t xml:space="preserve"> </w:t>
                                  </w:r>
                                  <w:r>
                                    <w:rPr>
                                      <w:sz w:val="16"/>
                                    </w:rPr>
                                    <w:t>y</w:t>
                                  </w:r>
                                  <w:r>
                                    <w:rPr>
                                      <w:spacing w:val="-4"/>
                                      <w:sz w:val="16"/>
                                    </w:rPr>
                                    <w:t xml:space="preserve"> </w:t>
                                  </w:r>
                                  <w:r>
                                    <w:rPr>
                                      <w:spacing w:val="-2"/>
                                      <w:sz w:val="16"/>
                                    </w:rPr>
                                    <w:t>tlapalería</w:t>
                                  </w:r>
                                </w:p>
                              </w:tc>
                              <w:tc>
                                <w:tcPr>
                                  <w:tcW w:w="95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7" w:right="94" w:hanging="0"/>
                                    <w:jc w:val="center"/>
                                    <w:rPr>
                                      <w:sz w:val="16"/>
                                    </w:rPr>
                                  </w:pPr>
                                  <w:r>
                                    <w:rPr>
                                      <w:spacing w:val="-5"/>
                                      <w:sz w:val="16"/>
                                    </w:rPr>
                                    <w:t>30</w:t>
                                  </w:r>
                                </w:p>
                              </w:tc>
                              <w:tc>
                                <w:tcPr>
                                  <w:tcW w:w="90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6" w:right="99" w:hanging="0"/>
                                    <w:jc w:val="center"/>
                                    <w:rPr>
                                      <w:sz w:val="16"/>
                                    </w:rPr>
                                  </w:pPr>
                                  <w:r>
                                    <w:rPr>
                                      <w:spacing w:val="-5"/>
                                      <w:sz w:val="16"/>
                                    </w:rPr>
                                    <w:t>50</w:t>
                                  </w:r>
                                </w:p>
                              </w:tc>
                            </w:tr>
                          </w:tbl>
                          <w:p>
                            <w:pPr>
                              <w:pStyle w:val="Cuerpodetexto"/>
                              <w:rPr/>
                            </w:pPr>
                            <w:r>
                              <w:rPr/>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322.25pt;margin-top:70.95pt;width:219.25pt;height:649.05pt;mso-wrap-style:none;v-text-anchor:middle;mso-position-horizontal-relative:page;mso-position-vertical-relative:page">
                <v:fill o:detectmouseclick="t" on="false"/>
                <v:stroke color="#3465a4" joinstyle="round" endcap="flat"/>
                <v:textbox>
                  <w:txbxContent>
                    <w:tbl>
                      <w:tblPr>
                        <w:tblW w:w="4255" w:type="dxa"/>
                        <w:jc w:val="left"/>
                        <w:tblInd w:w="65" w:type="dxa"/>
                        <w:tblLayout w:type="fixed"/>
                        <w:tblCellMar>
                          <w:top w:w="0" w:type="dxa"/>
                          <w:left w:w="5" w:type="dxa"/>
                          <w:bottom w:w="0" w:type="dxa"/>
                          <w:right w:w="5" w:type="dxa"/>
                        </w:tblCellMar>
                        <w:tblLook w:val="01e0"/>
                      </w:tblPr>
                      <w:tblGrid>
                        <w:gridCol w:w="2398"/>
                        <w:gridCol w:w="957"/>
                        <w:gridCol w:w="900"/>
                      </w:tblGrid>
                      <w:tr>
                        <w:trPr>
                          <w:trHeight w:val="181" w:hRule="atLeast"/>
                        </w:trPr>
                        <w:tc>
                          <w:tcPr>
                            <w:tcW w:w="2398"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107" w:right="0" w:hanging="0"/>
                              <w:rPr>
                                <w:sz w:val="16"/>
                              </w:rPr>
                            </w:pPr>
                            <w:r>
                              <w:rPr>
                                <w:spacing w:val="-2"/>
                                <w:sz w:val="16"/>
                              </w:rPr>
                              <w:t>Balneario</w:t>
                            </w:r>
                          </w:p>
                        </w:tc>
                        <w:tc>
                          <w:tcPr>
                            <w:tcW w:w="95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97" w:right="41" w:hanging="0"/>
                              <w:jc w:val="center"/>
                              <w:rPr>
                                <w:sz w:val="16"/>
                              </w:rPr>
                            </w:pPr>
                            <w:r>
                              <w:rPr>
                                <w:spacing w:val="-5"/>
                                <w:sz w:val="16"/>
                              </w:rPr>
                              <w:t>30</w:t>
                            </w:r>
                          </w:p>
                        </w:tc>
                        <w:tc>
                          <w:tcPr>
                            <w:tcW w:w="90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99" w:right="43" w:hanging="0"/>
                              <w:jc w:val="center"/>
                              <w:rPr>
                                <w:sz w:val="16"/>
                              </w:rPr>
                            </w:pPr>
                            <w:r>
                              <w:rPr>
                                <w:spacing w:val="-5"/>
                                <w:sz w:val="16"/>
                              </w:rPr>
                              <w:t>50</w:t>
                            </w:r>
                          </w:p>
                        </w:tc>
                      </w:tr>
                      <w:tr>
                        <w:trPr>
                          <w:trHeight w:val="37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Balneario</w:t>
                            </w:r>
                            <w:r>
                              <w:rPr>
                                <w:spacing w:val="-9"/>
                                <w:sz w:val="16"/>
                              </w:rPr>
                              <w:t xml:space="preserve"> </w:t>
                            </w:r>
                            <w:r>
                              <w:rPr>
                                <w:sz w:val="16"/>
                              </w:rPr>
                              <w:t>con</w:t>
                            </w:r>
                            <w:r>
                              <w:rPr>
                                <w:spacing w:val="-9"/>
                                <w:sz w:val="16"/>
                              </w:rPr>
                              <w:t xml:space="preserve"> </w:t>
                            </w:r>
                            <w:r>
                              <w:rPr>
                                <w:sz w:val="16"/>
                              </w:rPr>
                              <w:t>venta</w:t>
                            </w:r>
                            <w:r>
                              <w:rPr>
                                <w:spacing w:val="-10"/>
                                <w:sz w:val="16"/>
                              </w:rPr>
                              <w:t xml:space="preserve"> </w:t>
                            </w:r>
                            <w:r>
                              <w:rPr>
                                <w:sz w:val="16"/>
                              </w:rPr>
                              <w:t>de</w:t>
                            </w:r>
                            <w:r>
                              <w:rPr>
                                <w:spacing w:val="-10"/>
                                <w:sz w:val="16"/>
                              </w:rPr>
                              <w:t xml:space="preserve"> </w:t>
                            </w:r>
                            <w:r>
                              <w:rPr>
                                <w:sz w:val="16"/>
                              </w:rPr>
                              <w:t>vinos,</w:t>
                            </w:r>
                            <w:r>
                              <w:rPr>
                                <w:spacing w:val="40"/>
                                <w:sz w:val="16"/>
                              </w:rPr>
                              <w:t xml:space="preserve"> </w:t>
                            </w:r>
                            <w:r>
                              <w:rPr>
                                <w:sz w:val="16"/>
                              </w:rPr>
                              <w:t>licores y cerveza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lineRule="exact" w:line="158"/>
                              <w:ind w:left="98" w:right="41" w:hanging="0"/>
                              <w:jc w:val="center"/>
                              <w:rPr>
                                <w:sz w:val="16"/>
                              </w:rPr>
                            </w:pPr>
                            <w:r>
                              <w:rPr>
                                <w:spacing w:val="-5"/>
                                <w:sz w:val="16"/>
                              </w:rPr>
                              <w:t>350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lineRule="exact" w:line="158"/>
                              <w:ind w:left="99" w:right="43" w:hanging="0"/>
                              <w:jc w:val="center"/>
                              <w:rPr>
                                <w:sz w:val="16"/>
                              </w:rPr>
                            </w:pPr>
                            <w:r>
                              <w:rPr>
                                <w:spacing w:val="-5"/>
                                <w:sz w:val="16"/>
                              </w:rPr>
                              <w:t>50</w:t>
                            </w:r>
                          </w:p>
                        </w:tc>
                      </w:tr>
                      <w:tr>
                        <w:trPr>
                          <w:trHeight w:val="171"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57" w:right="0" w:hanging="0"/>
                              <w:jc w:val="center"/>
                              <w:rPr>
                                <w:b/>
                                <w:b/>
                                <w:sz w:val="16"/>
                              </w:rPr>
                            </w:pPr>
                            <w:r>
                              <w:rPr>
                                <w:b/>
                                <w:spacing w:val="-2"/>
                                <w:sz w:val="16"/>
                              </w:rPr>
                              <w:t>SALUD</w:t>
                            </w:r>
                          </w:p>
                        </w:tc>
                      </w:tr>
                      <w:tr>
                        <w:trPr>
                          <w:trHeight w:val="18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107" w:right="0" w:hanging="0"/>
                              <w:rPr>
                                <w:sz w:val="16"/>
                              </w:rPr>
                            </w:pPr>
                            <w:r>
                              <w:rPr>
                                <w:spacing w:val="-2"/>
                                <w:sz w:val="16"/>
                              </w:rPr>
                              <w:t>Consultorio</w:t>
                            </w:r>
                            <w:r>
                              <w:rPr>
                                <w:spacing w:val="11"/>
                                <w:sz w:val="16"/>
                              </w:rPr>
                              <w:t xml:space="preserve"> </w:t>
                            </w:r>
                            <w:r>
                              <w:rPr>
                                <w:spacing w:val="-2"/>
                                <w:sz w:val="16"/>
                              </w:rPr>
                              <w:t>medico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97" w:right="41" w:hanging="0"/>
                              <w:jc w:val="center"/>
                              <w:rPr>
                                <w:sz w:val="16"/>
                              </w:rPr>
                            </w:pPr>
                            <w:r>
                              <w:rPr>
                                <w:spacing w:val="-5"/>
                                <w:sz w:val="16"/>
                              </w:rPr>
                              <w:t>21</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99" w:right="43" w:hanging="0"/>
                              <w:jc w:val="center"/>
                              <w:rPr>
                                <w:sz w:val="16"/>
                              </w:rPr>
                            </w:pPr>
                            <w:r>
                              <w:rPr>
                                <w:spacing w:val="-5"/>
                                <w:sz w:val="16"/>
                              </w:rPr>
                              <w:t>50</w:t>
                            </w:r>
                          </w:p>
                        </w:tc>
                      </w:tr>
                      <w:tr>
                        <w:trPr>
                          <w:trHeight w:val="36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Consultorio</w:t>
                            </w:r>
                            <w:r>
                              <w:rPr>
                                <w:spacing w:val="-10"/>
                                <w:sz w:val="16"/>
                              </w:rPr>
                              <w:t xml:space="preserve"> </w:t>
                            </w:r>
                            <w:r>
                              <w:rPr>
                                <w:sz w:val="16"/>
                              </w:rPr>
                              <w:t>con</w:t>
                            </w:r>
                            <w:r>
                              <w:rPr>
                                <w:spacing w:val="-10"/>
                                <w:sz w:val="16"/>
                              </w:rPr>
                              <w:t xml:space="preserve"> </w:t>
                            </w:r>
                            <w:r>
                              <w:rPr>
                                <w:sz w:val="16"/>
                              </w:rPr>
                              <w:t>hospitalización</w:t>
                            </w:r>
                            <w:r>
                              <w:rPr>
                                <w:spacing w:val="-10"/>
                                <w:sz w:val="16"/>
                              </w:rPr>
                              <w:t xml:space="preserve"> </w:t>
                            </w:r>
                            <w:r>
                              <w:rPr>
                                <w:sz w:val="16"/>
                              </w:rPr>
                              <w:t>de</w:t>
                            </w:r>
                            <w:r>
                              <w:rPr>
                                <w:spacing w:val="40"/>
                                <w:sz w:val="16"/>
                              </w:rPr>
                              <w:t xml:space="preserve"> </w:t>
                            </w:r>
                            <w:r>
                              <w:rPr>
                                <w:sz w:val="16"/>
                              </w:rPr>
                              <w:t>paciente y cirugías (clínica)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107" w:right="0" w:hanging="0"/>
                              <w:rPr>
                                <w:sz w:val="16"/>
                              </w:rPr>
                            </w:pPr>
                            <w:r>
                              <w:rPr>
                                <w:spacing w:val="-2"/>
                                <w:sz w:val="16"/>
                              </w:rPr>
                              <w:t>Consultorio</w:t>
                            </w:r>
                            <w:r>
                              <w:rPr>
                                <w:spacing w:val="11"/>
                                <w:sz w:val="16"/>
                              </w:rPr>
                              <w:t xml:space="preserve"> </w:t>
                            </w:r>
                            <w:r>
                              <w:rPr>
                                <w:spacing w:val="-2"/>
                                <w:sz w:val="16"/>
                              </w:rPr>
                              <w:t>dental</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pacing w:val="-2"/>
                                <w:sz w:val="16"/>
                              </w:rPr>
                              <w:t>Consultorio</w:t>
                            </w:r>
                            <w:r>
                              <w:rPr>
                                <w:spacing w:val="11"/>
                                <w:sz w:val="16"/>
                              </w:rPr>
                              <w:t xml:space="preserve"> </w:t>
                            </w:r>
                            <w:r>
                              <w:rPr>
                                <w:spacing w:val="-2"/>
                                <w:sz w:val="16"/>
                              </w:rPr>
                              <w:t>oftalmológico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Análisis</w:t>
                            </w:r>
                            <w:r>
                              <w:rPr>
                                <w:spacing w:val="-7"/>
                                <w:sz w:val="16"/>
                              </w:rPr>
                              <w:t xml:space="preserve"> </w:t>
                            </w:r>
                            <w:r>
                              <w:rPr>
                                <w:spacing w:val="-2"/>
                                <w:sz w:val="16"/>
                              </w:rPr>
                              <w:t>clínico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Farmacia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5"/>
                                <w:sz w:val="16"/>
                              </w:rPr>
                              <w:t>21</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Farmacia</w:t>
                            </w:r>
                            <w:r>
                              <w:rPr>
                                <w:spacing w:val="-5"/>
                                <w:sz w:val="16"/>
                              </w:rPr>
                              <w:t xml:space="preserve"> </w:t>
                            </w:r>
                            <w:r>
                              <w:rPr>
                                <w:sz w:val="16"/>
                              </w:rPr>
                              <w:t>con</w:t>
                            </w:r>
                            <w:r>
                              <w:rPr>
                                <w:spacing w:val="-4"/>
                                <w:sz w:val="16"/>
                              </w:rPr>
                              <w:t xml:space="preserve"> </w:t>
                            </w:r>
                            <w:r>
                              <w:rPr>
                                <w:spacing w:val="-2"/>
                                <w:sz w:val="16"/>
                              </w:rPr>
                              <w:t>consultorio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Farmacia,</w:t>
                            </w:r>
                            <w:r>
                              <w:rPr>
                                <w:spacing w:val="-6"/>
                                <w:sz w:val="16"/>
                              </w:rPr>
                              <w:t xml:space="preserve"> </w:t>
                            </w:r>
                            <w:r>
                              <w:rPr>
                                <w:sz w:val="16"/>
                              </w:rPr>
                              <w:t>perfumería</w:t>
                            </w:r>
                            <w:r>
                              <w:rPr>
                                <w:spacing w:val="-6"/>
                                <w:sz w:val="16"/>
                              </w:rPr>
                              <w:t xml:space="preserve"> </w:t>
                            </w:r>
                            <w:r>
                              <w:rPr>
                                <w:sz w:val="16"/>
                              </w:rPr>
                              <w:t>y</w:t>
                            </w:r>
                            <w:r>
                              <w:rPr>
                                <w:spacing w:val="-5"/>
                                <w:sz w:val="16"/>
                              </w:rPr>
                              <w:t xml:space="preserve"> </w:t>
                            </w:r>
                            <w:r>
                              <w:rPr>
                                <w:spacing w:val="-2"/>
                                <w:sz w:val="16"/>
                              </w:rPr>
                              <w:t>regalos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107" w:right="0" w:hanging="0"/>
                              <w:rPr>
                                <w:sz w:val="16"/>
                              </w:rPr>
                            </w:pPr>
                            <w:r>
                              <w:rPr>
                                <w:sz w:val="16"/>
                              </w:rPr>
                              <w:t>Acuario</w:t>
                            </w:r>
                            <w:r>
                              <w:rPr>
                                <w:spacing w:val="-4"/>
                                <w:sz w:val="16"/>
                              </w:rPr>
                              <w:t xml:space="preserve"> </w:t>
                            </w:r>
                            <w:r>
                              <w:rPr>
                                <w:sz w:val="16"/>
                              </w:rPr>
                              <w:t>y</w:t>
                            </w:r>
                            <w:r>
                              <w:rPr>
                                <w:spacing w:val="-4"/>
                                <w:sz w:val="16"/>
                              </w:rPr>
                              <w:t xml:space="preserve"> </w:t>
                            </w:r>
                            <w:r>
                              <w:rPr>
                                <w:sz w:val="16"/>
                              </w:rPr>
                              <w:t>venta</w:t>
                            </w:r>
                            <w:r>
                              <w:rPr>
                                <w:spacing w:val="-5"/>
                                <w:sz w:val="16"/>
                              </w:rPr>
                              <w:t xml:space="preserve"> </w:t>
                            </w:r>
                            <w:r>
                              <w:rPr>
                                <w:sz w:val="16"/>
                              </w:rPr>
                              <w:t>de</w:t>
                            </w:r>
                            <w:r>
                              <w:rPr>
                                <w:spacing w:val="-1"/>
                                <w:sz w:val="16"/>
                              </w:rPr>
                              <w:t xml:space="preserve"> </w:t>
                            </w:r>
                            <w:r>
                              <w:rPr>
                                <w:spacing w:val="-2"/>
                                <w:sz w:val="16"/>
                              </w:rPr>
                              <w:t>mascotas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4" w:before="11" w:after="0"/>
                              <w:ind w:left="99" w:right="43" w:hanging="0"/>
                              <w:jc w:val="center"/>
                              <w:rPr>
                                <w:sz w:val="16"/>
                              </w:rPr>
                            </w:pPr>
                            <w:r>
                              <w:rPr>
                                <w:spacing w:val="-5"/>
                                <w:sz w:val="16"/>
                              </w:rPr>
                              <w:t>50</w:t>
                            </w:r>
                          </w:p>
                        </w:tc>
                      </w:tr>
                      <w:tr>
                        <w:trPr>
                          <w:trHeight w:val="18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107" w:right="0" w:hanging="0"/>
                              <w:rPr>
                                <w:sz w:val="16"/>
                              </w:rPr>
                            </w:pPr>
                            <w:r>
                              <w:rPr>
                                <w:spacing w:val="-2"/>
                                <w:sz w:val="16"/>
                              </w:rPr>
                              <w:t>Veterinaria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97" w:right="41"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8" w:after="0"/>
                              <w:ind w:left="99" w:right="43" w:hanging="0"/>
                              <w:jc w:val="center"/>
                              <w:rPr>
                                <w:sz w:val="16"/>
                              </w:rPr>
                            </w:pPr>
                            <w:r>
                              <w:rPr>
                                <w:spacing w:val="-5"/>
                                <w:sz w:val="16"/>
                              </w:rPr>
                              <w:t>50</w:t>
                            </w:r>
                          </w:p>
                        </w:tc>
                      </w:tr>
                      <w:tr>
                        <w:trPr>
                          <w:trHeight w:val="172"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923" w:right="0" w:hanging="0"/>
                              <w:rPr>
                                <w:b/>
                                <w:b/>
                                <w:sz w:val="16"/>
                              </w:rPr>
                            </w:pPr>
                            <w:r>
                              <w:rPr>
                                <w:b/>
                                <w:sz w:val="16"/>
                              </w:rPr>
                              <w:t>ENAJENACIÓN</w:t>
                            </w:r>
                            <w:r>
                              <w:rPr>
                                <w:b/>
                                <w:spacing w:val="-6"/>
                                <w:sz w:val="16"/>
                              </w:rPr>
                              <w:t xml:space="preserve"> </w:t>
                            </w:r>
                            <w:r>
                              <w:rPr>
                                <w:b/>
                                <w:sz w:val="16"/>
                              </w:rPr>
                              <w:t>DE</w:t>
                            </w:r>
                            <w:r>
                              <w:rPr>
                                <w:b/>
                                <w:spacing w:val="-3"/>
                                <w:sz w:val="16"/>
                              </w:rPr>
                              <w:t xml:space="preserve"> </w:t>
                            </w:r>
                            <w:r>
                              <w:rPr>
                                <w:b/>
                                <w:spacing w:val="-2"/>
                                <w:sz w:val="16"/>
                              </w:rPr>
                              <w:t>ALIMENTOS</w:t>
                            </w:r>
                          </w:p>
                        </w:tc>
                      </w:tr>
                      <w:tr>
                        <w:trPr>
                          <w:trHeight w:val="37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Venta</w:t>
                            </w:r>
                            <w:r>
                              <w:rPr>
                                <w:spacing w:val="-10"/>
                                <w:sz w:val="16"/>
                              </w:rPr>
                              <w:t xml:space="preserve"> </w:t>
                            </w:r>
                            <w:r>
                              <w:rPr>
                                <w:sz w:val="16"/>
                              </w:rPr>
                              <w:t>de</w:t>
                            </w:r>
                            <w:r>
                              <w:rPr>
                                <w:spacing w:val="-10"/>
                                <w:sz w:val="16"/>
                              </w:rPr>
                              <w:t xml:space="preserve"> </w:t>
                            </w:r>
                            <w:r>
                              <w:rPr>
                                <w:sz w:val="16"/>
                              </w:rPr>
                              <w:t>tortas,</w:t>
                            </w:r>
                            <w:r>
                              <w:rPr>
                                <w:spacing w:val="-8"/>
                                <w:sz w:val="16"/>
                              </w:rPr>
                              <w:t xml:space="preserve"> </w:t>
                            </w:r>
                            <w:r>
                              <w:rPr>
                                <w:sz w:val="16"/>
                              </w:rPr>
                              <w:t>refrescos</w:t>
                            </w:r>
                            <w:r>
                              <w:rPr>
                                <w:spacing w:val="-10"/>
                                <w:sz w:val="16"/>
                              </w:rPr>
                              <w:t xml:space="preserve"> </w:t>
                            </w:r>
                            <w:r>
                              <w:rPr>
                                <w:sz w:val="16"/>
                              </w:rPr>
                              <w:t>y</w:t>
                            </w:r>
                            <w:r>
                              <w:rPr>
                                <w:spacing w:val="40"/>
                                <w:sz w:val="16"/>
                              </w:rPr>
                              <w:t xml:space="preserve"> </w:t>
                            </w:r>
                            <w:r>
                              <w:rPr>
                                <w:spacing w:val="-2"/>
                                <w:sz w:val="16"/>
                              </w:rPr>
                              <w:t>frituras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4" w:after="0"/>
                              <w:rPr>
                                <w:sz w:val="16"/>
                              </w:rPr>
                            </w:pPr>
                            <w:r>
                              <w:rPr>
                                <w:sz w:val="16"/>
                              </w:rPr>
                            </w:r>
                          </w:p>
                          <w:p>
                            <w:pPr>
                              <w:pStyle w:val="TableParagraph"/>
                              <w:widowControl w:val="false"/>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4"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733"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107" w:right="0" w:hanging="0"/>
                              <w:rPr>
                                <w:sz w:val="16"/>
                              </w:rPr>
                            </w:pPr>
                            <w:r>
                              <w:rPr>
                                <w:sz w:val="16"/>
                              </w:rPr>
                              <w:t>Loncherías, taquerías, torterías,</w:t>
                            </w:r>
                            <w:r>
                              <w:rPr>
                                <w:spacing w:val="40"/>
                                <w:sz w:val="16"/>
                              </w:rPr>
                              <w:t xml:space="preserve"> </w:t>
                            </w:r>
                            <w:r>
                              <w:rPr>
                                <w:sz w:val="16"/>
                              </w:rPr>
                              <w:t>pozolerías</w:t>
                            </w:r>
                            <w:r>
                              <w:rPr>
                                <w:spacing w:val="-9"/>
                                <w:sz w:val="16"/>
                              </w:rPr>
                              <w:t xml:space="preserve"> </w:t>
                            </w:r>
                            <w:r>
                              <w:rPr>
                                <w:sz w:val="16"/>
                              </w:rPr>
                              <w:t>y</w:t>
                            </w:r>
                            <w:r>
                              <w:rPr>
                                <w:spacing w:val="-8"/>
                                <w:sz w:val="16"/>
                              </w:rPr>
                              <w:t xml:space="preserve"> </w:t>
                            </w:r>
                            <w:r>
                              <w:rPr>
                                <w:sz w:val="16"/>
                              </w:rPr>
                              <w:t>antojitos</w:t>
                            </w:r>
                            <w:r>
                              <w:rPr>
                                <w:spacing w:val="-7"/>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40"/>
                                <w:sz w:val="16"/>
                              </w:rPr>
                              <w:t xml:space="preserve"> </w:t>
                            </w:r>
                            <w:r>
                              <w:rPr>
                                <w:sz w:val="16"/>
                              </w:rPr>
                              <w:t>cerveza exclusivo en consumo de</w:t>
                            </w:r>
                          </w:p>
                          <w:p>
                            <w:pPr>
                              <w:pStyle w:val="TableParagraph"/>
                              <w:widowControl w:val="false"/>
                              <w:ind w:left="107" w:right="0" w:hanging="0"/>
                              <w:rPr>
                                <w:sz w:val="16"/>
                              </w:rPr>
                            </w:pP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rPr>
                                <w:sz w:val="16"/>
                              </w:rPr>
                            </w:pPr>
                            <w:r>
                              <w:rPr>
                                <w:sz w:val="16"/>
                              </w:rPr>
                            </w:r>
                          </w:p>
                          <w:p>
                            <w:pPr>
                              <w:pStyle w:val="TableParagraph"/>
                              <w:widowControl w:val="false"/>
                              <w:spacing w:lineRule="auto" w:line="240" w:before="8"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rPr>
                                <w:sz w:val="16"/>
                              </w:rPr>
                            </w:pPr>
                            <w:r>
                              <w:rPr>
                                <w:sz w:val="16"/>
                              </w:rPr>
                            </w:r>
                          </w:p>
                          <w:p>
                            <w:pPr>
                              <w:pStyle w:val="TableParagraph"/>
                              <w:widowControl w:val="false"/>
                              <w:spacing w:lineRule="auto" w:line="240" w:before="8"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Antojitos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7"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Cocina</w:t>
                            </w:r>
                            <w:r>
                              <w:rPr>
                                <w:spacing w:val="-8"/>
                                <w:sz w:val="16"/>
                              </w:rPr>
                              <w:t xml:space="preserve"> </w:t>
                            </w:r>
                            <w:r>
                              <w:rPr>
                                <w:spacing w:val="-2"/>
                                <w:sz w:val="16"/>
                              </w:rPr>
                              <w:t>económica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9" w:right="43" w:hanging="0"/>
                              <w:jc w:val="center"/>
                              <w:rPr>
                                <w:sz w:val="16"/>
                              </w:rPr>
                            </w:pPr>
                            <w:r>
                              <w:rPr>
                                <w:spacing w:val="-5"/>
                                <w:sz w:val="16"/>
                              </w:rPr>
                              <w:t>50</w:t>
                            </w:r>
                          </w:p>
                        </w:tc>
                      </w:tr>
                      <w:tr>
                        <w:trPr>
                          <w:trHeight w:val="360"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0" w:hanging="0"/>
                              <w:rPr>
                                <w:sz w:val="16"/>
                              </w:rPr>
                            </w:pPr>
                            <w:r>
                              <w:rPr>
                                <w:sz w:val="16"/>
                              </w:rPr>
                              <w:t>Cocina económica con venta de</w:t>
                            </w:r>
                            <w:r>
                              <w:rPr>
                                <w:spacing w:val="40"/>
                                <w:sz w:val="16"/>
                              </w:rPr>
                              <w:t xml:space="preserve"> </w:t>
                            </w:r>
                            <w:r>
                              <w:rPr>
                                <w:sz w:val="16"/>
                              </w:rPr>
                              <w:t>cerveza</w:t>
                            </w:r>
                            <w:r>
                              <w:rPr>
                                <w:spacing w:val="-8"/>
                                <w:sz w:val="16"/>
                              </w:rPr>
                              <w:t xml:space="preserve"> </w:t>
                            </w:r>
                            <w:r>
                              <w:rPr>
                                <w:sz w:val="16"/>
                              </w:rPr>
                              <w:t>en</w:t>
                            </w:r>
                            <w:r>
                              <w:rPr>
                                <w:spacing w:val="-10"/>
                                <w:sz w:val="16"/>
                              </w:rPr>
                              <w:t xml:space="preserve"> </w:t>
                            </w:r>
                            <w:r>
                              <w:rPr>
                                <w:sz w:val="16"/>
                              </w:rPr>
                              <w:t>consumo</w:t>
                            </w:r>
                            <w:r>
                              <w:rPr>
                                <w:spacing w:val="-10"/>
                                <w:sz w:val="16"/>
                              </w:rPr>
                              <w:t xml:space="preserve"> </w:t>
                            </w:r>
                            <w:r>
                              <w:rPr>
                                <w:sz w:val="16"/>
                              </w:rPr>
                              <w:t>de</w:t>
                            </w:r>
                            <w:r>
                              <w:rPr>
                                <w:spacing w:val="-10"/>
                                <w:sz w:val="16"/>
                              </w:rPr>
                              <w:t xml:space="preserve"> </w:t>
                            </w:r>
                            <w:r>
                              <w:rPr>
                                <w:sz w:val="16"/>
                              </w:rPr>
                              <w:t>alimentos</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62"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111" w:hanging="0"/>
                              <w:rPr>
                                <w:sz w:val="16"/>
                              </w:rPr>
                            </w:pPr>
                            <w:r>
                              <w:rPr>
                                <w:sz w:val="16"/>
                              </w:rPr>
                              <w:t>Marisquería</w:t>
                            </w:r>
                            <w:r>
                              <w:rPr>
                                <w:spacing w:val="-10"/>
                                <w:sz w:val="16"/>
                              </w:rPr>
                              <w:t xml:space="preserve"> </w:t>
                            </w:r>
                            <w:r>
                              <w:rPr>
                                <w:sz w:val="16"/>
                              </w:rPr>
                              <w:t>con</w:t>
                            </w:r>
                            <w:r>
                              <w:rPr>
                                <w:spacing w:val="-9"/>
                                <w:sz w:val="16"/>
                              </w:rPr>
                              <w:t xml:space="preserve"> </w:t>
                            </w:r>
                            <w:r>
                              <w:rPr>
                                <w:sz w:val="16"/>
                              </w:rPr>
                              <w:t>venta</w:t>
                            </w:r>
                            <w:r>
                              <w:rPr>
                                <w:spacing w:val="-10"/>
                                <w:sz w:val="16"/>
                              </w:rPr>
                              <w:t xml:space="preserve"> </w:t>
                            </w:r>
                            <w:r>
                              <w:rPr>
                                <w:sz w:val="16"/>
                              </w:rPr>
                              <w:t>de</w:t>
                            </w:r>
                            <w:r>
                              <w:rPr>
                                <w:spacing w:val="-10"/>
                                <w:sz w:val="16"/>
                              </w:rPr>
                              <w:t xml:space="preserve"> </w:t>
                            </w:r>
                            <w:r>
                              <w:rPr>
                                <w:sz w:val="16"/>
                              </w:rPr>
                              <w:t>cerveza</w:t>
                            </w:r>
                            <w:r>
                              <w:rPr>
                                <w:spacing w:val="40"/>
                                <w:sz w:val="16"/>
                              </w:rPr>
                              <w:t xml:space="preserve"> </w:t>
                            </w:r>
                            <w:r>
                              <w:rPr>
                                <w:sz w:val="16"/>
                              </w:rPr>
                              <w:t>en 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98" w:right="41" w:hanging="0"/>
                              <w:jc w:val="center"/>
                              <w:rPr>
                                <w:sz w:val="16"/>
                              </w:rPr>
                            </w:pPr>
                            <w:r>
                              <w:rPr>
                                <w:spacing w:val="-5"/>
                                <w:sz w:val="16"/>
                              </w:rPr>
                              <w:t>100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65"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Marisquería</w:t>
                            </w:r>
                            <w:r>
                              <w:rPr>
                                <w:spacing w:val="-8"/>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z w:val="16"/>
                              </w:rPr>
                              <w:t>licores</w:t>
                            </w:r>
                            <w:r>
                              <w:rPr>
                                <w:spacing w:val="-6"/>
                                <w:sz w:val="16"/>
                              </w:rPr>
                              <w:t xml:space="preserve"> </w:t>
                            </w:r>
                            <w:r>
                              <w:rPr>
                                <w:sz w:val="16"/>
                              </w:rPr>
                              <w:t>en</w:t>
                            </w:r>
                            <w:r>
                              <w:rPr>
                                <w:spacing w:val="-2"/>
                                <w:sz w:val="16"/>
                              </w:rPr>
                              <w:t xml:space="preserve"> </w:t>
                            </w:r>
                            <w:r>
                              <w:rPr>
                                <w:sz w:val="16"/>
                              </w:rPr>
                              <w:t>consumo</w:t>
                            </w:r>
                            <w:r>
                              <w:rPr>
                                <w:spacing w:val="-4"/>
                                <w:sz w:val="16"/>
                              </w:rPr>
                              <w:t xml:space="preserve"> </w:t>
                            </w:r>
                            <w:r>
                              <w:rPr>
                                <w:sz w:val="16"/>
                              </w:rPr>
                              <w:t>de</w:t>
                            </w:r>
                            <w:r>
                              <w:rPr>
                                <w:spacing w:val="-2"/>
                                <w:sz w:val="16"/>
                              </w:rPr>
                              <w:t xml:space="preserv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98" w:right="41" w:hanging="0"/>
                              <w:jc w:val="center"/>
                              <w:rPr>
                                <w:sz w:val="16"/>
                              </w:rPr>
                            </w:pPr>
                            <w:r>
                              <w:rPr>
                                <w:spacing w:val="-5"/>
                                <w:sz w:val="16"/>
                              </w:rPr>
                              <w:t>150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107" w:right="0" w:hanging="0"/>
                              <w:rPr>
                                <w:sz w:val="16"/>
                              </w:rPr>
                            </w:pPr>
                            <w:r>
                              <w:rPr>
                                <w:spacing w:val="-2"/>
                                <w:sz w:val="16"/>
                              </w:rPr>
                              <w:t>Pizzería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99" w:right="43" w:hanging="0"/>
                              <w:jc w:val="center"/>
                              <w:rPr>
                                <w:sz w:val="16"/>
                              </w:rPr>
                            </w:pPr>
                            <w:r>
                              <w:rPr>
                                <w:spacing w:val="-5"/>
                                <w:sz w:val="16"/>
                              </w:rPr>
                              <w:t>50</w:t>
                            </w:r>
                          </w:p>
                        </w:tc>
                      </w:tr>
                      <w:tr>
                        <w:trPr>
                          <w:trHeight w:val="366"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Pizzería</w:t>
                            </w:r>
                            <w:r>
                              <w:rPr>
                                <w:spacing w:val="-9"/>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7"/>
                                <w:sz w:val="16"/>
                              </w:rPr>
                              <w:t xml:space="preserve"> </w:t>
                            </w:r>
                            <w:r>
                              <w:rPr>
                                <w:sz w:val="16"/>
                              </w:rPr>
                              <w:t>cerveza</w:t>
                            </w:r>
                            <w:r>
                              <w:rPr>
                                <w:spacing w:val="-7"/>
                                <w:sz w:val="16"/>
                              </w:rPr>
                              <w:t xml:space="preserve"> </w:t>
                            </w:r>
                            <w:r>
                              <w:rPr>
                                <w:sz w:val="16"/>
                              </w:rPr>
                              <w:t>en</w:t>
                            </w:r>
                            <w:r>
                              <w:rPr>
                                <w:spacing w:val="40"/>
                                <w:sz w:val="16"/>
                              </w:rPr>
                              <w:t xml:space="preserve"> </w:t>
                            </w:r>
                            <w:r>
                              <w:rPr>
                                <w:sz w:val="16"/>
                              </w:rPr>
                              <w:t>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7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107" w:right="0" w:hanging="0"/>
                              <w:rPr>
                                <w:sz w:val="16"/>
                              </w:rPr>
                            </w:pPr>
                            <w:r>
                              <w:rPr>
                                <w:spacing w:val="-2"/>
                                <w:sz w:val="16"/>
                              </w:rPr>
                              <w:t>Taquería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pacing w:val="-2"/>
                                <w:sz w:val="16"/>
                              </w:rPr>
                              <w:t>Molino</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Molino</w:t>
                            </w:r>
                            <w:r>
                              <w:rPr>
                                <w:spacing w:val="-6"/>
                                <w:sz w:val="16"/>
                              </w:rPr>
                              <w:t xml:space="preserve"> </w:t>
                            </w:r>
                            <w:r>
                              <w:rPr>
                                <w:sz w:val="16"/>
                              </w:rPr>
                              <w:t>y</w:t>
                            </w:r>
                            <w:r>
                              <w:rPr>
                                <w:spacing w:val="-1"/>
                                <w:sz w:val="16"/>
                              </w:rPr>
                              <w:t xml:space="preserve"> </w:t>
                            </w:r>
                            <w:r>
                              <w:rPr>
                                <w:spacing w:val="-2"/>
                                <w:sz w:val="16"/>
                              </w:rPr>
                              <w:t>tortillería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3</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54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107" w:right="0" w:hanging="0"/>
                              <w:rPr>
                                <w:sz w:val="16"/>
                              </w:rPr>
                            </w:pPr>
                            <w:r>
                              <w:rPr>
                                <w:sz w:val="16"/>
                              </w:rPr>
                              <w:t>Cervecería,</w:t>
                            </w:r>
                            <w:r>
                              <w:rPr>
                                <w:spacing w:val="-8"/>
                                <w:sz w:val="16"/>
                              </w:rPr>
                              <w:t xml:space="preserve"> </w:t>
                            </w:r>
                            <w:r>
                              <w:rPr>
                                <w:sz w:val="16"/>
                              </w:rPr>
                              <w:t>ostionería</w:t>
                            </w:r>
                            <w:r>
                              <w:rPr>
                                <w:spacing w:val="-8"/>
                                <w:sz w:val="16"/>
                              </w:rPr>
                              <w:t xml:space="preserve"> </w:t>
                            </w:r>
                            <w:r>
                              <w:rPr>
                                <w:sz w:val="16"/>
                              </w:rPr>
                              <w:t>con</w:t>
                            </w:r>
                            <w:r>
                              <w:rPr>
                                <w:spacing w:val="-7"/>
                                <w:sz w:val="16"/>
                              </w:rPr>
                              <w:t xml:space="preserve"> </w:t>
                            </w:r>
                            <w:r>
                              <w:rPr>
                                <w:spacing w:val="-4"/>
                                <w:sz w:val="16"/>
                              </w:rPr>
                              <w:t>venta</w:t>
                            </w:r>
                          </w:p>
                          <w:p>
                            <w:pPr>
                              <w:pStyle w:val="TableParagraph"/>
                              <w:widowControl w:val="false"/>
                              <w:spacing w:lineRule="exact" w:line="182"/>
                              <w:ind w:left="107" w:right="147" w:hanging="0"/>
                              <w:rPr>
                                <w:sz w:val="16"/>
                              </w:rPr>
                            </w:pPr>
                            <w:r>
                              <w:rPr>
                                <w:sz w:val="16"/>
                              </w:rPr>
                              <w:t>de</w:t>
                            </w:r>
                            <w:r>
                              <w:rPr>
                                <w:spacing w:val="-10"/>
                                <w:sz w:val="16"/>
                              </w:rPr>
                              <w:t xml:space="preserve"> </w:t>
                            </w:r>
                            <w:r>
                              <w:rPr>
                                <w:sz w:val="16"/>
                              </w:rPr>
                              <w:t>cerveza</w:t>
                            </w:r>
                            <w:r>
                              <w:rPr>
                                <w:spacing w:val="-10"/>
                                <w:sz w:val="16"/>
                              </w:rPr>
                              <w:t xml:space="preserve"> </w:t>
                            </w:r>
                            <w:r>
                              <w:rPr>
                                <w:sz w:val="16"/>
                              </w:rPr>
                              <w:t>en</w:t>
                            </w:r>
                            <w:r>
                              <w:rPr>
                                <w:spacing w:val="-9"/>
                                <w:sz w:val="16"/>
                              </w:rPr>
                              <w:t xml:space="preserve"> </w:t>
                            </w:r>
                            <w:r>
                              <w:rPr>
                                <w:sz w:val="16"/>
                              </w:rPr>
                              <w:t>consumo</w:t>
                            </w:r>
                            <w:r>
                              <w:rPr>
                                <w:spacing w:val="-9"/>
                                <w:sz w:val="16"/>
                              </w:rPr>
                              <w:t xml:space="preserve"> </w:t>
                            </w:r>
                            <w:r>
                              <w:rPr>
                                <w:sz w:val="16"/>
                              </w:rPr>
                              <w:t>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7" w:after="0"/>
                              <w:rPr>
                                <w:sz w:val="16"/>
                              </w:rPr>
                            </w:pPr>
                            <w:r>
                              <w:rPr>
                                <w:sz w:val="16"/>
                              </w:rPr>
                            </w:r>
                          </w:p>
                          <w:p>
                            <w:pPr>
                              <w:pStyle w:val="TableParagraph"/>
                              <w:widowControl w:val="false"/>
                              <w:spacing w:before="1" w:after="0"/>
                              <w:ind w:left="98" w:right="41" w:hanging="0"/>
                              <w:jc w:val="center"/>
                              <w:rPr>
                                <w:sz w:val="16"/>
                              </w:rPr>
                            </w:pPr>
                            <w:r>
                              <w:rPr>
                                <w:spacing w:val="-5"/>
                                <w:sz w:val="16"/>
                              </w:rPr>
                              <w:t>100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7" w:after="0"/>
                              <w:rPr>
                                <w:sz w:val="16"/>
                              </w:rPr>
                            </w:pPr>
                            <w:r>
                              <w:rPr>
                                <w:sz w:val="16"/>
                              </w:rPr>
                            </w:r>
                          </w:p>
                          <w:p>
                            <w:pPr>
                              <w:pStyle w:val="TableParagraph"/>
                              <w:widowControl w:val="false"/>
                              <w:spacing w:before="1" w:after="0"/>
                              <w:ind w:left="99" w:right="43" w:hanging="0"/>
                              <w:jc w:val="center"/>
                              <w:rPr>
                                <w:sz w:val="16"/>
                              </w:rPr>
                            </w:pPr>
                            <w:r>
                              <w:rPr>
                                <w:spacing w:val="-5"/>
                                <w:sz w:val="16"/>
                              </w:rPr>
                              <w:t>50</w:t>
                            </w:r>
                          </w:p>
                        </w:tc>
                      </w:tr>
                      <w:tr>
                        <w:trPr>
                          <w:trHeight w:val="54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37" w:hanging="0"/>
                              <w:jc w:val="both"/>
                              <w:rPr>
                                <w:sz w:val="16"/>
                              </w:rPr>
                            </w:pPr>
                            <w:r>
                              <w:rPr>
                                <w:sz w:val="16"/>
                              </w:rPr>
                              <w:t>Cevicheras,</w:t>
                            </w:r>
                            <w:r>
                              <w:rPr>
                                <w:spacing w:val="-10"/>
                                <w:sz w:val="16"/>
                              </w:rPr>
                              <w:t xml:space="preserve"> </w:t>
                            </w:r>
                            <w:r>
                              <w:rPr>
                                <w:sz w:val="16"/>
                              </w:rPr>
                              <w:t>ostionerías</w:t>
                            </w:r>
                            <w:r>
                              <w:rPr>
                                <w:spacing w:val="-10"/>
                                <w:sz w:val="16"/>
                              </w:rPr>
                              <w:t xml:space="preserve"> </w:t>
                            </w:r>
                            <w:r>
                              <w:rPr>
                                <w:sz w:val="16"/>
                              </w:rPr>
                              <w:t>con</w:t>
                            </w:r>
                            <w:r>
                              <w:rPr>
                                <w:spacing w:val="-10"/>
                                <w:sz w:val="16"/>
                              </w:rPr>
                              <w:t xml:space="preserve"> </w:t>
                            </w:r>
                            <w:r>
                              <w:rPr>
                                <w:sz w:val="16"/>
                              </w:rPr>
                              <w:t>venta</w:t>
                            </w:r>
                            <w:r>
                              <w:rPr>
                                <w:spacing w:val="40"/>
                                <w:sz w:val="16"/>
                              </w:rPr>
                              <w:t xml:space="preserve"> </w:t>
                            </w:r>
                            <w:r>
                              <w:rPr>
                                <w:sz w:val="16"/>
                              </w:rPr>
                              <w:t>de</w:t>
                            </w:r>
                            <w:r>
                              <w:rPr>
                                <w:spacing w:val="-5"/>
                                <w:sz w:val="16"/>
                              </w:rPr>
                              <w:t xml:space="preserve"> </w:t>
                            </w:r>
                            <w:r>
                              <w:rPr>
                                <w:sz w:val="16"/>
                              </w:rPr>
                              <w:t>vinos</w:t>
                            </w:r>
                            <w:r>
                              <w:rPr>
                                <w:spacing w:val="-5"/>
                                <w:sz w:val="16"/>
                              </w:rPr>
                              <w:t xml:space="preserve"> </w:t>
                            </w:r>
                            <w:r>
                              <w:rPr>
                                <w:sz w:val="16"/>
                              </w:rPr>
                              <w:t>y</w:t>
                            </w:r>
                            <w:r>
                              <w:rPr>
                                <w:spacing w:val="-4"/>
                                <w:sz w:val="16"/>
                              </w:rPr>
                              <w:t xml:space="preserve"> </w:t>
                            </w:r>
                            <w:r>
                              <w:rPr>
                                <w:sz w:val="16"/>
                              </w:rPr>
                              <w:t>licores</w:t>
                            </w:r>
                            <w:r>
                              <w:rPr>
                                <w:spacing w:val="-3"/>
                                <w:sz w:val="16"/>
                              </w:rPr>
                              <w:t xml:space="preserve"> </w:t>
                            </w:r>
                            <w:r>
                              <w:rPr>
                                <w:sz w:val="16"/>
                              </w:rPr>
                              <w:t>en</w:t>
                            </w:r>
                            <w:r>
                              <w:rPr>
                                <w:spacing w:val="-4"/>
                                <w:sz w:val="16"/>
                              </w:rPr>
                              <w:t xml:space="preserve"> </w:t>
                            </w:r>
                            <w:r>
                              <w:rPr>
                                <w:sz w:val="16"/>
                              </w:rPr>
                              <w:t>consumo</w:t>
                            </w:r>
                            <w:r>
                              <w:rPr>
                                <w:spacing w:val="-4"/>
                                <w:sz w:val="16"/>
                              </w:rPr>
                              <w:t xml:space="preserve"> </w:t>
                            </w:r>
                            <w:r>
                              <w:rPr>
                                <w:sz w:val="16"/>
                              </w:rPr>
                              <w:t>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3" w:after="0"/>
                              <w:rPr>
                                <w:sz w:val="16"/>
                              </w:rPr>
                            </w:pPr>
                            <w:r>
                              <w:rPr>
                                <w:sz w:val="16"/>
                              </w:rPr>
                            </w:r>
                          </w:p>
                          <w:p>
                            <w:pPr>
                              <w:pStyle w:val="TableParagraph"/>
                              <w:widowControl w:val="false"/>
                              <w:ind w:left="98" w:right="41" w:hanging="0"/>
                              <w:jc w:val="center"/>
                              <w:rPr>
                                <w:sz w:val="16"/>
                              </w:rPr>
                            </w:pPr>
                            <w:r>
                              <w:rPr>
                                <w:spacing w:val="-5"/>
                                <w:sz w:val="16"/>
                              </w:rPr>
                              <w:t>150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359"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6"/>
                              <w:ind w:left="107" w:right="0" w:hanging="0"/>
                              <w:rPr>
                                <w:sz w:val="16"/>
                              </w:rPr>
                            </w:pPr>
                            <w:r>
                              <w:rPr>
                                <w:sz w:val="16"/>
                              </w:rPr>
                              <w:t>Fondas</w:t>
                            </w:r>
                            <w:r>
                              <w:rPr>
                                <w:spacing w:val="-9"/>
                                <w:sz w:val="16"/>
                              </w:rPr>
                              <w:t xml:space="preserve"> </w:t>
                            </w:r>
                            <w:r>
                              <w:rPr>
                                <w:sz w:val="16"/>
                              </w:rPr>
                              <w:t>con</w:t>
                            </w:r>
                            <w:r>
                              <w:rPr>
                                <w:spacing w:val="-8"/>
                                <w:sz w:val="16"/>
                              </w:rPr>
                              <w:t xml:space="preserve"> </w:t>
                            </w:r>
                            <w:r>
                              <w:rPr>
                                <w:sz w:val="16"/>
                              </w:rPr>
                              <w:t>venta</w:t>
                            </w:r>
                            <w:r>
                              <w:rPr>
                                <w:spacing w:val="-9"/>
                                <w:sz w:val="16"/>
                              </w:rPr>
                              <w:t xml:space="preserve"> </w:t>
                            </w:r>
                            <w:r>
                              <w:rPr>
                                <w:sz w:val="16"/>
                              </w:rPr>
                              <w:t>de</w:t>
                            </w:r>
                            <w:r>
                              <w:rPr>
                                <w:spacing w:val="-9"/>
                                <w:sz w:val="16"/>
                              </w:rPr>
                              <w:t xml:space="preserve"> </w:t>
                            </w:r>
                            <w:r>
                              <w:rPr>
                                <w:sz w:val="16"/>
                              </w:rPr>
                              <w:t>cerveza</w:t>
                            </w:r>
                            <w:r>
                              <w:rPr>
                                <w:spacing w:val="-6"/>
                                <w:sz w:val="16"/>
                              </w:rPr>
                              <w:t xml:space="preserve"> </w:t>
                            </w:r>
                            <w:r>
                              <w:rPr>
                                <w:sz w:val="16"/>
                              </w:rPr>
                              <w:t>en</w:t>
                            </w:r>
                            <w:r>
                              <w:rPr>
                                <w:spacing w:val="40"/>
                                <w:sz w:val="16"/>
                              </w:rPr>
                              <w:t xml:space="preserve"> </w:t>
                            </w:r>
                            <w:r>
                              <w:rPr>
                                <w:sz w:val="16"/>
                              </w:rPr>
                              <w:t>consumo de 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2"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6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107" w:right="0" w:hanging="0"/>
                              <w:rPr>
                                <w:sz w:val="16"/>
                              </w:rPr>
                            </w:pPr>
                            <w:r>
                              <w:rPr>
                                <w:spacing w:val="-2"/>
                                <w:sz w:val="16"/>
                              </w:rPr>
                              <w:t>Restaurante-</w:t>
                            </w:r>
                            <w:r>
                              <w:rPr>
                                <w:spacing w:val="-5"/>
                                <w:sz w:val="16"/>
                              </w:rPr>
                              <w:t>bar</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98" w:right="41" w:hanging="0"/>
                              <w:jc w:val="center"/>
                              <w:rPr>
                                <w:sz w:val="16"/>
                              </w:rPr>
                            </w:pPr>
                            <w:r>
                              <w:rPr>
                                <w:spacing w:val="-5"/>
                                <w:sz w:val="16"/>
                              </w:rPr>
                              <w:t>300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9"/>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Restaurante</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Carnicería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7"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Peletería</w:t>
                            </w:r>
                            <w:r>
                              <w:rPr>
                                <w:spacing w:val="-7"/>
                                <w:sz w:val="16"/>
                              </w:rPr>
                              <w:t xml:space="preserve"> </w:t>
                            </w:r>
                            <w:r>
                              <w:rPr>
                                <w:sz w:val="16"/>
                              </w:rPr>
                              <w:t>y</w:t>
                            </w:r>
                            <w:r>
                              <w:rPr>
                                <w:spacing w:val="-4"/>
                                <w:sz w:val="16"/>
                              </w:rPr>
                              <w:t xml:space="preserve"> </w:t>
                            </w:r>
                            <w:r>
                              <w:rPr>
                                <w:spacing w:val="-2"/>
                                <w:sz w:val="16"/>
                              </w:rPr>
                              <w:t>heladería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9" w:right="43" w:hanging="0"/>
                              <w:jc w:val="center"/>
                              <w:rPr>
                                <w:sz w:val="16"/>
                              </w:rPr>
                            </w:pPr>
                            <w:r>
                              <w:rPr>
                                <w:spacing w:val="-5"/>
                                <w:sz w:val="16"/>
                              </w:rPr>
                              <w:t>50</w:t>
                            </w:r>
                          </w:p>
                        </w:tc>
                      </w:tr>
                      <w:tr>
                        <w:trPr>
                          <w:trHeight w:val="177"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pacing w:val="-2"/>
                                <w:sz w:val="16"/>
                              </w:rPr>
                              <w:t>Panificadora</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15</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Pastelería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20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Pollería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55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11" w:hanging="0"/>
                              <w:rPr>
                                <w:sz w:val="16"/>
                              </w:rPr>
                            </w:pPr>
                            <w:r>
                              <w:rPr>
                                <w:sz w:val="16"/>
                              </w:rPr>
                              <w:t>Pollos</w:t>
                            </w:r>
                            <w:r>
                              <w:rPr>
                                <w:spacing w:val="-8"/>
                                <w:sz w:val="16"/>
                              </w:rPr>
                              <w:t xml:space="preserve"> </w:t>
                            </w:r>
                            <w:r>
                              <w:rPr>
                                <w:sz w:val="16"/>
                              </w:rPr>
                              <w:t>asados</w:t>
                            </w:r>
                            <w:r>
                              <w:rPr>
                                <w:spacing w:val="-8"/>
                                <w:sz w:val="16"/>
                              </w:rPr>
                              <w:t xml:space="preserve"> </w:t>
                            </w:r>
                            <w:r>
                              <w:rPr>
                                <w:sz w:val="16"/>
                              </w:rPr>
                              <w:t>al</w:t>
                            </w:r>
                            <w:r>
                              <w:rPr>
                                <w:spacing w:val="-8"/>
                                <w:sz w:val="16"/>
                              </w:rPr>
                              <w:t xml:space="preserve"> </w:t>
                            </w:r>
                            <w:r>
                              <w:rPr>
                                <w:sz w:val="16"/>
                              </w:rPr>
                              <w:t>carbón</w:t>
                            </w:r>
                            <w:r>
                              <w:rPr>
                                <w:spacing w:val="-8"/>
                                <w:sz w:val="16"/>
                              </w:rPr>
                              <w:t xml:space="preserve"> </w:t>
                            </w:r>
                            <w:r>
                              <w:rPr>
                                <w:sz w:val="16"/>
                              </w:rPr>
                              <w:t>con</w:t>
                            </w:r>
                            <w:r>
                              <w:rPr>
                                <w:spacing w:val="-8"/>
                                <w:sz w:val="16"/>
                              </w:rPr>
                              <w:t xml:space="preserve"> </w:t>
                            </w:r>
                            <w:r>
                              <w:rPr>
                                <w:sz w:val="16"/>
                              </w:rPr>
                              <w:t>venta</w:t>
                            </w:r>
                            <w:r>
                              <w:rPr>
                                <w:spacing w:val="40"/>
                                <w:sz w:val="16"/>
                              </w:rPr>
                              <w:t xml:space="preserve"> </w:t>
                            </w:r>
                            <w:r>
                              <w:rPr>
                                <w:sz w:val="16"/>
                              </w:rPr>
                              <w:t>de cerveza en consumo de</w:t>
                            </w:r>
                            <w:r>
                              <w:rPr>
                                <w:spacing w:val="40"/>
                                <w:sz w:val="16"/>
                              </w:rPr>
                              <w:t xml:space="preserve"> </w:t>
                            </w:r>
                            <w:r>
                              <w:rPr>
                                <w:spacing w:val="-2"/>
                                <w:sz w:val="16"/>
                              </w:rPr>
                              <w:t>alimentos</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10" w:after="0"/>
                              <w:rPr>
                                <w:sz w:val="16"/>
                              </w:rPr>
                            </w:pPr>
                            <w:r>
                              <w:rPr>
                                <w:sz w:val="16"/>
                              </w:rPr>
                            </w:r>
                          </w:p>
                          <w:p>
                            <w:pPr>
                              <w:pStyle w:val="TableParagraph"/>
                              <w:widowControl w:val="false"/>
                              <w:ind w:left="97" w:right="41" w:hanging="0"/>
                              <w:jc w:val="center"/>
                              <w:rPr>
                                <w:sz w:val="16"/>
                              </w:rPr>
                            </w:pPr>
                            <w:r>
                              <w:rPr>
                                <w:spacing w:val="-5"/>
                                <w:sz w:val="16"/>
                              </w:rPr>
                              <w:t>30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rPr>
                                <w:sz w:val="16"/>
                              </w:rPr>
                            </w:pPr>
                            <w:r>
                              <w:rPr>
                                <w:sz w:val="16"/>
                              </w:rPr>
                            </w:r>
                          </w:p>
                          <w:p>
                            <w:pPr>
                              <w:pStyle w:val="TableParagraph"/>
                              <w:widowControl w:val="false"/>
                              <w:spacing w:lineRule="auto" w:line="240" w:before="10"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0"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Pollos</w:t>
                            </w:r>
                            <w:r>
                              <w:rPr>
                                <w:spacing w:val="-5"/>
                                <w:sz w:val="16"/>
                              </w:rPr>
                              <w:t xml:space="preserve"> </w:t>
                            </w:r>
                            <w:r>
                              <w:rPr>
                                <w:sz w:val="16"/>
                              </w:rPr>
                              <w:t>asados</w:t>
                            </w:r>
                            <w:r>
                              <w:rPr>
                                <w:spacing w:val="-4"/>
                                <w:sz w:val="16"/>
                              </w:rPr>
                              <w:t xml:space="preserve"> </w:t>
                            </w:r>
                            <w:r>
                              <w:rPr>
                                <w:sz w:val="16"/>
                              </w:rPr>
                              <w:t>o</w:t>
                            </w:r>
                            <w:r>
                              <w:rPr>
                                <w:spacing w:val="-1"/>
                                <w:sz w:val="16"/>
                              </w:rPr>
                              <w:t xml:space="preserve"> </w:t>
                            </w:r>
                            <w:r>
                              <w:rPr>
                                <w:spacing w:val="-2"/>
                                <w:sz w:val="16"/>
                              </w:rPr>
                              <w:t>rosticería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Tortillería</w:t>
                            </w:r>
                            <w:r>
                              <w:rPr>
                                <w:spacing w:val="-8"/>
                                <w:sz w:val="16"/>
                              </w:rPr>
                              <w:t xml:space="preserve"> </w:t>
                            </w:r>
                            <w:r>
                              <w:rPr>
                                <w:sz w:val="16"/>
                              </w:rPr>
                              <w:t>de</w:t>
                            </w:r>
                            <w:r>
                              <w:rPr>
                                <w:spacing w:val="-5"/>
                                <w:sz w:val="16"/>
                              </w:rPr>
                              <w:t xml:space="preserve"> </w:t>
                            </w:r>
                            <w:r>
                              <w:rPr>
                                <w:spacing w:val="-2"/>
                                <w:sz w:val="16"/>
                              </w:rPr>
                              <w:t>comal</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3</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Tortillería</w:t>
                            </w:r>
                            <w:r>
                              <w:rPr>
                                <w:spacing w:val="-6"/>
                                <w:sz w:val="16"/>
                              </w:rPr>
                              <w:t xml:space="preserve"> </w:t>
                            </w:r>
                            <w:r>
                              <w:rPr>
                                <w:sz w:val="16"/>
                              </w:rPr>
                              <w:t>de</w:t>
                            </w:r>
                            <w:r>
                              <w:rPr>
                                <w:spacing w:val="-5"/>
                                <w:sz w:val="16"/>
                              </w:rPr>
                              <w:t xml:space="preserve"> </w:t>
                            </w:r>
                            <w:r>
                              <w:rPr>
                                <w:spacing w:val="-2"/>
                                <w:sz w:val="16"/>
                              </w:rPr>
                              <w:t>Maquina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6" w:right="41" w:hanging="0"/>
                              <w:jc w:val="center"/>
                              <w:rPr>
                                <w:sz w:val="16"/>
                              </w:rPr>
                            </w:pPr>
                            <w:r>
                              <w:rPr>
                                <w:spacing w:val="-10"/>
                                <w:sz w:val="16"/>
                              </w:rPr>
                              <w:t>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9" w:right="43" w:hanging="0"/>
                              <w:jc w:val="center"/>
                              <w:rPr>
                                <w:sz w:val="16"/>
                              </w:rPr>
                            </w:pPr>
                            <w:r>
                              <w:rPr>
                                <w:spacing w:val="-5"/>
                                <w:sz w:val="16"/>
                              </w:rPr>
                              <w:t>50</w:t>
                            </w:r>
                          </w:p>
                        </w:tc>
                      </w:tr>
                      <w:tr>
                        <w:trPr>
                          <w:trHeight w:val="178" w:hRule="atLeast"/>
                        </w:trPr>
                        <w:tc>
                          <w:tcPr>
                            <w:tcW w:w="239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107" w:right="0" w:hanging="0"/>
                              <w:rPr>
                                <w:sz w:val="16"/>
                              </w:rPr>
                            </w:pPr>
                            <w:r>
                              <w:rPr>
                                <w:spacing w:val="-2"/>
                                <w:sz w:val="16"/>
                              </w:rPr>
                              <w:t>Recaudería</w:t>
                            </w:r>
                          </w:p>
                        </w:tc>
                        <w:tc>
                          <w:tcPr>
                            <w:tcW w:w="95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97" w:right="41" w:hanging="0"/>
                              <w:jc w:val="center"/>
                              <w:rPr>
                                <w:sz w:val="16"/>
                              </w:rPr>
                            </w:pPr>
                            <w:r>
                              <w:rPr>
                                <w:spacing w:val="-5"/>
                                <w:sz w:val="16"/>
                              </w:rPr>
                              <w:t>10</w:t>
                            </w:r>
                          </w:p>
                        </w:tc>
                        <w:tc>
                          <w:tcPr>
                            <w:tcW w:w="90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9" w:after="0"/>
                              <w:ind w:left="99" w:right="43" w:hanging="0"/>
                              <w:jc w:val="center"/>
                              <w:rPr>
                                <w:sz w:val="16"/>
                              </w:rPr>
                            </w:pPr>
                            <w:r>
                              <w:rPr>
                                <w:spacing w:val="-5"/>
                                <w:sz w:val="16"/>
                              </w:rPr>
                              <w:t>50</w:t>
                            </w:r>
                          </w:p>
                        </w:tc>
                      </w:tr>
                      <w:tr>
                        <w:trPr>
                          <w:trHeight w:val="360" w:hRule="atLeast"/>
                        </w:trPr>
                        <w:tc>
                          <w:tcPr>
                            <w:tcW w:w="239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0" w:hanging="0"/>
                              <w:rPr>
                                <w:sz w:val="16"/>
                              </w:rPr>
                            </w:pPr>
                            <w:r>
                              <w:rPr>
                                <w:sz w:val="16"/>
                              </w:rPr>
                              <w:t>Productos</w:t>
                            </w:r>
                            <w:r>
                              <w:rPr>
                                <w:spacing w:val="-10"/>
                                <w:sz w:val="16"/>
                              </w:rPr>
                              <w:t xml:space="preserve"> </w:t>
                            </w:r>
                            <w:r>
                              <w:rPr>
                                <w:sz w:val="16"/>
                              </w:rPr>
                              <w:t>naturistas</w:t>
                            </w:r>
                            <w:r>
                              <w:rPr>
                                <w:spacing w:val="-10"/>
                                <w:sz w:val="16"/>
                              </w:rPr>
                              <w:t xml:space="preserve"> </w:t>
                            </w:r>
                            <w:r>
                              <w:rPr>
                                <w:sz w:val="16"/>
                              </w:rPr>
                              <w:t>y</w:t>
                            </w:r>
                            <w:r>
                              <w:rPr>
                                <w:spacing w:val="-10"/>
                                <w:sz w:val="16"/>
                              </w:rPr>
                              <w:t xml:space="preserve"> </w:t>
                            </w:r>
                            <w:r>
                              <w:rPr>
                                <w:sz w:val="16"/>
                              </w:rPr>
                              <w:t>plantas</w:t>
                            </w:r>
                            <w:r>
                              <w:rPr>
                                <w:spacing w:val="40"/>
                                <w:sz w:val="16"/>
                              </w:rPr>
                              <w:t xml:space="preserve"> </w:t>
                            </w:r>
                            <w:r>
                              <w:rPr>
                                <w:spacing w:val="-2"/>
                                <w:sz w:val="16"/>
                              </w:rPr>
                              <w:t>medicinales</w:t>
                            </w:r>
                          </w:p>
                        </w:tc>
                        <w:tc>
                          <w:tcPr>
                            <w:tcW w:w="95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7" w:right="41" w:hanging="0"/>
                              <w:jc w:val="center"/>
                              <w:rPr>
                                <w:sz w:val="16"/>
                              </w:rPr>
                            </w:pPr>
                            <w:r>
                              <w:rPr>
                                <w:spacing w:val="-5"/>
                                <w:sz w:val="16"/>
                              </w:rPr>
                              <w:t>15</w:t>
                            </w:r>
                          </w:p>
                        </w:tc>
                        <w:tc>
                          <w:tcPr>
                            <w:tcW w:w="90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ind w:left="99" w:right="43" w:hanging="0"/>
                              <w:jc w:val="center"/>
                              <w:rPr>
                                <w:sz w:val="16"/>
                              </w:rPr>
                            </w:pPr>
                            <w:r>
                              <w:rPr>
                                <w:spacing w:val="-5"/>
                                <w:sz w:val="16"/>
                              </w:rPr>
                              <w:t>50</w:t>
                            </w:r>
                          </w:p>
                        </w:tc>
                      </w:tr>
                      <w:tr>
                        <w:trPr>
                          <w:trHeight w:val="184"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107" w:right="0" w:hanging="0"/>
                              <w:rPr>
                                <w:sz w:val="16"/>
                              </w:rPr>
                            </w:pPr>
                            <w:r>
                              <w:rPr>
                                <w:sz w:val="16"/>
                              </w:rPr>
                              <w:t>Purificadora</w:t>
                            </w:r>
                            <w:r>
                              <w:rPr>
                                <w:spacing w:val="-9"/>
                                <w:sz w:val="16"/>
                              </w:rPr>
                              <w:t xml:space="preserve"> </w:t>
                            </w:r>
                            <w:r>
                              <w:rPr>
                                <w:sz w:val="16"/>
                              </w:rPr>
                              <w:t>de</w:t>
                            </w:r>
                            <w:r>
                              <w:rPr>
                                <w:spacing w:val="-7"/>
                                <w:sz w:val="16"/>
                              </w:rPr>
                              <w:t xml:space="preserve"> </w:t>
                            </w:r>
                            <w:r>
                              <w:rPr>
                                <w:spacing w:val="-4"/>
                                <w:sz w:val="16"/>
                              </w:rPr>
                              <w:t>agua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97" w:right="41" w:hanging="0"/>
                              <w:jc w:val="center"/>
                              <w:rPr>
                                <w:sz w:val="16"/>
                              </w:rPr>
                            </w:pPr>
                            <w:r>
                              <w:rPr>
                                <w:spacing w:val="-5"/>
                                <w:sz w:val="16"/>
                              </w:rPr>
                              <w:t>10</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7" w:after="0"/>
                              <w:ind w:left="99" w:right="43" w:hanging="0"/>
                              <w:jc w:val="center"/>
                              <w:rPr>
                                <w:sz w:val="16"/>
                              </w:rPr>
                            </w:pPr>
                            <w:r>
                              <w:rPr>
                                <w:spacing w:val="-5"/>
                                <w:sz w:val="16"/>
                              </w:rPr>
                              <w:t>50</w:t>
                            </w:r>
                          </w:p>
                        </w:tc>
                      </w:tr>
                      <w:tr>
                        <w:trPr>
                          <w:trHeight w:val="354" w:hRule="atLeast"/>
                        </w:trPr>
                        <w:tc>
                          <w:tcPr>
                            <w:tcW w:w="4255"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976" w:right="0" w:hanging="720"/>
                              <w:rPr>
                                <w:b/>
                                <w:b/>
                                <w:sz w:val="16"/>
                              </w:rPr>
                            </w:pPr>
                            <w:r>
                              <w:rPr>
                                <w:b/>
                                <w:sz w:val="16"/>
                              </w:rPr>
                              <w:t>TALLERES,</w:t>
                            </w:r>
                            <w:r>
                              <w:rPr>
                                <w:b/>
                                <w:spacing w:val="-10"/>
                                <w:sz w:val="16"/>
                              </w:rPr>
                              <w:t xml:space="preserve"> </w:t>
                            </w:r>
                            <w:r>
                              <w:rPr>
                                <w:b/>
                                <w:sz w:val="16"/>
                              </w:rPr>
                              <w:t>MANTENIMIENTO,</w:t>
                            </w:r>
                            <w:r>
                              <w:rPr>
                                <w:b/>
                                <w:spacing w:val="-10"/>
                                <w:sz w:val="16"/>
                              </w:rPr>
                              <w:t xml:space="preserve"> </w:t>
                            </w:r>
                            <w:r>
                              <w:rPr>
                                <w:b/>
                                <w:sz w:val="16"/>
                              </w:rPr>
                              <w:t>MATERIALES</w:t>
                            </w:r>
                            <w:r>
                              <w:rPr>
                                <w:b/>
                                <w:spacing w:val="-10"/>
                                <w:sz w:val="16"/>
                              </w:rPr>
                              <w:t xml:space="preserve"> </w:t>
                            </w:r>
                            <w:r>
                              <w:rPr>
                                <w:b/>
                                <w:sz w:val="16"/>
                              </w:rPr>
                              <w:t>Y</w:t>
                            </w:r>
                            <w:r>
                              <w:rPr>
                                <w:b/>
                                <w:spacing w:val="40"/>
                                <w:sz w:val="16"/>
                              </w:rPr>
                              <w:t xml:space="preserve"> </w:t>
                            </w:r>
                            <w:r>
                              <w:rPr>
                                <w:b/>
                                <w:sz w:val="16"/>
                              </w:rPr>
                              <w:t>REMODELACIÓN DE BIENES</w:t>
                            </w:r>
                          </w:p>
                        </w:tc>
                      </w:tr>
                      <w:tr>
                        <w:trPr>
                          <w:trHeight w:val="178"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4" w:right="0" w:hanging="0"/>
                              <w:rPr>
                                <w:sz w:val="16"/>
                              </w:rPr>
                            </w:pPr>
                            <w:r>
                              <w:rPr>
                                <w:spacing w:val="-2"/>
                                <w:sz w:val="16"/>
                              </w:rPr>
                              <w:t>Ferretería</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57" w:right="94" w:hanging="0"/>
                              <w:jc w:val="center"/>
                              <w:rPr>
                                <w:sz w:val="16"/>
                              </w:rPr>
                            </w:pPr>
                            <w:r>
                              <w:rPr>
                                <w:spacing w:val="-5"/>
                                <w:sz w:val="16"/>
                              </w:rPr>
                              <w:t>15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56" w:right="99" w:hanging="0"/>
                              <w:jc w:val="center"/>
                              <w:rPr>
                                <w:sz w:val="16"/>
                              </w:rPr>
                            </w:pPr>
                            <w:r>
                              <w:rPr>
                                <w:spacing w:val="-5"/>
                                <w:sz w:val="16"/>
                              </w:rPr>
                              <w:t>50</w:t>
                            </w:r>
                          </w:p>
                        </w:tc>
                      </w:tr>
                      <w:tr>
                        <w:trPr>
                          <w:trHeight w:val="181" w:hRule="atLeast"/>
                        </w:trPr>
                        <w:tc>
                          <w:tcPr>
                            <w:tcW w:w="239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Materiales</w:t>
                            </w:r>
                            <w:r>
                              <w:rPr>
                                <w:spacing w:val="-6"/>
                                <w:sz w:val="16"/>
                              </w:rPr>
                              <w:t xml:space="preserve"> </w:t>
                            </w:r>
                            <w:r>
                              <w:rPr>
                                <w:sz w:val="16"/>
                              </w:rPr>
                              <w:t>para</w:t>
                            </w:r>
                            <w:r>
                              <w:rPr>
                                <w:spacing w:val="-5"/>
                                <w:sz w:val="16"/>
                              </w:rPr>
                              <w:t xml:space="preserve"> </w:t>
                            </w:r>
                            <w:r>
                              <w:rPr>
                                <w:spacing w:val="-2"/>
                                <w:sz w:val="16"/>
                              </w:rPr>
                              <w:t>construcción</w:t>
                            </w:r>
                          </w:p>
                        </w:tc>
                        <w:tc>
                          <w:tcPr>
                            <w:tcW w:w="95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35</w:t>
                            </w:r>
                          </w:p>
                        </w:tc>
                        <w:tc>
                          <w:tcPr>
                            <w:tcW w:w="90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6" w:right="99" w:hanging="0"/>
                              <w:jc w:val="center"/>
                              <w:rPr>
                                <w:sz w:val="16"/>
                              </w:rPr>
                            </w:pPr>
                            <w:r>
                              <w:rPr>
                                <w:spacing w:val="-5"/>
                                <w:sz w:val="16"/>
                              </w:rPr>
                              <w:t>50</w:t>
                            </w:r>
                          </w:p>
                        </w:tc>
                      </w:tr>
                      <w:tr>
                        <w:trPr>
                          <w:trHeight w:val="191" w:hRule="atLeast"/>
                        </w:trPr>
                        <w:tc>
                          <w:tcPr>
                            <w:tcW w:w="239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4" w:right="0" w:hanging="0"/>
                              <w:rPr>
                                <w:sz w:val="16"/>
                              </w:rPr>
                            </w:pPr>
                            <w:r>
                              <w:rPr>
                                <w:sz w:val="16"/>
                              </w:rPr>
                              <w:t>Ferretería</w:t>
                            </w:r>
                            <w:r>
                              <w:rPr>
                                <w:spacing w:val="-7"/>
                                <w:sz w:val="16"/>
                              </w:rPr>
                              <w:t xml:space="preserve"> </w:t>
                            </w:r>
                            <w:r>
                              <w:rPr>
                                <w:sz w:val="16"/>
                              </w:rPr>
                              <w:t>y</w:t>
                            </w:r>
                            <w:r>
                              <w:rPr>
                                <w:spacing w:val="-4"/>
                                <w:sz w:val="16"/>
                              </w:rPr>
                              <w:t xml:space="preserve"> </w:t>
                            </w:r>
                            <w:r>
                              <w:rPr>
                                <w:spacing w:val="-2"/>
                                <w:sz w:val="16"/>
                              </w:rPr>
                              <w:t>tlapalería</w:t>
                            </w:r>
                          </w:p>
                        </w:tc>
                        <w:tc>
                          <w:tcPr>
                            <w:tcW w:w="95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7" w:right="94" w:hanging="0"/>
                              <w:jc w:val="center"/>
                              <w:rPr>
                                <w:sz w:val="16"/>
                              </w:rPr>
                            </w:pPr>
                            <w:r>
                              <w:rPr>
                                <w:spacing w:val="-5"/>
                                <w:sz w:val="16"/>
                              </w:rPr>
                              <w:t>30</w:t>
                            </w:r>
                          </w:p>
                        </w:tc>
                        <w:tc>
                          <w:tcPr>
                            <w:tcW w:w="90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6" w:right="99" w:hanging="0"/>
                              <w:jc w:val="center"/>
                              <w:rPr>
                                <w:sz w:val="16"/>
                              </w:rPr>
                            </w:pPr>
                            <w:r>
                              <w:rPr>
                                <w:spacing w:val="-5"/>
                                <w:sz w:val="16"/>
                              </w:rPr>
                              <w:t>50</w:t>
                            </w:r>
                          </w:p>
                        </w:tc>
                      </w:tr>
                    </w:tbl>
                    <w:p>
                      <w:pPr>
                        <w:pStyle w:val="Cuerpodetexto"/>
                        <w:rPr/>
                      </w:pPr>
                      <w:r>
                        <w:rPr/>
                      </w:r>
                    </w:p>
                  </w:txbxContent>
                </v:textbox>
                <w10:wrap type="none"/>
              </v:rect>
            </w:pict>
          </mc:Fallback>
        </mc:AlternateContent>
      </w:r>
      <w:r>
        <w:rPr/>
        <w:t>realicen publicidad fonética para la venta de</w:t>
      </w:r>
      <w:r>
        <w:rPr>
          <w:spacing w:val="40"/>
        </w:rPr>
        <w:t xml:space="preserve"> </w:t>
      </w:r>
      <w:r>
        <w:rPr/>
        <w:t>bienes o servicios, respetando la normatividad aplicable emitida por el Instituto Nacional de Antropología e Historia, la Secretaría de Medio Ambiente y la Coordinación Municipal de Protección Civil, de acuerdo con la siguiente</w:t>
      </w:r>
      <w:r>
        <w:rPr>
          <w:spacing w:val="40"/>
        </w:rPr>
        <w:t xml:space="preserve"> </w:t>
      </w:r>
      <w:r>
        <w:rPr>
          <w:spacing w:val="-2"/>
        </w:rPr>
        <w:t>tarifa:</w:t>
      </w:r>
    </w:p>
    <w:p>
      <w:pPr>
        <w:pStyle w:val="ListParagraph"/>
        <w:numPr>
          <w:ilvl w:val="0"/>
          <w:numId w:val="5"/>
        </w:numPr>
        <w:tabs>
          <w:tab w:val="clear" w:pos="720"/>
          <w:tab w:val="left" w:pos="1045" w:leader="none"/>
          <w:tab w:val="left" w:pos="1058" w:leader="none"/>
        </w:tabs>
        <w:spacing w:lineRule="auto" w:line="240" w:before="252" w:after="0"/>
        <w:ind w:left="1058" w:right="5609" w:hanging="360"/>
        <w:jc w:val="both"/>
        <w:rPr>
          <w:sz w:val="22"/>
        </w:rPr>
      </w:pPr>
      <w:r>
        <w:rPr>
          <w:sz w:val="22"/>
        </w:rPr>
        <w:t>Por la expedición de la licencia de funcionamiento de los diferentes establecimientos como se muestra en la tabla siguiente:</w:t>
      </w:r>
    </w:p>
    <w:p>
      <w:pPr>
        <w:pStyle w:val="Cuerpodetexto"/>
        <w:spacing w:before="4" w:after="0"/>
        <w:rPr>
          <w:sz w:val="16"/>
        </w:rPr>
      </w:pPr>
      <w:r>
        <w:rPr>
          <w:sz w:val="16"/>
        </w:rPr>
      </w:r>
    </w:p>
    <w:tbl>
      <w:tblPr>
        <w:tblW w:w="4254" w:type="dxa"/>
        <w:jc w:val="left"/>
        <w:tblInd w:w="236" w:type="dxa"/>
        <w:tblLayout w:type="fixed"/>
        <w:tblCellMar>
          <w:top w:w="0" w:type="dxa"/>
          <w:left w:w="5" w:type="dxa"/>
          <w:bottom w:w="0" w:type="dxa"/>
          <w:right w:w="5" w:type="dxa"/>
        </w:tblCellMar>
        <w:tblLook w:val="01e0"/>
      </w:tblPr>
      <w:tblGrid>
        <w:gridCol w:w="2397"/>
        <w:gridCol w:w="958"/>
        <w:gridCol w:w="899"/>
      </w:tblGrid>
      <w:tr>
        <w:trPr>
          <w:trHeight w:val="361" w:hRule="atLeast"/>
        </w:trPr>
        <w:tc>
          <w:tcPr>
            <w:tcW w:w="4254" w:type="dxa"/>
            <w:gridSpan w:val="3"/>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atLeast" w:line="180"/>
              <w:ind w:left="1989" w:right="0" w:hanging="1839"/>
              <w:rPr>
                <w:b/>
                <w:b/>
                <w:sz w:val="16"/>
              </w:rPr>
            </w:pPr>
            <w:r>
              <w:rPr>
                <w:b/>
                <w:sz w:val="16"/>
              </w:rPr>
              <w:t>TABULADOR</w:t>
            </w:r>
            <w:r>
              <w:rPr>
                <w:b/>
                <w:spacing w:val="-8"/>
                <w:sz w:val="16"/>
              </w:rPr>
              <w:t xml:space="preserve"> </w:t>
            </w:r>
            <w:r>
              <w:rPr>
                <w:b/>
                <w:sz w:val="16"/>
              </w:rPr>
              <w:t>DE</w:t>
            </w:r>
            <w:r>
              <w:rPr>
                <w:b/>
                <w:spacing w:val="-6"/>
                <w:sz w:val="16"/>
              </w:rPr>
              <w:t xml:space="preserve"> </w:t>
            </w:r>
            <w:r>
              <w:rPr>
                <w:b/>
                <w:sz w:val="16"/>
              </w:rPr>
              <w:t>COMERCIOS</w:t>
            </w:r>
            <w:r>
              <w:rPr>
                <w:b/>
                <w:spacing w:val="-9"/>
                <w:sz w:val="16"/>
              </w:rPr>
              <w:t xml:space="preserve"> </w:t>
            </w:r>
            <w:r>
              <w:rPr>
                <w:b/>
                <w:sz w:val="16"/>
              </w:rPr>
              <w:t>PARA</w:t>
            </w:r>
            <w:r>
              <w:rPr>
                <w:b/>
                <w:spacing w:val="-8"/>
                <w:sz w:val="16"/>
              </w:rPr>
              <w:t xml:space="preserve"> </w:t>
            </w:r>
            <w:r>
              <w:rPr>
                <w:b/>
                <w:sz w:val="16"/>
              </w:rPr>
              <w:t>EL</w:t>
            </w:r>
            <w:r>
              <w:rPr>
                <w:b/>
                <w:spacing w:val="-8"/>
                <w:sz w:val="16"/>
              </w:rPr>
              <w:t xml:space="preserve"> </w:t>
            </w:r>
            <w:r>
              <w:rPr>
                <w:b/>
                <w:sz w:val="16"/>
              </w:rPr>
              <w:t>EJERCICIO</w:t>
            </w:r>
            <w:r>
              <w:rPr>
                <w:b/>
                <w:spacing w:val="40"/>
                <w:sz w:val="16"/>
              </w:rPr>
              <w:t xml:space="preserve"> </w:t>
            </w:r>
            <w:r>
              <w:rPr>
                <w:b/>
                <w:spacing w:val="-4"/>
                <w:sz w:val="16"/>
              </w:rPr>
              <w:t>2026</w:t>
            </w:r>
          </w:p>
        </w:tc>
      </w:tr>
      <w:tr>
        <w:trPr>
          <w:trHeight w:val="170" w:hRule="atLeast"/>
        </w:trPr>
        <w:tc>
          <w:tcPr>
            <w:tcW w:w="239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43" w:before="7" w:after="0"/>
              <w:ind w:left="722" w:right="0" w:hanging="0"/>
              <w:rPr>
                <w:b/>
                <w:b/>
                <w:sz w:val="16"/>
              </w:rPr>
            </w:pPr>
            <w:r>
              <w:rPr>
                <w:b/>
                <w:spacing w:val="-2"/>
                <w:sz w:val="16"/>
              </w:rPr>
              <w:t>ABARROTES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before="7" w:after="0"/>
              <w:ind w:left="97" w:right="41" w:hanging="0"/>
              <w:jc w:val="center"/>
              <w:rPr>
                <w:b/>
                <w:b/>
                <w:sz w:val="16"/>
              </w:rPr>
            </w:pPr>
            <w:r>
              <w:rPr>
                <w:b/>
                <w:spacing w:val="-2"/>
                <w:sz w:val="16"/>
              </w:rPr>
              <w:t>Mínimo</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before="7" w:after="0"/>
              <w:ind w:left="57" w:right="2" w:hanging="0"/>
              <w:jc w:val="center"/>
              <w:rPr>
                <w:b/>
                <w:b/>
                <w:sz w:val="16"/>
              </w:rPr>
            </w:pPr>
            <w:r>
              <w:rPr>
                <w:b/>
                <w:spacing w:val="-2"/>
                <w:sz w:val="16"/>
              </w:rPr>
              <w:t>Refrendo</w:t>
            </w:r>
          </w:p>
        </w:tc>
      </w:tr>
      <w:tr>
        <w:trPr>
          <w:trHeight w:val="183" w:hRule="atLeast"/>
        </w:trPr>
        <w:tc>
          <w:tcPr>
            <w:tcW w:w="239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auto" w:line="240"/>
              <w:rPr>
                <w:sz w:val="12"/>
              </w:rPr>
            </w:pPr>
            <w:r>
              <w:rPr>
                <w:sz w:val="12"/>
              </w:rPr>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95" w:right="41" w:hanging="0"/>
              <w:jc w:val="center"/>
              <w:rPr>
                <w:b/>
                <w:b/>
                <w:sz w:val="16"/>
              </w:rPr>
            </w:pPr>
            <w:r>
              <w:rPr>
                <w:b/>
                <w:spacing w:val="-5"/>
                <w:sz w:val="16"/>
              </w:rPr>
              <w:t>UMA</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57" w:right="2" w:hanging="0"/>
              <w:jc w:val="center"/>
              <w:rPr>
                <w:b/>
                <w:b/>
                <w:sz w:val="16"/>
              </w:rPr>
            </w:pPr>
            <w:r>
              <w:rPr>
                <w:b/>
                <w:spacing w:val="-10"/>
                <w:sz w:val="16"/>
              </w:rPr>
              <w:t>%</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Abarrote</w:t>
            </w:r>
            <w:r>
              <w:rPr>
                <w:spacing w:val="-9"/>
                <w:sz w:val="16"/>
              </w:rPr>
              <w:t xml:space="preserve"> </w:t>
            </w:r>
            <w:r>
              <w:rPr>
                <w:spacing w:val="-2"/>
                <w:sz w:val="16"/>
              </w:rPr>
              <w:t>general</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Abarrotes</w:t>
            </w:r>
            <w:r>
              <w:rPr>
                <w:spacing w:val="-4"/>
                <w:sz w:val="16"/>
              </w:rPr>
              <w:t xml:space="preserve"> </w:t>
            </w:r>
            <w:r>
              <w:rPr>
                <w:sz w:val="16"/>
              </w:rPr>
              <w:t>frutas</w:t>
            </w:r>
            <w:r>
              <w:rPr>
                <w:spacing w:val="-6"/>
                <w:sz w:val="16"/>
              </w:rPr>
              <w:t xml:space="preserve"> </w:t>
            </w:r>
            <w:r>
              <w:rPr>
                <w:sz w:val="16"/>
              </w:rPr>
              <w:t>y</w:t>
            </w:r>
            <w:r>
              <w:rPr>
                <w:spacing w:val="-2"/>
                <w:sz w:val="16"/>
              </w:rPr>
              <w:t xml:space="preserve"> legumbres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10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0" w:hanging="0"/>
              <w:jc w:val="center"/>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z w:val="16"/>
              </w:rPr>
              <w:t>Abarrotes</w:t>
            </w:r>
            <w:r>
              <w:rPr>
                <w:spacing w:val="-5"/>
                <w:sz w:val="16"/>
              </w:rPr>
              <w:t xml:space="preserve"> </w:t>
            </w:r>
            <w:r>
              <w:rPr>
                <w:sz w:val="16"/>
              </w:rPr>
              <w:t>y</w:t>
            </w:r>
            <w:r>
              <w:rPr>
                <w:spacing w:val="-5"/>
                <w:sz w:val="16"/>
              </w:rPr>
              <w:t xml:space="preserve"> </w:t>
            </w:r>
            <w:r>
              <w:rPr>
                <w:sz w:val="16"/>
              </w:rPr>
              <w:t>carnes</w:t>
            </w:r>
            <w:r>
              <w:rPr>
                <w:spacing w:val="-4"/>
                <w:sz w:val="16"/>
              </w:rPr>
              <w:t xml:space="preserve"> </w:t>
            </w:r>
            <w:r>
              <w:rPr>
                <w:spacing w:val="-2"/>
                <w:sz w:val="16"/>
              </w:rPr>
              <w:t>frías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10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Abarrotes</w:t>
            </w:r>
            <w:r>
              <w:rPr>
                <w:spacing w:val="-6"/>
                <w:sz w:val="16"/>
              </w:rPr>
              <w:t xml:space="preserve"> </w:t>
            </w:r>
            <w:r>
              <w:rPr>
                <w:sz w:val="16"/>
              </w:rPr>
              <w:t>y</w:t>
            </w:r>
            <w:r>
              <w:rPr>
                <w:spacing w:val="-4"/>
                <w:sz w:val="16"/>
              </w:rPr>
              <w:t xml:space="preserve"> </w:t>
            </w:r>
            <w:r>
              <w:rPr>
                <w:sz w:val="16"/>
              </w:rPr>
              <w:t>materias</w:t>
            </w:r>
            <w:r>
              <w:rPr>
                <w:spacing w:val="-5"/>
                <w:sz w:val="16"/>
              </w:rPr>
              <w:t xml:space="preserve"> </w:t>
            </w:r>
            <w:r>
              <w:rPr>
                <w:spacing w:val="-2"/>
                <w:sz w:val="16"/>
              </w:rPr>
              <w:t>primas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z w:val="16"/>
              </w:rPr>
              <w:t>Materias</w:t>
            </w:r>
            <w:r>
              <w:rPr>
                <w:spacing w:val="-9"/>
                <w:sz w:val="16"/>
              </w:rPr>
              <w:t xml:space="preserve"> </w:t>
            </w:r>
            <w:r>
              <w:rPr>
                <w:spacing w:val="-2"/>
                <w:sz w:val="16"/>
              </w:rPr>
              <w:t>primas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5" w:right="41" w:hanging="0"/>
              <w:jc w:val="center"/>
              <w:rPr>
                <w:sz w:val="16"/>
              </w:rPr>
            </w:pPr>
            <w:r>
              <w:rPr>
                <w:spacing w:val="-10"/>
                <w:sz w:val="16"/>
              </w:rPr>
              <w:t>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0" w:hanging="0"/>
              <w:jc w:val="center"/>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Abarrotes</w:t>
            </w:r>
            <w:r>
              <w:rPr>
                <w:spacing w:val="-8"/>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z w:val="16"/>
              </w:rPr>
              <w:t>licores al mayoreo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75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0" w:hanging="0"/>
              <w:jc w:val="center"/>
              <w:rPr>
                <w:sz w:val="16"/>
              </w:rPr>
            </w:pPr>
            <w:r>
              <w:rPr>
                <w:spacing w:val="-5"/>
                <w:sz w:val="16"/>
              </w:rPr>
              <w:t>50</w:t>
            </w:r>
          </w:p>
        </w:tc>
      </w:tr>
      <w:tr>
        <w:trPr>
          <w:trHeight w:val="36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Abarrotes</w:t>
            </w:r>
            <w:r>
              <w:rPr>
                <w:spacing w:val="-8"/>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z w:val="16"/>
              </w:rPr>
              <w:t>licores al menudeo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97" w:right="41" w:hanging="0"/>
              <w:jc w:val="center"/>
              <w:rPr>
                <w:sz w:val="16"/>
              </w:rPr>
            </w:pPr>
            <w:r>
              <w:rPr>
                <w:spacing w:val="-5"/>
                <w:sz w:val="16"/>
              </w:rPr>
              <w:t>30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ind w:left="57" w:right="0" w:hanging="0"/>
              <w:jc w:val="center"/>
              <w:rPr>
                <w:sz w:val="16"/>
              </w:rPr>
            </w:pPr>
            <w:r>
              <w:rPr>
                <w:spacing w:val="-5"/>
                <w:sz w:val="16"/>
              </w:rPr>
              <w:t>50</w:t>
            </w:r>
          </w:p>
        </w:tc>
      </w:tr>
      <w:tr>
        <w:trPr>
          <w:trHeight w:val="178"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107" w:right="0" w:hanging="0"/>
              <w:rPr>
                <w:sz w:val="16"/>
              </w:rPr>
            </w:pPr>
            <w:r>
              <w:rPr>
                <w:sz w:val="16"/>
              </w:rPr>
              <w:t>Agencia</w:t>
            </w:r>
            <w:r>
              <w:rPr>
                <w:spacing w:val="-6"/>
                <w:sz w:val="16"/>
              </w:rPr>
              <w:t xml:space="preserve"> </w:t>
            </w:r>
            <w:r>
              <w:rPr>
                <w:sz w:val="16"/>
              </w:rPr>
              <w:t>o</w:t>
            </w:r>
            <w:r>
              <w:rPr>
                <w:spacing w:val="-4"/>
                <w:sz w:val="16"/>
              </w:rPr>
              <w:t xml:space="preserve"> </w:t>
            </w:r>
            <w:r>
              <w:rPr>
                <w:sz w:val="16"/>
              </w:rPr>
              <w:t>depósito</w:t>
            </w:r>
            <w:r>
              <w:rPr>
                <w:spacing w:val="-4"/>
                <w:sz w:val="16"/>
              </w:rPr>
              <w:t xml:space="preserve"> </w:t>
            </w:r>
            <w:r>
              <w:rPr>
                <w:sz w:val="16"/>
              </w:rPr>
              <w:t>de</w:t>
            </w:r>
            <w:r>
              <w:rPr>
                <w:spacing w:val="-2"/>
                <w:sz w:val="16"/>
              </w:rPr>
              <w:t xml:space="preserve"> cervezas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98" w:right="41" w:hanging="0"/>
              <w:jc w:val="center"/>
              <w:rPr>
                <w:sz w:val="16"/>
              </w:rPr>
            </w:pPr>
            <w:r>
              <w:rPr>
                <w:spacing w:val="-5"/>
                <w:sz w:val="16"/>
              </w:rPr>
              <w:t>250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 w:after="0"/>
              <w:ind w:left="57" w:right="0" w:hanging="0"/>
              <w:jc w:val="center"/>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Bodegas</w:t>
            </w:r>
            <w:r>
              <w:rPr>
                <w:spacing w:val="-10"/>
                <w:sz w:val="16"/>
              </w:rPr>
              <w:t xml:space="preserve"> </w:t>
            </w:r>
            <w:r>
              <w:rPr>
                <w:sz w:val="16"/>
              </w:rPr>
              <w:t>con</w:t>
            </w:r>
            <w:r>
              <w:rPr>
                <w:spacing w:val="-10"/>
                <w:sz w:val="16"/>
              </w:rPr>
              <w:t xml:space="preserve"> </w:t>
            </w:r>
            <w:r>
              <w:rPr>
                <w:sz w:val="16"/>
              </w:rPr>
              <w:t>actividad</w:t>
            </w:r>
            <w:r>
              <w:rPr>
                <w:spacing w:val="-10"/>
                <w:sz w:val="16"/>
              </w:rPr>
              <w:t xml:space="preserve"> </w:t>
            </w:r>
            <w:r>
              <w:rPr>
                <w:sz w:val="16"/>
              </w:rPr>
              <w:t>comercial</w:t>
            </w:r>
            <w:r>
              <w:rPr>
                <w:spacing w:val="40"/>
                <w:sz w:val="16"/>
              </w:rPr>
              <w:t xml:space="preserve"> </w:t>
            </w:r>
            <w:r>
              <w:rPr>
                <w:sz w:val="16"/>
              </w:rPr>
              <w:t>y venta de vinos y licores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8" w:right="41" w:hanging="0"/>
              <w:jc w:val="center"/>
              <w:rPr>
                <w:sz w:val="16"/>
              </w:rPr>
            </w:pPr>
            <w:r>
              <w:rPr>
                <w:spacing w:val="-5"/>
                <w:sz w:val="16"/>
              </w:rPr>
              <w:t>595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0" w:hanging="0"/>
              <w:jc w:val="center"/>
              <w:rPr>
                <w:sz w:val="16"/>
              </w:rPr>
            </w:pPr>
            <w:r>
              <w:rPr>
                <w:spacing w:val="-5"/>
                <w:sz w:val="16"/>
              </w:rPr>
              <w:t>50</w:t>
            </w:r>
          </w:p>
        </w:tc>
      </w:tr>
      <w:tr>
        <w:trPr>
          <w:trHeight w:val="36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Minisúper</w:t>
            </w:r>
            <w:r>
              <w:rPr>
                <w:spacing w:val="-9"/>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pacing w:val="-2"/>
                <w:sz w:val="16"/>
              </w:rPr>
              <w:t>licores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before="1" w:after="0"/>
              <w:ind w:left="98" w:right="41" w:hanging="0"/>
              <w:jc w:val="center"/>
              <w:rPr>
                <w:sz w:val="16"/>
              </w:rPr>
            </w:pPr>
            <w:r>
              <w:rPr>
                <w:spacing w:val="-5"/>
                <w:sz w:val="16"/>
              </w:rPr>
              <w:t>250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before="1" w:after="0"/>
              <w:ind w:left="57" w:right="0" w:hanging="0"/>
              <w:jc w:val="center"/>
              <w:rPr>
                <w:sz w:val="16"/>
              </w:rPr>
            </w:pPr>
            <w:r>
              <w:rPr>
                <w:spacing w:val="-5"/>
                <w:sz w:val="16"/>
              </w:rPr>
              <w:t>50</w:t>
            </w:r>
          </w:p>
        </w:tc>
      </w:tr>
      <w:tr>
        <w:trPr>
          <w:trHeight w:val="36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Miscelánea</w:t>
            </w:r>
            <w:r>
              <w:rPr>
                <w:spacing w:val="-8"/>
                <w:sz w:val="16"/>
              </w:rPr>
              <w:t xml:space="preserve"> </w:t>
            </w:r>
            <w:r>
              <w:rPr>
                <w:sz w:val="16"/>
              </w:rPr>
              <w:t>con</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vinos</w:t>
            </w:r>
            <w:r>
              <w:rPr>
                <w:spacing w:val="-8"/>
                <w:sz w:val="16"/>
              </w:rPr>
              <w:t xml:space="preserve"> </w:t>
            </w:r>
            <w:r>
              <w:rPr>
                <w:sz w:val="16"/>
              </w:rPr>
              <w:t>y</w:t>
            </w:r>
            <w:r>
              <w:rPr>
                <w:spacing w:val="40"/>
                <w:sz w:val="16"/>
              </w:rPr>
              <w:t xml:space="preserve"> </w:t>
            </w:r>
            <w:r>
              <w:rPr>
                <w:spacing w:val="-2"/>
                <w:sz w:val="16"/>
              </w:rPr>
              <w:t>licores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6" w:after="0"/>
              <w:rPr>
                <w:sz w:val="16"/>
              </w:rPr>
            </w:pPr>
            <w:r>
              <w:rPr>
                <w:sz w:val="16"/>
              </w:rPr>
            </w:r>
          </w:p>
          <w:p>
            <w:pPr>
              <w:pStyle w:val="TableParagraph"/>
              <w:widowControl w:val="false"/>
              <w:ind w:left="97" w:right="41" w:hanging="0"/>
              <w:jc w:val="center"/>
              <w:rPr>
                <w:sz w:val="16"/>
              </w:rPr>
            </w:pPr>
            <w:r>
              <w:rPr>
                <w:spacing w:val="-5"/>
                <w:sz w:val="16"/>
              </w:rPr>
              <w:t>30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6" w:after="0"/>
              <w:rPr>
                <w:sz w:val="16"/>
              </w:rPr>
            </w:pPr>
            <w:r>
              <w:rPr>
                <w:sz w:val="16"/>
              </w:rPr>
            </w:r>
          </w:p>
          <w:p>
            <w:pPr>
              <w:pStyle w:val="TableParagraph"/>
              <w:widowControl w:val="false"/>
              <w:ind w:left="57" w:right="0" w:hanging="0"/>
              <w:jc w:val="center"/>
              <w:rPr>
                <w:sz w:val="16"/>
              </w:rPr>
            </w:pPr>
            <w:r>
              <w:rPr>
                <w:spacing w:val="-5"/>
                <w:sz w:val="16"/>
              </w:rPr>
              <w:t>50</w:t>
            </w:r>
          </w:p>
        </w:tc>
      </w:tr>
      <w:tr>
        <w:trPr>
          <w:trHeight w:val="172"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4" w:after="0"/>
              <w:ind w:left="107" w:right="0" w:hanging="0"/>
              <w:rPr>
                <w:sz w:val="16"/>
              </w:rPr>
            </w:pPr>
            <w:r>
              <w:rPr>
                <w:spacing w:val="-2"/>
                <w:sz w:val="16"/>
              </w:rPr>
              <w:t>Supermercados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4" w:after="0"/>
              <w:ind w:left="98" w:right="41" w:hanging="0"/>
              <w:jc w:val="center"/>
              <w:rPr>
                <w:sz w:val="16"/>
              </w:rPr>
            </w:pPr>
            <w:r>
              <w:rPr>
                <w:spacing w:val="-5"/>
                <w:sz w:val="16"/>
              </w:rPr>
              <w:t>595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4" w:after="0"/>
              <w:ind w:left="57" w:right="0" w:hanging="0"/>
              <w:jc w:val="center"/>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z w:val="16"/>
              </w:rPr>
              <w:t>Tendajón</w:t>
            </w:r>
            <w:r>
              <w:rPr>
                <w:spacing w:val="-5"/>
                <w:sz w:val="16"/>
              </w:rPr>
              <w:t xml:space="preserve"> </w:t>
            </w:r>
            <w:r>
              <w:rPr>
                <w:sz w:val="16"/>
              </w:rPr>
              <w:t>con</w:t>
            </w:r>
            <w:r>
              <w:rPr>
                <w:spacing w:val="-4"/>
                <w:sz w:val="16"/>
              </w:rPr>
              <w:t xml:space="preserve"> </w:t>
            </w:r>
            <w:r>
              <w:rPr>
                <w:sz w:val="16"/>
              </w:rPr>
              <w:t>venta</w:t>
            </w:r>
            <w:r>
              <w:rPr>
                <w:spacing w:val="-6"/>
                <w:sz w:val="16"/>
              </w:rPr>
              <w:t xml:space="preserve"> </w:t>
            </w:r>
            <w:r>
              <w:rPr>
                <w:sz w:val="16"/>
              </w:rPr>
              <w:t>de</w:t>
            </w:r>
            <w:r>
              <w:rPr>
                <w:spacing w:val="-2"/>
                <w:sz w:val="16"/>
              </w:rPr>
              <w:t xml:space="preserve"> cerveza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20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Tendajón</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5" w:right="41" w:hanging="0"/>
              <w:jc w:val="center"/>
              <w:rPr>
                <w:sz w:val="16"/>
              </w:rPr>
            </w:pPr>
            <w:r>
              <w:rPr>
                <w:spacing w:val="-10"/>
                <w:sz w:val="16"/>
              </w:rPr>
              <w:t>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pacing w:val="-2"/>
                <w:sz w:val="16"/>
              </w:rPr>
              <w:t>Vinaterías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8" w:right="41" w:hanging="0"/>
              <w:jc w:val="center"/>
              <w:rPr>
                <w:sz w:val="16"/>
              </w:rPr>
            </w:pPr>
            <w:r>
              <w:rPr>
                <w:spacing w:val="-5"/>
                <w:sz w:val="16"/>
              </w:rPr>
              <w:t>350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0" w:hanging="0"/>
              <w:jc w:val="center"/>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pacing w:val="-2"/>
                <w:sz w:val="16"/>
              </w:rPr>
              <w:t>Ultramarinos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8" w:right="41" w:hanging="0"/>
              <w:jc w:val="center"/>
              <w:rPr>
                <w:sz w:val="16"/>
              </w:rPr>
            </w:pPr>
            <w:r>
              <w:rPr>
                <w:spacing w:val="-5"/>
                <w:sz w:val="16"/>
              </w:rPr>
              <w:t>250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Venta</w:t>
            </w:r>
            <w:r>
              <w:rPr>
                <w:spacing w:val="-4"/>
                <w:sz w:val="16"/>
              </w:rPr>
              <w:t xml:space="preserve"> </w:t>
            </w:r>
            <w:r>
              <w:rPr>
                <w:sz w:val="16"/>
              </w:rPr>
              <w:t>de</w:t>
            </w:r>
            <w:r>
              <w:rPr>
                <w:spacing w:val="-4"/>
                <w:sz w:val="16"/>
              </w:rPr>
              <w:t xml:space="preserve"> </w:t>
            </w:r>
            <w:r>
              <w:rPr>
                <w:sz w:val="16"/>
              </w:rPr>
              <w:t>dulces</w:t>
            </w:r>
            <w:r>
              <w:rPr>
                <w:spacing w:val="-4"/>
                <w:sz w:val="16"/>
              </w:rPr>
              <w:t xml:space="preserve"> </w:t>
            </w:r>
            <w:r>
              <w:rPr>
                <w:sz w:val="16"/>
              </w:rPr>
              <w:t>al</w:t>
            </w:r>
            <w:r>
              <w:rPr>
                <w:spacing w:val="-2"/>
                <w:sz w:val="16"/>
              </w:rPr>
              <w:t xml:space="preserve"> mayoreo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11" w:after="0"/>
              <w:ind w:left="107" w:right="0" w:hanging="0"/>
              <w:rPr>
                <w:sz w:val="16"/>
              </w:rPr>
            </w:pPr>
            <w:r>
              <w:rPr>
                <w:spacing w:val="-2"/>
                <w:sz w:val="16"/>
              </w:rPr>
              <w:t>Dulcería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11" w:after="0"/>
              <w:ind w:left="95" w:right="41" w:hanging="0"/>
              <w:jc w:val="center"/>
              <w:rPr>
                <w:sz w:val="16"/>
              </w:rPr>
            </w:pPr>
            <w:r>
              <w:rPr>
                <w:spacing w:val="-10"/>
                <w:sz w:val="16"/>
              </w:rPr>
              <w:t>6</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8" w:before="11" w:after="0"/>
              <w:ind w:left="57" w:right="0" w:hanging="0"/>
              <w:jc w:val="center"/>
              <w:rPr>
                <w:sz w:val="16"/>
              </w:rPr>
            </w:pPr>
            <w:r>
              <w:rPr>
                <w:spacing w:val="-5"/>
                <w:sz w:val="16"/>
              </w:rPr>
              <w:t>50</w:t>
            </w:r>
          </w:p>
        </w:tc>
      </w:tr>
      <w:tr>
        <w:trPr>
          <w:trHeight w:val="172" w:hRule="atLeast"/>
        </w:trPr>
        <w:tc>
          <w:tcPr>
            <w:tcW w:w="4254"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439" w:right="0" w:hanging="0"/>
              <w:rPr>
                <w:b/>
                <w:b/>
                <w:sz w:val="16"/>
              </w:rPr>
            </w:pPr>
            <w:r>
              <w:rPr>
                <w:b/>
                <w:sz w:val="16"/>
              </w:rPr>
              <w:t>ENAJENACIÓN</w:t>
            </w:r>
            <w:r>
              <w:rPr>
                <w:b/>
                <w:spacing w:val="-6"/>
                <w:sz w:val="16"/>
              </w:rPr>
              <w:t xml:space="preserve"> </w:t>
            </w:r>
            <w:r>
              <w:rPr>
                <w:b/>
                <w:sz w:val="16"/>
              </w:rPr>
              <w:t>DE</w:t>
            </w:r>
            <w:r>
              <w:rPr>
                <w:b/>
                <w:spacing w:val="-6"/>
                <w:sz w:val="16"/>
              </w:rPr>
              <w:t xml:space="preserve"> </w:t>
            </w:r>
            <w:r>
              <w:rPr>
                <w:b/>
                <w:sz w:val="16"/>
              </w:rPr>
              <w:t>BEBIDAS</w:t>
            </w:r>
            <w:r>
              <w:rPr>
                <w:b/>
                <w:spacing w:val="-3"/>
                <w:sz w:val="16"/>
              </w:rPr>
              <w:t xml:space="preserve"> </w:t>
            </w:r>
            <w:r>
              <w:rPr>
                <w:b/>
                <w:spacing w:val="-2"/>
                <w:sz w:val="16"/>
              </w:rPr>
              <w:t>ALCOHÓLICAS</w:t>
            </w:r>
          </w:p>
        </w:tc>
      </w:tr>
      <w:tr>
        <w:trPr>
          <w:trHeight w:val="18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107" w:right="0" w:hanging="0"/>
              <w:rPr>
                <w:sz w:val="16"/>
              </w:rPr>
            </w:pPr>
            <w:r>
              <w:rPr>
                <w:spacing w:val="-5"/>
                <w:sz w:val="16"/>
              </w:rPr>
              <w:t>Bar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98" w:right="41" w:hanging="0"/>
              <w:jc w:val="center"/>
              <w:rPr>
                <w:sz w:val="16"/>
              </w:rPr>
            </w:pPr>
            <w:r>
              <w:rPr>
                <w:spacing w:val="-5"/>
                <w:sz w:val="16"/>
              </w:rPr>
              <w:t>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57" w:right="0" w:hanging="0"/>
              <w:jc w:val="center"/>
              <w:rPr>
                <w:sz w:val="16"/>
              </w:rPr>
            </w:pPr>
            <w:r>
              <w:rPr>
                <w:spacing w:val="-5"/>
                <w:sz w:val="16"/>
              </w:rPr>
              <w:t>50</w:t>
            </w:r>
          </w:p>
        </w:tc>
      </w:tr>
      <w:tr>
        <w:trPr>
          <w:trHeight w:val="18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z w:val="16"/>
              </w:rPr>
              <w:t>Centro</w:t>
            </w:r>
            <w:r>
              <w:rPr>
                <w:spacing w:val="-6"/>
                <w:sz w:val="16"/>
              </w:rPr>
              <w:t xml:space="preserve"> </w:t>
            </w:r>
            <w:r>
              <w:rPr>
                <w:spacing w:val="-2"/>
                <w:sz w:val="16"/>
              </w:rPr>
              <w:t>botanero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8" w:right="41" w:hanging="0"/>
              <w:jc w:val="center"/>
              <w:rPr>
                <w:sz w:val="16"/>
              </w:rPr>
            </w:pPr>
            <w:r>
              <w:rPr>
                <w:spacing w:val="-5"/>
                <w:sz w:val="16"/>
              </w:rPr>
              <w:t>250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Video</w:t>
            </w:r>
            <w:r>
              <w:rPr>
                <w:spacing w:val="-4"/>
                <w:sz w:val="16"/>
              </w:rPr>
              <w:t xml:space="preserve"> </w:t>
            </w:r>
            <w:r>
              <w:rPr>
                <w:spacing w:val="-5"/>
                <w:sz w:val="16"/>
              </w:rPr>
              <w:t>bar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8" w:right="41" w:hanging="0"/>
              <w:jc w:val="center"/>
              <w:rPr>
                <w:sz w:val="16"/>
              </w:rPr>
            </w:pPr>
            <w:r>
              <w:rPr>
                <w:spacing w:val="-5"/>
                <w:sz w:val="16"/>
              </w:rPr>
              <w:t>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Cantina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8" w:right="41" w:hanging="0"/>
              <w:jc w:val="center"/>
              <w:rPr>
                <w:sz w:val="16"/>
              </w:rPr>
            </w:pPr>
            <w:r>
              <w:rPr>
                <w:spacing w:val="-5"/>
                <w:sz w:val="16"/>
              </w:rPr>
              <w:t>250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z w:val="16"/>
              </w:rPr>
              <w:t>Restaurante</w:t>
            </w:r>
            <w:r>
              <w:rPr>
                <w:spacing w:val="-9"/>
                <w:sz w:val="16"/>
              </w:rPr>
              <w:t xml:space="preserve"> </w:t>
            </w:r>
            <w:r>
              <w:rPr>
                <w:spacing w:val="-5"/>
                <w:sz w:val="16"/>
              </w:rPr>
              <w:t>bar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8" w:right="41" w:hanging="0"/>
              <w:jc w:val="center"/>
              <w:rPr>
                <w:sz w:val="16"/>
              </w:rPr>
            </w:pPr>
            <w:r>
              <w:rPr>
                <w:spacing w:val="-5"/>
                <w:sz w:val="16"/>
              </w:rPr>
              <w:t>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Billar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35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z w:val="16"/>
              </w:rPr>
              <w:t>Billar</w:t>
            </w:r>
            <w:r>
              <w:rPr>
                <w:spacing w:val="-6"/>
                <w:sz w:val="16"/>
              </w:rPr>
              <w:t xml:space="preserve"> </w:t>
            </w:r>
            <w:r>
              <w:rPr>
                <w:sz w:val="16"/>
              </w:rPr>
              <w:t>con</w:t>
            </w:r>
            <w:r>
              <w:rPr>
                <w:spacing w:val="-3"/>
                <w:sz w:val="16"/>
              </w:rPr>
              <w:t xml:space="preserve"> </w:t>
            </w:r>
            <w:r>
              <w:rPr>
                <w:sz w:val="16"/>
              </w:rPr>
              <w:t>venta</w:t>
            </w:r>
            <w:r>
              <w:rPr>
                <w:spacing w:val="-5"/>
                <w:sz w:val="16"/>
              </w:rPr>
              <w:t xml:space="preserve"> </w:t>
            </w:r>
            <w:r>
              <w:rPr>
                <w:sz w:val="16"/>
              </w:rPr>
              <w:t>de</w:t>
            </w:r>
            <w:r>
              <w:rPr>
                <w:spacing w:val="-1"/>
                <w:sz w:val="16"/>
              </w:rPr>
              <w:t xml:space="preserve"> </w:t>
            </w:r>
            <w:r>
              <w:rPr>
                <w:spacing w:val="-2"/>
                <w:sz w:val="16"/>
              </w:rPr>
              <w:t>cerveza</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7" w:right="41" w:hanging="0"/>
              <w:jc w:val="center"/>
              <w:rPr>
                <w:sz w:val="16"/>
              </w:rPr>
            </w:pPr>
            <w:r>
              <w:rPr>
                <w:spacing w:val="-5"/>
                <w:sz w:val="16"/>
              </w:rPr>
              <w:t>50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0" w:hanging="0"/>
              <w:jc w:val="center"/>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z w:val="16"/>
              </w:rPr>
              <w:t>Salón</w:t>
            </w:r>
            <w:r>
              <w:rPr>
                <w:spacing w:val="-5"/>
                <w:sz w:val="16"/>
              </w:rPr>
              <w:t xml:space="preserve"> </w:t>
            </w:r>
            <w:r>
              <w:rPr>
                <w:sz w:val="16"/>
              </w:rPr>
              <w:t>para</w:t>
            </w:r>
            <w:r>
              <w:rPr>
                <w:spacing w:val="-4"/>
                <w:sz w:val="16"/>
              </w:rPr>
              <w:t xml:space="preserve"> </w:t>
            </w:r>
            <w:r>
              <w:rPr>
                <w:sz w:val="16"/>
              </w:rPr>
              <w:t>eventos</w:t>
            </w:r>
            <w:r>
              <w:rPr>
                <w:spacing w:val="-5"/>
                <w:sz w:val="16"/>
              </w:rPr>
              <w:t xml:space="preserve"> </w:t>
            </w:r>
            <w:r>
              <w:rPr>
                <w:spacing w:val="-2"/>
                <w:sz w:val="16"/>
              </w:rPr>
              <w:t>sociales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80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Discotecas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8" w:right="41" w:hanging="0"/>
              <w:jc w:val="center"/>
              <w:rPr>
                <w:sz w:val="16"/>
              </w:rPr>
            </w:pPr>
            <w:r>
              <w:rPr>
                <w:spacing w:val="-5"/>
                <w:sz w:val="16"/>
              </w:rPr>
              <w:t>250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107" w:right="0" w:hanging="0"/>
              <w:rPr>
                <w:sz w:val="16"/>
              </w:rPr>
            </w:pPr>
            <w:r>
              <w:rPr>
                <w:spacing w:val="-2"/>
                <w:sz w:val="16"/>
              </w:rPr>
              <w:t>Cervecerías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98" w:right="41" w:hanging="0"/>
              <w:jc w:val="center"/>
              <w:rPr>
                <w:sz w:val="16"/>
              </w:rPr>
            </w:pPr>
            <w:r>
              <w:rPr>
                <w:spacing w:val="-5"/>
                <w:sz w:val="16"/>
              </w:rPr>
              <w:t>100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0" w:hanging="0"/>
              <w:jc w:val="center"/>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107" w:right="0" w:hanging="0"/>
              <w:rPr>
                <w:sz w:val="16"/>
              </w:rPr>
            </w:pPr>
            <w:r>
              <w:rPr>
                <w:sz w:val="16"/>
              </w:rPr>
              <w:t>Cervecería</w:t>
            </w:r>
            <w:r>
              <w:rPr>
                <w:spacing w:val="-7"/>
                <w:sz w:val="16"/>
              </w:rPr>
              <w:t xml:space="preserve"> </w:t>
            </w:r>
            <w:r>
              <w:rPr>
                <w:sz w:val="16"/>
              </w:rPr>
              <w:t>de</w:t>
            </w:r>
            <w:r>
              <w:rPr>
                <w:spacing w:val="-4"/>
                <w:sz w:val="16"/>
              </w:rPr>
              <w:t xml:space="preserve"> </w:t>
            </w:r>
            <w:r>
              <w:rPr>
                <w:sz w:val="16"/>
              </w:rPr>
              <w:t>manera</w:t>
            </w:r>
            <w:r>
              <w:rPr>
                <w:spacing w:val="-6"/>
                <w:sz w:val="16"/>
              </w:rPr>
              <w:t xml:space="preserve"> </w:t>
            </w:r>
            <w:r>
              <w:rPr>
                <w:spacing w:val="-2"/>
                <w:sz w:val="16"/>
              </w:rPr>
              <w:t>esporádica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97" w:right="41" w:hanging="0"/>
              <w:jc w:val="center"/>
              <w:rPr>
                <w:sz w:val="16"/>
              </w:rPr>
            </w:pPr>
            <w:r>
              <w:rPr>
                <w:spacing w:val="-5"/>
                <w:sz w:val="16"/>
              </w:rPr>
              <w:t>30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pacing w:val="-2"/>
                <w:sz w:val="16"/>
              </w:rPr>
              <w:t>Pulquerías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7" w:right="41" w:hanging="0"/>
              <w:jc w:val="center"/>
              <w:rPr>
                <w:sz w:val="16"/>
              </w:rPr>
            </w:pPr>
            <w:r>
              <w:rPr>
                <w:spacing w:val="-5"/>
                <w:sz w:val="16"/>
              </w:rPr>
              <w:t>60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z w:val="16"/>
              </w:rPr>
              <w:t>Cafetería</w:t>
            </w:r>
            <w:r>
              <w:rPr>
                <w:spacing w:val="-10"/>
                <w:sz w:val="16"/>
              </w:rPr>
              <w:t xml:space="preserve"> </w:t>
            </w:r>
            <w:r>
              <w:rPr>
                <w:spacing w:val="-5"/>
                <w:sz w:val="16"/>
              </w:rPr>
              <w:t>bar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7" w:right="41" w:hanging="0"/>
              <w:jc w:val="center"/>
              <w:rPr>
                <w:sz w:val="16"/>
              </w:rPr>
            </w:pPr>
            <w:r>
              <w:rPr>
                <w:spacing w:val="-5"/>
                <w:sz w:val="16"/>
              </w:rPr>
              <w:t>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Canta</w:t>
            </w:r>
            <w:r>
              <w:rPr>
                <w:spacing w:val="-6"/>
                <w:sz w:val="16"/>
              </w:rPr>
              <w:t xml:space="preserve"> </w:t>
            </w:r>
            <w:r>
              <w:rPr>
                <w:spacing w:val="-5"/>
                <w:sz w:val="16"/>
              </w:rPr>
              <w:t>bar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8" w:right="41" w:hanging="0"/>
              <w:jc w:val="center"/>
              <w:rPr>
                <w:sz w:val="16"/>
              </w:rPr>
            </w:pPr>
            <w:r>
              <w:rPr>
                <w:spacing w:val="-5"/>
                <w:sz w:val="16"/>
              </w:rPr>
              <w:t>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107" w:right="0" w:hanging="0"/>
              <w:rPr>
                <w:sz w:val="16"/>
              </w:rPr>
            </w:pPr>
            <w:r>
              <w:rPr>
                <w:sz w:val="16"/>
              </w:rPr>
              <w:t>Salón</w:t>
            </w:r>
            <w:r>
              <w:rPr>
                <w:spacing w:val="-4"/>
                <w:sz w:val="16"/>
              </w:rPr>
              <w:t xml:space="preserve"> </w:t>
            </w:r>
            <w:r>
              <w:rPr>
                <w:sz w:val="16"/>
              </w:rPr>
              <w:t>de</w:t>
            </w:r>
            <w:r>
              <w:rPr>
                <w:spacing w:val="-2"/>
                <w:sz w:val="16"/>
              </w:rPr>
              <w:t xml:space="preserve"> </w:t>
            </w:r>
            <w:r>
              <w:rPr>
                <w:sz w:val="16"/>
              </w:rPr>
              <w:t>centro</w:t>
            </w:r>
            <w:r>
              <w:rPr>
                <w:spacing w:val="-4"/>
                <w:sz w:val="16"/>
              </w:rPr>
              <w:t xml:space="preserve"> </w:t>
            </w:r>
            <w:r>
              <w:rPr>
                <w:sz w:val="16"/>
              </w:rPr>
              <w:t>de</w:t>
            </w:r>
            <w:r>
              <w:rPr>
                <w:spacing w:val="-2"/>
                <w:sz w:val="16"/>
              </w:rPr>
              <w:t xml:space="preserve"> espectáculo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95" w:right="41" w:hanging="0"/>
              <w:jc w:val="center"/>
              <w:rPr>
                <w:sz w:val="16"/>
              </w:rPr>
            </w:pPr>
            <w:r>
              <w:rPr>
                <w:spacing w:val="-4"/>
                <w:sz w:val="16"/>
              </w:rPr>
              <w:t>1300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0" w:hanging="0"/>
              <w:jc w:val="center"/>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107" w:right="0" w:hanging="0"/>
              <w:rPr>
                <w:sz w:val="16"/>
              </w:rPr>
            </w:pPr>
            <w:r>
              <w:rPr>
                <w:sz w:val="16"/>
              </w:rPr>
              <w:t>Cabaret</w:t>
            </w:r>
            <w:r>
              <w:rPr>
                <w:spacing w:val="-5"/>
                <w:sz w:val="16"/>
              </w:rPr>
              <w:t xml:space="preserve"> </w:t>
            </w:r>
            <w:r>
              <w:rPr>
                <w:sz w:val="16"/>
              </w:rPr>
              <w:t>y</w:t>
            </w:r>
            <w:r>
              <w:rPr>
                <w:spacing w:val="-2"/>
                <w:sz w:val="16"/>
              </w:rPr>
              <w:t xml:space="preserve"> </w:t>
            </w:r>
            <w:r>
              <w:rPr>
                <w:sz w:val="16"/>
              </w:rPr>
              <w:t>centro</w:t>
            </w:r>
            <w:r>
              <w:rPr>
                <w:spacing w:val="-4"/>
                <w:sz w:val="16"/>
              </w:rPr>
              <w:t xml:space="preserve"> </w:t>
            </w:r>
            <w:r>
              <w:rPr>
                <w:spacing w:val="-2"/>
                <w:sz w:val="16"/>
              </w:rPr>
              <w:t>nocturno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98" w:right="41" w:hanging="0"/>
              <w:jc w:val="center"/>
              <w:rPr>
                <w:sz w:val="16"/>
              </w:rPr>
            </w:pPr>
            <w:r>
              <w:rPr>
                <w:spacing w:val="-5"/>
                <w:sz w:val="16"/>
              </w:rPr>
              <w:t>300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0" w:hanging="0"/>
              <w:jc w:val="center"/>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0" w:hanging="0"/>
              <w:rPr>
                <w:sz w:val="16"/>
              </w:rPr>
            </w:pPr>
            <w:r>
              <w:rPr>
                <w:sz w:val="16"/>
              </w:rPr>
              <w:t>Venta</w:t>
            </w:r>
            <w:r>
              <w:rPr>
                <w:spacing w:val="-10"/>
                <w:sz w:val="16"/>
              </w:rPr>
              <w:t xml:space="preserve"> </w:t>
            </w:r>
            <w:r>
              <w:rPr>
                <w:sz w:val="16"/>
              </w:rPr>
              <w:t>de</w:t>
            </w:r>
            <w:r>
              <w:rPr>
                <w:spacing w:val="-10"/>
                <w:sz w:val="16"/>
              </w:rPr>
              <w:t xml:space="preserve"> </w:t>
            </w:r>
            <w:r>
              <w:rPr>
                <w:sz w:val="16"/>
              </w:rPr>
              <w:t>refresco</w:t>
            </w:r>
            <w:r>
              <w:rPr>
                <w:spacing w:val="-10"/>
                <w:sz w:val="16"/>
              </w:rPr>
              <w:t xml:space="preserve"> </w:t>
            </w:r>
            <w:r>
              <w:rPr>
                <w:sz w:val="16"/>
              </w:rPr>
              <w:t>y</w:t>
            </w:r>
            <w:r>
              <w:rPr>
                <w:spacing w:val="-9"/>
                <w:sz w:val="16"/>
              </w:rPr>
              <w:t xml:space="preserve"> </w:t>
            </w:r>
            <w:r>
              <w:rPr>
                <w:sz w:val="16"/>
              </w:rPr>
              <w:t>cerveza</w:t>
            </w:r>
            <w:r>
              <w:rPr>
                <w:spacing w:val="40"/>
                <w:sz w:val="16"/>
              </w:rPr>
              <w:t xml:space="preserve"> </w:t>
            </w:r>
            <w:r>
              <w:rPr>
                <w:sz w:val="16"/>
              </w:rPr>
              <w:t>exclusivo para llevar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97" w:right="41" w:hanging="0"/>
              <w:jc w:val="center"/>
              <w:rPr>
                <w:sz w:val="16"/>
              </w:rPr>
            </w:pPr>
            <w:r>
              <w:rPr>
                <w:spacing w:val="-5"/>
                <w:sz w:val="16"/>
              </w:rPr>
              <w:t>79</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0" w:hanging="0"/>
              <w:jc w:val="center"/>
              <w:rPr>
                <w:sz w:val="16"/>
              </w:rPr>
            </w:pPr>
            <w:r>
              <w:rPr>
                <w:spacing w:val="-5"/>
                <w:sz w:val="16"/>
              </w:rPr>
              <w:t>50</w:t>
            </w:r>
          </w:p>
        </w:tc>
      </w:tr>
      <w:tr>
        <w:trPr>
          <w:trHeight w:val="36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147" w:hanging="0"/>
              <w:rPr>
                <w:sz w:val="16"/>
              </w:rPr>
            </w:pPr>
            <w:r>
              <w:rPr>
                <w:sz w:val="16"/>
              </w:rPr>
              <w:t>Venta</w:t>
            </w:r>
            <w:r>
              <w:rPr>
                <w:spacing w:val="-10"/>
                <w:sz w:val="16"/>
              </w:rPr>
              <w:t xml:space="preserve"> </w:t>
            </w:r>
            <w:r>
              <w:rPr>
                <w:sz w:val="16"/>
              </w:rPr>
              <w:t>de</w:t>
            </w:r>
            <w:r>
              <w:rPr>
                <w:spacing w:val="-10"/>
                <w:sz w:val="16"/>
              </w:rPr>
              <w:t xml:space="preserve"> </w:t>
            </w:r>
            <w:r>
              <w:rPr>
                <w:sz w:val="16"/>
              </w:rPr>
              <w:t>refresco,</w:t>
            </w:r>
            <w:r>
              <w:rPr>
                <w:spacing w:val="-10"/>
                <w:sz w:val="16"/>
              </w:rPr>
              <w:t xml:space="preserve"> </w:t>
            </w:r>
            <w:r>
              <w:rPr>
                <w:sz w:val="16"/>
              </w:rPr>
              <w:t>cerveza,</w:t>
            </w:r>
            <w:r>
              <w:rPr>
                <w:spacing w:val="-10"/>
                <w:sz w:val="16"/>
              </w:rPr>
              <w:t xml:space="preserve"> </w:t>
            </w:r>
            <w:r>
              <w:rPr>
                <w:sz w:val="16"/>
              </w:rPr>
              <w:t>vinos</w:t>
            </w:r>
            <w:r>
              <w:rPr>
                <w:spacing w:val="40"/>
                <w:sz w:val="16"/>
              </w:rPr>
              <w:t xml:space="preserve"> </w:t>
            </w:r>
            <w:r>
              <w:rPr>
                <w:sz w:val="16"/>
              </w:rPr>
              <w:t>y licores exclusivo para llevar</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before="1" w:after="0"/>
              <w:ind w:left="98" w:right="41" w:hanging="0"/>
              <w:jc w:val="center"/>
              <w:rPr>
                <w:sz w:val="16"/>
              </w:rPr>
            </w:pPr>
            <w:r>
              <w:rPr>
                <w:spacing w:val="-5"/>
                <w:sz w:val="16"/>
              </w:rPr>
              <w:t>106</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before="1" w:after="0"/>
              <w:ind w:left="57" w:right="0" w:hanging="0"/>
              <w:jc w:val="center"/>
              <w:rPr>
                <w:sz w:val="16"/>
              </w:rPr>
            </w:pPr>
            <w:r>
              <w:rPr>
                <w:spacing w:val="-5"/>
                <w:sz w:val="16"/>
              </w:rPr>
              <w:t>50</w:t>
            </w:r>
          </w:p>
        </w:tc>
      </w:tr>
      <w:tr>
        <w:trPr>
          <w:trHeight w:val="188" w:hRule="atLeast"/>
        </w:trPr>
        <w:tc>
          <w:tcPr>
            <w:tcW w:w="239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5" w:after="0"/>
              <w:ind w:left="107" w:right="0" w:hanging="0"/>
              <w:rPr>
                <w:sz w:val="16"/>
              </w:rPr>
            </w:pPr>
            <w:r>
              <w:rPr>
                <w:sz w:val="16"/>
              </w:rPr>
              <w:t>Depósito</w:t>
            </w:r>
            <w:r>
              <w:rPr>
                <w:spacing w:val="-5"/>
                <w:sz w:val="16"/>
              </w:rPr>
              <w:t xml:space="preserve"> </w:t>
            </w:r>
            <w:r>
              <w:rPr>
                <w:sz w:val="16"/>
              </w:rPr>
              <w:t>de</w:t>
            </w:r>
            <w:r>
              <w:rPr>
                <w:spacing w:val="-2"/>
                <w:sz w:val="16"/>
              </w:rPr>
              <w:t xml:space="preserve"> refresco</w:t>
            </w:r>
          </w:p>
        </w:tc>
        <w:tc>
          <w:tcPr>
            <w:tcW w:w="95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5" w:after="0"/>
              <w:ind w:left="97" w:right="41" w:hanging="0"/>
              <w:jc w:val="center"/>
              <w:rPr>
                <w:sz w:val="16"/>
              </w:rPr>
            </w:pPr>
            <w:r>
              <w:rPr>
                <w:spacing w:val="-5"/>
                <w:sz w:val="16"/>
              </w:rPr>
              <w:t>32</w:t>
            </w:r>
          </w:p>
        </w:tc>
        <w:tc>
          <w:tcPr>
            <w:tcW w:w="899"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5" w:after="0"/>
              <w:ind w:left="57" w:right="0" w:hanging="0"/>
              <w:jc w:val="center"/>
              <w:rPr>
                <w:sz w:val="16"/>
              </w:rPr>
            </w:pPr>
            <w:r>
              <w:rPr>
                <w:spacing w:val="-5"/>
                <w:sz w:val="16"/>
              </w:rPr>
              <w:t>50</w:t>
            </w:r>
          </w:p>
        </w:tc>
      </w:tr>
    </w:tbl>
    <w:p>
      <w:pPr>
        <w:sectPr>
          <w:headerReference w:type="default" r:id="rId20"/>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2" w:after="0"/>
        <w:rPr>
          <w:sz w:val="7"/>
        </w:rPr>
      </w:pPr>
      <w:r>
        <w:rPr>
          <w:sz w:val="7"/>
        </w:rPr>
        <mc:AlternateContent>
          <mc:Choice Requires="wps">
            <w:drawing>
              <wp:anchor behindDoc="0" distT="0" distB="0" distL="0" distR="0" simplePos="0" locked="0" layoutInCell="0" allowOverlap="1" relativeHeight="124">
                <wp:simplePos x="0" y="0"/>
                <wp:positionH relativeFrom="page">
                  <wp:posOffset>791210</wp:posOffset>
                </wp:positionH>
                <wp:positionV relativeFrom="page">
                  <wp:posOffset>901065</wp:posOffset>
                </wp:positionV>
                <wp:extent cx="2785110" cy="8235950"/>
                <wp:effectExtent l="0" t="0" r="0" b="0"/>
                <wp:wrapNone/>
                <wp:docPr id="83" name="Textbox 44"/>
                <a:graphic xmlns:a="http://schemas.openxmlformats.org/drawingml/2006/main">
                  <a:graphicData uri="http://schemas.microsoft.com/office/word/2010/wordprocessingShape">
                    <wps:wsp>
                      <wps:cNvSpPr/>
                      <wps:spPr>
                        <a:xfrm>
                          <a:off x="0" y="0"/>
                          <a:ext cx="2784960" cy="8236080"/>
                        </a:xfrm>
                        <a:prstGeom prst="rect">
                          <a:avLst/>
                        </a:prstGeom>
                        <a:noFill/>
                        <a:ln w="0">
                          <a:noFill/>
                        </a:ln>
                      </wps:spPr>
                      <wps:style>
                        <a:lnRef idx="0"/>
                        <a:fillRef idx="0"/>
                        <a:effectRef idx="0"/>
                        <a:fontRef idx="minor"/>
                      </wps:style>
                      <wps:txbx>
                        <w:txbxContent>
                          <w:tbl>
                            <w:tblPr>
                              <w:tblW w:w="4254" w:type="dxa"/>
                              <w:jc w:val="left"/>
                              <w:tblInd w:w="65" w:type="dxa"/>
                              <w:tblLayout w:type="fixed"/>
                              <w:tblCellMar>
                                <w:top w:w="0" w:type="dxa"/>
                                <w:left w:w="5" w:type="dxa"/>
                                <w:bottom w:w="0" w:type="dxa"/>
                                <w:right w:w="5" w:type="dxa"/>
                              </w:tblCellMar>
                              <w:tblLook w:val="01e0"/>
                            </w:tblPr>
                            <w:tblGrid>
                              <w:gridCol w:w="2397"/>
                              <w:gridCol w:w="958"/>
                              <w:gridCol w:w="899"/>
                            </w:tblGrid>
                            <w:tr>
                              <w:trPr>
                                <w:trHeight w:val="181" w:hRule="atLeast"/>
                              </w:trPr>
                              <w:tc>
                                <w:tcPr>
                                  <w:tcW w:w="239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4" w:right="0" w:hanging="0"/>
                                    <w:rPr>
                                      <w:sz w:val="16"/>
                                    </w:rPr>
                                  </w:pPr>
                                  <w:r>
                                    <w:rPr>
                                      <w:sz w:val="16"/>
                                    </w:rPr>
                                    <w:t>Material</w:t>
                                  </w:r>
                                  <w:r>
                                    <w:rPr>
                                      <w:spacing w:val="-8"/>
                                      <w:sz w:val="16"/>
                                    </w:rPr>
                                    <w:t xml:space="preserve"> </w:t>
                                  </w:r>
                                  <w:r>
                                    <w:rPr>
                                      <w:spacing w:val="-2"/>
                                      <w:sz w:val="16"/>
                                    </w:rPr>
                                    <w:t>electrónico</w:t>
                                  </w:r>
                                </w:p>
                              </w:tc>
                              <w:tc>
                                <w:tcPr>
                                  <w:tcW w:w="958"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57" w:right="94" w:hanging="0"/>
                                    <w:jc w:val="center"/>
                                    <w:rPr>
                                      <w:sz w:val="16"/>
                                    </w:rPr>
                                  </w:pPr>
                                  <w:r>
                                    <w:rPr>
                                      <w:spacing w:val="-5"/>
                                      <w:sz w:val="16"/>
                                    </w:rPr>
                                    <w:t>15</w:t>
                                  </w:r>
                                </w:p>
                              </w:tc>
                              <w:tc>
                                <w:tcPr>
                                  <w:tcW w:w="899"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64" w:hanging="0"/>
                                    <w:rPr>
                                      <w:sz w:val="16"/>
                                    </w:rPr>
                                  </w:pPr>
                                  <w:r>
                                    <w:rPr>
                                      <w:sz w:val="16"/>
                                    </w:rPr>
                                    <w:t>Muebles</w:t>
                                  </w:r>
                                  <w:r>
                                    <w:rPr>
                                      <w:spacing w:val="-10"/>
                                      <w:sz w:val="16"/>
                                    </w:rPr>
                                    <w:t xml:space="preserve"> </w:t>
                                  </w:r>
                                  <w:r>
                                    <w:rPr>
                                      <w:sz w:val="16"/>
                                    </w:rPr>
                                    <w:t>para</w:t>
                                  </w:r>
                                  <w:r>
                                    <w:rPr>
                                      <w:spacing w:val="-10"/>
                                      <w:sz w:val="16"/>
                                    </w:rPr>
                                    <w:t xml:space="preserve"> </w:t>
                                  </w:r>
                                  <w:r>
                                    <w:rPr>
                                      <w:sz w:val="16"/>
                                    </w:rPr>
                                    <w:t>baño</w:t>
                                  </w:r>
                                  <w:r>
                                    <w:rPr>
                                      <w:spacing w:val="-10"/>
                                      <w:sz w:val="16"/>
                                    </w:rPr>
                                    <w:t xml:space="preserve"> </w:t>
                                  </w:r>
                                  <w:r>
                                    <w:rPr>
                                      <w:sz w:val="16"/>
                                    </w:rPr>
                                    <w:t>y</w:t>
                                  </w:r>
                                  <w:r>
                                    <w:rPr>
                                      <w:spacing w:val="40"/>
                                      <w:sz w:val="16"/>
                                    </w:rPr>
                                    <w:t xml:space="preserve"> </w:t>
                                  </w:r>
                                  <w:r>
                                    <w:rPr>
                                      <w:spacing w:val="-2"/>
                                      <w:sz w:val="16"/>
                                    </w:rPr>
                                    <w:t>recubrimientos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5"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4" w:right="0" w:hanging="0"/>
                                    <w:rPr>
                                      <w:sz w:val="16"/>
                                    </w:rPr>
                                  </w:pPr>
                                  <w:r>
                                    <w:rPr>
                                      <w:spacing w:val="-2"/>
                                      <w:sz w:val="16"/>
                                    </w:rPr>
                                    <w:t>Tlapalería</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57" w:right="94" w:hanging="0"/>
                                    <w:jc w:val="center"/>
                                    <w:rPr>
                                      <w:sz w:val="16"/>
                                    </w:rPr>
                                  </w:pPr>
                                  <w:r>
                                    <w:rPr>
                                      <w:spacing w:val="-5"/>
                                      <w:sz w:val="16"/>
                                    </w:rPr>
                                    <w:t>15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Balconería</w:t>
                                  </w:r>
                                  <w:r>
                                    <w:rPr>
                                      <w:spacing w:val="-8"/>
                                      <w:sz w:val="16"/>
                                    </w:rPr>
                                    <w:t xml:space="preserve"> </w:t>
                                  </w:r>
                                  <w:r>
                                    <w:rPr>
                                      <w:sz w:val="16"/>
                                    </w:rPr>
                                    <w:t>y</w:t>
                                  </w:r>
                                  <w:r>
                                    <w:rPr>
                                      <w:spacing w:val="-4"/>
                                      <w:sz w:val="16"/>
                                    </w:rPr>
                                    <w:t xml:space="preserve"> </w:t>
                                  </w:r>
                                  <w:r>
                                    <w:rPr>
                                      <w:spacing w:val="-2"/>
                                      <w:sz w:val="16"/>
                                    </w:rPr>
                                    <w:t>herrería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15</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Artesanías</w:t>
                                  </w:r>
                                  <w:r>
                                    <w:rPr>
                                      <w:spacing w:val="-6"/>
                                      <w:sz w:val="16"/>
                                    </w:rPr>
                                    <w:t xml:space="preserve"> </w:t>
                                  </w:r>
                                  <w:r>
                                    <w:rPr>
                                      <w:sz w:val="16"/>
                                    </w:rPr>
                                    <w:t>y</w:t>
                                  </w:r>
                                  <w:r>
                                    <w:rPr>
                                      <w:spacing w:val="-2"/>
                                      <w:sz w:val="16"/>
                                    </w:rPr>
                                    <w:t xml:space="preserve"> </w:t>
                                  </w:r>
                                  <w:r>
                                    <w:rPr>
                                      <w:sz w:val="16"/>
                                    </w:rPr>
                                    <w:t>talleres</w:t>
                                  </w:r>
                                  <w:r>
                                    <w:rPr>
                                      <w:spacing w:val="-5"/>
                                      <w:sz w:val="16"/>
                                    </w:rPr>
                                    <w:t xml:space="preserve"> </w:t>
                                  </w:r>
                                  <w:r>
                                    <w:rPr>
                                      <w:sz w:val="16"/>
                                    </w:rPr>
                                    <w:t>de</w:t>
                                  </w:r>
                                  <w:r>
                                    <w:rPr>
                                      <w:spacing w:val="-5"/>
                                      <w:sz w:val="16"/>
                                    </w:rPr>
                                    <w:t xml:space="preserve"> </w:t>
                                  </w:r>
                                  <w:r>
                                    <w:rPr>
                                      <w:spacing w:val="-2"/>
                                      <w:sz w:val="16"/>
                                    </w:rPr>
                                    <w:t>artesanías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6" w:hanging="0"/>
                                    <w:jc w:val="center"/>
                                    <w:rPr>
                                      <w:sz w:val="16"/>
                                    </w:rPr>
                                  </w:pPr>
                                  <w:r>
                                    <w:rPr>
                                      <w:spacing w:val="-10"/>
                                      <w:sz w:val="16"/>
                                    </w:rPr>
                                    <w:t>4</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Reparadora</w:t>
                                  </w:r>
                                  <w:r>
                                    <w:rPr>
                                      <w:spacing w:val="-8"/>
                                      <w:sz w:val="16"/>
                                    </w:rPr>
                                    <w:t xml:space="preserve"> </w:t>
                                  </w:r>
                                  <w:r>
                                    <w:rPr>
                                      <w:sz w:val="16"/>
                                    </w:rPr>
                                    <w:t>de</w:t>
                                  </w:r>
                                  <w:r>
                                    <w:rPr>
                                      <w:spacing w:val="-6"/>
                                      <w:sz w:val="16"/>
                                    </w:rPr>
                                    <w:t xml:space="preserve"> </w:t>
                                  </w:r>
                                  <w:r>
                                    <w:rPr>
                                      <w:spacing w:val="-2"/>
                                      <w:sz w:val="16"/>
                                    </w:rPr>
                                    <w:t>calzado</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pacing w:val="-2"/>
                                      <w:sz w:val="16"/>
                                    </w:rPr>
                                    <w:t>Carpintería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11</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11" w:hanging="0"/>
                                    <w:rPr>
                                      <w:sz w:val="16"/>
                                    </w:rPr>
                                  </w:pPr>
                                  <w:r>
                                    <w:rPr>
                                      <w:sz w:val="16"/>
                                    </w:rPr>
                                    <w:t>Compra</w:t>
                                  </w:r>
                                  <w:r>
                                    <w:rPr>
                                      <w:spacing w:val="-9"/>
                                      <w:sz w:val="16"/>
                                    </w:rPr>
                                    <w:t xml:space="preserve"> </w:t>
                                  </w:r>
                                  <w:r>
                                    <w:rPr>
                                      <w:sz w:val="16"/>
                                    </w:rPr>
                                    <w:t>y</w:t>
                                  </w:r>
                                  <w:r>
                                    <w:rPr>
                                      <w:spacing w:val="-8"/>
                                      <w:sz w:val="16"/>
                                    </w:rPr>
                                    <w:t xml:space="preserve"> </w:t>
                                  </w:r>
                                  <w:r>
                                    <w:rPr>
                                      <w:sz w:val="16"/>
                                    </w:rPr>
                                    <w:t>venta</w:t>
                                  </w:r>
                                  <w:r>
                                    <w:rPr>
                                      <w:spacing w:val="-9"/>
                                      <w:sz w:val="16"/>
                                    </w:rPr>
                                    <w:t xml:space="preserve"> </w:t>
                                  </w:r>
                                  <w:r>
                                    <w:rPr>
                                      <w:sz w:val="16"/>
                                    </w:rPr>
                                    <w:t>de</w:t>
                                  </w:r>
                                  <w:r>
                                    <w:rPr>
                                      <w:spacing w:val="-7"/>
                                      <w:sz w:val="16"/>
                                    </w:rPr>
                                    <w:t xml:space="preserve"> </w:t>
                                  </w:r>
                                  <w:r>
                                    <w:rPr>
                                      <w:sz w:val="16"/>
                                    </w:rPr>
                                    <w:t>madera</w:t>
                                  </w:r>
                                  <w:r>
                                    <w:rPr>
                                      <w:spacing w:val="-7"/>
                                      <w:sz w:val="16"/>
                                    </w:rPr>
                                    <w:t xml:space="preserve"> </w:t>
                                  </w:r>
                                  <w:r>
                                    <w:rPr>
                                      <w:sz w:val="16"/>
                                    </w:rPr>
                                    <w:t>acerada</w:t>
                                  </w:r>
                                  <w:r>
                                    <w:rPr>
                                      <w:spacing w:val="40"/>
                                      <w:sz w:val="16"/>
                                    </w:rPr>
                                    <w:t xml:space="preserve"> </w:t>
                                  </w:r>
                                  <w:r>
                                    <w:rPr>
                                      <w:sz w:val="16"/>
                                    </w:rPr>
                                    <w:t>y materiales para carpintería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z w:val="16"/>
                                    </w:rPr>
                                    <w:t>Autopartes</w:t>
                                  </w:r>
                                  <w:r>
                                    <w:rPr>
                                      <w:spacing w:val="-8"/>
                                      <w:sz w:val="16"/>
                                    </w:rPr>
                                    <w:t xml:space="preserve"> </w:t>
                                  </w:r>
                                  <w:r>
                                    <w:rPr>
                                      <w:spacing w:val="-2"/>
                                      <w:sz w:val="16"/>
                                    </w:rPr>
                                    <w:t>eléctricas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Electricidad</w:t>
                                  </w:r>
                                  <w:r>
                                    <w:rPr>
                                      <w:spacing w:val="-6"/>
                                      <w:sz w:val="16"/>
                                    </w:rPr>
                                    <w:t xml:space="preserve"> </w:t>
                                  </w:r>
                                  <w:r>
                                    <w:rPr>
                                      <w:sz w:val="16"/>
                                    </w:rPr>
                                    <w:t>y</w:t>
                                  </w:r>
                                  <w:r>
                                    <w:rPr>
                                      <w:spacing w:val="-5"/>
                                      <w:sz w:val="16"/>
                                    </w:rPr>
                                    <w:t xml:space="preserve"> </w:t>
                                  </w:r>
                                  <w:r>
                                    <w:rPr>
                                      <w:spacing w:val="-2"/>
                                      <w:sz w:val="16"/>
                                    </w:rPr>
                                    <w:t>plomería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Hojalatería</w:t>
                                  </w:r>
                                  <w:r>
                                    <w:rPr>
                                      <w:spacing w:val="-8"/>
                                      <w:sz w:val="16"/>
                                    </w:rPr>
                                    <w:t xml:space="preserve"> </w:t>
                                  </w:r>
                                  <w:r>
                                    <w:rPr>
                                      <w:sz w:val="16"/>
                                    </w:rPr>
                                    <w:t>y</w:t>
                                  </w:r>
                                  <w:r>
                                    <w:rPr>
                                      <w:spacing w:val="-5"/>
                                      <w:sz w:val="16"/>
                                    </w:rPr>
                                    <w:t xml:space="preserve"> </w:t>
                                  </w:r>
                                  <w:r>
                                    <w:rPr>
                                      <w:spacing w:val="-2"/>
                                      <w:sz w:val="16"/>
                                    </w:rPr>
                                    <w:t>pinturas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8"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4" w:right="0" w:hanging="0"/>
                                    <w:rPr>
                                      <w:sz w:val="16"/>
                                    </w:rPr>
                                  </w:pPr>
                                  <w:r>
                                    <w:rPr>
                                      <w:sz w:val="16"/>
                                    </w:rPr>
                                    <w:t>Mecánico</w:t>
                                  </w:r>
                                  <w:r>
                                    <w:rPr>
                                      <w:spacing w:val="-9"/>
                                      <w:sz w:val="16"/>
                                    </w:rPr>
                                    <w:t xml:space="preserve"> </w:t>
                                  </w:r>
                                  <w:r>
                                    <w:rPr>
                                      <w:spacing w:val="-2"/>
                                      <w:sz w:val="16"/>
                                    </w:rPr>
                                    <w:t>automotriz</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57" w:right="94" w:hanging="0"/>
                                    <w:jc w:val="center"/>
                                    <w:rPr>
                                      <w:sz w:val="16"/>
                                    </w:rPr>
                                  </w:pPr>
                                  <w:r>
                                    <w:rPr>
                                      <w:spacing w:val="-5"/>
                                      <w:sz w:val="16"/>
                                    </w:rPr>
                                    <w:t>15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0" w:right="291" w:hanging="0"/>
                                    <w:jc w:val="right"/>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Talachería</w:t>
                                  </w:r>
                                  <w:r>
                                    <w:rPr>
                                      <w:spacing w:val="-6"/>
                                      <w:sz w:val="16"/>
                                    </w:rPr>
                                    <w:t xml:space="preserve"> </w:t>
                                  </w:r>
                                  <w:r>
                                    <w:rPr>
                                      <w:sz w:val="16"/>
                                    </w:rPr>
                                    <w:t>/</w:t>
                                  </w:r>
                                  <w:r>
                                    <w:rPr>
                                      <w:spacing w:val="-4"/>
                                      <w:sz w:val="16"/>
                                    </w:rPr>
                                    <w:t xml:space="preserve"> </w:t>
                                  </w:r>
                                  <w:r>
                                    <w:rPr>
                                      <w:spacing w:val="-2"/>
                                      <w:sz w:val="16"/>
                                    </w:rPr>
                                    <w:t>vulcanizadora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0" w:right="291" w:hanging="0"/>
                                    <w:jc w:val="right"/>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Troquelados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0" w:right="291" w:hanging="0"/>
                                    <w:jc w:val="right"/>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Compra</w:t>
                                  </w:r>
                                  <w:r>
                                    <w:rPr>
                                      <w:spacing w:val="-7"/>
                                      <w:sz w:val="16"/>
                                    </w:rPr>
                                    <w:t xml:space="preserve"> </w:t>
                                  </w:r>
                                  <w:r>
                                    <w:rPr>
                                      <w:sz w:val="16"/>
                                    </w:rPr>
                                    <w:t>venta</w:t>
                                  </w:r>
                                  <w:r>
                                    <w:rPr>
                                      <w:spacing w:val="-6"/>
                                      <w:sz w:val="16"/>
                                    </w:rPr>
                                    <w:t xml:space="preserve"> </w:t>
                                  </w:r>
                                  <w:r>
                                    <w:rPr>
                                      <w:sz w:val="16"/>
                                    </w:rPr>
                                    <w:t>de</w:t>
                                  </w:r>
                                  <w:r>
                                    <w:rPr>
                                      <w:spacing w:val="-4"/>
                                      <w:sz w:val="16"/>
                                    </w:rPr>
                                    <w:t xml:space="preserve"> </w:t>
                                  </w:r>
                                  <w:r>
                                    <w:rPr>
                                      <w:sz w:val="16"/>
                                    </w:rPr>
                                    <w:t>refacciones</w:t>
                                  </w:r>
                                  <w:r>
                                    <w:rPr>
                                      <w:spacing w:val="-6"/>
                                      <w:sz w:val="16"/>
                                    </w:rPr>
                                    <w:t xml:space="preserve"> </w:t>
                                  </w:r>
                                  <w:r>
                                    <w:rPr>
                                      <w:spacing w:val="-2"/>
                                      <w:sz w:val="16"/>
                                    </w:rPr>
                                    <w:t>usadas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0" w:right="291" w:hanging="0"/>
                                    <w:jc w:val="right"/>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pacing w:val="-2"/>
                                      <w:sz w:val="16"/>
                                    </w:rPr>
                                    <w:t>Refaccionaria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20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0" w:right="291" w:hanging="0"/>
                                    <w:jc w:val="right"/>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Venta</w:t>
                                  </w:r>
                                  <w:r>
                                    <w:rPr>
                                      <w:spacing w:val="-4"/>
                                      <w:sz w:val="16"/>
                                    </w:rPr>
                                    <w:t xml:space="preserve"> </w:t>
                                  </w:r>
                                  <w:r>
                                    <w:rPr>
                                      <w:sz w:val="16"/>
                                    </w:rPr>
                                    <w:t>de</w:t>
                                  </w:r>
                                  <w:r>
                                    <w:rPr>
                                      <w:spacing w:val="-4"/>
                                      <w:sz w:val="16"/>
                                    </w:rPr>
                                    <w:t xml:space="preserve"> </w:t>
                                  </w:r>
                                  <w:r>
                                    <w:rPr>
                                      <w:sz w:val="16"/>
                                    </w:rPr>
                                    <w:t>aceites</w:t>
                                  </w:r>
                                  <w:r>
                                    <w:rPr>
                                      <w:spacing w:val="-4"/>
                                      <w:sz w:val="16"/>
                                    </w:rPr>
                                    <w:t xml:space="preserve"> </w:t>
                                  </w:r>
                                  <w:r>
                                    <w:rPr>
                                      <w:sz w:val="16"/>
                                    </w:rPr>
                                    <w:t>y</w:t>
                                  </w:r>
                                  <w:r>
                                    <w:rPr>
                                      <w:spacing w:val="-2"/>
                                      <w:sz w:val="16"/>
                                    </w:rPr>
                                    <w:t xml:space="preserve"> lubricantes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0" w:right="291" w:hanging="0"/>
                                    <w:jc w:val="right"/>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Vidriería</w:t>
                                  </w:r>
                                  <w:r>
                                    <w:rPr>
                                      <w:spacing w:val="-7"/>
                                      <w:sz w:val="16"/>
                                    </w:rPr>
                                    <w:t xml:space="preserve"> </w:t>
                                  </w:r>
                                  <w:r>
                                    <w:rPr>
                                      <w:sz w:val="16"/>
                                    </w:rPr>
                                    <w:t>y</w:t>
                                  </w:r>
                                  <w:r>
                                    <w:rPr>
                                      <w:spacing w:val="-3"/>
                                      <w:sz w:val="16"/>
                                    </w:rPr>
                                    <w:t xml:space="preserve"> </w:t>
                                  </w:r>
                                  <w:r>
                                    <w:rPr>
                                      <w:spacing w:val="-2"/>
                                      <w:sz w:val="16"/>
                                    </w:rPr>
                                    <w:t>aluminios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Cerrajería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47" w:hanging="0"/>
                                    <w:rPr>
                                      <w:sz w:val="16"/>
                                    </w:rPr>
                                  </w:pPr>
                                  <w:r>
                                    <w:rPr>
                                      <w:sz w:val="16"/>
                                    </w:rPr>
                                    <w:t>Compra</w:t>
                                  </w:r>
                                  <w:r>
                                    <w:rPr>
                                      <w:spacing w:val="-10"/>
                                      <w:sz w:val="16"/>
                                    </w:rPr>
                                    <w:t xml:space="preserve"> </w:t>
                                  </w:r>
                                  <w:r>
                                    <w:rPr>
                                      <w:sz w:val="16"/>
                                    </w:rPr>
                                    <w:t>venta</w:t>
                                  </w:r>
                                  <w:r>
                                    <w:rPr>
                                      <w:spacing w:val="-10"/>
                                      <w:sz w:val="16"/>
                                    </w:rPr>
                                    <w:t xml:space="preserve"> </w:t>
                                  </w:r>
                                  <w:r>
                                    <w:rPr>
                                      <w:sz w:val="16"/>
                                    </w:rPr>
                                    <w:t>de</w:t>
                                  </w:r>
                                  <w:r>
                                    <w:rPr>
                                      <w:spacing w:val="-10"/>
                                      <w:sz w:val="16"/>
                                    </w:rPr>
                                    <w:t xml:space="preserve"> </w:t>
                                  </w:r>
                                  <w:r>
                                    <w:rPr>
                                      <w:sz w:val="16"/>
                                    </w:rPr>
                                    <w:t>pinturas</w:t>
                                  </w:r>
                                  <w:r>
                                    <w:rPr>
                                      <w:spacing w:val="-10"/>
                                      <w:sz w:val="16"/>
                                    </w:rPr>
                                    <w:t xml:space="preserve"> </w:t>
                                  </w:r>
                                  <w:r>
                                    <w:rPr>
                                      <w:sz w:val="16"/>
                                    </w:rPr>
                                    <w:t>y</w:t>
                                  </w:r>
                                  <w:r>
                                    <w:rPr>
                                      <w:spacing w:val="40"/>
                                      <w:sz w:val="16"/>
                                    </w:rPr>
                                    <w:t xml:space="preserve"> </w:t>
                                  </w:r>
                                  <w:r>
                                    <w:rPr>
                                      <w:spacing w:val="-2"/>
                                      <w:sz w:val="16"/>
                                    </w:rPr>
                                    <w:t>solventes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36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Bodegas</w:t>
                                  </w:r>
                                  <w:r>
                                    <w:rPr>
                                      <w:spacing w:val="-10"/>
                                      <w:sz w:val="16"/>
                                    </w:rPr>
                                    <w:t xml:space="preserve"> </w:t>
                                  </w:r>
                                  <w:r>
                                    <w:rPr>
                                      <w:sz w:val="16"/>
                                    </w:rPr>
                                    <w:t>que</w:t>
                                  </w:r>
                                  <w:r>
                                    <w:rPr>
                                      <w:spacing w:val="-10"/>
                                      <w:sz w:val="16"/>
                                    </w:rPr>
                                    <w:t xml:space="preserve"> </w:t>
                                  </w:r>
                                  <w:r>
                                    <w:rPr>
                                      <w:sz w:val="16"/>
                                    </w:rPr>
                                    <w:t>realicen</w:t>
                                  </w:r>
                                  <w:r>
                                    <w:rPr>
                                      <w:spacing w:val="-9"/>
                                      <w:sz w:val="16"/>
                                    </w:rPr>
                                    <w:t xml:space="preserve"> </w:t>
                                  </w:r>
                                  <w:r>
                                    <w:rPr>
                                      <w:sz w:val="16"/>
                                    </w:rPr>
                                    <w:t>servicios</w:t>
                                  </w:r>
                                  <w:r>
                                    <w:rPr>
                                      <w:spacing w:val="-10"/>
                                      <w:sz w:val="16"/>
                                    </w:rPr>
                                    <w:t xml:space="preserve"> </w:t>
                                  </w:r>
                                  <w:r>
                                    <w:rPr>
                                      <w:sz w:val="16"/>
                                    </w:rPr>
                                    <w:t>de</w:t>
                                  </w:r>
                                  <w:r>
                                    <w:rPr>
                                      <w:spacing w:val="40"/>
                                      <w:sz w:val="16"/>
                                    </w:rPr>
                                    <w:t xml:space="preserve"> </w:t>
                                  </w:r>
                                  <w:r>
                                    <w:rPr>
                                      <w:spacing w:val="-2"/>
                                      <w:sz w:val="16"/>
                                    </w:rPr>
                                    <w:t>mantenimiento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lineRule="exact" w:line="158" w:before="1"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lineRule="exact" w:line="158" w:before="1" w:after="0"/>
                                    <w:ind w:left="341" w:right="0" w:hanging="0"/>
                                    <w:rPr>
                                      <w:sz w:val="16"/>
                                    </w:rPr>
                                  </w:pPr>
                                  <w:r>
                                    <w:rPr>
                                      <w:spacing w:val="-5"/>
                                      <w:sz w:val="16"/>
                                    </w:rPr>
                                    <w:t>50</w:t>
                                  </w:r>
                                </w:p>
                              </w:tc>
                            </w:tr>
                            <w:tr>
                              <w:trPr>
                                <w:trHeight w:val="167" w:hRule="atLeast"/>
                              </w:trPr>
                              <w:tc>
                                <w:tcPr>
                                  <w:tcW w:w="4254" w:type="dxa"/>
                                  <w:gridSpan w:val="3"/>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before="4" w:after="0"/>
                                    <w:ind w:left="0" w:right="41" w:hanging="0"/>
                                    <w:jc w:val="center"/>
                                    <w:rPr>
                                      <w:b/>
                                      <w:b/>
                                      <w:sz w:val="16"/>
                                    </w:rPr>
                                  </w:pPr>
                                  <w:r>
                                    <w:rPr>
                                      <w:b/>
                                      <w:spacing w:val="-2"/>
                                      <w:sz w:val="16"/>
                                    </w:rPr>
                                    <w:t>HOSPEDAJE</w:t>
                                  </w:r>
                                </w:p>
                              </w:tc>
                            </w:tr>
                            <w:tr>
                              <w:trPr>
                                <w:trHeight w:val="183"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pacing w:val="-2"/>
                                      <w:sz w:val="16"/>
                                    </w:rPr>
                                    <w:t>Hotel</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50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64" w:hanging="0"/>
                                    <w:rPr>
                                      <w:sz w:val="16"/>
                                    </w:rPr>
                                  </w:pPr>
                                  <w:r>
                                    <w:rPr>
                                      <w:sz w:val="16"/>
                                    </w:rPr>
                                    <w:t>Hotel</w:t>
                                  </w:r>
                                  <w:r>
                                    <w:rPr>
                                      <w:spacing w:val="-8"/>
                                      <w:sz w:val="16"/>
                                    </w:rPr>
                                    <w:t xml:space="preserve"> </w:t>
                                  </w:r>
                                  <w:r>
                                    <w:rPr>
                                      <w:sz w:val="16"/>
                                    </w:rPr>
                                    <w:t>con</w:t>
                                  </w:r>
                                  <w:r>
                                    <w:rPr>
                                      <w:spacing w:val="-6"/>
                                      <w:sz w:val="16"/>
                                    </w:rPr>
                                    <w:t xml:space="preserve"> </w:t>
                                  </w:r>
                                  <w:r>
                                    <w:rPr>
                                      <w:sz w:val="16"/>
                                    </w:rPr>
                                    <w:t>servicio</w:t>
                                  </w:r>
                                  <w:r>
                                    <w:rPr>
                                      <w:spacing w:val="-8"/>
                                      <w:sz w:val="16"/>
                                    </w:rPr>
                                    <w:t xml:space="preserve"> </w:t>
                                  </w:r>
                                  <w:r>
                                    <w:rPr>
                                      <w:sz w:val="16"/>
                                    </w:rPr>
                                    <w:t>de</w:t>
                                  </w:r>
                                  <w:r>
                                    <w:rPr>
                                      <w:spacing w:val="-9"/>
                                      <w:sz w:val="16"/>
                                    </w:rPr>
                                    <w:t xml:space="preserve"> </w:t>
                                  </w:r>
                                  <w:r>
                                    <w:rPr>
                                      <w:sz w:val="16"/>
                                    </w:rPr>
                                    <w:t>vinos</w:t>
                                  </w:r>
                                  <w:r>
                                    <w:rPr>
                                      <w:spacing w:val="-9"/>
                                      <w:sz w:val="16"/>
                                    </w:rPr>
                                    <w:t xml:space="preserve"> </w:t>
                                  </w:r>
                                  <w:r>
                                    <w:rPr>
                                      <w:sz w:val="16"/>
                                    </w:rPr>
                                    <w:t>y</w:t>
                                  </w:r>
                                  <w:r>
                                    <w:rPr>
                                      <w:spacing w:val="40"/>
                                      <w:sz w:val="16"/>
                                    </w:rPr>
                                    <w:t xml:space="preserve"> </w:t>
                                  </w:r>
                                  <w:r>
                                    <w:rPr>
                                      <w:spacing w:val="-2"/>
                                      <w:sz w:val="16"/>
                                    </w:rPr>
                                    <w:t>licores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before="1" w:after="0"/>
                                    <w:ind w:left="57" w:right="98" w:hanging="0"/>
                                    <w:jc w:val="center"/>
                                    <w:rPr>
                                      <w:sz w:val="16"/>
                                    </w:rPr>
                                  </w:pPr>
                                  <w:r>
                                    <w:rPr>
                                      <w:spacing w:val="-5"/>
                                      <w:sz w:val="16"/>
                                    </w:rPr>
                                    <w:t>450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before="1" w:after="0"/>
                                    <w:ind w:left="341" w:right="0" w:hanging="0"/>
                                    <w:rPr>
                                      <w:sz w:val="16"/>
                                    </w:rPr>
                                  </w:pPr>
                                  <w:r>
                                    <w:rPr>
                                      <w:spacing w:val="-5"/>
                                      <w:sz w:val="16"/>
                                    </w:rPr>
                                    <w:t>50</w:t>
                                  </w:r>
                                </w:p>
                              </w:tc>
                            </w:tr>
                            <w:tr>
                              <w:trPr>
                                <w:trHeight w:val="180"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z w:val="16"/>
                                    </w:rPr>
                                    <w:t>Hotel</w:t>
                                  </w:r>
                                  <w:r>
                                    <w:rPr>
                                      <w:spacing w:val="-4"/>
                                      <w:sz w:val="16"/>
                                    </w:rPr>
                                    <w:t xml:space="preserve"> </w:t>
                                  </w:r>
                                  <w:r>
                                    <w:rPr>
                                      <w:spacing w:val="-2"/>
                                      <w:sz w:val="16"/>
                                    </w:rPr>
                                    <w:t>restaurante</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90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pacing w:val="-2"/>
                                      <w:sz w:val="16"/>
                                    </w:rPr>
                                    <w:t>Motel</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25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356" w:hRule="atLeast"/>
                              </w:trPr>
                              <w:tc>
                                <w:tcPr>
                                  <w:tcW w:w="23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 w:right="147" w:hanging="0"/>
                                    <w:rPr>
                                      <w:sz w:val="16"/>
                                    </w:rPr>
                                  </w:pPr>
                                  <w:r>
                                    <w:rPr>
                                      <w:sz w:val="16"/>
                                    </w:rPr>
                                    <w:t>Motel</w:t>
                                  </w:r>
                                  <w:r>
                                    <w:rPr>
                                      <w:spacing w:val="-6"/>
                                      <w:sz w:val="16"/>
                                    </w:rPr>
                                    <w:t xml:space="preserve"> </w:t>
                                  </w:r>
                                  <w:r>
                                    <w:rPr>
                                      <w:sz w:val="16"/>
                                    </w:rPr>
                                    <w:t>con</w:t>
                                  </w:r>
                                  <w:r>
                                    <w:rPr>
                                      <w:spacing w:val="-6"/>
                                      <w:sz w:val="16"/>
                                    </w:rPr>
                                    <w:t xml:space="preserve"> </w:t>
                                  </w:r>
                                  <w:r>
                                    <w:rPr>
                                      <w:sz w:val="16"/>
                                    </w:rPr>
                                    <w:t>servicio</w:t>
                                  </w:r>
                                  <w:r>
                                    <w:rPr>
                                      <w:spacing w:val="-8"/>
                                      <w:sz w:val="16"/>
                                    </w:rPr>
                                    <w:t xml:space="preserve"> </w:t>
                                  </w:r>
                                  <w:r>
                                    <w:rPr>
                                      <w:sz w:val="16"/>
                                    </w:rPr>
                                    <w:t>de</w:t>
                                  </w:r>
                                  <w:r>
                                    <w:rPr>
                                      <w:spacing w:val="-9"/>
                                      <w:sz w:val="16"/>
                                    </w:rPr>
                                    <w:t xml:space="preserve"> </w:t>
                                  </w:r>
                                  <w:r>
                                    <w:rPr>
                                      <w:sz w:val="16"/>
                                    </w:rPr>
                                    <w:t>vinos</w:t>
                                  </w:r>
                                  <w:r>
                                    <w:rPr>
                                      <w:spacing w:val="-9"/>
                                      <w:sz w:val="16"/>
                                    </w:rPr>
                                    <w:t xml:space="preserve"> </w:t>
                                  </w:r>
                                  <w:r>
                                    <w:rPr>
                                      <w:sz w:val="16"/>
                                    </w:rPr>
                                    <w:t>y</w:t>
                                  </w:r>
                                  <w:r>
                                    <w:rPr>
                                      <w:spacing w:val="40"/>
                                      <w:sz w:val="16"/>
                                    </w:rPr>
                                    <w:t xml:space="preserve"> </w:t>
                                  </w:r>
                                  <w:r>
                                    <w:rPr>
                                      <w:spacing w:val="-2"/>
                                      <w:sz w:val="16"/>
                                    </w:rPr>
                                    <w:t>licores</w:t>
                                  </w:r>
                                </w:p>
                              </w:tc>
                              <w:tc>
                                <w:tcPr>
                                  <w:tcW w:w="95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49"/>
                                    <w:ind w:left="57" w:right="98" w:hanging="0"/>
                                    <w:jc w:val="center"/>
                                    <w:rPr>
                                      <w:sz w:val="16"/>
                                    </w:rPr>
                                  </w:pPr>
                                  <w:r>
                                    <w:rPr>
                                      <w:spacing w:val="-5"/>
                                      <w:sz w:val="16"/>
                                    </w:rPr>
                                    <w:t>400</w:t>
                                  </w:r>
                                </w:p>
                              </w:tc>
                              <w:tc>
                                <w:tcPr>
                                  <w:tcW w:w="89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49"/>
                                    <w:ind w:left="341" w:right="0" w:hanging="0"/>
                                    <w:rPr>
                                      <w:sz w:val="16"/>
                                    </w:rPr>
                                  </w:pPr>
                                  <w:r>
                                    <w:rPr>
                                      <w:spacing w:val="-5"/>
                                      <w:sz w:val="16"/>
                                    </w:rPr>
                                    <w:t>50</w:t>
                                  </w:r>
                                </w:p>
                              </w:tc>
                            </w:tr>
                            <w:tr>
                              <w:trPr>
                                <w:trHeight w:val="174"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4" w:right="0" w:hanging="0"/>
                                    <w:rPr>
                                      <w:sz w:val="16"/>
                                    </w:rPr>
                                  </w:pPr>
                                  <w:r>
                                    <w:rPr>
                                      <w:sz w:val="16"/>
                                    </w:rPr>
                                    <w:t>Auto</w:t>
                                  </w:r>
                                  <w:r>
                                    <w:rPr>
                                      <w:spacing w:val="-4"/>
                                      <w:sz w:val="16"/>
                                    </w:rPr>
                                    <w:t xml:space="preserve"> </w:t>
                                  </w:r>
                                  <w:r>
                                    <w:rPr>
                                      <w:spacing w:val="-2"/>
                                      <w:sz w:val="16"/>
                                    </w:rPr>
                                    <w:t>hotel</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57" w:right="94" w:hanging="0"/>
                                    <w:jc w:val="center"/>
                                    <w:rPr>
                                      <w:sz w:val="16"/>
                                    </w:rPr>
                                  </w:pPr>
                                  <w:r>
                                    <w:rPr>
                                      <w:spacing w:val="-5"/>
                                      <w:sz w:val="16"/>
                                    </w:rPr>
                                    <w:t>20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341" w:right="0" w:hanging="0"/>
                                    <w:rPr>
                                      <w:sz w:val="16"/>
                                    </w:rPr>
                                  </w:pPr>
                                  <w:r>
                                    <w:rPr>
                                      <w:spacing w:val="-5"/>
                                      <w:sz w:val="16"/>
                                    </w:rPr>
                                    <w:t>50</w:t>
                                  </w:r>
                                </w:p>
                              </w:tc>
                            </w:tr>
                            <w:tr>
                              <w:trPr>
                                <w:trHeight w:val="171" w:hRule="atLeast"/>
                              </w:trPr>
                              <w:tc>
                                <w:tcPr>
                                  <w:tcW w:w="4254"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964" w:right="0" w:hanging="0"/>
                                    <w:rPr>
                                      <w:b/>
                                      <w:b/>
                                      <w:sz w:val="16"/>
                                    </w:rPr>
                                  </w:pPr>
                                  <w:r>
                                    <w:rPr>
                                      <w:b/>
                                      <w:sz w:val="16"/>
                                    </w:rPr>
                                    <w:t>SERVICIOS</w:t>
                                  </w:r>
                                  <w:r>
                                    <w:rPr>
                                      <w:b/>
                                      <w:spacing w:val="-6"/>
                                      <w:sz w:val="16"/>
                                    </w:rPr>
                                    <w:t xml:space="preserve"> </w:t>
                                  </w:r>
                                  <w:r>
                                    <w:rPr>
                                      <w:b/>
                                      <w:spacing w:val="-2"/>
                                      <w:sz w:val="16"/>
                                    </w:rPr>
                                    <w:t>PROFESIONALES</w:t>
                                  </w:r>
                                </w:p>
                              </w:tc>
                            </w:tr>
                            <w:tr>
                              <w:trPr>
                                <w:trHeight w:val="188"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4" w:right="0" w:hanging="0"/>
                                    <w:rPr>
                                      <w:sz w:val="16"/>
                                    </w:rPr>
                                  </w:pPr>
                                  <w:r>
                                    <w:rPr>
                                      <w:sz w:val="16"/>
                                    </w:rPr>
                                    <w:t>Servicios</w:t>
                                  </w:r>
                                  <w:r>
                                    <w:rPr>
                                      <w:spacing w:val="-9"/>
                                      <w:sz w:val="16"/>
                                    </w:rPr>
                                    <w:t xml:space="preserve"> </w:t>
                                  </w:r>
                                  <w:r>
                                    <w:rPr>
                                      <w:sz w:val="16"/>
                                    </w:rPr>
                                    <w:t>educativos</w:t>
                                  </w:r>
                                  <w:r>
                                    <w:rPr>
                                      <w:spacing w:val="-8"/>
                                      <w:sz w:val="16"/>
                                    </w:rPr>
                                    <w:t xml:space="preserve"> </w:t>
                                  </w:r>
                                  <w:r>
                                    <w:rPr>
                                      <w:spacing w:val="-2"/>
                                      <w:sz w:val="16"/>
                                    </w:rPr>
                                    <w:t>privados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Despachos</w:t>
                                  </w:r>
                                  <w:r>
                                    <w:rPr>
                                      <w:spacing w:val="-9"/>
                                      <w:sz w:val="16"/>
                                    </w:rPr>
                                    <w:t xml:space="preserve"> </w:t>
                                  </w:r>
                                  <w:r>
                                    <w:rPr>
                                      <w:spacing w:val="-2"/>
                                      <w:sz w:val="16"/>
                                    </w:rPr>
                                    <w:t>jurídicos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60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Despachos</w:t>
                                  </w:r>
                                  <w:r>
                                    <w:rPr>
                                      <w:spacing w:val="-7"/>
                                      <w:sz w:val="16"/>
                                    </w:rPr>
                                    <w:t xml:space="preserve"> </w:t>
                                  </w:r>
                                  <w:r>
                                    <w:rPr>
                                      <w:spacing w:val="-2"/>
                                      <w:sz w:val="16"/>
                                    </w:rPr>
                                    <w:t>contables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60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Bufette</w:t>
                                  </w:r>
                                  <w:r>
                                    <w:rPr>
                                      <w:spacing w:val="-5"/>
                                      <w:sz w:val="16"/>
                                    </w:rPr>
                                    <w:t xml:space="preserve"> </w:t>
                                  </w:r>
                                  <w:r>
                                    <w:rPr>
                                      <w:sz w:val="16"/>
                                    </w:rPr>
                                    <w:t>de</w:t>
                                  </w:r>
                                  <w:r>
                                    <w:rPr>
                                      <w:spacing w:val="-5"/>
                                      <w:sz w:val="16"/>
                                    </w:rPr>
                                    <w:t xml:space="preserve"> </w:t>
                                  </w:r>
                                  <w:r>
                                    <w:rPr>
                                      <w:sz w:val="16"/>
                                    </w:rPr>
                                    <w:t>trámites</w:t>
                                  </w:r>
                                  <w:r>
                                    <w:rPr>
                                      <w:spacing w:val="-5"/>
                                      <w:sz w:val="16"/>
                                    </w:rPr>
                                    <w:t xml:space="preserve"> </w:t>
                                  </w:r>
                                  <w:r>
                                    <w:rPr>
                                      <w:sz w:val="16"/>
                                    </w:rPr>
                                    <w:t>y</w:t>
                                  </w:r>
                                  <w:r>
                                    <w:rPr>
                                      <w:spacing w:val="-1"/>
                                      <w:sz w:val="16"/>
                                    </w:rPr>
                                    <w:t xml:space="preserve"> </w:t>
                                  </w:r>
                                  <w:r>
                                    <w:rPr>
                                      <w:spacing w:val="-2"/>
                                      <w:sz w:val="16"/>
                                    </w:rPr>
                                    <w:t>servicios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80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Bufette</w:t>
                                  </w:r>
                                  <w:r>
                                    <w:rPr>
                                      <w:spacing w:val="-10"/>
                                      <w:sz w:val="16"/>
                                    </w:rPr>
                                    <w:t xml:space="preserve"> </w:t>
                                  </w:r>
                                  <w:r>
                                    <w:rPr>
                                      <w:sz w:val="16"/>
                                    </w:rPr>
                                    <w:t>profesional</w:t>
                                  </w:r>
                                  <w:r>
                                    <w:rPr>
                                      <w:spacing w:val="-6"/>
                                      <w:sz w:val="16"/>
                                    </w:rPr>
                                    <w:t xml:space="preserve"> </w:t>
                                  </w:r>
                                  <w:r>
                                    <w:rPr>
                                      <w:sz w:val="16"/>
                                    </w:rPr>
                                    <w:t>de</w:t>
                                  </w:r>
                                  <w:r>
                                    <w:rPr>
                                      <w:spacing w:val="-4"/>
                                      <w:sz w:val="16"/>
                                    </w:rPr>
                                    <w:t xml:space="preserve"> </w:t>
                                  </w:r>
                                  <w:r>
                                    <w:rPr>
                                      <w:spacing w:val="-2"/>
                                      <w:sz w:val="16"/>
                                    </w:rPr>
                                    <w:t>construcción</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80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341" w:right="0" w:hanging="0"/>
                                    <w:rPr>
                                      <w:sz w:val="16"/>
                                    </w:rPr>
                                  </w:pPr>
                                  <w:r>
                                    <w:rPr>
                                      <w:spacing w:val="-5"/>
                                      <w:sz w:val="16"/>
                                    </w:rPr>
                                    <w:t>50</w:t>
                                  </w:r>
                                </w:p>
                              </w:tc>
                            </w:tr>
                            <w:tr>
                              <w:trPr>
                                <w:trHeight w:val="345" w:hRule="atLeast"/>
                              </w:trPr>
                              <w:tc>
                                <w:tcPr>
                                  <w:tcW w:w="4254"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631" w:right="55" w:hanging="1565"/>
                                    <w:rPr>
                                      <w:b/>
                                      <w:b/>
                                      <w:sz w:val="16"/>
                                    </w:rPr>
                                  </w:pPr>
                                  <w:r>
                                    <w:rPr>
                                      <w:b/>
                                      <w:sz w:val="16"/>
                                    </w:rPr>
                                    <w:t>MATERIAL</w:t>
                                  </w:r>
                                  <w:r>
                                    <w:rPr>
                                      <w:b/>
                                      <w:spacing w:val="-9"/>
                                      <w:sz w:val="16"/>
                                    </w:rPr>
                                    <w:t xml:space="preserve"> </w:t>
                                  </w:r>
                                  <w:r>
                                    <w:rPr>
                                      <w:b/>
                                      <w:sz w:val="16"/>
                                    </w:rPr>
                                    <w:t>DE</w:t>
                                  </w:r>
                                  <w:r>
                                    <w:rPr>
                                      <w:b/>
                                      <w:spacing w:val="-9"/>
                                      <w:sz w:val="16"/>
                                    </w:rPr>
                                    <w:t xml:space="preserve"> </w:t>
                                  </w:r>
                                  <w:r>
                                    <w:rPr>
                                      <w:b/>
                                      <w:sz w:val="16"/>
                                    </w:rPr>
                                    <w:t>PAPELERÍA,</w:t>
                                  </w:r>
                                  <w:r>
                                    <w:rPr>
                                      <w:b/>
                                      <w:spacing w:val="-10"/>
                                      <w:sz w:val="16"/>
                                    </w:rPr>
                                    <w:t xml:space="preserve"> </w:t>
                                  </w:r>
                                  <w:r>
                                    <w:rPr>
                                      <w:b/>
                                      <w:sz w:val="16"/>
                                    </w:rPr>
                                    <w:t>OFICINA,</w:t>
                                  </w:r>
                                  <w:r>
                                    <w:rPr>
                                      <w:b/>
                                      <w:spacing w:val="-8"/>
                                      <w:sz w:val="16"/>
                                    </w:rPr>
                                    <w:t xml:space="preserve"> </w:t>
                                  </w:r>
                                  <w:r>
                                    <w:rPr>
                                      <w:b/>
                                      <w:sz w:val="16"/>
                                    </w:rPr>
                                    <w:t>TECNOLOGÍA</w:t>
                                  </w:r>
                                  <w:r>
                                    <w:rPr>
                                      <w:b/>
                                      <w:spacing w:val="40"/>
                                      <w:sz w:val="16"/>
                                    </w:rPr>
                                    <w:t xml:space="preserve"> </w:t>
                                  </w:r>
                                  <w:r>
                                    <w:rPr>
                                      <w:b/>
                                      <w:sz w:val="16"/>
                                    </w:rPr>
                                    <w:t>Y</w:t>
                                  </w:r>
                                  <w:r>
                                    <w:rPr>
                                      <w:b/>
                                      <w:spacing w:val="-3"/>
                                      <w:sz w:val="16"/>
                                    </w:rPr>
                                    <w:t xml:space="preserve"> </w:t>
                                  </w:r>
                                  <w:r>
                                    <w:rPr>
                                      <w:b/>
                                      <w:sz w:val="16"/>
                                    </w:rPr>
                                    <w:t>REGALOS</w:t>
                                  </w:r>
                                </w:p>
                              </w:tc>
                            </w:tr>
                            <w:tr>
                              <w:trPr>
                                <w:trHeight w:val="164"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4" w:right="0" w:hanging="0"/>
                                    <w:rPr>
                                      <w:sz w:val="16"/>
                                    </w:rPr>
                                  </w:pPr>
                                  <w:r>
                                    <w:rPr>
                                      <w:spacing w:val="-2"/>
                                      <w:sz w:val="16"/>
                                    </w:rPr>
                                    <w:t>Papelería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57" w:right="96" w:hanging="0"/>
                                    <w:jc w:val="center"/>
                                    <w:rPr>
                                      <w:sz w:val="16"/>
                                    </w:rPr>
                                  </w:pPr>
                                  <w:r>
                                    <w:rPr>
                                      <w:spacing w:val="-10"/>
                                      <w:sz w:val="16"/>
                                    </w:rPr>
                                    <w:t>8</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Papelería,</w:t>
                                  </w:r>
                                  <w:r>
                                    <w:rPr>
                                      <w:spacing w:val="-6"/>
                                      <w:sz w:val="16"/>
                                    </w:rPr>
                                    <w:t xml:space="preserve"> </w:t>
                                  </w:r>
                                  <w:r>
                                    <w:rPr>
                                      <w:sz w:val="16"/>
                                    </w:rPr>
                                    <w:t>mercería</w:t>
                                  </w:r>
                                  <w:r>
                                    <w:rPr>
                                      <w:spacing w:val="-6"/>
                                      <w:sz w:val="16"/>
                                    </w:rPr>
                                    <w:t xml:space="preserve"> </w:t>
                                  </w:r>
                                  <w:r>
                                    <w:rPr>
                                      <w:sz w:val="16"/>
                                    </w:rPr>
                                    <w:t>y</w:t>
                                  </w:r>
                                  <w:r>
                                    <w:rPr>
                                      <w:spacing w:val="-4"/>
                                      <w:sz w:val="16"/>
                                    </w:rPr>
                                    <w:t xml:space="preserve"> </w:t>
                                  </w:r>
                                  <w:r>
                                    <w:rPr>
                                      <w:spacing w:val="-2"/>
                                      <w:sz w:val="16"/>
                                    </w:rPr>
                                    <w:t>novedades.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12</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Papelería</w:t>
                                  </w:r>
                                  <w:r>
                                    <w:rPr>
                                      <w:spacing w:val="-8"/>
                                      <w:sz w:val="16"/>
                                    </w:rPr>
                                    <w:t xml:space="preserve"> </w:t>
                                  </w:r>
                                  <w:r>
                                    <w:rPr>
                                      <w:sz w:val="16"/>
                                    </w:rPr>
                                    <w:t>y</w:t>
                                  </w:r>
                                  <w:r>
                                    <w:rPr>
                                      <w:spacing w:val="-2"/>
                                      <w:sz w:val="16"/>
                                    </w:rPr>
                                    <w:t xml:space="preserve"> regalos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13</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362"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Compra</w:t>
                                  </w:r>
                                  <w:r>
                                    <w:rPr>
                                      <w:spacing w:val="-10"/>
                                      <w:sz w:val="16"/>
                                    </w:rPr>
                                    <w:t xml:space="preserve"> </w:t>
                                  </w:r>
                                  <w:r>
                                    <w:rPr>
                                      <w:sz w:val="16"/>
                                    </w:rPr>
                                    <w:t>venta</w:t>
                                  </w:r>
                                  <w:r>
                                    <w:rPr>
                                      <w:spacing w:val="-10"/>
                                      <w:sz w:val="16"/>
                                    </w:rPr>
                                    <w:t xml:space="preserve"> </w:t>
                                  </w:r>
                                  <w:r>
                                    <w:rPr>
                                      <w:sz w:val="16"/>
                                    </w:rPr>
                                    <w:t>de</w:t>
                                  </w:r>
                                  <w:r>
                                    <w:rPr>
                                      <w:spacing w:val="-9"/>
                                      <w:sz w:val="16"/>
                                    </w:rPr>
                                    <w:t xml:space="preserve"> </w:t>
                                  </w:r>
                                  <w:r>
                                    <w:rPr>
                                      <w:sz w:val="16"/>
                                    </w:rPr>
                                    <w:t>teléfonos</w:t>
                                  </w:r>
                                  <w:r>
                                    <w:rPr>
                                      <w:spacing w:val="-10"/>
                                      <w:sz w:val="16"/>
                                    </w:rPr>
                                    <w:t xml:space="preserve"> </w:t>
                                  </w:r>
                                  <w:r>
                                    <w:rPr>
                                      <w:sz w:val="16"/>
                                    </w:rPr>
                                    <w:t>y</w:t>
                                  </w:r>
                                  <w:r>
                                    <w:rPr>
                                      <w:spacing w:val="40"/>
                                      <w:sz w:val="16"/>
                                    </w:rPr>
                                    <w:t xml:space="preserve"> </w:t>
                                  </w:r>
                                  <w:r>
                                    <w:rPr>
                                      <w:spacing w:val="-2"/>
                                      <w:sz w:val="16"/>
                                    </w:rPr>
                                    <w:t>accesorios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341" w:right="0" w:hanging="0"/>
                                    <w:rPr>
                                      <w:sz w:val="16"/>
                                    </w:rPr>
                                  </w:pPr>
                                  <w:r>
                                    <w:rPr>
                                      <w:spacing w:val="-5"/>
                                      <w:sz w:val="16"/>
                                    </w:rPr>
                                    <w:t>50</w:t>
                                  </w:r>
                                </w:p>
                              </w:tc>
                            </w:tr>
                            <w:tr>
                              <w:trPr>
                                <w:trHeight w:val="17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4" w:right="0" w:hanging="0"/>
                                    <w:rPr>
                                      <w:sz w:val="16"/>
                                    </w:rPr>
                                  </w:pPr>
                                  <w:r>
                                    <w:rPr>
                                      <w:spacing w:val="-2"/>
                                      <w:sz w:val="16"/>
                                    </w:rPr>
                                    <w:t>Videojuegos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57" w:right="94" w:hanging="0"/>
                                    <w:jc w:val="center"/>
                                    <w:rPr>
                                      <w:sz w:val="16"/>
                                    </w:rPr>
                                  </w:pPr>
                                  <w:r>
                                    <w:rPr>
                                      <w:spacing w:val="-5"/>
                                      <w:sz w:val="16"/>
                                    </w:rPr>
                                    <w:t>17</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Café</w:t>
                                  </w:r>
                                  <w:r>
                                    <w:rPr>
                                      <w:spacing w:val="-5"/>
                                      <w:sz w:val="16"/>
                                    </w:rPr>
                                    <w:t xml:space="preserve"> </w:t>
                                  </w:r>
                                  <w:r>
                                    <w:rPr>
                                      <w:spacing w:val="-2"/>
                                      <w:sz w:val="16"/>
                                    </w:rPr>
                                    <w:t>internet</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19</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pacing w:val="-2"/>
                                      <w:sz w:val="16"/>
                                    </w:rPr>
                                    <w:t>Internet</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21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Internet</w:t>
                                  </w:r>
                                  <w:r>
                                    <w:rPr>
                                      <w:spacing w:val="-7"/>
                                      <w:sz w:val="16"/>
                                    </w:rPr>
                                    <w:t xml:space="preserve"> </w:t>
                                  </w:r>
                                  <w:r>
                                    <w:rPr>
                                      <w:sz w:val="16"/>
                                    </w:rPr>
                                    <w:t>y</w:t>
                                  </w:r>
                                  <w:r>
                                    <w:rPr>
                                      <w:spacing w:val="-4"/>
                                      <w:sz w:val="16"/>
                                    </w:rPr>
                                    <w:t xml:space="preserve"> </w:t>
                                  </w:r>
                                  <w:r>
                                    <w:rPr>
                                      <w:spacing w:val="-2"/>
                                      <w:sz w:val="16"/>
                                    </w:rPr>
                                    <w:t>papelería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23</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Internet</w:t>
                                  </w:r>
                                  <w:r>
                                    <w:rPr>
                                      <w:spacing w:val="-5"/>
                                      <w:sz w:val="16"/>
                                    </w:rPr>
                                    <w:t xml:space="preserve"> </w:t>
                                  </w:r>
                                  <w:r>
                                    <w:rPr>
                                      <w:sz w:val="16"/>
                                    </w:rPr>
                                    <w:t>y</w:t>
                                  </w:r>
                                  <w:r>
                                    <w:rPr>
                                      <w:spacing w:val="-2"/>
                                      <w:sz w:val="16"/>
                                    </w:rPr>
                                    <w:t xml:space="preserve"> regalos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25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Internet</w:t>
                                  </w:r>
                                  <w:r>
                                    <w:rPr>
                                      <w:spacing w:val="-5"/>
                                      <w:sz w:val="16"/>
                                    </w:rPr>
                                    <w:t xml:space="preserve"> </w:t>
                                  </w:r>
                                  <w:r>
                                    <w:rPr>
                                      <w:sz w:val="16"/>
                                    </w:rPr>
                                    <w:t>y</w:t>
                                  </w:r>
                                  <w:r>
                                    <w:rPr>
                                      <w:spacing w:val="-4"/>
                                      <w:sz w:val="16"/>
                                    </w:rPr>
                                    <w:t xml:space="preserve"> </w:t>
                                  </w:r>
                                  <w:r>
                                    <w:rPr>
                                      <w:spacing w:val="-2"/>
                                      <w:sz w:val="16"/>
                                    </w:rPr>
                                    <w:t>videojuegos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28</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Imprenta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18</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4" w:right="0" w:hanging="0"/>
                                    <w:rPr>
                                      <w:sz w:val="16"/>
                                    </w:rPr>
                                  </w:pPr>
                                  <w:r>
                                    <w:rPr>
                                      <w:spacing w:val="-2"/>
                                      <w:sz w:val="16"/>
                                    </w:rPr>
                                    <w:t>Florería</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57" w:right="96" w:hanging="0"/>
                                    <w:jc w:val="center"/>
                                    <w:rPr>
                                      <w:sz w:val="16"/>
                                    </w:rPr>
                                  </w:pPr>
                                  <w:r>
                                    <w:rPr>
                                      <w:spacing w:val="-10"/>
                                      <w:sz w:val="16"/>
                                    </w:rPr>
                                    <w:t>8</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341" w:right="0" w:hanging="0"/>
                                    <w:rPr>
                                      <w:sz w:val="16"/>
                                    </w:rPr>
                                  </w:pPr>
                                  <w:r>
                                    <w:rPr>
                                      <w:spacing w:val="-5"/>
                                      <w:sz w:val="16"/>
                                    </w:rPr>
                                    <w:t>50</w:t>
                                  </w:r>
                                </w:p>
                              </w:tc>
                            </w:tr>
                            <w:tr>
                              <w:trPr>
                                <w:trHeight w:val="167" w:hRule="atLeast"/>
                              </w:trPr>
                              <w:tc>
                                <w:tcPr>
                                  <w:tcW w:w="4254" w:type="dxa"/>
                                  <w:gridSpan w:val="3"/>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7"/>
                                    <w:ind w:left="1002" w:right="0" w:hanging="0"/>
                                    <w:rPr>
                                      <w:b/>
                                      <w:b/>
                                      <w:sz w:val="16"/>
                                    </w:rPr>
                                  </w:pPr>
                                  <w:r>
                                    <w:rPr>
                                      <w:b/>
                                      <w:sz w:val="16"/>
                                    </w:rPr>
                                    <w:t>ROPA,</w:t>
                                  </w:r>
                                  <w:r>
                                    <w:rPr>
                                      <w:b/>
                                      <w:spacing w:val="-3"/>
                                      <w:sz w:val="16"/>
                                    </w:rPr>
                                    <w:t xml:space="preserve"> </w:t>
                                  </w:r>
                                  <w:r>
                                    <w:rPr>
                                      <w:b/>
                                      <w:sz w:val="16"/>
                                    </w:rPr>
                                    <w:t>CALZADO</w:t>
                                  </w:r>
                                  <w:r>
                                    <w:rPr>
                                      <w:b/>
                                      <w:spacing w:val="-3"/>
                                      <w:sz w:val="16"/>
                                    </w:rPr>
                                    <w:t xml:space="preserve"> </w:t>
                                  </w:r>
                                  <w:r>
                                    <w:rPr>
                                      <w:b/>
                                      <w:sz w:val="16"/>
                                    </w:rPr>
                                    <w:t>E</w:t>
                                  </w:r>
                                  <w:r>
                                    <w:rPr>
                                      <w:b/>
                                      <w:spacing w:val="-3"/>
                                      <w:sz w:val="16"/>
                                    </w:rPr>
                                    <w:t xml:space="preserve"> </w:t>
                                  </w:r>
                                  <w:r>
                                    <w:rPr>
                                      <w:b/>
                                      <w:spacing w:val="-2"/>
                                      <w:sz w:val="16"/>
                                    </w:rPr>
                                    <w:t>IMAGEN</w:t>
                                  </w:r>
                                </w:p>
                              </w:tc>
                            </w:tr>
                            <w:tr>
                              <w:trPr>
                                <w:trHeight w:val="18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4" w:right="0" w:hanging="0"/>
                                    <w:rPr>
                                      <w:sz w:val="16"/>
                                    </w:rPr>
                                  </w:pPr>
                                  <w:r>
                                    <w:rPr>
                                      <w:sz w:val="16"/>
                                    </w:rPr>
                                    <w:t>Venta</w:t>
                                  </w:r>
                                  <w:r>
                                    <w:rPr>
                                      <w:spacing w:val="-5"/>
                                      <w:sz w:val="16"/>
                                    </w:rPr>
                                    <w:t xml:space="preserve"> </w:t>
                                  </w:r>
                                  <w:r>
                                    <w:rPr>
                                      <w:sz w:val="16"/>
                                    </w:rPr>
                                    <w:t>de</w:t>
                                  </w:r>
                                  <w:r>
                                    <w:rPr>
                                      <w:spacing w:val="-5"/>
                                      <w:sz w:val="16"/>
                                    </w:rPr>
                                    <w:t xml:space="preserve"> </w:t>
                                  </w:r>
                                  <w:r>
                                    <w:rPr>
                                      <w:sz w:val="16"/>
                                    </w:rPr>
                                    <w:t>calzado</w:t>
                                  </w:r>
                                  <w:r>
                                    <w:rPr>
                                      <w:spacing w:val="-2"/>
                                      <w:sz w:val="16"/>
                                    </w:rPr>
                                    <w:t xml:space="preserve"> (zapatería)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Estética</w:t>
                                  </w:r>
                                  <w:r>
                                    <w:rPr>
                                      <w:spacing w:val="-6"/>
                                      <w:sz w:val="16"/>
                                    </w:rPr>
                                    <w:t xml:space="preserve"> </w:t>
                                  </w:r>
                                  <w:r>
                                    <w:rPr>
                                      <w:spacing w:val="-2"/>
                                      <w:sz w:val="16"/>
                                    </w:rPr>
                                    <w:t>unisex</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14</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Peluquería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Salón</w:t>
                                  </w:r>
                                  <w:r>
                                    <w:rPr>
                                      <w:spacing w:val="-7"/>
                                      <w:sz w:val="16"/>
                                    </w:rPr>
                                    <w:t xml:space="preserve"> </w:t>
                                  </w:r>
                                  <w:r>
                                    <w:rPr>
                                      <w:sz w:val="16"/>
                                    </w:rPr>
                                    <w:t>de</w:t>
                                  </w:r>
                                  <w:r>
                                    <w:rPr>
                                      <w:spacing w:val="-8"/>
                                      <w:sz w:val="16"/>
                                    </w:rPr>
                                    <w:t xml:space="preserve"> </w:t>
                                  </w:r>
                                  <w:r>
                                    <w:rPr>
                                      <w:sz w:val="16"/>
                                    </w:rPr>
                                    <w:t>uñas,</w:t>
                                  </w:r>
                                  <w:r>
                                    <w:rPr>
                                      <w:spacing w:val="-8"/>
                                      <w:sz w:val="16"/>
                                    </w:rPr>
                                    <w:t xml:space="preserve"> </w:t>
                                  </w:r>
                                  <w:r>
                                    <w:rPr>
                                      <w:sz w:val="16"/>
                                    </w:rPr>
                                    <w:t>pestañas</w:t>
                                  </w:r>
                                  <w:r>
                                    <w:rPr>
                                      <w:spacing w:val="-8"/>
                                      <w:sz w:val="16"/>
                                    </w:rPr>
                                    <w:t xml:space="preserve"> </w:t>
                                  </w:r>
                                  <w:r>
                                    <w:rPr>
                                      <w:sz w:val="16"/>
                                    </w:rPr>
                                    <w:t>y</w:t>
                                  </w:r>
                                  <w:r>
                                    <w:rPr>
                                      <w:spacing w:val="-7"/>
                                      <w:sz w:val="16"/>
                                    </w:rPr>
                                    <w:t xml:space="preserve"> </w:t>
                                  </w:r>
                                  <w:r>
                                    <w:rPr>
                                      <w:sz w:val="16"/>
                                    </w:rPr>
                                    <w:t>demás</w:t>
                                  </w:r>
                                  <w:r>
                                    <w:rPr>
                                      <w:spacing w:val="40"/>
                                      <w:sz w:val="16"/>
                                    </w:rPr>
                                    <w:t xml:space="preserve"> </w:t>
                                  </w:r>
                                  <w:r>
                                    <w:rPr>
                                      <w:sz w:val="16"/>
                                    </w:rPr>
                                    <w:t>servicios de belleza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pacing w:val="-2"/>
                                      <w:sz w:val="16"/>
                                    </w:rPr>
                                    <w:t>Sastrería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11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8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Tintorería</w:t>
                                  </w:r>
                                  <w:r>
                                    <w:rPr>
                                      <w:spacing w:val="-5"/>
                                      <w:sz w:val="16"/>
                                    </w:rPr>
                                    <w:t xml:space="preserve"> </w:t>
                                  </w:r>
                                  <w:r>
                                    <w:rPr>
                                      <w:sz w:val="16"/>
                                    </w:rPr>
                                    <w:t>y</w:t>
                                  </w:r>
                                  <w:r>
                                    <w:rPr>
                                      <w:spacing w:val="-4"/>
                                      <w:sz w:val="16"/>
                                    </w:rPr>
                                    <w:t xml:space="preserve"> </w:t>
                                  </w:r>
                                  <w:r>
                                    <w:rPr>
                                      <w:spacing w:val="-2"/>
                                      <w:sz w:val="16"/>
                                    </w:rPr>
                                    <w:t>planchado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13</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91" w:hRule="atLeast"/>
                              </w:trPr>
                              <w:tc>
                                <w:tcPr>
                                  <w:tcW w:w="239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4" w:right="0" w:hanging="0"/>
                                    <w:rPr>
                                      <w:sz w:val="16"/>
                                    </w:rPr>
                                  </w:pPr>
                                  <w:r>
                                    <w:rPr>
                                      <w:spacing w:val="-2"/>
                                      <w:sz w:val="16"/>
                                    </w:rPr>
                                    <w:t>Gimnasio</w:t>
                                  </w:r>
                                </w:p>
                              </w:tc>
                              <w:tc>
                                <w:tcPr>
                                  <w:tcW w:w="95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7" w:right="94" w:hanging="0"/>
                                    <w:jc w:val="center"/>
                                    <w:rPr>
                                      <w:sz w:val="16"/>
                                    </w:rPr>
                                  </w:pPr>
                                  <w:r>
                                    <w:rPr>
                                      <w:spacing w:val="-5"/>
                                      <w:sz w:val="16"/>
                                    </w:rPr>
                                    <w:t>12</w:t>
                                  </w:r>
                                </w:p>
                              </w:tc>
                              <w:tc>
                                <w:tcPr>
                                  <w:tcW w:w="899"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341" w:right="0" w:hanging="0"/>
                                    <w:rPr>
                                      <w:sz w:val="16"/>
                                    </w:rPr>
                                  </w:pPr>
                                  <w:r>
                                    <w:rPr>
                                      <w:spacing w:val="-5"/>
                                      <w:sz w:val="16"/>
                                    </w:rPr>
                                    <w:t>50</w:t>
                                  </w:r>
                                </w:p>
                              </w:tc>
                            </w:tr>
                          </w:tbl>
                          <w:p>
                            <w:pPr>
                              <w:pStyle w:val="Cuerpodetexto"/>
                              <w:rPr/>
                            </w:pPr>
                            <w:r>
                              <w:rPr/>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2.3pt;margin-top:70.95pt;width:219.25pt;height:648.45pt;mso-wrap-style:none;v-text-anchor:middle;mso-position-horizontal-relative:page;mso-position-vertical-relative:page">
                <v:fill o:detectmouseclick="t" on="false"/>
                <v:stroke color="#3465a4" joinstyle="round" endcap="flat"/>
                <v:textbox>
                  <w:txbxContent>
                    <w:tbl>
                      <w:tblPr>
                        <w:tblW w:w="4254" w:type="dxa"/>
                        <w:jc w:val="left"/>
                        <w:tblInd w:w="65" w:type="dxa"/>
                        <w:tblLayout w:type="fixed"/>
                        <w:tblCellMar>
                          <w:top w:w="0" w:type="dxa"/>
                          <w:left w:w="5" w:type="dxa"/>
                          <w:bottom w:w="0" w:type="dxa"/>
                          <w:right w:w="5" w:type="dxa"/>
                        </w:tblCellMar>
                        <w:tblLook w:val="01e0"/>
                      </w:tblPr>
                      <w:tblGrid>
                        <w:gridCol w:w="2397"/>
                        <w:gridCol w:w="958"/>
                        <w:gridCol w:w="899"/>
                      </w:tblGrid>
                      <w:tr>
                        <w:trPr>
                          <w:trHeight w:val="181" w:hRule="atLeast"/>
                        </w:trPr>
                        <w:tc>
                          <w:tcPr>
                            <w:tcW w:w="239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4" w:right="0" w:hanging="0"/>
                              <w:rPr>
                                <w:sz w:val="16"/>
                              </w:rPr>
                            </w:pPr>
                            <w:r>
                              <w:rPr>
                                <w:sz w:val="16"/>
                              </w:rPr>
                              <w:t>Material</w:t>
                            </w:r>
                            <w:r>
                              <w:rPr>
                                <w:spacing w:val="-8"/>
                                <w:sz w:val="16"/>
                              </w:rPr>
                              <w:t xml:space="preserve"> </w:t>
                            </w:r>
                            <w:r>
                              <w:rPr>
                                <w:spacing w:val="-2"/>
                                <w:sz w:val="16"/>
                              </w:rPr>
                              <w:t>electrónico</w:t>
                            </w:r>
                          </w:p>
                        </w:tc>
                        <w:tc>
                          <w:tcPr>
                            <w:tcW w:w="958"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57" w:right="94" w:hanging="0"/>
                              <w:jc w:val="center"/>
                              <w:rPr>
                                <w:sz w:val="16"/>
                              </w:rPr>
                            </w:pPr>
                            <w:r>
                              <w:rPr>
                                <w:spacing w:val="-5"/>
                                <w:sz w:val="16"/>
                              </w:rPr>
                              <w:t>15</w:t>
                            </w:r>
                          </w:p>
                        </w:tc>
                        <w:tc>
                          <w:tcPr>
                            <w:tcW w:w="899"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64" w:hanging="0"/>
                              <w:rPr>
                                <w:sz w:val="16"/>
                              </w:rPr>
                            </w:pPr>
                            <w:r>
                              <w:rPr>
                                <w:sz w:val="16"/>
                              </w:rPr>
                              <w:t>Muebles</w:t>
                            </w:r>
                            <w:r>
                              <w:rPr>
                                <w:spacing w:val="-10"/>
                                <w:sz w:val="16"/>
                              </w:rPr>
                              <w:t xml:space="preserve"> </w:t>
                            </w:r>
                            <w:r>
                              <w:rPr>
                                <w:sz w:val="16"/>
                              </w:rPr>
                              <w:t>para</w:t>
                            </w:r>
                            <w:r>
                              <w:rPr>
                                <w:spacing w:val="-10"/>
                                <w:sz w:val="16"/>
                              </w:rPr>
                              <w:t xml:space="preserve"> </w:t>
                            </w:r>
                            <w:r>
                              <w:rPr>
                                <w:sz w:val="16"/>
                              </w:rPr>
                              <w:t>baño</w:t>
                            </w:r>
                            <w:r>
                              <w:rPr>
                                <w:spacing w:val="-10"/>
                                <w:sz w:val="16"/>
                              </w:rPr>
                              <w:t xml:space="preserve"> </w:t>
                            </w:r>
                            <w:r>
                              <w:rPr>
                                <w:sz w:val="16"/>
                              </w:rPr>
                              <w:t>y</w:t>
                            </w:r>
                            <w:r>
                              <w:rPr>
                                <w:spacing w:val="40"/>
                                <w:sz w:val="16"/>
                              </w:rPr>
                              <w:t xml:space="preserve"> </w:t>
                            </w:r>
                            <w:r>
                              <w:rPr>
                                <w:spacing w:val="-2"/>
                                <w:sz w:val="16"/>
                              </w:rPr>
                              <w:t>recubrimientos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5"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4" w:right="0" w:hanging="0"/>
                              <w:rPr>
                                <w:sz w:val="16"/>
                              </w:rPr>
                            </w:pPr>
                            <w:r>
                              <w:rPr>
                                <w:spacing w:val="-2"/>
                                <w:sz w:val="16"/>
                              </w:rPr>
                              <w:t>Tlapalería</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57" w:right="94" w:hanging="0"/>
                              <w:jc w:val="center"/>
                              <w:rPr>
                                <w:sz w:val="16"/>
                              </w:rPr>
                            </w:pPr>
                            <w:r>
                              <w:rPr>
                                <w:spacing w:val="-5"/>
                                <w:sz w:val="16"/>
                              </w:rPr>
                              <w:t>15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7"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Balconería</w:t>
                            </w:r>
                            <w:r>
                              <w:rPr>
                                <w:spacing w:val="-8"/>
                                <w:sz w:val="16"/>
                              </w:rPr>
                              <w:t xml:space="preserve"> </w:t>
                            </w:r>
                            <w:r>
                              <w:rPr>
                                <w:sz w:val="16"/>
                              </w:rPr>
                              <w:t>y</w:t>
                            </w:r>
                            <w:r>
                              <w:rPr>
                                <w:spacing w:val="-4"/>
                                <w:sz w:val="16"/>
                              </w:rPr>
                              <w:t xml:space="preserve"> </w:t>
                            </w:r>
                            <w:r>
                              <w:rPr>
                                <w:spacing w:val="-2"/>
                                <w:sz w:val="16"/>
                              </w:rPr>
                              <w:t>herrería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15</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Artesanías</w:t>
                            </w:r>
                            <w:r>
                              <w:rPr>
                                <w:spacing w:val="-6"/>
                                <w:sz w:val="16"/>
                              </w:rPr>
                              <w:t xml:space="preserve"> </w:t>
                            </w:r>
                            <w:r>
                              <w:rPr>
                                <w:sz w:val="16"/>
                              </w:rPr>
                              <w:t>y</w:t>
                            </w:r>
                            <w:r>
                              <w:rPr>
                                <w:spacing w:val="-2"/>
                                <w:sz w:val="16"/>
                              </w:rPr>
                              <w:t xml:space="preserve"> </w:t>
                            </w:r>
                            <w:r>
                              <w:rPr>
                                <w:sz w:val="16"/>
                              </w:rPr>
                              <w:t>talleres</w:t>
                            </w:r>
                            <w:r>
                              <w:rPr>
                                <w:spacing w:val="-5"/>
                                <w:sz w:val="16"/>
                              </w:rPr>
                              <w:t xml:space="preserve"> </w:t>
                            </w:r>
                            <w:r>
                              <w:rPr>
                                <w:sz w:val="16"/>
                              </w:rPr>
                              <w:t>de</w:t>
                            </w:r>
                            <w:r>
                              <w:rPr>
                                <w:spacing w:val="-5"/>
                                <w:sz w:val="16"/>
                              </w:rPr>
                              <w:t xml:space="preserve"> </w:t>
                            </w:r>
                            <w:r>
                              <w:rPr>
                                <w:spacing w:val="-2"/>
                                <w:sz w:val="16"/>
                              </w:rPr>
                              <w:t>artesanías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6" w:hanging="0"/>
                              <w:jc w:val="center"/>
                              <w:rPr>
                                <w:sz w:val="16"/>
                              </w:rPr>
                            </w:pPr>
                            <w:r>
                              <w:rPr>
                                <w:spacing w:val="-10"/>
                                <w:sz w:val="16"/>
                              </w:rPr>
                              <w:t>4</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Reparadora</w:t>
                            </w:r>
                            <w:r>
                              <w:rPr>
                                <w:spacing w:val="-8"/>
                                <w:sz w:val="16"/>
                              </w:rPr>
                              <w:t xml:space="preserve"> </w:t>
                            </w:r>
                            <w:r>
                              <w:rPr>
                                <w:sz w:val="16"/>
                              </w:rPr>
                              <w:t>de</w:t>
                            </w:r>
                            <w:r>
                              <w:rPr>
                                <w:spacing w:val="-6"/>
                                <w:sz w:val="16"/>
                              </w:rPr>
                              <w:t xml:space="preserve"> </w:t>
                            </w:r>
                            <w:r>
                              <w:rPr>
                                <w:spacing w:val="-2"/>
                                <w:sz w:val="16"/>
                              </w:rPr>
                              <w:t>calzado</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pacing w:val="-2"/>
                                <w:sz w:val="16"/>
                              </w:rPr>
                              <w:t>Carpintería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11</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11" w:hanging="0"/>
                              <w:rPr>
                                <w:sz w:val="16"/>
                              </w:rPr>
                            </w:pPr>
                            <w:r>
                              <w:rPr>
                                <w:sz w:val="16"/>
                              </w:rPr>
                              <w:t>Compra</w:t>
                            </w:r>
                            <w:r>
                              <w:rPr>
                                <w:spacing w:val="-9"/>
                                <w:sz w:val="16"/>
                              </w:rPr>
                              <w:t xml:space="preserve"> </w:t>
                            </w:r>
                            <w:r>
                              <w:rPr>
                                <w:sz w:val="16"/>
                              </w:rPr>
                              <w:t>y</w:t>
                            </w:r>
                            <w:r>
                              <w:rPr>
                                <w:spacing w:val="-8"/>
                                <w:sz w:val="16"/>
                              </w:rPr>
                              <w:t xml:space="preserve"> </w:t>
                            </w:r>
                            <w:r>
                              <w:rPr>
                                <w:sz w:val="16"/>
                              </w:rPr>
                              <w:t>venta</w:t>
                            </w:r>
                            <w:r>
                              <w:rPr>
                                <w:spacing w:val="-9"/>
                                <w:sz w:val="16"/>
                              </w:rPr>
                              <w:t xml:space="preserve"> </w:t>
                            </w:r>
                            <w:r>
                              <w:rPr>
                                <w:sz w:val="16"/>
                              </w:rPr>
                              <w:t>de</w:t>
                            </w:r>
                            <w:r>
                              <w:rPr>
                                <w:spacing w:val="-7"/>
                                <w:sz w:val="16"/>
                              </w:rPr>
                              <w:t xml:space="preserve"> </w:t>
                            </w:r>
                            <w:r>
                              <w:rPr>
                                <w:sz w:val="16"/>
                              </w:rPr>
                              <w:t>madera</w:t>
                            </w:r>
                            <w:r>
                              <w:rPr>
                                <w:spacing w:val="-7"/>
                                <w:sz w:val="16"/>
                              </w:rPr>
                              <w:t xml:space="preserve"> </w:t>
                            </w:r>
                            <w:r>
                              <w:rPr>
                                <w:sz w:val="16"/>
                              </w:rPr>
                              <w:t>acerada</w:t>
                            </w:r>
                            <w:r>
                              <w:rPr>
                                <w:spacing w:val="40"/>
                                <w:sz w:val="16"/>
                              </w:rPr>
                              <w:t xml:space="preserve"> </w:t>
                            </w:r>
                            <w:r>
                              <w:rPr>
                                <w:sz w:val="16"/>
                              </w:rPr>
                              <w:t>y materiales para carpintería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z w:val="16"/>
                              </w:rPr>
                              <w:t>Autopartes</w:t>
                            </w:r>
                            <w:r>
                              <w:rPr>
                                <w:spacing w:val="-8"/>
                                <w:sz w:val="16"/>
                              </w:rPr>
                              <w:t xml:space="preserve"> </w:t>
                            </w:r>
                            <w:r>
                              <w:rPr>
                                <w:spacing w:val="-2"/>
                                <w:sz w:val="16"/>
                              </w:rPr>
                              <w:t>eléctricas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Electricidad</w:t>
                            </w:r>
                            <w:r>
                              <w:rPr>
                                <w:spacing w:val="-6"/>
                                <w:sz w:val="16"/>
                              </w:rPr>
                              <w:t xml:space="preserve"> </w:t>
                            </w:r>
                            <w:r>
                              <w:rPr>
                                <w:sz w:val="16"/>
                              </w:rPr>
                              <w:t>y</w:t>
                            </w:r>
                            <w:r>
                              <w:rPr>
                                <w:spacing w:val="-5"/>
                                <w:sz w:val="16"/>
                              </w:rPr>
                              <w:t xml:space="preserve"> </w:t>
                            </w:r>
                            <w:r>
                              <w:rPr>
                                <w:spacing w:val="-2"/>
                                <w:sz w:val="16"/>
                              </w:rPr>
                              <w:t>plomería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Hojalatería</w:t>
                            </w:r>
                            <w:r>
                              <w:rPr>
                                <w:spacing w:val="-8"/>
                                <w:sz w:val="16"/>
                              </w:rPr>
                              <w:t xml:space="preserve"> </w:t>
                            </w:r>
                            <w:r>
                              <w:rPr>
                                <w:sz w:val="16"/>
                              </w:rPr>
                              <w:t>y</w:t>
                            </w:r>
                            <w:r>
                              <w:rPr>
                                <w:spacing w:val="-5"/>
                                <w:sz w:val="16"/>
                              </w:rPr>
                              <w:t xml:space="preserve"> </w:t>
                            </w:r>
                            <w:r>
                              <w:rPr>
                                <w:spacing w:val="-2"/>
                                <w:sz w:val="16"/>
                              </w:rPr>
                              <w:t>pinturas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8"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4" w:right="0" w:hanging="0"/>
                              <w:rPr>
                                <w:sz w:val="16"/>
                              </w:rPr>
                            </w:pPr>
                            <w:r>
                              <w:rPr>
                                <w:sz w:val="16"/>
                              </w:rPr>
                              <w:t>Mecánico</w:t>
                            </w:r>
                            <w:r>
                              <w:rPr>
                                <w:spacing w:val="-9"/>
                                <w:sz w:val="16"/>
                              </w:rPr>
                              <w:t xml:space="preserve"> </w:t>
                            </w:r>
                            <w:r>
                              <w:rPr>
                                <w:spacing w:val="-2"/>
                                <w:sz w:val="16"/>
                              </w:rPr>
                              <w:t>automotriz</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57" w:right="94" w:hanging="0"/>
                              <w:jc w:val="center"/>
                              <w:rPr>
                                <w:sz w:val="16"/>
                              </w:rPr>
                            </w:pPr>
                            <w:r>
                              <w:rPr>
                                <w:spacing w:val="-5"/>
                                <w:sz w:val="16"/>
                              </w:rPr>
                              <w:t>15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0" w:before="8" w:after="0"/>
                              <w:ind w:left="0" w:right="291" w:hanging="0"/>
                              <w:jc w:val="right"/>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Talachería</w:t>
                            </w:r>
                            <w:r>
                              <w:rPr>
                                <w:spacing w:val="-6"/>
                                <w:sz w:val="16"/>
                              </w:rPr>
                              <w:t xml:space="preserve"> </w:t>
                            </w:r>
                            <w:r>
                              <w:rPr>
                                <w:sz w:val="16"/>
                              </w:rPr>
                              <w:t>/</w:t>
                            </w:r>
                            <w:r>
                              <w:rPr>
                                <w:spacing w:val="-4"/>
                                <w:sz w:val="16"/>
                              </w:rPr>
                              <w:t xml:space="preserve"> </w:t>
                            </w:r>
                            <w:r>
                              <w:rPr>
                                <w:spacing w:val="-2"/>
                                <w:sz w:val="16"/>
                              </w:rPr>
                              <w:t>vulcanizadora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10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0" w:right="291" w:hanging="0"/>
                              <w:jc w:val="right"/>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Troquelados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0" w:right="291" w:hanging="0"/>
                              <w:jc w:val="right"/>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Compra</w:t>
                            </w:r>
                            <w:r>
                              <w:rPr>
                                <w:spacing w:val="-7"/>
                                <w:sz w:val="16"/>
                              </w:rPr>
                              <w:t xml:space="preserve"> </w:t>
                            </w:r>
                            <w:r>
                              <w:rPr>
                                <w:sz w:val="16"/>
                              </w:rPr>
                              <w:t>venta</w:t>
                            </w:r>
                            <w:r>
                              <w:rPr>
                                <w:spacing w:val="-6"/>
                                <w:sz w:val="16"/>
                              </w:rPr>
                              <w:t xml:space="preserve"> </w:t>
                            </w:r>
                            <w:r>
                              <w:rPr>
                                <w:sz w:val="16"/>
                              </w:rPr>
                              <w:t>de</w:t>
                            </w:r>
                            <w:r>
                              <w:rPr>
                                <w:spacing w:val="-4"/>
                                <w:sz w:val="16"/>
                              </w:rPr>
                              <w:t xml:space="preserve"> </w:t>
                            </w:r>
                            <w:r>
                              <w:rPr>
                                <w:sz w:val="16"/>
                              </w:rPr>
                              <w:t>refacciones</w:t>
                            </w:r>
                            <w:r>
                              <w:rPr>
                                <w:spacing w:val="-6"/>
                                <w:sz w:val="16"/>
                              </w:rPr>
                              <w:t xml:space="preserve"> </w:t>
                            </w:r>
                            <w:r>
                              <w:rPr>
                                <w:spacing w:val="-2"/>
                                <w:sz w:val="16"/>
                              </w:rPr>
                              <w:t>usadas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0" w:right="291" w:hanging="0"/>
                              <w:jc w:val="right"/>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pacing w:val="-2"/>
                                <w:sz w:val="16"/>
                              </w:rPr>
                              <w:t>Refaccionaria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20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0" w:right="291" w:hanging="0"/>
                              <w:jc w:val="right"/>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Venta</w:t>
                            </w:r>
                            <w:r>
                              <w:rPr>
                                <w:spacing w:val="-4"/>
                                <w:sz w:val="16"/>
                              </w:rPr>
                              <w:t xml:space="preserve"> </w:t>
                            </w:r>
                            <w:r>
                              <w:rPr>
                                <w:sz w:val="16"/>
                              </w:rPr>
                              <w:t>de</w:t>
                            </w:r>
                            <w:r>
                              <w:rPr>
                                <w:spacing w:val="-4"/>
                                <w:sz w:val="16"/>
                              </w:rPr>
                              <w:t xml:space="preserve"> </w:t>
                            </w:r>
                            <w:r>
                              <w:rPr>
                                <w:sz w:val="16"/>
                              </w:rPr>
                              <w:t>aceites</w:t>
                            </w:r>
                            <w:r>
                              <w:rPr>
                                <w:spacing w:val="-4"/>
                                <w:sz w:val="16"/>
                              </w:rPr>
                              <w:t xml:space="preserve"> </w:t>
                            </w:r>
                            <w:r>
                              <w:rPr>
                                <w:sz w:val="16"/>
                              </w:rPr>
                              <w:t>y</w:t>
                            </w:r>
                            <w:r>
                              <w:rPr>
                                <w:spacing w:val="-2"/>
                                <w:sz w:val="16"/>
                              </w:rPr>
                              <w:t xml:space="preserve"> lubricantes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0" w:right="291" w:hanging="0"/>
                              <w:jc w:val="right"/>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Vidriería</w:t>
                            </w:r>
                            <w:r>
                              <w:rPr>
                                <w:spacing w:val="-7"/>
                                <w:sz w:val="16"/>
                              </w:rPr>
                              <w:t xml:space="preserve"> </w:t>
                            </w:r>
                            <w:r>
                              <w:rPr>
                                <w:sz w:val="16"/>
                              </w:rPr>
                              <w:t>y</w:t>
                            </w:r>
                            <w:r>
                              <w:rPr>
                                <w:spacing w:val="-3"/>
                                <w:sz w:val="16"/>
                              </w:rPr>
                              <w:t xml:space="preserve"> </w:t>
                            </w:r>
                            <w:r>
                              <w:rPr>
                                <w:spacing w:val="-2"/>
                                <w:sz w:val="16"/>
                              </w:rPr>
                              <w:t>aluminios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Cerrajería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47" w:hanging="0"/>
                              <w:rPr>
                                <w:sz w:val="16"/>
                              </w:rPr>
                            </w:pPr>
                            <w:r>
                              <w:rPr>
                                <w:sz w:val="16"/>
                              </w:rPr>
                              <w:t>Compra</w:t>
                            </w:r>
                            <w:r>
                              <w:rPr>
                                <w:spacing w:val="-10"/>
                                <w:sz w:val="16"/>
                              </w:rPr>
                              <w:t xml:space="preserve"> </w:t>
                            </w:r>
                            <w:r>
                              <w:rPr>
                                <w:sz w:val="16"/>
                              </w:rPr>
                              <w:t>venta</w:t>
                            </w:r>
                            <w:r>
                              <w:rPr>
                                <w:spacing w:val="-10"/>
                                <w:sz w:val="16"/>
                              </w:rPr>
                              <w:t xml:space="preserve"> </w:t>
                            </w:r>
                            <w:r>
                              <w:rPr>
                                <w:sz w:val="16"/>
                              </w:rPr>
                              <w:t>de</w:t>
                            </w:r>
                            <w:r>
                              <w:rPr>
                                <w:spacing w:val="-10"/>
                                <w:sz w:val="16"/>
                              </w:rPr>
                              <w:t xml:space="preserve"> </w:t>
                            </w:r>
                            <w:r>
                              <w:rPr>
                                <w:sz w:val="16"/>
                              </w:rPr>
                              <w:t>pinturas</w:t>
                            </w:r>
                            <w:r>
                              <w:rPr>
                                <w:spacing w:val="-10"/>
                                <w:sz w:val="16"/>
                              </w:rPr>
                              <w:t xml:space="preserve"> </w:t>
                            </w:r>
                            <w:r>
                              <w:rPr>
                                <w:sz w:val="16"/>
                              </w:rPr>
                              <w:t>y</w:t>
                            </w:r>
                            <w:r>
                              <w:rPr>
                                <w:spacing w:val="40"/>
                                <w:sz w:val="16"/>
                              </w:rPr>
                              <w:t xml:space="preserve"> </w:t>
                            </w:r>
                            <w:r>
                              <w:rPr>
                                <w:spacing w:val="-2"/>
                                <w:sz w:val="16"/>
                              </w:rPr>
                              <w:t>solventes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36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Bodegas</w:t>
                            </w:r>
                            <w:r>
                              <w:rPr>
                                <w:spacing w:val="-10"/>
                                <w:sz w:val="16"/>
                              </w:rPr>
                              <w:t xml:space="preserve"> </w:t>
                            </w:r>
                            <w:r>
                              <w:rPr>
                                <w:sz w:val="16"/>
                              </w:rPr>
                              <w:t>que</w:t>
                            </w:r>
                            <w:r>
                              <w:rPr>
                                <w:spacing w:val="-10"/>
                                <w:sz w:val="16"/>
                              </w:rPr>
                              <w:t xml:space="preserve"> </w:t>
                            </w:r>
                            <w:r>
                              <w:rPr>
                                <w:sz w:val="16"/>
                              </w:rPr>
                              <w:t>realicen</w:t>
                            </w:r>
                            <w:r>
                              <w:rPr>
                                <w:spacing w:val="-9"/>
                                <w:sz w:val="16"/>
                              </w:rPr>
                              <w:t xml:space="preserve"> </w:t>
                            </w:r>
                            <w:r>
                              <w:rPr>
                                <w:sz w:val="16"/>
                              </w:rPr>
                              <w:t>servicios</w:t>
                            </w:r>
                            <w:r>
                              <w:rPr>
                                <w:spacing w:val="-10"/>
                                <w:sz w:val="16"/>
                              </w:rPr>
                              <w:t xml:space="preserve"> </w:t>
                            </w:r>
                            <w:r>
                              <w:rPr>
                                <w:sz w:val="16"/>
                              </w:rPr>
                              <w:t>de</w:t>
                            </w:r>
                            <w:r>
                              <w:rPr>
                                <w:spacing w:val="40"/>
                                <w:sz w:val="16"/>
                              </w:rPr>
                              <w:t xml:space="preserve"> </w:t>
                            </w:r>
                            <w:r>
                              <w:rPr>
                                <w:spacing w:val="-2"/>
                                <w:sz w:val="16"/>
                              </w:rPr>
                              <w:t>mantenimiento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lineRule="exact" w:line="158" w:before="1"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7" w:after="0"/>
                              <w:rPr>
                                <w:sz w:val="16"/>
                              </w:rPr>
                            </w:pPr>
                            <w:r>
                              <w:rPr>
                                <w:sz w:val="16"/>
                              </w:rPr>
                            </w:r>
                          </w:p>
                          <w:p>
                            <w:pPr>
                              <w:pStyle w:val="TableParagraph"/>
                              <w:widowControl w:val="false"/>
                              <w:spacing w:lineRule="exact" w:line="158" w:before="1" w:after="0"/>
                              <w:ind w:left="341" w:right="0" w:hanging="0"/>
                              <w:rPr>
                                <w:sz w:val="16"/>
                              </w:rPr>
                            </w:pPr>
                            <w:r>
                              <w:rPr>
                                <w:spacing w:val="-5"/>
                                <w:sz w:val="16"/>
                              </w:rPr>
                              <w:t>50</w:t>
                            </w:r>
                          </w:p>
                        </w:tc>
                      </w:tr>
                      <w:tr>
                        <w:trPr>
                          <w:trHeight w:val="167" w:hRule="atLeast"/>
                        </w:trPr>
                        <w:tc>
                          <w:tcPr>
                            <w:tcW w:w="4254" w:type="dxa"/>
                            <w:gridSpan w:val="3"/>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before="4" w:after="0"/>
                              <w:ind w:left="0" w:right="41" w:hanging="0"/>
                              <w:jc w:val="center"/>
                              <w:rPr>
                                <w:b/>
                                <w:b/>
                                <w:sz w:val="16"/>
                              </w:rPr>
                            </w:pPr>
                            <w:r>
                              <w:rPr>
                                <w:b/>
                                <w:spacing w:val="-2"/>
                                <w:sz w:val="16"/>
                              </w:rPr>
                              <w:t>HOSPEDAJE</w:t>
                            </w:r>
                          </w:p>
                        </w:tc>
                      </w:tr>
                      <w:tr>
                        <w:trPr>
                          <w:trHeight w:val="183"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pacing w:val="-2"/>
                                <w:sz w:val="16"/>
                              </w:rPr>
                              <w:t>Hotel</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50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164" w:hanging="0"/>
                              <w:rPr>
                                <w:sz w:val="16"/>
                              </w:rPr>
                            </w:pPr>
                            <w:r>
                              <w:rPr>
                                <w:sz w:val="16"/>
                              </w:rPr>
                              <w:t>Hotel</w:t>
                            </w:r>
                            <w:r>
                              <w:rPr>
                                <w:spacing w:val="-8"/>
                                <w:sz w:val="16"/>
                              </w:rPr>
                              <w:t xml:space="preserve"> </w:t>
                            </w:r>
                            <w:r>
                              <w:rPr>
                                <w:sz w:val="16"/>
                              </w:rPr>
                              <w:t>con</w:t>
                            </w:r>
                            <w:r>
                              <w:rPr>
                                <w:spacing w:val="-6"/>
                                <w:sz w:val="16"/>
                              </w:rPr>
                              <w:t xml:space="preserve"> </w:t>
                            </w:r>
                            <w:r>
                              <w:rPr>
                                <w:sz w:val="16"/>
                              </w:rPr>
                              <w:t>servicio</w:t>
                            </w:r>
                            <w:r>
                              <w:rPr>
                                <w:spacing w:val="-8"/>
                                <w:sz w:val="16"/>
                              </w:rPr>
                              <w:t xml:space="preserve"> </w:t>
                            </w:r>
                            <w:r>
                              <w:rPr>
                                <w:sz w:val="16"/>
                              </w:rPr>
                              <w:t>de</w:t>
                            </w:r>
                            <w:r>
                              <w:rPr>
                                <w:spacing w:val="-9"/>
                                <w:sz w:val="16"/>
                              </w:rPr>
                              <w:t xml:space="preserve"> </w:t>
                            </w:r>
                            <w:r>
                              <w:rPr>
                                <w:sz w:val="16"/>
                              </w:rPr>
                              <w:t>vinos</w:t>
                            </w:r>
                            <w:r>
                              <w:rPr>
                                <w:spacing w:val="-9"/>
                                <w:sz w:val="16"/>
                              </w:rPr>
                              <w:t xml:space="preserve"> </w:t>
                            </w:r>
                            <w:r>
                              <w:rPr>
                                <w:sz w:val="16"/>
                              </w:rPr>
                              <w:t>y</w:t>
                            </w:r>
                            <w:r>
                              <w:rPr>
                                <w:spacing w:val="40"/>
                                <w:sz w:val="16"/>
                              </w:rPr>
                              <w:t xml:space="preserve"> </w:t>
                            </w:r>
                            <w:r>
                              <w:rPr>
                                <w:spacing w:val="-2"/>
                                <w:sz w:val="16"/>
                              </w:rPr>
                              <w:t>licores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before="1" w:after="0"/>
                              <w:ind w:left="57" w:right="98" w:hanging="0"/>
                              <w:jc w:val="center"/>
                              <w:rPr>
                                <w:sz w:val="16"/>
                              </w:rPr>
                            </w:pPr>
                            <w:r>
                              <w:rPr>
                                <w:spacing w:val="-5"/>
                                <w:sz w:val="16"/>
                              </w:rPr>
                              <w:t>450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spacing w:before="1" w:after="0"/>
                              <w:ind w:left="341" w:right="0" w:hanging="0"/>
                              <w:rPr>
                                <w:sz w:val="16"/>
                              </w:rPr>
                            </w:pPr>
                            <w:r>
                              <w:rPr>
                                <w:spacing w:val="-5"/>
                                <w:sz w:val="16"/>
                              </w:rPr>
                              <w:t>50</w:t>
                            </w:r>
                          </w:p>
                        </w:tc>
                      </w:tr>
                      <w:tr>
                        <w:trPr>
                          <w:trHeight w:val="180"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z w:val="16"/>
                              </w:rPr>
                              <w:t>Hotel</w:t>
                            </w:r>
                            <w:r>
                              <w:rPr>
                                <w:spacing w:val="-4"/>
                                <w:sz w:val="16"/>
                              </w:rPr>
                              <w:t xml:space="preserve"> </w:t>
                            </w:r>
                            <w:r>
                              <w:rPr>
                                <w:spacing w:val="-2"/>
                                <w:sz w:val="16"/>
                              </w:rPr>
                              <w:t>restaurante</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90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pacing w:val="-2"/>
                                <w:sz w:val="16"/>
                              </w:rPr>
                              <w:t>Motel</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25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356" w:hRule="atLeast"/>
                        </w:trPr>
                        <w:tc>
                          <w:tcPr>
                            <w:tcW w:w="23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 w:right="147" w:hanging="0"/>
                              <w:rPr>
                                <w:sz w:val="16"/>
                              </w:rPr>
                            </w:pPr>
                            <w:r>
                              <w:rPr>
                                <w:sz w:val="16"/>
                              </w:rPr>
                              <w:t>Motel</w:t>
                            </w:r>
                            <w:r>
                              <w:rPr>
                                <w:spacing w:val="-6"/>
                                <w:sz w:val="16"/>
                              </w:rPr>
                              <w:t xml:space="preserve"> </w:t>
                            </w:r>
                            <w:r>
                              <w:rPr>
                                <w:sz w:val="16"/>
                              </w:rPr>
                              <w:t>con</w:t>
                            </w:r>
                            <w:r>
                              <w:rPr>
                                <w:spacing w:val="-6"/>
                                <w:sz w:val="16"/>
                              </w:rPr>
                              <w:t xml:space="preserve"> </w:t>
                            </w:r>
                            <w:r>
                              <w:rPr>
                                <w:sz w:val="16"/>
                              </w:rPr>
                              <w:t>servicio</w:t>
                            </w:r>
                            <w:r>
                              <w:rPr>
                                <w:spacing w:val="-8"/>
                                <w:sz w:val="16"/>
                              </w:rPr>
                              <w:t xml:space="preserve"> </w:t>
                            </w:r>
                            <w:r>
                              <w:rPr>
                                <w:sz w:val="16"/>
                              </w:rPr>
                              <w:t>de</w:t>
                            </w:r>
                            <w:r>
                              <w:rPr>
                                <w:spacing w:val="-9"/>
                                <w:sz w:val="16"/>
                              </w:rPr>
                              <w:t xml:space="preserve"> </w:t>
                            </w:r>
                            <w:r>
                              <w:rPr>
                                <w:sz w:val="16"/>
                              </w:rPr>
                              <w:t>vinos</w:t>
                            </w:r>
                            <w:r>
                              <w:rPr>
                                <w:spacing w:val="-9"/>
                                <w:sz w:val="16"/>
                              </w:rPr>
                              <w:t xml:space="preserve"> </w:t>
                            </w:r>
                            <w:r>
                              <w:rPr>
                                <w:sz w:val="16"/>
                              </w:rPr>
                              <w:t>y</w:t>
                            </w:r>
                            <w:r>
                              <w:rPr>
                                <w:spacing w:val="40"/>
                                <w:sz w:val="16"/>
                              </w:rPr>
                              <w:t xml:space="preserve"> </w:t>
                            </w:r>
                            <w:r>
                              <w:rPr>
                                <w:spacing w:val="-2"/>
                                <w:sz w:val="16"/>
                              </w:rPr>
                              <w:t>licores</w:t>
                            </w:r>
                          </w:p>
                        </w:tc>
                        <w:tc>
                          <w:tcPr>
                            <w:tcW w:w="95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49"/>
                              <w:ind w:left="57" w:right="98" w:hanging="0"/>
                              <w:jc w:val="center"/>
                              <w:rPr>
                                <w:sz w:val="16"/>
                              </w:rPr>
                            </w:pPr>
                            <w:r>
                              <w:rPr>
                                <w:spacing w:val="-5"/>
                                <w:sz w:val="16"/>
                              </w:rPr>
                              <w:t>400</w:t>
                            </w:r>
                          </w:p>
                        </w:tc>
                        <w:tc>
                          <w:tcPr>
                            <w:tcW w:w="89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49"/>
                              <w:ind w:left="341" w:right="0" w:hanging="0"/>
                              <w:rPr>
                                <w:sz w:val="16"/>
                              </w:rPr>
                            </w:pPr>
                            <w:r>
                              <w:rPr>
                                <w:spacing w:val="-5"/>
                                <w:sz w:val="16"/>
                              </w:rPr>
                              <w:t>50</w:t>
                            </w:r>
                          </w:p>
                        </w:tc>
                      </w:tr>
                      <w:tr>
                        <w:trPr>
                          <w:trHeight w:val="174"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4" w:right="0" w:hanging="0"/>
                              <w:rPr>
                                <w:sz w:val="16"/>
                              </w:rPr>
                            </w:pPr>
                            <w:r>
                              <w:rPr>
                                <w:sz w:val="16"/>
                              </w:rPr>
                              <w:t>Auto</w:t>
                            </w:r>
                            <w:r>
                              <w:rPr>
                                <w:spacing w:val="-4"/>
                                <w:sz w:val="16"/>
                              </w:rPr>
                              <w:t xml:space="preserve"> </w:t>
                            </w:r>
                            <w:r>
                              <w:rPr>
                                <w:spacing w:val="-2"/>
                                <w:sz w:val="16"/>
                              </w:rPr>
                              <w:t>hotel</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57" w:right="94" w:hanging="0"/>
                              <w:jc w:val="center"/>
                              <w:rPr>
                                <w:sz w:val="16"/>
                              </w:rPr>
                            </w:pPr>
                            <w:r>
                              <w:rPr>
                                <w:spacing w:val="-5"/>
                                <w:sz w:val="16"/>
                              </w:rPr>
                              <w:t>20</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5"/>
                              <w:ind w:left="341" w:right="0" w:hanging="0"/>
                              <w:rPr>
                                <w:sz w:val="16"/>
                              </w:rPr>
                            </w:pPr>
                            <w:r>
                              <w:rPr>
                                <w:spacing w:val="-5"/>
                                <w:sz w:val="16"/>
                              </w:rPr>
                              <w:t>50</w:t>
                            </w:r>
                          </w:p>
                        </w:tc>
                      </w:tr>
                      <w:tr>
                        <w:trPr>
                          <w:trHeight w:val="171" w:hRule="atLeast"/>
                        </w:trPr>
                        <w:tc>
                          <w:tcPr>
                            <w:tcW w:w="4254" w:type="dxa"/>
                            <w:gridSpan w:val="3"/>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before="4" w:after="0"/>
                              <w:ind w:left="964" w:right="0" w:hanging="0"/>
                              <w:rPr>
                                <w:b/>
                                <w:b/>
                                <w:sz w:val="16"/>
                              </w:rPr>
                            </w:pPr>
                            <w:r>
                              <w:rPr>
                                <w:b/>
                                <w:sz w:val="16"/>
                              </w:rPr>
                              <w:t>SERVICIOS</w:t>
                            </w:r>
                            <w:r>
                              <w:rPr>
                                <w:b/>
                                <w:spacing w:val="-6"/>
                                <w:sz w:val="16"/>
                              </w:rPr>
                              <w:t xml:space="preserve"> </w:t>
                            </w:r>
                            <w:r>
                              <w:rPr>
                                <w:b/>
                                <w:spacing w:val="-2"/>
                                <w:sz w:val="16"/>
                              </w:rPr>
                              <w:t>PROFESIONALES</w:t>
                            </w:r>
                          </w:p>
                        </w:tc>
                      </w:tr>
                      <w:tr>
                        <w:trPr>
                          <w:trHeight w:val="188"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4" w:right="0" w:hanging="0"/>
                              <w:rPr>
                                <w:sz w:val="16"/>
                              </w:rPr>
                            </w:pPr>
                            <w:r>
                              <w:rPr>
                                <w:sz w:val="16"/>
                              </w:rPr>
                              <w:t>Servicios</w:t>
                            </w:r>
                            <w:r>
                              <w:rPr>
                                <w:spacing w:val="-9"/>
                                <w:sz w:val="16"/>
                              </w:rPr>
                              <w:t xml:space="preserve"> </w:t>
                            </w:r>
                            <w:r>
                              <w:rPr>
                                <w:sz w:val="16"/>
                              </w:rPr>
                              <w:t>educativos</w:t>
                            </w:r>
                            <w:r>
                              <w:rPr>
                                <w:spacing w:val="-8"/>
                                <w:sz w:val="16"/>
                              </w:rPr>
                              <w:t xml:space="preserve"> </w:t>
                            </w:r>
                            <w:r>
                              <w:rPr>
                                <w:spacing w:val="-2"/>
                                <w:sz w:val="16"/>
                              </w:rPr>
                              <w:t>privados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57" w:right="94" w:hanging="0"/>
                              <w:jc w:val="center"/>
                              <w:rPr>
                                <w:sz w:val="16"/>
                              </w:rPr>
                            </w:pPr>
                            <w:r>
                              <w:rPr>
                                <w:spacing w:val="-5"/>
                                <w:sz w:val="16"/>
                              </w:rPr>
                              <w:t>20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6"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Despachos</w:t>
                            </w:r>
                            <w:r>
                              <w:rPr>
                                <w:spacing w:val="-9"/>
                                <w:sz w:val="16"/>
                              </w:rPr>
                              <w:t xml:space="preserve"> </w:t>
                            </w:r>
                            <w:r>
                              <w:rPr>
                                <w:spacing w:val="-2"/>
                                <w:sz w:val="16"/>
                              </w:rPr>
                              <w:t>jurídicos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60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Despachos</w:t>
                            </w:r>
                            <w:r>
                              <w:rPr>
                                <w:spacing w:val="-7"/>
                                <w:sz w:val="16"/>
                              </w:rPr>
                              <w:t xml:space="preserve"> </w:t>
                            </w:r>
                            <w:r>
                              <w:rPr>
                                <w:spacing w:val="-2"/>
                                <w:sz w:val="16"/>
                              </w:rPr>
                              <w:t>contables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60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Bufette</w:t>
                            </w:r>
                            <w:r>
                              <w:rPr>
                                <w:spacing w:val="-5"/>
                                <w:sz w:val="16"/>
                              </w:rPr>
                              <w:t xml:space="preserve"> </w:t>
                            </w:r>
                            <w:r>
                              <w:rPr>
                                <w:sz w:val="16"/>
                              </w:rPr>
                              <w:t>de</w:t>
                            </w:r>
                            <w:r>
                              <w:rPr>
                                <w:spacing w:val="-5"/>
                                <w:sz w:val="16"/>
                              </w:rPr>
                              <w:t xml:space="preserve"> </w:t>
                            </w:r>
                            <w:r>
                              <w:rPr>
                                <w:sz w:val="16"/>
                              </w:rPr>
                              <w:t>trámites</w:t>
                            </w:r>
                            <w:r>
                              <w:rPr>
                                <w:spacing w:val="-5"/>
                                <w:sz w:val="16"/>
                              </w:rPr>
                              <w:t xml:space="preserve"> </w:t>
                            </w:r>
                            <w:r>
                              <w:rPr>
                                <w:sz w:val="16"/>
                              </w:rPr>
                              <w:t>y</w:t>
                            </w:r>
                            <w:r>
                              <w:rPr>
                                <w:spacing w:val="-1"/>
                                <w:sz w:val="16"/>
                              </w:rPr>
                              <w:t xml:space="preserve"> </w:t>
                            </w:r>
                            <w:r>
                              <w:rPr>
                                <w:spacing w:val="-2"/>
                                <w:sz w:val="16"/>
                              </w:rPr>
                              <w:t>servicios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80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Bufette</w:t>
                            </w:r>
                            <w:r>
                              <w:rPr>
                                <w:spacing w:val="-10"/>
                                <w:sz w:val="16"/>
                              </w:rPr>
                              <w:t xml:space="preserve"> </w:t>
                            </w:r>
                            <w:r>
                              <w:rPr>
                                <w:sz w:val="16"/>
                              </w:rPr>
                              <w:t>profesional</w:t>
                            </w:r>
                            <w:r>
                              <w:rPr>
                                <w:spacing w:val="-6"/>
                                <w:sz w:val="16"/>
                              </w:rPr>
                              <w:t xml:space="preserve"> </w:t>
                            </w:r>
                            <w:r>
                              <w:rPr>
                                <w:sz w:val="16"/>
                              </w:rPr>
                              <w:t>de</w:t>
                            </w:r>
                            <w:r>
                              <w:rPr>
                                <w:spacing w:val="-4"/>
                                <w:sz w:val="16"/>
                              </w:rPr>
                              <w:t xml:space="preserve"> </w:t>
                            </w:r>
                            <w:r>
                              <w:rPr>
                                <w:spacing w:val="-2"/>
                                <w:sz w:val="16"/>
                              </w:rPr>
                              <w:t>construcción</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80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rPr>
                                <w:sz w:val="12"/>
                              </w:rPr>
                            </w:pPr>
                            <w:r>
                              <w:rPr>
                                <w:sz w:val="12"/>
                              </w:rPr>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341" w:right="0" w:hanging="0"/>
                              <w:rPr>
                                <w:sz w:val="16"/>
                              </w:rPr>
                            </w:pPr>
                            <w:r>
                              <w:rPr>
                                <w:spacing w:val="-5"/>
                                <w:sz w:val="16"/>
                              </w:rPr>
                              <w:t>50</w:t>
                            </w:r>
                          </w:p>
                        </w:tc>
                      </w:tr>
                      <w:tr>
                        <w:trPr>
                          <w:trHeight w:val="345" w:hRule="atLeast"/>
                        </w:trPr>
                        <w:tc>
                          <w:tcPr>
                            <w:tcW w:w="4254" w:type="dxa"/>
                            <w:gridSpan w:val="3"/>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631" w:right="55" w:hanging="1565"/>
                              <w:rPr>
                                <w:b/>
                                <w:b/>
                                <w:sz w:val="16"/>
                              </w:rPr>
                            </w:pPr>
                            <w:r>
                              <w:rPr>
                                <w:b/>
                                <w:sz w:val="16"/>
                              </w:rPr>
                              <w:t>MATERIAL</w:t>
                            </w:r>
                            <w:r>
                              <w:rPr>
                                <w:b/>
                                <w:spacing w:val="-9"/>
                                <w:sz w:val="16"/>
                              </w:rPr>
                              <w:t xml:space="preserve"> </w:t>
                            </w:r>
                            <w:r>
                              <w:rPr>
                                <w:b/>
                                <w:sz w:val="16"/>
                              </w:rPr>
                              <w:t>DE</w:t>
                            </w:r>
                            <w:r>
                              <w:rPr>
                                <w:b/>
                                <w:spacing w:val="-9"/>
                                <w:sz w:val="16"/>
                              </w:rPr>
                              <w:t xml:space="preserve"> </w:t>
                            </w:r>
                            <w:r>
                              <w:rPr>
                                <w:b/>
                                <w:sz w:val="16"/>
                              </w:rPr>
                              <w:t>PAPELERÍA,</w:t>
                            </w:r>
                            <w:r>
                              <w:rPr>
                                <w:b/>
                                <w:spacing w:val="-10"/>
                                <w:sz w:val="16"/>
                              </w:rPr>
                              <w:t xml:space="preserve"> </w:t>
                            </w:r>
                            <w:r>
                              <w:rPr>
                                <w:b/>
                                <w:sz w:val="16"/>
                              </w:rPr>
                              <w:t>OFICINA,</w:t>
                            </w:r>
                            <w:r>
                              <w:rPr>
                                <w:b/>
                                <w:spacing w:val="-8"/>
                                <w:sz w:val="16"/>
                              </w:rPr>
                              <w:t xml:space="preserve"> </w:t>
                            </w:r>
                            <w:r>
                              <w:rPr>
                                <w:b/>
                                <w:sz w:val="16"/>
                              </w:rPr>
                              <w:t>TECNOLOGÍA</w:t>
                            </w:r>
                            <w:r>
                              <w:rPr>
                                <w:b/>
                                <w:spacing w:val="40"/>
                                <w:sz w:val="16"/>
                              </w:rPr>
                              <w:t xml:space="preserve"> </w:t>
                            </w:r>
                            <w:r>
                              <w:rPr>
                                <w:b/>
                                <w:sz w:val="16"/>
                              </w:rPr>
                              <w:t>Y</w:t>
                            </w:r>
                            <w:r>
                              <w:rPr>
                                <w:b/>
                                <w:spacing w:val="-3"/>
                                <w:sz w:val="16"/>
                              </w:rPr>
                              <w:t xml:space="preserve"> </w:t>
                            </w:r>
                            <w:r>
                              <w:rPr>
                                <w:b/>
                                <w:sz w:val="16"/>
                              </w:rPr>
                              <w:t>REGALOS</w:t>
                            </w:r>
                          </w:p>
                        </w:tc>
                      </w:tr>
                      <w:tr>
                        <w:trPr>
                          <w:trHeight w:val="164"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4" w:right="0" w:hanging="0"/>
                              <w:rPr>
                                <w:sz w:val="16"/>
                              </w:rPr>
                            </w:pPr>
                            <w:r>
                              <w:rPr>
                                <w:spacing w:val="-2"/>
                                <w:sz w:val="16"/>
                              </w:rPr>
                              <w:t>Papelería</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57" w:right="96" w:hanging="0"/>
                              <w:jc w:val="center"/>
                              <w:rPr>
                                <w:sz w:val="16"/>
                              </w:rPr>
                            </w:pPr>
                            <w:r>
                              <w:rPr>
                                <w:spacing w:val="-10"/>
                                <w:sz w:val="16"/>
                              </w:rPr>
                              <w:t>8</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5"/>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Papelería,</w:t>
                            </w:r>
                            <w:r>
                              <w:rPr>
                                <w:spacing w:val="-6"/>
                                <w:sz w:val="16"/>
                              </w:rPr>
                              <w:t xml:space="preserve"> </w:t>
                            </w:r>
                            <w:r>
                              <w:rPr>
                                <w:sz w:val="16"/>
                              </w:rPr>
                              <w:t>mercería</w:t>
                            </w:r>
                            <w:r>
                              <w:rPr>
                                <w:spacing w:val="-6"/>
                                <w:sz w:val="16"/>
                              </w:rPr>
                              <w:t xml:space="preserve"> </w:t>
                            </w:r>
                            <w:r>
                              <w:rPr>
                                <w:sz w:val="16"/>
                              </w:rPr>
                              <w:t>y</w:t>
                            </w:r>
                            <w:r>
                              <w:rPr>
                                <w:spacing w:val="-4"/>
                                <w:sz w:val="16"/>
                              </w:rPr>
                              <w:t xml:space="preserve"> </w:t>
                            </w:r>
                            <w:r>
                              <w:rPr>
                                <w:spacing w:val="-2"/>
                                <w:sz w:val="16"/>
                              </w:rPr>
                              <w:t>novedades.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12</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Papelería</w:t>
                            </w:r>
                            <w:r>
                              <w:rPr>
                                <w:spacing w:val="-8"/>
                                <w:sz w:val="16"/>
                              </w:rPr>
                              <w:t xml:space="preserve"> </w:t>
                            </w:r>
                            <w:r>
                              <w:rPr>
                                <w:sz w:val="16"/>
                              </w:rPr>
                              <w:t>y</w:t>
                            </w:r>
                            <w:r>
                              <w:rPr>
                                <w:spacing w:val="-2"/>
                                <w:sz w:val="16"/>
                              </w:rPr>
                              <w:t xml:space="preserve"> regalos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13</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362"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Compra</w:t>
                            </w:r>
                            <w:r>
                              <w:rPr>
                                <w:spacing w:val="-10"/>
                                <w:sz w:val="16"/>
                              </w:rPr>
                              <w:t xml:space="preserve"> </w:t>
                            </w:r>
                            <w:r>
                              <w:rPr>
                                <w:sz w:val="16"/>
                              </w:rPr>
                              <w:t>venta</w:t>
                            </w:r>
                            <w:r>
                              <w:rPr>
                                <w:spacing w:val="-10"/>
                                <w:sz w:val="16"/>
                              </w:rPr>
                              <w:t xml:space="preserve"> </w:t>
                            </w:r>
                            <w:r>
                              <w:rPr>
                                <w:sz w:val="16"/>
                              </w:rPr>
                              <w:t>de</w:t>
                            </w:r>
                            <w:r>
                              <w:rPr>
                                <w:spacing w:val="-9"/>
                                <w:sz w:val="16"/>
                              </w:rPr>
                              <w:t xml:space="preserve"> </w:t>
                            </w:r>
                            <w:r>
                              <w:rPr>
                                <w:sz w:val="16"/>
                              </w:rPr>
                              <w:t>teléfonos</w:t>
                            </w:r>
                            <w:r>
                              <w:rPr>
                                <w:spacing w:val="-10"/>
                                <w:sz w:val="16"/>
                              </w:rPr>
                              <w:t xml:space="preserve"> </w:t>
                            </w:r>
                            <w:r>
                              <w:rPr>
                                <w:sz w:val="16"/>
                              </w:rPr>
                              <w:t>y</w:t>
                            </w:r>
                            <w:r>
                              <w:rPr>
                                <w:spacing w:val="40"/>
                                <w:sz w:val="16"/>
                              </w:rPr>
                              <w:t xml:space="preserve"> </w:t>
                            </w:r>
                            <w:r>
                              <w:rPr>
                                <w:spacing w:val="-2"/>
                                <w:sz w:val="16"/>
                              </w:rPr>
                              <w:t>accesorios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57" w:right="94" w:hanging="0"/>
                              <w:jc w:val="center"/>
                              <w:rPr>
                                <w:sz w:val="16"/>
                              </w:rPr>
                            </w:pPr>
                            <w:r>
                              <w:rPr>
                                <w:spacing w:val="-5"/>
                                <w:sz w:val="16"/>
                              </w:rPr>
                              <w:t>15</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ind w:left="341" w:right="0" w:hanging="0"/>
                              <w:rPr>
                                <w:sz w:val="16"/>
                              </w:rPr>
                            </w:pPr>
                            <w:r>
                              <w:rPr>
                                <w:spacing w:val="-5"/>
                                <w:sz w:val="16"/>
                              </w:rPr>
                              <w:t>50</w:t>
                            </w:r>
                          </w:p>
                        </w:tc>
                      </w:tr>
                      <w:tr>
                        <w:trPr>
                          <w:trHeight w:val="17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4" w:right="0" w:hanging="0"/>
                              <w:rPr>
                                <w:sz w:val="16"/>
                              </w:rPr>
                            </w:pPr>
                            <w:r>
                              <w:rPr>
                                <w:spacing w:val="-2"/>
                                <w:sz w:val="16"/>
                              </w:rPr>
                              <w:t>Videojuegos</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57" w:right="94" w:hanging="0"/>
                              <w:jc w:val="center"/>
                              <w:rPr>
                                <w:sz w:val="16"/>
                              </w:rPr>
                            </w:pPr>
                            <w:r>
                              <w:rPr>
                                <w:spacing w:val="-5"/>
                                <w:sz w:val="16"/>
                              </w:rPr>
                              <w:t>17</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3"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Café</w:t>
                            </w:r>
                            <w:r>
                              <w:rPr>
                                <w:spacing w:val="-5"/>
                                <w:sz w:val="16"/>
                              </w:rPr>
                              <w:t xml:space="preserve"> </w:t>
                            </w:r>
                            <w:r>
                              <w:rPr>
                                <w:spacing w:val="-2"/>
                                <w:sz w:val="16"/>
                              </w:rPr>
                              <w:t>internet</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19</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pacing w:val="-2"/>
                                <w:sz w:val="16"/>
                              </w:rPr>
                              <w:t>Internet</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21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z w:val="16"/>
                              </w:rPr>
                              <w:t>Internet</w:t>
                            </w:r>
                            <w:r>
                              <w:rPr>
                                <w:spacing w:val="-7"/>
                                <w:sz w:val="16"/>
                              </w:rPr>
                              <w:t xml:space="preserve"> </w:t>
                            </w:r>
                            <w:r>
                              <w:rPr>
                                <w:sz w:val="16"/>
                              </w:rPr>
                              <w:t>y</w:t>
                            </w:r>
                            <w:r>
                              <w:rPr>
                                <w:spacing w:val="-4"/>
                                <w:sz w:val="16"/>
                              </w:rPr>
                              <w:t xml:space="preserve"> </w:t>
                            </w:r>
                            <w:r>
                              <w:rPr>
                                <w:spacing w:val="-2"/>
                                <w:sz w:val="16"/>
                              </w:rPr>
                              <w:t>papelería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23</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77"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4" w:right="0" w:hanging="0"/>
                              <w:rPr>
                                <w:sz w:val="16"/>
                              </w:rPr>
                            </w:pPr>
                            <w:r>
                              <w:rPr>
                                <w:sz w:val="16"/>
                              </w:rPr>
                              <w:t>Internet</w:t>
                            </w:r>
                            <w:r>
                              <w:rPr>
                                <w:spacing w:val="-5"/>
                                <w:sz w:val="16"/>
                              </w:rPr>
                              <w:t xml:space="preserve"> </w:t>
                            </w:r>
                            <w:r>
                              <w:rPr>
                                <w:sz w:val="16"/>
                              </w:rPr>
                              <w:t>y</w:t>
                            </w:r>
                            <w:r>
                              <w:rPr>
                                <w:spacing w:val="-2"/>
                                <w:sz w:val="16"/>
                              </w:rPr>
                              <w:t xml:space="preserve"> regalos</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57" w:right="94" w:hanging="0"/>
                              <w:jc w:val="center"/>
                              <w:rPr>
                                <w:sz w:val="16"/>
                              </w:rPr>
                            </w:pPr>
                            <w:r>
                              <w:rPr>
                                <w:spacing w:val="-5"/>
                                <w:sz w:val="16"/>
                              </w:rPr>
                              <w:t>25</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8" w:after="0"/>
                              <w:ind w:left="341" w:right="0" w:hanging="0"/>
                              <w:rPr>
                                <w:sz w:val="16"/>
                              </w:rPr>
                            </w:pPr>
                            <w:r>
                              <w:rPr>
                                <w:spacing w:val="-5"/>
                                <w:sz w:val="16"/>
                              </w:rPr>
                              <w:t>50</w:t>
                            </w:r>
                          </w:p>
                        </w:tc>
                      </w:tr>
                      <w:tr>
                        <w:trPr>
                          <w:trHeight w:val="177" w:hRule="atLeast"/>
                        </w:trPr>
                        <w:tc>
                          <w:tcPr>
                            <w:tcW w:w="23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4" w:right="0" w:hanging="0"/>
                              <w:rPr>
                                <w:sz w:val="16"/>
                              </w:rPr>
                            </w:pPr>
                            <w:r>
                              <w:rPr>
                                <w:sz w:val="16"/>
                              </w:rPr>
                              <w:t>Internet</w:t>
                            </w:r>
                            <w:r>
                              <w:rPr>
                                <w:spacing w:val="-5"/>
                                <w:sz w:val="16"/>
                              </w:rPr>
                              <w:t xml:space="preserve"> </w:t>
                            </w:r>
                            <w:r>
                              <w:rPr>
                                <w:sz w:val="16"/>
                              </w:rPr>
                              <w:t>y</w:t>
                            </w:r>
                            <w:r>
                              <w:rPr>
                                <w:spacing w:val="-4"/>
                                <w:sz w:val="16"/>
                              </w:rPr>
                              <w:t xml:space="preserve"> </w:t>
                            </w:r>
                            <w:r>
                              <w:rPr>
                                <w:spacing w:val="-2"/>
                                <w:sz w:val="16"/>
                              </w:rPr>
                              <w:t>videojuegos</w:t>
                            </w:r>
                          </w:p>
                        </w:tc>
                        <w:tc>
                          <w:tcPr>
                            <w:tcW w:w="95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57" w:right="94" w:hanging="0"/>
                              <w:jc w:val="center"/>
                              <w:rPr>
                                <w:sz w:val="16"/>
                              </w:rPr>
                            </w:pPr>
                            <w:r>
                              <w:rPr>
                                <w:spacing w:val="-5"/>
                                <w:sz w:val="16"/>
                              </w:rPr>
                              <w:t>28</w:t>
                            </w:r>
                          </w:p>
                        </w:tc>
                        <w:tc>
                          <w:tcPr>
                            <w:tcW w:w="89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Imprenta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18</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4" w:right="0" w:hanging="0"/>
                              <w:rPr>
                                <w:sz w:val="16"/>
                              </w:rPr>
                            </w:pPr>
                            <w:r>
                              <w:rPr>
                                <w:spacing w:val="-2"/>
                                <w:sz w:val="16"/>
                              </w:rPr>
                              <w:t>Florería</w:t>
                            </w:r>
                          </w:p>
                        </w:tc>
                        <w:tc>
                          <w:tcPr>
                            <w:tcW w:w="95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57" w:right="96" w:hanging="0"/>
                              <w:jc w:val="center"/>
                              <w:rPr>
                                <w:sz w:val="16"/>
                              </w:rPr>
                            </w:pPr>
                            <w:r>
                              <w:rPr>
                                <w:spacing w:val="-10"/>
                                <w:sz w:val="16"/>
                              </w:rPr>
                              <w:t>8</w:t>
                            </w:r>
                          </w:p>
                        </w:tc>
                        <w:tc>
                          <w:tcPr>
                            <w:tcW w:w="89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55" w:before="8" w:after="0"/>
                              <w:ind w:left="341" w:right="0" w:hanging="0"/>
                              <w:rPr>
                                <w:sz w:val="16"/>
                              </w:rPr>
                            </w:pPr>
                            <w:r>
                              <w:rPr>
                                <w:spacing w:val="-5"/>
                                <w:sz w:val="16"/>
                              </w:rPr>
                              <w:t>50</w:t>
                            </w:r>
                          </w:p>
                        </w:tc>
                      </w:tr>
                      <w:tr>
                        <w:trPr>
                          <w:trHeight w:val="167" w:hRule="atLeast"/>
                        </w:trPr>
                        <w:tc>
                          <w:tcPr>
                            <w:tcW w:w="4254" w:type="dxa"/>
                            <w:gridSpan w:val="3"/>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7"/>
                              <w:ind w:left="1002" w:right="0" w:hanging="0"/>
                              <w:rPr>
                                <w:b/>
                                <w:b/>
                                <w:sz w:val="16"/>
                              </w:rPr>
                            </w:pPr>
                            <w:r>
                              <w:rPr>
                                <w:b/>
                                <w:sz w:val="16"/>
                              </w:rPr>
                              <w:t>ROPA,</w:t>
                            </w:r>
                            <w:r>
                              <w:rPr>
                                <w:b/>
                                <w:spacing w:val="-3"/>
                                <w:sz w:val="16"/>
                              </w:rPr>
                              <w:t xml:space="preserve"> </w:t>
                            </w:r>
                            <w:r>
                              <w:rPr>
                                <w:b/>
                                <w:sz w:val="16"/>
                              </w:rPr>
                              <w:t>CALZADO</w:t>
                            </w:r>
                            <w:r>
                              <w:rPr>
                                <w:b/>
                                <w:spacing w:val="-3"/>
                                <w:sz w:val="16"/>
                              </w:rPr>
                              <w:t xml:space="preserve"> </w:t>
                            </w:r>
                            <w:r>
                              <w:rPr>
                                <w:b/>
                                <w:sz w:val="16"/>
                              </w:rPr>
                              <w:t>E</w:t>
                            </w:r>
                            <w:r>
                              <w:rPr>
                                <w:b/>
                                <w:spacing w:val="-3"/>
                                <w:sz w:val="16"/>
                              </w:rPr>
                              <w:t xml:space="preserve"> </w:t>
                            </w:r>
                            <w:r>
                              <w:rPr>
                                <w:b/>
                                <w:spacing w:val="-2"/>
                                <w:sz w:val="16"/>
                              </w:rPr>
                              <w:t>IMAGEN</w:t>
                            </w:r>
                          </w:p>
                        </w:tc>
                      </w:tr>
                      <w:tr>
                        <w:trPr>
                          <w:trHeight w:val="18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4" w:right="0" w:hanging="0"/>
                              <w:rPr>
                                <w:sz w:val="16"/>
                              </w:rPr>
                            </w:pPr>
                            <w:r>
                              <w:rPr>
                                <w:sz w:val="16"/>
                              </w:rPr>
                              <w:t>Venta</w:t>
                            </w:r>
                            <w:r>
                              <w:rPr>
                                <w:spacing w:val="-5"/>
                                <w:sz w:val="16"/>
                              </w:rPr>
                              <w:t xml:space="preserve"> </w:t>
                            </w:r>
                            <w:r>
                              <w:rPr>
                                <w:sz w:val="16"/>
                              </w:rPr>
                              <w:t>de</w:t>
                            </w:r>
                            <w:r>
                              <w:rPr>
                                <w:spacing w:val="-5"/>
                                <w:sz w:val="16"/>
                              </w:rPr>
                              <w:t xml:space="preserve"> </w:t>
                            </w:r>
                            <w:r>
                              <w:rPr>
                                <w:sz w:val="16"/>
                              </w:rPr>
                              <w:t>calzado</w:t>
                            </w:r>
                            <w:r>
                              <w:rPr>
                                <w:spacing w:val="-2"/>
                                <w:sz w:val="16"/>
                              </w:rPr>
                              <w:t xml:space="preserve"> (zapatería)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57" w:right="94" w:hanging="0"/>
                              <w:jc w:val="center"/>
                              <w:rPr>
                                <w:sz w:val="16"/>
                              </w:rPr>
                            </w:pPr>
                            <w:r>
                              <w:rPr>
                                <w:spacing w:val="-5"/>
                                <w:sz w:val="16"/>
                              </w:rPr>
                              <w:t>15</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 w:after="0"/>
                              <w:ind w:left="341" w:right="0" w:hanging="0"/>
                              <w:rPr>
                                <w:sz w:val="16"/>
                              </w:rPr>
                            </w:pPr>
                            <w:r>
                              <w:rPr>
                                <w:spacing w:val="-5"/>
                                <w:sz w:val="16"/>
                              </w:rPr>
                              <w:t>50</w:t>
                            </w:r>
                          </w:p>
                        </w:tc>
                      </w:tr>
                      <w:tr>
                        <w:trPr>
                          <w:trHeight w:val="183"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Estética</w:t>
                            </w:r>
                            <w:r>
                              <w:rPr>
                                <w:spacing w:val="-6"/>
                                <w:sz w:val="16"/>
                              </w:rPr>
                              <w:t xml:space="preserve"> </w:t>
                            </w:r>
                            <w:r>
                              <w:rPr>
                                <w:spacing w:val="-2"/>
                                <w:sz w:val="16"/>
                              </w:rPr>
                              <w:t>unisex</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14</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81"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4" w:right="0" w:hanging="0"/>
                              <w:rPr>
                                <w:sz w:val="16"/>
                              </w:rPr>
                            </w:pPr>
                            <w:r>
                              <w:rPr>
                                <w:spacing w:val="-2"/>
                                <w:sz w:val="16"/>
                              </w:rPr>
                              <w:t>Peluquería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8" w:after="0"/>
                              <w:ind w:left="341" w:right="0" w:hanging="0"/>
                              <w:rPr>
                                <w:sz w:val="16"/>
                              </w:rPr>
                            </w:pPr>
                            <w:r>
                              <w:rPr>
                                <w:spacing w:val="-5"/>
                                <w:sz w:val="16"/>
                              </w:rPr>
                              <w:t>50</w:t>
                            </w:r>
                          </w:p>
                        </w:tc>
                      </w:tr>
                      <w:tr>
                        <w:trPr>
                          <w:trHeight w:val="366"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 w:right="0" w:hanging="0"/>
                              <w:rPr>
                                <w:sz w:val="16"/>
                              </w:rPr>
                            </w:pPr>
                            <w:r>
                              <w:rPr>
                                <w:sz w:val="16"/>
                              </w:rPr>
                              <w:t>Salón</w:t>
                            </w:r>
                            <w:r>
                              <w:rPr>
                                <w:spacing w:val="-7"/>
                                <w:sz w:val="16"/>
                              </w:rPr>
                              <w:t xml:space="preserve"> </w:t>
                            </w:r>
                            <w:r>
                              <w:rPr>
                                <w:sz w:val="16"/>
                              </w:rPr>
                              <w:t>de</w:t>
                            </w:r>
                            <w:r>
                              <w:rPr>
                                <w:spacing w:val="-8"/>
                                <w:sz w:val="16"/>
                              </w:rPr>
                              <w:t xml:space="preserve"> </w:t>
                            </w:r>
                            <w:r>
                              <w:rPr>
                                <w:sz w:val="16"/>
                              </w:rPr>
                              <w:t>uñas,</w:t>
                            </w:r>
                            <w:r>
                              <w:rPr>
                                <w:spacing w:val="-8"/>
                                <w:sz w:val="16"/>
                              </w:rPr>
                              <w:t xml:space="preserve"> </w:t>
                            </w:r>
                            <w:r>
                              <w:rPr>
                                <w:sz w:val="16"/>
                              </w:rPr>
                              <w:t>pestañas</w:t>
                            </w:r>
                            <w:r>
                              <w:rPr>
                                <w:spacing w:val="-8"/>
                                <w:sz w:val="16"/>
                              </w:rPr>
                              <w:t xml:space="preserve"> </w:t>
                            </w:r>
                            <w:r>
                              <w:rPr>
                                <w:sz w:val="16"/>
                              </w:rPr>
                              <w:t>y</w:t>
                            </w:r>
                            <w:r>
                              <w:rPr>
                                <w:spacing w:val="-7"/>
                                <w:sz w:val="16"/>
                              </w:rPr>
                              <w:t xml:space="preserve"> </w:t>
                            </w:r>
                            <w:r>
                              <w:rPr>
                                <w:sz w:val="16"/>
                              </w:rPr>
                              <w:t>demás</w:t>
                            </w:r>
                            <w:r>
                              <w:rPr>
                                <w:spacing w:val="40"/>
                                <w:sz w:val="16"/>
                              </w:rPr>
                              <w:t xml:space="preserve"> </w:t>
                            </w:r>
                            <w:r>
                              <w:rPr>
                                <w:sz w:val="16"/>
                              </w:rPr>
                              <w:t>servicios de belleza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57" w:right="94" w:hanging="0"/>
                              <w:jc w:val="center"/>
                              <w:rPr>
                                <w:sz w:val="16"/>
                              </w:rPr>
                            </w:pPr>
                            <w:r>
                              <w:rPr>
                                <w:spacing w:val="-5"/>
                                <w:sz w:val="16"/>
                              </w:rPr>
                              <w:t>10</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9" w:after="0"/>
                              <w:rPr>
                                <w:sz w:val="16"/>
                              </w:rPr>
                            </w:pPr>
                            <w:r>
                              <w:rPr>
                                <w:sz w:val="16"/>
                              </w:rPr>
                            </w:r>
                          </w:p>
                          <w:p>
                            <w:pPr>
                              <w:pStyle w:val="TableParagraph"/>
                              <w:widowControl w:val="false"/>
                              <w:ind w:left="341" w:right="0" w:hanging="0"/>
                              <w:rPr>
                                <w:sz w:val="16"/>
                              </w:rPr>
                            </w:pPr>
                            <w:r>
                              <w:rPr>
                                <w:spacing w:val="-5"/>
                                <w:sz w:val="16"/>
                              </w:rPr>
                              <w:t>50</w:t>
                            </w:r>
                          </w:p>
                        </w:tc>
                      </w:tr>
                      <w:tr>
                        <w:trPr>
                          <w:trHeight w:val="179"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4" w:right="0" w:hanging="0"/>
                              <w:rPr>
                                <w:sz w:val="16"/>
                              </w:rPr>
                            </w:pPr>
                            <w:r>
                              <w:rPr>
                                <w:spacing w:val="-2"/>
                                <w:sz w:val="16"/>
                              </w:rPr>
                              <w:t>Sastrería</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57" w:right="94" w:hanging="0"/>
                              <w:jc w:val="center"/>
                              <w:rPr>
                                <w:sz w:val="16"/>
                              </w:rPr>
                            </w:pPr>
                            <w:r>
                              <w:rPr>
                                <w:spacing w:val="-5"/>
                                <w:sz w:val="16"/>
                              </w:rPr>
                              <w:t>11</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7" w:after="0"/>
                              <w:ind w:left="341" w:right="0" w:hanging="0"/>
                              <w:rPr>
                                <w:sz w:val="16"/>
                              </w:rPr>
                            </w:pPr>
                            <w:r>
                              <w:rPr>
                                <w:spacing w:val="-5"/>
                                <w:sz w:val="16"/>
                              </w:rPr>
                              <w:t>50</w:t>
                            </w:r>
                          </w:p>
                        </w:tc>
                      </w:tr>
                      <w:tr>
                        <w:trPr>
                          <w:trHeight w:val="184" w:hRule="atLeast"/>
                        </w:trPr>
                        <w:tc>
                          <w:tcPr>
                            <w:tcW w:w="23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4" w:right="0" w:hanging="0"/>
                              <w:rPr>
                                <w:sz w:val="16"/>
                              </w:rPr>
                            </w:pPr>
                            <w:r>
                              <w:rPr>
                                <w:sz w:val="16"/>
                              </w:rPr>
                              <w:t>Tintorería</w:t>
                            </w:r>
                            <w:r>
                              <w:rPr>
                                <w:spacing w:val="-5"/>
                                <w:sz w:val="16"/>
                              </w:rPr>
                              <w:t xml:space="preserve"> </w:t>
                            </w:r>
                            <w:r>
                              <w:rPr>
                                <w:sz w:val="16"/>
                              </w:rPr>
                              <w:t>y</w:t>
                            </w:r>
                            <w:r>
                              <w:rPr>
                                <w:spacing w:val="-4"/>
                                <w:sz w:val="16"/>
                              </w:rPr>
                              <w:t xml:space="preserve"> </w:t>
                            </w:r>
                            <w:r>
                              <w:rPr>
                                <w:spacing w:val="-2"/>
                                <w:sz w:val="16"/>
                              </w:rPr>
                              <w:t>planchado</w:t>
                            </w:r>
                          </w:p>
                        </w:tc>
                        <w:tc>
                          <w:tcPr>
                            <w:tcW w:w="95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57" w:right="94" w:hanging="0"/>
                              <w:jc w:val="center"/>
                              <w:rPr>
                                <w:sz w:val="16"/>
                              </w:rPr>
                            </w:pPr>
                            <w:r>
                              <w:rPr>
                                <w:spacing w:val="-5"/>
                                <w:sz w:val="16"/>
                              </w:rPr>
                              <w:t>13</w:t>
                            </w:r>
                          </w:p>
                        </w:tc>
                        <w:tc>
                          <w:tcPr>
                            <w:tcW w:w="89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1" w:after="0"/>
                              <w:ind w:left="341" w:right="0" w:hanging="0"/>
                              <w:rPr>
                                <w:sz w:val="16"/>
                              </w:rPr>
                            </w:pPr>
                            <w:r>
                              <w:rPr>
                                <w:spacing w:val="-5"/>
                                <w:sz w:val="16"/>
                              </w:rPr>
                              <w:t>50</w:t>
                            </w:r>
                          </w:p>
                        </w:tc>
                      </w:tr>
                      <w:tr>
                        <w:trPr>
                          <w:trHeight w:val="191" w:hRule="atLeast"/>
                        </w:trPr>
                        <w:tc>
                          <w:tcPr>
                            <w:tcW w:w="239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4" w:right="0" w:hanging="0"/>
                              <w:rPr>
                                <w:sz w:val="16"/>
                              </w:rPr>
                            </w:pPr>
                            <w:r>
                              <w:rPr>
                                <w:spacing w:val="-2"/>
                                <w:sz w:val="16"/>
                              </w:rPr>
                              <w:t>Gimnasio</w:t>
                            </w:r>
                          </w:p>
                        </w:tc>
                        <w:tc>
                          <w:tcPr>
                            <w:tcW w:w="95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57" w:right="94" w:hanging="0"/>
                              <w:jc w:val="center"/>
                              <w:rPr>
                                <w:sz w:val="16"/>
                              </w:rPr>
                            </w:pPr>
                            <w:r>
                              <w:rPr>
                                <w:spacing w:val="-5"/>
                                <w:sz w:val="16"/>
                              </w:rPr>
                              <w:t>12</w:t>
                            </w:r>
                          </w:p>
                        </w:tc>
                        <w:tc>
                          <w:tcPr>
                            <w:tcW w:w="899"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8" w:after="0"/>
                              <w:ind w:left="341" w:right="0" w:hanging="0"/>
                              <w:rPr>
                                <w:sz w:val="16"/>
                              </w:rPr>
                            </w:pPr>
                            <w:r>
                              <w:rPr>
                                <w:spacing w:val="-5"/>
                                <w:sz w:val="16"/>
                              </w:rPr>
                              <w:t>50</w:t>
                            </w:r>
                          </w:p>
                        </w:tc>
                      </w:tr>
                    </w:tbl>
                    <w:p>
                      <w:pPr>
                        <w:pStyle w:val="Cuerpodetexto"/>
                        <w:rPr/>
                      </w:pPr>
                      <w:r>
                        <w:rPr/>
                      </w:r>
                    </w:p>
                  </w:txbxContent>
                </v:textbox>
                <w10:wrap type="none"/>
              </v:rect>
            </w:pict>
          </mc:Fallback>
        </mc:AlternateContent>
      </w:r>
    </w:p>
    <w:tbl>
      <w:tblPr>
        <w:tblW w:w="4255" w:type="dxa"/>
        <w:jc w:val="left"/>
        <w:tblInd w:w="5435" w:type="dxa"/>
        <w:tblLayout w:type="fixed"/>
        <w:tblCellMar>
          <w:top w:w="0" w:type="dxa"/>
          <w:left w:w="5" w:type="dxa"/>
          <w:bottom w:w="0" w:type="dxa"/>
          <w:right w:w="5" w:type="dxa"/>
        </w:tblCellMar>
        <w:tblLook w:val="01e0"/>
      </w:tblPr>
      <w:tblGrid>
        <w:gridCol w:w="2398"/>
        <w:gridCol w:w="957"/>
        <w:gridCol w:w="900"/>
      </w:tblGrid>
      <w:tr>
        <w:trPr>
          <w:trHeight w:val="180" w:hRule="atLeast"/>
        </w:trPr>
        <w:tc>
          <w:tcPr>
            <w:tcW w:w="4255" w:type="dxa"/>
            <w:gridSpan w:val="3"/>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9" w:after="0"/>
              <w:ind w:left="919" w:right="0" w:hanging="0"/>
              <w:rPr>
                <w:b/>
                <w:b/>
                <w:sz w:val="16"/>
              </w:rPr>
            </w:pPr>
            <w:r>
              <w:rPr>
                <w:b/>
                <w:sz w:val="16"/>
              </w:rPr>
              <w:t>OTROS</w:t>
            </w:r>
            <w:r>
              <w:rPr>
                <w:b/>
                <w:spacing w:val="-2"/>
                <w:sz w:val="16"/>
              </w:rPr>
              <w:t xml:space="preserve"> </w:t>
            </w:r>
            <w:r>
              <w:rPr>
                <w:b/>
                <w:sz w:val="16"/>
              </w:rPr>
              <w:t>GIROS</w:t>
            </w:r>
            <w:r>
              <w:rPr>
                <w:b/>
                <w:spacing w:val="-2"/>
                <w:sz w:val="16"/>
              </w:rPr>
              <w:t xml:space="preserve"> COMERCIALES</w:t>
            </w:r>
          </w:p>
        </w:tc>
      </w:tr>
      <w:tr>
        <w:trPr>
          <w:trHeight w:val="363"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0" w:hanging="0"/>
              <w:rPr>
                <w:sz w:val="16"/>
              </w:rPr>
            </w:pPr>
            <w:r>
              <w:rPr>
                <w:sz w:val="16"/>
              </w:rPr>
              <w:t>Compra</w:t>
            </w:r>
            <w:r>
              <w:rPr>
                <w:spacing w:val="-10"/>
                <w:sz w:val="16"/>
              </w:rPr>
              <w:t xml:space="preserve"> </w:t>
            </w:r>
            <w:r>
              <w:rPr>
                <w:sz w:val="16"/>
              </w:rPr>
              <w:t>venta</w:t>
            </w:r>
            <w:r>
              <w:rPr>
                <w:spacing w:val="-10"/>
                <w:sz w:val="16"/>
              </w:rPr>
              <w:t xml:space="preserve"> </w:t>
            </w:r>
            <w:r>
              <w:rPr>
                <w:sz w:val="16"/>
              </w:rPr>
              <w:t>de</w:t>
            </w:r>
            <w:r>
              <w:rPr>
                <w:spacing w:val="-10"/>
                <w:sz w:val="16"/>
              </w:rPr>
              <w:t xml:space="preserve"> </w:t>
            </w:r>
            <w:r>
              <w:rPr>
                <w:sz w:val="16"/>
              </w:rPr>
              <w:t>desperdicios</w:t>
            </w:r>
            <w:r>
              <w:rPr>
                <w:spacing w:val="40"/>
                <w:sz w:val="16"/>
              </w:rPr>
              <w:t xml:space="preserve"> </w:t>
            </w:r>
            <w:r>
              <w:rPr>
                <w:spacing w:val="-2"/>
                <w:sz w:val="16"/>
              </w:rPr>
              <w:t>industriales</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spacing w:lineRule="exact" w:line="152"/>
              <w:ind w:left="57" w:right="94" w:hanging="0"/>
              <w:jc w:val="center"/>
              <w:rPr>
                <w:sz w:val="16"/>
              </w:rPr>
            </w:pPr>
            <w:r>
              <w:rPr>
                <w:spacing w:val="-5"/>
                <w:sz w:val="16"/>
              </w:rPr>
              <w:t>15</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spacing w:lineRule="exact" w:line="152"/>
              <w:ind w:left="56" w:right="99" w:hanging="0"/>
              <w:jc w:val="center"/>
              <w:rPr>
                <w:sz w:val="16"/>
              </w:rPr>
            </w:pPr>
            <w:r>
              <w:rPr>
                <w:spacing w:val="-5"/>
                <w:sz w:val="16"/>
              </w:rPr>
              <w:t>50</w:t>
            </w:r>
          </w:p>
        </w:tc>
      </w:tr>
      <w:tr>
        <w:trPr>
          <w:trHeight w:val="358"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0" w:hanging="0"/>
              <w:rPr>
                <w:sz w:val="16"/>
              </w:rPr>
            </w:pPr>
            <w:r>
              <w:rPr>
                <w:sz w:val="16"/>
              </w:rPr>
              <w:t>Venta</w:t>
            </w:r>
            <w:r>
              <w:rPr>
                <w:spacing w:val="-8"/>
                <w:sz w:val="16"/>
              </w:rPr>
              <w:t xml:space="preserve"> </w:t>
            </w:r>
            <w:r>
              <w:rPr>
                <w:sz w:val="16"/>
              </w:rPr>
              <w:t>de</w:t>
            </w:r>
            <w:r>
              <w:rPr>
                <w:spacing w:val="-8"/>
                <w:sz w:val="16"/>
              </w:rPr>
              <w:t xml:space="preserve"> </w:t>
            </w:r>
            <w:r>
              <w:rPr>
                <w:sz w:val="16"/>
              </w:rPr>
              <w:t>alimentos</w:t>
            </w:r>
            <w:r>
              <w:rPr>
                <w:spacing w:val="-8"/>
                <w:sz w:val="16"/>
              </w:rPr>
              <w:t xml:space="preserve"> </w:t>
            </w:r>
            <w:r>
              <w:rPr>
                <w:sz w:val="16"/>
              </w:rPr>
              <w:t>y</w:t>
            </w:r>
            <w:r>
              <w:rPr>
                <w:spacing w:val="-7"/>
                <w:sz w:val="16"/>
              </w:rPr>
              <w:t xml:space="preserve"> </w:t>
            </w:r>
            <w:r>
              <w:rPr>
                <w:sz w:val="16"/>
              </w:rPr>
              <w:t>forrajes</w:t>
            </w:r>
            <w:r>
              <w:rPr>
                <w:spacing w:val="-8"/>
                <w:sz w:val="16"/>
              </w:rPr>
              <w:t xml:space="preserve"> </w:t>
            </w:r>
            <w:r>
              <w:rPr>
                <w:sz w:val="16"/>
              </w:rPr>
              <w:t>para</w:t>
            </w:r>
            <w:r>
              <w:rPr>
                <w:spacing w:val="40"/>
                <w:sz w:val="16"/>
              </w:rPr>
              <w:t xml:space="preserve"> </w:t>
            </w:r>
            <w:r>
              <w:rPr>
                <w:spacing w:val="-2"/>
                <w:sz w:val="16"/>
              </w:rPr>
              <w:t>animales</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50"/>
              <w:ind w:left="57" w:right="94" w:hanging="0"/>
              <w:jc w:val="center"/>
              <w:rPr>
                <w:sz w:val="16"/>
              </w:rPr>
            </w:pPr>
            <w:r>
              <w:rPr>
                <w:spacing w:val="-5"/>
                <w:sz w:val="16"/>
              </w:rPr>
              <w:t>10</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3" w:after="0"/>
              <w:rPr>
                <w:sz w:val="16"/>
              </w:rPr>
            </w:pPr>
            <w:r>
              <w:rPr>
                <w:sz w:val="16"/>
              </w:rPr>
            </w:r>
          </w:p>
          <w:p>
            <w:pPr>
              <w:pStyle w:val="TableParagraph"/>
              <w:widowControl w:val="false"/>
              <w:spacing w:lineRule="exact" w:line="150"/>
              <w:ind w:left="56" w:right="99" w:hanging="0"/>
              <w:jc w:val="center"/>
              <w:rPr>
                <w:sz w:val="16"/>
              </w:rPr>
            </w:pPr>
            <w:r>
              <w:rPr>
                <w:spacing w:val="-5"/>
                <w:sz w:val="16"/>
              </w:rPr>
              <w:t>50</w:t>
            </w:r>
          </w:p>
        </w:tc>
      </w:tr>
      <w:tr>
        <w:trPr>
          <w:trHeight w:val="169"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 w:right="0" w:hanging="0"/>
              <w:rPr>
                <w:sz w:val="16"/>
              </w:rPr>
            </w:pPr>
            <w:r>
              <w:rPr>
                <w:spacing w:val="-2"/>
                <w:sz w:val="16"/>
              </w:rPr>
              <w:t>Funeraria</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57" w:right="94" w:hanging="0"/>
              <w:jc w:val="center"/>
              <w:rPr>
                <w:sz w:val="16"/>
              </w:rPr>
            </w:pPr>
            <w:r>
              <w:rPr>
                <w:spacing w:val="-5"/>
                <w:sz w:val="16"/>
              </w:rPr>
              <w:t>15</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56" w:right="99" w:hanging="0"/>
              <w:jc w:val="center"/>
              <w:rPr>
                <w:sz w:val="16"/>
              </w:rPr>
            </w:pPr>
            <w:r>
              <w:rPr>
                <w:spacing w:val="-5"/>
                <w:sz w:val="16"/>
              </w:rPr>
              <w:t>50</w:t>
            </w:r>
          </w:p>
        </w:tc>
      </w:tr>
      <w:tr>
        <w:trPr>
          <w:trHeight w:val="361"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 w:right="0" w:hanging="0"/>
              <w:rPr>
                <w:sz w:val="16"/>
              </w:rPr>
            </w:pPr>
            <w:r>
              <w:rPr>
                <w:sz w:val="16"/>
              </w:rPr>
              <w:t>Funeraria</w:t>
            </w:r>
            <w:r>
              <w:rPr>
                <w:spacing w:val="-10"/>
                <w:sz w:val="16"/>
              </w:rPr>
              <w:t xml:space="preserve"> </w:t>
            </w:r>
            <w:r>
              <w:rPr>
                <w:sz w:val="16"/>
              </w:rPr>
              <w:t>(embalsamiento,</w:t>
            </w:r>
            <w:r>
              <w:rPr>
                <w:spacing w:val="-10"/>
                <w:sz w:val="16"/>
              </w:rPr>
              <w:t xml:space="preserve"> </w:t>
            </w:r>
            <w:r>
              <w:rPr>
                <w:sz w:val="16"/>
              </w:rPr>
              <w:t>traslado,</w:t>
            </w:r>
            <w:r>
              <w:rPr>
                <w:spacing w:val="40"/>
                <w:sz w:val="16"/>
              </w:rPr>
              <w:t xml:space="preserve"> </w:t>
            </w:r>
            <w:r>
              <w:rPr>
                <w:spacing w:val="-2"/>
                <w:sz w:val="16"/>
              </w:rPr>
              <w:t>velación)</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spacing w:lineRule="exact" w:line="152"/>
              <w:ind w:left="57" w:right="94" w:hanging="0"/>
              <w:jc w:val="center"/>
              <w:rPr>
                <w:sz w:val="16"/>
              </w:rPr>
            </w:pPr>
            <w:r>
              <w:rPr>
                <w:spacing w:val="-5"/>
                <w:sz w:val="16"/>
              </w:rPr>
              <w:t>35</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5" w:after="0"/>
              <w:rPr>
                <w:sz w:val="16"/>
              </w:rPr>
            </w:pPr>
            <w:r>
              <w:rPr>
                <w:sz w:val="16"/>
              </w:rPr>
            </w:r>
          </w:p>
          <w:p>
            <w:pPr>
              <w:pStyle w:val="TableParagraph"/>
              <w:widowControl w:val="false"/>
              <w:spacing w:lineRule="exact" w:line="152"/>
              <w:ind w:left="56" w:right="99" w:hanging="0"/>
              <w:jc w:val="center"/>
              <w:rPr>
                <w:sz w:val="16"/>
              </w:rPr>
            </w:pPr>
            <w:r>
              <w:rPr>
                <w:spacing w:val="-5"/>
                <w:sz w:val="16"/>
              </w:rPr>
              <w:t>50</w:t>
            </w:r>
          </w:p>
        </w:tc>
      </w:tr>
      <w:tr>
        <w:trPr>
          <w:trHeight w:val="177"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before="7" w:after="0"/>
              <w:ind w:left="4" w:right="0" w:hanging="0"/>
              <w:rPr>
                <w:sz w:val="16"/>
              </w:rPr>
            </w:pPr>
            <w:r>
              <w:rPr>
                <w:sz w:val="16"/>
              </w:rPr>
              <w:t>Lavado</w:t>
            </w:r>
            <w:r>
              <w:rPr>
                <w:spacing w:val="-6"/>
                <w:sz w:val="16"/>
              </w:rPr>
              <w:t xml:space="preserve"> </w:t>
            </w:r>
            <w:r>
              <w:rPr>
                <w:sz w:val="16"/>
              </w:rPr>
              <w:t>de</w:t>
            </w:r>
            <w:r>
              <w:rPr>
                <w:spacing w:val="-3"/>
                <w:sz w:val="16"/>
              </w:rPr>
              <w:t xml:space="preserve"> </w:t>
            </w:r>
            <w:r>
              <w:rPr>
                <w:spacing w:val="-2"/>
                <w:sz w:val="16"/>
              </w:rPr>
              <w:t>autos</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before="7" w:after="0"/>
              <w:ind w:left="57" w:right="94" w:hanging="0"/>
              <w:jc w:val="center"/>
              <w:rPr>
                <w:sz w:val="16"/>
              </w:rPr>
            </w:pPr>
            <w:r>
              <w:rPr>
                <w:spacing w:val="-5"/>
                <w:sz w:val="16"/>
              </w:rPr>
              <w:t>15</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before="7" w:after="0"/>
              <w:ind w:left="56" w:right="99" w:hanging="0"/>
              <w:jc w:val="center"/>
              <w:rPr>
                <w:sz w:val="16"/>
              </w:rPr>
            </w:pPr>
            <w:r>
              <w:rPr>
                <w:spacing w:val="-5"/>
                <w:sz w:val="16"/>
              </w:rPr>
              <w:t>50</w:t>
            </w:r>
          </w:p>
        </w:tc>
      </w:tr>
      <w:tr>
        <w:trPr>
          <w:trHeight w:val="180"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8" w:after="0"/>
              <w:ind w:left="4" w:right="0" w:hanging="0"/>
              <w:rPr>
                <w:sz w:val="16"/>
              </w:rPr>
            </w:pPr>
            <w:r>
              <w:rPr>
                <w:spacing w:val="-2"/>
                <w:sz w:val="16"/>
              </w:rPr>
              <w:t>Lavanderías</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8" w:after="0"/>
              <w:ind w:left="57" w:right="94" w:hanging="0"/>
              <w:jc w:val="center"/>
              <w:rPr>
                <w:sz w:val="16"/>
              </w:rPr>
            </w:pPr>
            <w:r>
              <w:rPr>
                <w:spacing w:val="-5"/>
                <w:sz w:val="16"/>
              </w:rPr>
              <w:t>20</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8" w:after="0"/>
              <w:ind w:left="56" w:right="99" w:hanging="0"/>
              <w:jc w:val="center"/>
              <w:rPr>
                <w:sz w:val="16"/>
              </w:rPr>
            </w:pPr>
            <w:r>
              <w:rPr>
                <w:spacing w:val="-5"/>
                <w:sz w:val="16"/>
              </w:rPr>
              <w:t>50</w:t>
            </w:r>
          </w:p>
        </w:tc>
      </w:tr>
      <w:tr>
        <w:trPr>
          <w:trHeight w:val="178"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7" w:after="0"/>
              <w:ind w:left="4" w:right="0" w:hanging="0"/>
              <w:rPr>
                <w:sz w:val="16"/>
              </w:rPr>
            </w:pPr>
            <w:r>
              <w:rPr>
                <w:sz w:val="16"/>
              </w:rPr>
              <w:t>Televisión</w:t>
            </w:r>
            <w:r>
              <w:rPr>
                <w:spacing w:val="-8"/>
                <w:sz w:val="16"/>
              </w:rPr>
              <w:t xml:space="preserve"> </w:t>
            </w:r>
            <w:r>
              <w:rPr>
                <w:sz w:val="16"/>
              </w:rPr>
              <w:t>de</w:t>
            </w:r>
            <w:r>
              <w:rPr>
                <w:spacing w:val="-5"/>
                <w:sz w:val="16"/>
              </w:rPr>
              <w:t xml:space="preserve"> </w:t>
            </w:r>
            <w:r>
              <w:rPr>
                <w:spacing w:val="-4"/>
                <w:sz w:val="16"/>
              </w:rPr>
              <w:t>paga</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7" w:after="0"/>
              <w:ind w:left="57" w:right="94" w:hanging="0"/>
              <w:jc w:val="center"/>
              <w:rPr>
                <w:sz w:val="16"/>
              </w:rPr>
            </w:pPr>
            <w:r>
              <w:rPr>
                <w:spacing w:val="-5"/>
                <w:sz w:val="16"/>
              </w:rPr>
              <w:t>30</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7" w:after="0"/>
              <w:ind w:left="56" w:right="99" w:hanging="0"/>
              <w:jc w:val="center"/>
              <w:rPr>
                <w:sz w:val="16"/>
              </w:rPr>
            </w:pPr>
            <w:r>
              <w:rPr>
                <w:spacing w:val="-5"/>
                <w:sz w:val="16"/>
              </w:rPr>
              <w:t>50</w:t>
            </w:r>
          </w:p>
        </w:tc>
      </w:tr>
      <w:tr>
        <w:trPr>
          <w:trHeight w:val="362"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147" w:hanging="0"/>
              <w:rPr>
                <w:sz w:val="16"/>
              </w:rPr>
            </w:pPr>
            <w:r>
              <w:rPr>
                <w:sz w:val="16"/>
              </w:rPr>
              <w:t>Alquiler</w:t>
            </w:r>
            <w:r>
              <w:rPr>
                <w:spacing w:val="-10"/>
                <w:sz w:val="16"/>
              </w:rPr>
              <w:t xml:space="preserve"> </w:t>
            </w:r>
            <w:r>
              <w:rPr>
                <w:sz w:val="16"/>
              </w:rPr>
              <w:t>de</w:t>
            </w:r>
            <w:r>
              <w:rPr>
                <w:spacing w:val="-10"/>
                <w:sz w:val="16"/>
              </w:rPr>
              <w:t xml:space="preserve"> </w:t>
            </w:r>
            <w:r>
              <w:rPr>
                <w:sz w:val="16"/>
              </w:rPr>
              <w:t>vajillas</w:t>
            </w:r>
            <w:r>
              <w:rPr>
                <w:spacing w:val="-10"/>
                <w:sz w:val="16"/>
              </w:rPr>
              <w:t xml:space="preserve"> </w:t>
            </w:r>
            <w:r>
              <w:rPr>
                <w:sz w:val="16"/>
              </w:rPr>
              <w:t>y</w:t>
            </w:r>
            <w:r>
              <w:rPr>
                <w:spacing w:val="-9"/>
                <w:sz w:val="16"/>
              </w:rPr>
              <w:t xml:space="preserve"> </w:t>
            </w:r>
            <w:r>
              <w:rPr>
                <w:sz w:val="16"/>
              </w:rPr>
              <w:t>eventos</w:t>
            </w:r>
            <w:r>
              <w:rPr>
                <w:spacing w:val="40"/>
                <w:sz w:val="16"/>
              </w:rPr>
              <w:t xml:space="preserve"> </w:t>
            </w:r>
            <w:r>
              <w:rPr>
                <w:spacing w:val="-2"/>
                <w:sz w:val="16"/>
              </w:rPr>
              <w:t>sociales</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spacing w:lineRule="exact" w:line="150"/>
              <w:ind w:left="57" w:right="94" w:hanging="0"/>
              <w:jc w:val="center"/>
              <w:rPr>
                <w:sz w:val="16"/>
              </w:rPr>
            </w:pPr>
            <w:r>
              <w:rPr>
                <w:spacing w:val="-5"/>
                <w:sz w:val="16"/>
              </w:rPr>
              <w:t>15</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 w:after="0"/>
              <w:rPr>
                <w:sz w:val="16"/>
              </w:rPr>
            </w:pPr>
            <w:r>
              <w:rPr>
                <w:sz w:val="16"/>
              </w:rPr>
            </w:r>
          </w:p>
          <w:p>
            <w:pPr>
              <w:pStyle w:val="TableParagraph"/>
              <w:widowControl w:val="false"/>
              <w:spacing w:lineRule="exact" w:line="150"/>
              <w:ind w:left="56" w:right="99" w:hanging="0"/>
              <w:jc w:val="center"/>
              <w:rPr>
                <w:sz w:val="16"/>
              </w:rPr>
            </w:pPr>
            <w:r>
              <w:rPr>
                <w:spacing w:val="-5"/>
                <w:sz w:val="16"/>
              </w:rPr>
              <w:t>50</w:t>
            </w:r>
          </w:p>
        </w:tc>
      </w:tr>
      <w:tr>
        <w:trPr>
          <w:trHeight w:val="174" w:hRule="atLeast"/>
        </w:trPr>
        <w:tc>
          <w:tcPr>
            <w:tcW w:w="23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3" w:after="0"/>
              <w:ind w:left="4" w:right="0" w:hanging="0"/>
              <w:rPr>
                <w:sz w:val="16"/>
              </w:rPr>
            </w:pPr>
            <w:r>
              <w:rPr>
                <w:spacing w:val="-2"/>
                <w:sz w:val="16"/>
              </w:rPr>
              <w:t>Gasera</w:t>
            </w:r>
          </w:p>
        </w:tc>
        <w:tc>
          <w:tcPr>
            <w:tcW w:w="95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3" w:after="0"/>
              <w:ind w:left="57" w:right="98" w:hanging="0"/>
              <w:jc w:val="center"/>
              <w:rPr>
                <w:sz w:val="16"/>
              </w:rPr>
            </w:pPr>
            <w:r>
              <w:rPr>
                <w:spacing w:val="-5"/>
                <w:sz w:val="16"/>
              </w:rPr>
              <w:t>200</w:t>
            </w:r>
          </w:p>
        </w:tc>
        <w:tc>
          <w:tcPr>
            <w:tcW w:w="9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3" w:after="0"/>
              <w:ind w:left="56" w:right="99" w:hanging="0"/>
              <w:jc w:val="center"/>
              <w:rPr>
                <w:sz w:val="16"/>
              </w:rPr>
            </w:pPr>
            <w:r>
              <w:rPr>
                <w:spacing w:val="-5"/>
                <w:sz w:val="16"/>
              </w:rPr>
              <w:t>50</w:t>
            </w:r>
          </w:p>
        </w:tc>
      </w:tr>
      <w:tr>
        <w:trPr>
          <w:trHeight w:val="190" w:hRule="atLeast"/>
        </w:trPr>
        <w:tc>
          <w:tcPr>
            <w:tcW w:w="239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4" w:right="0" w:hanging="0"/>
              <w:rPr>
                <w:sz w:val="16"/>
              </w:rPr>
            </w:pPr>
            <w:r>
              <w:rPr>
                <w:spacing w:val="-2"/>
                <w:sz w:val="16"/>
              </w:rPr>
              <w:t>Gasolinera</w:t>
            </w:r>
          </w:p>
        </w:tc>
        <w:tc>
          <w:tcPr>
            <w:tcW w:w="95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57" w:right="98" w:hanging="0"/>
              <w:jc w:val="center"/>
              <w:rPr>
                <w:sz w:val="16"/>
              </w:rPr>
            </w:pPr>
            <w:r>
              <w:rPr>
                <w:spacing w:val="-5"/>
                <w:sz w:val="16"/>
              </w:rPr>
              <w:t>350</w:t>
            </w:r>
          </w:p>
        </w:tc>
        <w:tc>
          <w:tcPr>
            <w:tcW w:w="90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56" w:right="99" w:hanging="0"/>
              <w:jc w:val="center"/>
              <w:rPr>
                <w:sz w:val="16"/>
              </w:rPr>
            </w:pPr>
            <w:r>
              <w:rPr>
                <w:spacing w:val="-5"/>
                <w:sz w:val="16"/>
              </w:rPr>
              <w:t>50</w:t>
            </w:r>
          </w:p>
        </w:tc>
      </w:tr>
    </w:tbl>
    <w:p>
      <w:pPr>
        <w:pStyle w:val="Cuerpodetexto"/>
        <w:spacing w:before="16" w:after="0"/>
        <w:rPr/>
      </w:pPr>
      <w:r>
        <w:rPr/>
      </w:r>
    </w:p>
    <w:p>
      <w:pPr>
        <w:pStyle w:val="ListParagraph"/>
        <w:numPr>
          <w:ilvl w:val="0"/>
          <w:numId w:val="5"/>
        </w:numPr>
        <w:tabs>
          <w:tab w:val="clear" w:pos="720"/>
          <w:tab w:val="left" w:pos="6244" w:leader="none"/>
          <w:tab w:val="left" w:pos="6258" w:leader="none"/>
        </w:tabs>
        <w:spacing w:lineRule="auto" w:line="240" w:before="0" w:after="0"/>
        <w:ind w:left="6258" w:right="410" w:hanging="437"/>
        <w:jc w:val="both"/>
        <w:rPr>
          <w:sz w:val="22"/>
        </w:rPr>
      </w:pPr>
      <w:r>
        <w:rPr>
          <w:sz w:val="22"/>
        </w:rPr>
        <w:t>Así como los demás comprendidas en el catálogo del Sistema de Apertura Rápida de Empresas (SARE), vigente para el ejercicio fiscal 2026;</w:t>
      </w:r>
    </w:p>
    <w:p>
      <w:pPr>
        <w:pStyle w:val="Cuerpodetexto"/>
        <w:spacing w:before="14" w:after="0"/>
        <w:rPr/>
      </w:pPr>
      <w:r>
        <w:rPr/>
      </w:r>
    </w:p>
    <w:p>
      <w:pPr>
        <w:pStyle w:val="ListParagraph"/>
        <w:numPr>
          <w:ilvl w:val="0"/>
          <w:numId w:val="5"/>
        </w:numPr>
        <w:tabs>
          <w:tab w:val="clear" w:pos="720"/>
          <w:tab w:val="left" w:pos="6243" w:leader="none"/>
          <w:tab w:val="left" w:pos="6258" w:leader="none"/>
        </w:tabs>
        <w:spacing w:lineRule="auto" w:line="240" w:before="0" w:after="0"/>
        <w:ind w:left="6258" w:right="407" w:hanging="437"/>
        <w:jc w:val="both"/>
        <w:rPr>
          <w:sz w:val="22"/>
        </w:rPr>
      </w:pPr>
      <w:r>
        <w:rPr>
          <w:sz w:val="22"/>
        </w:rPr>
        <w:t>Para los comercios y/o establecimientos que</w:t>
      </w:r>
      <w:r>
        <w:rPr>
          <w:spacing w:val="-7"/>
          <w:sz w:val="22"/>
        </w:rPr>
        <w:t xml:space="preserve"> </w:t>
      </w:r>
      <w:r>
        <w:rPr>
          <w:sz w:val="22"/>
        </w:rPr>
        <w:t>comprendan</w:t>
      </w:r>
      <w:r>
        <w:rPr>
          <w:spacing w:val="-7"/>
          <w:sz w:val="22"/>
        </w:rPr>
        <w:t xml:space="preserve"> </w:t>
      </w:r>
      <w:r>
        <w:rPr>
          <w:sz w:val="22"/>
        </w:rPr>
        <w:t>la</w:t>
      </w:r>
      <w:r>
        <w:rPr>
          <w:spacing w:val="-9"/>
          <w:sz w:val="22"/>
        </w:rPr>
        <w:t xml:space="preserve"> </w:t>
      </w:r>
      <w:r>
        <w:rPr>
          <w:sz w:val="22"/>
        </w:rPr>
        <w:t>enajenación</w:t>
      </w:r>
      <w:r>
        <w:rPr>
          <w:spacing w:val="-7"/>
          <w:sz w:val="22"/>
        </w:rPr>
        <w:t xml:space="preserve"> </w:t>
      </w:r>
      <w:r>
        <w:rPr>
          <w:sz w:val="22"/>
        </w:rPr>
        <w:t>de</w:t>
      </w:r>
      <w:r>
        <w:rPr>
          <w:spacing w:val="-7"/>
          <w:sz w:val="22"/>
        </w:rPr>
        <w:t xml:space="preserve"> </w:t>
      </w:r>
      <w:r>
        <w:rPr>
          <w:sz w:val="22"/>
        </w:rPr>
        <w:t>bebidas alcohólicas, las cuotas se fijarán conforme a lo estipulado en los artículos 155,</w:t>
      </w:r>
      <w:r>
        <w:rPr>
          <w:spacing w:val="-1"/>
          <w:sz w:val="22"/>
        </w:rPr>
        <w:t xml:space="preserve"> </w:t>
      </w:r>
      <w:r>
        <w:rPr>
          <w:sz w:val="22"/>
        </w:rPr>
        <w:t>155-A y 156 Código Financiero;</w:t>
      </w:r>
    </w:p>
    <w:p>
      <w:pPr>
        <w:pStyle w:val="Cuerpodetexto"/>
        <w:spacing w:before="16" w:after="0"/>
        <w:rPr/>
      </w:pPr>
      <w:r>
        <w:rPr/>
      </w:r>
    </w:p>
    <w:p>
      <w:pPr>
        <w:pStyle w:val="ListParagraph"/>
        <w:numPr>
          <w:ilvl w:val="0"/>
          <w:numId w:val="5"/>
        </w:numPr>
        <w:tabs>
          <w:tab w:val="clear" w:pos="720"/>
          <w:tab w:val="left" w:pos="6244" w:leader="none"/>
          <w:tab w:val="left" w:pos="6258" w:leader="none"/>
        </w:tabs>
        <w:spacing w:lineRule="auto" w:line="240" w:before="0" w:after="0"/>
        <w:ind w:left="6258" w:right="408" w:hanging="437"/>
        <w:jc w:val="both"/>
        <w:rPr>
          <w:sz w:val="22"/>
        </w:rPr>
      </w:pPr>
      <w:r>
        <w:rPr>
          <w:sz w:val="22"/>
        </w:rPr>
        <w:t>Para hacer uso de la licencia cuyos giros sea la enajenación de bebidas alcohólicas</w:t>
      </w:r>
      <w:r>
        <w:rPr>
          <w:spacing w:val="40"/>
          <w:sz w:val="22"/>
        </w:rPr>
        <w:t xml:space="preserve"> </w:t>
      </w:r>
      <w:r>
        <w:rPr>
          <w:sz w:val="22"/>
        </w:rPr>
        <w:t>o la prestación de servicios que incluyan</w:t>
      </w:r>
      <w:r>
        <w:rPr>
          <w:spacing w:val="40"/>
          <w:sz w:val="22"/>
        </w:rPr>
        <w:t xml:space="preserve"> </w:t>
      </w:r>
      <w:r>
        <w:rPr>
          <w:sz w:val="22"/>
        </w:rPr>
        <w:t>el expendio de dichas bebidas, y se</w:t>
      </w:r>
      <w:r>
        <w:rPr>
          <w:spacing w:val="40"/>
          <w:sz w:val="22"/>
        </w:rPr>
        <w:t xml:space="preserve"> </w:t>
      </w:r>
      <w:r>
        <w:rPr>
          <w:sz w:val="22"/>
        </w:rPr>
        <w:t>efectúe de manera parcial o total en público,</w:t>
      </w:r>
      <w:r>
        <w:rPr>
          <w:spacing w:val="-1"/>
          <w:sz w:val="22"/>
        </w:rPr>
        <w:t xml:space="preserve"> </w:t>
      </w:r>
      <w:r>
        <w:rPr>
          <w:sz w:val="22"/>
        </w:rPr>
        <w:t>se</w:t>
      </w:r>
      <w:r>
        <w:rPr>
          <w:spacing w:val="-1"/>
          <w:sz w:val="22"/>
        </w:rPr>
        <w:t xml:space="preserve"> </w:t>
      </w:r>
      <w:r>
        <w:rPr>
          <w:sz w:val="22"/>
        </w:rPr>
        <w:t>deberán ajustar</w:t>
      </w:r>
      <w:r>
        <w:rPr>
          <w:spacing w:val="-1"/>
          <w:sz w:val="22"/>
        </w:rPr>
        <w:t xml:space="preserve"> </w:t>
      </w:r>
      <w:r>
        <w:rPr>
          <w:sz w:val="22"/>
        </w:rPr>
        <w:t>a las</w:t>
      </w:r>
      <w:r>
        <w:rPr>
          <w:spacing w:val="-1"/>
          <w:sz w:val="22"/>
        </w:rPr>
        <w:t xml:space="preserve"> </w:t>
      </w:r>
      <w:r>
        <w:rPr>
          <w:sz w:val="22"/>
        </w:rPr>
        <w:t xml:space="preserve">siguientes </w:t>
      </w:r>
      <w:r>
        <w:rPr>
          <w:spacing w:val="-2"/>
          <w:sz w:val="22"/>
        </w:rPr>
        <w:t>indicaciones:</w:t>
      </w:r>
    </w:p>
    <w:p>
      <w:pPr>
        <w:pStyle w:val="Cuerpodetexto"/>
        <w:spacing w:before="14" w:after="0"/>
        <w:rPr/>
      </w:pPr>
      <w:r>
        <w:rPr/>
      </w:r>
    </w:p>
    <w:p>
      <w:pPr>
        <w:pStyle w:val="ListParagraph"/>
        <w:numPr>
          <w:ilvl w:val="1"/>
          <w:numId w:val="5"/>
        </w:numPr>
        <w:tabs>
          <w:tab w:val="clear" w:pos="720"/>
          <w:tab w:val="left" w:pos="6618" w:leader="none"/>
        </w:tabs>
        <w:spacing w:lineRule="auto" w:line="240" w:before="0" w:after="0"/>
        <w:ind w:left="6618" w:right="409" w:hanging="360"/>
        <w:jc w:val="both"/>
        <w:rPr>
          <w:sz w:val="22"/>
        </w:rPr>
      </w:pPr>
      <w:r>
        <w:rPr>
          <w:sz w:val="22"/>
        </w:rPr>
        <w:t>Las licencias no serán transferibles ni negociables, aplica para la expedición de licencias y refrendos;</w:t>
      </w:r>
    </w:p>
    <w:p>
      <w:pPr>
        <w:pStyle w:val="Cuerpodetexto"/>
        <w:spacing w:before="13" w:after="0"/>
        <w:rPr/>
      </w:pPr>
      <w:r>
        <w:rPr/>
      </w:r>
    </w:p>
    <w:p>
      <w:pPr>
        <w:pStyle w:val="ListParagraph"/>
        <w:numPr>
          <w:ilvl w:val="1"/>
          <w:numId w:val="5"/>
        </w:numPr>
        <w:tabs>
          <w:tab w:val="clear" w:pos="720"/>
          <w:tab w:val="left" w:pos="6618" w:leader="none"/>
        </w:tabs>
        <w:spacing w:lineRule="auto" w:line="240" w:before="0" w:after="0"/>
        <w:ind w:left="6618" w:right="409" w:hanging="360"/>
        <w:jc w:val="both"/>
        <w:rPr>
          <w:sz w:val="22"/>
        </w:rPr>
      </w:pPr>
      <w:r>
        <w:rPr>
          <w:sz w:val="22"/>
        </w:rPr>
        <w:t>La licencia no se podrá usar para un giro distinto al que indica la misma, e</w:t>
      </w:r>
    </w:p>
    <w:p>
      <w:pPr>
        <w:pStyle w:val="Cuerpodetexto"/>
        <w:spacing w:before="14" w:after="0"/>
        <w:rPr/>
      </w:pPr>
      <w:r>
        <w:rPr/>
      </w:r>
    </w:p>
    <w:p>
      <w:pPr>
        <w:pStyle w:val="ListParagraph"/>
        <w:numPr>
          <w:ilvl w:val="1"/>
          <w:numId w:val="5"/>
        </w:numPr>
        <w:tabs>
          <w:tab w:val="clear" w:pos="720"/>
          <w:tab w:val="left" w:pos="6618" w:leader="none"/>
        </w:tabs>
        <w:spacing w:lineRule="auto" w:line="240" w:before="0" w:after="0"/>
        <w:ind w:left="6618" w:right="409" w:hanging="360"/>
        <w:jc w:val="both"/>
        <w:rPr>
          <w:sz w:val="22"/>
        </w:rPr>
      </w:pPr>
      <w:r>
        <w:rPr>
          <w:sz w:val="22"/>
        </w:rPr>
        <w:t xml:space="preserve">No podrán exceder del horario </w:t>
      </w:r>
      <w:r>
        <w:rPr>
          <w:spacing w:val="-2"/>
          <w:sz w:val="22"/>
        </w:rPr>
        <w:t>permitido;</w:t>
      </w:r>
    </w:p>
    <w:p>
      <w:pPr>
        <w:pStyle w:val="Cuerpodetexto"/>
        <w:spacing w:before="14" w:after="0"/>
        <w:rPr/>
      </w:pPr>
      <w:r>
        <w:rPr/>
      </w:r>
    </w:p>
    <w:p>
      <w:pPr>
        <w:pStyle w:val="ListParagraph"/>
        <w:numPr>
          <w:ilvl w:val="0"/>
          <w:numId w:val="5"/>
        </w:numPr>
        <w:tabs>
          <w:tab w:val="clear" w:pos="720"/>
          <w:tab w:val="left" w:pos="6244" w:leader="none"/>
          <w:tab w:val="left" w:pos="6258" w:leader="none"/>
        </w:tabs>
        <w:spacing w:lineRule="auto" w:line="240" w:before="0" w:after="0"/>
        <w:ind w:left="6258" w:right="407" w:hanging="360"/>
        <w:jc w:val="both"/>
        <w:rPr>
          <w:sz w:val="22"/>
        </w:rPr>
      </w:pPr>
      <w:r>
        <w:rPr>
          <w:sz w:val="22"/>
        </w:rPr>
        <w:t>El pago por expedición de la licencia de funcionamiento</w:t>
      </w:r>
      <w:r>
        <w:rPr>
          <w:spacing w:val="-3"/>
          <w:sz w:val="22"/>
        </w:rPr>
        <w:t xml:space="preserve"> </w:t>
      </w:r>
      <w:r>
        <w:rPr>
          <w:sz w:val="22"/>
        </w:rPr>
        <w:t>y</w:t>
      </w:r>
      <w:r>
        <w:rPr>
          <w:spacing w:val="-5"/>
          <w:sz w:val="22"/>
        </w:rPr>
        <w:t xml:space="preserve"> </w:t>
      </w:r>
      <w:r>
        <w:rPr>
          <w:sz w:val="22"/>
        </w:rPr>
        <w:t>el</w:t>
      </w:r>
      <w:r>
        <w:rPr>
          <w:spacing w:val="-4"/>
          <w:sz w:val="22"/>
        </w:rPr>
        <w:t xml:space="preserve"> </w:t>
      </w:r>
      <w:r>
        <w:rPr>
          <w:sz w:val="22"/>
        </w:rPr>
        <w:t>canje</w:t>
      </w:r>
      <w:r>
        <w:rPr>
          <w:spacing w:val="-5"/>
          <w:sz w:val="22"/>
        </w:rPr>
        <w:t xml:space="preserve"> </w:t>
      </w:r>
      <w:r>
        <w:rPr>
          <w:sz w:val="22"/>
        </w:rPr>
        <w:t>de</w:t>
      </w:r>
      <w:r>
        <w:rPr>
          <w:spacing w:val="-3"/>
          <w:sz w:val="22"/>
        </w:rPr>
        <w:t xml:space="preserve"> </w:t>
      </w:r>
      <w:r>
        <w:rPr>
          <w:sz w:val="22"/>
        </w:rPr>
        <w:t>la</w:t>
      </w:r>
      <w:r>
        <w:rPr>
          <w:spacing w:val="-5"/>
          <w:sz w:val="22"/>
        </w:rPr>
        <w:t xml:space="preserve"> </w:t>
      </w:r>
      <w:r>
        <w:rPr>
          <w:sz w:val="22"/>
        </w:rPr>
        <w:t>licencia</w:t>
      </w:r>
      <w:r>
        <w:rPr>
          <w:spacing w:val="-3"/>
          <w:sz w:val="22"/>
        </w:rPr>
        <w:t xml:space="preserve"> </w:t>
      </w:r>
      <w:r>
        <w:rPr>
          <w:sz w:val="22"/>
        </w:rPr>
        <w:t>de funcionamiento se deberá realizar en los primeros tres meses de cada ejercicio. Cuando se efectúe el pago</w:t>
      </w:r>
      <w:r>
        <w:rPr>
          <w:spacing w:val="-2"/>
          <w:sz w:val="22"/>
        </w:rPr>
        <w:t xml:space="preserve"> </w:t>
      </w:r>
      <w:r>
        <w:rPr>
          <w:sz w:val="22"/>
        </w:rPr>
        <w:t>del refrendo, se aplicará</w:t>
      </w:r>
      <w:r>
        <w:rPr>
          <w:spacing w:val="-2"/>
          <w:sz w:val="22"/>
        </w:rPr>
        <w:t xml:space="preserve"> </w:t>
      </w:r>
      <w:r>
        <w:rPr>
          <w:sz w:val="22"/>
        </w:rPr>
        <w:t>el</w:t>
      </w:r>
      <w:r>
        <w:rPr>
          <w:spacing w:val="-1"/>
          <w:sz w:val="22"/>
        </w:rPr>
        <w:t xml:space="preserve"> </w:t>
      </w:r>
      <w:r>
        <w:rPr>
          <w:sz w:val="22"/>
        </w:rPr>
        <w:t>50</w:t>
      </w:r>
      <w:r>
        <w:rPr>
          <w:spacing w:val="-4"/>
          <w:sz w:val="22"/>
        </w:rPr>
        <w:t xml:space="preserve"> </w:t>
      </w:r>
      <w:r>
        <w:rPr>
          <w:sz w:val="22"/>
        </w:rPr>
        <w:t>por</w:t>
      </w:r>
      <w:r>
        <w:rPr>
          <w:spacing w:val="-4"/>
          <w:sz w:val="22"/>
        </w:rPr>
        <w:t xml:space="preserve"> </w:t>
      </w:r>
      <w:r>
        <w:rPr>
          <w:sz w:val="22"/>
        </w:rPr>
        <w:t>ciento</w:t>
      </w:r>
      <w:r>
        <w:rPr>
          <w:spacing w:val="-2"/>
          <w:sz w:val="22"/>
        </w:rPr>
        <w:t xml:space="preserve"> </w:t>
      </w:r>
      <w:r>
        <w:rPr>
          <w:sz w:val="22"/>
        </w:rPr>
        <w:t>del</w:t>
      </w:r>
      <w:r>
        <w:rPr>
          <w:spacing w:val="-1"/>
          <w:sz w:val="22"/>
        </w:rPr>
        <w:t xml:space="preserve"> </w:t>
      </w:r>
      <w:r>
        <w:rPr>
          <w:sz w:val="22"/>
        </w:rPr>
        <w:t>importe</w:t>
      </w:r>
      <w:r>
        <w:rPr>
          <w:spacing w:val="-4"/>
          <w:sz w:val="22"/>
        </w:rPr>
        <w:t xml:space="preserve"> </w:t>
      </w:r>
      <w:r>
        <w:rPr>
          <w:sz w:val="22"/>
        </w:rPr>
        <w:t>por</w:t>
      </w:r>
      <w:r>
        <w:rPr>
          <w:spacing w:val="-4"/>
          <w:sz w:val="22"/>
        </w:rPr>
        <w:t xml:space="preserve"> </w:t>
      </w:r>
      <w:r>
        <w:rPr>
          <w:sz w:val="22"/>
        </w:rPr>
        <w:t>la expedición de la licencia de funcionamiento que el contribuyente haya pagado de su establecimiento. En caso de</w:t>
      </w:r>
    </w:p>
    <w:p>
      <w:pPr>
        <w:sectPr>
          <w:headerReference w:type="default" r:id="rId21"/>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1058" w:right="38" w:hanging="360"/>
        <w:jc w:val="both"/>
        <w:rPr/>
      </w:pPr>
      <w:r>
        <w:rPr/>
        <w:t>realizar</w:t>
      </w:r>
      <w:r>
        <w:rPr>
          <w:spacing w:val="-7"/>
        </w:rPr>
        <w:t xml:space="preserve"> </w:t>
      </w:r>
      <w:r>
        <w:rPr/>
        <w:t>el</w:t>
      </w:r>
      <w:r>
        <w:rPr>
          <w:spacing w:val="-5"/>
        </w:rPr>
        <w:t xml:space="preserve"> </w:t>
      </w:r>
      <w:r>
        <w:rPr/>
        <w:t>pago</w:t>
      </w:r>
      <w:r>
        <w:rPr>
          <w:spacing w:val="-5"/>
        </w:rPr>
        <w:t xml:space="preserve"> </w:t>
      </w:r>
      <w:r>
        <w:rPr/>
        <w:t>por</w:t>
      </w:r>
      <w:r>
        <w:rPr>
          <w:spacing w:val="-4"/>
        </w:rPr>
        <w:t xml:space="preserve"> </w:t>
      </w:r>
      <w:r>
        <w:rPr/>
        <w:t>concepto</w:t>
      </w:r>
      <w:r>
        <w:rPr>
          <w:spacing w:val="-5"/>
        </w:rPr>
        <w:t xml:space="preserve"> </w:t>
      </w:r>
      <w:r>
        <w:rPr/>
        <w:t>de</w:t>
      </w:r>
      <w:r>
        <w:rPr>
          <w:spacing w:val="-5"/>
        </w:rPr>
        <w:t xml:space="preserve"> </w:t>
      </w:r>
      <w:r>
        <w:rPr/>
        <w:t>refrendo</w:t>
      </w:r>
      <w:r>
        <w:rPr>
          <w:spacing w:val="-5"/>
        </w:rPr>
        <w:t xml:space="preserve"> </w:t>
      </w:r>
      <w:r>
        <w:rPr/>
        <w:t>a la licencia de funcionamiento posterior a los tres primeros meses del ejercicio, se pagará por concepto de recargos el 1.47 por ciento mensual, y</w:t>
      </w:r>
    </w:p>
    <w:p>
      <w:pPr>
        <w:pStyle w:val="Cuerpodetexto"/>
        <w:spacing w:before="6" w:after="0"/>
        <w:rPr/>
      </w:pPr>
      <w:r>
        <w:rPr/>
      </w:r>
    </w:p>
    <w:p>
      <w:pPr>
        <w:pStyle w:val="ListParagraph"/>
        <w:numPr>
          <w:ilvl w:val="0"/>
          <w:numId w:val="5"/>
        </w:numPr>
        <w:tabs>
          <w:tab w:val="clear" w:pos="720"/>
          <w:tab w:val="left" w:pos="1045" w:leader="none"/>
          <w:tab w:val="left" w:pos="1058" w:leader="none"/>
        </w:tabs>
        <w:spacing w:lineRule="auto" w:line="240" w:before="0" w:after="0"/>
        <w:ind w:left="1058" w:right="38" w:hanging="437"/>
        <w:jc w:val="both"/>
        <w:rPr>
          <w:sz w:val="22"/>
        </w:rPr>
      </w:pPr>
      <w:r>
        <w:rPr>
          <w:sz w:val="22"/>
        </w:rPr>
        <w:t>Por el extravío de la licencia de funcionamiento por parte del contribuyente, pagará el importe de 2 UMA, como reposición del formato.</w:t>
      </w:r>
    </w:p>
    <w:p>
      <w:pPr>
        <w:pStyle w:val="Cuerpodetexto"/>
        <w:spacing w:before="10"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68" w:hanging="437"/>
        <w:jc w:val="left"/>
        <w:rPr>
          <w:sz w:val="22"/>
        </w:rPr>
      </w:pPr>
      <w:r>
        <w:rPr>
          <w:sz w:val="22"/>
        </w:rPr>
        <w:t>En el caso del refrendo de licencias, después</w:t>
      </w:r>
      <w:r>
        <w:rPr>
          <w:spacing w:val="-5"/>
          <w:sz w:val="22"/>
        </w:rPr>
        <w:t xml:space="preserve"> </w:t>
      </w:r>
      <w:r>
        <w:rPr>
          <w:sz w:val="22"/>
        </w:rPr>
        <w:t>del</w:t>
      </w:r>
      <w:r>
        <w:rPr>
          <w:spacing w:val="-4"/>
          <w:sz w:val="22"/>
        </w:rPr>
        <w:t xml:space="preserve"> </w:t>
      </w:r>
      <w:r>
        <w:rPr>
          <w:sz w:val="22"/>
        </w:rPr>
        <w:t>tercer</w:t>
      </w:r>
      <w:r>
        <w:rPr>
          <w:spacing w:val="-7"/>
          <w:sz w:val="22"/>
        </w:rPr>
        <w:t xml:space="preserve"> </w:t>
      </w:r>
      <w:r>
        <w:rPr>
          <w:sz w:val="22"/>
        </w:rPr>
        <w:t>año</w:t>
      </w:r>
      <w:r>
        <w:rPr>
          <w:spacing w:val="-5"/>
          <w:sz w:val="22"/>
        </w:rPr>
        <w:t xml:space="preserve"> </w:t>
      </w:r>
      <w:r>
        <w:rPr>
          <w:sz w:val="22"/>
        </w:rPr>
        <w:t>se</w:t>
      </w:r>
      <w:r>
        <w:rPr>
          <w:spacing w:val="-3"/>
          <w:sz w:val="22"/>
        </w:rPr>
        <w:t xml:space="preserve"> </w:t>
      </w:r>
      <w:r>
        <w:rPr>
          <w:sz w:val="22"/>
        </w:rPr>
        <w:t>cobrará</w:t>
      </w:r>
      <w:r>
        <w:rPr>
          <w:spacing w:val="-5"/>
          <w:sz w:val="22"/>
        </w:rPr>
        <w:t xml:space="preserve"> </w:t>
      </w:r>
      <w:r>
        <w:rPr>
          <w:sz w:val="22"/>
        </w:rPr>
        <w:t>el</w:t>
      </w:r>
      <w:r>
        <w:rPr>
          <w:spacing w:val="-4"/>
          <w:sz w:val="22"/>
        </w:rPr>
        <w:t xml:space="preserve"> </w:t>
      </w:r>
      <w:r>
        <w:rPr>
          <w:sz w:val="22"/>
        </w:rPr>
        <w:t>40</w:t>
      </w:r>
      <w:r>
        <w:rPr>
          <w:spacing w:val="-5"/>
          <w:sz w:val="22"/>
        </w:rPr>
        <w:t xml:space="preserve"> </w:t>
      </w:r>
      <w:r>
        <w:rPr>
          <w:sz w:val="22"/>
        </w:rPr>
        <w:t>por ciento del precio total.</w:t>
      </w:r>
    </w:p>
    <w:p>
      <w:pPr>
        <w:pStyle w:val="Cuerpodetexto"/>
        <w:spacing w:before="6" w:after="0"/>
        <w:rPr/>
      </w:pPr>
      <w:r>
        <w:rPr/>
      </w:r>
    </w:p>
    <w:p>
      <w:pPr>
        <w:pStyle w:val="Normal"/>
        <w:spacing w:before="0" w:after="0"/>
        <w:ind w:left="298" w:right="2" w:hanging="0"/>
        <w:jc w:val="center"/>
        <w:rPr>
          <w:b/>
          <w:b/>
          <w:sz w:val="22"/>
        </w:rPr>
      </w:pPr>
      <w:r>
        <w:rPr>
          <w:b/>
          <w:sz w:val="22"/>
        </w:rPr>
        <w:t>CAPÍTULO</w:t>
      </w:r>
      <w:r>
        <w:rPr>
          <w:b/>
          <w:spacing w:val="-7"/>
          <w:sz w:val="22"/>
        </w:rPr>
        <w:t xml:space="preserve"> XI</w:t>
      </w:r>
    </w:p>
    <w:p>
      <w:pPr>
        <w:pStyle w:val="Normal"/>
        <w:spacing w:before="4" w:after="0"/>
        <w:ind w:left="298" w:right="0"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EXPEDICIÓN</w:t>
      </w:r>
      <w:r>
        <w:rPr>
          <w:b/>
          <w:spacing w:val="-11"/>
          <w:sz w:val="22"/>
        </w:rPr>
        <w:t xml:space="preserve"> </w:t>
      </w:r>
      <w:r>
        <w:rPr>
          <w:b/>
          <w:sz w:val="22"/>
        </w:rPr>
        <w:t>O</w:t>
      </w:r>
      <w:r>
        <w:rPr>
          <w:b/>
          <w:spacing w:val="-7"/>
          <w:sz w:val="22"/>
        </w:rPr>
        <w:t xml:space="preserve"> </w:t>
      </w:r>
      <w:r>
        <w:rPr>
          <w:b/>
          <w:sz w:val="22"/>
        </w:rPr>
        <w:t>REFRENDO</w:t>
      </w:r>
      <w:r>
        <w:rPr>
          <w:b/>
          <w:spacing w:val="-7"/>
          <w:sz w:val="22"/>
        </w:rPr>
        <w:t xml:space="preserve"> </w:t>
      </w:r>
      <w:r>
        <w:rPr>
          <w:b/>
          <w:sz w:val="22"/>
        </w:rPr>
        <w:t xml:space="preserve">DE LICENCIAS PARA LA COLOCACIÓN O REALIZACIÓN DE ANUNCIOS </w:t>
      </w:r>
      <w:r>
        <w:rPr>
          <w:b/>
          <w:spacing w:val="-2"/>
          <w:sz w:val="22"/>
        </w:rPr>
        <w:t>PUBLICITARIOS</w:t>
      </w:r>
    </w:p>
    <w:p>
      <w:pPr>
        <w:pStyle w:val="Cuerpodetexto"/>
        <w:spacing w:before="9" w:after="0"/>
        <w:rPr>
          <w:b/>
          <w:b/>
        </w:rPr>
      </w:pPr>
      <w:r>
        <w:rPr>
          <w:b/>
        </w:rPr>
      </w:r>
    </w:p>
    <w:p>
      <w:pPr>
        <w:pStyle w:val="Cuerpodetexto"/>
        <w:ind w:left="338" w:right="39" w:hanging="360"/>
        <w:jc w:val="both"/>
        <w:rPr/>
      </w:pPr>
      <w:r>
        <w:rPr>
          <w:b/>
        </w:rPr>
        <w:t xml:space="preserve">Artículo 39. </w:t>
      </w:r>
      <w:r>
        <w:rPr/>
        <w:t xml:space="preserve">Por la expedición o refrendo de licencias para la colocación o realización de anuncios publicitarios conforme a la siguiente </w:t>
      </w:r>
      <w:r>
        <w:rPr>
          <w:spacing w:val="-2"/>
        </w:rPr>
        <w:t>tarifa:</w:t>
      </w:r>
    </w:p>
    <w:p>
      <w:pPr>
        <w:pStyle w:val="Cuerpodetexto"/>
        <w:spacing w:before="8" w:after="0"/>
        <w:rPr/>
      </w:pPr>
      <w:r>
        <w:rPr/>
      </w:r>
    </w:p>
    <w:p>
      <w:pPr>
        <w:pStyle w:val="ListParagraph"/>
        <w:numPr>
          <w:ilvl w:val="0"/>
          <w:numId w:val="4"/>
        </w:numPr>
        <w:tabs>
          <w:tab w:val="clear" w:pos="720"/>
          <w:tab w:val="left" w:pos="347" w:leader="none"/>
        </w:tabs>
        <w:spacing w:lineRule="auto" w:line="240" w:before="0" w:after="0"/>
        <w:ind w:left="347" w:right="422" w:hanging="347"/>
        <w:jc w:val="righ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7" w:after="0"/>
        <w:rPr/>
      </w:pPr>
      <w:r>
        <w:rPr/>
      </w:r>
    </w:p>
    <w:p>
      <w:pPr>
        <w:pStyle w:val="ListParagraph"/>
        <w:numPr>
          <w:ilvl w:val="1"/>
          <w:numId w:val="4"/>
        </w:numPr>
        <w:tabs>
          <w:tab w:val="clear" w:pos="720"/>
          <w:tab w:val="left" w:pos="359" w:leader="none"/>
        </w:tabs>
        <w:spacing w:lineRule="auto" w:line="240" w:before="0" w:after="0"/>
        <w:ind w:left="359" w:right="433" w:hanging="359"/>
        <w:jc w:val="righ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10</w:t>
      </w:r>
      <w:r>
        <w:rPr>
          <w:spacing w:val="-4"/>
          <w:sz w:val="22"/>
        </w:rPr>
        <w:t xml:space="preserve"> UMA;</w:t>
      </w:r>
    </w:p>
    <w:p>
      <w:pPr>
        <w:pStyle w:val="Cuerpodetexto"/>
        <w:spacing w:before="8"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1"/>
          <w:numId w:val="4"/>
        </w:numPr>
        <w:tabs>
          <w:tab w:val="clear" w:pos="720"/>
          <w:tab w:val="left" w:pos="1471" w:leader="none"/>
        </w:tabs>
        <w:spacing w:lineRule="auto" w:line="240" w:before="0" w:after="0"/>
        <w:ind w:left="1471" w:right="39" w:hanging="360"/>
        <w:jc w:val="both"/>
        <w:rPr>
          <w:sz w:val="22"/>
        </w:rPr>
      </w:pPr>
      <w:r>
        <w:rPr>
          <w:sz w:val="22"/>
        </w:rPr>
        <w:t>Permiso provisional por mes o fracción de pendones, 9 UMA, e</w:t>
      </w:r>
    </w:p>
    <w:p>
      <w:pPr>
        <w:pStyle w:val="Cuerpodetexto"/>
        <w:spacing w:before="7" w:after="0"/>
        <w:rPr/>
      </w:pPr>
      <w:r>
        <w:rPr/>
      </w:r>
    </w:p>
    <w:p>
      <w:pPr>
        <w:pStyle w:val="ListParagraph"/>
        <w:numPr>
          <w:ilvl w:val="1"/>
          <w:numId w:val="4"/>
        </w:numPr>
        <w:tabs>
          <w:tab w:val="clear" w:pos="720"/>
          <w:tab w:val="left" w:pos="1471" w:leader="none"/>
        </w:tabs>
        <w:spacing w:lineRule="auto" w:line="240" w:before="0" w:after="0"/>
        <w:ind w:left="1471" w:right="38" w:hanging="360"/>
        <w:jc w:val="both"/>
        <w:rPr>
          <w:sz w:val="22"/>
        </w:rPr>
      </w:pPr>
      <w:r>
        <w:rPr>
          <w:sz w:val="22"/>
        </w:rPr>
        <w:t xml:space="preserve">Para que se otorgue el permiso provisional se dejará un depósito en garantía para el retiro de pendones con base al volumen que se perderá, en caso de que la persona física o moral no retire sus pendones: 10.5 </w:t>
      </w:r>
      <w:r>
        <w:rPr>
          <w:spacing w:val="-4"/>
          <w:sz w:val="22"/>
        </w:rPr>
        <w:t>UMA;</w:t>
      </w:r>
    </w:p>
    <w:p>
      <w:pPr>
        <w:pStyle w:val="Cuerpodetexto"/>
        <w:spacing w:before="6" w:after="0"/>
        <w:rPr/>
      </w:pPr>
      <w:r>
        <w:rPr/>
      </w:r>
    </w:p>
    <w:p>
      <w:pPr>
        <w:pStyle w:val="ListParagraph"/>
        <w:numPr>
          <w:ilvl w:val="0"/>
          <w:numId w:val="4"/>
        </w:numPr>
        <w:tabs>
          <w:tab w:val="clear" w:pos="720"/>
          <w:tab w:val="left" w:pos="1044" w:leader="none"/>
          <w:tab w:val="left" w:pos="1058" w:leader="none"/>
        </w:tabs>
        <w:spacing w:lineRule="auto" w:line="240" w:before="1" w:after="0"/>
        <w:ind w:left="1058" w:right="40" w:hanging="360"/>
        <w:jc w:val="left"/>
        <w:rPr>
          <w:sz w:val="22"/>
        </w:rPr>
      </w:pPr>
      <w:r>
        <w:rPr>
          <w:sz w:val="22"/>
        </w:rPr>
        <w:t>Anuncios</w:t>
      </w:r>
      <w:r>
        <w:rPr>
          <w:spacing w:val="40"/>
          <w:sz w:val="22"/>
        </w:rPr>
        <w:t xml:space="preserve"> </w:t>
      </w:r>
      <w:r>
        <w:rPr>
          <w:sz w:val="22"/>
        </w:rPr>
        <w:t>pintados</w:t>
      </w:r>
      <w:r>
        <w:rPr>
          <w:spacing w:val="40"/>
          <w:sz w:val="22"/>
        </w:rPr>
        <w:t xml:space="preserve"> </w:t>
      </w:r>
      <w:r>
        <w:rPr>
          <w:sz w:val="22"/>
        </w:rPr>
        <w:t>o</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 xml:space="preserve">o </w:t>
      </w:r>
      <w:r>
        <w:rPr>
          <w:spacing w:val="-2"/>
          <w:sz w:val="22"/>
        </w:rPr>
        <w:t>fracción:</w:t>
      </w:r>
    </w:p>
    <w:p>
      <w:pPr>
        <w:pStyle w:val="Cuerpodetexto"/>
        <w:spacing w:before="9"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5</w:t>
      </w:r>
      <w:r>
        <w:rPr>
          <w:spacing w:val="-3"/>
          <w:sz w:val="22"/>
        </w:rPr>
        <w:t xml:space="preserve"> </w:t>
      </w:r>
      <w:r>
        <w:rPr>
          <w:sz w:val="22"/>
        </w:rPr>
        <w:t>UMA,</w:t>
      </w:r>
      <w:r>
        <w:rPr>
          <w:spacing w:val="-1"/>
          <w:sz w:val="22"/>
        </w:rPr>
        <w:t xml:space="preserve"> </w:t>
      </w:r>
      <w:r>
        <w:rPr>
          <w:spacing w:val="-10"/>
          <w:sz w:val="22"/>
        </w:rPr>
        <w:t>e</w:t>
      </w:r>
    </w:p>
    <w:p>
      <w:pPr>
        <w:pStyle w:val="Cuerpodetexto"/>
        <w:spacing w:before="8"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7" w:after="0"/>
        <w:rPr/>
      </w:pPr>
      <w:r>
        <w:rPr/>
      </w:r>
    </w:p>
    <w:p>
      <w:pPr>
        <w:pStyle w:val="ListParagraph"/>
        <w:numPr>
          <w:ilvl w:val="0"/>
          <w:numId w:val="4"/>
        </w:numPr>
        <w:tabs>
          <w:tab w:val="clear" w:pos="720"/>
          <w:tab w:val="left" w:pos="1098" w:leader="none"/>
        </w:tabs>
        <w:spacing w:lineRule="auto" w:line="240" w:before="0" w:after="0"/>
        <w:ind w:left="1098" w:right="0" w:hanging="400"/>
        <w:jc w:val="left"/>
        <w:rPr>
          <w:sz w:val="22"/>
        </w:rPr>
      </w:pPr>
      <w:r>
        <w:rPr>
          <w:sz w:val="22"/>
        </w:rPr>
        <w:t>Anuncios</w:t>
      </w:r>
      <w:r>
        <w:rPr>
          <w:spacing w:val="-4"/>
          <w:sz w:val="22"/>
        </w:rPr>
        <w:t xml:space="preserve"> </w:t>
      </w:r>
      <w:r>
        <w:rPr>
          <w:sz w:val="22"/>
        </w:rPr>
        <w:t>estructurales,</w:t>
      </w:r>
      <w:r>
        <w:rPr>
          <w:spacing w:val="-4"/>
          <w:sz w:val="22"/>
        </w:rPr>
        <w:t xml:space="preserve"> </w:t>
      </w:r>
      <w:r>
        <w:rPr>
          <w:sz w:val="22"/>
        </w:rPr>
        <w:t>por</w:t>
      </w:r>
      <w:r>
        <w:rPr>
          <w:spacing w:val="-3"/>
          <w:sz w:val="22"/>
        </w:rPr>
        <w:t xml:space="preserve"> </w:t>
      </w:r>
      <w:r>
        <w:rPr>
          <w:sz w:val="22"/>
        </w:rPr>
        <w:t>m²</w:t>
      </w:r>
      <w:r>
        <w:rPr>
          <w:spacing w:val="-4"/>
          <w:sz w:val="22"/>
        </w:rPr>
        <w:t xml:space="preserve"> </w:t>
      </w:r>
      <w:r>
        <w:rPr>
          <w:sz w:val="22"/>
        </w:rPr>
        <w:t>o</w:t>
      </w:r>
      <w:r>
        <w:rPr>
          <w:spacing w:val="-6"/>
          <w:sz w:val="22"/>
        </w:rPr>
        <w:t xml:space="preserve"> </w:t>
      </w:r>
      <w:r>
        <w:rPr>
          <w:spacing w:val="-2"/>
          <w:sz w:val="22"/>
        </w:rPr>
        <w:t>fracción:</w:t>
      </w:r>
    </w:p>
    <w:p>
      <w:pPr>
        <w:pStyle w:val="ListParagraph"/>
        <w:numPr>
          <w:ilvl w:val="1"/>
          <w:numId w:val="4"/>
        </w:numPr>
        <w:tabs>
          <w:tab w:val="clear" w:pos="720"/>
          <w:tab w:val="left" w:pos="1470" w:leader="none"/>
        </w:tabs>
        <w:spacing w:lineRule="auto" w:line="240" w:before="81" w:after="0"/>
        <w:ind w:left="1470" w:right="0" w:hanging="359"/>
        <w:jc w:val="left"/>
        <w:rPr>
          <w:sz w:val="22"/>
        </w:rPr>
      </w:pPr>
      <w:r>
        <w:br w:type="column"/>
      </w:r>
      <w:r>
        <w:rPr>
          <w:sz w:val="22"/>
        </w:rPr>
        <w:t>Expedición</w:t>
      </w:r>
      <w:r>
        <w:rPr>
          <w:spacing w:val="-5"/>
          <w:sz w:val="22"/>
        </w:rPr>
        <w:t xml:space="preserve"> </w:t>
      </w:r>
      <w:r>
        <w:rPr>
          <w:sz w:val="22"/>
        </w:rPr>
        <w:t>de</w:t>
      </w:r>
      <w:r>
        <w:rPr>
          <w:spacing w:val="-4"/>
          <w:sz w:val="22"/>
        </w:rPr>
        <w:t xml:space="preserve"> </w:t>
      </w:r>
      <w:r>
        <w:rPr>
          <w:sz w:val="22"/>
        </w:rPr>
        <w:t>licencia,</w:t>
      </w:r>
      <w:r>
        <w:rPr>
          <w:spacing w:val="-1"/>
          <w:sz w:val="22"/>
        </w:rPr>
        <w:t xml:space="preserve"> </w:t>
      </w:r>
      <w:r>
        <w:rPr>
          <w:sz w:val="22"/>
        </w:rPr>
        <w:t>15</w:t>
      </w:r>
      <w:r>
        <w:rPr>
          <w:spacing w:val="-5"/>
          <w:sz w:val="22"/>
        </w:rPr>
        <w:t xml:space="preserve"> </w:t>
      </w:r>
      <w:r>
        <w:rPr>
          <w:sz w:val="22"/>
        </w:rPr>
        <w:t>UMA,</w:t>
      </w:r>
      <w:r>
        <w:rPr>
          <w:spacing w:val="-1"/>
          <w:sz w:val="22"/>
        </w:rPr>
        <w:t xml:space="preserve"> </w:t>
      </w:r>
      <w:r>
        <w:rPr>
          <w:spacing w:val="-10"/>
          <w:sz w:val="22"/>
        </w:rPr>
        <w:t>e</w:t>
      </w:r>
    </w:p>
    <w:p>
      <w:pPr>
        <w:pStyle w:val="Cuerpodetexto"/>
        <w:spacing w:before="8"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4</w:t>
      </w:r>
      <w:r>
        <w:rPr>
          <w:spacing w:val="-1"/>
          <w:sz w:val="22"/>
        </w:rPr>
        <w:t xml:space="preserve"> </w:t>
      </w:r>
      <w:r>
        <w:rPr>
          <w:spacing w:val="-4"/>
          <w:sz w:val="22"/>
        </w:rPr>
        <w:t>UMA;</w:t>
      </w:r>
    </w:p>
    <w:p>
      <w:pPr>
        <w:pStyle w:val="Cuerpodetexto"/>
        <w:spacing w:before="7" w:after="0"/>
        <w:rPr/>
      </w:pPr>
      <w:r>
        <w:rPr/>
      </w:r>
    </w:p>
    <w:p>
      <w:pPr>
        <w:pStyle w:val="ListParagraph"/>
        <w:numPr>
          <w:ilvl w:val="0"/>
          <w:numId w:val="4"/>
        </w:numPr>
        <w:tabs>
          <w:tab w:val="clear" w:pos="720"/>
          <w:tab w:val="left" w:pos="1044" w:leader="none"/>
        </w:tabs>
        <w:spacing w:lineRule="auto" w:line="240" w:before="0" w:after="0"/>
        <w:ind w:left="1044" w:right="0" w:hanging="346"/>
        <w:jc w:val="left"/>
        <w:rPr>
          <w:sz w:val="22"/>
        </w:rPr>
      </w:pPr>
      <w:r>
        <w:rPr>
          <w:sz w:val="22"/>
        </w:rPr>
        <w:t>Anuncios</w:t>
      </w:r>
      <w:r>
        <w:rPr>
          <w:spacing w:val="-3"/>
          <w:sz w:val="22"/>
        </w:rPr>
        <w:t xml:space="preserve"> </w:t>
      </w:r>
      <w:r>
        <w:rPr>
          <w:sz w:val="22"/>
        </w:rPr>
        <w:t>luminosos,</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8"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licencias,</w:t>
      </w:r>
      <w:r>
        <w:rPr>
          <w:spacing w:val="-1"/>
          <w:sz w:val="22"/>
        </w:rPr>
        <w:t xml:space="preserve"> </w:t>
      </w:r>
      <w:r>
        <w:rPr>
          <w:sz w:val="22"/>
        </w:rPr>
        <w:t>29</w:t>
      </w:r>
      <w:r>
        <w:rPr>
          <w:spacing w:val="-5"/>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4"/>
        </w:numPr>
        <w:tabs>
          <w:tab w:val="clear" w:pos="720"/>
          <w:tab w:val="left" w:pos="1470" w:leader="none"/>
        </w:tabs>
        <w:spacing w:lineRule="auto" w:line="240" w:before="1"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410" w:hanging="360"/>
        <w:jc w:val="both"/>
        <w:rPr>
          <w:sz w:val="22"/>
        </w:rPr>
      </w:pPr>
      <w:r>
        <w:rPr>
          <w:sz w:val="22"/>
        </w:rPr>
        <w:t>Por la publicidad fonética de cualquier</w:t>
      </w:r>
      <w:r>
        <w:rPr>
          <w:spacing w:val="40"/>
          <w:sz w:val="22"/>
        </w:rPr>
        <w:t xml:space="preserve"> </w:t>
      </w:r>
      <w:r>
        <w:rPr>
          <w:sz w:val="22"/>
        </w:rPr>
        <w:t>tipo que se realice a bordo de vehículos automotores, se pagarán los derechos conforme a lo siguiente:</w:t>
      </w:r>
    </w:p>
    <w:p>
      <w:pPr>
        <w:pStyle w:val="Cuerpodetexto"/>
        <w:spacing w:before="9" w:after="0"/>
        <w:rPr/>
      </w:pPr>
      <w:r>
        <w:rPr/>
      </w:r>
    </w:p>
    <w:p>
      <w:pPr>
        <w:pStyle w:val="ListParagraph"/>
        <w:numPr>
          <w:ilvl w:val="1"/>
          <w:numId w:val="4"/>
        </w:numPr>
        <w:tabs>
          <w:tab w:val="clear" w:pos="720"/>
          <w:tab w:val="left" w:pos="1471" w:leader="none"/>
        </w:tabs>
        <w:spacing w:lineRule="auto" w:line="240" w:before="0" w:after="0"/>
        <w:ind w:left="1471" w:right="409" w:hanging="360"/>
        <w:jc w:val="both"/>
        <w:rPr>
          <w:sz w:val="22"/>
        </w:rPr>
      </w:pPr>
      <w:r>
        <w:rPr>
          <w:sz w:val="22"/>
        </w:rPr>
        <w:t>Permanente durante todo un año o fracción por vehículo, 55 UMA, e</w:t>
      </w:r>
    </w:p>
    <w:p>
      <w:pPr>
        <w:pStyle w:val="Cuerpodetexto"/>
        <w:spacing w:before="7" w:after="0"/>
        <w:rPr/>
      </w:pPr>
      <w:r>
        <w:rPr/>
      </w:r>
    </w:p>
    <w:p>
      <w:pPr>
        <w:pStyle w:val="ListParagraph"/>
        <w:numPr>
          <w:ilvl w:val="1"/>
          <w:numId w:val="4"/>
        </w:numPr>
        <w:tabs>
          <w:tab w:val="clear" w:pos="720"/>
          <w:tab w:val="left" w:pos="1471" w:leader="none"/>
        </w:tabs>
        <w:spacing w:lineRule="auto" w:line="240" w:before="0" w:after="0"/>
        <w:ind w:left="1471" w:right="411" w:hanging="360"/>
        <w:jc w:val="both"/>
        <w:rPr>
          <w:sz w:val="22"/>
        </w:rPr>
      </w:pPr>
      <w:r>
        <w:rPr>
          <w:sz w:val="22"/>
        </w:rPr>
        <w:t>Transitoria por</w:t>
      </w:r>
      <w:r>
        <w:rPr>
          <w:spacing w:val="-1"/>
          <w:sz w:val="22"/>
        </w:rPr>
        <w:t xml:space="preserve"> </w:t>
      </w:r>
      <w:r>
        <w:rPr>
          <w:sz w:val="22"/>
        </w:rPr>
        <w:t>semana o</w:t>
      </w:r>
      <w:r>
        <w:rPr>
          <w:spacing w:val="-2"/>
          <w:sz w:val="22"/>
        </w:rPr>
        <w:t xml:space="preserve"> </w:t>
      </w:r>
      <w:r>
        <w:rPr>
          <w:sz w:val="22"/>
        </w:rPr>
        <w:t>fracción por vehículo, 5 UMA, dependiendo la magnitud del evento.</w:t>
      </w:r>
    </w:p>
    <w:p>
      <w:pPr>
        <w:pStyle w:val="Cuerpodetexto"/>
        <w:spacing w:before="8" w:after="0"/>
        <w:rPr/>
      </w:pPr>
      <w:r>
        <w:rPr/>
      </w:r>
    </w:p>
    <w:p>
      <w:pPr>
        <w:pStyle w:val="Cuerpodetexto"/>
        <w:spacing w:before="1" w:after="0"/>
        <w:ind w:left="338" w:right="407" w:hanging="360"/>
        <w:jc w:val="both"/>
        <w:rPr/>
      </w:pPr>
      <w:r>
        <w:rPr/>
        <w:t>No se causarán estos derechos por los anuncios adosados, pintados o murales que tenga como única finalidad la identificación del establecimiento</w:t>
      </w:r>
      <w:r>
        <w:rPr>
          <w:spacing w:val="-4"/>
        </w:rPr>
        <w:t xml:space="preserve"> </w:t>
      </w:r>
      <w:r>
        <w:rPr/>
        <w:t>comercial</w:t>
      </w:r>
      <w:r>
        <w:rPr>
          <w:spacing w:val="-5"/>
        </w:rPr>
        <w:t xml:space="preserve"> </w:t>
      </w:r>
      <w:r>
        <w:rPr/>
        <w:t>o</w:t>
      </w:r>
      <w:r>
        <w:rPr>
          <w:spacing w:val="-4"/>
        </w:rPr>
        <w:t xml:space="preserve"> </w:t>
      </w:r>
      <w:r>
        <w:rPr/>
        <w:t>de</w:t>
      </w:r>
      <w:r>
        <w:rPr>
          <w:spacing w:val="-4"/>
        </w:rPr>
        <w:t xml:space="preserve"> </w:t>
      </w:r>
      <w:r>
        <w:rPr/>
        <w:t>servicios,</w:t>
      </w:r>
      <w:r>
        <w:rPr>
          <w:spacing w:val="-6"/>
        </w:rPr>
        <w:t xml:space="preserve"> </w:t>
      </w:r>
      <w:r>
        <w:rPr/>
        <w:t>y</w:t>
      </w:r>
      <w:r>
        <w:rPr>
          <w:spacing w:val="-4"/>
        </w:rPr>
        <w:t xml:space="preserve"> </w:t>
      </w:r>
      <w:r>
        <w:rPr/>
        <w:t>cuando éstos tengan fines educativos, culturales o políticos.</w:t>
      </w:r>
      <w:r>
        <w:rPr>
          <w:spacing w:val="-2"/>
        </w:rPr>
        <w:t xml:space="preserve"> </w:t>
      </w:r>
      <w:r>
        <w:rPr/>
        <w:t>Para</w:t>
      </w:r>
      <w:r>
        <w:rPr>
          <w:spacing w:val="-4"/>
        </w:rPr>
        <w:t xml:space="preserve"> </w:t>
      </w:r>
      <w:r>
        <w:rPr/>
        <w:t>efectos</w:t>
      </w:r>
      <w:r>
        <w:rPr>
          <w:spacing w:val="-2"/>
        </w:rPr>
        <w:t xml:space="preserve"> </w:t>
      </w:r>
      <w:r>
        <w:rPr/>
        <w:t>de</w:t>
      </w:r>
      <w:r>
        <w:rPr>
          <w:spacing w:val="-4"/>
        </w:rPr>
        <w:t xml:space="preserve"> </w:t>
      </w:r>
      <w:r>
        <w:rPr/>
        <w:t>este</w:t>
      </w:r>
      <w:r>
        <w:rPr>
          <w:spacing w:val="-2"/>
        </w:rPr>
        <w:t xml:space="preserve"> </w:t>
      </w:r>
      <w:r>
        <w:rPr/>
        <w:t>artículo</w:t>
      </w:r>
      <w:r>
        <w:rPr>
          <w:spacing w:val="-2"/>
        </w:rPr>
        <w:t xml:space="preserve"> </w:t>
      </w:r>
      <w:r>
        <w:rPr/>
        <w:t>se</w:t>
      </w:r>
      <w:r>
        <w:rPr>
          <w:spacing w:val="-4"/>
        </w:rPr>
        <w:t xml:space="preserve"> </w:t>
      </w:r>
      <w:r>
        <w:rPr/>
        <w:t>entenderá como anuncio luminoso, aquél que sea alumbrado por una fuente de luz distinta de la natural, en su interior o exterior.</w:t>
      </w:r>
    </w:p>
    <w:p>
      <w:pPr>
        <w:pStyle w:val="Cuerpodetexto"/>
        <w:spacing w:before="6" w:after="0"/>
        <w:rPr/>
      </w:pPr>
      <w:r>
        <w:rPr/>
      </w:r>
    </w:p>
    <w:p>
      <w:pPr>
        <w:pStyle w:val="Cuerpodetexto"/>
        <w:spacing w:before="1" w:after="0"/>
        <w:ind w:left="338" w:right="407" w:hanging="360"/>
        <w:jc w:val="both"/>
        <w:rPr/>
      </w:pPr>
      <w:r>
        <w:rPr/>
        <w:t>Las personas físicas y morales deberán solicitar la expedición de la licencia antes señalada, dentro de los 30 días siguientes a la fecha en que se obtenga la autorización emitida por la autoridad competente, misma que tendrá una vigencia de un año fiscal.</w:t>
      </w:r>
    </w:p>
    <w:p>
      <w:pPr>
        <w:pStyle w:val="Cuerpodetexto"/>
        <w:spacing w:before="8" w:after="0"/>
        <w:rPr/>
      </w:pPr>
      <w:r>
        <w:rPr/>
      </w:r>
    </w:p>
    <w:p>
      <w:pPr>
        <w:pStyle w:val="Normal"/>
        <w:spacing w:lineRule="auto" w:line="242" w:before="0" w:after="0"/>
        <w:ind w:left="1464" w:right="1535" w:firstLine="291"/>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3" w:after="0"/>
        <w:rPr>
          <w:b/>
          <w:b/>
        </w:rPr>
      </w:pPr>
      <w:r>
        <w:rPr>
          <w:b/>
        </w:rPr>
      </w:r>
    </w:p>
    <w:p>
      <w:pPr>
        <w:pStyle w:val="Normal"/>
        <w:spacing w:before="0" w:after="0"/>
        <w:ind w:left="329" w:right="399"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328" w:right="399" w:hanging="0"/>
        <w:jc w:val="center"/>
        <w:rPr>
          <w:b/>
          <w:b/>
          <w:sz w:val="22"/>
        </w:rPr>
      </w:pPr>
      <w:r>
        <w:rPr>
          <w:b/>
          <w:sz w:val="22"/>
        </w:rPr>
        <w:t>POR</w:t>
      </w:r>
      <w:r>
        <w:rPr>
          <w:b/>
          <w:spacing w:val="-7"/>
          <w:sz w:val="22"/>
        </w:rPr>
        <w:t xml:space="preserve"> </w:t>
      </w:r>
      <w:r>
        <w:rPr>
          <w:b/>
          <w:sz w:val="22"/>
        </w:rPr>
        <w:t>EL</w:t>
      </w:r>
      <w:r>
        <w:rPr>
          <w:b/>
          <w:spacing w:val="-8"/>
          <w:sz w:val="22"/>
        </w:rPr>
        <w:t xml:space="preserve"> </w:t>
      </w:r>
      <w:r>
        <w:rPr>
          <w:b/>
          <w:sz w:val="22"/>
        </w:rPr>
        <w:t>USO</w:t>
      </w:r>
      <w:r>
        <w:rPr>
          <w:b/>
          <w:spacing w:val="-9"/>
          <w:sz w:val="22"/>
        </w:rPr>
        <w:t xml:space="preserve"> </w:t>
      </w:r>
      <w:r>
        <w:rPr>
          <w:b/>
          <w:sz w:val="22"/>
        </w:rPr>
        <w:t>O</w:t>
      </w:r>
      <w:r>
        <w:rPr>
          <w:b/>
          <w:spacing w:val="-6"/>
          <w:sz w:val="22"/>
        </w:rPr>
        <w:t xml:space="preserve"> </w:t>
      </w:r>
      <w:r>
        <w:rPr>
          <w:b/>
          <w:sz w:val="22"/>
        </w:rPr>
        <w:t>APROVECHAMIENTO</w:t>
      </w:r>
      <w:r>
        <w:rPr>
          <w:b/>
          <w:spacing w:val="-6"/>
          <w:sz w:val="22"/>
        </w:rPr>
        <w:t xml:space="preserve"> </w:t>
      </w:r>
      <w:r>
        <w:rPr>
          <w:b/>
          <w:sz w:val="22"/>
        </w:rPr>
        <w:t>DE BIENES MUEBLES E INMUEBLES</w:t>
      </w:r>
    </w:p>
    <w:p>
      <w:pPr>
        <w:pStyle w:val="Cuerpodetexto"/>
        <w:spacing w:before="7" w:after="0"/>
        <w:rPr>
          <w:b/>
          <w:b/>
        </w:rPr>
      </w:pPr>
      <w:r>
        <w:rPr>
          <w:b/>
        </w:rPr>
      </w:r>
    </w:p>
    <w:p>
      <w:pPr>
        <w:pStyle w:val="Cuerpodetexto"/>
        <w:ind w:left="338" w:right="408" w:hanging="360"/>
        <w:jc w:val="both"/>
        <w:rPr/>
      </w:pPr>
      <w:r>
        <w:rPr>
          <w:b/>
        </w:rPr>
        <w:t xml:space="preserve">Artículo 40. </w:t>
      </w:r>
      <w:r>
        <w:rPr/>
        <w:t>Por el uso de las instalaciones e inmuebles destinados a la realización de espectáculos públicos, eventos sociales y/o culturales, considerados por evento, de acuerdo a la siguiente tarifa:</w:t>
      </w:r>
    </w:p>
    <w:p>
      <w:pPr>
        <w:sectPr>
          <w:headerReference w:type="default" r:id="rId22"/>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ListParagraph"/>
        <w:numPr>
          <w:ilvl w:val="0"/>
          <w:numId w:val="3"/>
        </w:numPr>
        <w:tabs>
          <w:tab w:val="clear" w:pos="720"/>
          <w:tab w:val="left" w:pos="1046" w:leader="none"/>
        </w:tabs>
        <w:spacing w:lineRule="auto" w:line="240" w:before="81" w:after="0"/>
        <w:ind w:left="1046" w:right="0" w:hanging="348"/>
        <w:jc w:val="left"/>
        <w:rPr>
          <w:sz w:val="22"/>
        </w:rPr>
      </w:pPr>
      <w:r>
        <w:rPr>
          <w:sz w:val="22"/>
        </w:rPr>
        <w:t>Auditorio</w:t>
      </w:r>
      <w:r>
        <w:rPr>
          <w:spacing w:val="-7"/>
          <w:sz w:val="22"/>
        </w:rPr>
        <w:t xml:space="preserve"> </w:t>
      </w:r>
      <w:r>
        <w:rPr>
          <w:spacing w:val="-2"/>
          <w:sz w:val="22"/>
        </w:rPr>
        <w:t>municipal:</w:t>
      </w:r>
    </w:p>
    <w:p>
      <w:pPr>
        <w:pStyle w:val="Cuerpodetexto"/>
        <w:spacing w:before="5" w:after="0"/>
        <w:rPr/>
      </w:pPr>
      <w:r>
        <w:rPr/>
      </w:r>
    </w:p>
    <w:p>
      <w:pPr>
        <w:pStyle w:val="ListParagraph"/>
        <w:numPr>
          <w:ilvl w:val="1"/>
          <w:numId w:val="3"/>
        </w:numPr>
        <w:tabs>
          <w:tab w:val="clear" w:pos="720"/>
          <w:tab w:val="left" w:pos="1470" w:leader="none"/>
        </w:tabs>
        <w:spacing w:lineRule="auto" w:line="240" w:before="0" w:after="0"/>
        <w:ind w:left="1470" w:right="0" w:hanging="359"/>
        <w:jc w:val="left"/>
        <w:rPr>
          <w:sz w:val="22"/>
        </w:rPr>
      </w:pPr>
      <w:r>
        <w:rPr>
          <w:sz w:val="22"/>
        </w:rPr>
        <w:t>Para</w:t>
      </w:r>
      <w:r>
        <w:rPr>
          <w:spacing w:val="-5"/>
          <w:sz w:val="22"/>
        </w:rPr>
        <w:t xml:space="preserve"> </w:t>
      </w:r>
      <w:r>
        <w:rPr>
          <w:sz w:val="22"/>
        </w:rPr>
        <w:t>eventos</w:t>
      </w:r>
      <w:r>
        <w:rPr>
          <w:spacing w:val="-4"/>
          <w:sz w:val="22"/>
        </w:rPr>
        <w:t xml:space="preserve"> </w:t>
      </w:r>
      <w:r>
        <w:rPr>
          <w:sz w:val="22"/>
        </w:rPr>
        <w:t>sociales,</w:t>
      </w:r>
      <w:r>
        <w:rPr>
          <w:spacing w:val="-3"/>
          <w:sz w:val="22"/>
        </w:rPr>
        <w:t xml:space="preserve"> </w:t>
      </w:r>
      <w:r>
        <w:rPr>
          <w:sz w:val="22"/>
        </w:rPr>
        <w:t>35</w:t>
      </w:r>
      <w:r>
        <w:rPr>
          <w:spacing w:val="-2"/>
          <w:sz w:val="22"/>
        </w:rPr>
        <w:t xml:space="preserve"> </w:t>
      </w:r>
      <w:r>
        <w:rPr>
          <w:spacing w:val="-4"/>
          <w:sz w:val="22"/>
        </w:rPr>
        <w:t>UMA;</w:t>
      </w:r>
    </w:p>
    <w:p>
      <w:pPr>
        <w:pStyle w:val="Cuerpodetexto"/>
        <w:spacing w:before="5" w:after="0"/>
        <w:rPr/>
      </w:pPr>
      <w:r>
        <w:rPr/>
      </w:r>
    </w:p>
    <w:p>
      <w:pPr>
        <w:pStyle w:val="ListParagraph"/>
        <w:numPr>
          <w:ilvl w:val="1"/>
          <w:numId w:val="3"/>
        </w:numPr>
        <w:tabs>
          <w:tab w:val="clear" w:pos="720"/>
          <w:tab w:val="left" w:pos="1470" w:leader="none"/>
        </w:tabs>
        <w:spacing w:lineRule="auto" w:line="240" w:before="1" w:after="0"/>
        <w:ind w:left="1470" w:right="0" w:hanging="359"/>
        <w:jc w:val="left"/>
        <w:rPr>
          <w:sz w:val="22"/>
        </w:rPr>
      </w:pPr>
      <w:r>
        <w:rPr>
          <w:sz w:val="22"/>
        </w:rPr>
        <w:t>Para</w:t>
      </w:r>
      <w:r>
        <w:rPr>
          <w:spacing w:val="-5"/>
          <w:sz w:val="22"/>
        </w:rPr>
        <w:t xml:space="preserve"> </w:t>
      </w:r>
      <w:r>
        <w:rPr>
          <w:sz w:val="22"/>
        </w:rPr>
        <w:t>eventos</w:t>
      </w:r>
      <w:r>
        <w:rPr>
          <w:spacing w:val="-4"/>
          <w:sz w:val="22"/>
        </w:rPr>
        <w:t xml:space="preserve"> </w:t>
      </w:r>
      <w:r>
        <w:rPr>
          <w:sz w:val="22"/>
        </w:rPr>
        <w:t>lucrativos,</w:t>
      </w:r>
      <w:r>
        <w:rPr>
          <w:spacing w:val="-2"/>
          <w:sz w:val="22"/>
        </w:rPr>
        <w:t xml:space="preserve"> </w:t>
      </w:r>
      <w:r>
        <w:rPr>
          <w:sz w:val="22"/>
        </w:rPr>
        <w:t>36</w:t>
      </w:r>
      <w:r>
        <w:rPr>
          <w:spacing w:val="-4"/>
          <w:sz w:val="22"/>
        </w:rPr>
        <w:t xml:space="preserve"> UMA;</w:t>
      </w:r>
    </w:p>
    <w:p>
      <w:pPr>
        <w:pStyle w:val="Cuerpodetexto"/>
        <w:spacing w:before="81" w:after="0"/>
        <w:ind w:left="698" w:right="407" w:hanging="0"/>
        <w:jc w:val="both"/>
        <w:rPr/>
      </w:pPr>
      <w:r>
        <w:br w:type="column"/>
      </w:r>
      <w:r>
        <w:rPr/>
        <w:t>La concesión de lotes en los panteones propiedad del Municipio, se asignarán a solicitud escrita de</w:t>
      </w:r>
      <w:r>
        <w:rPr>
          <w:spacing w:val="40"/>
        </w:rPr>
        <w:t xml:space="preserve"> </w:t>
      </w:r>
      <w:r>
        <w:rPr/>
        <w:t xml:space="preserve">la ciudadanía y previa autorización del </w:t>
      </w:r>
      <w:r>
        <w:rPr>
          <w:spacing w:val="-2"/>
        </w:rPr>
        <w:t>Ayuntamiento.</w:t>
      </w:r>
    </w:p>
    <w:p>
      <w:pPr>
        <w:sectPr>
          <w:headerReference w:type="default" r:id="rId23"/>
          <w:type w:val="nextPage"/>
          <w:pgSz w:w="12240" w:h="15840"/>
          <w:pgMar w:left="1080" w:right="720" w:gutter="0" w:header="718" w:top="1320" w:footer="0" w:bottom="280"/>
          <w:pgNumType w:fmt="decimal"/>
          <w:cols w:num="2" w:equalWidth="false" w:sep="false">
            <w:col w:w="4513" w:space="324"/>
            <w:col w:w="5602"/>
          </w:cols>
          <w:formProt w:val="false"/>
          <w:textDirection w:val="lrTb"/>
          <w:docGrid w:type="default" w:linePitch="100" w:charSpace="4096"/>
        </w:sectPr>
      </w:pPr>
    </w:p>
    <w:p>
      <w:pPr>
        <w:pStyle w:val="Cuerpodetexto"/>
        <w:spacing w:before="7" w:after="0"/>
        <w:rPr/>
      </w:pPr>
      <w:r>
        <w:rPr/>
      </w:r>
    </w:p>
    <w:p>
      <w:pPr>
        <w:pStyle w:val="ListParagraph"/>
        <w:numPr>
          <w:ilvl w:val="1"/>
          <w:numId w:val="3"/>
        </w:numPr>
        <w:tabs>
          <w:tab w:val="clear" w:pos="720"/>
          <w:tab w:val="left" w:pos="1470" w:leader="none"/>
        </w:tabs>
        <w:spacing w:lineRule="auto" w:line="240" w:before="0" w:after="0"/>
        <w:ind w:left="1470" w:right="0" w:hanging="359"/>
        <w:jc w:val="left"/>
        <w:rPr>
          <w:sz w:val="22"/>
        </w:rPr>
      </w:pPr>
      <w:r>
        <w:rPr>
          <w:sz w:val="22"/>
        </w:rPr>
        <w:t>En</w:t>
      </w:r>
      <w:r>
        <w:rPr>
          <w:spacing w:val="-5"/>
          <w:sz w:val="22"/>
        </w:rPr>
        <w:t xml:space="preserve"> </w:t>
      </w:r>
      <w:r>
        <w:rPr>
          <w:sz w:val="22"/>
        </w:rPr>
        <w:t>apoyo</w:t>
      </w:r>
      <w:r>
        <w:rPr>
          <w:spacing w:val="-5"/>
          <w:sz w:val="22"/>
        </w:rPr>
        <w:t xml:space="preserve"> </w:t>
      </w:r>
      <w:r>
        <w:rPr>
          <w:sz w:val="22"/>
        </w:rPr>
        <w:t>a</w:t>
      </w:r>
      <w:r>
        <w:rPr>
          <w:spacing w:val="-2"/>
          <w:sz w:val="22"/>
        </w:rPr>
        <w:t xml:space="preserve"> </w:t>
      </w:r>
      <w:r>
        <w:rPr>
          <w:sz w:val="22"/>
        </w:rPr>
        <w:t>instituciones,</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1471" w:leader="none"/>
        </w:tabs>
        <w:spacing w:lineRule="auto" w:line="240" w:before="0" w:after="0"/>
        <w:ind w:left="1471" w:right="42" w:hanging="360"/>
        <w:jc w:val="left"/>
        <w:rPr>
          <w:sz w:val="22"/>
        </w:rPr>
      </w:pPr>
      <w:r>
        <w:rPr>
          <w:sz w:val="22"/>
        </w:rPr>
        <w:t>En apoyo a instituciones sin fines de lucro quedarán exentos de pago.</w:t>
      </w:r>
    </w:p>
    <w:p>
      <w:pPr>
        <w:pStyle w:val="Cuerpodetexto"/>
        <w:spacing w:before="8" w:after="0"/>
        <w:rPr/>
      </w:pPr>
      <w:r>
        <w:rPr/>
      </w:r>
    </w:p>
    <w:p>
      <w:pPr>
        <w:pStyle w:val="Cuerpodetexto"/>
        <w:ind w:left="1046" w:right="0" w:hanging="0"/>
        <w:rPr/>
      </w:pPr>
      <w:r>
        <w:rPr/>
        <w:t>Para el permiso de cada uno de los conceptos</w:t>
      </w:r>
      <w:r>
        <w:rPr>
          <w:spacing w:val="-10"/>
        </w:rPr>
        <w:t xml:space="preserve"> </w:t>
      </w:r>
      <w:r>
        <w:rPr/>
        <w:t>anteriormente</w:t>
      </w:r>
      <w:r>
        <w:rPr>
          <w:spacing w:val="-10"/>
        </w:rPr>
        <w:t xml:space="preserve"> </w:t>
      </w:r>
      <w:r>
        <w:rPr/>
        <w:t>citados,</w:t>
      </w:r>
      <w:r>
        <w:rPr>
          <w:spacing w:val="-8"/>
        </w:rPr>
        <w:t xml:space="preserve"> </w:t>
      </w:r>
      <w:r>
        <w:rPr/>
        <w:t>se</w:t>
      </w:r>
      <w:r>
        <w:rPr>
          <w:spacing w:val="-8"/>
        </w:rPr>
        <w:t xml:space="preserve"> </w:t>
      </w:r>
      <w:r>
        <w:rPr/>
        <w:t>deberá cumplir con un depósito de 12.5 UMA;</w:t>
      </w:r>
    </w:p>
    <w:p>
      <w:pPr>
        <w:pStyle w:val="Cuerpodetexto"/>
        <w:spacing w:before="5" w:after="0"/>
        <w:rPr/>
      </w:pPr>
      <w:r>
        <w:rPr/>
      </w:r>
    </w:p>
    <w:p>
      <w:pPr>
        <w:pStyle w:val="ListParagraph"/>
        <w:numPr>
          <w:ilvl w:val="0"/>
          <w:numId w:val="3"/>
        </w:numPr>
        <w:tabs>
          <w:tab w:val="clear" w:pos="720"/>
          <w:tab w:val="left" w:pos="1044" w:leader="none"/>
        </w:tabs>
        <w:spacing w:lineRule="auto" w:line="240" w:before="0" w:after="0"/>
        <w:ind w:left="1044" w:right="0" w:hanging="346"/>
        <w:jc w:val="left"/>
        <w:rPr>
          <w:sz w:val="22"/>
        </w:rPr>
      </w:pPr>
      <w:r>
        <w:rPr>
          <w:sz w:val="22"/>
        </w:rPr>
        <w:t>Plazas</w:t>
      </w:r>
      <w:r>
        <w:rPr>
          <w:spacing w:val="-2"/>
          <w:sz w:val="22"/>
        </w:rPr>
        <w:t xml:space="preserve"> públicas:</w:t>
      </w:r>
    </w:p>
    <w:p>
      <w:pPr>
        <w:pStyle w:val="Cuerpodetexto"/>
        <w:spacing w:before="5" w:after="0"/>
        <w:rPr/>
      </w:pPr>
      <w:r>
        <w:rPr/>
      </w:r>
    </w:p>
    <w:p>
      <w:pPr>
        <w:pStyle w:val="ListParagraph"/>
        <w:numPr>
          <w:ilvl w:val="1"/>
          <w:numId w:val="3"/>
        </w:numPr>
        <w:tabs>
          <w:tab w:val="clear" w:pos="720"/>
          <w:tab w:val="left" w:pos="1470" w:leader="none"/>
        </w:tabs>
        <w:spacing w:lineRule="auto" w:line="240" w:before="1" w:after="0"/>
        <w:ind w:left="1470" w:right="0" w:hanging="359"/>
        <w:jc w:val="left"/>
        <w:rPr>
          <w:sz w:val="22"/>
        </w:rPr>
      </w:pPr>
      <w:r>
        <w:rPr>
          <w:sz w:val="22"/>
        </w:rPr>
        <w:t>Para</w:t>
      </w:r>
      <w:r>
        <w:rPr>
          <w:spacing w:val="-5"/>
          <w:sz w:val="22"/>
        </w:rPr>
        <w:t xml:space="preserve"> </w:t>
      </w:r>
      <w:r>
        <w:rPr>
          <w:sz w:val="22"/>
        </w:rPr>
        <w:t>eventos</w:t>
      </w:r>
      <w:r>
        <w:rPr>
          <w:spacing w:val="-4"/>
          <w:sz w:val="22"/>
        </w:rPr>
        <w:t xml:space="preserve"> </w:t>
      </w:r>
      <w:r>
        <w:rPr>
          <w:sz w:val="22"/>
        </w:rPr>
        <w:t>sociales,</w:t>
      </w:r>
      <w:r>
        <w:rPr>
          <w:spacing w:val="-3"/>
          <w:sz w:val="22"/>
        </w:rPr>
        <w:t xml:space="preserve"> </w:t>
      </w:r>
      <w:r>
        <w:rPr>
          <w:sz w:val="22"/>
        </w:rPr>
        <w:t>25</w:t>
      </w:r>
      <w:r>
        <w:rPr>
          <w:spacing w:val="-2"/>
          <w:sz w:val="22"/>
        </w:rPr>
        <w:t xml:space="preserve"> </w:t>
      </w:r>
      <w:r>
        <w:rPr>
          <w:spacing w:val="-4"/>
          <w:sz w:val="22"/>
        </w:rPr>
        <w:t>UMA;</w:t>
      </w:r>
    </w:p>
    <w:p>
      <w:pPr>
        <w:pStyle w:val="Cuerpodetexto"/>
        <w:spacing w:before="7" w:after="0"/>
        <w:rPr/>
      </w:pPr>
      <w:r>
        <w:rPr/>
      </w:r>
    </w:p>
    <w:p>
      <w:pPr>
        <w:pStyle w:val="ListParagraph"/>
        <w:numPr>
          <w:ilvl w:val="1"/>
          <w:numId w:val="3"/>
        </w:numPr>
        <w:tabs>
          <w:tab w:val="clear" w:pos="720"/>
          <w:tab w:val="left" w:pos="1470" w:leader="none"/>
        </w:tabs>
        <w:spacing w:lineRule="auto" w:line="240" w:before="0" w:after="0"/>
        <w:ind w:left="1470" w:right="0" w:hanging="359"/>
        <w:jc w:val="left"/>
        <w:rPr>
          <w:sz w:val="22"/>
        </w:rPr>
      </w:pPr>
      <w:r>
        <w:rPr>
          <w:sz w:val="22"/>
        </w:rPr>
        <w:t>Para</w:t>
      </w:r>
      <w:r>
        <w:rPr>
          <w:spacing w:val="-5"/>
          <w:sz w:val="22"/>
        </w:rPr>
        <w:t xml:space="preserve"> </w:t>
      </w:r>
      <w:r>
        <w:rPr>
          <w:sz w:val="22"/>
        </w:rPr>
        <w:t>eventos</w:t>
      </w:r>
      <w:r>
        <w:rPr>
          <w:spacing w:val="-4"/>
          <w:sz w:val="22"/>
        </w:rPr>
        <w:t xml:space="preserve"> </w:t>
      </w:r>
      <w:r>
        <w:rPr>
          <w:sz w:val="22"/>
        </w:rPr>
        <w:t>lucrativos,</w:t>
      </w:r>
      <w:r>
        <w:rPr>
          <w:spacing w:val="-3"/>
          <w:sz w:val="22"/>
        </w:rPr>
        <w:t xml:space="preserve"> </w:t>
      </w:r>
      <w:r>
        <w:rPr>
          <w:sz w:val="22"/>
        </w:rPr>
        <w:t>25</w:t>
      </w:r>
      <w:r>
        <w:rPr>
          <w:spacing w:val="-4"/>
          <w:sz w:val="22"/>
        </w:rPr>
        <w:t xml:space="preserve"> UMA;</w:t>
      </w:r>
    </w:p>
    <w:p>
      <w:pPr>
        <w:pStyle w:val="Cuerpodetexto"/>
        <w:spacing w:before="5" w:after="0"/>
        <w:rPr/>
      </w:pPr>
      <w:r>
        <w:rPr/>
      </w:r>
    </w:p>
    <w:p>
      <w:pPr>
        <w:pStyle w:val="ListParagraph"/>
        <w:numPr>
          <w:ilvl w:val="1"/>
          <w:numId w:val="3"/>
        </w:numPr>
        <w:tabs>
          <w:tab w:val="clear" w:pos="720"/>
          <w:tab w:val="left" w:pos="1470" w:leader="none"/>
        </w:tabs>
        <w:spacing w:lineRule="auto" w:line="240" w:before="1" w:after="0"/>
        <w:ind w:left="1470" w:right="0" w:hanging="359"/>
        <w:jc w:val="left"/>
        <w:rPr>
          <w:sz w:val="22"/>
        </w:rPr>
      </w:pPr>
      <w:r>
        <w:rPr>
          <w:sz w:val="22"/>
        </w:rPr>
        <w:t>En</w:t>
      </w:r>
      <w:r>
        <w:rPr>
          <w:spacing w:val="-3"/>
          <w:sz w:val="22"/>
        </w:rPr>
        <w:t xml:space="preserve"> </w:t>
      </w:r>
      <w:r>
        <w:rPr>
          <w:sz w:val="22"/>
        </w:rPr>
        <w:t>apoyo</w:t>
      </w:r>
      <w:r>
        <w:rPr>
          <w:spacing w:val="-4"/>
          <w:sz w:val="22"/>
        </w:rPr>
        <w:t xml:space="preserve"> </w:t>
      </w:r>
      <w:r>
        <w:rPr>
          <w:sz w:val="22"/>
        </w:rPr>
        <w:t>a</w:t>
      </w:r>
      <w:r>
        <w:rPr>
          <w:spacing w:val="-2"/>
          <w:sz w:val="22"/>
        </w:rPr>
        <w:t xml:space="preserve"> </w:t>
      </w:r>
      <w:r>
        <w:rPr>
          <w:sz w:val="22"/>
        </w:rPr>
        <w:t>instituciones,</w:t>
      </w:r>
      <w:r>
        <w:rPr>
          <w:spacing w:val="-5"/>
          <w:sz w:val="22"/>
        </w:rPr>
        <w:t xml:space="preserve"> </w:t>
      </w:r>
      <w:r>
        <w:rPr>
          <w:sz w:val="22"/>
        </w:rPr>
        <w:t>11</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3"/>
        </w:numPr>
        <w:tabs>
          <w:tab w:val="clear" w:pos="720"/>
          <w:tab w:val="left" w:pos="1471" w:leader="none"/>
        </w:tabs>
        <w:spacing w:lineRule="auto" w:line="240" w:before="0" w:after="0"/>
        <w:ind w:left="1471" w:right="42" w:hanging="360"/>
        <w:jc w:val="left"/>
        <w:rPr>
          <w:sz w:val="22"/>
        </w:rPr>
      </w:pPr>
      <w:r>
        <w:rPr>
          <w:sz w:val="22"/>
        </w:rPr>
        <w:t>En apoyo a instituciones sin fines de lucro quedarán exentos de pago, y</w:t>
      </w:r>
    </w:p>
    <w:p>
      <w:pPr>
        <w:pStyle w:val="Cuerpodetexto"/>
        <w:spacing w:before="7" w:after="0"/>
        <w:rPr/>
      </w:pPr>
      <w:r>
        <w:rPr/>
      </w:r>
    </w:p>
    <w:p>
      <w:pPr>
        <w:pStyle w:val="ListParagraph"/>
        <w:numPr>
          <w:ilvl w:val="0"/>
          <w:numId w:val="3"/>
        </w:numPr>
        <w:tabs>
          <w:tab w:val="clear" w:pos="720"/>
          <w:tab w:val="left" w:pos="1043" w:leader="none"/>
        </w:tabs>
        <w:spacing w:lineRule="auto" w:line="240" w:before="0" w:after="0"/>
        <w:ind w:left="1043" w:right="0" w:hanging="345"/>
        <w:jc w:val="left"/>
        <w:rPr>
          <w:sz w:val="22"/>
        </w:rPr>
      </w:pPr>
      <w:r>
        <w:rPr>
          <w:spacing w:val="-2"/>
          <w:sz w:val="22"/>
        </w:rPr>
        <w:t>Calles:</w:t>
      </w:r>
    </w:p>
    <w:p>
      <w:pPr>
        <w:pStyle w:val="Cuerpodetexto"/>
        <w:spacing w:before="5" w:after="0"/>
        <w:rPr/>
      </w:pPr>
      <w:r>
        <w:rPr/>
      </w:r>
    </w:p>
    <w:p>
      <w:pPr>
        <w:pStyle w:val="ListParagraph"/>
        <w:numPr>
          <w:ilvl w:val="1"/>
          <w:numId w:val="3"/>
        </w:numPr>
        <w:tabs>
          <w:tab w:val="clear" w:pos="720"/>
          <w:tab w:val="left" w:pos="1471" w:leader="none"/>
        </w:tabs>
        <w:spacing w:lineRule="auto" w:line="240" w:before="0" w:after="0"/>
        <w:ind w:left="1471" w:right="42" w:hanging="360"/>
        <w:jc w:val="left"/>
        <w:rPr>
          <w:sz w:val="22"/>
        </w:rPr>
      </w:pPr>
      <w:r>
        <w:rPr>
          <w:sz w:val="22"/>
        </w:rPr>
        <w:t>Cierre de calle para eventos sociales, 15 UMA, e</w:t>
      </w:r>
    </w:p>
    <w:p>
      <w:pPr>
        <w:pStyle w:val="Cuerpodetexto"/>
        <w:spacing w:before="7" w:after="0"/>
        <w:rPr/>
      </w:pPr>
      <w:r>
        <w:rPr/>
      </w:r>
    </w:p>
    <w:p>
      <w:pPr>
        <w:pStyle w:val="ListParagraph"/>
        <w:numPr>
          <w:ilvl w:val="1"/>
          <w:numId w:val="3"/>
        </w:numPr>
        <w:tabs>
          <w:tab w:val="clear" w:pos="720"/>
          <w:tab w:val="left" w:pos="1471" w:leader="none"/>
        </w:tabs>
        <w:spacing w:lineRule="auto" w:line="240" w:before="0" w:after="0"/>
        <w:ind w:left="1471" w:right="42" w:hanging="360"/>
        <w:jc w:val="left"/>
        <w:rPr>
          <w:sz w:val="22"/>
        </w:rPr>
      </w:pPr>
      <w:r>
        <w:rPr>
          <w:sz w:val="22"/>
        </w:rPr>
        <w:t>Cierre</w:t>
      </w:r>
      <w:r>
        <w:rPr>
          <w:spacing w:val="39"/>
          <w:sz w:val="22"/>
        </w:rPr>
        <w:t xml:space="preserve"> </w:t>
      </w:r>
      <w:r>
        <w:rPr>
          <w:sz w:val="22"/>
        </w:rPr>
        <w:t>de</w:t>
      </w:r>
      <w:r>
        <w:rPr>
          <w:spacing w:val="39"/>
          <w:sz w:val="22"/>
        </w:rPr>
        <w:t xml:space="preserve"> </w:t>
      </w:r>
      <w:r>
        <w:rPr>
          <w:sz w:val="22"/>
        </w:rPr>
        <w:t>calle</w:t>
      </w:r>
      <w:r>
        <w:rPr>
          <w:spacing w:val="39"/>
          <w:sz w:val="22"/>
        </w:rPr>
        <w:t xml:space="preserve"> </w:t>
      </w:r>
      <w:r>
        <w:rPr>
          <w:sz w:val="22"/>
        </w:rPr>
        <w:t>parcial</w:t>
      </w:r>
      <w:r>
        <w:rPr>
          <w:spacing w:val="40"/>
          <w:sz w:val="22"/>
        </w:rPr>
        <w:t xml:space="preserve"> </w:t>
      </w:r>
      <w:r>
        <w:rPr>
          <w:sz w:val="22"/>
        </w:rPr>
        <w:t>para</w:t>
      </w:r>
      <w:r>
        <w:rPr>
          <w:spacing w:val="39"/>
          <w:sz w:val="22"/>
        </w:rPr>
        <w:t xml:space="preserve"> </w:t>
      </w:r>
      <w:r>
        <w:rPr>
          <w:sz w:val="22"/>
        </w:rPr>
        <w:t>ejecutar obras particulares, 10 UMA.</w:t>
      </w:r>
    </w:p>
    <w:p>
      <w:pPr>
        <w:pStyle w:val="Cuerpodetexto"/>
        <w:spacing w:before="7" w:after="0"/>
        <w:rPr/>
      </w:pPr>
      <w:r>
        <w:rPr/>
      </w:r>
    </w:p>
    <w:p>
      <w:pPr>
        <w:pStyle w:val="Cuerpodetexto"/>
        <w:ind w:left="338" w:right="0" w:hanging="0"/>
        <w:rPr/>
      </w:pPr>
      <w:r>
        <w:rPr/>
        <w:t>Para el permiso de cada uno de los conceptos anteriormente</w:t>
      </w:r>
      <w:r>
        <w:rPr>
          <w:spacing w:val="-6"/>
        </w:rPr>
        <w:t xml:space="preserve"> </w:t>
      </w:r>
      <w:r>
        <w:rPr/>
        <w:t>citados</w:t>
      </w:r>
      <w:r>
        <w:rPr>
          <w:spacing w:val="-7"/>
        </w:rPr>
        <w:t xml:space="preserve"> </w:t>
      </w:r>
      <w:r>
        <w:rPr/>
        <w:t>se</w:t>
      </w:r>
      <w:r>
        <w:rPr>
          <w:spacing w:val="-6"/>
        </w:rPr>
        <w:t xml:space="preserve"> </w:t>
      </w:r>
      <w:r>
        <w:rPr/>
        <w:t>deberá</w:t>
      </w:r>
      <w:r>
        <w:rPr>
          <w:spacing w:val="-7"/>
        </w:rPr>
        <w:t xml:space="preserve"> </w:t>
      </w:r>
      <w:r>
        <w:rPr/>
        <w:t>cumplir</w:t>
      </w:r>
      <w:r>
        <w:rPr>
          <w:spacing w:val="-7"/>
        </w:rPr>
        <w:t xml:space="preserve"> </w:t>
      </w:r>
      <w:r>
        <w:rPr/>
        <w:t>con</w:t>
      </w:r>
      <w:r>
        <w:rPr>
          <w:spacing w:val="-6"/>
        </w:rPr>
        <w:t xml:space="preserve"> </w:t>
      </w:r>
      <w:r>
        <w:rPr/>
        <w:t>un depósito de 5 UMA.</w:t>
      </w:r>
    </w:p>
    <w:p>
      <w:pPr>
        <w:pStyle w:val="Cuerpodetexto"/>
        <w:spacing w:before="5" w:after="0"/>
        <w:rPr/>
      </w:pPr>
      <w:r>
        <w:rPr/>
      </w:r>
    </w:p>
    <w:p>
      <w:pPr>
        <w:pStyle w:val="Normal"/>
        <w:spacing w:before="1" w:after="0"/>
        <w:ind w:left="351" w:right="56" w:hanging="0"/>
        <w:jc w:val="center"/>
        <w:rPr>
          <w:b/>
          <w:b/>
          <w:sz w:val="22"/>
        </w:rPr>
      </w:pPr>
      <w:r>
        <w:rPr>
          <w:b/>
          <w:sz w:val="22"/>
        </w:rPr>
        <w:t>CAPÍTULO</w:t>
      </w:r>
      <w:r>
        <w:rPr>
          <w:b/>
          <w:spacing w:val="-9"/>
          <w:sz w:val="22"/>
        </w:rPr>
        <w:t xml:space="preserve"> </w:t>
      </w:r>
      <w:r>
        <w:rPr>
          <w:b/>
          <w:spacing w:val="-7"/>
          <w:sz w:val="22"/>
        </w:rPr>
        <w:t>II</w:t>
      </w:r>
    </w:p>
    <w:p>
      <w:pPr>
        <w:pStyle w:val="Normal"/>
        <w:spacing w:before="4" w:after="0"/>
        <w:ind w:left="351" w:right="54" w:hanging="0"/>
        <w:jc w:val="center"/>
        <w:rPr>
          <w:b/>
          <w:b/>
          <w:sz w:val="22"/>
        </w:rPr>
      </w:pPr>
      <w:r>
        <w:rPr>
          <w:b/>
          <w:sz w:val="22"/>
        </w:rPr>
        <w:t>POR</w:t>
      </w:r>
      <w:r>
        <w:rPr>
          <w:b/>
          <w:spacing w:val="-9"/>
          <w:sz w:val="22"/>
        </w:rPr>
        <w:t xml:space="preserve"> </w:t>
      </w:r>
      <w:r>
        <w:rPr>
          <w:b/>
          <w:sz w:val="22"/>
        </w:rPr>
        <w:t>LA</w:t>
      </w:r>
      <w:r>
        <w:rPr>
          <w:b/>
          <w:spacing w:val="-10"/>
          <w:sz w:val="22"/>
        </w:rPr>
        <w:t xml:space="preserve"> </w:t>
      </w:r>
      <w:r>
        <w:rPr>
          <w:b/>
          <w:sz w:val="22"/>
        </w:rPr>
        <w:t>ENAJENACIÓN</w:t>
      </w:r>
      <w:r>
        <w:rPr>
          <w:b/>
          <w:spacing w:val="-10"/>
          <w:sz w:val="22"/>
        </w:rPr>
        <w:t xml:space="preserve"> </w:t>
      </w:r>
      <w:r>
        <w:rPr>
          <w:b/>
          <w:sz w:val="22"/>
        </w:rPr>
        <w:t>DE</w:t>
      </w:r>
      <w:r>
        <w:rPr>
          <w:b/>
          <w:spacing w:val="-10"/>
          <w:sz w:val="22"/>
        </w:rPr>
        <w:t xml:space="preserve"> </w:t>
      </w:r>
      <w:r>
        <w:rPr>
          <w:b/>
          <w:sz w:val="22"/>
        </w:rPr>
        <w:t>BIENES MUEBLES E INMUEBLES</w:t>
      </w:r>
    </w:p>
    <w:p>
      <w:pPr>
        <w:pStyle w:val="Cuerpodetexto"/>
        <w:spacing w:before="4" w:after="0"/>
        <w:rPr>
          <w:b/>
          <w:b/>
        </w:rPr>
      </w:pPr>
      <w:r>
        <w:rPr>
          <w:b/>
        </w:rPr>
      </w:r>
    </w:p>
    <w:p>
      <w:pPr>
        <w:pStyle w:val="Cuerpodetexto"/>
        <w:ind w:left="338" w:right="38" w:hanging="0"/>
        <w:jc w:val="both"/>
        <w:rPr/>
      </w:pPr>
      <w:r>
        <w:rPr>
          <w:b/>
        </w:rPr>
        <w:t xml:space="preserve">Artículo 41.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autorice las operaciones.</w:t>
      </w:r>
    </w:p>
    <w:p>
      <w:pPr>
        <w:pStyle w:val="Normal"/>
        <w:spacing w:lineRule="auto" w:line="242" w:before="0" w:after="0"/>
        <w:ind w:left="1478" w:right="1552" w:firstLine="3"/>
        <w:jc w:val="center"/>
        <w:rPr>
          <w:b/>
          <w:b/>
          <w:sz w:val="22"/>
        </w:rPr>
      </w:pPr>
      <w:r>
        <w:br w:type="column"/>
      </w:r>
      <w:r>
        <w:rPr>
          <w:b/>
          <w:sz w:val="22"/>
        </w:rPr>
        <w:t>CAPÍTULO III OTROS</w:t>
      </w:r>
      <w:r>
        <w:rPr>
          <w:b/>
          <w:spacing w:val="-14"/>
          <w:sz w:val="22"/>
        </w:rPr>
        <w:t xml:space="preserve"> </w:t>
      </w:r>
      <w:r>
        <w:rPr>
          <w:b/>
          <w:sz w:val="22"/>
        </w:rPr>
        <w:t>PRODUCTOS</w:t>
      </w:r>
    </w:p>
    <w:p>
      <w:pPr>
        <w:pStyle w:val="Cuerpodetexto"/>
        <w:spacing w:before="5" w:after="0"/>
        <w:rPr>
          <w:b/>
          <w:b/>
        </w:rPr>
      </w:pPr>
      <w:r>
        <w:rPr>
          <w:b/>
        </w:rPr>
      </w:r>
    </w:p>
    <w:p>
      <w:pPr>
        <w:pStyle w:val="Cuerpodetexto"/>
        <w:ind w:left="338" w:right="408" w:hanging="0"/>
        <w:jc w:val="both"/>
        <w:rPr/>
      </w:pPr>
      <w:r>
        <w:rPr>
          <w:b/>
        </w:rPr>
        <w:t xml:space="preserve">Artículo 42. </w:t>
      </w:r>
      <w:r>
        <w:rPr/>
        <w:t>Los productos provenientes de establecimientos o empresas operadas por la administración municipal se sujetarán a lo establecido en los contratos o actos jurídicos celebrados; mismos que deberán ser informados al Congreso del Estado. Los ingresos correspondientes se pagarán en la Tesorería y las operaciones realizadas, su contabilidad y los productos obtenidos, deberán formar parte de la cuenta pública.</w:t>
      </w:r>
    </w:p>
    <w:p>
      <w:pPr>
        <w:pStyle w:val="Cuerpodetexto"/>
        <w:spacing w:before="11" w:after="0"/>
        <w:rPr/>
      </w:pPr>
      <w:r>
        <w:rPr/>
      </w:r>
    </w:p>
    <w:p>
      <w:pPr>
        <w:pStyle w:val="Cuerpodetexto"/>
        <w:ind w:left="338" w:right="406" w:hanging="0"/>
        <w:jc w:val="both"/>
        <w:rPr/>
      </w:pPr>
      <w:r>
        <w:rPr>
          <w:b/>
        </w:rPr>
        <w:t xml:space="preserve">Artículo 43. </w:t>
      </w:r>
      <w:r>
        <w:rPr/>
        <w:t>Los ingresos provenientes de los intereses por la inversión de capitales con fondos del erario municipal se percibirán de acuerdo con las tasas y condiciones estipuladas en cada caso,</w:t>
      </w:r>
      <w:r>
        <w:rPr>
          <w:spacing w:val="40"/>
        </w:rPr>
        <w:t xml:space="preserve"> </w:t>
      </w:r>
      <w:r>
        <w:rPr/>
        <w:t>en los términos que se señalan en los artículos</w:t>
      </w:r>
      <w:r>
        <w:rPr>
          <w:spacing w:val="40"/>
        </w:rPr>
        <w:t xml:space="preserve"> </w:t>
      </w:r>
      <w:r>
        <w:rPr/>
        <w:t xml:space="preserve">221, fracción II y 222 del Código Financiero. Las operaciones bancarias deberán ser registradas a nombre del Municipio, integrándose en la cuenta </w:t>
      </w:r>
      <w:r>
        <w:rPr>
          <w:spacing w:val="-2"/>
        </w:rPr>
        <w:t>pública.</w:t>
      </w:r>
    </w:p>
    <w:p>
      <w:pPr>
        <w:pStyle w:val="Cuerpodetexto"/>
        <w:spacing w:before="12" w:after="0"/>
        <w:rPr/>
      </w:pPr>
      <w:r>
        <w:rPr/>
      </w:r>
    </w:p>
    <w:p>
      <w:pPr>
        <w:pStyle w:val="Cuerpodetexto"/>
        <w:spacing w:lineRule="exact" w:line="252"/>
        <w:ind w:left="338" w:right="0" w:hanging="0"/>
        <w:jc w:val="both"/>
        <w:rPr/>
      </w:pPr>
      <w:r>
        <w:rPr/>
        <w:t>Cuando</w:t>
      </w:r>
      <w:r>
        <w:rPr>
          <w:spacing w:val="4"/>
        </w:rPr>
        <w:t xml:space="preserve"> </w:t>
      </w:r>
      <w:r>
        <w:rPr/>
        <w:t>el</w:t>
      </w:r>
      <w:r>
        <w:rPr>
          <w:spacing w:val="3"/>
        </w:rPr>
        <w:t xml:space="preserve"> </w:t>
      </w:r>
      <w:r>
        <w:rPr/>
        <w:t>monto</w:t>
      </w:r>
      <w:r>
        <w:rPr>
          <w:spacing w:val="5"/>
        </w:rPr>
        <w:t xml:space="preserve"> </w:t>
      </w:r>
      <w:r>
        <w:rPr/>
        <w:t>de</w:t>
      </w:r>
      <w:r>
        <w:rPr>
          <w:spacing w:val="2"/>
        </w:rPr>
        <w:t xml:space="preserve"> </w:t>
      </w:r>
      <w:r>
        <w:rPr/>
        <w:t>dichas</w:t>
      </w:r>
      <w:r>
        <w:rPr>
          <w:spacing w:val="3"/>
        </w:rPr>
        <w:t xml:space="preserve"> </w:t>
      </w:r>
      <w:r>
        <w:rPr/>
        <w:t>inversiones</w:t>
      </w:r>
      <w:r>
        <w:rPr>
          <w:spacing w:val="5"/>
        </w:rPr>
        <w:t xml:space="preserve"> </w:t>
      </w:r>
      <w:r>
        <w:rPr/>
        <w:t>exceda</w:t>
      </w:r>
      <w:r>
        <w:rPr>
          <w:spacing w:val="3"/>
        </w:rPr>
        <w:t xml:space="preserve"> </w:t>
      </w:r>
      <w:r>
        <w:rPr>
          <w:spacing w:val="-5"/>
        </w:rPr>
        <w:t>del</w:t>
      </w:r>
    </w:p>
    <w:p>
      <w:pPr>
        <w:pStyle w:val="Cuerpodetexto"/>
        <w:ind w:left="338" w:right="410" w:hanging="0"/>
        <w:jc w:val="both"/>
        <w:rPr/>
      </w:pPr>
      <w:r>
        <w:rPr/>
        <w:t>10 por ciento del total de los ingresos pronosticados para el presente ejercicio fiscal, se requerirá la autorización previa y expresa del Congreso del Estado.</w:t>
      </w:r>
    </w:p>
    <w:p>
      <w:pPr>
        <w:pStyle w:val="Cuerpodetexto"/>
        <w:spacing w:before="12" w:after="0"/>
        <w:rPr/>
      </w:pPr>
      <w:r>
        <w:rPr/>
      </w:r>
    </w:p>
    <w:p>
      <w:pPr>
        <w:pStyle w:val="Normal"/>
        <w:spacing w:lineRule="auto" w:line="242" w:before="0"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6" w:after="0"/>
        <w:rPr>
          <w:b/>
          <w:b/>
        </w:rPr>
      </w:pPr>
      <w:r>
        <w:rPr>
          <w:b/>
        </w:rPr>
      </w:r>
    </w:p>
    <w:p>
      <w:pPr>
        <w:pStyle w:val="Normal"/>
        <w:spacing w:lineRule="auto" w:line="242" w:before="1" w:after="0"/>
        <w:ind w:left="1346" w:right="1415"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5" w:after="0"/>
        <w:rPr>
          <w:b/>
          <w:b/>
        </w:rPr>
      </w:pPr>
      <w:r>
        <w:rPr>
          <w:b/>
        </w:rPr>
      </w:r>
    </w:p>
    <w:p>
      <w:pPr>
        <w:pStyle w:val="Cuerpodetexto"/>
        <w:spacing w:before="1" w:after="0"/>
        <w:ind w:left="338" w:right="407" w:hanging="0"/>
        <w:jc w:val="both"/>
        <w:rPr/>
      </w:pPr>
      <w:r>
        <w:rPr>
          <w:b/>
        </w:rPr>
        <w:t xml:space="preserve">Artículo 44. </w:t>
      </w:r>
      <w:r>
        <w:rPr/>
        <w:t>Los adeudos por la falta de pago oportuno</w:t>
      </w:r>
      <w:r>
        <w:rPr>
          <w:spacing w:val="-2"/>
        </w:rPr>
        <w:t xml:space="preserve"> </w:t>
      </w:r>
      <w:r>
        <w:rPr/>
        <w:t>de</w:t>
      </w:r>
      <w:r>
        <w:rPr>
          <w:spacing w:val="-4"/>
        </w:rPr>
        <w:t xml:space="preserve"> </w:t>
      </w:r>
      <w:r>
        <w:rPr/>
        <w:t>los</w:t>
      </w:r>
      <w:r>
        <w:rPr>
          <w:spacing w:val="-2"/>
        </w:rPr>
        <w:t xml:space="preserve"> </w:t>
      </w:r>
      <w:r>
        <w:rPr/>
        <w:t>impuestos</w:t>
      </w:r>
      <w:r>
        <w:rPr>
          <w:spacing w:val="-4"/>
        </w:rPr>
        <w:t xml:space="preserve"> </w:t>
      </w:r>
      <w:r>
        <w:rPr/>
        <w:t>y</w:t>
      </w:r>
      <w:r>
        <w:rPr>
          <w:spacing w:val="-2"/>
        </w:rPr>
        <w:t xml:space="preserve"> </w:t>
      </w:r>
      <w:r>
        <w:rPr/>
        <w:t>derechos,</w:t>
      </w:r>
      <w:r>
        <w:rPr>
          <w:spacing w:val="-5"/>
        </w:rPr>
        <w:t xml:space="preserve"> </w:t>
      </w:r>
      <w:r>
        <w:rPr/>
        <w:t>causarán</w:t>
      </w:r>
      <w:r>
        <w:rPr>
          <w:spacing w:val="-2"/>
        </w:rPr>
        <w:t xml:space="preserve"> </w:t>
      </w:r>
      <w:r>
        <w:rPr/>
        <w:t>un recargo conforme a la Ley de Ingresos de la Federación para el Ejercicio Fiscal 2026, cobrándose sólo hasta el equivalente a 5 años de adeudo respectivo.</w:t>
      </w:r>
    </w:p>
    <w:p>
      <w:pPr>
        <w:pStyle w:val="Cuerpodetexto"/>
        <w:spacing w:before="10" w:after="0"/>
        <w:rPr/>
      </w:pPr>
      <w:r>
        <w:rPr/>
      </w:r>
    </w:p>
    <w:p>
      <w:pPr>
        <w:pStyle w:val="Cuerpodetexto"/>
        <w:ind w:left="338" w:right="409" w:hanging="0"/>
        <w:jc w:val="both"/>
        <w:rPr/>
      </w:pPr>
      <w:r>
        <w:rPr>
          <w:b/>
        </w:rPr>
        <w:t xml:space="preserve">Artículo 45. </w:t>
      </w:r>
      <w:r>
        <w:rPr/>
        <w:t>Cuando se concedan prórrogas para</w:t>
      </w:r>
      <w:r>
        <w:rPr>
          <w:spacing w:val="40"/>
        </w:rPr>
        <w:t xml:space="preserve"> </w:t>
      </w:r>
      <w:r>
        <w:rPr/>
        <w:t>el pago de créditos fiscales conforme a lo</w:t>
      </w:r>
      <w:r>
        <w:rPr>
          <w:spacing w:val="40"/>
        </w:rPr>
        <w:t xml:space="preserve"> </w:t>
      </w:r>
      <w:r>
        <w:rPr/>
        <w:t>dispuesto</w:t>
      </w:r>
      <w:r>
        <w:rPr>
          <w:spacing w:val="7"/>
        </w:rPr>
        <w:t xml:space="preserve"> </w:t>
      </w:r>
      <w:r>
        <w:rPr/>
        <w:t>en</w:t>
      </w:r>
      <w:r>
        <w:rPr>
          <w:spacing w:val="8"/>
        </w:rPr>
        <w:t xml:space="preserve"> </w:t>
      </w:r>
      <w:r>
        <w:rPr/>
        <w:t>el</w:t>
      </w:r>
      <w:r>
        <w:rPr>
          <w:spacing w:val="9"/>
        </w:rPr>
        <w:t xml:space="preserve"> </w:t>
      </w:r>
      <w:r>
        <w:rPr/>
        <w:t>Código</w:t>
      </w:r>
      <w:r>
        <w:rPr>
          <w:spacing w:val="6"/>
        </w:rPr>
        <w:t xml:space="preserve"> </w:t>
      </w:r>
      <w:r>
        <w:rPr/>
        <w:t>Financiero,</w:t>
      </w:r>
      <w:r>
        <w:rPr>
          <w:spacing w:val="6"/>
        </w:rPr>
        <w:t xml:space="preserve"> </w:t>
      </w:r>
      <w:r>
        <w:rPr/>
        <w:t>los</w:t>
      </w:r>
      <w:r>
        <w:rPr>
          <w:spacing w:val="7"/>
        </w:rPr>
        <w:t xml:space="preserve"> </w:t>
      </w:r>
      <w:r>
        <w:rPr/>
        <w:t>recargos</w:t>
      </w:r>
      <w:r>
        <w:rPr>
          <w:spacing w:val="9"/>
        </w:rPr>
        <w:t xml:space="preserve"> </w:t>
      </w:r>
      <w:r>
        <w:rPr>
          <w:spacing w:val="-5"/>
        </w:rPr>
        <w:t>se</w:t>
      </w:r>
    </w:p>
    <w:p>
      <w:pPr>
        <w:sectPr>
          <w:type w:val="continuous"/>
          <w:pgSz w:w="12240" w:h="15840"/>
          <w:pgMar w:left="1080" w:right="720" w:gutter="0" w:header="718" w:top="1320" w:footer="0" w:bottom="280"/>
          <w:cols w:num="2" w:equalWidth="false" w:sep="false">
            <w:col w:w="4871" w:space="328"/>
            <w:col w:w="5240"/>
          </w:cols>
          <w:formProt w:val="false"/>
          <w:textDirection w:val="lrTb"/>
          <w:docGrid w:type="default" w:linePitch="100" w:charSpace="4096"/>
        </w:sectPr>
      </w:pPr>
    </w:p>
    <w:p>
      <w:pPr>
        <w:pStyle w:val="Cuerpodetexto"/>
        <w:spacing w:before="81" w:after="0"/>
        <w:ind w:left="338" w:right="38" w:hanging="0"/>
        <w:jc w:val="both"/>
        <w:rPr/>
      </w:pPr>
      <w:r>
        <w:rPr/>
        <w:t>causarán por cada mes o fracción que transcurra a partir del día en que debió hacerse el pago y hasta que el mismo se efectúe, los cuales se cobrarán de acuerdo</w:t>
      </w:r>
      <w:r>
        <w:rPr>
          <w:spacing w:val="-1"/>
        </w:rPr>
        <w:t xml:space="preserve"> </w:t>
      </w:r>
      <w:r>
        <w:rPr/>
        <w:t>a</w:t>
      </w:r>
      <w:r>
        <w:rPr>
          <w:spacing w:val="-3"/>
        </w:rPr>
        <w:t xml:space="preserve"> </w:t>
      </w:r>
      <w:r>
        <w:rPr/>
        <w:t>la</w:t>
      </w:r>
      <w:r>
        <w:rPr>
          <w:spacing w:val="-1"/>
        </w:rPr>
        <w:t xml:space="preserve"> </w:t>
      </w:r>
      <w:r>
        <w:rPr/>
        <w:t>Ley</w:t>
      </w:r>
      <w:r>
        <w:rPr>
          <w:spacing w:val="-1"/>
        </w:rPr>
        <w:t xml:space="preserve"> </w:t>
      </w:r>
      <w:r>
        <w:rPr/>
        <w:t>de</w:t>
      </w:r>
      <w:r>
        <w:rPr>
          <w:spacing w:val="-1"/>
        </w:rPr>
        <w:t xml:space="preserve"> </w:t>
      </w:r>
      <w:r>
        <w:rPr/>
        <w:t>Ingresos</w:t>
      </w:r>
      <w:r>
        <w:rPr>
          <w:spacing w:val="-1"/>
        </w:rPr>
        <w:t xml:space="preserve"> </w:t>
      </w:r>
      <w:r>
        <w:rPr/>
        <w:t>de</w:t>
      </w:r>
      <w:r>
        <w:rPr>
          <w:spacing w:val="-1"/>
        </w:rPr>
        <w:t xml:space="preserve"> </w:t>
      </w:r>
      <w:r>
        <w:rPr/>
        <w:t>la</w:t>
      </w:r>
      <w:r>
        <w:rPr>
          <w:spacing w:val="-1"/>
        </w:rPr>
        <w:t xml:space="preserve"> </w:t>
      </w:r>
      <w:r>
        <w:rPr/>
        <w:t>Federación</w:t>
      </w:r>
      <w:r>
        <w:rPr>
          <w:spacing w:val="-1"/>
        </w:rPr>
        <w:t xml:space="preserve"> </w:t>
      </w:r>
      <w:r>
        <w:rPr/>
        <w:t>para el Ejercicio Fiscal 2026.</w:t>
      </w:r>
    </w:p>
    <w:p>
      <w:pPr>
        <w:pStyle w:val="Cuerpodetexto"/>
        <w:spacing w:before="47" w:after="0"/>
        <w:rPr/>
      </w:pPr>
      <w:r>
        <w:rPr/>
      </w:r>
    </w:p>
    <w:p>
      <w:pPr>
        <w:pStyle w:val="Normal"/>
        <w:spacing w:lineRule="auto" w:line="259" w:before="0" w:after="0"/>
        <w:ind w:left="2112" w:right="1590" w:hanging="224"/>
        <w:jc w:val="left"/>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26" w:after="0"/>
        <w:rPr>
          <w:b/>
          <w:b/>
        </w:rPr>
      </w:pPr>
      <w:r>
        <w:rPr>
          <w:b/>
        </w:rPr>
      </w:r>
    </w:p>
    <w:p>
      <w:pPr>
        <w:pStyle w:val="Cuerpodetexto"/>
        <w:ind w:left="338" w:right="41" w:hanging="0"/>
        <w:jc w:val="both"/>
        <w:rPr/>
      </w:pPr>
      <w:r>
        <w:rPr>
          <w:b/>
        </w:rPr>
        <w:t xml:space="preserve">Artículo 46. </w:t>
      </w:r>
      <w:r>
        <w:rPr/>
        <w:t>Las multas por las infracciones a que se refiere el artículo 223, fracción II del Código Financiero, cuya responsabilidad recae sobre los sujetos pasivos de una prestación fiscal, serán impuestas por la autoridad fiscal municipal, de conformidad con lo que establece el artículo 320 del Código Financiero.</w:t>
      </w:r>
    </w:p>
    <w:p>
      <w:pPr>
        <w:pStyle w:val="Cuerpodetexto"/>
        <w:spacing w:before="48" w:after="0"/>
        <w:rPr/>
      </w:pPr>
      <w:r>
        <w:rPr/>
      </w:r>
    </w:p>
    <w:p>
      <w:pPr>
        <w:pStyle w:val="Cuerpodetexto"/>
        <w:ind w:left="338" w:right="38" w:hanging="0"/>
        <w:jc w:val="both"/>
        <w:rPr/>
      </w:pPr>
      <w:r>
        <w:rPr>
          <w:b/>
        </w:rPr>
        <w:t xml:space="preserve">Artículo 47. </w:t>
      </w:r>
      <w:r>
        <w:rPr/>
        <w:t>Con independencia de las responsabilidades, sanciones o penas en que se incurra de conformidad con las leyes y ordenamientos administrativos, la Presidenta Municipal o el Tesorero Municipal aplicarán las sanciones establecidas, cuando se incurra en los supuestos previstos como infracciones fiscales descritos en</w:t>
      </w:r>
      <w:r>
        <w:rPr>
          <w:spacing w:val="-1"/>
        </w:rPr>
        <w:t xml:space="preserve"> </w:t>
      </w:r>
      <w:r>
        <w:rPr/>
        <w:t>el Título</w:t>
      </w:r>
      <w:r>
        <w:rPr>
          <w:spacing w:val="-1"/>
        </w:rPr>
        <w:t xml:space="preserve"> </w:t>
      </w:r>
      <w:r>
        <w:rPr/>
        <w:t>Décimo</w:t>
      </w:r>
      <w:r>
        <w:rPr>
          <w:spacing w:val="-1"/>
        </w:rPr>
        <w:t xml:space="preserve"> </w:t>
      </w:r>
      <w:r>
        <w:rPr/>
        <w:t>Segundo</w:t>
      </w:r>
      <w:r>
        <w:rPr>
          <w:spacing w:val="-1"/>
        </w:rPr>
        <w:t xml:space="preserve"> </w:t>
      </w:r>
      <w:r>
        <w:rPr/>
        <w:t>del Código Financiero. La aplicación de las multas por infracciones a las disposiciones fiscales se hará independientemente de que se exija el pago de las contribuciones respectivas.</w:t>
      </w:r>
    </w:p>
    <w:p>
      <w:pPr>
        <w:pStyle w:val="Cuerpodetexto"/>
        <w:spacing w:before="47" w:after="0"/>
        <w:rPr/>
      </w:pPr>
      <w:r>
        <w:rPr/>
      </w:r>
    </w:p>
    <w:p>
      <w:pPr>
        <w:pStyle w:val="Cuerpodetexto"/>
        <w:spacing w:before="1" w:after="0"/>
        <w:ind w:left="338" w:right="40"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46" w:after="0"/>
        <w:rPr/>
      </w:pPr>
      <w:r>
        <w:rPr/>
      </w:r>
    </w:p>
    <w:p>
      <w:pPr>
        <w:pStyle w:val="Cuerpodetexto"/>
        <w:ind w:left="338" w:right="40" w:hanging="0"/>
        <w:jc w:val="both"/>
        <w:rPr/>
      </w:pPr>
      <w:r>
        <w:rPr>
          <w:b/>
        </w:rPr>
        <w:t xml:space="preserve">Artículo 48. </w:t>
      </w:r>
      <w:r>
        <w:rPr/>
        <w:t>Se sancionará con multa impuesta según las disposiciones de este Capítulo, las siguientes faltas:</w:t>
      </w:r>
    </w:p>
    <w:p>
      <w:pPr>
        <w:pStyle w:val="Cuerpodetexto"/>
        <w:spacing w:before="49" w:after="0"/>
        <w:rPr/>
      </w:pPr>
      <w:r>
        <w:rPr/>
      </w:r>
    </w:p>
    <w:p>
      <w:pPr>
        <w:pStyle w:val="ListParagraph"/>
        <w:numPr>
          <w:ilvl w:val="2"/>
          <w:numId w:val="3"/>
        </w:numPr>
        <w:tabs>
          <w:tab w:val="clear" w:pos="720"/>
          <w:tab w:val="left" w:pos="1471" w:leader="none"/>
        </w:tabs>
        <w:spacing w:lineRule="auto" w:line="240" w:before="0" w:after="0"/>
        <w:ind w:left="1471" w:right="38" w:hanging="360"/>
        <w:jc w:val="both"/>
        <w:rPr>
          <w:sz w:val="22"/>
        </w:rPr>
      </w:pPr>
      <w:r>
        <w:rPr>
          <w:sz w:val="22"/>
        </w:rPr>
        <w:t>Por no presentar en su oportunidad declaraciones conducentes al pago de los impuestos y por esa omisión, no pagarlos total o parcialmente dentro de los plazos establecidos, 2.60</w:t>
      </w:r>
      <w:r>
        <w:rPr>
          <w:spacing w:val="40"/>
          <w:sz w:val="22"/>
        </w:rPr>
        <w:t xml:space="preserve"> </w:t>
      </w:r>
      <w:r>
        <w:rPr>
          <w:spacing w:val="-4"/>
          <w:sz w:val="22"/>
        </w:rPr>
        <w:t>UMA;</w:t>
      </w:r>
    </w:p>
    <w:p>
      <w:pPr>
        <w:pStyle w:val="Cuerpodetexto"/>
        <w:spacing w:before="46" w:after="0"/>
        <w:rPr/>
      </w:pPr>
      <w:r>
        <w:rPr/>
      </w:r>
    </w:p>
    <w:p>
      <w:pPr>
        <w:pStyle w:val="ListParagraph"/>
        <w:numPr>
          <w:ilvl w:val="2"/>
          <w:numId w:val="3"/>
        </w:numPr>
        <w:tabs>
          <w:tab w:val="clear" w:pos="720"/>
          <w:tab w:val="left" w:pos="1469" w:leader="none"/>
          <w:tab w:val="left" w:pos="1471" w:leader="none"/>
        </w:tabs>
        <w:spacing w:lineRule="auto" w:line="240" w:before="0" w:after="0"/>
        <w:ind w:left="1471" w:right="39" w:hanging="360"/>
        <w:jc w:val="both"/>
        <w:rPr>
          <w:sz w:val="22"/>
        </w:rPr>
      </w:pPr>
      <w:r>
        <w:rPr>
          <w:sz w:val="22"/>
        </w:rPr>
        <w:t>Por abrir un establecimiento comercial,</w:t>
      </w:r>
      <w:r>
        <w:rPr>
          <w:spacing w:val="40"/>
          <w:sz w:val="22"/>
        </w:rPr>
        <w:t xml:space="preserve"> </w:t>
      </w:r>
      <w:r>
        <w:rPr>
          <w:sz w:val="22"/>
        </w:rPr>
        <w:t>industrial</w:t>
      </w:r>
      <w:r>
        <w:rPr>
          <w:spacing w:val="40"/>
          <w:sz w:val="22"/>
        </w:rPr>
        <w:t xml:space="preserve"> </w:t>
      </w:r>
      <w:r>
        <w:rPr>
          <w:sz w:val="22"/>
        </w:rPr>
        <w:t>o</w:t>
      </w:r>
      <w:r>
        <w:rPr>
          <w:spacing w:val="40"/>
          <w:sz w:val="22"/>
        </w:rPr>
        <w:t xml:space="preserve"> </w:t>
      </w:r>
      <w:r>
        <w:rPr>
          <w:sz w:val="22"/>
        </w:rPr>
        <w:t>de</w:t>
      </w:r>
      <w:r>
        <w:rPr>
          <w:spacing w:val="40"/>
          <w:sz w:val="22"/>
        </w:rPr>
        <w:t xml:space="preserve"> </w:t>
      </w:r>
      <w:r>
        <w:rPr>
          <w:sz w:val="22"/>
        </w:rPr>
        <w:t>servicios</w:t>
      </w:r>
    </w:p>
    <w:p>
      <w:pPr>
        <w:pStyle w:val="Cuerpodetexto"/>
        <w:spacing w:before="81" w:after="0"/>
        <w:ind w:left="698" w:right="410" w:hanging="0"/>
        <w:rPr/>
      </w:pPr>
      <w:r>
        <w:br w:type="column"/>
      </w:r>
      <w:r>
        <w:rPr/>
        <w:t>sin</w:t>
      </w:r>
      <w:r>
        <w:rPr>
          <w:spacing w:val="40"/>
        </w:rPr>
        <w:t xml:space="preserve"> </w:t>
      </w:r>
      <w:r>
        <w:rPr/>
        <w:t>obtener</w:t>
      </w:r>
      <w:r>
        <w:rPr>
          <w:spacing w:val="40"/>
        </w:rPr>
        <w:t xml:space="preserve"> </w:t>
      </w:r>
      <w:r>
        <w:rPr/>
        <w:t>la</w:t>
      </w:r>
      <w:r>
        <w:rPr>
          <w:spacing w:val="40"/>
        </w:rPr>
        <w:t xml:space="preserve"> </w:t>
      </w:r>
      <w:r>
        <w:rPr/>
        <w:t>inscripción</w:t>
      </w:r>
      <w:r>
        <w:rPr>
          <w:spacing w:val="40"/>
        </w:rPr>
        <w:t xml:space="preserve"> </w:t>
      </w:r>
      <w:r>
        <w:rPr/>
        <w:t>al</w:t>
      </w:r>
      <w:r>
        <w:rPr>
          <w:spacing w:val="40"/>
        </w:rPr>
        <w:t xml:space="preserve"> </w:t>
      </w:r>
      <w:r>
        <w:rPr/>
        <w:t>padrón municipal respectivo, 2.60 UMA;</w:t>
      </w:r>
    </w:p>
    <w:p>
      <w:pPr>
        <w:pStyle w:val="Cuerpodetexto"/>
        <w:spacing w:before="9" w:after="0"/>
        <w:rPr/>
      </w:pPr>
      <w:r>
        <w:rPr/>
      </w:r>
    </w:p>
    <w:p>
      <w:pPr>
        <w:pStyle w:val="ListParagraph"/>
        <w:numPr>
          <w:ilvl w:val="2"/>
          <w:numId w:val="3"/>
        </w:numPr>
        <w:tabs>
          <w:tab w:val="clear" w:pos="720"/>
          <w:tab w:val="left" w:pos="695" w:leader="none"/>
          <w:tab w:val="left" w:pos="698" w:leader="none"/>
        </w:tabs>
        <w:spacing w:lineRule="auto" w:line="240" w:before="0" w:after="0"/>
        <w:ind w:left="698" w:right="409" w:hanging="360"/>
        <w:jc w:val="both"/>
        <w:rPr>
          <w:sz w:val="22"/>
        </w:rPr>
      </w:pPr>
      <w:r>
        <w:rPr>
          <w:sz w:val="22"/>
        </w:rPr>
        <w:t xml:space="preserve">Por mantener abiertas al público, negociaciones comerciales o de servicios fuera de los horarios consignados en el documento de inscripción del padrón municipal, 5 </w:t>
      </w:r>
      <w:r>
        <w:rPr>
          <w:spacing w:val="-4"/>
          <w:sz w:val="22"/>
        </w:rPr>
        <w:t>UMA;</w:t>
      </w:r>
    </w:p>
    <w:p>
      <w:pPr>
        <w:pStyle w:val="Cuerpodetexto"/>
        <w:spacing w:before="10" w:after="0"/>
        <w:rPr/>
      </w:pPr>
      <w:r>
        <w:rPr/>
      </w:r>
    </w:p>
    <w:p>
      <w:pPr>
        <w:pStyle w:val="ListParagraph"/>
        <w:numPr>
          <w:ilvl w:val="2"/>
          <w:numId w:val="3"/>
        </w:numPr>
        <w:tabs>
          <w:tab w:val="clear" w:pos="720"/>
          <w:tab w:val="left" w:pos="696" w:leader="none"/>
          <w:tab w:val="left" w:pos="698" w:leader="none"/>
        </w:tabs>
        <w:spacing w:lineRule="auto" w:line="240" w:before="0" w:after="0"/>
        <w:ind w:left="698" w:right="410" w:hanging="360"/>
        <w:jc w:val="both"/>
        <w:rPr>
          <w:sz w:val="22"/>
        </w:rPr>
      </w:pPr>
      <w:r>
        <w:rPr>
          <w:sz w:val="22"/>
        </w:rPr>
        <w:t>Por venta de mercancías distintas a</w:t>
      </w:r>
      <w:r>
        <w:rPr>
          <w:spacing w:val="40"/>
          <w:sz w:val="22"/>
        </w:rPr>
        <w:t xml:space="preserve"> </w:t>
      </w:r>
      <w:r>
        <w:rPr>
          <w:sz w:val="22"/>
        </w:rPr>
        <w:t>las autorizadas en el giro correspondiente, 2 UMA;</w:t>
      </w:r>
    </w:p>
    <w:p>
      <w:pPr>
        <w:pStyle w:val="Cuerpodetexto"/>
        <w:spacing w:before="11" w:after="0"/>
        <w:rPr/>
      </w:pPr>
      <w:r>
        <w:rPr/>
      </w:r>
    </w:p>
    <w:p>
      <w:pPr>
        <w:pStyle w:val="ListParagraph"/>
        <w:numPr>
          <w:ilvl w:val="2"/>
          <w:numId w:val="3"/>
        </w:numPr>
        <w:tabs>
          <w:tab w:val="clear" w:pos="720"/>
          <w:tab w:val="left" w:pos="696" w:leader="none"/>
          <w:tab w:val="left" w:pos="698" w:leader="none"/>
        </w:tabs>
        <w:spacing w:lineRule="auto" w:line="240" w:before="0" w:after="0"/>
        <w:ind w:left="698" w:right="410" w:hanging="360"/>
        <w:jc w:val="both"/>
        <w:rPr>
          <w:sz w:val="22"/>
        </w:rPr>
      </w:pPr>
      <w:r>
        <w:rPr>
          <w:sz w:val="22"/>
        </w:rPr>
        <w:t>Por fijar o colgar propaganda y anuncios publicitarios sin contar con el permiso correspondiente, 3 UMA;</w:t>
      </w:r>
    </w:p>
    <w:p>
      <w:pPr>
        <w:pStyle w:val="Cuerpodetexto"/>
        <w:spacing w:before="10" w:after="0"/>
        <w:rPr/>
      </w:pPr>
      <w:r>
        <w:rPr/>
      </w:r>
    </w:p>
    <w:p>
      <w:pPr>
        <w:pStyle w:val="ListParagraph"/>
        <w:numPr>
          <w:ilvl w:val="2"/>
          <w:numId w:val="3"/>
        </w:numPr>
        <w:tabs>
          <w:tab w:val="clear" w:pos="720"/>
          <w:tab w:val="left" w:pos="698" w:leader="none"/>
        </w:tabs>
        <w:spacing w:lineRule="auto" w:line="240" w:before="1" w:after="0"/>
        <w:ind w:left="698" w:right="409" w:hanging="360"/>
        <w:jc w:val="both"/>
        <w:rPr>
          <w:sz w:val="22"/>
        </w:rPr>
      </w:pPr>
      <w:r>
        <w:rPr>
          <w:sz w:val="22"/>
        </w:rPr>
        <w:t>Por obstruir la vía pública sin contar con el permiso correspondiente o exceder el tiempo de obstrucción autorizado, 6 UMA;</w:t>
      </w:r>
    </w:p>
    <w:p>
      <w:pPr>
        <w:pStyle w:val="Cuerpodetexto"/>
        <w:spacing w:before="9" w:after="0"/>
        <w:rPr/>
      </w:pPr>
      <w:r>
        <w:rPr/>
      </w:r>
    </w:p>
    <w:p>
      <w:pPr>
        <w:pStyle w:val="ListParagraph"/>
        <w:numPr>
          <w:ilvl w:val="2"/>
          <w:numId w:val="3"/>
        </w:numPr>
        <w:tabs>
          <w:tab w:val="clear" w:pos="720"/>
          <w:tab w:val="left" w:pos="698" w:leader="none"/>
          <w:tab w:val="left" w:pos="980" w:leader="none"/>
        </w:tabs>
        <w:spacing w:lineRule="auto" w:line="240" w:before="1" w:after="0"/>
        <w:ind w:left="698" w:right="406" w:hanging="360"/>
        <w:jc w:val="both"/>
        <w:rPr>
          <w:sz w:val="22"/>
        </w:rPr>
      </w:pPr>
      <w:r>
        <w:rPr>
          <w:sz w:val="22"/>
        </w:rPr>
        <w:t>El incumplimiento a lo dispuesto por esta Ley en materia de obras públicas y desarrollo urbano, se sancionará con multa de 10 UMA;</w:t>
      </w:r>
    </w:p>
    <w:p>
      <w:pPr>
        <w:pStyle w:val="Cuerpodetexto"/>
        <w:spacing w:before="11" w:after="0"/>
        <w:rPr/>
      </w:pPr>
      <w:r>
        <w:rPr/>
      </w:r>
    </w:p>
    <w:p>
      <w:pPr>
        <w:pStyle w:val="ListParagraph"/>
        <w:numPr>
          <w:ilvl w:val="2"/>
          <w:numId w:val="3"/>
        </w:numPr>
        <w:tabs>
          <w:tab w:val="clear" w:pos="720"/>
          <w:tab w:val="left" w:pos="698" w:leader="none"/>
          <w:tab w:val="left" w:pos="1035" w:leader="none"/>
        </w:tabs>
        <w:spacing w:lineRule="auto" w:line="240" w:before="0" w:after="0"/>
        <w:ind w:left="698" w:right="409" w:hanging="360"/>
        <w:jc w:val="both"/>
        <w:rPr>
          <w:sz w:val="22"/>
        </w:rPr>
      </w:pPr>
      <w:r>
        <w:rPr>
          <w:sz w:val="22"/>
        </w:rPr>
        <w:t>Cuando se retiren los sellos de clausura de obra y</w:t>
      </w:r>
      <w:r>
        <w:rPr>
          <w:spacing w:val="-1"/>
          <w:sz w:val="22"/>
        </w:rPr>
        <w:t xml:space="preserve"> </w:t>
      </w:r>
      <w:r>
        <w:rPr>
          <w:sz w:val="22"/>
        </w:rPr>
        <w:t>se continúe la obra sin la autorización de las autoridades correspondientes, se sancionará con multa de 15 UMA;</w:t>
      </w:r>
    </w:p>
    <w:p>
      <w:pPr>
        <w:pStyle w:val="Cuerpodetexto"/>
        <w:spacing w:before="9" w:after="0"/>
        <w:rPr/>
      </w:pPr>
      <w:r>
        <w:rPr/>
      </w:r>
    </w:p>
    <w:p>
      <w:pPr>
        <w:pStyle w:val="ListParagraph"/>
        <w:numPr>
          <w:ilvl w:val="2"/>
          <w:numId w:val="3"/>
        </w:numPr>
        <w:tabs>
          <w:tab w:val="clear" w:pos="720"/>
          <w:tab w:val="left" w:pos="698" w:leader="none"/>
        </w:tabs>
        <w:spacing w:lineRule="auto" w:line="240" w:before="1" w:after="0"/>
        <w:ind w:left="698" w:right="409" w:hanging="360"/>
        <w:jc w:val="both"/>
        <w:rPr>
          <w:sz w:val="22"/>
        </w:rPr>
      </w:pPr>
      <w:r>
        <w:rPr>
          <w:sz w:val="22"/>
        </w:rPr>
        <w:t>Por la devolución de semovientes capturados en la vía pública por la administración municipal, 1 UMA;</w:t>
      </w:r>
    </w:p>
    <w:p>
      <w:pPr>
        <w:pStyle w:val="Cuerpodetexto"/>
        <w:spacing w:before="10" w:after="0"/>
        <w:rPr/>
      </w:pPr>
      <w:r>
        <w:rPr/>
      </w:r>
    </w:p>
    <w:p>
      <w:pPr>
        <w:pStyle w:val="ListParagraph"/>
        <w:numPr>
          <w:ilvl w:val="2"/>
          <w:numId w:val="3"/>
        </w:numPr>
        <w:tabs>
          <w:tab w:val="clear" w:pos="720"/>
          <w:tab w:val="left" w:pos="696" w:leader="none"/>
          <w:tab w:val="left" w:pos="698" w:leader="none"/>
        </w:tabs>
        <w:spacing w:lineRule="auto" w:line="240" w:before="0" w:after="0"/>
        <w:ind w:left="698" w:right="409" w:hanging="360"/>
        <w:jc w:val="both"/>
        <w:rPr>
          <w:sz w:val="22"/>
        </w:rPr>
      </w:pPr>
      <w:r>
        <w:rPr>
          <w:sz w:val="22"/>
        </w:rPr>
        <w:t>Por no refrendar en el tiempo establecido de acuerdo con</w:t>
      </w:r>
      <w:r>
        <w:rPr>
          <w:spacing w:val="-1"/>
          <w:sz w:val="22"/>
        </w:rPr>
        <w:t xml:space="preserve"> </w:t>
      </w:r>
      <w:r>
        <w:rPr>
          <w:sz w:val="22"/>
        </w:rPr>
        <w:t>el artículo 38</w:t>
      </w:r>
      <w:r>
        <w:rPr>
          <w:spacing w:val="-5"/>
          <w:sz w:val="22"/>
        </w:rPr>
        <w:t xml:space="preserve"> </w:t>
      </w:r>
      <w:r>
        <w:rPr>
          <w:sz w:val="22"/>
        </w:rPr>
        <w:t>fracción</w:t>
      </w:r>
      <w:r>
        <w:rPr>
          <w:spacing w:val="-5"/>
          <w:sz w:val="22"/>
        </w:rPr>
        <w:t xml:space="preserve"> </w:t>
      </w:r>
      <w:r>
        <w:rPr>
          <w:sz w:val="22"/>
        </w:rPr>
        <w:t>IV,</w:t>
      </w:r>
      <w:r>
        <w:rPr>
          <w:spacing w:val="-5"/>
          <w:sz w:val="22"/>
        </w:rPr>
        <w:t xml:space="preserve"> </w:t>
      </w:r>
      <w:r>
        <w:rPr>
          <w:sz w:val="22"/>
        </w:rPr>
        <w:t>de</w:t>
      </w:r>
      <w:r>
        <w:rPr>
          <w:spacing w:val="-5"/>
          <w:sz w:val="22"/>
        </w:rPr>
        <w:t xml:space="preserve"> </w:t>
      </w:r>
      <w:r>
        <w:rPr>
          <w:sz w:val="22"/>
        </w:rPr>
        <w:t>la</w:t>
      </w:r>
      <w:r>
        <w:rPr>
          <w:spacing w:val="-6"/>
          <w:sz w:val="22"/>
        </w:rPr>
        <w:t xml:space="preserve"> </w:t>
      </w:r>
      <w:r>
        <w:rPr>
          <w:sz w:val="22"/>
        </w:rPr>
        <w:t>presente</w:t>
      </w:r>
      <w:r>
        <w:rPr>
          <w:spacing w:val="-5"/>
          <w:sz w:val="22"/>
        </w:rPr>
        <w:t xml:space="preserve"> </w:t>
      </w:r>
      <w:r>
        <w:rPr>
          <w:sz w:val="22"/>
        </w:rPr>
        <w:t>Ley,</w:t>
      </w:r>
      <w:r>
        <w:rPr>
          <w:spacing w:val="-6"/>
          <w:sz w:val="22"/>
        </w:rPr>
        <w:t xml:space="preserve"> </w:t>
      </w:r>
      <w:r>
        <w:rPr>
          <w:sz w:val="22"/>
        </w:rPr>
        <w:t>las licencias</w:t>
      </w:r>
      <w:r>
        <w:rPr>
          <w:spacing w:val="-7"/>
          <w:sz w:val="22"/>
        </w:rPr>
        <w:t xml:space="preserve"> </w:t>
      </w:r>
      <w:r>
        <w:rPr>
          <w:sz w:val="22"/>
        </w:rPr>
        <w:t>de</w:t>
      </w:r>
      <w:r>
        <w:rPr>
          <w:spacing w:val="-8"/>
          <w:sz w:val="22"/>
        </w:rPr>
        <w:t xml:space="preserve"> </w:t>
      </w:r>
      <w:r>
        <w:rPr>
          <w:sz w:val="22"/>
        </w:rPr>
        <w:t>funcionamiento</w:t>
      </w:r>
      <w:r>
        <w:rPr>
          <w:spacing w:val="-7"/>
          <w:sz w:val="22"/>
        </w:rPr>
        <w:t xml:space="preserve"> </w:t>
      </w:r>
      <w:r>
        <w:rPr>
          <w:sz w:val="22"/>
        </w:rPr>
        <w:t>y</w:t>
      </w:r>
      <w:r>
        <w:rPr>
          <w:spacing w:val="-7"/>
          <w:sz w:val="22"/>
        </w:rPr>
        <w:t xml:space="preserve"> </w:t>
      </w:r>
      <w:r>
        <w:rPr>
          <w:sz w:val="22"/>
        </w:rPr>
        <w:t>cédulas de empadronamiento, 4 UMA;</w:t>
      </w:r>
    </w:p>
    <w:p>
      <w:pPr>
        <w:pStyle w:val="Cuerpodetexto"/>
        <w:spacing w:before="11" w:after="0"/>
        <w:rPr/>
      </w:pPr>
      <w:r>
        <w:rPr/>
      </w:r>
    </w:p>
    <w:p>
      <w:pPr>
        <w:pStyle w:val="ListParagraph"/>
        <w:numPr>
          <w:ilvl w:val="2"/>
          <w:numId w:val="3"/>
        </w:numPr>
        <w:tabs>
          <w:tab w:val="clear" w:pos="720"/>
          <w:tab w:val="left" w:pos="696" w:leader="none"/>
          <w:tab w:val="left" w:pos="698" w:leader="none"/>
        </w:tabs>
        <w:spacing w:lineRule="auto" w:line="240" w:before="0" w:after="0"/>
        <w:ind w:left="698" w:right="409" w:hanging="360"/>
        <w:jc w:val="both"/>
        <w:rPr>
          <w:sz w:val="22"/>
        </w:rPr>
      </w:pPr>
      <w:r>
        <w:rPr>
          <w:sz w:val="22"/>
        </w:rPr>
        <w:t>Por no realizar reparación adecuada de la calle, banqueta o guarnición después de realizar la conexión de agua potable y/o drenaje, 15 UMA, y</w:t>
      </w:r>
    </w:p>
    <w:p>
      <w:pPr>
        <w:pStyle w:val="Cuerpodetexto"/>
        <w:spacing w:before="10" w:after="0"/>
        <w:rPr/>
      </w:pPr>
      <w:r>
        <w:rPr/>
      </w:r>
    </w:p>
    <w:p>
      <w:pPr>
        <w:pStyle w:val="ListParagraph"/>
        <w:numPr>
          <w:ilvl w:val="2"/>
          <w:numId w:val="3"/>
        </w:numPr>
        <w:tabs>
          <w:tab w:val="clear" w:pos="720"/>
          <w:tab w:val="left" w:pos="698" w:leader="none"/>
          <w:tab w:val="left" w:pos="979" w:leader="none"/>
        </w:tabs>
        <w:spacing w:lineRule="auto" w:line="240" w:before="0" w:after="0"/>
        <w:ind w:left="698" w:right="409" w:hanging="360"/>
        <w:jc w:val="both"/>
        <w:rPr>
          <w:sz w:val="22"/>
        </w:rPr>
      </w:pPr>
      <w:r>
        <w:rPr>
          <w:sz w:val="22"/>
        </w:rPr>
        <w:t>Por uso inadecuado del servicio e incumplimiento</w:t>
      </w:r>
      <w:r>
        <w:rPr>
          <w:spacing w:val="38"/>
          <w:sz w:val="22"/>
        </w:rPr>
        <w:t xml:space="preserve"> </w:t>
      </w:r>
      <w:r>
        <w:rPr>
          <w:sz w:val="22"/>
        </w:rPr>
        <w:t>a</w:t>
      </w:r>
      <w:r>
        <w:rPr>
          <w:spacing w:val="36"/>
          <w:sz w:val="22"/>
        </w:rPr>
        <w:t xml:space="preserve"> </w:t>
      </w:r>
      <w:r>
        <w:rPr>
          <w:sz w:val="22"/>
        </w:rPr>
        <w:t>lo</w:t>
      </w:r>
      <w:r>
        <w:rPr>
          <w:spacing w:val="38"/>
          <w:sz w:val="22"/>
        </w:rPr>
        <w:t xml:space="preserve"> </w:t>
      </w:r>
      <w:r>
        <w:rPr>
          <w:sz w:val="22"/>
        </w:rPr>
        <w:t>dispuesto</w:t>
      </w:r>
      <w:r>
        <w:rPr>
          <w:spacing w:val="38"/>
          <w:sz w:val="22"/>
        </w:rPr>
        <w:t xml:space="preserve"> </w:t>
      </w:r>
      <w:r>
        <w:rPr>
          <w:sz w:val="22"/>
        </w:rPr>
        <w:t>en</w:t>
      </w:r>
      <w:r>
        <w:rPr>
          <w:spacing w:val="36"/>
          <w:sz w:val="22"/>
        </w:rPr>
        <w:t xml:space="preserve"> </w:t>
      </w:r>
      <w:r>
        <w:rPr>
          <w:sz w:val="22"/>
        </w:rPr>
        <w:t>la</w:t>
      </w:r>
    </w:p>
    <w:p>
      <w:pPr>
        <w:sectPr>
          <w:headerReference w:type="default" r:id="rId24"/>
          <w:type w:val="nextPage"/>
          <w:pgSz w:w="12240" w:h="15840"/>
          <w:pgMar w:left="1080" w:right="720" w:gutter="0" w:header="718" w:top="1320" w:footer="0" w:bottom="280"/>
          <w:pgNumType w:fmt="decimal"/>
          <w:cols w:num="2" w:equalWidth="false" w:sep="false">
            <w:col w:w="4872" w:space="1100"/>
            <w:col w:w="4467"/>
          </w:cols>
          <w:formProt w:val="false"/>
          <w:textDirection w:val="lrTb"/>
          <w:docGrid w:type="default" w:linePitch="100" w:charSpace="4096"/>
        </w:sectPr>
      </w:pPr>
    </w:p>
    <w:p>
      <w:pPr>
        <w:pStyle w:val="Cuerpodetexto"/>
        <w:spacing w:before="81" w:after="0"/>
        <w:ind w:left="1471" w:right="0" w:hanging="360"/>
        <w:rPr/>
      </w:pPr>
      <w:r>
        <w:rPr/>
        <w:t>Ley</w:t>
      </w:r>
      <w:r>
        <w:rPr>
          <w:spacing w:val="80"/>
        </w:rPr>
        <w:t xml:space="preserve"> </w:t>
      </w:r>
      <w:r>
        <w:rPr/>
        <w:t>de</w:t>
      </w:r>
      <w:r>
        <w:rPr>
          <w:spacing w:val="80"/>
        </w:rPr>
        <w:t xml:space="preserve"> </w:t>
      </w:r>
      <w:r>
        <w:rPr/>
        <w:t>Aguas</w:t>
      </w:r>
      <w:r>
        <w:rPr>
          <w:spacing w:val="80"/>
        </w:rPr>
        <w:t xml:space="preserve"> </w:t>
      </w:r>
      <w:r>
        <w:rPr/>
        <w:t>para</w:t>
      </w:r>
      <w:r>
        <w:rPr>
          <w:spacing w:val="80"/>
        </w:rPr>
        <w:t xml:space="preserve"> </w:t>
      </w:r>
      <w:r>
        <w:rPr/>
        <w:t>el</w:t>
      </w:r>
      <w:r>
        <w:rPr>
          <w:spacing w:val="80"/>
        </w:rPr>
        <w:t xml:space="preserve"> </w:t>
      </w:r>
      <w:r>
        <w:rPr/>
        <w:t>Estado</w:t>
      </w:r>
      <w:r>
        <w:rPr>
          <w:spacing w:val="80"/>
        </w:rPr>
        <w:t xml:space="preserve"> </w:t>
      </w:r>
      <w:r>
        <w:rPr/>
        <w:t>de Tlaxcala y su reglamento, 4 UMA.</w:t>
      </w:r>
    </w:p>
    <w:p>
      <w:pPr>
        <w:pStyle w:val="Cuerpodetexto"/>
        <w:spacing w:before="11" w:after="0"/>
        <w:rPr/>
      </w:pPr>
      <w:r>
        <w:rPr/>
      </w:r>
    </w:p>
    <w:p>
      <w:pPr>
        <w:pStyle w:val="Cuerpodetexto"/>
        <w:spacing w:before="1" w:after="0"/>
        <w:ind w:left="338" w:right="40" w:hanging="360"/>
        <w:jc w:val="both"/>
        <w:rPr/>
      </w:pPr>
      <w:r>
        <w:rPr>
          <w:b/>
        </w:rPr>
        <w:t xml:space="preserve">Artículo 49. </w:t>
      </w:r>
      <w:r>
        <w:rPr/>
        <w:t>La inobservancia a las disposiciones contenidas en el Bando de Policía y Gobierno del Municipio de Amaxac de Guerrero, así como en sus diversos reglamentos municipales, se considerará como infracción a dichos ordenamientos y, por lo mismo, será sancionada administrativamente por la autoridad municipal competente, con estricto apego a lo establecido</w:t>
      </w:r>
      <w:r>
        <w:rPr>
          <w:spacing w:val="40"/>
        </w:rPr>
        <w:t xml:space="preserve"> </w:t>
      </w:r>
      <w:r>
        <w:rPr/>
        <w:t>por los artículos 156 y 163 de la Ley Municipal.</w:t>
      </w:r>
    </w:p>
    <w:p>
      <w:pPr>
        <w:pStyle w:val="Cuerpodetexto"/>
        <w:spacing w:before="14" w:after="0"/>
        <w:rPr/>
      </w:pPr>
      <w:r>
        <w:rPr/>
      </w:r>
    </w:p>
    <w:p>
      <w:pPr>
        <w:pStyle w:val="Cuerpodetexto"/>
        <w:ind w:left="338" w:right="38" w:hanging="360"/>
        <w:jc w:val="both"/>
        <w:rPr/>
      </w:pPr>
      <w:r>
        <w:rPr/>
        <w:t>Sin perjuicio de las sanciones ya previstas expresamente en otras disposiciones reglamentarias del Municipio, cuando el Juez Municipal deba imponer en forma casuística las sanciones</w:t>
      </w:r>
      <w:r>
        <w:rPr>
          <w:spacing w:val="-4"/>
        </w:rPr>
        <w:t xml:space="preserve"> </w:t>
      </w:r>
      <w:r>
        <w:rPr/>
        <w:t>económicas</w:t>
      </w:r>
      <w:r>
        <w:rPr>
          <w:spacing w:val="-3"/>
        </w:rPr>
        <w:t xml:space="preserve"> </w:t>
      </w:r>
      <w:r>
        <w:rPr/>
        <w:t>correspondientes</w:t>
      </w:r>
      <w:r>
        <w:rPr>
          <w:spacing w:val="-6"/>
        </w:rPr>
        <w:t xml:space="preserve"> </w:t>
      </w:r>
      <w:r>
        <w:rPr/>
        <w:t>a</w:t>
      </w:r>
      <w:r>
        <w:rPr>
          <w:spacing w:val="-4"/>
        </w:rPr>
        <w:t xml:space="preserve"> </w:t>
      </w:r>
      <w:r>
        <w:rPr/>
        <w:t>las</w:t>
      </w:r>
      <w:r>
        <w:rPr>
          <w:spacing w:val="-6"/>
        </w:rPr>
        <w:t xml:space="preserve"> </w:t>
      </w:r>
      <w:r>
        <w:rPr/>
        <w:t>faltas al Bando de Policía y Gobierno del Ayuntamiento del Municipio de Amaxac de Guerrero, lo hará dentro de los siguientes parámetros:</w:t>
      </w:r>
    </w:p>
    <w:p>
      <w:pPr>
        <w:pStyle w:val="Cuerpodetexto"/>
        <w:spacing w:before="13" w:after="0"/>
        <w:rPr/>
      </w:pPr>
      <w:r>
        <w:rPr/>
      </w:r>
    </w:p>
    <w:p>
      <w:pPr>
        <w:pStyle w:val="ListParagraph"/>
        <w:numPr>
          <w:ilvl w:val="3"/>
          <w:numId w:val="3"/>
        </w:numPr>
        <w:tabs>
          <w:tab w:val="clear" w:pos="720"/>
          <w:tab w:val="left" w:pos="1190" w:leader="none"/>
          <w:tab w:val="left" w:pos="1210" w:leader="none"/>
        </w:tabs>
        <w:spacing w:lineRule="auto" w:line="240" w:before="1" w:after="0"/>
        <w:ind w:left="1190" w:right="38" w:hanging="569"/>
        <w:jc w:val="both"/>
        <w:rPr>
          <w:sz w:val="22"/>
        </w:rPr>
      </w:pPr>
      <w:r>
        <w:rPr>
          <w:sz w:val="22"/>
        </w:rPr>
        <w:t>Faltas al orden público e Infracciones contra la seguridad general, se aplicará conforme</w:t>
      </w:r>
      <w:r>
        <w:rPr>
          <w:spacing w:val="-5"/>
          <w:sz w:val="22"/>
        </w:rPr>
        <w:t xml:space="preserve"> </w:t>
      </w:r>
      <w:r>
        <w:rPr>
          <w:sz w:val="22"/>
        </w:rPr>
        <w:t>a</w:t>
      </w:r>
      <w:r>
        <w:rPr>
          <w:spacing w:val="-5"/>
          <w:sz w:val="22"/>
        </w:rPr>
        <w:t xml:space="preserve"> </w:t>
      </w:r>
      <w:r>
        <w:rPr>
          <w:sz w:val="22"/>
        </w:rPr>
        <w:t>lo</w:t>
      </w:r>
      <w:r>
        <w:rPr>
          <w:spacing w:val="-7"/>
          <w:sz w:val="22"/>
        </w:rPr>
        <w:t xml:space="preserve"> </w:t>
      </w:r>
      <w:r>
        <w:rPr>
          <w:sz w:val="22"/>
        </w:rPr>
        <w:t>establecido</w:t>
      </w:r>
      <w:r>
        <w:rPr>
          <w:spacing w:val="-5"/>
          <w:sz w:val="22"/>
        </w:rPr>
        <w:t xml:space="preserve"> </w:t>
      </w:r>
      <w:r>
        <w:rPr>
          <w:sz w:val="22"/>
        </w:rPr>
        <w:t>en</w:t>
      </w:r>
      <w:r>
        <w:rPr>
          <w:spacing w:val="-5"/>
          <w:sz w:val="22"/>
        </w:rPr>
        <w:t xml:space="preserve"> </w:t>
      </w:r>
      <w:r>
        <w:rPr>
          <w:sz w:val="22"/>
        </w:rPr>
        <w:t>el</w:t>
      </w:r>
      <w:r>
        <w:rPr>
          <w:spacing w:val="-4"/>
          <w:sz w:val="22"/>
        </w:rPr>
        <w:t xml:space="preserve"> </w:t>
      </w:r>
      <w:r>
        <w:rPr>
          <w:sz w:val="22"/>
        </w:rPr>
        <w:t>Bando</w:t>
      </w:r>
      <w:r>
        <w:rPr>
          <w:spacing w:val="-5"/>
          <w:sz w:val="22"/>
        </w:rPr>
        <w:t xml:space="preserve"> </w:t>
      </w:r>
      <w:r>
        <w:rPr>
          <w:sz w:val="22"/>
        </w:rPr>
        <w:t>de Policía</w:t>
      </w:r>
      <w:r>
        <w:rPr>
          <w:spacing w:val="-4"/>
          <w:sz w:val="22"/>
        </w:rPr>
        <w:t xml:space="preserve"> </w:t>
      </w:r>
      <w:r>
        <w:rPr>
          <w:sz w:val="22"/>
        </w:rPr>
        <w:t>y</w:t>
      </w:r>
      <w:r>
        <w:rPr>
          <w:spacing w:val="-4"/>
          <w:sz w:val="22"/>
        </w:rPr>
        <w:t xml:space="preserve"> </w:t>
      </w:r>
      <w:r>
        <w:rPr>
          <w:sz w:val="22"/>
        </w:rPr>
        <w:t>Gobierno</w:t>
      </w:r>
      <w:r>
        <w:rPr>
          <w:spacing w:val="-4"/>
          <w:sz w:val="22"/>
        </w:rPr>
        <w:t xml:space="preserve"> </w:t>
      </w:r>
      <w:r>
        <w:rPr>
          <w:sz w:val="22"/>
        </w:rPr>
        <w:t>del</w:t>
      </w:r>
      <w:r>
        <w:rPr>
          <w:spacing w:val="-3"/>
          <w:sz w:val="22"/>
        </w:rPr>
        <w:t xml:space="preserve"> </w:t>
      </w:r>
      <w:r>
        <w:rPr>
          <w:sz w:val="22"/>
        </w:rPr>
        <w:t>Ayuntamiento</w:t>
      </w:r>
      <w:r>
        <w:rPr>
          <w:spacing w:val="-4"/>
          <w:sz w:val="22"/>
        </w:rPr>
        <w:t xml:space="preserve"> </w:t>
      </w:r>
      <w:r>
        <w:rPr>
          <w:sz w:val="22"/>
        </w:rPr>
        <w:t>del Municipio de Amaxac de Guerrero y en el Reglamento de la Ley de Comulaciones y Transportes en el</w:t>
      </w:r>
      <w:r>
        <w:rPr>
          <w:spacing w:val="40"/>
          <w:sz w:val="22"/>
        </w:rPr>
        <w:t xml:space="preserve"> </w:t>
      </w:r>
      <w:r>
        <w:rPr>
          <w:sz w:val="22"/>
        </w:rPr>
        <w:t>Estado de Tlaxcala en materia de transporte público y privado;</w:t>
      </w:r>
    </w:p>
    <w:p>
      <w:pPr>
        <w:pStyle w:val="Cuerpodetexto"/>
        <w:spacing w:before="11" w:after="0"/>
        <w:rPr/>
      </w:pPr>
      <w:r>
        <w:rPr/>
      </w:r>
    </w:p>
    <w:p>
      <w:pPr>
        <w:pStyle w:val="ListParagraph"/>
        <w:numPr>
          <w:ilvl w:val="3"/>
          <w:numId w:val="3"/>
        </w:numPr>
        <w:tabs>
          <w:tab w:val="clear" w:pos="720"/>
          <w:tab w:val="left" w:pos="1190" w:leader="none"/>
          <w:tab w:val="left" w:pos="1210" w:leader="none"/>
        </w:tabs>
        <w:spacing w:lineRule="auto" w:line="240" w:before="0" w:after="0"/>
        <w:ind w:left="1190" w:right="42" w:hanging="569"/>
        <w:jc w:val="both"/>
        <w:rPr>
          <w:sz w:val="22"/>
        </w:rPr>
      </w:pPr>
      <w:r>
        <w:rPr>
          <w:sz w:val="22"/>
        </w:rPr>
        <w:t>Faltas a las buenas costumbres y usos sociales, 5 UMA;</w:t>
      </w:r>
    </w:p>
    <w:p>
      <w:pPr>
        <w:pStyle w:val="Cuerpodetexto"/>
        <w:spacing w:before="10" w:after="0"/>
        <w:rPr/>
      </w:pPr>
      <w:r>
        <w:rPr/>
      </w:r>
    </w:p>
    <w:p>
      <w:pPr>
        <w:pStyle w:val="ListParagraph"/>
        <w:numPr>
          <w:ilvl w:val="3"/>
          <w:numId w:val="3"/>
        </w:numPr>
        <w:tabs>
          <w:tab w:val="clear" w:pos="720"/>
          <w:tab w:val="left" w:pos="1212" w:leader="none"/>
        </w:tabs>
        <w:spacing w:lineRule="auto" w:line="240" w:before="0" w:after="0"/>
        <w:ind w:left="1212" w:right="0" w:hanging="590"/>
        <w:jc w:val="left"/>
        <w:rPr>
          <w:sz w:val="22"/>
        </w:rPr>
      </w:pPr>
      <w:r>
        <w:rPr>
          <w:sz w:val="22"/>
        </w:rPr>
        <w:t>Faltas</w:t>
      </w:r>
      <w:r>
        <w:rPr>
          <w:spacing w:val="-4"/>
          <w:sz w:val="22"/>
        </w:rPr>
        <w:t xml:space="preserve"> </w:t>
      </w:r>
      <w:r>
        <w:rPr>
          <w:sz w:val="22"/>
        </w:rPr>
        <w:t>a</w:t>
      </w:r>
      <w:r>
        <w:rPr>
          <w:spacing w:val="-2"/>
          <w:sz w:val="22"/>
        </w:rPr>
        <w:t xml:space="preserve"> </w:t>
      </w:r>
      <w:r>
        <w:rPr>
          <w:sz w:val="22"/>
        </w:rPr>
        <w:t>la</w:t>
      </w:r>
      <w:r>
        <w:rPr>
          <w:spacing w:val="-2"/>
          <w:sz w:val="22"/>
        </w:rPr>
        <w:t xml:space="preserve"> </w:t>
      </w:r>
      <w:r>
        <w:rPr>
          <w:sz w:val="22"/>
        </w:rPr>
        <w:t>salud</w:t>
      </w:r>
      <w:r>
        <w:rPr>
          <w:spacing w:val="-2"/>
          <w:sz w:val="22"/>
        </w:rPr>
        <w:t xml:space="preserve"> </w:t>
      </w:r>
      <w:r>
        <w:rPr>
          <w:sz w:val="22"/>
        </w:rPr>
        <w:t>pública,</w:t>
      </w:r>
      <w:r>
        <w:rPr>
          <w:spacing w:val="-7"/>
          <w:sz w:val="22"/>
        </w:rPr>
        <w:t xml:space="preserve"> </w:t>
      </w:r>
      <w:r>
        <w:rPr>
          <w:sz w:val="22"/>
        </w:rPr>
        <w:t>26.15</w:t>
      </w:r>
      <w:r>
        <w:rPr>
          <w:spacing w:val="-1"/>
          <w:sz w:val="22"/>
        </w:rPr>
        <w:t xml:space="preserve"> </w:t>
      </w:r>
      <w:r>
        <w:rPr>
          <w:spacing w:val="-4"/>
          <w:sz w:val="22"/>
        </w:rPr>
        <w:t>UMA;</w:t>
      </w:r>
    </w:p>
    <w:p>
      <w:pPr>
        <w:pStyle w:val="Cuerpodetexto"/>
        <w:spacing w:before="12" w:after="0"/>
        <w:rPr/>
      </w:pPr>
      <w:r>
        <w:rPr/>
      </w:r>
    </w:p>
    <w:p>
      <w:pPr>
        <w:pStyle w:val="ListParagraph"/>
        <w:numPr>
          <w:ilvl w:val="3"/>
          <w:numId w:val="3"/>
        </w:numPr>
        <w:tabs>
          <w:tab w:val="clear" w:pos="720"/>
          <w:tab w:val="left" w:pos="1190" w:leader="none"/>
          <w:tab w:val="left" w:pos="1209" w:leader="none"/>
        </w:tabs>
        <w:spacing w:lineRule="auto" w:line="240" w:before="0" w:after="0"/>
        <w:ind w:left="1190" w:right="41" w:hanging="569"/>
        <w:jc w:val="both"/>
        <w:rPr>
          <w:sz w:val="22"/>
        </w:rPr>
      </w:pPr>
      <w:r>
        <w:rPr>
          <w:sz w:val="22"/>
        </w:rPr>
        <w:t>Infracciones contra la integridad de las personas en su seguridad, faltas a los derechos de los terceros, tranquilidad y daño en propiedades particulares, 10.50 UMA, y</w:t>
      </w:r>
    </w:p>
    <w:p>
      <w:pPr>
        <w:pStyle w:val="Cuerpodetexto"/>
        <w:spacing w:before="13" w:after="0"/>
        <w:rPr/>
      </w:pPr>
      <w:r>
        <w:rPr/>
      </w:r>
    </w:p>
    <w:p>
      <w:pPr>
        <w:pStyle w:val="ListParagraph"/>
        <w:numPr>
          <w:ilvl w:val="3"/>
          <w:numId w:val="3"/>
        </w:numPr>
        <w:tabs>
          <w:tab w:val="clear" w:pos="720"/>
          <w:tab w:val="left" w:pos="1155" w:leader="none"/>
          <w:tab w:val="left" w:pos="1190" w:leader="none"/>
        </w:tabs>
        <w:spacing w:lineRule="auto" w:line="240" w:before="1" w:after="0"/>
        <w:ind w:left="1190" w:right="42" w:hanging="569"/>
        <w:jc w:val="both"/>
        <w:rPr>
          <w:sz w:val="22"/>
        </w:rPr>
      </w:pPr>
      <w:r>
        <w:rPr>
          <w:sz w:val="22"/>
        </w:rPr>
        <w:t>Infracciones contra la propiedad pública, 20 UMA.</w:t>
      </w:r>
    </w:p>
    <w:p>
      <w:pPr>
        <w:pStyle w:val="Cuerpodetexto"/>
        <w:spacing w:before="11" w:after="0"/>
        <w:rPr/>
      </w:pPr>
      <w:r>
        <w:rPr/>
      </w:r>
    </w:p>
    <w:p>
      <w:pPr>
        <w:pStyle w:val="Cuerpodetexto"/>
        <w:ind w:left="338" w:right="40" w:hanging="360"/>
        <w:jc w:val="both"/>
        <w:rPr/>
      </w:pPr>
      <w:r>
        <w:rPr>
          <w:b/>
        </w:rPr>
        <w:t xml:space="preserve">Artículo 50. </w:t>
      </w:r>
      <w:r>
        <w:rPr/>
        <w:t>La violación a las disposiciones de la Ley</w:t>
      </w:r>
      <w:r>
        <w:rPr>
          <w:spacing w:val="-3"/>
        </w:rPr>
        <w:t xml:space="preserve"> </w:t>
      </w:r>
      <w:r>
        <w:rPr/>
        <w:t>de</w:t>
      </w:r>
      <w:r>
        <w:rPr>
          <w:spacing w:val="-3"/>
        </w:rPr>
        <w:t xml:space="preserve"> </w:t>
      </w:r>
      <w:r>
        <w:rPr/>
        <w:t>Protección</w:t>
      </w:r>
      <w:r>
        <w:rPr>
          <w:spacing w:val="-3"/>
        </w:rPr>
        <w:t xml:space="preserve"> </w:t>
      </w:r>
      <w:r>
        <w:rPr/>
        <w:t>Civil</w:t>
      </w:r>
      <w:r>
        <w:rPr>
          <w:spacing w:val="-2"/>
        </w:rPr>
        <w:t xml:space="preserve"> </w:t>
      </w:r>
      <w:r>
        <w:rPr/>
        <w:t>para</w:t>
      </w:r>
      <w:r>
        <w:rPr>
          <w:spacing w:val="-3"/>
        </w:rPr>
        <w:t xml:space="preserve"> </w:t>
      </w:r>
      <w:r>
        <w:rPr/>
        <w:t>el</w:t>
      </w:r>
      <w:r>
        <w:rPr>
          <w:spacing w:val="-2"/>
        </w:rPr>
        <w:t xml:space="preserve"> </w:t>
      </w:r>
      <w:r>
        <w:rPr/>
        <w:t>Estado</w:t>
      </w:r>
      <w:r>
        <w:rPr>
          <w:spacing w:val="-3"/>
        </w:rPr>
        <w:t xml:space="preserve"> </w:t>
      </w:r>
      <w:r>
        <w:rPr/>
        <w:t>de</w:t>
      </w:r>
      <w:r>
        <w:rPr>
          <w:spacing w:val="-4"/>
        </w:rPr>
        <w:t xml:space="preserve"> </w:t>
      </w:r>
      <w:r>
        <w:rPr/>
        <w:t>Tlaxcala y su Reglamento, serán sancionadas administrativamente por la Presidenta Municipal, en</w:t>
      </w:r>
      <w:r>
        <w:rPr>
          <w:spacing w:val="67"/>
          <w:w w:val="150"/>
        </w:rPr>
        <w:t xml:space="preserve"> </w:t>
      </w:r>
      <w:r>
        <w:rPr/>
        <w:t>su</w:t>
      </w:r>
      <w:r>
        <w:rPr>
          <w:spacing w:val="65"/>
          <w:w w:val="150"/>
        </w:rPr>
        <w:t xml:space="preserve"> </w:t>
      </w:r>
      <w:r>
        <w:rPr/>
        <w:t>carácter</w:t>
      </w:r>
      <w:r>
        <w:rPr>
          <w:spacing w:val="69"/>
          <w:w w:val="150"/>
        </w:rPr>
        <w:t xml:space="preserve"> </w:t>
      </w:r>
      <w:r>
        <w:rPr/>
        <w:t>de</w:t>
      </w:r>
      <w:r>
        <w:rPr>
          <w:spacing w:val="67"/>
          <w:w w:val="150"/>
        </w:rPr>
        <w:t xml:space="preserve"> </w:t>
      </w:r>
      <w:r>
        <w:rPr/>
        <w:t>Presidente</w:t>
      </w:r>
      <w:r>
        <w:rPr>
          <w:spacing w:val="65"/>
          <w:w w:val="150"/>
        </w:rPr>
        <w:t xml:space="preserve"> </w:t>
      </w:r>
      <w:r>
        <w:rPr/>
        <w:t>del</w:t>
      </w:r>
      <w:r>
        <w:rPr>
          <w:spacing w:val="69"/>
          <w:w w:val="150"/>
        </w:rPr>
        <w:t xml:space="preserve"> </w:t>
      </w:r>
      <w:r>
        <w:rPr/>
        <w:t>Consejo</w:t>
      </w:r>
      <w:r>
        <w:rPr>
          <w:spacing w:val="67"/>
          <w:w w:val="150"/>
        </w:rPr>
        <w:t xml:space="preserve"> </w:t>
      </w:r>
      <w:r>
        <w:rPr>
          <w:spacing w:val="-5"/>
        </w:rPr>
        <w:t>de</w:t>
      </w:r>
    </w:p>
    <w:p>
      <w:pPr>
        <w:pStyle w:val="Cuerpodetexto"/>
        <w:spacing w:before="81" w:after="0"/>
        <w:ind w:left="338" w:right="407" w:hanging="360"/>
        <w:jc w:val="both"/>
        <w:rPr/>
      </w:pPr>
      <w:r>
        <w:br w:type="column"/>
      </w:r>
      <w:r>
        <w:rPr/>
        <w:t>Protección Civil Municipal, referidas a sanciones y/o multas administrativas por acción u omisión</w:t>
      </w:r>
      <w:r>
        <w:rPr>
          <w:spacing w:val="80"/>
        </w:rPr>
        <w:t xml:space="preserve"> </w:t>
      </w:r>
      <w:r>
        <w:rPr/>
        <w:t>de responsabilidades, dispuesto en el artículo 73, fracciones I, II, III, IV, V y VI de la Ley de Protección Civil del Estado de Tlaxcala.</w:t>
      </w:r>
    </w:p>
    <w:p>
      <w:pPr>
        <w:pStyle w:val="Cuerpodetexto"/>
        <w:spacing w:before="8" w:after="0"/>
        <w:rPr/>
      </w:pPr>
      <w:r>
        <w:rPr/>
      </w:r>
    </w:p>
    <w:p>
      <w:pPr>
        <w:pStyle w:val="Cuerpodetexto"/>
        <w:spacing w:before="1" w:after="0"/>
        <w:ind w:left="338" w:right="406" w:hanging="360"/>
        <w:jc w:val="both"/>
        <w:rPr/>
      </w:pPr>
      <w:r>
        <w:rPr>
          <w:b/>
        </w:rPr>
        <w:t xml:space="preserve">Artículo 51. </w:t>
      </w:r>
      <w:r>
        <w:rPr/>
        <w:t>La violación a las disposiciones de la Ley de Protección al Medio Ambiente y el Desarrollo Sustentable del Estado de Tlaxcala, serán sancionadas administrativamente por la Presidenta Municipal, en su carácter de autoridad administrativa por medio de la Unidad Municipal de Protección al Medio Ambiente, referidas a sanciones y/o multas administrativas por acción u omisión de responsabilidades, dispuesto en la ley de la materia. Como a continuación se enuncian:</w:t>
      </w:r>
    </w:p>
    <w:p>
      <w:pPr>
        <w:pStyle w:val="Cuerpodetexto"/>
        <w:spacing w:before="8" w:after="0"/>
        <w:rPr/>
      </w:pPr>
      <w:r>
        <w:rPr/>
      </w:r>
    </w:p>
    <w:p>
      <w:pPr>
        <w:pStyle w:val="ListParagraph"/>
        <w:numPr>
          <w:ilvl w:val="0"/>
          <w:numId w:val="2"/>
        </w:numPr>
        <w:tabs>
          <w:tab w:val="clear" w:pos="720"/>
          <w:tab w:val="left" w:pos="1046" w:leader="none"/>
        </w:tabs>
        <w:spacing w:lineRule="auto" w:line="240" w:before="1" w:after="0"/>
        <w:ind w:left="1046" w:right="410" w:hanging="425"/>
        <w:jc w:val="both"/>
        <w:rPr>
          <w:sz w:val="22"/>
        </w:rPr>
      </w:pPr>
      <w:r>
        <w:rPr>
          <w:sz w:val="22"/>
        </w:rPr>
        <w:t xml:space="preserve">Multas a la ciudadanía, por las faltas </w:t>
      </w:r>
      <w:r>
        <w:rPr>
          <w:spacing w:val="-2"/>
          <w:sz w:val="22"/>
        </w:rPr>
        <w:t>siguientes:</w:t>
      </w:r>
    </w:p>
    <w:p>
      <w:pPr>
        <w:pStyle w:val="Cuerpodetexto"/>
        <w:spacing w:before="9" w:after="0"/>
        <w:rPr/>
      </w:pPr>
      <w:r>
        <w:rPr/>
      </w:r>
    </w:p>
    <w:p>
      <w:pPr>
        <w:pStyle w:val="ListParagraph"/>
        <w:numPr>
          <w:ilvl w:val="1"/>
          <w:numId w:val="2"/>
        </w:numPr>
        <w:tabs>
          <w:tab w:val="clear" w:pos="720"/>
          <w:tab w:val="left" w:pos="1469" w:leader="none"/>
          <w:tab w:val="left" w:pos="1471" w:leader="none"/>
        </w:tabs>
        <w:spacing w:lineRule="auto" w:line="240" w:before="0" w:after="0"/>
        <w:ind w:left="1471" w:right="409" w:hanging="284"/>
        <w:jc w:val="left"/>
        <w:rPr>
          <w:sz w:val="22"/>
        </w:rPr>
      </w:pPr>
      <w:r>
        <w:rPr>
          <w:sz w:val="22"/>
        </w:rPr>
        <w:t>Por</w:t>
      </w:r>
      <w:r>
        <w:rPr>
          <w:spacing w:val="40"/>
          <w:sz w:val="22"/>
        </w:rPr>
        <w:t xml:space="preserve"> </w:t>
      </w:r>
      <w:r>
        <w:rPr>
          <w:sz w:val="22"/>
        </w:rPr>
        <w:t>arrojar</w:t>
      </w:r>
      <w:r>
        <w:rPr>
          <w:spacing w:val="40"/>
          <w:sz w:val="22"/>
        </w:rPr>
        <w:t xml:space="preserve"> </w:t>
      </w:r>
      <w:r>
        <w:rPr>
          <w:sz w:val="22"/>
        </w:rPr>
        <w:t>basura</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vía</w:t>
      </w:r>
      <w:r>
        <w:rPr>
          <w:spacing w:val="40"/>
          <w:sz w:val="22"/>
        </w:rPr>
        <w:t xml:space="preserve"> </w:t>
      </w:r>
      <w:r>
        <w:rPr>
          <w:sz w:val="22"/>
        </w:rPr>
        <w:t>pública por transeúntes o empresas, 2 UMA;</w:t>
      </w:r>
    </w:p>
    <w:p>
      <w:pPr>
        <w:pStyle w:val="Cuerpodetexto"/>
        <w:spacing w:before="7" w:after="0"/>
        <w:rPr/>
      </w:pPr>
      <w:r>
        <w:rPr/>
      </w:r>
    </w:p>
    <w:p>
      <w:pPr>
        <w:pStyle w:val="ListParagraph"/>
        <w:numPr>
          <w:ilvl w:val="1"/>
          <w:numId w:val="2"/>
        </w:numPr>
        <w:tabs>
          <w:tab w:val="clear" w:pos="720"/>
          <w:tab w:val="left" w:pos="1469" w:leader="none"/>
          <w:tab w:val="left" w:pos="1471" w:leader="none"/>
        </w:tabs>
        <w:spacing w:lineRule="auto" w:line="240" w:before="0" w:after="0"/>
        <w:ind w:left="1471" w:right="411" w:hanging="284"/>
        <w:jc w:val="left"/>
        <w:rPr>
          <w:sz w:val="22"/>
        </w:rPr>
      </w:pPr>
      <w:r>
        <w:rPr>
          <w:sz w:val="22"/>
        </w:rPr>
        <w:t>Por arrojar residuos agropecuarios en la vía pública, 10 UMA;</w:t>
      </w:r>
    </w:p>
    <w:p>
      <w:pPr>
        <w:pStyle w:val="Cuerpodetexto"/>
        <w:spacing w:before="9" w:after="0"/>
        <w:rPr/>
      </w:pPr>
      <w:r>
        <w:rPr/>
      </w:r>
    </w:p>
    <w:p>
      <w:pPr>
        <w:pStyle w:val="ListParagraph"/>
        <w:numPr>
          <w:ilvl w:val="1"/>
          <w:numId w:val="2"/>
        </w:numPr>
        <w:tabs>
          <w:tab w:val="clear" w:pos="720"/>
          <w:tab w:val="left" w:pos="1469" w:leader="none"/>
          <w:tab w:val="left" w:pos="1471" w:leader="none"/>
        </w:tabs>
        <w:spacing w:lineRule="auto" w:line="240" w:before="0" w:after="0"/>
        <w:ind w:left="1471" w:right="409" w:hanging="284"/>
        <w:jc w:val="left"/>
        <w:rPr>
          <w:sz w:val="22"/>
        </w:rPr>
      </w:pPr>
      <w:r>
        <w:rPr>
          <w:sz w:val="22"/>
        </w:rPr>
        <w:t>Por</w:t>
      </w:r>
      <w:r>
        <w:rPr>
          <w:spacing w:val="40"/>
          <w:sz w:val="22"/>
        </w:rPr>
        <w:t xml:space="preserve"> </w:t>
      </w:r>
      <w:r>
        <w:rPr>
          <w:sz w:val="22"/>
        </w:rPr>
        <w:t>quema</w:t>
      </w:r>
      <w:r>
        <w:rPr>
          <w:spacing w:val="40"/>
          <w:sz w:val="22"/>
        </w:rPr>
        <w:t xml:space="preserve"> </w:t>
      </w:r>
      <w:r>
        <w:rPr>
          <w:sz w:val="22"/>
        </w:rPr>
        <w:t>residual</w:t>
      </w:r>
      <w:r>
        <w:rPr>
          <w:spacing w:val="40"/>
          <w:sz w:val="22"/>
        </w:rPr>
        <w:t xml:space="preserve"> </w:t>
      </w:r>
      <w:r>
        <w:rPr>
          <w:sz w:val="22"/>
        </w:rPr>
        <w:t>de</w:t>
      </w:r>
      <w:r>
        <w:rPr>
          <w:spacing w:val="40"/>
          <w:sz w:val="22"/>
        </w:rPr>
        <w:t xml:space="preserve"> </w:t>
      </w:r>
      <w:r>
        <w:rPr>
          <w:sz w:val="22"/>
        </w:rPr>
        <w:t>sólidos,</w:t>
      </w:r>
      <w:r>
        <w:rPr>
          <w:spacing w:val="40"/>
          <w:sz w:val="22"/>
        </w:rPr>
        <w:t xml:space="preserve"> </w:t>
      </w:r>
      <w:r>
        <w:rPr>
          <w:sz w:val="22"/>
        </w:rPr>
        <w:t>15 UMA, e</w:t>
      </w:r>
    </w:p>
    <w:p>
      <w:pPr>
        <w:pStyle w:val="Cuerpodetexto"/>
        <w:spacing w:before="9" w:after="0"/>
        <w:rPr/>
      </w:pPr>
      <w:r>
        <w:rPr/>
      </w:r>
    </w:p>
    <w:p>
      <w:pPr>
        <w:pStyle w:val="ListParagraph"/>
        <w:numPr>
          <w:ilvl w:val="1"/>
          <w:numId w:val="2"/>
        </w:numPr>
        <w:tabs>
          <w:tab w:val="clear" w:pos="720"/>
          <w:tab w:val="left" w:pos="1470" w:leader="none"/>
        </w:tabs>
        <w:spacing w:lineRule="auto" w:line="240" w:before="0" w:after="0"/>
        <w:ind w:left="1470" w:right="0" w:hanging="359"/>
        <w:jc w:val="left"/>
        <w:rPr>
          <w:sz w:val="22"/>
        </w:rPr>
      </w:pPr>
      <w:r>
        <w:rPr>
          <w:sz w:val="22"/>
        </w:rPr>
        <w:t>Por</w:t>
      </w:r>
      <w:r>
        <w:rPr>
          <w:spacing w:val="-3"/>
          <w:sz w:val="22"/>
        </w:rPr>
        <w:t xml:space="preserve"> </w:t>
      </w:r>
      <w:r>
        <w:rPr>
          <w:sz w:val="22"/>
        </w:rPr>
        <w:t>tira</w:t>
      </w:r>
      <w:r>
        <w:rPr>
          <w:spacing w:val="-3"/>
          <w:sz w:val="22"/>
        </w:rPr>
        <w:t xml:space="preserve"> </w:t>
      </w:r>
      <w:r>
        <w:rPr>
          <w:sz w:val="22"/>
        </w:rPr>
        <w:t>de</w:t>
      </w:r>
      <w:r>
        <w:rPr>
          <w:spacing w:val="-3"/>
          <w:sz w:val="22"/>
        </w:rPr>
        <w:t xml:space="preserve"> </w:t>
      </w:r>
      <w:r>
        <w:rPr>
          <w:sz w:val="22"/>
        </w:rPr>
        <w:t>basura</w:t>
      </w:r>
      <w:r>
        <w:rPr>
          <w:spacing w:val="-2"/>
          <w:sz w:val="22"/>
        </w:rPr>
        <w:t xml:space="preserve"> </w:t>
      </w:r>
      <w:r>
        <w:rPr>
          <w:sz w:val="22"/>
        </w:rPr>
        <w:t>sólidos,</w:t>
      </w:r>
      <w:r>
        <w:rPr>
          <w:spacing w:val="-5"/>
          <w:sz w:val="22"/>
        </w:rPr>
        <w:t xml:space="preserve"> </w:t>
      </w:r>
      <w:r>
        <w:rPr>
          <w:sz w:val="22"/>
        </w:rPr>
        <w:t>15</w:t>
      </w:r>
      <w:r>
        <w:rPr>
          <w:spacing w:val="-2"/>
          <w:sz w:val="22"/>
        </w:rPr>
        <w:t xml:space="preserve"> </w:t>
      </w:r>
      <w:r>
        <w:rPr>
          <w:spacing w:val="-4"/>
          <w:sz w:val="22"/>
        </w:rPr>
        <w:t>UMA;</w:t>
      </w:r>
    </w:p>
    <w:p>
      <w:pPr>
        <w:pStyle w:val="Cuerpodetexto"/>
        <w:spacing w:before="7" w:after="0"/>
        <w:rPr/>
      </w:pPr>
      <w:r>
        <w:rPr/>
      </w:r>
    </w:p>
    <w:p>
      <w:pPr>
        <w:pStyle w:val="ListParagraph"/>
        <w:numPr>
          <w:ilvl w:val="0"/>
          <w:numId w:val="2"/>
        </w:numPr>
        <w:tabs>
          <w:tab w:val="clear" w:pos="720"/>
          <w:tab w:val="left" w:pos="1044" w:leader="none"/>
          <w:tab w:val="left" w:pos="1046" w:leader="none"/>
        </w:tabs>
        <w:spacing w:lineRule="auto" w:line="240" w:before="1" w:after="0"/>
        <w:ind w:left="1046" w:right="406" w:hanging="425"/>
        <w:jc w:val="both"/>
        <w:rPr>
          <w:sz w:val="22"/>
        </w:rPr>
      </w:pPr>
      <w:r>
        <w:rPr>
          <w:sz w:val="22"/>
        </w:rPr>
        <w:t>Multas por la quema de terrenos forestales y de características, con base a la Ley de Desarrollo Forestal y Sustentable para el Estado</w:t>
      </w:r>
      <w:r>
        <w:rPr>
          <w:spacing w:val="-1"/>
          <w:sz w:val="22"/>
        </w:rPr>
        <w:t xml:space="preserve"> </w:t>
      </w:r>
      <w:r>
        <w:rPr>
          <w:sz w:val="22"/>
        </w:rPr>
        <w:t>de Tlaxcala, Título</w:t>
      </w:r>
      <w:r>
        <w:rPr>
          <w:spacing w:val="-2"/>
          <w:sz w:val="22"/>
        </w:rPr>
        <w:t xml:space="preserve"> </w:t>
      </w:r>
      <w:r>
        <w:rPr>
          <w:sz w:val="22"/>
        </w:rPr>
        <w:t xml:space="preserve">Sexto, Capítulo VII, artículo 73, conforme a la siguiente </w:t>
      </w:r>
      <w:r>
        <w:rPr>
          <w:spacing w:val="-2"/>
          <w:sz w:val="22"/>
        </w:rPr>
        <w:t>tarifa:</w:t>
      </w:r>
    </w:p>
    <w:p>
      <w:pPr>
        <w:pStyle w:val="Cuerpodetexto"/>
        <w:spacing w:before="10" w:after="0"/>
        <w:rPr/>
      </w:pPr>
      <w:r>
        <w:rPr/>
      </w:r>
    </w:p>
    <w:p>
      <w:pPr>
        <w:pStyle w:val="ListParagraph"/>
        <w:numPr>
          <w:ilvl w:val="1"/>
          <w:numId w:val="2"/>
        </w:numPr>
        <w:tabs>
          <w:tab w:val="clear" w:pos="720"/>
          <w:tab w:val="left" w:pos="1469" w:leader="none"/>
          <w:tab w:val="left" w:pos="1471" w:leader="none"/>
        </w:tabs>
        <w:spacing w:lineRule="auto" w:line="240" w:before="0" w:after="0"/>
        <w:ind w:left="1471" w:right="408" w:hanging="284"/>
        <w:jc w:val="left"/>
        <w:rPr>
          <w:sz w:val="22"/>
        </w:rPr>
      </w:pPr>
      <w:r>
        <w:rPr>
          <w:sz w:val="22"/>
        </w:rPr>
        <w:t>Por quema de residuos sólidos y/o en zonas protegidas, 50 UMA, e</w:t>
      </w:r>
    </w:p>
    <w:p>
      <w:pPr>
        <w:pStyle w:val="Cuerpodetexto"/>
        <w:spacing w:before="7" w:after="0"/>
        <w:rPr/>
      </w:pPr>
      <w:r>
        <w:rPr/>
      </w:r>
    </w:p>
    <w:p>
      <w:pPr>
        <w:pStyle w:val="ListParagraph"/>
        <w:numPr>
          <w:ilvl w:val="1"/>
          <w:numId w:val="2"/>
        </w:numPr>
        <w:tabs>
          <w:tab w:val="clear" w:pos="720"/>
          <w:tab w:val="left" w:pos="1470" w:leader="none"/>
        </w:tabs>
        <w:spacing w:lineRule="auto" w:line="240" w:before="0" w:after="0"/>
        <w:ind w:left="1470" w:right="0" w:hanging="359"/>
        <w:jc w:val="left"/>
        <w:rPr>
          <w:sz w:val="22"/>
        </w:rPr>
      </w:pPr>
      <w:r>
        <w:rPr>
          <w:sz w:val="22"/>
        </w:rPr>
        <w:t>Pastizales,</w:t>
      </w:r>
      <w:r>
        <w:rPr>
          <w:spacing w:val="-3"/>
          <w:sz w:val="22"/>
        </w:rPr>
        <w:t xml:space="preserve"> </w:t>
      </w:r>
      <w:r>
        <w:rPr>
          <w:sz w:val="22"/>
        </w:rPr>
        <w:t>25</w:t>
      </w:r>
      <w:r>
        <w:rPr>
          <w:spacing w:val="-2"/>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9" w:hanging="360"/>
        <w:jc w:val="both"/>
        <w:rPr>
          <w:sz w:val="22"/>
        </w:rPr>
      </w:pPr>
      <w:r>
        <w:rPr>
          <w:sz w:val="22"/>
        </w:rPr>
        <w:t xml:space="preserve">Las multas por tala clandestina, serán de 50 UMA, con base a la Ley de Desarrollo Forestal Sustentable para el Estado de </w:t>
      </w:r>
      <w:r>
        <w:rPr>
          <w:spacing w:val="-2"/>
          <w:sz w:val="22"/>
        </w:rPr>
        <w:t>Tlaxcala.</w:t>
      </w:r>
    </w:p>
    <w:p>
      <w:pPr>
        <w:pStyle w:val="Cuerpodetexto"/>
        <w:spacing w:before="7" w:after="0"/>
        <w:rPr/>
      </w:pPr>
      <w:r>
        <w:rPr/>
      </w:r>
    </w:p>
    <w:p>
      <w:pPr>
        <w:pStyle w:val="Normal"/>
        <w:spacing w:lineRule="auto" w:line="242" w:before="0" w:after="0"/>
        <w:ind w:left="1733" w:right="267" w:firstLine="112"/>
        <w:jc w:val="left"/>
        <w:rPr>
          <w:b/>
          <w:b/>
          <w:sz w:val="22"/>
        </w:rPr>
      </w:pPr>
      <w:r>
        <w:rPr>
          <w:b/>
          <w:sz w:val="22"/>
        </w:rPr>
        <w:t xml:space="preserve">CAPÍTULO III </w:t>
      </w:r>
      <w:r>
        <w:rPr>
          <w:b/>
          <w:spacing w:val="-2"/>
          <w:sz w:val="22"/>
        </w:rPr>
        <w:t>INFRACCIONES</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Artículo</w:t>
      </w:r>
      <w:r>
        <w:rPr>
          <w:b/>
          <w:spacing w:val="-4"/>
        </w:rPr>
        <w:t xml:space="preserve"> </w:t>
      </w:r>
      <w:r>
        <w:rPr>
          <w:b/>
        </w:rPr>
        <w:t>52.</w:t>
      </w:r>
      <w:r>
        <w:rPr>
          <w:b/>
          <w:spacing w:val="-4"/>
        </w:rPr>
        <w:t xml:space="preserve"> </w:t>
      </w:r>
      <w:r>
        <w:rPr/>
        <w:t>Aquellos</w:t>
      </w:r>
      <w:r>
        <w:rPr>
          <w:spacing w:val="-4"/>
        </w:rPr>
        <w:t xml:space="preserve"> </w:t>
      </w:r>
      <w:r>
        <w:rPr/>
        <w:t>contribuyentes</w:t>
      </w:r>
      <w:r>
        <w:rPr>
          <w:spacing w:val="-3"/>
        </w:rPr>
        <w:t xml:space="preserve"> </w:t>
      </w:r>
      <w:r>
        <w:rPr/>
        <w:t>que</w:t>
      </w:r>
      <w:r>
        <w:rPr>
          <w:spacing w:val="-4"/>
        </w:rPr>
        <w:t xml:space="preserve"> </w:t>
      </w:r>
      <w:r>
        <w:rPr/>
        <w:t>incurran en las infracciones a que se refiere este artículo, pagarán</w:t>
      </w:r>
      <w:r>
        <w:rPr>
          <w:spacing w:val="-6"/>
        </w:rPr>
        <w:t xml:space="preserve"> </w:t>
      </w:r>
      <w:r>
        <w:rPr/>
        <w:t>los</w:t>
      </w:r>
      <w:r>
        <w:rPr>
          <w:spacing w:val="-6"/>
        </w:rPr>
        <w:t xml:space="preserve"> </w:t>
      </w:r>
      <w:r>
        <w:rPr/>
        <w:t>siguientes</w:t>
      </w:r>
      <w:r>
        <w:rPr>
          <w:spacing w:val="-5"/>
        </w:rPr>
        <w:t xml:space="preserve"> </w:t>
      </w:r>
      <w:r>
        <w:rPr/>
        <w:t>aprovechamientos,</w:t>
      </w:r>
      <w:r>
        <w:rPr>
          <w:spacing w:val="-6"/>
        </w:rPr>
        <w:t xml:space="preserve"> </w:t>
      </w:r>
      <w:r>
        <w:rPr/>
        <w:t>tomando en consideración que al imponerse una sanción se tomará en cuenta, el daño o peligro que se</w:t>
      </w:r>
      <w:r>
        <w:rPr>
          <w:spacing w:val="40"/>
        </w:rPr>
        <w:t xml:space="preserve"> </w:t>
      </w:r>
      <w:r>
        <w:rPr/>
        <w:t>ocasione o pueda ocasionarse a las personas, sus bienes o al medio ambiente, la gravedad de la infracción, las condiciones socioeconómicas del infractor</w:t>
      </w:r>
      <w:r>
        <w:rPr>
          <w:spacing w:val="-4"/>
        </w:rPr>
        <w:t xml:space="preserve"> </w:t>
      </w:r>
      <w:r>
        <w:rPr/>
        <w:t>y</w:t>
      </w:r>
      <w:r>
        <w:rPr>
          <w:spacing w:val="-2"/>
        </w:rPr>
        <w:t xml:space="preserve"> </w:t>
      </w:r>
      <w:r>
        <w:rPr/>
        <w:t>la</w:t>
      </w:r>
      <w:r>
        <w:rPr>
          <w:spacing w:val="-4"/>
        </w:rPr>
        <w:t xml:space="preserve"> </w:t>
      </w:r>
      <w:r>
        <w:rPr/>
        <w:t>reincidencia,</w:t>
      </w:r>
      <w:r>
        <w:rPr>
          <w:spacing w:val="-4"/>
        </w:rPr>
        <w:t xml:space="preserve"> </w:t>
      </w:r>
      <w:r>
        <w:rPr/>
        <w:t>previsto</w:t>
      </w:r>
      <w:r>
        <w:rPr>
          <w:spacing w:val="-2"/>
        </w:rPr>
        <w:t xml:space="preserve"> </w:t>
      </w:r>
      <w:r>
        <w:rPr/>
        <w:t>en</w:t>
      </w:r>
      <w:r>
        <w:rPr>
          <w:spacing w:val="-4"/>
        </w:rPr>
        <w:t xml:space="preserve"> </w:t>
      </w:r>
      <w:r>
        <w:rPr/>
        <w:t>los</w:t>
      </w:r>
      <w:r>
        <w:rPr>
          <w:spacing w:val="-1"/>
        </w:rPr>
        <w:t xml:space="preserve"> </w:t>
      </w:r>
      <w:r>
        <w:rPr/>
        <w:t>artículos 113</w:t>
      </w:r>
      <w:r>
        <w:rPr>
          <w:spacing w:val="-3"/>
        </w:rPr>
        <w:t xml:space="preserve"> </w:t>
      </w:r>
      <w:r>
        <w:rPr/>
        <w:t>y</w:t>
      </w:r>
      <w:r>
        <w:rPr>
          <w:spacing w:val="-3"/>
        </w:rPr>
        <w:t xml:space="preserve"> </w:t>
      </w:r>
      <w:r>
        <w:rPr/>
        <w:t>114</w:t>
      </w:r>
      <w:r>
        <w:rPr>
          <w:spacing w:val="-3"/>
        </w:rPr>
        <w:t xml:space="preserve"> </w:t>
      </w:r>
      <w:r>
        <w:rPr/>
        <w:t>de</w:t>
      </w:r>
      <w:r>
        <w:rPr>
          <w:spacing w:val="-5"/>
        </w:rPr>
        <w:t xml:space="preserve"> </w:t>
      </w:r>
      <w:r>
        <w:rPr/>
        <w:t>la</w:t>
      </w:r>
      <w:r>
        <w:rPr>
          <w:spacing w:val="-3"/>
        </w:rPr>
        <w:t xml:space="preserve"> </w:t>
      </w:r>
      <w:r>
        <w:rPr/>
        <w:t>Ley</w:t>
      </w:r>
      <w:r>
        <w:rPr>
          <w:spacing w:val="-3"/>
        </w:rPr>
        <w:t xml:space="preserve"> </w:t>
      </w:r>
      <w:r>
        <w:rPr/>
        <w:t>de</w:t>
      </w:r>
      <w:r>
        <w:rPr>
          <w:spacing w:val="-3"/>
        </w:rPr>
        <w:t xml:space="preserve"> </w:t>
      </w:r>
      <w:r>
        <w:rPr/>
        <w:t>Protección</w:t>
      </w:r>
      <w:r>
        <w:rPr>
          <w:spacing w:val="-3"/>
        </w:rPr>
        <w:t xml:space="preserve"> </w:t>
      </w:r>
      <w:r>
        <w:rPr/>
        <w:t>Civil</w:t>
      </w:r>
      <w:r>
        <w:rPr>
          <w:spacing w:val="-2"/>
        </w:rPr>
        <w:t xml:space="preserve"> </w:t>
      </w:r>
      <w:r>
        <w:rPr/>
        <w:t>del</w:t>
      </w:r>
      <w:r>
        <w:rPr>
          <w:spacing w:val="-2"/>
        </w:rPr>
        <w:t xml:space="preserve"> </w:t>
      </w:r>
      <w:r>
        <w:rPr/>
        <w:t>Estado de Tlaxcala, siendo los siguientes:</w:t>
      </w:r>
    </w:p>
    <w:p>
      <w:pPr>
        <w:pStyle w:val="Cuerpodetexto"/>
        <w:spacing w:before="10" w:after="0"/>
        <w:rPr/>
      </w:pPr>
      <w:r>
        <w:rPr/>
      </w:r>
    </w:p>
    <w:p>
      <w:pPr>
        <w:pStyle w:val="ListParagraph"/>
        <w:numPr>
          <w:ilvl w:val="0"/>
          <w:numId w:val="1"/>
        </w:numPr>
        <w:tabs>
          <w:tab w:val="clear" w:pos="720"/>
          <w:tab w:val="left" w:pos="1615" w:leader="none"/>
          <w:tab w:val="left" w:pos="2167" w:leader="none"/>
        </w:tabs>
        <w:spacing w:lineRule="auto" w:line="240" w:before="1" w:after="0"/>
        <w:ind w:left="1615" w:right="40" w:hanging="360"/>
        <w:jc w:val="both"/>
        <w:rPr>
          <w:sz w:val="22"/>
        </w:rPr>
      </w:pPr>
      <w:r>
        <w:rPr>
          <w:b/>
          <w:sz w:val="22"/>
        </w:rPr>
        <w:tab/>
      </w:r>
      <w:r>
        <w:rPr>
          <w:sz w:val="22"/>
        </w:rPr>
        <w:t>La transportación de materiales explosivos en vehículos particulares, 53 UMA;</w:t>
      </w:r>
    </w:p>
    <w:p>
      <w:pPr>
        <w:pStyle w:val="Cuerpodetexto"/>
        <w:spacing w:before="10" w:after="0"/>
        <w:rPr/>
      </w:pPr>
      <w:r>
        <w:rPr/>
      </w:r>
    </w:p>
    <w:p>
      <w:pPr>
        <w:pStyle w:val="ListParagraph"/>
        <w:numPr>
          <w:ilvl w:val="0"/>
          <w:numId w:val="1"/>
        </w:numPr>
        <w:tabs>
          <w:tab w:val="clear" w:pos="720"/>
          <w:tab w:val="left" w:pos="1613" w:leader="none"/>
          <w:tab w:val="left" w:pos="1615" w:leader="none"/>
        </w:tabs>
        <w:spacing w:lineRule="auto" w:line="240" w:before="0" w:after="0"/>
        <w:ind w:left="1615" w:right="39" w:hanging="360"/>
        <w:jc w:val="both"/>
        <w:rPr>
          <w:sz w:val="22"/>
        </w:rPr>
      </w:pPr>
      <w:r>
        <w:rPr>
          <w:sz w:val="22"/>
        </w:rPr>
        <w:t>Pernoctar</w:t>
      </w:r>
      <w:r>
        <w:rPr>
          <w:spacing w:val="-2"/>
          <w:sz w:val="22"/>
        </w:rPr>
        <w:t xml:space="preserve"> </w:t>
      </w:r>
      <w:r>
        <w:rPr>
          <w:sz w:val="22"/>
        </w:rPr>
        <w:t>vehículos</w:t>
      </w:r>
      <w:r>
        <w:rPr>
          <w:spacing w:val="-3"/>
          <w:sz w:val="22"/>
        </w:rPr>
        <w:t xml:space="preserve"> </w:t>
      </w:r>
      <w:r>
        <w:rPr>
          <w:sz w:val="22"/>
        </w:rPr>
        <w:t>cargados</w:t>
      </w:r>
      <w:r>
        <w:rPr>
          <w:spacing w:val="-2"/>
          <w:sz w:val="22"/>
        </w:rPr>
        <w:t xml:space="preserve"> </w:t>
      </w:r>
      <w:r>
        <w:rPr>
          <w:sz w:val="22"/>
        </w:rPr>
        <w:t>de</w:t>
      </w:r>
      <w:r>
        <w:rPr>
          <w:spacing w:val="-3"/>
          <w:sz w:val="22"/>
        </w:rPr>
        <w:t xml:space="preserve"> </w:t>
      </w:r>
      <w:r>
        <w:rPr>
          <w:sz w:val="22"/>
        </w:rPr>
        <w:t>gas o pipas en lugares no autorizados,</w:t>
      </w:r>
      <w:r>
        <w:rPr>
          <w:spacing w:val="40"/>
          <w:sz w:val="22"/>
        </w:rPr>
        <w:t xml:space="preserve"> </w:t>
      </w:r>
      <w:r>
        <w:rPr>
          <w:sz w:val="22"/>
        </w:rPr>
        <w:t>53 UMA;</w:t>
      </w:r>
    </w:p>
    <w:p>
      <w:pPr>
        <w:pStyle w:val="Cuerpodetexto"/>
        <w:spacing w:before="10" w:after="0"/>
        <w:rPr/>
      </w:pPr>
      <w:r>
        <w:rPr/>
      </w:r>
    </w:p>
    <w:p>
      <w:pPr>
        <w:pStyle w:val="ListParagraph"/>
        <w:numPr>
          <w:ilvl w:val="0"/>
          <w:numId w:val="1"/>
        </w:numPr>
        <w:tabs>
          <w:tab w:val="clear" w:pos="720"/>
          <w:tab w:val="left" w:pos="1612" w:leader="none"/>
          <w:tab w:val="left" w:pos="1615" w:leader="none"/>
        </w:tabs>
        <w:spacing w:lineRule="auto" w:line="240" w:before="0" w:after="0"/>
        <w:ind w:left="1615" w:right="38" w:hanging="360"/>
        <w:jc w:val="both"/>
        <w:rPr>
          <w:sz w:val="22"/>
        </w:rPr>
      </w:pPr>
      <w:r>
        <w:rPr>
          <w:sz w:val="22"/>
        </w:rPr>
        <w:t>La no colocación de letrero que indique: “peligro descargando combustible”, por los conductores de (pipas) gaseras, 53 UMA;</w:t>
      </w:r>
    </w:p>
    <w:p>
      <w:pPr>
        <w:pStyle w:val="Cuerpodetexto"/>
        <w:spacing w:before="13" w:after="0"/>
        <w:rPr/>
      </w:pPr>
      <w:r>
        <w:rPr/>
      </w:r>
    </w:p>
    <w:p>
      <w:pPr>
        <w:pStyle w:val="ListParagraph"/>
        <w:numPr>
          <w:ilvl w:val="0"/>
          <w:numId w:val="1"/>
        </w:numPr>
        <w:tabs>
          <w:tab w:val="clear" w:pos="720"/>
          <w:tab w:val="left" w:pos="1613" w:leader="none"/>
          <w:tab w:val="left" w:pos="1615" w:leader="none"/>
        </w:tabs>
        <w:spacing w:lineRule="auto" w:line="240" w:before="0" w:after="0"/>
        <w:ind w:left="1615" w:right="38" w:hanging="360"/>
        <w:jc w:val="both"/>
        <w:rPr>
          <w:sz w:val="22"/>
        </w:rPr>
      </w:pPr>
      <w:r>
        <w:rPr>
          <w:sz w:val="22"/>
        </w:rPr>
        <w:t>Carecer de protección civil para llevar a cabo cualquier evento masivo, 105 UMA;</w:t>
      </w:r>
    </w:p>
    <w:p>
      <w:pPr>
        <w:pStyle w:val="Cuerpodetexto"/>
        <w:spacing w:before="10" w:after="0"/>
        <w:rPr/>
      </w:pPr>
      <w:r>
        <w:rPr/>
      </w:r>
    </w:p>
    <w:p>
      <w:pPr>
        <w:pStyle w:val="ListParagraph"/>
        <w:numPr>
          <w:ilvl w:val="0"/>
          <w:numId w:val="1"/>
        </w:numPr>
        <w:tabs>
          <w:tab w:val="clear" w:pos="720"/>
          <w:tab w:val="left" w:pos="1613" w:leader="none"/>
          <w:tab w:val="left" w:pos="1615" w:leader="none"/>
        </w:tabs>
        <w:spacing w:lineRule="auto" w:line="240" w:before="0" w:after="0"/>
        <w:ind w:left="1615" w:right="41" w:hanging="360"/>
        <w:jc w:val="both"/>
        <w:rPr>
          <w:sz w:val="22"/>
        </w:rPr>
      </w:pPr>
      <w:r>
        <w:rPr>
          <w:sz w:val="22"/>
        </w:rPr>
        <w:t>Expender materiales explosivos en lugares</w:t>
      </w:r>
      <w:r>
        <w:rPr>
          <w:spacing w:val="-6"/>
          <w:sz w:val="22"/>
        </w:rPr>
        <w:t xml:space="preserve"> </w:t>
      </w:r>
      <w:r>
        <w:rPr>
          <w:sz w:val="22"/>
        </w:rPr>
        <w:t>no</w:t>
      </w:r>
      <w:r>
        <w:rPr>
          <w:spacing w:val="-7"/>
          <w:sz w:val="22"/>
        </w:rPr>
        <w:t xml:space="preserve"> </w:t>
      </w:r>
      <w:r>
        <w:rPr>
          <w:sz w:val="22"/>
        </w:rPr>
        <w:t>autorizados:</w:t>
      </w:r>
      <w:r>
        <w:rPr>
          <w:spacing w:val="-6"/>
          <w:sz w:val="22"/>
        </w:rPr>
        <w:t xml:space="preserve"> </w:t>
      </w:r>
      <w:r>
        <w:rPr>
          <w:sz w:val="22"/>
        </w:rPr>
        <w:t>decomiso</w:t>
      </w:r>
      <w:r>
        <w:rPr>
          <w:spacing w:val="-7"/>
          <w:sz w:val="22"/>
        </w:rPr>
        <w:t xml:space="preserve"> </w:t>
      </w:r>
      <w:r>
        <w:rPr>
          <w:sz w:val="22"/>
        </w:rPr>
        <w:t>de la (s) mercancía (s) la primera vez, 53 UMA en caso de reincidencia;</w:t>
      </w:r>
    </w:p>
    <w:p>
      <w:pPr>
        <w:pStyle w:val="Cuerpodetexto"/>
        <w:spacing w:before="13" w:after="0"/>
        <w:rPr/>
      </w:pPr>
      <w:r>
        <w:rPr/>
      </w:r>
    </w:p>
    <w:p>
      <w:pPr>
        <w:pStyle w:val="ListParagraph"/>
        <w:numPr>
          <w:ilvl w:val="0"/>
          <w:numId w:val="1"/>
        </w:numPr>
        <w:tabs>
          <w:tab w:val="clear" w:pos="720"/>
          <w:tab w:val="left" w:pos="1615" w:leader="none"/>
        </w:tabs>
        <w:spacing w:lineRule="auto" w:line="240" w:before="0" w:after="0"/>
        <w:ind w:left="1615" w:right="41" w:hanging="360"/>
        <w:jc w:val="both"/>
        <w:rPr>
          <w:sz w:val="22"/>
        </w:rPr>
      </w:pPr>
      <w:r>
        <w:rPr>
          <w:sz w:val="22"/>
        </w:rPr>
        <w:t>Carecer de licencia municipal o cédula de empadronamiento: Suspensión de actividades del establecimiento, 6 UMA;</w:t>
      </w:r>
    </w:p>
    <w:p>
      <w:pPr>
        <w:pStyle w:val="Cuerpodetexto"/>
        <w:spacing w:before="9" w:after="0"/>
        <w:rPr/>
      </w:pPr>
      <w:r>
        <w:rPr/>
      </w:r>
    </w:p>
    <w:p>
      <w:pPr>
        <w:pStyle w:val="ListParagraph"/>
        <w:numPr>
          <w:ilvl w:val="0"/>
          <w:numId w:val="1"/>
        </w:numPr>
        <w:tabs>
          <w:tab w:val="clear" w:pos="720"/>
          <w:tab w:val="left" w:pos="1615" w:leader="none"/>
          <w:tab w:val="left" w:pos="1752" w:leader="none"/>
        </w:tabs>
        <w:spacing w:lineRule="auto" w:line="240" w:before="0" w:after="0"/>
        <w:ind w:left="1615" w:right="42" w:hanging="360"/>
        <w:jc w:val="both"/>
        <w:rPr>
          <w:sz w:val="22"/>
        </w:rPr>
      </w:pPr>
      <w:r>
        <w:rPr>
          <w:sz w:val="22"/>
        </w:rPr>
        <w:t>Arrojar materiales peligrosos o flamables a la vía pública o al drenaje, 21 UMA;</w:t>
      </w:r>
    </w:p>
    <w:p>
      <w:pPr>
        <w:pStyle w:val="Cuerpodetexto"/>
        <w:spacing w:before="11" w:after="0"/>
        <w:rPr/>
      </w:pPr>
      <w:r>
        <w:rPr/>
      </w:r>
    </w:p>
    <w:p>
      <w:pPr>
        <w:pStyle w:val="ListParagraph"/>
        <w:numPr>
          <w:ilvl w:val="0"/>
          <w:numId w:val="1"/>
        </w:numPr>
        <w:tabs>
          <w:tab w:val="clear" w:pos="720"/>
          <w:tab w:val="left" w:pos="1615" w:leader="none"/>
          <w:tab w:val="left" w:pos="1752" w:leader="none"/>
        </w:tabs>
        <w:spacing w:lineRule="auto" w:line="240" w:before="0" w:after="0"/>
        <w:ind w:left="1615" w:right="39" w:hanging="360"/>
        <w:jc w:val="both"/>
        <w:rPr>
          <w:sz w:val="22"/>
        </w:rPr>
      </w:pPr>
      <w:r>
        <w:rPr>
          <w:sz w:val="22"/>
        </w:rPr>
        <w:t>Comercializar cilindros portátiles de gas que presenten fuga, 21</w:t>
      </w:r>
      <w:r>
        <w:rPr>
          <w:spacing w:val="80"/>
          <w:sz w:val="22"/>
        </w:rPr>
        <w:t xml:space="preserve"> </w:t>
      </w:r>
      <w:r>
        <w:rPr>
          <w:spacing w:val="-4"/>
          <w:sz w:val="22"/>
        </w:rPr>
        <w:t>UMA;</w:t>
      </w:r>
    </w:p>
    <w:p>
      <w:pPr>
        <w:pStyle w:val="Cuerpodetexto"/>
        <w:spacing w:before="10" w:after="0"/>
        <w:rPr/>
      </w:pPr>
      <w:r>
        <w:rPr/>
      </w:r>
    </w:p>
    <w:p>
      <w:pPr>
        <w:pStyle w:val="ListParagraph"/>
        <w:numPr>
          <w:ilvl w:val="0"/>
          <w:numId w:val="1"/>
        </w:numPr>
        <w:tabs>
          <w:tab w:val="clear" w:pos="720"/>
          <w:tab w:val="left" w:pos="1615" w:leader="none"/>
        </w:tabs>
        <w:spacing w:lineRule="auto" w:line="240" w:before="1" w:after="0"/>
        <w:ind w:left="1615" w:right="40" w:hanging="360"/>
        <w:jc w:val="both"/>
        <w:rPr>
          <w:sz w:val="22"/>
        </w:rPr>
      </w:pPr>
      <w:r>
        <w:rPr>
          <w:sz w:val="22"/>
        </w:rPr>
        <w:t xml:space="preserve">Impedir o interferir las labores de Protección Civil Municipal, 32 </w:t>
      </w:r>
      <w:r>
        <w:rPr>
          <w:spacing w:val="-4"/>
          <w:sz w:val="22"/>
        </w:rPr>
        <w:t>UMA;</w:t>
      </w:r>
    </w:p>
    <w:p>
      <w:pPr>
        <w:pStyle w:val="ListParagraph"/>
        <w:numPr>
          <w:ilvl w:val="0"/>
          <w:numId w:val="1"/>
        </w:numPr>
        <w:tabs>
          <w:tab w:val="clear" w:pos="720"/>
          <w:tab w:val="left" w:pos="696" w:leader="none"/>
          <w:tab w:val="left" w:pos="698" w:leader="none"/>
        </w:tabs>
        <w:spacing w:lineRule="auto" w:line="240" w:before="81" w:after="0"/>
        <w:ind w:left="698" w:right="407" w:hanging="360"/>
        <w:jc w:val="both"/>
        <w:rPr>
          <w:sz w:val="22"/>
        </w:rPr>
      </w:pPr>
      <w:r>
        <w:br w:type="column"/>
      </w:r>
      <w:r>
        <w:rPr>
          <w:sz w:val="22"/>
        </w:rPr>
        <w:t>La venta de bebidas embriagantes a menores de edad en antros, discotecas o salones de baile, así como permitir la entrada a los mismos: Suspensión de actividades del establecimiento;</w:t>
      </w:r>
    </w:p>
    <w:p>
      <w:pPr>
        <w:pStyle w:val="Cuerpodetexto"/>
        <w:spacing w:before="12" w:after="0"/>
        <w:rPr/>
      </w:pPr>
      <w:r>
        <w:rPr/>
      </w:r>
    </w:p>
    <w:p>
      <w:pPr>
        <w:pStyle w:val="ListParagraph"/>
        <w:numPr>
          <w:ilvl w:val="0"/>
          <w:numId w:val="1"/>
        </w:numPr>
        <w:tabs>
          <w:tab w:val="clear" w:pos="720"/>
          <w:tab w:val="left" w:pos="696" w:leader="none"/>
          <w:tab w:val="left" w:pos="698" w:leader="none"/>
        </w:tabs>
        <w:spacing w:lineRule="auto" w:line="240" w:before="0" w:after="0"/>
        <w:ind w:left="698" w:right="410" w:hanging="360"/>
        <w:jc w:val="both"/>
        <w:rPr>
          <w:sz w:val="22"/>
        </w:rPr>
      </w:pPr>
      <w:r>
        <w:rPr>
          <w:sz w:val="22"/>
        </w:rPr>
        <w:t>Traspasar gas de tanque a tanque, sea portátil o fijo, 53 UMA;</w:t>
      </w:r>
    </w:p>
    <w:p>
      <w:pPr>
        <w:pStyle w:val="Cuerpodetexto"/>
        <w:spacing w:before="14" w:after="0"/>
        <w:rPr/>
      </w:pPr>
      <w:r>
        <w:rPr/>
      </w:r>
    </w:p>
    <w:p>
      <w:pPr>
        <w:pStyle w:val="ListParagraph"/>
        <w:numPr>
          <w:ilvl w:val="0"/>
          <w:numId w:val="1"/>
        </w:numPr>
        <w:tabs>
          <w:tab w:val="clear" w:pos="720"/>
          <w:tab w:val="left" w:pos="698" w:leader="none"/>
          <w:tab w:val="left" w:pos="835" w:leader="none"/>
        </w:tabs>
        <w:spacing w:lineRule="auto" w:line="240" w:before="0" w:after="0"/>
        <w:ind w:left="698" w:right="408" w:hanging="360"/>
        <w:jc w:val="both"/>
        <w:rPr>
          <w:sz w:val="22"/>
        </w:rPr>
      </w:pPr>
      <w:r>
        <w:rPr>
          <w:sz w:val="22"/>
        </w:rPr>
        <w:t>Usar tanque portátil para surtir sistema de carburación de</w:t>
      </w:r>
      <w:r>
        <w:rPr>
          <w:spacing w:val="40"/>
          <w:sz w:val="22"/>
        </w:rPr>
        <w:t xml:space="preserve"> </w:t>
      </w:r>
      <w:r>
        <w:rPr>
          <w:sz w:val="22"/>
        </w:rPr>
        <w:t>vehículos, 53 UMA;</w:t>
      </w:r>
    </w:p>
    <w:p>
      <w:pPr>
        <w:pStyle w:val="Cuerpodetexto"/>
        <w:spacing w:before="11" w:after="0"/>
        <w:rPr/>
      </w:pPr>
      <w:r>
        <w:rPr/>
      </w:r>
    </w:p>
    <w:p>
      <w:pPr>
        <w:pStyle w:val="ListParagraph"/>
        <w:numPr>
          <w:ilvl w:val="0"/>
          <w:numId w:val="1"/>
        </w:numPr>
        <w:tabs>
          <w:tab w:val="clear" w:pos="720"/>
          <w:tab w:val="left" w:pos="698" w:leader="none"/>
          <w:tab w:val="left" w:pos="835" w:leader="none"/>
        </w:tabs>
        <w:spacing w:lineRule="auto" w:line="240" w:before="0" w:after="0"/>
        <w:ind w:left="698" w:right="407" w:hanging="360"/>
        <w:jc w:val="both"/>
        <w:rPr>
          <w:sz w:val="22"/>
        </w:rPr>
      </w:pPr>
      <w:r>
        <w:rPr>
          <w:sz w:val="22"/>
        </w:rPr>
        <w:t xml:space="preserve">Cuando se presente una fuga de gas en vehículo, sea particular o de abasto: Amonestación la primera vez, 21 UMA en caso de </w:t>
      </w:r>
      <w:r>
        <w:rPr>
          <w:spacing w:val="-2"/>
          <w:sz w:val="22"/>
        </w:rPr>
        <w:t>reincidencia;</w:t>
      </w:r>
    </w:p>
    <w:p>
      <w:pPr>
        <w:pStyle w:val="Cuerpodetexto"/>
        <w:spacing w:before="14" w:after="0"/>
        <w:rPr/>
      </w:pPr>
      <w:r>
        <w:rPr/>
      </w:r>
    </w:p>
    <w:p>
      <w:pPr>
        <w:pStyle w:val="ListParagraph"/>
        <w:numPr>
          <w:ilvl w:val="0"/>
          <w:numId w:val="1"/>
        </w:numPr>
        <w:tabs>
          <w:tab w:val="clear" w:pos="720"/>
          <w:tab w:val="left" w:pos="698" w:leader="none"/>
          <w:tab w:val="left" w:pos="836" w:leader="none"/>
        </w:tabs>
        <w:spacing w:lineRule="auto" w:line="240" w:before="0" w:after="0"/>
        <w:ind w:left="698" w:right="407" w:hanging="360"/>
        <w:jc w:val="both"/>
        <w:rPr>
          <w:sz w:val="22"/>
        </w:rPr>
      </w:pPr>
      <w:r>
        <w:rPr>
          <w:sz w:val="22"/>
        </w:rPr>
        <w:t xml:space="preserve">Carecer de seguro contra daños a terceros, plan de contingencia, así como el equipamiento de seguridad de todos los establecimientos que por su naturaleza sea necesario, 210 </w:t>
      </w:r>
      <w:r>
        <w:rPr>
          <w:spacing w:val="-4"/>
          <w:sz w:val="22"/>
        </w:rPr>
        <w:t>UMA;</w:t>
      </w:r>
    </w:p>
    <w:p>
      <w:pPr>
        <w:pStyle w:val="Cuerpodetexto"/>
        <w:spacing w:before="12" w:after="0"/>
        <w:rPr/>
      </w:pPr>
      <w:r>
        <w:rPr/>
      </w:r>
    </w:p>
    <w:p>
      <w:pPr>
        <w:pStyle w:val="ListParagraph"/>
        <w:numPr>
          <w:ilvl w:val="0"/>
          <w:numId w:val="1"/>
        </w:numPr>
        <w:tabs>
          <w:tab w:val="clear" w:pos="720"/>
          <w:tab w:val="left" w:pos="698" w:leader="none"/>
          <w:tab w:val="left" w:pos="836" w:leader="none"/>
        </w:tabs>
        <w:spacing w:lineRule="auto" w:line="240" w:before="0" w:after="0"/>
        <w:ind w:left="698" w:right="408" w:hanging="360"/>
        <w:jc w:val="both"/>
        <w:rPr>
          <w:sz w:val="22"/>
        </w:rPr>
      </w:pPr>
      <w:r>
        <w:rPr>
          <w:sz w:val="22"/>
        </w:rPr>
        <w:t>Tener tanque de gas acostado para consumo de establecimiento: Amonestación la primera vez, en caso de reincidencia, 21 UMA;</w:t>
      </w:r>
    </w:p>
    <w:p>
      <w:pPr>
        <w:pStyle w:val="Cuerpodetexto"/>
        <w:spacing w:before="15" w:after="0"/>
        <w:rPr/>
      </w:pPr>
      <w:r>
        <w:rPr/>
      </w:r>
    </w:p>
    <w:p>
      <w:pPr>
        <w:pStyle w:val="ListParagraph"/>
        <w:numPr>
          <w:ilvl w:val="0"/>
          <w:numId w:val="1"/>
        </w:numPr>
        <w:tabs>
          <w:tab w:val="clear" w:pos="720"/>
          <w:tab w:val="left" w:pos="698" w:leader="none"/>
          <w:tab w:val="left" w:pos="836" w:leader="none"/>
        </w:tabs>
        <w:spacing w:lineRule="auto" w:line="240" w:before="0" w:after="0"/>
        <w:ind w:left="698" w:right="406" w:hanging="360"/>
        <w:jc w:val="both"/>
        <w:rPr>
          <w:sz w:val="22"/>
        </w:rPr>
      </w:pPr>
      <w:r>
        <w:rPr>
          <w:sz w:val="22"/>
        </w:rPr>
        <w:t>Realizar una llamada de auxilio, sin que exista motivo real de ello: amonestación la primera vez, y en caso de reincidencia, 21 UMA;</w:t>
      </w:r>
    </w:p>
    <w:p>
      <w:pPr>
        <w:pStyle w:val="Cuerpodetexto"/>
        <w:spacing w:before="12" w:after="0"/>
        <w:rPr/>
      </w:pPr>
      <w:r>
        <w:rPr/>
      </w:r>
    </w:p>
    <w:p>
      <w:pPr>
        <w:pStyle w:val="ListParagraph"/>
        <w:numPr>
          <w:ilvl w:val="0"/>
          <w:numId w:val="1"/>
        </w:numPr>
        <w:tabs>
          <w:tab w:val="clear" w:pos="720"/>
          <w:tab w:val="left" w:pos="698" w:leader="none"/>
          <w:tab w:val="left" w:pos="1546" w:leader="none"/>
          <w:tab w:val="left" w:pos="2269" w:leader="none"/>
          <w:tab w:val="left" w:pos="3701" w:leader="none"/>
        </w:tabs>
        <w:spacing w:lineRule="auto" w:line="240" w:before="0" w:after="0"/>
        <w:ind w:left="698" w:right="407" w:hanging="360"/>
        <w:jc w:val="both"/>
        <w:rPr>
          <w:sz w:val="22"/>
        </w:rPr>
      </w:pPr>
      <w:r>
        <w:rPr>
          <w:sz w:val="22"/>
        </w:rPr>
        <w:t xml:space="preserve">Realizar el llenado de </w:t>
      </w:r>
      <w:r>
        <w:rPr>
          <w:spacing w:val="-2"/>
          <w:sz w:val="22"/>
        </w:rPr>
        <w:t>recipientes</w:t>
      </w:r>
      <w:r>
        <w:rPr>
          <w:sz w:val="22"/>
        </w:rPr>
        <w:tab/>
      </w:r>
      <w:r>
        <w:rPr>
          <w:spacing w:val="-2"/>
          <w:sz w:val="22"/>
        </w:rPr>
        <w:t>portátiles</w:t>
      </w:r>
      <w:r>
        <w:rPr>
          <w:sz w:val="22"/>
        </w:rPr>
        <w:tab/>
      </w:r>
      <w:r>
        <w:rPr>
          <w:spacing w:val="-6"/>
          <w:sz w:val="22"/>
        </w:rPr>
        <w:t xml:space="preserve">en </w:t>
      </w:r>
      <w:r>
        <w:rPr>
          <w:sz w:val="22"/>
        </w:rPr>
        <w:t>establecimientos fijos como son estaciones de carburación para gas Licuado de Petróleo, 50 UMA, misma que se duplicará en caso de reincidencia, y</w:t>
      </w:r>
    </w:p>
    <w:p>
      <w:pPr>
        <w:pStyle w:val="Cuerpodetexto"/>
        <w:spacing w:before="14" w:after="0"/>
        <w:rPr/>
      </w:pPr>
      <w:r>
        <w:rPr/>
      </w:r>
    </w:p>
    <w:p>
      <w:pPr>
        <w:pStyle w:val="ListParagraph"/>
        <w:numPr>
          <w:ilvl w:val="0"/>
          <w:numId w:val="1"/>
        </w:numPr>
        <w:tabs>
          <w:tab w:val="clear" w:pos="720"/>
          <w:tab w:val="left" w:pos="698" w:leader="none"/>
          <w:tab w:val="left" w:pos="1543" w:leader="none"/>
        </w:tabs>
        <w:spacing w:lineRule="auto" w:line="240" w:before="0" w:after="0"/>
        <w:ind w:left="698" w:right="406" w:hanging="360"/>
        <w:jc w:val="both"/>
        <w:rPr>
          <w:sz w:val="22"/>
        </w:rPr>
      </w:pPr>
      <w:r>
        <w:rPr>
          <w:sz w:val="22"/>
        </w:rPr>
        <w:t xml:space="preserve">La realización de eventos masivos que impliquen un riesgo y que carezcan de la autorización correspondiente ante la Secretaría del Ayuntamiento, 20 UMA al </w:t>
      </w:r>
      <w:r>
        <w:rPr>
          <w:spacing w:val="-2"/>
          <w:sz w:val="22"/>
        </w:rPr>
        <w:t>organizador.</w:t>
      </w:r>
    </w:p>
    <w:p>
      <w:pPr>
        <w:sectPr>
          <w:headerReference w:type="default" r:id="rId26"/>
          <w:type w:val="nextPage"/>
          <w:pgSz w:w="12240" w:h="15840"/>
          <w:pgMar w:left="1080" w:right="720" w:gutter="0" w:header="718" w:top="1320" w:footer="0" w:bottom="280"/>
          <w:pgNumType w:fmt="decimal"/>
          <w:cols w:num="2" w:equalWidth="false" w:sep="false">
            <w:col w:w="4873" w:space="1242"/>
            <w:col w:w="4324"/>
          </w:cols>
          <w:formProt w:val="false"/>
          <w:textDirection w:val="lrTb"/>
          <w:docGrid w:type="default" w:linePitch="100" w:charSpace="4096"/>
        </w:sectPr>
      </w:pPr>
    </w:p>
    <w:p>
      <w:pPr>
        <w:pStyle w:val="Cuerpodetexto"/>
        <w:spacing w:before="19" w:after="0"/>
        <w:rPr>
          <w:sz w:val="20"/>
        </w:rPr>
      </w:pPr>
      <w:r>
        <w:rPr>
          <w:sz w:val="20"/>
        </w:rPr>
      </w:r>
    </w:p>
    <w:p>
      <w:pPr>
        <w:sectPr>
          <w:headerReference w:type="default" r:id="rId27"/>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91" w:after="0"/>
        <w:ind w:left="338" w:right="91" w:hanging="0"/>
        <w:rPr/>
      </w:pPr>
      <w:r>
        <w:rPr>
          <w:b/>
        </w:rPr>
        <w:t xml:space="preserve">Artículo 53. </w:t>
      </w:r>
      <w:r>
        <w:rPr/>
        <w:t>Infracciones en materia de ecología, previstas</w:t>
      </w:r>
      <w:r>
        <w:rPr>
          <w:spacing w:val="-7"/>
        </w:rPr>
        <w:t xml:space="preserve"> </w:t>
      </w:r>
      <w:r>
        <w:rPr/>
        <w:t>en</w:t>
      </w:r>
      <w:r>
        <w:rPr>
          <w:spacing w:val="-6"/>
        </w:rPr>
        <w:t xml:space="preserve"> </w:t>
      </w:r>
      <w:r>
        <w:rPr/>
        <w:t>Ley</w:t>
      </w:r>
      <w:r>
        <w:rPr>
          <w:spacing w:val="-6"/>
        </w:rPr>
        <w:t xml:space="preserve"> </w:t>
      </w:r>
      <w:r>
        <w:rPr/>
        <w:t>de</w:t>
      </w:r>
      <w:r>
        <w:rPr>
          <w:spacing w:val="-6"/>
        </w:rPr>
        <w:t xml:space="preserve"> </w:t>
      </w:r>
      <w:r>
        <w:rPr/>
        <w:t>Protección</w:t>
      </w:r>
      <w:r>
        <w:rPr>
          <w:spacing w:val="-6"/>
        </w:rPr>
        <w:t xml:space="preserve"> </w:t>
      </w:r>
      <w:r>
        <w:rPr/>
        <w:t>al</w:t>
      </w:r>
      <w:r>
        <w:rPr>
          <w:spacing w:val="-5"/>
        </w:rPr>
        <w:t xml:space="preserve"> </w:t>
      </w:r>
      <w:r>
        <w:rPr/>
        <w:t>Medio</w:t>
      </w:r>
      <w:r>
        <w:rPr>
          <w:spacing w:val="-6"/>
        </w:rPr>
        <w:t xml:space="preserve"> </w:t>
      </w:r>
      <w:r>
        <w:rPr/>
        <w:t>Ambiente y el Desarrollo Sustentable del Estado de</w:t>
      </w:r>
      <w:r>
        <w:rPr>
          <w:spacing w:val="40"/>
        </w:rPr>
        <w:t xml:space="preserve"> </w:t>
      </w:r>
      <w:r>
        <w:rPr>
          <w:spacing w:val="-2"/>
        </w:rPr>
        <w:t>Tlaxcala:</w:t>
      </w:r>
    </w:p>
    <w:p>
      <w:pPr>
        <w:pStyle w:val="Cuerpodetexto"/>
        <w:spacing w:before="12" w:after="0"/>
        <w:rPr/>
      </w:pPr>
      <w:r>
        <w:rPr/>
      </w:r>
    </w:p>
    <w:p>
      <w:pPr>
        <w:pStyle w:val="ListParagraph"/>
        <w:numPr>
          <w:ilvl w:val="1"/>
          <w:numId w:val="1"/>
        </w:numPr>
        <w:tabs>
          <w:tab w:val="clear" w:pos="720"/>
          <w:tab w:val="left" w:pos="1044" w:leader="none"/>
          <w:tab w:val="left" w:pos="1046" w:leader="none"/>
        </w:tabs>
        <w:spacing w:lineRule="auto" w:line="240" w:before="0" w:after="0"/>
        <w:ind w:left="1046" w:right="38" w:hanging="567"/>
        <w:jc w:val="both"/>
        <w:rPr>
          <w:sz w:val="22"/>
        </w:rPr>
      </w:pPr>
      <w:r>
        <w:rPr>
          <w:sz w:val="22"/>
        </w:rPr>
        <w:t>El daño de árboles y otras especies vegetales</w:t>
      </w:r>
      <w:r>
        <w:rPr>
          <w:spacing w:val="-7"/>
          <w:sz w:val="22"/>
        </w:rPr>
        <w:t xml:space="preserve"> </w:t>
      </w:r>
      <w:r>
        <w:rPr>
          <w:sz w:val="22"/>
        </w:rPr>
        <w:t>pertenecientes</w:t>
      </w:r>
      <w:r>
        <w:rPr>
          <w:spacing w:val="-7"/>
          <w:sz w:val="22"/>
        </w:rPr>
        <w:t xml:space="preserve"> </w:t>
      </w:r>
      <w:r>
        <w:rPr>
          <w:sz w:val="22"/>
        </w:rPr>
        <w:t>a</w:t>
      </w:r>
      <w:r>
        <w:rPr>
          <w:spacing w:val="-7"/>
          <w:sz w:val="22"/>
        </w:rPr>
        <w:t xml:space="preserve"> </w:t>
      </w:r>
      <w:r>
        <w:rPr>
          <w:sz w:val="22"/>
        </w:rPr>
        <w:t>lugares</w:t>
      </w:r>
      <w:r>
        <w:rPr>
          <w:spacing w:val="-6"/>
          <w:sz w:val="22"/>
        </w:rPr>
        <w:t xml:space="preserve"> </w:t>
      </w:r>
      <w:r>
        <w:rPr>
          <w:sz w:val="22"/>
        </w:rPr>
        <w:t>públicos como calles, parques, jardines, plazas y camellones, 4 UMA;</w:t>
      </w:r>
    </w:p>
    <w:p>
      <w:pPr>
        <w:pStyle w:val="Cuerpodetexto"/>
        <w:spacing w:before="13" w:after="0"/>
        <w:rPr/>
      </w:pPr>
      <w:r>
        <w:rPr/>
      </w:r>
    </w:p>
    <w:p>
      <w:pPr>
        <w:pStyle w:val="ListParagraph"/>
        <w:numPr>
          <w:ilvl w:val="1"/>
          <w:numId w:val="1"/>
        </w:numPr>
        <w:tabs>
          <w:tab w:val="clear" w:pos="720"/>
          <w:tab w:val="left" w:pos="1044" w:leader="none"/>
          <w:tab w:val="left" w:pos="1046" w:leader="none"/>
        </w:tabs>
        <w:spacing w:lineRule="auto" w:line="240" w:before="0" w:after="0"/>
        <w:ind w:left="1046" w:right="42" w:hanging="567"/>
        <w:jc w:val="both"/>
        <w:rPr>
          <w:sz w:val="22"/>
        </w:rPr>
      </w:pPr>
      <w:r>
        <w:rPr>
          <w:sz w:val="22"/>
        </w:rPr>
        <w:t>El derribo y poda de árboles, sin el permiso por escrito de la Unidad Municipal de Protección al Medio Ambiente, dentro de las zonas urbanas, o de las autoridades federales o estatales según su competencia, 5 UMA;</w:t>
      </w:r>
    </w:p>
    <w:p>
      <w:pPr>
        <w:pStyle w:val="Cuerpodetexto"/>
        <w:spacing w:before="12" w:after="0"/>
        <w:rPr/>
      </w:pPr>
      <w:r>
        <w:rPr/>
      </w:r>
    </w:p>
    <w:p>
      <w:pPr>
        <w:pStyle w:val="ListParagraph"/>
        <w:numPr>
          <w:ilvl w:val="1"/>
          <w:numId w:val="1"/>
        </w:numPr>
        <w:tabs>
          <w:tab w:val="clear" w:pos="720"/>
          <w:tab w:val="left" w:pos="1042" w:leader="none"/>
          <w:tab w:val="left" w:pos="1046" w:leader="none"/>
        </w:tabs>
        <w:spacing w:lineRule="auto" w:line="240" w:before="0" w:after="0"/>
        <w:ind w:left="1046" w:right="41" w:hanging="567"/>
        <w:jc w:val="both"/>
        <w:rPr>
          <w:sz w:val="22"/>
        </w:rPr>
      </w:pPr>
      <w:r>
        <w:rPr>
          <w:sz w:val="22"/>
        </w:rPr>
        <w:t>Realizar actividades de pastoreo en áreas comunales del Municipio, 5 UMA;</w:t>
      </w:r>
    </w:p>
    <w:p>
      <w:pPr>
        <w:pStyle w:val="Cuerpodetexto"/>
        <w:spacing w:before="11" w:after="0"/>
        <w:rPr/>
      </w:pPr>
      <w:r>
        <w:rPr/>
      </w:r>
    </w:p>
    <w:p>
      <w:pPr>
        <w:pStyle w:val="ListParagraph"/>
        <w:numPr>
          <w:ilvl w:val="1"/>
          <w:numId w:val="1"/>
        </w:numPr>
        <w:tabs>
          <w:tab w:val="clear" w:pos="720"/>
          <w:tab w:val="left" w:pos="1043" w:leader="none"/>
          <w:tab w:val="left" w:pos="1046" w:leader="none"/>
        </w:tabs>
        <w:spacing w:lineRule="auto" w:line="240" w:before="1" w:after="0"/>
        <w:ind w:left="1046" w:right="41" w:hanging="567"/>
        <w:jc w:val="both"/>
        <w:rPr>
          <w:sz w:val="22"/>
        </w:rPr>
      </w:pPr>
      <w:r>
        <w:rPr>
          <w:sz w:val="22"/>
        </w:rPr>
        <w:t>Establecimientos</w:t>
      </w:r>
      <w:r>
        <w:rPr>
          <w:spacing w:val="-1"/>
          <w:sz w:val="22"/>
        </w:rPr>
        <w:t xml:space="preserve"> </w:t>
      </w:r>
      <w:r>
        <w:rPr>
          <w:sz w:val="22"/>
        </w:rPr>
        <w:t>mercantiles</w:t>
      </w:r>
      <w:r>
        <w:rPr>
          <w:spacing w:val="-1"/>
          <w:sz w:val="22"/>
        </w:rPr>
        <w:t xml:space="preserve"> </w:t>
      </w:r>
      <w:r>
        <w:rPr>
          <w:sz w:val="22"/>
        </w:rPr>
        <w:t>y</w:t>
      </w:r>
      <w:r>
        <w:rPr>
          <w:spacing w:val="-1"/>
          <w:sz w:val="22"/>
        </w:rPr>
        <w:t xml:space="preserve"> </w:t>
      </w:r>
      <w:r>
        <w:rPr>
          <w:sz w:val="22"/>
        </w:rPr>
        <w:t>de</w:t>
      </w:r>
      <w:r>
        <w:rPr>
          <w:spacing w:val="-1"/>
          <w:sz w:val="22"/>
        </w:rPr>
        <w:t xml:space="preserve"> </w:t>
      </w:r>
      <w:r>
        <w:rPr>
          <w:sz w:val="22"/>
        </w:rPr>
        <w:t>servicio que emitan</w:t>
      </w:r>
      <w:r>
        <w:rPr>
          <w:spacing w:val="-3"/>
          <w:sz w:val="22"/>
        </w:rPr>
        <w:t xml:space="preserve"> </w:t>
      </w:r>
      <w:r>
        <w:rPr>
          <w:sz w:val="22"/>
        </w:rPr>
        <w:t>o</w:t>
      </w:r>
      <w:r>
        <w:rPr>
          <w:spacing w:val="-1"/>
          <w:sz w:val="22"/>
        </w:rPr>
        <w:t xml:space="preserve"> </w:t>
      </w:r>
      <w:r>
        <w:rPr>
          <w:sz w:val="22"/>
        </w:rPr>
        <w:t>puedan emitir</w:t>
      </w:r>
      <w:r>
        <w:rPr>
          <w:spacing w:val="-2"/>
          <w:sz w:val="22"/>
        </w:rPr>
        <w:t xml:space="preserve"> </w:t>
      </w:r>
      <w:r>
        <w:rPr>
          <w:sz w:val="22"/>
        </w:rPr>
        <w:t>olores,</w:t>
      </w:r>
      <w:r>
        <w:rPr>
          <w:spacing w:val="-3"/>
          <w:sz w:val="22"/>
        </w:rPr>
        <w:t xml:space="preserve"> </w:t>
      </w:r>
      <w:r>
        <w:rPr>
          <w:sz w:val="22"/>
        </w:rPr>
        <w:t>gases</w:t>
      </w:r>
      <w:r>
        <w:rPr>
          <w:spacing w:val="-2"/>
          <w:sz w:val="22"/>
        </w:rPr>
        <w:t xml:space="preserve"> </w:t>
      </w:r>
      <w:r>
        <w:rPr>
          <w:sz w:val="22"/>
        </w:rPr>
        <w:t>o partículas sólidas o liquidas a la</w:t>
      </w:r>
      <w:r>
        <w:rPr>
          <w:spacing w:val="80"/>
          <w:sz w:val="22"/>
        </w:rPr>
        <w:t xml:space="preserve"> </w:t>
      </w:r>
      <w:r>
        <w:rPr>
          <w:sz w:val="22"/>
        </w:rPr>
        <w:t>atmósfera, que no cuenten con licencia de funcionamiento vigente, 5 UMA;</w:t>
      </w:r>
    </w:p>
    <w:p>
      <w:pPr>
        <w:pStyle w:val="Cuerpodetexto"/>
        <w:spacing w:before="11" w:after="0"/>
        <w:rPr/>
      </w:pPr>
      <w:r>
        <w:rPr/>
      </w:r>
    </w:p>
    <w:p>
      <w:pPr>
        <w:pStyle w:val="ListParagraph"/>
        <w:numPr>
          <w:ilvl w:val="1"/>
          <w:numId w:val="1"/>
        </w:numPr>
        <w:tabs>
          <w:tab w:val="clear" w:pos="720"/>
          <w:tab w:val="left" w:pos="1044" w:leader="none"/>
          <w:tab w:val="left" w:pos="1046" w:leader="none"/>
        </w:tabs>
        <w:spacing w:lineRule="auto" w:line="240" w:before="0" w:after="0"/>
        <w:ind w:left="1046" w:right="42" w:hanging="567"/>
        <w:jc w:val="both"/>
        <w:rPr>
          <w:sz w:val="22"/>
        </w:rPr>
      </w:pPr>
      <w:r>
        <w:rPr>
          <w:sz w:val="22"/>
        </w:rPr>
        <w:t>No usar lona en vehículos que transporten materiales a granel o residuos, a efecto de evitar el desprendimiento de polvos a la atmósfera durante su traslado, 1 UMA;</w:t>
      </w:r>
    </w:p>
    <w:p>
      <w:pPr>
        <w:pStyle w:val="Cuerpodetexto"/>
        <w:spacing w:before="12" w:after="0"/>
        <w:rPr/>
      </w:pPr>
      <w:r>
        <w:rPr/>
      </w:r>
    </w:p>
    <w:p>
      <w:pPr>
        <w:pStyle w:val="ListParagraph"/>
        <w:numPr>
          <w:ilvl w:val="1"/>
          <w:numId w:val="1"/>
        </w:numPr>
        <w:tabs>
          <w:tab w:val="clear" w:pos="720"/>
          <w:tab w:val="left" w:pos="1044" w:leader="none"/>
          <w:tab w:val="left" w:pos="1046" w:leader="none"/>
        </w:tabs>
        <w:spacing w:lineRule="auto" w:line="240" w:before="0" w:after="0"/>
        <w:ind w:left="1046" w:right="41" w:hanging="567"/>
        <w:jc w:val="both"/>
        <w:rPr>
          <w:sz w:val="22"/>
        </w:rPr>
      </w:pPr>
      <w:r>
        <w:rPr>
          <w:sz w:val="22"/>
        </w:rPr>
        <w:t>Hacer fogatas con materiales inflamables</w:t>
      </w:r>
      <w:r>
        <w:rPr>
          <w:spacing w:val="40"/>
          <w:sz w:val="22"/>
        </w:rPr>
        <w:t xml:space="preserve"> </w:t>
      </w:r>
      <w:r>
        <w:rPr>
          <w:sz w:val="22"/>
        </w:rPr>
        <w:t>o quemar residuos sólidos urbanos,</w:t>
      </w:r>
      <w:r>
        <w:rPr>
          <w:spacing w:val="40"/>
          <w:sz w:val="22"/>
        </w:rPr>
        <w:t xml:space="preserve"> </w:t>
      </w:r>
      <w:r>
        <w:rPr>
          <w:sz w:val="22"/>
        </w:rPr>
        <w:t>quemar llantas, emitir polvos, humos y/o partículas que contaminen en ostensiblemente la atmosfera, 3 UMA;</w:t>
      </w:r>
    </w:p>
    <w:p>
      <w:pPr>
        <w:pStyle w:val="Cuerpodetexto"/>
        <w:spacing w:before="13" w:after="0"/>
        <w:rPr/>
      </w:pPr>
      <w:r>
        <w:rPr/>
      </w:r>
    </w:p>
    <w:p>
      <w:pPr>
        <w:pStyle w:val="ListParagraph"/>
        <w:numPr>
          <w:ilvl w:val="1"/>
          <w:numId w:val="1"/>
        </w:numPr>
        <w:tabs>
          <w:tab w:val="clear" w:pos="720"/>
          <w:tab w:val="left" w:pos="1044" w:leader="none"/>
          <w:tab w:val="left" w:pos="1046" w:leader="none"/>
        </w:tabs>
        <w:spacing w:lineRule="auto" w:line="240" w:before="1" w:after="0"/>
        <w:ind w:left="1046" w:right="42" w:hanging="567"/>
        <w:jc w:val="both"/>
        <w:rPr>
          <w:sz w:val="22"/>
        </w:rPr>
      </w:pPr>
      <w:r>
        <w:rPr>
          <w:sz w:val="22"/>
        </w:rPr>
        <w:t>Efectuar o motivar quemas como medio para la limpieza y preparación de terrenos de siembra o para deshacerse de</w:t>
      </w:r>
      <w:r>
        <w:rPr>
          <w:spacing w:val="40"/>
          <w:sz w:val="22"/>
        </w:rPr>
        <w:t xml:space="preserve"> </w:t>
      </w:r>
      <w:r>
        <w:rPr>
          <w:sz w:val="22"/>
        </w:rPr>
        <w:t>materiales o producto de la limpieza y deshierbe de terrenos, 5 UMA por m²;</w:t>
      </w:r>
    </w:p>
    <w:p>
      <w:pPr>
        <w:pStyle w:val="Cuerpodetexto"/>
        <w:spacing w:before="11" w:after="0"/>
        <w:rPr/>
      </w:pPr>
      <w:r>
        <w:rPr/>
      </w:r>
    </w:p>
    <w:p>
      <w:pPr>
        <w:pStyle w:val="ListParagraph"/>
        <w:numPr>
          <w:ilvl w:val="1"/>
          <w:numId w:val="1"/>
        </w:numPr>
        <w:tabs>
          <w:tab w:val="clear" w:pos="720"/>
          <w:tab w:val="left" w:pos="1044" w:leader="none"/>
          <w:tab w:val="left" w:pos="1046" w:leader="none"/>
        </w:tabs>
        <w:spacing w:lineRule="auto" w:line="240" w:before="0" w:after="0"/>
        <w:ind w:left="1046" w:right="38" w:hanging="567"/>
        <w:jc w:val="both"/>
        <w:rPr>
          <w:sz w:val="22"/>
        </w:rPr>
      </w:pPr>
      <w:r>
        <w:rPr>
          <w:sz w:val="22"/>
        </w:rPr>
        <w:t>Ruido proveniente de establecimientos mercantiles y de servicios, circulación de fuentes móviles con el escape abierto o modificado que rebase el nivel de decibeles permitido por las normas oficiales mexicanas y perjudiquen o molesten a las personas, 1 UMA;</w:t>
      </w:r>
    </w:p>
    <w:p>
      <w:pPr>
        <w:pStyle w:val="ListParagraph"/>
        <w:numPr>
          <w:ilvl w:val="1"/>
          <w:numId w:val="1"/>
        </w:numPr>
        <w:tabs>
          <w:tab w:val="clear" w:pos="720"/>
          <w:tab w:val="left" w:pos="903" w:leader="none"/>
          <w:tab w:val="left" w:pos="905" w:leader="none"/>
        </w:tabs>
        <w:spacing w:lineRule="auto" w:line="240" w:before="91" w:after="0"/>
        <w:ind w:left="905" w:right="406" w:hanging="567"/>
        <w:jc w:val="both"/>
        <w:rPr>
          <w:sz w:val="22"/>
        </w:rPr>
      </w:pPr>
      <w:r>
        <w:br w:type="column"/>
      </w:r>
      <w:r>
        <w:rPr>
          <w:sz w:val="22"/>
        </w:rPr>
        <w:t>La colocación, pintado, pegado de anuncios comerciales, promocionales, de propaganda política y de cualquier otra índole en la vía pública o en los árboles, así como la colocación de anuncios espectaculares inclusive en predios particulares, dentro del territorio</w:t>
      </w:r>
      <w:r>
        <w:rPr>
          <w:spacing w:val="40"/>
          <w:sz w:val="22"/>
        </w:rPr>
        <w:t xml:space="preserve"> </w:t>
      </w:r>
      <w:r>
        <w:rPr>
          <w:sz w:val="22"/>
        </w:rPr>
        <w:t>municipal sin la autorización de la Unidad Municipal de Protección al Medio Ambiente, 5 UMA;</w:t>
      </w:r>
    </w:p>
    <w:p>
      <w:pPr>
        <w:pStyle w:val="Cuerpodetexto"/>
        <w:spacing w:before="14" w:after="0"/>
        <w:rPr/>
      </w:pPr>
      <w:r>
        <w:rPr/>
      </w:r>
    </w:p>
    <w:p>
      <w:pPr>
        <w:pStyle w:val="ListParagraph"/>
        <w:numPr>
          <w:ilvl w:val="1"/>
          <w:numId w:val="1"/>
        </w:numPr>
        <w:tabs>
          <w:tab w:val="clear" w:pos="720"/>
          <w:tab w:val="left" w:pos="902" w:leader="none"/>
          <w:tab w:val="left" w:pos="905" w:leader="none"/>
        </w:tabs>
        <w:spacing w:lineRule="auto" w:line="240" w:before="0" w:after="0"/>
        <w:ind w:left="905" w:right="408" w:hanging="567"/>
        <w:jc w:val="both"/>
        <w:rPr>
          <w:sz w:val="22"/>
        </w:rPr>
      </w:pPr>
      <w:r>
        <w:rPr>
          <w:sz w:val="22"/>
        </w:rPr>
        <w:t>Utilizar las banquetas para la colocación o depósito de materiales u objetos propios</w:t>
      </w:r>
      <w:r>
        <w:rPr>
          <w:spacing w:val="40"/>
          <w:sz w:val="22"/>
        </w:rPr>
        <w:t xml:space="preserve"> </w:t>
      </w:r>
      <w:r>
        <w:rPr>
          <w:sz w:val="22"/>
        </w:rPr>
        <w:t>de las actividades mercantiles y de servicios, 3 UMA;</w:t>
      </w:r>
    </w:p>
    <w:p>
      <w:pPr>
        <w:pStyle w:val="Cuerpodetexto"/>
        <w:spacing w:before="14" w:after="0"/>
        <w:rPr/>
      </w:pPr>
      <w:r>
        <w:rPr/>
      </w:r>
    </w:p>
    <w:p>
      <w:pPr>
        <w:pStyle w:val="ListParagraph"/>
        <w:numPr>
          <w:ilvl w:val="1"/>
          <w:numId w:val="1"/>
        </w:numPr>
        <w:tabs>
          <w:tab w:val="clear" w:pos="720"/>
          <w:tab w:val="left" w:pos="902" w:leader="none"/>
          <w:tab w:val="left" w:pos="905" w:leader="none"/>
        </w:tabs>
        <w:spacing w:lineRule="auto" w:line="240" w:before="0" w:after="0"/>
        <w:ind w:left="905" w:right="409" w:hanging="567"/>
        <w:jc w:val="both"/>
        <w:rPr>
          <w:sz w:val="22"/>
        </w:rPr>
      </w:pPr>
      <w:r>
        <w:rPr>
          <w:sz w:val="22"/>
        </w:rPr>
        <w:t>Realizar grafiti en paredes y bardas expuestas a calles, avenidas y lugares públicos sin autorización de la Unidad Municipal de Protección al Medio Ambiente, 10 UMA;</w:t>
      </w:r>
    </w:p>
    <w:p>
      <w:pPr>
        <w:pStyle w:val="Cuerpodetexto"/>
        <w:spacing w:before="14" w:after="0"/>
        <w:rPr/>
      </w:pPr>
      <w:r>
        <w:rPr/>
      </w:r>
    </w:p>
    <w:p>
      <w:pPr>
        <w:pStyle w:val="ListParagraph"/>
        <w:numPr>
          <w:ilvl w:val="1"/>
          <w:numId w:val="1"/>
        </w:numPr>
        <w:tabs>
          <w:tab w:val="clear" w:pos="720"/>
          <w:tab w:val="left" w:pos="902" w:leader="none"/>
          <w:tab w:val="left" w:pos="905" w:leader="none"/>
        </w:tabs>
        <w:spacing w:lineRule="auto" w:line="240" w:before="0" w:after="0"/>
        <w:ind w:left="905" w:right="407" w:hanging="567"/>
        <w:jc w:val="both"/>
        <w:rPr>
          <w:sz w:val="22"/>
        </w:rPr>
      </w:pPr>
      <w:r>
        <w:rPr>
          <w:sz w:val="22"/>
        </w:rPr>
        <w:t>La permanencia de anuncios comerciales, promocionales, de propaganda política y de cualquier otra índole por más tiempo del establecido en los permisos correspondientes, 5 UMA;</w:t>
      </w:r>
    </w:p>
    <w:p>
      <w:pPr>
        <w:pStyle w:val="Cuerpodetexto"/>
        <w:spacing w:before="13" w:after="0"/>
        <w:rPr/>
      </w:pPr>
      <w:r>
        <w:rPr/>
      </w:r>
    </w:p>
    <w:p>
      <w:pPr>
        <w:pStyle w:val="ListParagraph"/>
        <w:numPr>
          <w:ilvl w:val="1"/>
          <w:numId w:val="1"/>
        </w:numPr>
        <w:tabs>
          <w:tab w:val="clear" w:pos="720"/>
          <w:tab w:val="left" w:pos="902" w:leader="none"/>
          <w:tab w:val="left" w:pos="905" w:leader="none"/>
        </w:tabs>
        <w:spacing w:lineRule="auto" w:line="240" w:before="0" w:after="0"/>
        <w:ind w:left="905" w:right="410" w:hanging="567"/>
        <w:jc w:val="both"/>
        <w:rPr>
          <w:sz w:val="22"/>
        </w:rPr>
      </w:pPr>
      <w:r>
        <w:rPr>
          <w:sz w:val="22"/>
        </w:rPr>
        <w:t>La acumulación o depósito de materiales para la construcción sin el permiso correspondiente, 5 UMA;</w:t>
      </w:r>
    </w:p>
    <w:p>
      <w:pPr>
        <w:pStyle w:val="Cuerpodetexto"/>
        <w:spacing w:before="14" w:after="0"/>
        <w:rPr/>
      </w:pPr>
      <w:r>
        <w:rPr/>
      </w:r>
    </w:p>
    <w:p>
      <w:pPr>
        <w:pStyle w:val="ListParagraph"/>
        <w:numPr>
          <w:ilvl w:val="1"/>
          <w:numId w:val="1"/>
        </w:numPr>
        <w:tabs>
          <w:tab w:val="clear" w:pos="720"/>
          <w:tab w:val="left" w:pos="902" w:leader="none"/>
          <w:tab w:val="left" w:pos="905" w:leader="none"/>
        </w:tabs>
        <w:spacing w:lineRule="auto" w:line="240" w:before="0" w:after="0"/>
        <w:ind w:left="905" w:right="406" w:hanging="567"/>
        <w:jc w:val="both"/>
        <w:rPr>
          <w:sz w:val="22"/>
        </w:rPr>
      </w:pPr>
      <w:r>
        <w:rPr>
          <w:sz w:val="22"/>
        </w:rPr>
        <w:t>Granjas,</w:t>
      </w:r>
      <w:r>
        <w:rPr>
          <w:spacing w:val="-2"/>
          <w:sz w:val="22"/>
        </w:rPr>
        <w:t xml:space="preserve"> </w:t>
      </w:r>
      <w:r>
        <w:rPr>
          <w:sz w:val="22"/>
        </w:rPr>
        <w:t>establos</w:t>
      </w:r>
      <w:r>
        <w:rPr>
          <w:spacing w:val="-2"/>
          <w:sz w:val="22"/>
        </w:rPr>
        <w:t xml:space="preserve"> </w:t>
      </w:r>
      <w:r>
        <w:rPr>
          <w:sz w:val="22"/>
        </w:rPr>
        <w:t>y</w:t>
      </w:r>
      <w:r>
        <w:rPr>
          <w:spacing w:val="-1"/>
          <w:sz w:val="22"/>
        </w:rPr>
        <w:t xml:space="preserve"> </w:t>
      </w:r>
      <w:r>
        <w:rPr>
          <w:sz w:val="22"/>
        </w:rPr>
        <w:t>rastros</w:t>
      </w:r>
      <w:r>
        <w:rPr>
          <w:spacing w:val="-4"/>
          <w:sz w:val="22"/>
        </w:rPr>
        <w:t xml:space="preserve"> </w:t>
      </w:r>
      <w:r>
        <w:rPr>
          <w:sz w:val="22"/>
        </w:rPr>
        <w:t>que no</w:t>
      </w:r>
      <w:r>
        <w:rPr>
          <w:spacing w:val="-2"/>
          <w:sz w:val="22"/>
        </w:rPr>
        <w:t xml:space="preserve"> </w:t>
      </w:r>
      <w:r>
        <w:rPr>
          <w:sz w:val="22"/>
        </w:rPr>
        <w:t>efectúen el tratamiento de las descargas orgánicas que generen por el lavado de corrales y demás actividades que se realicen en sus instalaciones establecidos en las normas oficiales mexicanas aplicables, 5 UMA;</w:t>
      </w:r>
    </w:p>
    <w:p>
      <w:pPr>
        <w:pStyle w:val="Cuerpodetexto"/>
        <w:spacing w:before="15" w:after="0"/>
        <w:rPr/>
      </w:pPr>
      <w:r>
        <w:rPr/>
      </w:r>
    </w:p>
    <w:p>
      <w:pPr>
        <w:pStyle w:val="ListParagraph"/>
        <w:numPr>
          <w:ilvl w:val="1"/>
          <w:numId w:val="1"/>
        </w:numPr>
        <w:tabs>
          <w:tab w:val="clear" w:pos="720"/>
          <w:tab w:val="left" w:pos="903" w:leader="none"/>
          <w:tab w:val="left" w:pos="905" w:leader="none"/>
        </w:tabs>
        <w:spacing w:lineRule="auto" w:line="240" w:before="0" w:after="0"/>
        <w:ind w:left="905" w:right="410" w:hanging="567"/>
        <w:jc w:val="both"/>
        <w:rPr>
          <w:sz w:val="22"/>
        </w:rPr>
      </w:pPr>
      <w:r>
        <w:rPr>
          <w:sz w:val="22"/>
        </w:rPr>
        <w:t>Granjas y establos que no establezcan un sistema para la disposición sanitaria de cadáveres de animales, 5 UMA, y</w:t>
      </w:r>
    </w:p>
    <w:p>
      <w:pPr>
        <w:pStyle w:val="Cuerpodetexto"/>
        <w:spacing w:before="13" w:after="0"/>
        <w:rPr/>
      </w:pPr>
      <w:r>
        <w:rPr/>
      </w:r>
    </w:p>
    <w:p>
      <w:pPr>
        <w:pStyle w:val="ListParagraph"/>
        <w:numPr>
          <w:ilvl w:val="1"/>
          <w:numId w:val="1"/>
        </w:numPr>
        <w:tabs>
          <w:tab w:val="clear" w:pos="720"/>
          <w:tab w:val="left" w:pos="903" w:leader="none"/>
          <w:tab w:val="left" w:pos="905" w:leader="none"/>
        </w:tabs>
        <w:spacing w:lineRule="auto" w:line="240" w:before="0" w:after="0"/>
        <w:ind w:left="905" w:right="410" w:hanging="567"/>
        <w:jc w:val="both"/>
        <w:rPr>
          <w:sz w:val="22"/>
        </w:rPr>
      </w:pPr>
      <w:r>
        <w:rPr>
          <w:sz w:val="22"/>
        </w:rPr>
        <w:t>La explotación de bancos de material que constituyen depósitos naturales del</w:t>
      </w:r>
      <w:r>
        <w:rPr>
          <w:spacing w:val="40"/>
          <w:sz w:val="22"/>
        </w:rPr>
        <w:t xml:space="preserve"> </w:t>
      </w:r>
      <w:r>
        <w:rPr>
          <w:sz w:val="22"/>
        </w:rPr>
        <w:t>terreno,</w:t>
      </w:r>
      <w:r>
        <w:rPr>
          <w:spacing w:val="-2"/>
          <w:sz w:val="22"/>
        </w:rPr>
        <w:t xml:space="preserve"> </w:t>
      </w:r>
      <w:r>
        <w:rPr>
          <w:sz w:val="22"/>
        </w:rPr>
        <w:t>la</w:t>
      </w:r>
      <w:r>
        <w:rPr>
          <w:spacing w:val="-4"/>
          <w:sz w:val="22"/>
        </w:rPr>
        <w:t xml:space="preserve"> </w:t>
      </w:r>
      <w:r>
        <w:rPr>
          <w:sz w:val="22"/>
        </w:rPr>
        <w:t>explotación</w:t>
      </w:r>
      <w:r>
        <w:rPr>
          <w:spacing w:val="-2"/>
          <w:sz w:val="22"/>
        </w:rPr>
        <w:t xml:space="preserve"> </w:t>
      </w:r>
      <w:r>
        <w:rPr>
          <w:sz w:val="22"/>
        </w:rPr>
        <w:t>de</w:t>
      </w:r>
      <w:r>
        <w:rPr>
          <w:spacing w:val="-1"/>
          <w:sz w:val="22"/>
        </w:rPr>
        <w:t xml:space="preserve"> </w:t>
      </w:r>
      <w:r>
        <w:rPr>
          <w:sz w:val="22"/>
        </w:rPr>
        <w:t>bancos</w:t>
      </w:r>
      <w:r>
        <w:rPr>
          <w:spacing w:val="-1"/>
          <w:sz w:val="22"/>
        </w:rPr>
        <w:t xml:space="preserve"> </w:t>
      </w:r>
      <w:r>
        <w:rPr>
          <w:sz w:val="22"/>
        </w:rPr>
        <w:t>de</w:t>
      </w:r>
      <w:r>
        <w:rPr>
          <w:spacing w:val="-1"/>
          <w:sz w:val="22"/>
        </w:rPr>
        <w:t xml:space="preserve"> </w:t>
      </w:r>
      <w:r>
        <w:rPr>
          <w:sz w:val="22"/>
        </w:rPr>
        <w:t>arena, tierra, barro, cantera, grava, piedra, y similares con fines comerciales sin la autorización</w:t>
      </w:r>
      <w:r>
        <w:rPr>
          <w:spacing w:val="-4"/>
          <w:sz w:val="22"/>
        </w:rPr>
        <w:t xml:space="preserve"> </w:t>
      </w:r>
      <w:r>
        <w:rPr>
          <w:sz w:val="22"/>
        </w:rPr>
        <w:t>de</w:t>
      </w:r>
      <w:r>
        <w:rPr>
          <w:spacing w:val="-5"/>
          <w:sz w:val="22"/>
        </w:rPr>
        <w:t xml:space="preserve"> </w:t>
      </w:r>
      <w:r>
        <w:rPr>
          <w:sz w:val="22"/>
        </w:rPr>
        <w:t>la</w:t>
      </w:r>
      <w:r>
        <w:rPr>
          <w:spacing w:val="-4"/>
          <w:sz w:val="22"/>
        </w:rPr>
        <w:t xml:space="preserve"> </w:t>
      </w:r>
      <w:r>
        <w:rPr>
          <w:sz w:val="22"/>
        </w:rPr>
        <w:t>utilización</w:t>
      </w:r>
      <w:r>
        <w:rPr>
          <w:spacing w:val="-4"/>
          <w:sz w:val="22"/>
        </w:rPr>
        <w:t xml:space="preserve"> </w:t>
      </w:r>
      <w:r>
        <w:rPr>
          <w:sz w:val="22"/>
        </w:rPr>
        <w:t>del</w:t>
      </w:r>
      <w:r>
        <w:rPr>
          <w:spacing w:val="-3"/>
          <w:sz w:val="22"/>
        </w:rPr>
        <w:t xml:space="preserve"> </w:t>
      </w:r>
      <w:r>
        <w:rPr>
          <w:sz w:val="22"/>
        </w:rPr>
        <w:t>suelo</w:t>
      </w:r>
      <w:r>
        <w:rPr>
          <w:spacing w:val="-4"/>
          <w:sz w:val="22"/>
        </w:rPr>
        <w:t xml:space="preserve"> </w:t>
      </w:r>
      <w:r>
        <w:rPr>
          <w:sz w:val="22"/>
        </w:rPr>
        <w:t>que expida</w:t>
      </w:r>
      <w:r>
        <w:rPr>
          <w:spacing w:val="67"/>
          <w:sz w:val="22"/>
        </w:rPr>
        <w:t xml:space="preserve">  </w:t>
      </w:r>
      <w:r>
        <w:rPr>
          <w:sz w:val="22"/>
        </w:rPr>
        <w:t>la</w:t>
      </w:r>
      <w:r>
        <w:rPr>
          <w:spacing w:val="67"/>
          <w:sz w:val="22"/>
        </w:rPr>
        <w:t xml:space="preserve">  </w:t>
      </w:r>
      <w:r>
        <w:rPr>
          <w:sz w:val="22"/>
        </w:rPr>
        <w:t>autoridad</w:t>
      </w:r>
      <w:r>
        <w:rPr>
          <w:spacing w:val="66"/>
          <w:sz w:val="22"/>
        </w:rPr>
        <w:t xml:space="preserve">  </w:t>
      </w:r>
      <w:r>
        <w:rPr>
          <w:sz w:val="22"/>
        </w:rPr>
        <w:t>municipal,</w:t>
      </w:r>
      <w:r>
        <w:rPr>
          <w:spacing w:val="67"/>
          <w:sz w:val="22"/>
        </w:rPr>
        <w:t xml:space="preserve">  </w:t>
      </w:r>
      <w:r>
        <w:rPr>
          <w:sz w:val="22"/>
        </w:rPr>
        <w:t>sin</w:t>
      </w:r>
    </w:p>
    <w:p>
      <w:pPr>
        <w:sectPr>
          <w:type w:val="continuous"/>
          <w:pgSz w:w="12240" w:h="15840"/>
          <w:pgMar w:left="1080" w:right="720" w:gutter="0" w:header="718" w:top="1320" w:footer="0" w:bottom="280"/>
          <w:cols w:num="2" w:equalWidth="false" w:sep="false">
            <w:col w:w="4872" w:space="468"/>
            <w:col w:w="5099"/>
          </w:cols>
          <w:formProt w:val="false"/>
          <w:textDirection w:val="lrTb"/>
          <w:docGrid w:type="default" w:linePitch="100" w:charSpace="4096"/>
        </w:sectPr>
      </w:pPr>
    </w:p>
    <w:p>
      <w:pPr>
        <w:pStyle w:val="Cuerpodetexto"/>
        <w:spacing w:before="81" w:after="0"/>
        <w:ind w:left="1046" w:right="39" w:hanging="360"/>
        <w:jc w:val="both"/>
        <w:rPr/>
      </w:pPr>
      <w:r>
        <w:rPr/>
        <w:t>autorización</w:t>
      </w:r>
      <w:r>
        <w:rPr>
          <w:spacing w:val="-1"/>
        </w:rPr>
        <w:t xml:space="preserve"> </w:t>
      </w:r>
      <w:r>
        <w:rPr/>
        <w:t>de</w:t>
      </w:r>
      <w:r>
        <w:rPr>
          <w:spacing w:val="-3"/>
        </w:rPr>
        <w:t xml:space="preserve"> </w:t>
      </w:r>
      <w:r>
        <w:rPr/>
        <w:t>impacto</w:t>
      </w:r>
      <w:r>
        <w:rPr>
          <w:spacing w:val="-1"/>
        </w:rPr>
        <w:t xml:space="preserve"> </w:t>
      </w:r>
      <w:r>
        <w:rPr/>
        <w:t xml:space="preserve">ambiental emitida por la Secretaría de Medio Ambiente y/o cambio de uso de suelo, ante la Secretaria de Medio Ambiente y Recursos Naturales, (SEMARNAT), según corresponda, 100 </w:t>
      </w:r>
      <w:r>
        <w:rPr>
          <w:spacing w:val="-4"/>
        </w:rPr>
        <w:t>UMA.</w:t>
      </w:r>
    </w:p>
    <w:p>
      <w:pPr>
        <w:pStyle w:val="Cuerpodetexto"/>
        <w:spacing w:before="15" w:after="0"/>
        <w:rPr/>
      </w:pPr>
      <w:r>
        <w:rPr/>
      </w:r>
    </w:p>
    <w:p>
      <w:pPr>
        <w:pStyle w:val="Cuerpodetexto"/>
        <w:ind w:left="338" w:right="40" w:hanging="360"/>
        <w:jc w:val="both"/>
        <w:rPr/>
      </w:pPr>
      <w:r>
        <w:rPr>
          <w:b/>
        </w:rPr>
        <w:t xml:space="preserve">Artículo 54. </w:t>
      </w:r>
      <w:r>
        <w:rPr/>
        <w:t>En los artículos anteriores se citan infracciones en forma enunciativa, por lo que aquéllas otras no comprendidas en este Título que sean notoriamente contrarias a alguna disposición fiscal municipal, se sancionará de acuerdo con lo dispuesto por el Código Financiero.</w:t>
      </w:r>
    </w:p>
    <w:p>
      <w:pPr>
        <w:pStyle w:val="Cuerpodetexto"/>
        <w:spacing w:before="17" w:after="0"/>
        <w:rPr/>
      </w:pPr>
      <w:r>
        <w:rPr/>
      </w:r>
    </w:p>
    <w:p>
      <w:pPr>
        <w:pStyle w:val="Cuerpodetexto"/>
        <w:spacing w:before="1" w:after="0"/>
        <w:ind w:left="338" w:right="38" w:hanging="360"/>
        <w:jc w:val="both"/>
        <w:rPr/>
      </w:pPr>
      <w:r>
        <w:rPr>
          <w:b/>
        </w:rPr>
        <w:t xml:space="preserve">Artículo 55. </w:t>
      </w:r>
      <w:r>
        <w:rPr/>
        <w:t>Los afectados por faltas e infracciones cometidas por autoridades municipales,</w:t>
      </w:r>
      <w:r>
        <w:rPr>
          <w:spacing w:val="-5"/>
        </w:rPr>
        <w:t xml:space="preserve"> </w:t>
      </w:r>
      <w:r>
        <w:rPr/>
        <w:t>o</w:t>
      </w:r>
      <w:r>
        <w:rPr>
          <w:spacing w:val="-5"/>
        </w:rPr>
        <w:t xml:space="preserve"> </w:t>
      </w:r>
      <w:r>
        <w:rPr/>
        <w:t>por</w:t>
      </w:r>
      <w:r>
        <w:rPr>
          <w:spacing w:val="-5"/>
        </w:rPr>
        <w:t xml:space="preserve"> </w:t>
      </w:r>
      <w:r>
        <w:rPr/>
        <w:t>el</w:t>
      </w:r>
      <w:r>
        <w:rPr>
          <w:spacing w:val="-4"/>
        </w:rPr>
        <w:t xml:space="preserve"> </w:t>
      </w:r>
      <w:r>
        <w:rPr/>
        <w:t>personal</w:t>
      </w:r>
      <w:r>
        <w:rPr>
          <w:spacing w:val="-4"/>
        </w:rPr>
        <w:t xml:space="preserve"> </w:t>
      </w:r>
      <w:r>
        <w:rPr/>
        <w:t>de</w:t>
      </w:r>
      <w:r>
        <w:rPr>
          <w:spacing w:val="-5"/>
        </w:rPr>
        <w:t xml:space="preserve"> </w:t>
      </w:r>
      <w:r>
        <w:rPr/>
        <w:t>la</w:t>
      </w:r>
      <w:r>
        <w:rPr>
          <w:spacing w:val="-5"/>
        </w:rPr>
        <w:t xml:space="preserve"> </w:t>
      </w:r>
      <w:r>
        <w:rPr/>
        <w:t>administración municipal,</w:t>
      </w:r>
      <w:r>
        <w:rPr>
          <w:spacing w:val="-8"/>
        </w:rPr>
        <w:t xml:space="preserve"> </w:t>
      </w:r>
      <w:r>
        <w:rPr/>
        <w:t>que</w:t>
      </w:r>
      <w:r>
        <w:rPr>
          <w:spacing w:val="-7"/>
        </w:rPr>
        <w:t xml:space="preserve"> </w:t>
      </w:r>
      <w:r>
        <w:rPr/>
        <w:t>se</w:t>
      </w:r>
      <w:r>
        <w:rPr>
          <w:spacing w:val="-5"/>
        </w:rPr>
        <w:t xml:space="preserve"> </w:t>
      </w:r>
      <w:r>
        <w:rPr/>
        <w:t>hayan</w:t>
      </w:r>
      <w:r>
        <w:rPr>
          <w:spacing w:val="-5"/>
        </w:rPr>
        <w:t xml:space="preserve"> </w:t>
      </w:r>
      <w:r>
        <w:rPr/>
        <w:t>aplicado</w:t>
      </w:r>
      <w:r>
        <w:rPr>
          <w:spacing w:val="-8"/>
        </w:rPr>
        <w:t xml:space="preserve"> </w:t>
      </w:r>
      <w:r>
        <w:rPr/>
        <w:t>en</w:t>
      </w:r>
      <w:r>
        <w:rPr>
          <w:spacing w:val="-5"/>
        </w:rPr>
        <w:t xml:space="preserve"> </w:t>
      </w:r>
      <w:r>
        <w:rPr/>
        <w:t xml:space="preserve">contravención a los ordenamientos fiscales municipales y administrativos, podrán hacerlo del conocimiento del Congreso del Estado, para que sean sancionados de acuerdo con lo que dispone el Código Financiero y la Ley de Responsabilidades de los Servidores Públicos para el Estado de </w:t>
      </w:r>
      <w:r>
        <w:rPr>
          <w:spacing w:val="-2"/>
        </w:rPr>
        <w:t>Tlaxcala.</w:t>
      </w:r>
    </w:p>
    <w:p>
      <w:pPr>
        <w:pStyle w:val="Cuerpodetexto"/>
        <w:spacing w:before="14" w:after="0"/>
        <w:rPr/>
      </w:pPr>
      <w:r>
        <w:rPr/>
      </w:r>
    </w:p>
    <w:p>
      <w:pPr>
        <w:pStyle w:val="Normal"/>
        <w:spacing w:before="1" w:after="0"/>
        <w:ind w:left="295" w:right="4" w:hanging="0"/>
        <w:jc w:val="center"/>
        <w:rPr>
          <w:b/>
          <w:b/>
          <w:sz w:val="22"/>
        </w:rPr>
      </w:pPr>
      <w:r>
        <w:rPr>
          <w:b/>
          <w:sz w:val="22"/>
        </w:rPr>
        <w:t>CAPÍTULO</w:t>
      </w:r>
      <w:r>
        <w:rPr>
          <w:b/>
          <w:spacing w:val="-9"/>
          <w:sz w:val="22"/>
        </w:rPr>
        <w:t xml:space="preserve"> </w:t>
      </w:r>
      <w:r>
        <w:rPr>
          <w:b/>
          <w:spacing w:val="-7"/>
          <w:sz w:val="22"/>
        </w:rPr>
        <w:t>IV</w:t>
      </w:r>
    </w:p>
    <w:p>
      <w:pPr>
        <w:pStyle w:val="Normal"/>
        <w:spacing w:before="8" w:after="0"/>
        <w:ind w:left="295" w:right="0" w:hanging="0"/>
        <w:jc w:val="center"/>
        <w:rPr>
          <w:b/>
          <w:b/>
          <w:sz w:val="22"/>
        </w:rPr>
      </w:pPr>
      <w:r>
        <w:rPr>
          <w:b/>
          <w:sz w:val="22"/>
        </w:rPr>
        <w:t>DE</w:t>
      </w:r>
      <w:r>
        <w:rPr>
          <w:b/>
          <w:spacing w:val="-8"/>
          <w:sz w:val="22"/>
        </w:rPr>
        <w:t xml:space="preserve"> </w:t>
      </w:r>
      <w:r>
        <w:rPr>
          <w:b/>
          <w:sz w:val="22"/>
        </w:rPr>
        <w:t>LAS</w:t>
      </w:r>
      <w:r>
        <w:rPr>
          <w:b/>
          <w:spacing w:val="-7"/>
          <w:sz w:val="22"/>
        </w:rPr>
        <w:t xml:space="preserve"> </w:t>
      </w:r>
      <w:r>
        <w:rPr>
          <w:b/>
          <w:sz w:val="22"/>
        </w:rPr>
        <w:t>FALTAS</w:t>
      </w:r>
      <w:r>
        <w:rPr>
          <w:b/>
          <w:spacing w:val="-7"/>
          <w:sz w:val="22"/>
        </w:rPr>
        <w:t xml:space="preserve"> </w:t>
      </w:r>
      <w:r>
        <w:rPr>
          <w:b/>
          <w:sz w:val="22"/>
        </w:rPr>
        <w:t>AL</w:t>
      </w:r>
      <w:r>
        <w:rPr>
          <w:b/>
          <w:spacing w:val="-6"/>
          <w:sz w:val="22"/>
        </w:rPr>
        <w:t xml:space="preserve"> </w:t>
      </w:r>
      <w:r>
        <w:rPr>
          <w:b/>
          <w:sz w:val="22"/>
        </w:rPr>
        <w:t>REGLAMENTO</w:t>
      </w:r>
      <w:r>
        <w:rPr>
          <w:b/>
          <w:spacing w:val="-6"/>
          <w:sz w:val="22"/>
        </w:rPr>
        <w:t xml:space="preserve"> </w:t>
      </w:r>
      <w:r>
        <w:rPr>
          <w:b/>
          <w:sz w:val="22"/>
        </w:rPr>
        <w:t xml:space="preserve">DE </w:t>
      </w:r>
      <w:r>
        <w:rPr>
          <w:b/>
          <w:spacing w:val="-2"/>
          <w:sz w:val="22"/>
        </w:rPr>
        <w:t>SEGURIDAD</w:t>
      </w:r>
    </w:p>
    <w:p>
      <w:pPr>
        <w:pStyle w:val="Normal"/>
        <w:spacing w:before="8" w:after="0"/>
        <w:ind w:left="295" w:right="2" w:hanging="0"/>
        <w:jc w:val="center"/>
        <w:rPr>
          <w:b/>
          <w:b/>
          <w:sz w:val="22"/>
        </w:rPr>
      </w:pPr>
      <w:r>
        <w:rPr>
          <w:b/>
          <w:sz w:val="22"/>
        </w:rPr>
        <w:t>PÚBLICA</w:t>
      </w:r>
      <w:r>
        <w:rPr>
          <w:b/>
          <w:spacing w:val="-6"/>
          <w:sz w:val="22"/>
        </w:rPr>
        <w:t xml:space="preserve"> </w:t>
      </w:r>
      <w:r>
        <w:rPr>
          <w:b/>
          <w:sz w:val="22"/>
        </w:rPr>
        <w:t>Y</w:t>
      </w:r>
      <w:r>
        <w:rPr>
          <w:b/>
          <w:spacing w:val="-5"/>
          <w:sz w:val="22"/>
        </w:rPr>
        <w:t xml:space="preserve"> </w:t>
      </w:r>
      <w:r>
        <w:rPr>
          <w:b/>
          <w:sz w:val="22"/>
        </w:rPr>
        <w:t>TRÁNSITO</w:t>
      </w:r>
      <w:r>
        <w:rPr>
          <w:b/>
          <w:spacing w:val="-3"/>
          <w:sz w:val="22"/>
        </w:rPr>
        <w:t xml:space="preserve"> </w:t>
      </w:r>
      <w:r>
        <w:rPr>
          <w:b/>
          <w:spacing w:val="-2"/>
          <w:sz w:val="22"/>
        </w:rPr>
        <w:t>MUNICIPAL</w:t>
      </w:r>
    </w:p>
    <w:p>
      <w:pPr>
        <w:pStyle w:val="Cuerpodetexto"/>
        <w:spacing w:before="15" w:after="0"/>
        <w:rPr>
          <w:b/>
          <w:b/>
        </w:rPr>
      </w:pPr>
      <w:r>
        <w:rPr>
          <w:b/>
        </w:rPr>
      </w:r>
    </w:p>
    <w:p>
      <w:pPr>
        <w:pStyle w:val="Cuerpodetexto"/>
        <w:ind w:left="338" w:right="38" w:hanging="360"/>
        <w:jc w:val="both"/>
        <w:rPr/>
      </w:pPr>
      <w:r>
        <w:rPr>
          <w:b/>
        </w:rPr>
        <w:t xml:space="preserve">Artículo 56. </w:t>
      </w:r>
      <w:r>
        <w:rPr/>
        <w:t>Para el cobro de las infracciones levantadas a los motociclistas, a los conductores del</w:t>
      </w:r>
      <w:r>
        <w:rPr>
          <w:spacing w:val="-3"/>
        </w:rPr>
        <w:t xml:space="preserve"> </w:t>
      </w:r>
      <w:r>
        <w:rPr/>
        <w:t>transporte</w:t>
      </w:r>
      <w:r>
        <w:rPr>
          <w:spacing w:val="-4"/>
        </w:rPr>
        <w:t xml:space="preserve"> </w:t>
      </w:r>
      <w:r>
        <w:rPr/>
        <w:t>público</w:t>
      </w:r>
      <w:r>
        <w:rPr>
          <w:spacing w:val="-4"/>
        </w:rPr>
        <w:t xml:space="preserve"> </w:t>
      </w:r>
      <w:r>
        <w:rPr/>
        <w:t>de</w:t>
      </w:r>
      <w:r>
        <w:rPr>
          <w:spacing w:val="-4"/>
        </w:rPr>
        <w:t xml:space="preserve"> </w:t>
      </w:r>
      <w:r>
        <w:rPr/>
        <w:t>pasajeros</w:t>
      </w:r>
      <w:r>
        <w:rPr>
          <w:spacing w:val="-6"/>
        </w:rPr>
        <w:t xml:space="preserve"> </w:t>
      </w:r>
      <w:r>
        <w:rPr/>
        <w:t>local</w:t>
      </w:r>
      <w:r>
        <w:rPr>
          <w:spacing w:val="-3"/>
        </w:rPr>
        <w:t xml:space="preserve"> </w:t>
      </w:r>
      <w:r>
        <w:rPr/>
        <w:t>o</w:t>
      </w:r>
      <w:r>
        <w:rPr>
          <w:spacing w:val="-4"/>
        </w:rPr>
        <w:t xml:space="preserve"> </w:t>
      </w:r>
      <w:r>
        <w:rPr/>
        <w:t>foráneo, a los conductores del transporte escolar público y particular,</w:t>
      </w:r>
      <w:r>
        <w:rPr>
          <w:spacing w:val="-2"/>
        </w:rPr>
        <w:t xml:space="preserve"> </w:t>
      </w:r>
      <w:r>
        <w:rPr/>
        <w:t>a</w:t>
      </w:r>
      <w:r>
        <w:rPr>
          <w:spacing w:val="-4"/>
        </w:rPr>
        <w:t xml:space="preserve"> </w:t>
      </w:r>
      <w:r>
        <w:rPr/>
        <w:t>los</w:t>
      </w:r>
      <w:r>
        <w:rPr>
          <w:spacing w:val="-2"/>
        </w:rPr>
        <w:t xml:space="preserve"> </w:t>
      </w:r>
      <w:r>
        <w:rPr/>
        <w:t>conductores</w:t>
      </w:r>
      <w:r>
        <w:rPr>
          <w:spacing w:val="-2"/>
        </w:rPr>
        <w:t xml:space="preserve"> </w:t>
      </w:r>
      <w:r>
        <w:rPr/>
        <w:t>de</w:t>
      </w:r>
      <w:r>
        <w:rPr>
          <w:spacing w:val="-2"/>
        </w:rPr>
        <w:t xml:space="preserve"> </w:t>
      </w:r>
      <w:r>
        <w:rPr/>
        <w:t>transporte</w:t>
      </w:r>
      <w:r>
        <w:rPr>
          <w:spacing w:val="-2"/>
        </w:rPr>
        <w:t xml:space="preserve"> </w:t>
      </w:r>
      <w:r>
        <w:rPr/>
        <w:t>de</w:t>
      </w:r>
      <w:r>
        <w:rPr>
          <w:spacing w:val="-2"/>
        </w:rPr>
        <w:t xml:space="preserve"> </w:t>
      </w:r>
      <w:r>
        <w:rPr/>
        <w:t>carga público y particular local o foráneo, y a los conductores de vehículos y remolques en general, se aplicará</w:t>
      </w:r>
      <w:r>
        <w:rPr>
          <w:spacing w:val="-2"/>
        </w:rPr>
        <w:t xml:space="preserve"> </w:t>
      </w:r>
      <w:r>
        <w:rPr/>
        <w:t xml:space="preserve">el Reglamento de Vialidad y Seguridad Pública Municipal o, en su caso el Reglamento de la Ley de Comunicaciones y Transportes en el Estado de Tlaxcala en materia de transporte público y privado, tal y como lo establece el artículo 128 del Bando de Policía y Gobierno del Ayuntamiento del Municipio de Amaxac de </w:t>
      </w:r>
      <w:r>
        <w:rPr>
          <w:spacing w:val="-2"/>
        </w:rPr>
        <w:t>Guerrero.</w:t>
      </w:r>
    </w:p>
    <w:p>
      <w:pPr>
        <w:pStyle w:val="Cuerpodetexto"/>
        <w:spacing w:before="16" w:after="0"/>
        <w:rPr/>
      </w:pPr>
      <w:r>
        <w:rPr/>
      </w:r>
    </w:p>
    <w:p>
      <w:pPr>
        <w:pStyle w:val="Normal"/>
        <w:spacing w:lineRule="auto" w:line="247" w:before="0" w:after="0"/>
        <w:ind w:left="703" w:right="236"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3" w:right="0" w:hanging="1486"/>
        <w:jc w:val="left"/>
        <w:rPr>
          <w:b/>
          <w:b/>
          <w:sz w:val="22"/>
        </w:rPr>
      </w:pPr>
      <w:r>
        <w:rPr>
          <w:b/>
          <w:sz w:val="22"/>
        </w:rPr>
        <w:t>PRESTACIÓN</w:t>
      </w:r>
      <w:r>
        <w:rPr>
          <w:b/>
          <w:spacing w:val="-8"/>
          <w:sz w:val="22"/>
        </w:rPr>
        <w:t xml:space="preserve"> </w:t>
      </w:r>
      <w:r>
        <w:rPr>
          <w:b/>
          <w:sz w:val="22"/>
        </w:rPr>
        <w:t>DE</w:t>
      </w:r>
      <w:r>
        <w:rPr>
          <w:b/>
          <w:spacing w:val="-8"/>
          <w:sz w:val="22"/>
        </w:rPr>
        <w:t xml:space="preserve"> </w:t>
      </w:r>
      <w:r>
        <w:rPr>
          <w:b/>
          <w:sz w:val="22"/>
        </w:rPr>
        <w:t>SERVICIOS</w:t>
      </w:r>
      <w:r>
        <w:rPr>
          <w:b/>
          <w:spacing w:val="-7"/>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Normal"/>
        <w:spacing w:lineRule="auto" w:line="240" w:before="85" w:after="0"/>
        <w:rPr>
          <w:b/>
          <w:b/>
          <w:sz w:val="22"/>
        </w:rPr>
      </w:pPr>
      <w:r>
        <w:br w:type="column"/>
      </w:r>
      <w:r>
        <w:rPr>
          <w:b/>
          <w:sz w:val="22"/>
        </w:rPr>
      </w:r>
    </w:p>
    <w:p>
      <w:pPr>
        <w:pStyle w:val="Normal"/>
        <w:spacing w:before="0" w:after="0"/>
        <w:ind w:left="328" w:right="39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6" w:hanging="360"/>
        <w:jc w:val="both"/>
        <w:rPr/>
      </w:pPr>
      <w:r>
        <w:rPr>
          <w:b/>
        </w:rPr>
        <w:t xml:space="preserve">Artículo 57. </w:t>
      </w:r>
      <w:r>
        <w:rPr/>
        <w:t>Son los ingresos propios obtenidos por las Instituciones Públicas de Seguridad Social, las</w:t>
      </w:r>
      <w:r>
        <w:rPr>
          <w:spacing w:val="-3"/>
        </w:rPr>
        <w:t xml:space="preserve"> </w:t>
      </w:r>
      <w:r>
        <w:rPr/>
        <w:t>Empresas</w:t>
      </w:r>
      <w:r>
        <w:rPr>
          <w:spacing w:val="-4"/>
        </w:rPr>
        <w:t xml:space="preserve"> </w:t>
      </w:r>
      <w:r>
        <w:rPr/>
        <w:t>Productivas</w:t>
      </w:r>
      <w:r>
        <w:rPr>
          <w:spacing w:val="-1"/>
        </w:rPr>
        <w:t xml:space="preserve"> </w:t>
      </w:r>
      <w:r>
        <w:rPr/>
        <w:t>del Estado,</w:t>
      </w:r>
      <w:r>
        <w:rPr>
          <w:spacing w:val="-4"/>
        </w:rPr>
        <w:t xml:space="preserve"> </w:t>
      </w:r>
      <w:r>
        <w:rPr/>
        <w:t>las</w:t>
      </w:r>
      <w:r>
        <w:rPr>
          <w:spacing w:val="-3"/>
        </w:rPr>
        <w:t xml:space="preserve"> </w:t>
      </w:r>
      <w:r>
        <w:rPr/>
        <w:t>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w:t>
      </w:r>
      <w:r>
        <w:rPr>
          <w:spacing w:val="40"/>
        </w:rPr>
        <w:t xml:space="preserve"> </w:t>
      </w:r>
      <w:r>
        <w:rPr/>
        <w:t>por sus actividades diversas no inherentes a su operación, que generen recursos.</w:t>
      </w:r>
    </w:p>
    <w:p>
      <w:pPr>
        <w:pStyle w:val="Cuerpodetexto"/>
        <w:spacing w:before="11" w:after="0"/>
        <w:rPr/>
      </w:pPr>
      <w:r>
        <w:rPr/>
      </w:r>
    </w:p>
    <w:p>
      <w:pPr>
        <w:pStyle w:val="Normal"/>
        <w:spacing w:lineRule="auto" w:line="240" w:before="0" w:after="0"/>
        <w:ind w:left="581" w:right="651" w:hanging="2"/>
        <w:jc w:val="center"/>
        <w:rPr>
          <w:b/>
          <w:b/>
          <w:sz w:val="22"/>
        </w:rPr>
      </w:pPr>
      <w:r>
        <w:rPr>
          <w:b/>
          <w:sz w:val="22"/>
        </w:rPr>
        <w:t>TÍTULO NOVENO PARTICIPACIONES,</w:t>
      </w:r>
      <w:r>
        <w:rPr>
          <w:b/>
          <w:spacing w:val="-14"/>
          <w:sz w:val="22"/>
        </w:rPr>
        <w:t xml:space="preserve"> </w:t>
      </w:r>
      <w:r>
        <w:rPr>
          <w:b/>
          <w:sz w:val="22"/>
        </w:rPr>
        <w:t>APORTACIONES, CONVENIOS, INCENTIVOS DERIVADOS DE LA COLABORACIÓN FISCAL</w:t>
      </w:r>
      <w:r>
        <w:rPr>
          <w:b/>
          <w:spacing w:val="40"/>
          <w:sz w:val="22"/>
        </w:rPr>
        <w:t xml:space="preserve"> </w:t>
      </w:r>
      <w:r>
        <w:rPr>
          <w:b/>
          <w:sz w:val="22"/>
        </w:rPr>
        <w:t xml:space="preserve">Y FONDOS DISTINTOS DE </w:t>
      </w:r>
      <w:r>
        <w:rPr>
          <w:b/>
          <w:spacing w:val="-2"/>
          <w:sz w:val="22"/>
        </w:rPr>
        <w:t>APORTACIONES</w:t>
      </w:r>
    </w:p>
    <w:p>
      <w:pPr>
        <w:pStyle w:val="Cuerpodetexto"/>
        <w:spacing w:before="5" w:after="0"/>
        <w:rPr>
          <w:b/>
          <w:b/>
        </w:rPr>
      </w:pPr>
      <w:r>
        <w:rPr>
          <w:b/>
        </w:rPr>
      </w:r>
    </w:p>
    <w:p>
      <w:pPr>
        <w:pStyle w:val="Normal"/>
        <w:spacing w:lineRule="auto" w:line="242" w:before="0" w:after="0"/>
        <w:ind w:left="1550" w:right="1620" w:hanging="1"/>
        <w:jc w:val="center"/>
        <w:rPr>
          <w:b/>
          <w:b/>
          <w:sz w:val="22"/>
        </w:rPr>
      </w:pPr>
      <w:r>
        <w:rPr>
          <w:b/>
          <w:sz w:val="22"/>
        </w:rPr>
        <w:t xml:space="preserve">CAPÍTULO I </w:t>
      </w:r>
      <w:r>
        <w:rPr>
          <w:b/>
          <w:spacing w:val="-2"/>
          <w:sz w:val="22"/>
        </w:rPr>
        <w:t>PARTICIPACIONES</w:t>
      </w:r>
    </w:p>
    <w:p>
      <w:pPr>
        <w:pStyle w:val="Cuerpodetexto"/>
        <w:spacing w:before="4" w:after="0"/>
        <w:rPr>
          <w:b/>
          <w:b/>
        </w:rPr>
      </w:pPr>
      <w:r>
        <w:rPr>
          <w:b/>
        </w:rPr>
      </w:r>
    </w:p>
    <w:p>
      <w:pPr>
        <w:pStyle w:val="Cuerpodetexto"/>
        <w:ind w:left="338" w:right="408" w:hanging="360"/>
        <w:jc w:val="both"/>
        <w:rPr/>
      </w:pPr>
      <w:r>
        <w:rPr>
          <w:b/>
        </w:rPr>
        <w:t xml:space="preserve">Artículo 58. </w:t>
      </w:r>
      <w:r>
        <w:rPr/>
        <w:t>Son los ingresos que reciben las Entidades</w:t>
      </w:r>
      <w:r>
        <w:rPr>
          <w:spacing w:val="-3"/>
        </w:rPr>
        <w:t xml:space="preserve"> </w:t>
      </w:r>
      <w:r>
        <w:rPr/>
        <w:t>Federativas y municipios que</w:t>
      </w:r>
      <w:r>
        <w:rPr>
          <w:spacing w:val="-3"/>
        </w:rPr>
        <w:t xml:space="preserve"> </w:t>
      </w:r>
      <w:r>
        <w:rPr/>
        <w:t>se derivan de la adhesión al Sistema Nacional de Coordinación Fiscal, así como las que correspondan a sistemas estatales de coordinación fiscal, determinados por las leyes</w:t>
      </w:r>
      <w:r>
        <w:rPr>
          <w:spacing w:val="80"/>
        </w:rPr>
        <w:t xml:space="preserve"> </w:t>
      </w:r>
      <w:r>
        <w:rPr>
          <w:spacing w:val="-2"/>
        </w:rPr>
        <w:t>correspondientes.</w:t>
      </w:r>
    </w:p>
    <w:p>
      <w:pPr>
        <w:pStyle w:val="Cuerpodetexto"/>
        <w:spacing w:before="9" w:after="0"/>
        <w:rPr/>
      </w:pPr>
      <w:r>
        <w:rPr/>
      </w:r>
    </w:p>
    <w:p>
      <w:pPr>
        <w:pStyle w:val="Cuerpodetexto"/>
        <w:ind w:left="338" w:right="410" w:hanging="360"/>
        <w:jc w:val="both"/>
        <w:rPr/>
      </w:pPr>
      <w:r>
        <w:rPr/>
        <w:t>Las participaciones que correspondan al</w:t>
      </w:r>
      <w:r>
        <w:rPr>
          <w:spacing w:val="40"/>
        </w:rPr>
        <w:t xml:space="preserve"> </w:t>
      </w:r>
      <w:r>
        <w:rPr/>
        <w:t>Municipio serán percibidas en los términos establecidos en el Título Décimo Quinto, Capítulo V del Código Financiero.</w:t>
      </w:r>
    </w:p>
    <w:p>
      <w:pPr>
        <w:pStyle w:val="Cuerpodetexto"/>
        <w:spacing w:before="10" w:after="0"/>
        <w:rPr/>
      </w:pPr>
      <w:r>
        <w:rPr/>
      </w:r>
    </w:p>
    <w:p>
      <w:pPr>
        <w:pStyle w:val="Cuerpodetexto"/>
        <w:ind w:left="338" w:right="412" w:hanging="360"/>
        <w:jc w:val="both"/>
        <w:rPr/>
      </w:pPr>
      <w:r>
        <w:rPr/>
        <w:t>Las participaciones de Registro Civil que otorgue la Secretaría de Finanzas serán captadas por el Municipio, conforme al Código Civil, Código de Procedimientos Civiles y Ley Municipal.</w:t>
      </w:r>
    </w:p>
    <w:p>
      <w:pPr>
        <w:pStyle w:val="Cuerpodetexto"/>
        <w:spacing w:before="9" w:after="0"/>
        <w:rPr/>
      </w:pPr>
      <w:r>
        <w:rPr/>
      </w:r>
    </w:p>
    <w:p>
      <w:pPr>
        <w:pStyle w:val="Normal"/>
        <w:spacing w:lineRule="auto" w:line="242" w:before="0" w:after="0"/>
        <w:ind w:left="1697" w:right="1767" w:hanging="1"/>
        <w:jc w:val="center"/>
        <w:rPr>
          <w:b/>
          <w:b/>
          <w:sz w:val="22"/>
        </w:rPr>
      </w:pPr>
      <w:r>
        <w:rPr>
          <w:b/>
          <w:sz w:val="22"/>
        </w:rPr>
        <w:t xml:space="preserve">CAPÍTULO II </w:t>
      </w:r>
      <w:r>
        <w:rPr>
          <w:b/>
          <w:spacing w:val="-2"/>
          <w:sz w:val="22"/>
        </w:rPr>
        <w:t>APORTACIONES</w:t>
      </w:r>
    </w:p>
    <w:p>
      <w:pPr>
        <w:pStyle w:val="Cuerpodetexto"/>
        <w:spacing w:before="7" w:after="0"/>
        <w:rPr>
          <w:b/>
          <w:b/>
        </w:rPr>
      </w:pPr>
      <w:r>
        <w:rPr>
          <w:b/>
        </w:rPr>
      </w:r>
    </w:p>
    <w:p>
      <w:pPr>
        <w:pStyle w:val="Cuerpodetexto"/>
        <w:ind w:left="338" w:right="407" w:hanging="360"/>
        <w:jc w:val="both"/>
        <w:rPr/>
      </w:pPr>
      <w:r>
        <w:rPr>
          <w:b/>
        </w:rPr>
        <w:t>Artículo 59.</w:t>
      </w:r>
      <w:r>
        <w:rPr>
          <w:b/>
          <w:spacing w:val="40"/>
        </w:rPr>
        <w:t xml:space="preserve"> </w:t>
      </w:r>
      <w:r>
        <w:rPr/>
        <w:t>Son los ingresos que reciben las Entidades</w:t>
      </w:r>
      <w:r>
        <w:rPr>
          <w:spacing w:val="-6"/>
        </w:rPr>
        <w:t xml:space="preserve"> </w:t>
      </w:r>
      <w:r>
        <w:rPr/>
        <w:t>Federativas</w:t>
      </w:r>
      <w:r>
        <w:rPr>
          <w:spacing w:val="-6"/>
        </w:rPr>
        <w:t xml:space="preserve"> </w:t>
      </w:r>
      <w:r>
        <w:rPr/>
        <w:t>y</w:t>
      </w:r>
      <w:r>
        <w:rPr>
          <w:spacing w:val="-4"/>
        </w:rPr>
        <w:t xml:space="preserve"> </w:t>
      </w:r>
      <w:r>
        <w:rPr/>
        <w:t>Municipios</w:t>
      </w:r>
      <w:r>
        <w:rPr>
          <w:spacing w:val="-6"/>
        </w:rPr>
        <w:t xml:space="preserve"> </w:t>
      </w:r>
      <w:r>
        <w:rPr/>
        <w:t>previstos</w:t>
      </w:r>
      <w:r>
        <w:rPr>
          <w:spacing w:val="-6"/>
        </w:rPr>
        <w:t xml:space="preserve"> </w:t>
      </w:r>
      <w:r>
        <w:rPr/>
        <w:t>en</w:t>
      </w:r>
      <w:r>
        <w:rPr>
          <w:spacing w:val="-6"/>
        </w:rPr>
        <w:t xml:space="preserve"> </w:t>
      </w:r>
      <w:r>
        <w:rPr/>
        <w:t>la Ley de Coordinación Fiscal, cuyo gasto está condicionado a la consecución y cumplimiento de los objetivos que para cada tipo de aportación establece la legislación aplicable en la materia.</w:t>
      </w:r>
    </w:p>
    <w:p>
      <w:pPr>
        <w:sectPr>
          <w:headerReference w:type="default" r:id="rId2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16" w:after="0"/>
        <w:rPr>
          <w:sz w:val="20"/>
        </w:rPr>
      </w:pPr>
      <w:r>
        <w:rPr>
          <w:sz w:val="20"/>
        </w:rPr>
      </w:r>
    </w:p>
    <w:p>
      <w:pPr>
        <w:sectPr>
          <w:headerReference w:type="default" r:id="rId29"/>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92" w:after="0"/>
        <w:ind w:left="338" w:right="38" w:hanging="0"/>
        <w:jc w:val="both"/>
        <w:rPr/>
      </w:pPr>
      <w:r>
        <w:rPr/>
        <w:t xml:space="preserve">Las aportaciones federales que correspondan al Municipio serán percibidas y ejercidas de conformidad con lo estipulado por el Título Décimo Quinto, Capítulo VI del Código </w:t>
      </w:r>
      <w:r>
        <w:rPr>
          <w:spacing w:val="-2"/>
        </w:rPr>
        <w:t>Financiero.</w:t>
      </w:r>
    </w:p>
    <w:p>
      <w:pPr>
        <w:pStyle w:val="Cuerpodetexto"/>
        <w:spacing w:before="8" w:after="0"/>
        <w:rPr/>
      </w:pPr>
      <w:r>
        <w:rPr/>
      </w:r>
    </w:p>
    <w:p>
      <w:pPr>
        <w:pStyle w:val="Normal"/>
        <w:spacing w:lineRule="auto" w:line="242" w:before="0" w:after="0"/>
        <w:ind w:left="1217" w:right="919"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spacing w:before="4" w:after="0"/>
        <w:rPr>
          <w:b/>
          <w:b/>
        </w:rPr>
      </w:pPr>
      <w:r>
        <w:rPr>
          <w:b/>
        </w:rPr>
      </w:r>
    </w:p>
    <w:p>
      <w:pPr>
        <w:pStyle w:val="Cuerpodetexto"/>
        <w:ind w:left="338" w:right="38" w:hanging="0"/>
        <w:jc w:val="both"/>
        <w:rPr/>
      </w:pPr>
      <w:r>
        <w:rPr>
          <w:b/>
        </w:rPr>
        <w:t xml:space="preserve">Artículo 60. </w:t>
      </w:r>
      <w:r>
        <w:rPr/>
        <w:t xml:space="preserve">Son los ingresos que reciben las Entidades Federativas y Municipios derivados de convenios de coordinación, colaboración, reasignación o descentralización según corresponda, los cuales se acuerdan entre la Federación, las Entidades Federativas y/o los </w:t>
      </w:r>
      <w:r>
        <w:rPr>
          <w:spacing w:val="-2"/>
        </w:rPr>
        <w:t>municipios.</w:t>
      </w:r>
    </w:p>
    <w:p>
      <w:pPr>
        <w:pStyle w:val="Cuerpodetexto"/>
        <w:spacing w:before="10" w:after="0"/>
        <w:rPr/>
      </w:pPr>
      <w:r>
        <w:rPr/>
      </w:r>
    </w:p>
    <w:p>
      <w:pPr>
        <w:pStyle w:val="Normal"/>
        <w:spacing w:lineRule="auto" w:line="242" w:before="0" w:after="0"/>
        <w:ind w:left="838" w:right="362" w:firstLine="1012"/>
        <w:jc w:val="left"/>
        <w:rPr>
          <w:b/>
          <w:b/>
          <w:sz w:val="22"/>
        </w:rPr>
      </w:pPr>
      <w:r>
        <w:rPr>
          <w:b/>
          <w:sz w:val="22"/>
        </w:rPr>
        <w:t>CAPÍTULO IV INCENTIVOS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LA</w:t>
      </w:r>
    </w:p>
    <w:p>
      <w:pPr>
        <w:pStyle w:val="Normal"/>
        <w:spacing w:lineRule="exact" w:line="248" w:before="0" w:after="0"/>
        <w:ind w:left="1229" w:right="0" w:hanging="0"/>
        <w:jc w:val="left"/>
        <w:rPr>
          <w:b/>
          <w:b/>
          <w:sz w:val="22"/>
        </w:rPr>
      </w:pPr>
      <w:r>
        <w:rPr>
          <w:b/>
          <w:sz w:val="22"/>
        </w:rPr>
        <w:t>COLABORACIÓN</w:t>
      </w:r>
      <w:r>
        <w:rPr>
          <w:b/>
          <w:spacing w:val="-12"/>
          <w:sz w:val="22"/>
        </w:rPr>
        <w:t xml:space="preserve"> </w:t>
      </w:r>
      <w:r>
        <w:rPr>
          <w:b/>
          <w:spacing w:val="-2"/>
          <w:sz w:val="22"/>
        </w:rPr>
        <w:t>FISCAL</w:t>
      </w:r>
    </w:p>
    <w:p>
      <w:pPr>
        <w:pStyle w:val="Cuerpodetexto"/>
        <w:spacing w:before="8" w:after="0"/>
        <w:rPr>
          <w:b/>
          <w:b/>
        </w:rPr>
      </w:pPr>
      <w:r>
        <w:rPr>
          <w:b/>
        </w:rPr>
      </w:r>
    </w:p>
    <w:p>
      <w:pPr>
        <w:pStyle w:val="Cuerpodetexto"/>
        <w:ind w:left="338" w:right="38" w:hanging="0"/>
        <w:jc w:val="both"/>
        <w:rPr/>
      </w:pPr>
      <w:r>
        <w:rPr>
          <w:b/>
        </w:rPr>
        <w:t xml:space="preserve">Artículo 61. </w:t>
      </w:r>
      <w:r>
        <w:rPr/>
        <w:t>Son los ingresos que reciben las Entidades Federativas y municipios derivados del ejercicio</w:t>
      </w:r>
      <w:r>
        <w:rPr>
          <w:spacing w:val="-5"/>
        </w:rPr>
        <w:t xml:space="preserve"> </w:t>
      </w:r>
      <w:r>
        <w:rPr/>
        <w:t>de</w:t>
      </w:r>
      <w:r>
        <w:rPr>
          <w:spacing w:val="-5"/>
        </w:rPr>
        <w:t xml:space="preserve"> </w:t>
      </w:r>
      <w:r>
        <w:rPr/>
        <w:t>facultades</w:t>
      </w:r>
      <w:r>
        <w:rPr>
          <w:spacing w:val="-5"/>
        </w:rPr>
        <w:t xml:space="preserve"> </w:t>
      </w:r>
      <w:r>
        <w:rPr/>
        <w:t>delegadas</w:t>
      </w:r>
      <w:r>
        <w:rPr>
          <w:spacing w:val="-5"/>
        </w:rPr>
        <w:t xml:space="preserve"> </w:t>
      </w:r>
      <w:r>
        <w:rPr/>
        <w:t>por</w:t>
      </w:r>
      <w:r>
        <w:rPr>
          <w:spacing w:val="-5"/>
        </w:rPr>
        <w:t xml:space="preserve"> </w:t>
      </w:r>
      <w:r>
        <w:rPr/>
        <w:t>la</w:t>
      </w:r>
      <w:r>
        <w:rPr>
          <w:spacing w:val="-5"/>
        </w:rPr>
        <w:t xml:space="preserve"> </w:t>
      </w:r>
      <w:r>
        <w:rPr/>
        <w:t>Federación mediante la celebración de convenios de colaboración administrativa en materia fiscal; que comprenden las funciones de recaudación, fiscalización y administración de ingresos federales y por las que a cambio reciben</w:t>
      </w:r>
      <w:r>
        <w:rPr>
          <w:spacing w:val="40"/>
        </w:rPr>
        <w:t xml:space="preserve"> </w:t>
      </w:r>
      <w:r>
        <w:rPr/>
        <w:t>incentivos económicos que implican la retribución de su colaboración.</w:t>
      </w:r>
    </w:p>
    <w:p>
      <w:pPr>
        <w:pStyle w:val="Cuerpodetexto"/>
        <w:spacing w:before="9" w:after="0"/>
        <w:rPr/>
      </w:pPr>
      <w:r>
        <w:rPr/>
      </w:r>
    </w:p>
    <w:p>
      <w:pPr>
        <w:pStyle w:val="Normal"/>
        <w:spacing w:lineRule="auto" w:line="240" w:before="0" w:after="0"/>
        <w:ind w:left="641" w:right="341" w:hanging="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4" w:after="0"/>
        <w:rPr>
          <w:b/>
          <w:b/>
        </w:rPr>
      </w:pPr>
      <w:r>
        <w:rPr>
          <w:b/>
        </w:rPr>
      </w:r>
    </w:p>
    <w:p>
      <w:pPr>
        <w:pStyle w:val="Normal"/>
        <w:spacing w:before="0" w:after="0"/>
        <w:ind w:left="298" w:right="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spacing w:before="1" w:after="0"/>
        <w:ind w:left="338" w:right="38" w:hanging="0"/>
        <w:jc w:val="both"/>
        <w:rPr/>
      </w:pPr>
      <w:r>
        <w:rPr>
          <w:b/>
        </w:rPr>
        <w:t xml:space="preserve">Artículo 62.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11" w:after="0"/>
        <w:rPr/>
      </w:pPr>
      <w:r>
        <w:rPr/>
      </w:r>
    </w:p>
    <w:p>
      <w:pPr>
        <w:pStyle w:val="Normal"/>
        <w:spacing w:lineRule="auto" w:line="240" w:before="0" w:after="0"/>
        <w:ind w:left="570" w:right="27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0" w:after="0"/>
        <w:ind w:left="298" w:right="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94" w:after="0"/>
        <w:ind w:left="338" w:right="409" w:hanging="0"/>
        <w:jc w:val="both"/>
        <w:rPr/>
      </w:pPr>
      <w:r>
        <w:br w:type="column"/>
      </w:r>
      <w:r>
        <w:rPr>
          <w:b/>
        </w:rPr>
        <w:t xml:space="preserve">Artículo 63.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5" w:after="0"/>
        <w:rPr/>
      </w:pPr>
      <w:r>
        <w:rPr/>
      </w:r>
    </w:p>
    <w:p>
      <w:pPr>
        <w:pStyle w:val="Normal"/>
        <w:spacing w:before="0" w:after="0"/>
        <w:ind w:left="333" w:right="399" w:hanging="0"/>
        <w:jc w:val="center"/>
        <w:rPr>
          <w:b/>
          <w:b/>
          <w:sz w:val="22"/>
        </w:rPr>
      </w:pPr>
      <w:r>
        <w:rPr>
          <w:b/>
          <w:spacing w:val="-2"/>
          <w:sz w:val="22"/>
        </w:rPr>
        <w:t>TRANSITORIOS</w:t>
      </w:r>
    </w:p>
    <w:p>
      <w:pPr>
        <w:pStyle w:val="Cuerpodetexto"/>
        <w:spacing w:before="16" w:after="0"/>
        <w:rPr>
          <w:b/>
          <w:b/>
        </w:rPr>
      </w:pPr>
      <w:r>
        <w:rPr>
          <w:b/>
        </w:rPr>
      </w:r>
    </w:p>
    <w:p>
      <w:pPr>
        <w:pStyle w:val="Cuerpodetexto"/>
        <w:ind w:left="338" w:right="406" w:hanging="0"/>
        <w:jc w:val="both"/>
        <w:rPr/>
      </w:pPr>
      <w:r>
        <w:rPr>
          <w:b/>
        </w:rPr>
        <w:t xml:space="preserve">ARTÍCULO PRIMERO. </w:t>
      </w:r>
      <w:r>
        <w:rPr/>
        <w:t>La presente Ley</w:t>
      </w:r>
      <w:r>
        <w:rPr>
          <w:spacing w:val="80"/>
        </w:rPr>
        <w:t xml:space="preserve"> </w:t>
      </w:r>
      <w:r>
        <w:rPr/>
        <w:t>entrará en vigor a partir del primero de enero del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4" w:after="0"/>
        <w:rPr/>
      </w:pPr>
      <w:r>
        <w:rPr/>
      </w:r>
    </w:p>
    <w:p>
      <w:pPr>
        <w:pStyle w:val="Cuerpodetexto"/>
        <w:ind w:left="338" w:right="406"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Amaxac de Guerrero,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5" w:after="0"/>
        <w:rPr/>
      </w:pPr>
      <w:r>
        <w:rPr/>
      </w:r>
    </w:p>
    <w:p>
      <w:pPr>
        <w:pStyle w:val="Cuerpodetexto"/>
        <w:ind w:left="338" w:right="407" w:hanging="0"/>
        <w:jc w:val="both"/>
        <w:rPr/>
      </w:pPr>
      <w:r>
        <w:rPr>
          <w:b/>
        </w:rPr>
        <w:t xml:space="preserve">ARTÍCULO TERCERO. </w:t>
      </w:r>
      <w:r>
        <w:rPr/>
        <w:t xml:space="preserve">El Ayuntamiento de Amaxac de Guerrero de manera inmediata a la publicación referida en el artículo primero Transitorio de la presente Ley, deberá fijar publicidad en lugares visibles de la oficina de la Tesorería, en lo relativo al monto de las contribuciones contenidas en ésta, en moneda de curso legal, es decir convertidas en pesos </w:t>
      </w:r>
      <w:r>
        <w:rPr>
          <w:spacing w:val="-2"/>
        </w:rPr>
        <w:t>mexicanos.</w:t>
      </w:r>
    </w:p>
    <w:p>
      <w:pPr>
        <w:pStyle w:val="Cuerpodetexto"/>
        <w:spacing w:before="14" w:after="0"/>
        <w:rPr/>
      </w:pPr>
      <w:r>
        <w:rPr/>
      </w:r>
    </w:p>
    <w:p>
      <w:pPr>
        <w:pStyle w:val="Cuerpodetexto"/>
        <w:spacing w:before="1" w:after="0"/>
        <w:ind w:left="338" w:right="40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6" w:after="0"/>
        <w:rPr/>
      </w:pPr>
      <w:r>
        <w:rPr/>
      </w:r>
    </w:p>
    <w:p>
      <w:pPr>
        <w:pStyle w:val="Normal"/>
        <w:spacing w:before="0" w:after="0"/>
        <w:ind w:left="326" w:right="399"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sectPr>
          <w:type w:val="continuous"/>
          <w:pgSz w:w="12240" w:h="15840"/>
          <w:pgMar w:left="1080" w:right="720" w:gutter="0" w:header="718" w:top="1320" w:footer="0" w:bottom="280"/>
          <w:cols w:num="2" w:equalWidth="false" w:sep="false">
            <w:col w:w="4870" w:space="328"/>
            <w:col w:w="5241"/>
          </w:cols>
          <w:formProt w:val="false"/>
          <w:textDirection w:val="lrTb"/>
          <w:docGrid w:type="default" w:linePitch="100" w:charSpace="4096"/>
        </w:sectPr>
      </w:pPr>
    </w:p>
    <w:p>
      <w:pPr>
        <w:pStyle w:val="Cuerpodetexto"/>
        <w:spacing w:before="81" w:after="0"/>
        <w:ind w:left="338" w:right="5606"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Ttulo1"/>
        <w:spacing w:before="252" w:after="0"/>
        <w:ind w:left="338" w:right="5606"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2" w:after="0"/>
        <w:rPr>
          <w:b/>
          <w:b/>
        </w:rPr>
      </w:pPr>
      <w:r>
        <w:rPr>
          <w:b/>
        </w:rPr>
      </w:r>
    </w:p>
    <w:p>
      <w:pPr>
        <w:pStyle w:val="Cuerpodetexto"/>
        <w:ind w:left="338" w:right="5605" w:hanging="0"/>
        <w:jc w:val="both"/>
        <w:rPr/>
      </w:pPr>
      <w:r>
        <w:rPr/>
        <w:t>Al calce un sello con el Escudo Nacional que dice Estados Unidos Mexicanos. Congreso del Estado Libre y Soberano. Tlaxcala. Poder Legislativo.</w:t>
      </w:r>
    </w:p>
    <w:p>
      <w:pPr>
        <w:pStyle w:val="Cuerpodetexto"/>
        <w:spacing w:before="251" w:after="0"/>
        <w:ind w:left="338" w:right="5608" w:hanging="0"/>
        <w:jc w:val="both"/>
        <w:rPr/>
      </w:pPr>
      <w:r>
        <w:rPr/>
        <w:t>Por lo tanto, mando se imprima, publique, circule</w:t>
      </w:r>
      <w:r>
        <w:rPr>
          <w:spacing w:val="40"/>
        </w:rPr>
        <w:t xml:space="preserve"> </w:t>
      </w:r>
      <w:r>
        <w:rPr/>
        <w:t>y se le dé el debido cumplimiento.</w:t>
      </w:r>
    </w:p>
    <w:p>
      <w:pPr>
        <w:pStyle w:val="Cuerpodetexto"/>
        <w:spacing w:before="2" w:after="0"/>
        <w:rPr/>
      </w:pPr>
      <w:r>
        <w:rPr/>
      </w:r>
    </w:p>
    <w:p>
      <w:pPr>
        <w:pStyle w:val="Cuerpodetexto"/>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Cuerpodetexto"/>
        <w:rPr/>
      </w:pPr>
      <w:r>
        <w:rPr/>
      </w:r>
    </w:p>
    <w:p>
      <w:pPr>
        <w:pStyle w:val="Normal"/>
        <w:spacing w:before="1" w:after="0"/>
        <w:ind w:left="338" w:right="5138"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 w:after="0"/>
        <w:rPr/>
      </w:pPr>
      <w:r>
        <w:rPr/>
      </w:r>
    </w:p>
    <w:p>
      <w:pPr>
        <w:pStyle w:val="Normal"/>
        <w:spacing w:before="0" w:after="0"/>
        <w:ind w:left="338" w:right="5138"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30"/>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3" name="Textbox 2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7" name="Textbox 2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9"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5" name="Textbox 2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3" name="Textbox 3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5" name="Textbox 3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71" name="Textbox 3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9"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850" cy="180975"/>
              <wp:effectExtent l="0" t="0" r="0" b="0"/>
              <wp:wrapNone/>
              <wp:docPr id="81" name="Textbox 4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85"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775" cy="180975"/>
              <wp:effectExtent l="0" t="0" r="0" b="0"/>
              <wp:wrapNone/>
              <wp:docPr id="87" name="Textbox 4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850" cy="180975"/>
              <wp:effectExtent l="0" t="0" r="0" b="0"/>
              <wp:wrapNone/>
              <wp:docPr id="91" name="Textbox 4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93" name="Textbox 4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775" cy="180975"/>
              <wp:effectExtent l="0" t="0" r="0" b="0"/>
              <wp:wrapNone/>
              <wp:docPr id="95" name="Textbox 4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3151505</wp:posOffset>
              </wp:positionH>
              <wp:positionV relativeFrom="page">
                <wp:posOffset>443230</wp:posOffset>
              </wp:positionV>
              <wp:extent cx="3752850" cy="180975"/>
              <wp:effectExtent l="0" t="0" r="0" b="0"/>
              <wp:wrapNone/>
              <wp:docPr id="99" name="Textbox 5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3752215" cy="180975"/>
              <wp:effectExtent l="0" t="0" r="0" b="0"/>
              <wp:wrapNone/>
              <wp:docPr id="101" name="Textbox 5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6221730</wp:posOffset>
              </wp:positionH>
              <wp:positionV relativeFrom="page">
                <wp:posOffset>443230</wp:posOffset>
              </wp:positionV>
              <wp:extent cx="612775" cy="180975"/>
              <wp:effectExtent l="0" t="0" r="0" b="0"/>
              <wp:wrapNone/>
              <wp:docPr id="103" name="Textbox 5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3151505</wp:posOffset>
              </wp:positionH>
              <wp:positionV relativeFrom="page">
                <wp:posOffset>443230</wp:posOffset>
              </wp:positionV>
              <wp:extent cx="3752850" cy="180975"/>
              <wp:effectExtent l="0" t="0" r="0" b="0"/>
              <wp:wrapNone/>
              <wp:docPr id="107" name="Textbox 5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3752215" cy="180975"/>
              <wp:effectExtent l="0" t="0" r="0" b="0"/>
              <wp:wrapNone/>
              <wp:docPr id="109" name="Textbox 5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6221730</wp:posOffset>
              </wp:positionH>
              <wp:positionV relativeFrom="page">
                <wp:posOffset>443230</wp:posOffset>
              </wp:positionV>
              <wp:extent cx="612775" cy="180975"/>
              <wp:effectExtent l="0" t="0" r="0" b="0"/>
              <wp:wrapNone/>
              <wp:docPr id="111" name="Textbox 5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3151505</wp:posOffset>
              </wp:positionH>
              <wp:positionV relativeFrom="page">
                <wp:posOffset>443230</wp:posOffset>
              </wp:positionV>
              <wp:extent cx="3752850" cy="180975"/>
              <wp:effectExtent l="0" t="0" r="0" b="0"/>
              <wp:wrapNone/>
              <wp:docPr id="115" name="Textbox 5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3752215" cy="180975"/>
              <wp:effectExtent l="0" t="0" r="0" b="0"/>
              <wp:wrapNone/>
              <wp:docPr id="117" name="Textbox 5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6221730</wp:posOffset>
              </wp:positionH>
              <wp:positionV relativeFrom="page">
                <wp:posOffset>443230</wp:posOffset>
              </wp:positionV>
              <wp:extent cx="612775" cy="180975"/>
              <wp:effectExtent l="0" t="0" r="0" b="0"/>
              <wp:wrapNone/>
              <wp:docPr id="119" name="Textbox 6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443230</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3151505</wp:posOffset>
              </wp:positionH>
              <wp:positionV relativeFrom="page">
                <wp:posOffset>443230</wp:posOffset>
              </wp:positionV>
              <wp:extent cx="3752850" cy="180975"/>
              <wp:effectExtent l="0" t="0" r="0" b="0"/>
              <wp:wrapNone/>
              <wp:docPr id="123" name="Textbox 6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0945" cy="180975"/>
              <wp:effectExtent l="0" t="0" r="0" b="0"/>
              <wp:wrapNone/>
              <wp:docPr id="13"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7"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9"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0945" cy="180975"/>
              <wp:effectExtent l="0" t="0" r="0" b="0"/>
              <wp:wrapNone/>
              <wp:docPr id="23" name="Textbox 1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5" name="Textbox 1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0945" cy="180975"/>
              <wp:effectExtent l="0" t="0" r="0" b="0"/>
              <wp:wrapNone/>
              <wp:docPr id="31" name="Textbox 1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3" name="Textbox 1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9" name="Textbox 2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13</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615" w:hanging="91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81" w:hanging="567"/>
      </w:pPr>
      <w:rPr>
        <w:rFonts w:ascii="Symbol" w:hAnsi="Symbol" w:cs="Symbol" w:hint="default"/>
        <w:lang w:val="es-ES" w:eastAsia="en-US" w:bidi="ar-SA"/>
      </w:rPr>
    </w:lvl>
    <w:lvl w:ilvl="3">
      <w:start w:val="0"/>
      <w:numFmt w:val="bullet"/>
      <w:lvlText w:val=""/>
      <w:lvlJc w:val="left"/>
      <w:pPr>
        <w:tabs>
          <w:tab w:val="num" w:pos="0"/>
        </w:tabs>
        <w:ind w:left="2342" w:hanging="567"/>
      </w:pPr>
      <w:rPr>
        <w:rFonts w:ascii="Symbol" w:hAnsi="Symbol" w:cs="Symbol" w:hint="default"/>
        <w:lang w:val="es-ES" w:eastAsia="en-US" w:bidi="ar-SA"/>
      </w:rPr>
    </w:lvl>
    <w:lvl w:ilvl="4">
      <w:start w:val="0"/>
      <w:numFmt w:val="bullet"/>
      <w:lvlText w:val=""/>
      <w:lvlJc w:val="left"/>
      <w:pPr>
        <w:tabs>
          <w:tab w:val="num" w:pos="0"/>
        </w:tabs>
        <w:ind w:left="2704" w:hanging="567"/>
      </w:pPr>
      <w:rPr>
        <w:rFonts w:ascii="Symbol" w:hAnsi="Symbol" w:cs="Symbol" w:hint="default"/>
        <w:lang w:val="es-ES" w:eastAsia="en-US" w:bidi="ar-SA"/>
      </w:rPr>
    </w:lvl>
    <w:lvl w:ilvl="5">
      <w:start w:val="0"/>
      <w:numFmt w:val="bullet"/>
      <w:lvlText w:val=""/>
      <w:lvlJc w:val="left"/>
      <w:pPr>
        <w:tabs>
          <w:tab w:val="num" w:pos="0"/>
        </w:tabs>
        <w:ind w:left="3065" w:hanging="567"/>
      </w:pPr>
      <w:rPr>
        <w:rFonts w:ascii="Symbol" w:hAnsi="Symbol" w:cs="Symbol" w:hint="default"/>
        <w:lang w:val="es-ES" w:eastAsia="en-US" w:bidi="ar-SA"/>
      </w:rPr>
    </w:lvl>
    <w:lvl w:ilvl="6">
      <w:start w:val="0"/>
      <w:numFmt w:val="bullet"/>
      <w:lvlText w:val=""/>
      <w:lvlJc w:val="left"/>
      <w:pPr>
        <w:tabs>
          <w:tab w:val="num" w:pos="0"/>
        </w:tabs>
        <w:ind w:left="3426" w:hanging="567"/>
      </w:pPr>
      <w:rPr>
        <w:rFonts w:ascii="Symbol" w:hAnsi="Symbol" w:cs="Symbol" w:hint="default"/>
        <w:lang w:val="es-ES" w:eastAsia="en-US" w:bidi="ar-SA"/>
      </w:rPr>
    </w:lvl>
    <w:lvl w:ilvl="7">
      <w:start w:val="0"/>
      <w:numFmt w:val="bullet"/>
      <w:lvlText w:val=""/>
      <w:lvlJc w:val="left"/>
      <w:pPr>
        <w:tabs>
          <w:tab w:val="num" w:pos="0"/>
        </w:tabs>
        <w:ind w:left="3788" w:hanging="567"/>
      </w:pPr>
      <w:rPr>
        <w:rFonts w:ascii="Symbol" w:hAnsi="Symbol" w:cs="Symbol" w:hint="default"/>
        <w:lang w:val="es-ES" w:eastAsia="en-US" w:bidi="ar-SA"/>
      </w:rPr>
    </w:lvl>
    <w:lvl w:ilvl="8">
      <w:start w:val="0"/>
      <w:numFmt w:val="bullet"/>
      <w:lvlText w:val=""/>
      <w:lvlJc w:val="left"/>
      <w:pPr>
        <w:tabs>
          <w:tab w:val="num" w:pos="0"/>
        </w:tabs>
        <w:ind w:left="4149" w:hanging="567"/>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284"/>
      </w:pPr>
      <w:rPr>
        <w:rFonts w:ascii="Symbol" w:hAnsi="Symbol" w:cs="Symbol" w:hint="default"/>
        <w:lang w:val="es-ES" w:eastAsia="en-US" w:bidi="ar-SA"/>
      </w:rPr>
    </w:lvl>
    <w:lvl w:ilvl="3">
      <w:start w:val="0"/>
      <w:numFmt w:val="bullet"/>
      <w:lvlText w:val=""/>
      <w:lvlJc w:val="left"/>
      <w:pPr>
        <w:tabs>
          <w:tab w:val="num" w:pos="0"/>
        </w:tabs>
        <w:ind w:left="2315" w:hanging="284"/>
      </w:pPr>
      <w:rPr>
        <w:rFonts w:ascii="Symbol" w:hAnsi="Symbol" w:cs="Symbol" w:hint="default"/>
        <w:lang w:val="es-ES" w:eastAsia="en-US" w:bidi="ar-SA"/>
      </w:rPr>
    </w:lvl>
    <w:lvl w:ilvl="4">
      <w:start w:val="0"/>
      <w:numFmt w:val="bullet"/>
      <w:lvlText w:val=""/>
      <w:lvlJc w:val="left"/>
      <w:pPr>
        <w:tabs>
          <w:tab w:val="num" w:pos="0"/>
        </w:tabs>
        <w:ind w:left="2733" w:hanging="284"/>
      </w:pPr>
      <w:rPr>
        <w:rFonts w:ascii="Symbol" w:hAnsi="Symbol" w:cs="Symbol" w:hint="default"/>
        <w:lang w:val="es-ES" w:eastAsia="en-US" w:bidi="ar-SA"/>
      </w:rPr>
    </w:lvl>
    <w:lvl w:ilvl="5">
      <w:start w:val="0"/>
      <w:numFmt w:val="bullet"/>
      <w:lvlText w:val=""/>
      <w:lvlJc w:val="left"/>
      <w:pPr>
        <w:tabs>
          <w:tab w:val="num" w:pos="0"/>
        </w:tabs>
        <w:ind w:left="3151" w:hanging="284"/>
      </w:pPr>
      <w:rPr>
        <w:rFonts w:ascii="Symbol" w:hAnsi="Symbol" w:cs="Symbol" w:hint="default"/>
        <w:lang w:val="es-ES" w:eastAsia="en-US" w:bidi="ar-SA"/>
      </w:rPr>
    </w:lvl>
    <w:lvl w:ilvl="6">
      <w:start w:val="0"/>
      <w:numFmt w:val="bullet"/>
      <w:lvlText w:val=""/>
      <w:lvlJc w:val="left"/>
      <w:pPr>
        <w:tabs>
          <w:tab w:val="num" w:pos="0"/>
        </w:tabs>
        <w:ind w:left="3569" w:hanging="284"/>
      </w:pPr>
      <w:rPr>
        <w:rFonts w:ascii="Symbol" w:hAnsi="Symbol" w:cs="Symbol" w:hint="default"/>
        <w:lang w:val="es-ES" w:eastAsia="en-US" w:bidi="ar-SA"/>
      </w:rPr>
    </w:lvl>
    <w:lvl w:ilvl="7">
      <w:start w:val="0"/>
      <w:numFmt w:val="bullet"/>
      <w:lvlText w:val=""/>
      <w:lvlJc w:val="left"/>
      <w:pPr>
        <w:tabs>
          <w:tab w:val="num" w:pos="0"/>
        </w:tabs>
        <w:ind w:left="3987" w:hanging="284"/>
      </w:pPr>
      <w:rPr>
        <w:rFonts w:ascii="Symbol" w:hAnsi="Symbol" w:cs="Symbol" w:hint="default"/>
        <w:lang w:val="es-ES" w:eastAsia="en-US" w:bidi="ar-SA"/>
      </w:rPr>
    </w:lvl>
    <w:lvl w:ilvl="8">
      <w:start w:val="0"/>
      <w:numFmt w:val="bullet"/>
      <w:lvlText w:val=""/>
      <w:lvlJc w:val="left"/>
      <w:pPr>
        <w:tabs>
          <w:tab w:val="num" w:pos="0"/>
        </w:tabs>
        <w:ind w:left="4404" w:hanging="284"/>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upperRoman"/>
      <w:lvlText w:val="%4."/>
      <w:lvlJc w:val="left"/>
      <w:pPr>
        <w:tabs>
          <w:tab w:val="num" w:pos="0"/>
        </w:tabs>
        <w:ind w:left="1190" w:hanging="591"/>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2238" w:hanging="591"/>
      </w:pPr>
      <w:rPr>
        <w:rFonts w:ascii="Symbol" w:hAnsi="Symbol" w:cs="Symbol" w:hint="default"/>
        <w:lang w:val="es-ES" w:eastAsia="en-US" w:bidi="ar-SA"/>
      </w:rPr>
    </w:lvl>
    <w:lvl w:ilvl="5">
      <w:start w:val="0"/>
      <w:numFmt w:val="bullet"/>
      <w:lvlText w:val=""/>
      <w:lvlJc w:val="left"/>
      <w:pPr>
        <w:tabs>
          <w:tab w:val="num" w:pos="0"/>
        </w:tabs>
        <w:ind w:left="2617" w:hanging="591"/>
      </w:pPr>
      <w:rPr>
        <w:rFonts w:ascii="Symbol" w:hAnsi="Symbol" w:cs="Symbol" w:hint="default"/>
        <w:lang w:val="es-ES" w:eastAsia="en-US" w:bidi="ar-SA"/>
      </w:rPr>
    </w:lvl>
    <w:lvl w:ilvl="6">
      <w:start w:val="0"/>
      <w:numFmt w:val="bullet"/>
      <w:lvlText w:val=""/>
      <w:lvlJc w:val="left"/>
      <w:pPr>
        <w:tabs>
          <w:tab w:val="num" w:pos="0"/>
        </w:tabs>
        <w:ind w:left="2996" w:hanging="591"/>
      </w:pPr>
      <w:rPr>
        <w:rFonts w:ascii="Symbol" w:hAnsi="Symbol" w:cs="Symbol" w:hint="default"/>
        <w:lang w:val="es-ES" w:eastAsia="en-US" w:bidi="ar-SA"/>
      </w:rPr>
    </w:lvl>
    <w:lvl w:ilvl="7">
      <w:start w:val="0"/>
      <w:numFmt w:val="bullet"/>
      <w:lvlText w:val=""/>
      <w:lvlJc w:val="left"/>
      <w:pPr>
        <w:tabs>
          <w:tab w:val="num" w:pos="0"/>
        </w:tabs>
        <w:ind w:left="3375" w:hanging="591"/>
      </w:pPr>
      <w:rPr>
        <w:rFonts w:ascii="Symbol" w:hAnsi="Symbol" w:cs="Symbol" w:hint="default"/>
        <w:lang w:val="es-ES" w:eastAsia="en-US" w:bidi="ar-SA"/>
      </w:rPr>
    </w:lvl>
    <w:lvl w:ilvl="8">
      <w:start w:val="0"/>
      <w:numFmt w:val="bullet"/>
      <w:lvlText w:val=""/>
      <w:lvlJc w:val="left"/>
      <w:pPr>
        <w:tabs>
          <w:tab w:val="num" w:pos="0"/>
        </w:tabs>
        <w:ind w:left="3755" w:hanging="591"/>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5" w:hanging="360"/>
      </w:pPr>
      <w:rPr>
        <w:rFonts w:ascii="Symbol" w:hAnsi="Symbol" w:cs="Symbol" w:hint="default"/>
        <w:lang w:val="es-ES" w:eastAsia="en-US" w:bidi="ar-SA"/>
      </w:rPr>
    </w:lvl>
    <w:lvl w:ilvl="7">
      <w:start w:val="0"/>
      <w:numFmt w:val="bullet"/>
      <w:lvlText w:val=""/>
      <w:lvlJc w:val="left"/>
      <w:pPr>
        <w:tabs>
          <w:tab w:val="num" w:pos="0"/>
        </w:tabs>
        <w:ind w:left="274" w:hanging="360"/>
      </w:pPr>
      <w:rPr>
        <w:rFonts w:ascii="Symbol" w:hAnsi="Symbol" w:cs="Symbol" w:hint="default"/>
        <w:lang w:val="es-ES" w:eastAsia="en-US" w:bidi="ar-SA"/>
      </w:rPr>
    </w:lvl>
    <w:lvl w:ilvl="8">
      <w:start w:val="0"/>
      <w:numFmt w:val="bullet"/>
      <w:lvlText w:val=""/>
      <w:lvlJc w:val="left"/>
      <w:pPr>
        <w:tabs>
          <w:tab w:val="num" w:pos="0"/>
        </w:tabs>
        <w:ind w:left="73"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6618"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7044" w:hanging="360"/>
      </w:pPr>
      <w:rPr>
        <w:rFonts w:ascii="Symbol" w:hAnsi="Symbol" w:cs="Symbol" w:hint="default"/>
        <w:lang w:val="es-ES" w:eastAsia="en-US" w:bidi="ar-SA"/>
      </w:rPr>
    </w:lvl>
    <w:lvl w:ilvl="3">
      <w:start w:val="0"/>
      <w:numFmt w:val="bullet"/>
      <w:lvlText w:val=""/>
      <w:lvlJc w:val="left"/>
      <w:pPr>
        <w:tabs>
          <w:tab w:val="num" w:pos="0"/>
        </w:tabs>
        <w:ind w:left="7468" w:hanging="360"/>
      </w:pPr>
      <w:rPr>
        <w:rFonts w:ascii="Symbol" w:hAnsi="Symbol" w:cs="Symbol" w:hint="default"/>
        <w:lang w:val="es-ES" w:eastAsia="en-US" w:bidi="ar-SA"/>
      </w:rPr>
    </w:lvl>
    <w:lvl w:ilvl="4">
      <w:start w:val="0"/>
      <w:numFmt w:val="bullet"/>
      <w:lvlText w:val=""/>
      <w:lvlJc w:val="left"/>
      <w:pPr>
        <w:tabs>
          <w:tab w:val="num" w:pos="0"/>
        </w:tabs>
        <w:ind w:left="7893" w:hanging="360"/>
      </w:pPr>
      <w:rPr>
        <w:rFonts w:ascii="Symbol" w:hAnsi="Symbol" w:cs="Symbol" w:hint="default"/>
        <w:lang w:val="es-ES" w:eastAsia="en-US" w:bidi="ar-SA"/>
      </w:rPr>
    </w:lvl>
    <w:lvl w:ilvl="5">
      <w:start w:val="0"/>
      <w:numFmt w:val="bullet"/>
      <w:lvlText w:val=""/>
      <w:lvlJc w:val="left"/>
      <w:pPr>
        <w:tabs>
          <w:tab w:val="num" w:pos="0"/>
        </w:tabs>
        <w:ind w:left="8317" w:hanging="360"/>
      </w:pPr>
      <w:rPr>
        <w:rFonts w:ascii="Symbol" w:hAnsi="Symbol" w:cs="Symbol" w:hint="default"/>
        <w:lang w:val="es-ES" w:eastAsia="en-US" w:bidi="ar-SA"/>
      </w:rPr>
    </w:lvl>
    <w:lvl w:ilvl="6">
      <w:start w:val="0"/>
      <w:numFmt w:val="bullet"/>
      <w:lvlText w:val=""/>
      <w:lvlJc w:val="left"/>
      <w:pPr>
        <w:tabs>
          <w:tab w:val="num" w:pos="0"/>
        </w:tabs>
        <w:ind w:left="8742" w:hanging="360"/>
      </w:pPr>
      <w:rPr>
        <w:rFonts w:ascii="Symbol" w:hAnsi="Symbol" w:cs="Symbol" w:hint="default"/>
        <w:lang w:val="es-ES" w:eastAsia="en-US" w:bidi="ar-SA"/>
      </w:rPr>
    </w:lvl>
    <w:lvl w:ilvl="7">
      <w:start w:val="0"/>
      <w:numFmt w:val="bullet"/>
      <w:lvlText w:val=""/>
      <w:lvlJc w:val="left"/>
      <w:pPr>
        <w:tabs>
          <w:tab w:val="num" w:pos="0"/>
        </w:tabs>
        <w:ind w:left="9166" w:hanging="360"/>
      </w:pPr>
      <w:rPr>
        <w:rFonts w:ascii="Symbol" w:hAnsi="Symbol" w:cs="Symbol" w:hint="default"/>
        <w:lang w:val="es-ES" w:eastAsia="en-US" w:bidi="ar-SA"/>
      </w:rPr>
    </w:lvl>
    <w:lvl w:ilvl="8">
      <w:start w:val="0"/>
      <w:numFmt w:val="bullet"/>
      <w:lvlText w:val=""/>
      <w:lvlJc w:val="left"/>
      <w:pPr>
        <w:tabs>
          <w:tab w:val="num" w:pos="0"/>
        </w:tabs>
        <w:ind w:left="9591"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5" w:hanging="360"/>
      </w:pPr>
      <w:rPr>
        <w:rFonts w:ascii="Symbol" w:hAnsi="Symbol" w:cs="Symbol" w:hint="default"/>
        <w:lang w:val="es-ES" w:eastAsia="en-US" w:bidi="ar-SA"/>
      </w:rPr>
    </w:lvl>
    <w:lvl w:ilvl="7">
      <w:start w:val="0"/>
      <w:numFmt w:val="bullet"/>
      <w:lvlText w:val=""/>
      <w:lvlJc w:val="left"/>
      <w:pPr>
        <w:tabs>
          <w:tab w:val="num" w:pos="0"/>
        </w:tabs>
        <w:ind w:left="274" w:hanging="360"/>
      </w:pPr>
      <w:rPr>
        <w:rFonts w:ascii="Symbol" w:hAnsi="Symbol" w:cs="Symbol" w:hint="default"/>
        <w:lang w:val="es-ES" w:eastAsia="en-US" w:bidi="ar-SA"/>
      </w:rPr>
    </w:lvl>
    <w:lvl w:ilvl="8">
      <w:start w:val="0"/>
      <w:numFmt w:val="bullet"/>
      <w:lvlText w:val=""/>
      <w:lvlJc w:val="left"/>
      <w:pPr>
        <w:tabs>
          <w:tab w:val="num" w:pos="0"/>
        </w:tabs>
        <w:ind w:left="73"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0" w:hanging="360"/>
      </w:pPr>
      <w:rPr>
        <w:rFonts w:ascii="Symbol" w:hAnsi="Symbol" w:cs="Symbol" w:hint="default"/>
        <w:lang w:val="es-ES" w:eastAsia="en-US" w:bidi="ar-SA"/>
      </w:rPr>
    </w:lvl>
    <w:lvl w:ilvl="3">
      <w:start w:val="0"/>
      <w:numFmt w:val="bullet"/>
      <w:lvlText w:val=""/>
      <w:lvlJc w:val="left"/>
      <w:pPr>
        <w:tabs>
          <w:tab w:val="num" w:pos="0"/>
        </w:tabs>
        <w:ind w:left="1528" w:hanging="360"/>
      </w:pPr>
      <w:rPr>
        <w:rFonts w:ascii="Symbol" w:hAnsi="Symbol" w:cs="Symbol" w:hint="default"/>
        <w:lang w:val="es-ES" w:eastAsia="en-US" w:bidi="ar-SA"/>
      </w:rPr>
    </w:lvl>
    <w:lvl w:ilvl="4">
      <w:start w:val="0"/>
      <w:numFmt w:val="bullet"/>
      <w:lvlText w:val=""/>
      <w:lvlJc w:val="left"/>
      <w:pPr>
        <w:tabs>
          <w:tab w:val="num" w:pos="0"/>
        </w:tabs>
        <w:ind w:left="1257" w:hanging="360"/>
      </w:pPr>
      <w:rPr>
        <w:rFonts w:ascii="Symbol" w:hAnsi="Symbol" w:cs="Symbol" w:hint="default"/>
        <w:lang w:val="es-ES" w:eastAsia="en-US" w:bidi="ar-SA"/>
      </w:rPr>
    </w:lvl>
    <w:lvl w:ilvl="5">
      <w:start w:val="0"/>
      <w:numFmt w:val="bullet"/>
      <w:lvlText w:val=""/>
      <w:lvlJc w:val="left"/>
      <w:pPr>
        <w:tabs>
          <w:tab w:val="num" w:pos="0"/>
        </w:tabs>
        <w:ind w:left="986" w:hanging="360"/>
      </w:pPr>
      <w:rPr>
        <w:rFonts w:ascii="Symbol" w:hAnsi="Symbol" w:cs="Symbol" w:hint="default"/>
        <w:lang w:val="es-ES" w:eastAsia="en-US" w:bidi="ar-SA"/>
      </w:rPr>
    </w:lvl>
    <w:lvl w:ilvl="6">
      <w:start w:val="0"/>
      <w:numFmt w:val="bullet"/>
      <w:lvlText w:val=""/>
      <w:lvlJc w:val="left"/>
      <w:pPr>
        <w:tabs>
          <w:tab w:val="num" w:pos="0"/>
        </w:tabs>
        <w:ind w:left="715" w:hanging="360"/>
      </w:pPr>
      <w:rPr>
        <w:rFonts w:ascii="Symbol" w:hAnsi="Symbol" w:cs="Symbol" w:hint="default"/>
        <w:lang w:val="es-ES" w:eastAsia="en-US" w:bidi="ar-SA"/>
      </w:rPr>
    </w:lvl>
    <w:lvl w:ilvl="7">
      <w:start w:val="0"/>
      <w:numFmt w:val="bullet"/>
      <w:lvlText w:val=""/>
      <w:lvlJc w:val="left"/>
      <w:pPr>
        <w:tabs>
          <w:tab w:val="num" w:pos="0"/>
        </w:tabs>
        <w:ind w:left="443" w:hanging="360"/>
      </w:pPr>
      <w:rPr>
        <w:rFonts w:ascii="Symbol" w:hAnsi="Symbol" w:cs="Symbol" w:hint="default"/>
        <w:lang w:val="es-ES" w:eastAsia="en-US" w:bidi="ar-SA"/>
      </w:rPr>
    </w:lvl>
    <w:lvl w:ilvl="8">
      <w:start w:val="0"/>
      <w:numFmt w:val="bullet"/>
      <w:lvlText w:val=""/>
      <w:lvlJc w:val="left"/>
      <w:pPr>
        <w:tabs>
          <w:tab w:val="num" w:pos="0"/>
        </w:tabs>
        <w:ind w:left="172"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435"/>
      </w:pPr>
      <w:rPr>
        <w:rFonts w:ascii="Symbol" w:hAnsi="Symbol" w:cs="Symbol" w:hint="default"/>
        <w:lang w:val="es-ES" w:eastAsia="en-US" w:bidi="ar-SA"/>
      </w:rPr>
    </w:lvl>
    <w:lvl w:ilvl="3">
      <w:start w:val="0"/>
      <w:numFmt w:val="bullet"/>
      <w:lvlText w:val=""/>
      <w:lvlJc w:val="left"/>
      <w:pPr>
        <w:tabs>
          <w:tab w:val="num" w:pos="0"/>
        </w:tabs>
        <w:ind w:left="1078" w:hanging="435"/>
      </w:pPr>
      <w:rPr>
        <w:rFonts w:ascii="Symbol" w:hAnsi="Symbol" w:cs="Symbol" w:hint="default"/>
        <w:lang w:val="es-ES" w:eastAsia="en-US" w:bidi="ar-SA"/>
      </w:rPr>
    </w:lvl>
    <w:lvl w:ilvl="4">
      <w:start w:val="0"/>
      <w:numFmt w:val="bullet"/>
      <w:lvlText w:val=""/>
      <w:lvlJc w:val="left"/>
      <w:pPr>
        <w:tabs>
          <w:tab w:val="num" w:pos="0"/>
        </w:tabs>
        <w:ind w:left="877" w:hanging="435"/>
      </w:pPr>
      <w:rPr>
        <w:rFonts w:ascii="Symbol" w:hAnsi="Symbol" w:cs="Symbol" w:hint="default"/>
        <w:lang w:val="es-ES" w:eastAsia="en-US" w:bidi="ar-SA"/>
      </w:rPr>
    </w:lvl>
    <w:lvl w:ilvl="5">
      <w:start w:val="0"/>
      <w:numFmt w:val="bullet"/>
      <w:lvlText w:val=""/>
      <w:lvlJc w:val="left"/>
      <w:pPr>
        <w:tabs>
          <w:tab w:val="num" w:pos="0"/>
        </w:tabs>
        <w:ind w:left="676" w:hanging="435"/>
      </w:pPr>
      <w:rPr>
        <w:rFonts w:ascii="Symbol" w:hAnsi="Symbol" w:cs="Symbol" w:hint="default"/>
        <w:lang w:val="es-ES" w:eastAsia="en-US" w:bidi="ar-SA"/>
      </w:rPr>
    </w:lvl>
    <w:lvl w:ilvl="6">
      <w:start w:val="0"/>
      <w:numFmt w:val="bullet"/>
      <w:lvlText w:val=""/>
      <w:lvlJc w:val="left"/>
      <w:pPr>
        <w:tabs>
          <w:tab w:val="num" w:pos="0"/>
        </w:tabs>
        <w:ind w:left="475" w:hanging="435"/>
      </w:pPr>
      <w:rPr>
        <w:rFonts w:ascii="Symbol" w:hAnsi="Symbol" w:cs="Symbol" w:hint="default"/>
        <w:lang w:val="es-ES" w:eastAsia="en-US" w:bidi="ar-SA"/>
      </w:rPr>
    </w:lvl>
    <w:lvl w:ilvl="7">
      <w:start w:val="0"/>
      <w:numFmt w:val="bullet"/>
      <w:lvlText w:val=""/>
      <w:lvlJc w:val="left"/>
      <w:pPr>
        <w:tabs>
          <w:tab w:val="num" w:pos="0"/>
        </w:tabs>
        <w:ind w:left="274" w:hanging="435"/>
      </w:pPr>
      <w:rPr>
        <w:rFonts w:ascii="Symbol" w:hAnsi="Symbol" w:cs="Symbol" w:hint="default"/>
        <w:lang w:val="es-ES" w:eastAsia="en-US" w:bidi="ar-SA"/>
      </w:rPr>
    </w:lvl>
    <w:lvl w:ilvl="8">
      <w:start w:val="0"/>
      <w:numFmt w:val="bullet"/>
      <w:lvlText w:val=""/>
      <w:lvlJc w:val="left"/>
      <w:pPr>
        <w:tabs>
          <w:tab w:val="num" w:pos="0"/>
        </w:tabs>
        <w:ind w:left="74" w:hanging="43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6" w:hanging="348"/>
      </w:pPr>
      <w:rPr>
        <w:rFonts w:ascii="Symbol" w:hAnsi="Symbol" w:cs="Symbol" w:hint="default"/>
        <w:lang w:val="es-ES" w:eastAsia="en-US" w:bidi="ar-SA"/>
      </w:rPr>
    </w:lvl>
    <w:lvl w:ilvl="7">
      <w:start w:val="0"/>
      <w:numFmt w:val="bullet"/>
      <w:lvlText w:val=""/>
      <w:lvlJc w:val="left"/>
      <w:pPr>
        <w:tabs>
          <w:tab w:val="num" w:pos="0"/>
        </w:tabs>
        <w:ind w:left="3727" w:hanging="348"/>
      </w:pPr>
      <w:rPr>
        <w:rFonts w:ascii="Symbol" w:hAnsi="Symbol" w:cs="Symbol" w:hint="default"/>
        <w:lang w:val="es-ES" w:eastAsia="en-US" w:bidi="ar-SA"/>
      </w:rPr>
    </w:lvl>
    <w:lvl w:ilvl="8">
      <w:start w:val="0"/>
      <w:numFmt w:val="bullet"/>
      <w:lvlText w:val=""/>
      <w:lvlJc w:val="left"/>
      <w:pPr>
        <w:tabs>
          <w:tab w:val="num" w:pos="0"/>
        </w:tabs>
        <w:ind w:left="4108" w:hanging="34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2" w:hanging="348"/>
      </w:pPr>
      <w:rPr>
        <w:rFonts w:ascii="Symbol" w:hAnsi="Symbol" w:cs="Symbol" w:hint="default"/>
        <w:lang w:val="es-ES" w:eastAsia="en-US" w:bidi="ar-SA"/>
      </w:rPr>
    </w:lvl>
    <w:lvl w:ilvl="5">
      <w:start w:val="0"/>
      <w:numFmt w:val="bullet"/>
      <w:lvlText w:val=""/>
      <w:lvlJc w:val="left"/>
      <w:pPr>
        <w:tabs>
          <w:tab w:val="num" w:pos="0"/>
        </w:tabs>
        <w:ind w:left="2955" w:hanging="348"/>
      </w:pPr>
      <w:rPr>
        <w:rFonts w:ascii="Symbol" w:hAnsi="Symbol" w:cs="Symbol" w:hint="default"/>
        <w:lang w:val="es-ES" w:eastAsia="en-US" w:bidi="ar-SA"/>
      </w:rPr>
    </w:lvl>
    <w:lvl w:ilvl="6">
      <w:start w:val="0"/>
      <w:numFmt w:val="bullet"/>
      <w:lvlText w:val=""/>
      <w:lvlJc w:val="left"/>
      <w:pPr>
        <w:tabs>
          <w:tab w:val="num" w:pos="0"/>
        </w:tabs>
        <w:ind w:left="3338" w:hanging="348"/>
      </w:pPr>
      <w:rPr>
        <w:rFonts w:ascii="Symbol" w:hAnsi="Symbol" w:cs="Symbol" w:hint="default"/>
        <w:lang w:val="es-ES" w:eastAsia="en-US" w:bidi="ar-SA"/>
      </w:rPr>
    </w:lvl>
    <w:lvl w:ilvl="7">
      <w:start w:val="0"/>
      <w:numFmt w:val="bullet"/>
      <w:lvlText w:val=""/>
      <w:lvlJc w:val="left"/>
      <w:pPr>
        <w:tabs>
          <w:tab w:val="num" w:pos="0"/>
        </w:tabs>
        <w:ind w:left="3721" w:hanging="348"/>
      </w:pPr>
      <w:rPr>
        <w:rFonts w:ascii="Symbol" w:hAnsi="Symbol" w:cs="Symbol" w:hint="default"/>
        <w:lang w:val="es-ES" w:eastAsia="en-US" w:bidi="ar-SA"/>
      </w:rPr>
    </w:lvl>
    <w:lvl w:ilvl="8">
      <w:start w:val="0"/>
      <w:numFmt w:val="bullet"/>
      <w:lvlText w:val=""/>
      <w:lvlJc w:val="left"/>
      <w:pPr>
        <w:tabs>
          <w:tab w:val="num" w:pos="0"/>
        </w:tabs>
        <w:ind w:left="4104" w:hanging="34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87"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98" w:hanging="348"/>
      </w:pPr>
      <w:rPr>
        <w:rFonts w:ascii="Symbol" w:hAnsi="Symbol" w:cs="Symbol" w:hint="default"/>
        <w:lang w:val="es-ES" w:eastAsia="en-US" w:bidi="ar-SA"/>
      </w:rPr>
    </w:lvl>
    <w:lvl w:ilvl="2">
      <w:start w:val="0"/>
      <w:numFmt w:val="bullet"/>
      <w:lvlText w:val=""/>
      <w:lvlJc w:val="left"/>
      <w:pPr>
        <w:tabs>
          <w:tab w:val="num" w:pos="0"/>
        </w:tabs>
        <w:ind w:left="2217" w:hanging="348"/>
      </w:pPr>
      <w:rPr>
        <w:rFonts w:ascii="Symbol" w:hAnsi="Symbol" w:cs="Symbol" w:hint="default"/>
        <w:lang w:val="es-ES" w:eastAsia="en-US" w:bidi="ar-SA"/>
      </w:rPr>
    </w:lvl>
    <w:lvl w:ilvl="3">
      <w:start w:val="0"/>
      <w:numFmt w:val="bullet"/>
      <w:lvlText w:val=""/>
      <w:lvlJc w:val="left"/>
      <w:pPr>
        <w:tabs>
          <w:tab w:val="num" w:pos="0"/>
        </w:tabs>
        <w:ind w:left="2636" w:hanging="348"/>
      </w:pPr>
      <w:rPr>
        <w:rFonts w:ascii="Symbol" w:hAnsi="Symbol" w:cs="Symbol" w:hint="default"/>
        <w:lang w:val="es-ES" w:eastAsia="en-US" w:bidi="ar-SA"/>
      </w:rPr>
    </w:lvl>
    <w:lvl w:ilvl="4">
      <w:start w:val="0"/>
      <w:numFmt w:val="bullet"/>
      <w:lvlText w:val=""/>
      <w:lvlJc w:val="left"/>
      <w:pPr>
        <w:tabs>
          <w:tab w:val="num" w:pos="0"/>
        </w:tabs>
        <w:ind w:left="3055" w:hanging="348"/>
      </w:pPr>
      <w:rPr>
        <w:rFonts w:ascii="Symbol" w:hAnsi="Symbol" w:cs="Symbol" w:hint="default"/>
        <w:lang w:val="es-ES" w:eastAsia="en-US" w:bidi="ar-SA"/>
      </w:rPr>
    </w:lvl>
    <w:lvl w:ilvl="5">
      <w:start w:val="0"/>
      <w:numFmt w:val="bullet"/>
      <w:lvlText w:val=""/>
      <w:lvlJc w:val="left"/>
      <w:pPr>
        <w:tabs>
          <w:tab w:val="num" w:pos="0"/>
        </w:tabs>
        <w:ind w:left="3474" w:hanging="348"/>
      </w:pPr>
      <w:rPr>
        <w:rFonts w:ascii="Symbol" w:hAnsi="Symbol" w:cs="Symbol" w:hint="default"/>
        <w:lang w:val="es-ES" w:eastAsia="en-US" w:bidi="ar-SA"/>
      </w:rPr>
    </w:lvl>
    <w:lvl w:ilvl="6">
      <w:start w:val="0"/>
      <w:numFmt w:val="bullet"/>
      <w:lvlText w:val=""/>
      <w:lvlJc w:val="left"/>
      <w:pPr>
        <w:tabs>
          <w:tab w:val="num" w:pos="0"/>
        </w:tabs>
        <w:ind w:left="3893" w:hanging="348"/>
      </w:pPr>
      <w:rPr>
        <w:rFonts w:ascii="Symbol" w:hAnsi="Symbol" w:cs="Symbol" w:hint="default"/>
        <w:lang w:val="es-ES" w:eastAsia="en-US" w:bidi="ar-SA"/>
      </w:rPr>
    </w:lvl>
    <w:lvl w:ilvl="7">
      <w:start w:val="0"/>
      <w:numFmt w:val="bullet"/>
      <w:lvlText w:val=""/>
      <w:lvlJc w:val="left"/>
      <w:pPr>
        <w:tabs>
          <w:tab w:val="num" w:pos="0"/>
        </w:tabs>
        <w:ind w:left="4312" w:hanging="348"/>
      </w:pPr>
      <w:rPr>
        <w:rFonts w:ascii="Symbol" w:hAnsi="Symbol" w:cs="Symbol" w:hint="default"/>
        <w:lang w:val="es-ES" w:eastAsia="en-US" w:bidi="ar-SA"/>
      </w:rPr>
    </w:lvl>
    <w:lvl w:ilvl="8">
      <w:start w:val="0"/>
      <w:numFmt w:val="bullet"/>
      <w:lvlText w:val=""/>
      <w:lvlJc w:val="left"/>
      <w:pPr>
        <w:tabs>
          <w:tab w:val="num" w:pos="0"/>
        </w:tabs>
        <w:ind w:left="4731" w:hanging="34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0" w:hanging="425"/>
      </w:pPr>
      <w:rPr>
        <w:rFonts w:ascii="Symbol" w:hAnsi="Symbol" w:cs="Symbol" w:hint="default"/>
        <w:lang w:val="es-ES" w:eastAsia="en-US" w:bidi="ar-SA"/>
      </w:rPr>
    </w:lvl>
    <w:lvl w:ilvl="3">
      <w:start w:val="0"/>
      <w:numFmt w:val="bullet"/>
      <w:lvlText w:val=""/>
      <w:lvlJc w:val="left"/>
      <w:pPr>
        <w:tabs>
          <w:tab w:val="num" w:pos="0"/>
        </w:tabs>
        <w:ind w:left="1528" w:hanging="425"/>
      </w:pPr>
      <w:rPr>
        <w:rFonts w:ascii="Symbol" w:hAnsi="Symbol" w:cs="Symbol" w:hint="default"/>
        <w:lang w:val="es-ES" w:eastAsia="en-US" w:bidi="ar-SA"/>
      </w:rPr>
    </w:lvl>
    <w:lvl w:ilvl="4">
      <w:start w:val="0"/>
      <w:numFmt w:val="bullet"/>
      <w:lvlText w:val=""/>
      <w:lvlJc w:val="left"/>
      <w:pPr>
        <w:tabs>
          <w:tab w:val="num" w:pos="0"/>
        </w:tabs>
        <w:ind w:left="1257" w:hanging="425"/>
      </w:pPr>
      <w:rPr>
        <w:rFonts w:ascii="Symbol" w:hAnsi="Symbol" w:cs="Symbol" w:hint="default"/>
        <w:lang w:val="es-ES" w:eastAsia="en-US" w:bidi="ar-SA"/>
      </w:rPr>
    </w:lvl>
    <w:lvl w:ilvl="5">
      <w:start w:val="0"/>
      <w:numFmt w:val="bullet"/>
      <w:lvlText w:val=""/>
      <w:lvlJc w:val="left"/>
      <w:pPr>
        <w:tabs>
          <w:tab w:val="num" w:pos="0"/>
        </w:tabs>
        <w:ind w:left="986" w:hanging="425"/>
      </w:pPr>
      <w:rPr>
        <w:rFonts w:ascii="Symbol" w:hAnsi="Symbol" w:cs="Symbol" w:hint="default"/>
        <w:lang w:val="es-ES" w:eastAsia="en-US" w:bidi="ar-SA"/>
      </w:rPr>
    </w:lvl>
    <w:lvl w:ilvl="6">
      <w:start w:val="0"/>
      <w:numFmt w:val="bullet"/>
      <w:lvlText w:val=""/>
      <w:lvlJc w:val="left"/>
      <w:pPr>
        <w:tabs>
          <w:tab w:val="num" w:pos="0"/>
        </w:tabs>
        <w:ind w:left="715" w:hanging="425"/>
      </w:pPr>
      <w:rPr>
        <w:rFonts w:ascii="Symbol" w:hAnsi="Symbol" w:cs="Symbol" w:hint="default"/>
        <w:lang w:val="es-ES" w:eastAsia="en-US" w:bidi="ar-SA"/>
      </w:rPr>
    </w:lvl>
    <w:lvl w:ilvl="7">
      <w:start w:val="0"/>
      <w:numFmt w:val="bullet"/>
      <w:lvlText w:val=""/>
      <w:lvlJc w:val="left"/>
      <w:pPr>
        <w:tabs>
          <w:tab w:val="num" w:pos="0"/>
        </w:tabs>
        <w:ind w:left="444" w:hanging="425"/>
      </w:pPr>
      <w:rPr>
        <w:rFonts w:ascii="Symbol" w:hAnsi="Symbol" w:cs="Symbol" w:hint="default"/>
        <w:lang w:val="es-ES" w:eastAsia="en-US" w:bidi="ar-SA"/>
      </w:rPr>
    </w:lvl>
    <w:lvl w:ilvl="8">
      <w:start w:val="0"/>
      <w:numFmt w:val="bullet"/>
      <w:lvlText w:val=""/>
      <w:lvlJc w:val="left"/>
      <w:pPr>
        <w:tabs>
          <w:tab w:val="num" w:pos="0"/>
        </w:tabs>
        <w:ind w:left="173"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48"/>
      </w:pPr>
      <w:rPr>
        <w:rFonts w:ascii="Symbol" w:hAnsi="Symbol" w:cs="Symbol" w:hint="default"/>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69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1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395" w:hanging="21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480" w:hanging="217"/>
      </w:pPr>
      <w:rPr>
        <w:rFonts w:ascii="Symbol" w:hAnsi="Symbol" w:cs="Symbol" w:hint="default"/>
        <w:lang w:val="es-ES" w:eastAsia="en-US" w:bidi="ar-SA"/>
      </w:rPr>
    </w:lvl>
    <w:lvl w:ilvl="4">
      <w:start w:val="0"/>
      <w:numFmt w:val="bullet"/>
      <w:lvlText w:val=""/>
      <w:lvlJc w:val="left"/>
      <w:pPr>
        <w:tabs>
          <w:tab w:val="num" w:pos="0"/>
        </w:tabs>
        <w:ind w:left="1760" w:hanging="217"/>
      </w:pPr>
      <w:rPr>
        <w:rFonts w:ascii="Symbol" w:hAnsi="Symbol" w:cs="Symbol" w:hint="default"/>
        <w:lang w:val="es-ES" w:eastAsia="en-US" w:bidi="ar-SA"/>
      </w:rPr>
    </w:lvl>
    <w:lvl w:ilvl="5">
      <w:start w:val="0"/>
      <w:numFmt w:val="bullet"/>
      <w:lvlText w:val=""/>
      <w:lvlJc w:val="left"/>
      <w:pPr>
        <w:tabs>
          <w:tab w:val="num" w:pos="0"/>
        </w:tabs>
        <w:ind w:left="1351" w:hanging="217"/>
      </w:pPr>
      <w:rPr>
        <w:rFonts w:ascii="Symbol" w:hAnsi="Symbol" w:cs="Symbol" w:hint="default"/>
        <w:lang w:val="es-ES" w:eastAsia="en-US" w:bidi="ar-SA"/>
      </w:rPr>
    </w:lvl>
    <w:lvl w:ilvl="6">
      <w:start w:val="0"/>
      <w:numFmt w:val="bullet"/>
      <w:lvlText w:val=""/>
      <w:lvlJc w:val="left"/>
      <w:pPr>
        <w:tabs>
          <w:tab w:val="num" w:pos="0"/>
        </w:tabs>
        <w:ind w:left="943" w:hanging="217"/>
      </w:pPr>
      <w:rPr>
        <w:rFonts w:ascii="Symbol" w:hAnsi="Symbol" w:cs="Symbol" w:hint="default"/>
        <w:lang w:val="es-ES" w:eastAsia="en-US" w:bidi="ar-SA"/>
      </w:rPr>
    </w:lvl>
    <w:lvl w:ilvl="7">
      <w:start w:val="0"/>
      <w:numFmt w:val="bullet"/>
      <w:lvlText w:val=""/>
      <w:lvlJc w:val="left"/>
      <w:pPr>
        <w:tabs>
          <w:tab w:val="num" w:pos="0"/>
        </w:tabs>
        <w:ind w:left="534" w:hanging="217"/>
      </w:pPr>
      <w:rPr>
        <w:rFonts w:ascii="Symbol" w:hAnsi="Symbol" w:cs="Symbol" w:hint="default"/>
        <w:lang w:val="es-ES" w:eastAsia="en-US" w:bidi="ar-SA"/>
      </w:rPr>
    </w:lvl>
    <w:lvl w:ilvl="8">
      <w:start w:val="0"/>
      <w:numFmt w:val="bullet"/>
      <w:lvlText w:val=""/>
      <w:lvlJc w:val="left"/>
      <w:pPr>
        <w:tabs>
          <w:tab w:val="num" w:pos="0"/>
        </w:tabs>
        <w:ind w:left="126" w:hanging="217"/>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4" w:hanging="21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499" w:hanging="216"/>
      </w:pPr>
      <w:rPr>
        <w:rFonts w:ascii="Symbol" w:hAnsi="Symbol" w:cs="Symbol" w:hint="default"/>
        <w:lang w:val="es-ES" w:eastAsia="en-US" w:bidi="ar-SA"/>
      </w:rPr>
    </w:lvl>
    <w:lvl w:ilvl="4">
      <w:start w:val="0"/>
      <w:numFmt w:val="bullet"/>
      <w:lvlText w:val=""/>
      <w:lvlJc w:val="left"/>
      <w:pPr>
        <w:tabs>
          <w:tab w:val="num" w:pos="0"/>
        </w:tabs>
        <w:ind w:left="1238" w:hanging="216"/>
      </w:pPr>
      <w:rPr>
        <w:rFonts w:ascii="Symbol" w:hAnsi="Symbol" w:cs="Symbol" w:hint="default"/>
        <w:lang w:val="es-ES" w:eastAsia="en-US" w:bidi="ar-SA"/>
      </w:rPr>
    </w:lvl>
    <w:lvl w:ilvl="5">
      <w:start w:val="0"/>
      <w:numFmt w:val="bullet"/>
      <w:lvlText w:val=""/>
      <w:lvlJc w:val="left"/>
      <w:pPr>
        <w:tabs>
          <w:tab w:val="num" w:pos="0"/>
        </w:tabs>
        <w:ind w:left="977" w:hanging="216"/>
      </w:pPr>
      <w:rPr>
        <w:rFonts w:ascii="Symbol" w:hAnsi="Symbol" w:cs="Symbol" w:hint="default"/>
        <w:lang w:val="es-ES" w:eastAsia="en-US" w:bidi="ar-SA"/>
      </w:rPr>
    </w:lvl>
    <w:lvl w:ilvl="6">
      <w:start w:val="0"/>
      <w:numFmt w:val="bullet"/>
      <w:lvlText w:val=""/>
      <w:lvlJc w:val="left"/>
      <w:pPr>
        <w:tabs>
          <w:tab w:val="num" w:pos="0"/>
        </w:tabs>
        <w:ind w:left="716" w:hanging="216"/>
      </w:pPr>
      <w:rPr>
        <w:rFonts w:ascii="Symbol" w:hAnsi="Symbol" w:cs="Symbol" w:hint="default"/>
        <w:lang w:val="es-ES" w:eastAsia="en-US" w:bidi="ar-SA"/>
      </w:rPr>
    </w:lvl>
    <w:lvl w:ilvl="7">
      <w:start w:val="0"/>
      <w:numFmt w:val="bullet"/>
      <w:lvlText w:val=""/>
      <w:lvlJc w:val="left"/>
      <w:pPr>
        <w:tabs>
          <w:tab w:val="num" w:pos="0"/>
        </w:tabs>
        <w:ind w:left="455" w:hanging="216"/>
      </w:pPr>
      <w:rPr>
        <w:rFonts w:ascii="Symbol" w:hAnsi="Symbol" w:cs="Symbol" w:hint="default"/>
        <w:lang w:val="es-ES" w:eastAsia="en-US" w:bidi="ar-SA"/>
      </w:rPr>
    </w:lvl>
    <w:lvl w:ilvl="8">
      <w:start w:val="0"/>
      <w:numFmt w:val="bullet"/>
      <w:lvlText w:val=""/>
      <w:lvlJc w:val="left"/>
      <w:pPr>
        <w:tabs>
          <w:tab w:val="num" w:pos="0"/>
        </w:tabs>
        <w:ind w:left="194" w:hanging="216"/>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464" w:hanging="766"/>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64" w:hanging="35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42" w:hanging="353"/>
      </w:pPr>
      <w:rPr>
        <w:rFonts w:ascii="Symbol" w:hAnsi="Symbol" w:cs="Symbol" w:hint="default"/>
        <w:lang w:val="es-ES" w:eastAsia="en-US" w:bidi="ar-SA"/>
      </w:rPr>
    </w:lvl>
    <w:lvl w:ilvl="3">
      <w:start w:val="0"/>
      <w:numFmt w:val="bullet"/>
      <w:lvlText w:val=""/>
      <w:lvlJc w:val="left"/>
      <w:pPr>
        <w:tabs>
          <w:tab w:val="num" w:pos="0"/>
        </w:tabs>
        <w:ind w:left="2483" w:hanging="353"/>
      </w:pPr>
      <w:rPr>
        <w:rFonts w:ascii="Symbol" w:hAnsi="Symbol" w:cs="Symbol" w:hint="default"/>
        <w:lang w:val="es-ES" w:eastAsia="en-US" w:bidi="ar-SA"/>
      </w:rPr>
    </w:lvl>
    <w:lvl w:ilvl="4">
      <w:start w:val="0"/>
      <w:numFmt w:val="bullet"/>
      <w:lvlText w:val=""/>
      <w:lvlJc w:val="left"/>
      <w:pPr>
        <w:tabs>
          <w:tab w:val="num" w:pos="0"/>
        </w:tabs>
        <w:ind w:left="2824" w:hanging="353"/>
      </w:pPr>
      <w:rPr>
        <w:rFonts w:ascii="Symbol" w:hAnsi="Symbol" w:cs="Symbol" w:hint="default"/>
        <w:lang w:val="es-ES" w:eastAsia="en-US" w:bidi="ar-SA"/>
      </w:rPr>
    </w:lvl>
    <w:lvl w:ilvl="5">
      <w:start w:val="0"/>
      <w:numFmt w:val="bullet"/>
      <w:lvlText w:val=""/>
      <w:lvlJc w:val="left"/>
      <w:pPr>
        <w:tabs>
          <w:tab w:val="num" w:pos="0"/>
        </w:tabs>
        <w:ind w:left="3165" w:hanging="353"/>
      </w:pPr>
      <w:rPr>
        <w:rFonts w:ascii="Symbol" w:hAnsi="Symbol" w:cs="Symbol" w:hint="default"/>
        <w:lang w:val="es-ES" w:eastAsia="en-US" w:bidi="ar-SA"/>
      </w:rPr>
    </w:lvl>
    <w:lvl w:ilvl="6">
      <w:start w:val="0"/>
      <w:numFmt w:val="bullet"/>
      <w:lvlText w:val=""/>
      <w:lvlJc w:val="left"/>
      <w:pPr>
        <w:tabs>
          <w:tab w:val="num" w:pos="0"/>
        </w:tabs>
        <w:ind w:left="3507" w:hanging="353"/>
      </w:pPr>
      <w:rPr>
        <w:rFonts w:ascii="Symbol" w:hAnsi="Symbol" w:cs="Symbol" w:hint="default"/>
        <w:lang w:val="es-ES" w:eastAsia="en-US" w:bidi="ar-SA"/>
      </w:rPr>
    </w:lvl>
    <w:lvl w:ilvl="7">
      <w:start w:val="0"/>
      <w:numFmt w:val="bullet"/>
      <w:lvlText w:val=""/>
      <w:lvlJc w:val="left"/>
      <w:pPr>
        <w:tabs>
          <w:tab w:val="num" w:pos="0"/>
        </w:tabs>
        <w:ind w:left="3848" w:hanging="353"/>
      </w:pPr>
      <w:rPr>
        <w:rFonts w:ascii="Symbol" w:hAnsi="Symbol" w:cs="Symbol" w:hint="default"/>
        <w:lang w:val="es-ES" w:eastAsia="en-US" w:bidi="ar-SA"/>
      </w:rPr>
    </w:lvl>
    <w:lvl w:ilvl="8">
      <w:start w:val="0"/>
      <w:numFmt w:val="bullet"/>
      <w:lvlText w:val=""/>
      <w:lvlJc w:val="left"/>
      <w:pPr>
        <w:tabs>
          <w:tab w:val="num" w:pos="0"/>
        </w:tabs>
        <w:ind w:left="4189" w:hanging="353"/>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23">
    <w:lvl w:ilvl="0">
      <w:start w:val="1"/>
      <w:numFmt w:val="decimal"/>
      <w:lvlText w:val="%1."/>
      <w:lvlJc w:val="left"/>
      <w:pPr>
        <w:tabs>
          <w:tab w:val="num" w:pos="0"/>
        </w:tabs>
        <w:ind w:left="338" w:hanging="240"/>
      </w:pPr>
      <w:rPr>
        <w:sz w:val="22"/>
        <w:spacing w:val="0"/>
        <w:i w:val="false"/>
        <w:b w:val="false"/>
        <w:szCs w:val="22"/>
        <w:iCs w:val="false"/>
        <w:bCs w:val="false"/>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1964" w:hanging="360"/>
      </w:pPr>
      <w:rPr>
        <w:rFonts w:ascii="Symbol" w:hAnsi="Symbol" w:cs="Symbol" w:hint="default"/>
        <w:lang w:val="es-ES" w:eastAsia="en-US" w:bidi="ar-SA"/>
      </w:rPr>
    </w:lvl>
    <w:lvl w:ilvl="5">
      <w:start w:val="0"/>
      <w:numFmt w:val="bullet"/>
      <w:lvlText w:val=""/>
      <w:lvlJc w:val="left"/>
      <w:pPr>
        <w:tabs>
          <w:tab w:val="num" w:pos="0"/>
        </w:tabs>
        <w:ind w:left="2449" w:hanging="360"/>
      </w:pPr>
      <w:rPr>
        <w:rFonts w:ascii="Symbol" w:hAnsi="Symbol" w:cs="Symbol" w:hint="default"/>
        <w:lang w:val="es-ES" w:eastAsia="en-US" w:bidi="ar-SA"/>
      </w:rPr>
    </w:lvl>
    <w:lvl w:ilvl="6">
      <w:start w:val="0"/>
      <w:numFmt w:val="bullet"/>
      <w:lvlText w:val=""/>
      <w:lvlJc w:val="left"/>
      <w:pPr>
        <w:tabs>
          <w:tab w:val="num" w:pos="0"/>
        </w:tabs>
        <w:ind w:left="2933" w:hanging="360"/>
      </w:pPr>
      <w:rPr>
        <w:rFonts w:ascii="Symbol" w:hAnsi="Symbol" w:cs="Symbol" w:hint="default"/>
        <w:lang w:val="es-ES" w:eastAsia="en-US" w:bidi="ar-SA"/>
      </w:rPr>
    </w:lvl>
    <w:lvl w:ilvl="7">
      <w:start w:val="0"/>
      <w:numFmt w:val="bullet"/>
      <w:lvlText w:val=""/>
      <w:lvlJc w:val="left"/>
      <w:pPr>
        <w:tabs>
          <w:tab w:val="num" w:pos="0"/>
        </w:tabs>
        <w:ind w:left="3418" w:hanging="360"/>
      </w:pPr>
      <w:rPr>
        <w:rFonts w:ascii="Symbol" w:hAnsi="Symbol" w:cs="Symbol" w:hint="default"/>
        <w:lang w:val="es-ES" w:eastAsia="en-US" w:bidi="ar-SA"/>
      </w:rPr>
    </w:lvl>
    <w:lvl w:ilvl="8">
      <w:start w:val="0"/>
      <w:numFmt w:val="bullet"/>
      <w:lvlText w:val=""/>
      <w:lvlJc w:val="left"/>
      <w:pPr>
        <w:tabs>
          <w:tab w:val="num" w:pos="0"/>
        </w:tabs>
        <w:ind w:left="3902" w:hanging="360"/>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46" w:hanging="490"/>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92"/>
        <w:rFonts w:ascii="Times New Roman" w:hAnsi="Times New Roman" w:eastAsia="Times New Roman" w:cs="Times New Roman"/>
        <w:lang w:val="es-ES" w:eastAsia="en-US" w:bidi="ar-SA"/>
      </w:rPr>
    </w:lvl>
    <w:lvl w:ilvl="2">
      <w:start w:val="1"/>
      <w:numFmt w:val="decimal"/>
      <w:lvlText w:val="%3."/>
      <w:lvlJc w:val="left"/>
      <w:pPr>
        <w:tabs>
          <w:tab w:val="num" w:pos="0"/>
        </w:tabs>
        <w:ind w:left="2324" w:hanging="567"/>
      </w:pPr>
      <w:rPr>
        <w:sz w:val="22"/>
        <w:spacing w:val="0"/>
        <w:i w:val="false"/>
        <w:b/>
        <w:szCs w:val="22"/>
        <w:iCs w:val="false"/>
        <w:bCs/>
        <w:w w:val="96"/>
        <w:rFonts w:ascii="Times New Roman" w:hAnsi="Times New Roman" w:eastAsia="Times New Roman" w:cs="Times New Roman"/>
        <w:lang w:val="es-ES" w:eastAsia="en-US" w:bidi="ar-SA"/>
      </w:rPr>
    </w:lvl>
    <w:lvl w:ilvl="3">
      <w:start w:val="0"/>
      <w:numFmt w:val="bullet"/>
      <w:lvlText w:val=""/>
      <w:lvlJc w:val="left"/>
      <w:pPr>
        <w:tabs>
          <w:tab w:val="num" w:pos="0"/>
        </w:tabs>
        <w:ind w:left="1620" w:hanging="567"/>
      </w:pPr>
      <w:rPr>
        <w:rFonts w:ascii="Symbol" w:hAnsi="Symbol" w:cs="Symbol" w:hint="default"/>
        <w:lang w:val="es-ES" w:eastAsia="en-US" w:bidi="ar-SA"/>
      </w:rPr>
    </w:lvl>
    <w:lvl w:ilvl="4">
      <w:start w:val="0"/>
      <w:numFmt w:val="bullet"/>
      <w:lvlText w:val=""/>
      <w:lvlJc w:val="left"/>
      <w:pPr>
        <w:tabs>
          <w:tab w:val="num" w:pos="0"/>
        </w:tabs>
        <w:ind w:left="2320" w:hanging="567"/>
      </w:pPr>
      <w:rPr>
        <w:rFonts w:ascii="Symbol" w:hAnsi="Symbol" w:cs="Symbol" w:hint="default"/>
        <w:lang w:val="es-ES" w:eastAsia="en-US" w:bidi="ar-SA"/>
      </w:rPr>
    </w:lvl>
    <w:lvl w:ilvl="5">
      <w:start w:val="0"/>
      <w:numFmt w:val="bullet"/>
      <w:lvlText w:val=""/>
      <w:lvlJc w:val="left"/>
      <w:pPr>
        <w:tabs>
          <w:tab w:val="num" w:pos="0"/>
        </w:tabs>
        <w:ind w:left="1878" w:hanging="567"/>
      </w:pPr>
      <w:rPr>
        <w:rFonts w:ascii="Symbol" w:hAnsi="Symbol" w:cs="Symbol" w:hint="default"/>
        <w:lang w:val="es-ES" w:eastAsia="en-US" w:bidi="ar-SA"/>
      </w:rPr>
    </w:lvl>
    <w:lvl w:ilvl="6">
      <w:start w:val="0"/>
      <w:numFmt w:val="bullet"/>
      <w:lvlText w:val=""/>
      <w:lvlJc w:val="left"/>
      <w:pPr>
        <w:tabs>
          <w:tab w:val="num" w:pos="0"/>
        </w:tabs>
        <w:ind w:left="1437" w:hanging="567"/>
      </w:pPr>
      <w:rPr>
        <w:rFonts w:ascii="Symbol" w:hAnsi="Symbol" w:cs="Symbol" w:hint="default"/>
        <w:lang w:val="es-ES" w:eastAsia="en-US" w:bidi="ar-SA"/>
      </w:rPr>
    </w:lvl>
    <w:lvl w:ilvl="7">
      <w:start w:val="0"/>
      <w:numFmt w:val="bullet"/>
      <w:lvlText w:val=""/>
      <w:lvlJc w:val="left"/>
      <w:pPr>
        <w:tabs>
          <w:tab w:val="num" w:pos="0"/>
        </w:tabs>
        <w:ind w:left="995" w:hanging="567"/>
      </w:pPr>
      <w:rPr>
        <w:rFonts w:ascii="Symbol" w:hAnsi="Symbol" w:cs="Symbol" w:hint="default"/>
        <w:lang w:val="es-ES" w:eastAsia="en-US" w:bidi="ar-SA"/>
      </w:rPr>
    </w:lvl>
    <w:lvl w:ilvl="8">
      <w:start w:val="0"/>
      <w:numFmt w:val="bullet"/>
      <w:lvlText w:val=""/>
      <w:lvlJc w:val="left"/>
      <w:pPr>
        <w:tabs>
          <w:tab w:val="num" w:pos="0"/>
        </w:tabs>
        <w:ind w:left="554" w:hanging="567"/>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471" w:hanging="56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10" w:hanging="44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445"/>
      </w:pPr>
      <w:rPr>
        <w:rFonts w:ascii="Symbol" w:hAnsi="Symbol" w:cs="Symbol" w:hint="default"/>
        <w:lang w:val="es-ES" w:eastAsia="en-US" w:bidi="ar-SA"/>
      </w:rPr>
    </w:lvl>
    <w:lvl w:ilvl="3">
      <w:start w:val="0"/>
      <w:numFmt w:val="bullet"/>
      <w:lvlText w:val=""/>
      <w:lvlJc w:val="left"/>
      <w:pPr>
        <w:tabs>
          <w:tab w:val="num" w:pos="0"/>
        </w:tabs>
        <w:ind w:left="2315" w:hanging="445"/>
      </w:pPr>
      <w:rPr>
        <w:rFonts w:ascii="Symbol" w:hAnsi="Symbol" w:cs="Symbol" w:hint="default"/>
        <w:lang w:val="es-ES" w:eastAsia="en-US" w:bidi="ar-SA"/>
      </w:rPr>
    </w:lvl>
    <w:lvl w:ilvl="4">
      <w:start w:val="0"/>
      <w:numFmt w:val="bullet"/>
      <w:lvlText w:val=""/>
      <w:lvlJc w:val="left"/>
      <w:pPr>
        <w:tabs>
          <w:tab w:val="num" w:pos="0"/>
        </w:tabs>
        <w:ind w:left="2733" w:hanging="445"/>
      </w:pPr>
      <w:rPr>
        <w:rFonts w:ascii="Symbol" w:hAnsi="Symbol" w:cs="Symbol" w:hint="default"/>
        <w:lang w:val="es-ES" w:eastAsia="en-US" w:bidi="ar-SA"/>
      </w:rPr>
    </w:lvl>
    <w:lvl w:ilvl="5">
      <w:start w:val="0"/>
      <w:numFmt w:val="bullet"/>
      <w:lvlText w:val=""/>
      <w:lvlJc w:val="left"/>
      <w:pPr>
        <w:tabs>
          <w:tab w:val="num" w:pos="0"/>
        </w:tabs>
        <w:ind w:left="3151" w:hanging="445"/>
      </w:pPr>
      <w:rPr>
        <w:rFonts w:ascii="Symbol" w:hAnsi="Symbol" w:cs="Symbol" w:hint="default"/>
        <w:lang w:val="es-ES" w:eastAsia="en-US" w:bidi="ar-SA"/>
      </w:rPr>
    </w:lvl>
    <w:lvl w:ilvl="6">
      <w:start w:val="0"/>
      <w:numFmt w:val="bullet"/>
      <w:lvlText w:val=""/>
      <w:lvlJc w:val="left"/>
      <w:pPr>
        <w:tabs>
          <w:tab w:val="num" w:pos="0"/>
        </w:tabs>
        <w:ind w:left="3569" w:hanging="445"/>
      </w:pPr>
      <w:rPr>
        <w:rFonts w:ascii="Symbol" w:hAnsi="Symbol" w:cs="Symbol" w:hint="default"/>
        <w:lang w:val="es-ES" w:eastAsia="en-US" w:bidi="ar-SA"/>
      </w:rPr>
    </w:lvl>
    <w:lvl w:ilvl="7">
      <w:start w:val="0"/>
      <w:numFmt w:val="bullet"/>
      <w:lvlText w:val=""/>
      <w:lvlJc w:val="left"/>
      <w:pPr>
        <w:tabs>
          <w:tab w:val="num" w:pos="0"/>
        </w:tabs>
        <w:ind w:left="3987" w:hanging="445"/>
      </w:pPr>
      <w:rPr>
        <w:rFonts w:ascii="Symbol" w:hAnsi="Symbol" w:cs="Symbol" w:hint="default"/>
        <w:lang w:val="es-ES" w:eastAsia="en-US" w:bidi="ar-SA"/>
      </w:rPr>
    </w:lvl>
    <w:lvl w:ilvl="8">
      <w:start w:val="0"/>
      <w:numFmt w:val="bullet"/>
      <w:lvlText w:val=""/>
      <w:lvlJc w:val="left"/>
      <w:pPr>
        <w:tabs>
          <w:tab w:val="num" w:pos="0"/>
        </w:tabs>
        <w:ind w:left="4404" w:hanging="445"/>
      </w:pPr>
      <w:rPr>
        <w:rFonts w:ascii="Symbol" w:hAnsi="Symbol" w:cs="Symbol" w:hint="default"/>
        <w:lang w:val="es-ES" w:eastAsia="en-US" w:bidi="ar-SA"/>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153"/>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29</Pages>
  <Words>14086</Words>
  <Characters>73883</Characters>
  <CharactersWithSpaces>86165</CharactersWithSpaces>
  <Paragraphs>1346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2026-01-05T21:52:41Z</dcterms:created>
  <dc:creator>CONGRESO DEL ESTADO</dc:creator>
  <dc:description/>
  <dc:language>es-MX</dc:language>
  <cp:lastModifiedBy/>
  <dcterms:modified xsi:type="dcterms:W3CDTF">2026-01-05T16:25:49Z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