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56.xml" ContentType="application/vnd.openxmlformats-officedocument.wordprocessingml.header+xml"/>
  <Override PartName="/word/header55.xml" ContentType="application/vnd.openxmlformats-officedocument.wordprocessingml.header+xml"/>
  <Override PartName="/word/styles.xml" ContentType="application/vnd.openxmlformats-officedocument.wordprocessingml.styles+xml"/>
  <Override PartName="/word/header54.xml" ContentType="application/vnd.openxmlformats-officedocument.wordprocessingml.header+xml"/>
  <Override PartName="/word/header45.xml" ContentType="application/vnd.openxmlformats-officedocument.wordprocessingml.header+xml"/>
  <Override PartName="/word/header44.xml" ContentType="application/vnd.openxmlformats-officedocument.wordprocessingml.header+xml"/>
  <Override PartName="/word/header43.xml" ContentType="application/vnd.openxmlformats-officedocument.wordprocessingml.header+xml"/>
  <Override PartName="/word/header42.xml" ContentType="application/vnd.openxmlformats-officedocument.wordprocessingml.header+xml"/>
  <Override PartName="/word/header41.xml" ContentType="application/vnd.openxmlformats-officedocument.wordprocessingml.header+xml"/>
  <Override PartName="/word/header40.xml" ContentType="application/vnd.openxmlformats-officedocument.wordprocessingml.header+xml"/>
  <Override PartName="/word/header39.xml" ContentType="application/vnd.openxmlformats-officedocument.wordprocessingml.header+xml"/>
  <Override PartName="/word/header46.xml" ContentType="application/vnd.openxmlformats-officedocument.wordprocessingml.header+xml"/>
  <Override PartName="/word/document.xml" ContentType="application/vnd.openxmlformats-officedocument.wordprocessingml.document.main+xml"/>
  <Override PartName="/word/header12.xml" ContentType="application/vnd.openxmlformats-officedocument.wordprocessingml.header+xml"/>
  <Override PartName="/word/header49.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60.xml" ContentType="application/vnd.openxmlformats-officedocument.wordprocessingml.header+xml"/>
  <Override PartName="/word/header20.xml" ContentType="application/vnd.openxmlformats-officedocument.wordprocessingml.header+xml"/>
  <Override PartName="/word/header57.xml" ContentType="application/vnd.openxmlformats-officedocument.wordprocessingml.header+xml"/>
  <Override PartName="/word/header19.xml" ContentType="application/vnd.openxmlformats-officedocument.wordprocessingml.header+xml"/>
  <Override PartName="/word/header61.xml" ContentType="application/vnd.openxmlformats-officedocument.wordprocessingml.header+xml"/>
  <Override PartName="/word/header21.xml" ContentType="application/vnd.openxmlformats-officedocument.wordprocessingml.header+xml"/>
  <Override PartName="/word/header58.xml" ContentType="application/vnd.openxmlformats-officedocument.wordprocessingml.header+xml"/>
  <Override PartName="/word/theme/theme1.xml" ContentType="application/vnd.openxmlformats-officedocument.theme+xml"/>
  <Override PartName="/word/header25.xml" ContentType="application/vnd.openxmlformats-officedocument.wordprocessingml.header+xml"/>
  <Override PartName="/word/header27.xml" ContentType="application/vnd.openxmlformats-officedocument.wordprocessingml.header+xml"/>
  <Override PartName="/word/header64.xml" ContentType="application/vnd.openxmlformats-officedocument.wordprocessingml.header+xml"/>
  <Override PartName="/word/header63.xml" ContentType="application/vnd.openxmlformats-officedocument.wordprocessingml.header+xml"/>
  <Override PartName="/word/header26.xml" ContentType="application/vnd.openxmlformats-officedocument.wordprocessingml.header+xml"/>
  <Override PartName="/word/header62.xml" ContentType="application/vnd.openxmlformats-officedocument.wordprocessingml.header+xml"/>
  <Override PartName="/word/header23.xml" ContentType="application/vnd.openxmlformats-officedocument.wordprocessingml.header+xml"/>
  <Override PartName="/word/header22.xml" ContentType="application/vnd.openxmlformats-officedocument.wordprocessingml.header+xml"/>
  <Override PartName="/word/header59.xml" ContentType="application/vnd.openxmlformats-officedocument.wordprocessingml.header+xml"/>
  <Override PartName="/word/header16.xml" ContentType="application/vnd.openxmlformats-officedocument.wordprocessingml.header+xml"/>
  <Override PartName="/word/numbering.xml" ContentType="application/vnd.openxmlformats-officedocument.wordprocessingml.numbering+xml"/>
  <Override PartName="/word/_rels/document.xml.rels" ContentType="application/vnd.openxmlformats-package.relationships+xml"/>
  <Override PartName="/word/header24.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50.xml" ContentType="application/vnd.openxmlformats-officedocument.wordprocessingml.header+xml"/>
  <Override PartName="/word/header7.xml" ContentType="application/vnd.openxmlformats-officedocument.wordprocessingml.header+xml"/>
  <Override PartName="/word/header51.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header47.xml" ContentType="application/vnd.openxmlformats-officedocument.wordprocessingml.header+xml"/>
  <Override PartName="/word/header8.xml" ContentType="application/vnd.openxmlformats-officedocument.wordprocessingml.header+xml"/>
  <Override PartName="/word/header52.xml" ContentType="application/vnd.openxmlformats-officedocument.wordprocessingml.header+xml"/>
  <Override PartName="/word/header11.xml" ContentType="application/vnd.openxmlformats-officedocument.wordprocessingml.header+xml"/>
  <Override PartName="/word/header48.xml" ContentType="application/vnd.openxmlformats-officedocument.wordprocessingml.header+xml"/>
  <Override PartName="/word/header9.xml" ContentType="application/vnd.openxmlformats-officedocument.wordprocessingml.header+xml"/>
  <Override PartName="/word/header53.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6.xml" ContentType="application/vnd.openxmlformats-officedocument.wordprocessingml.header+xml"/>
  <Override PartName="/word/settings.xml" ContentType="application/vnd.openxmlformats-officedocument.wordprocessingml.settings+xml"/>
  <Override PartName="/word/header34.xml" ContentType="application/vnd.openxmlformats-officedocument.wordprocessingml.header+xml"/>
  <Override PartName="/word/header35.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83" w:after="0"/>
        <w:ind w:left="338" w:right="62" w:hanging="0"/>
        <w:jc w:val="both"/>
        <w:rPr>
          <w:sz w:val="20"/>
        </w:rPr>
      </w:pPr>
      <w:r>
        <w:rPr>
          <w:sz w:val="20"/>
        </w:rPr>
        <w:t>Al</w:t>
      </w:r>
      <w:r>
        <w:rPr>
          <w:spacing w:val="-1"/>
          <w:sz w:val="20"/>
        </w:rPr>
        <w:t xml:space="preserve"> </w:t>
      </w:r>
      <w:r>
        <w:rPr>
          <w:sz w:val="20"/>
        </w:rPr>
        <w:t>margen</w:t>
      </w:r>
      <w:r>
        <w:rPr>
          <w:spacing w:val="-2"/>
          <w:sz w:val="20"/>
        </w:rPr>
        <w:t xml:space="preserve"> </w:t>
      </w:r>
      <w:r>
        <w:rPr>
          <w:sz w:val="20"/>
        </w:rPr>
        <w:t>un sello</w:t>
      </w:r>
      <w:r>
        <w:rPr>
          <w:spacing w:val="-2"/>
          <w:sz w:val="20"/>
        </w:rPr>
        <w:t xml:space="preserve"> </w:t>
      </w:r>
      <w:r>
        <w:rPr>
          <w:sz w:val="20"/>
        </w:rPr>
        <w:t>con</w:t>
      </w:r>
      <w:r>
        <w:rPr>
          <w:spacing w:val="-2"/>
          <w:sz w:val="20"/>
        </w:rPr>
        <w:t xml:space="preserve"> </w:t>
      </w:r>
      <w:r>
        <w:rPr>
          <w:sz w:val="20"/>
        </w:rPr>
        <w:t>el</w:t>
      </w:r>
      <w:r>
        <w:rPr>
          <w:spacing w:val="-1"/>
          <w:sz w:val="20"/>
        </w:rPr>
        <w:t xml:space="preserve"> </w:t>
      </w:r>
      <w:r>
        <w:rPr>
          <w:sz w:val="20"/>
        </w:rPr>
        <w:t>Escudo</w:t>
      </w:r>
      <w:r>
        <w:rPr>
          <w:spacing w:val="-2"/>
          <w:sz w:val="20"/>
        </w:rPr>
        <w:t xml:space="preserve"> </w:t>
      </w:r>
      <w:r>
        <w:rPr>
          <w:sz w:val="20"/>
        </w:rPr>
        <w:t>Nacional</w:t>
      </w:r>
      <w:r>
        <w:rPr>
          <w:spacing w:val="-3"/>
          <w:sz w:val="20"/>
        </w:rPr>
        <w:t xml:space="preserve"> </w:t>
      </w:r>
      <w:r>
        <w:rPr>
          <w:sz w:val="20"/>
        </w:rPr>
        <w:t>que</w:t>
      </w:r>
      <w:r>
        <w:rPr>
          <w:spacing w:val="-3"/>
          <w:sz w:val="20"/>
        </w:rPr>
        <w:t xml:space="preserve"> </w:t>
      </w:r>
      <w:r>
        <w:rPr>
          <w:sz w:val="20"/>
        </w:rPr>
        <w:t>dice</w:t>
      </w:r>
      <w:r>
        <w:rPr>
          <w:spacing w:val="-3"/>
          <w:sz w:val="20"/>
        </w:rPr>
        <w:t xml:space="preserve"> </w:t>
      </w:r>
      <w:r>
        <w:rPr>
          <w:sz w:val="20"/>
        </w:rPr>
        <w:t>Estados</w:t>
      </w:r>
      <w:r>
        <w:rPr>
          <w:spacing w:val="-1"/>
          <w:sz w:val="20"/>
        </w:rPr>
        <w:t xml:space="preserve"> </w:t>
      </w:r>
      <w:r>
        <w:rPr>
          <w:sz w:val="20"/>
        </w:rPr>
        <w:t>Unidos</w:t>
      </w:r>
      <w:r>
        <w:rPr>
          <w:spacing w:val="-1"/>
          <w:sz w:val="20"/>
        </w:rPr>
        <w:t xml:space="preserve"> </w:t>
      </w:r>
      <w:r>
        <w:rPr>
          <w:sz w:val="20"/>
        </w:rPr>
        <w:t>Mexicanos.</w:t>
      </w:r>
      <w:r>
        <w:rPr>
          <w:spacing w:val="-1"/>
          <w:sz w:val="20"/>
        </w:rPr>
        <w:t xml:space="preserve"> </w:t>
      </w:r>
      <w:r>
        <w:rPr>
          <w:sz w:val="20"/>
        </w:rPr>
        <w:t>Congreso del</w:t>
      </w:r>
      <w:r>
        <w:rPr>
          <w:spacing w:val="-3"/>
          <w:sz w:val="20"/>
        </w:rPr>
        <w:t xml:space="preserve"> </w:t>
      </w:r>
      <w:r>
        <w:rPr>
          <w:sz w:val="20"/>
        </w:rPr>
        <w:t>Estado</w:t>
      </w:r>
      <w:r>
        <w:rPr>
          <w:spacing w:val="-2"/>
          <w:sz w:val="20"/>
        </w:rPr>
        <w:t xml:space="preserve"> </w:t>
      </w:r>
      <w:r>
        <w:rPr>
          <w:sz w:val="20"/>
        </w:rPr>
        <w:t>Libre</w:t>
      </w:r>
      <w:r>
        <w:rPr>
          <w:spacing w:val="-3"/>
          <w:sz w:val="20"/>
        </w:rPr>
        <w:t xml:space="preserve"> </w:t>
      </w:r>
      <w:r>
        <w:rPr>
          <w:sz w:val="20"/>
        </w:rPr>
        <w:t>y</w:t>
      </w:r>
      <w:r>
        <w:rPr>
          <w:spacing w:val="-2"/>
          <w:sz w:val="20"/>
        </w:rPr>
        <w:t xml:space="preserve"> </w:t>
      </w:r>
      <w:r>
        <w:rPr>
          <w:sz w:val="20"/>
        </w:rPr>
        <w:t>Soberano. Tlaxcala. Poder Legislativo.</w:t>
      </w:r>
    </w:p>
    <w:p>
      <w:pPr>
        <w:pStyle w:val="Cuerpodetexto"/>
        <w:spacing w:before="33" w:after="0"/>
        <w:rPr>
          <w:sz w:val="20"/>
        </w:rPr>
      </w:pPr>
      <w:r>
        <w:rPr>
          <w:sz w:val="20"/>
        </w:rPr>
      </w:r>
    </w:p>
    <w:p>
      <w:pPr>
        <w:pStyle w:val="Normal"/>
        <w:spacing w:before="0" w:after="0"/>
        <w:ind w:left="338" w:right="0" w:hanging="0"/>
        <w:jc w:val="both"/>
        <w:rPr>
          <w:sz w:val="20"/>
        </w:rPr>
      </w:pPr>
      <w:r>
        <w:rPr>
          <w:sz w:val="20"/>
        </w:rPr>
        <w:t>LORENA</w:t>
      </w:r>
      <w:r>
        <w:rPr>
          <w:spacing w:val="-6"/>
          <w:sz w:val="20"/>
        </w:rPr>
        <w:t xml:space="preserve"> </w:t>
      </w:r>
      <w:r>
        <w:rPr>
          <w:sz w:val="20"/>
        </w:rPr>
        <w:t>CUÉLLAR</w:t>
      </w:r>
      <w:r>
        <w:rPr>
          <w:spacing w:val="-6"/>
          <w:sz w:val="20"/>
        </w:rPr>
        <w:t xml:space="preserve"> </w:t>
      </w:r>
      <w:r>
        <w:rPr>
          <w:sz w:val="20"/>
        </w:rPr>
        <w:t>CISNEROS,</w:t>
      </w:r>
      <w:r>
        <w:rPr>
          <w:spacing w:val="-5"/>
          <w:sz w:val="20"/>
        </w:rPr>
        <w:t xml:space="preserve"> </w:t>
      </w:r>
      <w:r>
        <w:rPr>
          <w:sz w:val="20"/>
        </w:rPr>
        <w:t>Gobernadora</w:t>
      </w:r>
      <w:r>
        <w:rPr>
          <w:spacing w:val="-7"/>
          <w:sz w:val="20"/>
        </w:rPr>
        <w:t xml:space="preserve"> </w:t>
      </w:r>
      <w:r>
        <w:rPr>
          <w:sz w:val="20"/>
        </w:rPr>
        <w:t>del</w:t>
      </w:r>
      <w:r>
        <w:rPr>
          <w:spacing w:val="-5"/>
          <w:sz w:val="20"/>
        </w:rPr>
        <w:t xml:space="preserve"> </w:t>
      </w:r>
      <w:r>
        <w:rPr>
          <w:sz w:val="20"/>
        </w:rPr>
        <w:t>Estado</w:t>
      </w:r>
      <w:r>
        <w:rPr>
          <w:spacing w:val="-6"/>
          <w:sz w:val="20"/>
        </w:rPr>
        <w:t xml:space="preserve"> </w:t>
      </w:r>
      <w:r>
        <w:rPr>
          <w:sz w:val="20"/>
        </w:rPr>
        <w:t>a</w:t>
      </w:r>
      <w:r>
        <w:rPr>
          <w:spacing w:val="-5"/>
          <w:sz w:val="20"/>
        </w:rPr>
        <w:t xml:space="preserve"> </w:t>
      </w:r>
      <w:r>
        <w:rPr>
          <w:sz w:val="20"/>
        </w:rPr>
        <w:t>sus</w:t>
      </w:r>
      <w:r>
        <w:rPr>
          <w:spacing w:val="-6"/>
          <w:sz w:val="20"/>
        </w:rPr>
        <w:t xml:space="preserve"> </w:t>
      </w:r>
      <w:r>
        <w:rPr>
          <w:sz w:val="20"/>
        </w:rPr>
        <w:t>habitantes</w:t>
      </w:r>
      <w:r>
        <w:rPr>
          <w:spacing w:val="-6"/>
          <w:sz w:val="20"/>
        </w:rPr>
        <w:t xml:space="preserve"> </w:t>
      </w:r>
      <w:r>
        <w:rPr>
          <w:spacing w:val="-2"/>
          <w:sz w:val="20"/>
        </w:rPr>
        <w:t>sabed:</w:t>
      </w:r>
    </w:p>
    <w:p>
      <w:pPr>
        <w:pStyle w:val="Cuerpodetexto"/>
        <w:spacing w:before="70" w:after="0"/>
        <w:rPr>
          <w:sz w:val="20"/>
        </w:rPr>
      </w:pPr>
      <w:r>
        <w:rPr>
          <w:sz w:val="20"/>
        </w:rPr>
      </w:r>
    </w:p>
    <w:p>
      <w:pPr>
        <w:pStyle w:val="Normal"/>
        <w:spacing w:lineRule="auto" w:line="276" w:before="0" w:after="0"/>
        <w:ind w:left="338" w:right="57" w:hanging="0"/>
        <w:jc w:val="both"/>
        <w:rPr>
          <w:sz w:val="20"/>
        </w:rPr>
      </w:pPr>
      <w:r>
        <w:rPr>
          <w:sz w:val="20"/>
        </w:rPr>
        <w:t>Que</w:t>
      </w:r>
      <w:r>
        <w:rPr>
          <w:spacing w:val="-7"/>
          <w:sz w:val="20"/>
        </w:rPr>
        <w:t xml:space="preserve"> </w:t>
      </w:r>
      <w:r>
        <w:rPr>
          <w:sz w:val="20"/>
        </w:rPr>
        <w:t>por</w:t>
      </w:r>
      <w:r>
        <w:rPr>
          <w:spacing w:val="-9"/>
          <w:sz w:val="20"/>
        </w:rPr>
        <w:t xml:space="preserve"> </w:t>
      </w:r>
      <w:r>
        <w:rPr>
          <w:sz w:val="20"/>
        </w:rPr>
        <w:t>conducto</w:t>
      </w:r>
      <w:r>
        <w:rPr>
          <w:spacing w:val="-9"/>
          <w:sz w:val="20"/>
        </w:rPr>
        <w:t xml:space="preserve"> </w:t>
      </w:r>
      <w:r>
        <w:rPr>
          <w:sz w:val="20"/>
        </w:rPr>
        <w:t>de</w:t>
      </w:r>
      <w:r>
        <w:rPr>
          <w:spacing w:val="-7"/>
          <w:sz w:val="20"/>
        </w:rPr>
        <w:t xml:space="preserve"> </w:t>
      </w:r>
      <w:r>
        <w:rPr>
          <w:sz w:val="20"/>
        </w:rPr>
        <w:t>la</w:t>
      </w:r>
      <w:r>
        <w:rPr>
          <w:spacing w:val="-8"/>
          <w:sz w:val="20"/>
        </w:rPr>
        <w:t xml:space="preserve"> </w:t>
      </w:r>
      <w:r>
        <w:rPr>
          <w:sz w:val="20"/>
        </w:rPr>
        <w:t>Secretaría</w:t>
      </w:r>
      <w:r>
        <w:rPr>
          <w:spacing w:val="-8"/>
          <w:sz w:val="20"/>
        </w:rPr>
        <w:t xml:space="preserve"> </w:t>
      </w:r>
      <w:r>
        <w:rPr>
          <w:sz w:val="20"/>
        </w:rPr>
        <w:t>Parlamentaria</w:t>
      </w:r>
      <w:r>
        <w:rPr>
          <w:spacing w:val="-8"/>
          <w:sz w:val="20"/>
        </w:rPr>
        <w:t xml:space="preserve"> </w:t>
      </w:r>
      <w:r>
        <w:rPr>
          <w:sz w:val="20"/>
        </w:rPr>
        <w:t>del</w:t>
      </w:r>
      <w:r>
        <w:rPr>
          <w:spacing w:val="-8"/>
          <w:sz w:val="20"/>
        </w:rPr>
        <w:t xml:space="preserve"> </w:t>
      </w:r>
      <w:r>
        <w:rPr>
          <w:sz w:val="20"/>
        </w:rPr>
        <w:t>Honorable</w:t>
      </w:r>
      <w:r>
        <w:rPr>
          <w:spacing w:val="-8"/>
          <w:sz w:val="20"/>
        </w:rPr>
        <w:t xml:space="preserve"> </w:t>
      </w:r>
      <w:r>
        <w:rPr>
          <w:sz w:val="20"/>
        </w:rPr>
        <w:t>Congreso</w:t>
      </w:r>
      <w:r>
        <w:rPr>
          <w:spacing w:val="-10"/>
          <w:sz w:val="20"/>
        </w:rPr>
        <w:t xml:space="preserve"> </w:t>
      </w:r>
      <w:r>
        <w:rPr>
          <w:sz w:val="20"/>
        </w:rPr>
        <w:t>del</w:t>
      </w:r>
      <w:r>
        <w:rPr>
          <w:spacing w:val="-8"/>
          <w:sz w:val="20"/>
        </w:rPr>
        <w:t xml:space="preserve"> </w:t>
      </w:r>
      <w:r>
        <w:rPr>
          <w:sz w:val="20"/>
        </w:rPr>
        <w:t>Estado,</w:t>
      </w:r>
      <w:r>
        <w:rPr>
          <w:spacing w:val="-7"/>
          <w:sz w:val="20"/>
        </w:rPr>
        <w:t xml:space="preserve"> </w:t>
      </w:r>
      <w:r>
        <w:rPr>
          <w:sz w:val="20"/>
        </w:rPr>
        <w:t>con</w:t>
      </w:r>
      <w:r>
        <w:rPr>
          <w:spacing w:val="-7"/>
          <w:sz w:val="20"/>
        </w:rPr>
        <w:t xml:space="preserve"> </w:t>
      </w:r>
      <w:r>
        <w:rPr>
          <w:sz w:val="20"/>
        </w:rPr>
        <w:t>esta</w:t>
      </w:r>
      <w:r>
        <w:rPr>
          <w:spacing w:val="-8"/>
          <w:sz w:val="20"/>
        </w:rPr>
        <w:t xml:space="preserve"> </w:t>
      </w:r>
      <w:r>
        <w:rPr>
          <w:sz w:val="20"/>
        </w:rPr>
        <w:t>fecha</w:t>
      </w:r>
      <w:r>
        <w:rPr>
          <w:spacing w:val="-7"/>
          <w:sz w:val="20"/>
        </w:rPr>
        <w:t xml:space="preserve"> </w:t>
      </w:r>
      <w:r>
        <w:rPr>
          <w:sz w:val="20"/>
        </w:rPr>
        <w:t>se</w:t>
      </w:r>
      <w:r>
        <w:rPr>
          <w:spacing w:val="-7"/>
          <w:sz w:val="20"/>
        </w:rPr>
        <w:t xml:space="preserve"> </w:t>
      </w:r>
      <w:r>
        <w:rPr>
          <w:sz w:val="20"/>
        </w:rPr>
        <w:t>me</w:t>
      </w:r>
      <w:r>
        <w:rPr>
          <w:spacing w:val="-7"/>
          <w:sz w:val="20"/>
        </w:rPr>
        <w:t xml:space="preserve"> </w:t>
      </w:r>
      <w:r>
        <w:rPr>
          <w:sz w:val="20"/>
        </w:rPr>
        <w:t>ha</w:t>
      </w:r>
      <w:r>
        <w:rPr>
          <w:spacing w:val="-10"/>
          <w:sz w:val="20"/>
        </w:rPr>
        <w:t xml:space="preserve"> </w:t>
      </w:r>
      <w:r>
        <w:rPr>
          <w:sz w:val="20"/>
        </w:rPr>
        <w:t>comunicado lo siguiente:</w:t>
      </w:r>
    </w:p>
    <w:p>
      <w:pPr>
        <w:pStyle w:val="Cuerpodetexto"/>
        <w:spacing w:before="33" w:after="0"/>
        <w:rPr>
          <w:sz w:val="20"/>
        </w:rPr>
      </w:pPr>
      <w:r>
        <w:rPr>
          <w:sz w:val="20"/>
        </w:rPr>
      </w:r>
    </w:p>
    <w:p>
      <w:pPr>
        <w:pStyle w:val="Normal"/>
        <w:spacing w:before="1" w:after="0"/>
        <w:ind w:left="338" w:right="0" w:hanging="0"/>
        <w:jc w:val="both"/>
        <w:rPr>
          <w:b/>
          <w:b/>
          <w:sz w:val="20"/>
        </w:rPr>
      </w:pPr>
      <w:r>
        <w:rPr>
          <w:b/>
          <w:sz w:val="20"/>
        </w:rPr>
        <w:t>CONGRESO</w:t>
      </w:r>
      <w:r>
        <w:rPr>
          <w:b/>
          <w:spacing w:val="-6"/>
          <w:sz w:val="20"/>
        </w:rPr>
        <w:t xml:space="preserve"> </w:t>
      </w:r>
      <w:r>
        <w:rPr>
          <w:b/>
          <w:sz w:val="20"/>
        </w:rPr>
        <w:t>DEL</w:t>
      </w:r>
      <w:r>
        <w:rPr>
          <w:b/>
          <w:spacing w:val="-5"/>
          <w:sz w:val="20"/>
        </w:rPr>
        <w:t xml:space="preserve"> </w:t>
      </w:r>
      <w:r>
        <w:rPr>
          <w:b/>
          <w:sz w:val="20"/>
        </w:rPr>
        <w:t>ESTADO</w:t>
      </w:r>
      <w:r>
        <w:rPr>
          <w:b/>
          <w:spacing w:val="-4"/>
          <w:sz w:val="20"/>
        </w:rPr>
        <w:t xml:space="preserve"> </w:t>
      </w:r>
      <w:r>
        <w:rPr>
          <w:b/>
          <w:sz w:val="20"/>
        </w:rPr>
        <w:t>LIBRE</w:t>
      </w:r>
      <w:r>
        <w:rPr>
          <w:b/>
          <w:spacing w:val="-7"/>
          <w:sz w:val="20"/>
        </w:rPr>
        <w:t xml:space="preserve"> </w:t>
      </w:r>
      <w:r>
        <w:rPr>
          <w:b/>
          <w:sz w:val="20"/>
        </w:rPr>
        <w:t>Y</w:t>
      </w:r>
      <w:r>
        <w:rPr>
          <w:b/>
          <w:spacing w:val="-5"/>
          <w:sz w:val="20"/>
        </w:rPr>
        <w:t xml:space="preserve"> </w:t>
      </w:r>
      <w:r>
        <w:rPr>
          <w:b/>
          <w:sz w:val="20"/>
        </w:rPr>
        <w:t>SOBERANO</w:t>
      </w:r>
      <w:r>
        <w:rPr>
          <w:b/>
          <w:spacing w:val="-5"/>
          <w:sz w:val="20"/>
        </w:rPr>
        <w:t xml:space="preserve"> </w:t>
      </w:r>
      <w:r>
        <w:rPr>
          <w:b/>
          <w:sz w:val="20"/>
        </w:rPr>
        <w:t>DE</w:t>
      </w:r>
      <w:r>
        <w:rPr>
          <w:b/>
          <w:spacing w:val="-6"/>
          <w:sz w:val="20"/>
        </w:rPr>
        <w:t xml:space="preserve"> </w:t>
      </w:r>
      <w:r>
        <w:rPr>
          <w:b/>
          <w:sz w:val="20"/>
        </w:rPr>
        <w:t>TLAXCALA,</w:t>
      </w:r>
      <w:r>
        <w:rPr>
          <w:b/>
          <w:spacing w:val="-6"/>
          <w:sz w:val="20"/>
        </w:rPr>
        <w:t xml:space="preserve"> </w:t>
      </w:r>
      <w:r>
        <w:rPr>
          <w:b/>
          <w:sz w:val="20"/>
        </w:rPr>
        <w:t>A</w:t>
      </w:r>
      <w:r>
        <w:rPr>
          <w:b/>
          <w:spacing w:val="-5"/>
          <w:sz w:val="20"/>
        </w:rPr>
        <w:t xml:space="preserve"> </w:t>
      </w:r>
      <w:r>
        <w:rPr>
          <w:b/>
          <w:sz w:val="20"/>
        </w:rPr>
        <w:t>NOMBRE</w:t>
      </w:r>
      <w:r>
        <w:rPr>
          <w:b/>
          <w:spacing w:val="-7"/>
          <w:sz w:val="20"/>
        </w:rPr>
        <w:t xml:space="preserve"> </w:t>
      </w:r>
      <w:r>
        <w:rPr>
          <w:b/>
          <w:sz w:val="20"/>
        </w:rPr>
        <w:t>DEL</w:t>
      </w:r>
      <w:r>
        <w:rPr>
          <w:b/>
          <w:spacing w:val="-6"/>
          <w:sz w:val="20"/>
        </w:rPr>
        <w:t xml:space="preserve"> </w:t>
      </w:r>
      <w:r>
        <w:rPr>
          <w:b/>
          <w:spacing w:val="-2"/>
          <w:sz w:val="20"/>
        </w:rPr>
        <w:t>PUEBLO.</w:t>
      </w:r>
    </w:p>
    <w:p>
      <w:pPr>
        <w:pStyle w:val="Cuerpodetexto"/>
        <w:rPr>
          <w:b/>
          <w:b/>
          <w:sz w:val="20"/>
        </w:rPr>
      </w:pPr>
      <w:r>
        <w:rPr>
          <w:b/>
          <w:sz w:val="20"/>
        </w:rPr>
      </w:r>
    </w:p>
    <w:p>
      <w:pPr>
        <w:pStyle w:val="Cuerpodetexto"/>
        <w:spacing w:before="103" w:after="0"/>
        <w:rPr>
          <w:b/>
          <w:b/>
          <w:sz w:val="20"/>
        </w:rPr>
      </w:pPr>
      <w:r>
        <w:rPr>
          <w:b/>
          <w:sz w:val="20"/>
        </w:rPr>
      </w:r>
    </w:p>
    <w:p>
      <w:pPr>
        <w:pStyle w:val="Normal"/>
        <w:spacing w:before="1" w:after="0"/>
        <w:ind w:left="1845" w:right="1559" w:hanging="0"/>
        <w:jc w:val="center"/>
        <w:rPr>
          <w:b/>
          <w:b/>
          <w:sz w:val="28"/>
        </w:rPr>
      </w:pPr>
      <w:r>
        <w:rPr>
          <w:b/>
          <w:sz w:val="28"/>
        </w:rPr>
        <w:t>DECRETO</w:t>
      </w:r>
      <w:r>
        <w:rPr>
          <w:b/>
          <w:spacing w:val="-7"/>
          <w:sz w:val="28"/>
        </w:rPr>
        <w:t xml:space="preserve"> </w:t>
      </w:r>
      <w:r>
        <w:rPr>
          <w:b/>
          <w:sz w:val="28"/>
        </w:rPr>
        <w:t>No.</w:t>
      </w:r>
      <w:r>
        <w:rPr>
          <w:b/>
          <w:spacing w:val="-4"/>
          <w:sz w:val="28"/>
        </w:rPr>
        <w:t xml:space="preserve"> </w:t>
      </w:r>
      <w:r>
        <w:rPr>
          <w:b/>
          <w:spacing w:val="-5"/>
          <w:sz w:val="28"/>
        </w:rPr>
        <w:t>181</w:t>
      </w:r>
    </w:p>
    <w:p>
      <w:pPr>
        <w:pStyle w:val="Cuerpodetexto"/>
        <w:spacing w:before="19" w:after="0"/>
        <w:rPr>
          <w:b/>
          <w:b/>
          <w:sz w:val="28"/>
        </w:rPr>
      </w:pPr>
      <w:r>
        <w:rPr>
          <w:b/>
          <w:sz w:val="28"/>
        </w:rPr>
      </w:r>
    </w:p>
    <w:p>
      <w:pPr>
        <w:pStyle w:val="Normal"/>
        <w:spacing w:lineRule="auto" w:line="276" w:before="1" w:after="0"/>
        <w:ind w:left="1845" w:right="1561" w:hanging="0"/>
        <w:jc w:val="center"/>
        <w:rPr>
          <w:b/>
          <w:b/>
          <w:sz w:val="22"/>
        </w:rPr>
      </w:pPr>
      <w:r>
        <w:rPr>
          <w:b/>
          <w:sz w:val="22"/>
        </w:rPr>
        <w:t>LEY</w:t>
      </w:r>
      <w:r>
        <w:rPr>
          <w:b/>
          <w:spacing w:val="-6"/>
          <w:sz w:val="22"/>
        </w:rPr>
        <w:t xml:space="preserve"> </w:t>
      </w:r>
      <w:r>
        <w:rPr>
          <w:b/>
          <w:sz w:val="22"/>
        </w:rPr>
        <w:t>DE</w:t>
      </w:r>
      <w:r>
        <w:rPr>
          <w:b/>
          <w:spacing w:val="-6"/>
          <w:sz w:val="22"/>
        </w:rPr>
        <w:t xml:space="preserve"> </w:t>
      </w:r>
      <w:r>
        <w:rPr>
          <w:b/>
          <w:sz w:val="22"/>
        </w:rPr>
        <w:t>INGRESOS</w:t>
      </w:r>
      <w:r>
        <w:rPr>
          <w:b/>
          <w:spacing w:val="-5"/>
          <w:sz w:val="22"/>
        </w:rPr>
        <w:t xml:space="preserve"> </w:t>
      </w:r>
      <w:r>
        <w:rPr>
          <w:b/>
          <w:sz w:val="22"/>
        </w:rPr>
        <w:t>DEL</w:t>
      </w:r>
      <w:r>
        <w:rPr>
          <w:b/>
          <w:spacing w:val="-6"/>
          <w:sz w:val="22"/>
        </w:rPr>
        <w:t xml:space="preserve"> </w:t>
      </w:r>
      <w:r>
        <w:rPr>
          <w:b/>
          <w:sz w:val="22"/>
        </w:rPr>
        <w:t>MUNICIPIO</w:t>
      </w:r>
      <w:r>
        <w:rPr>
          <w:b/>
          <w:spacing w:val="-7"/>
          <w:sz w:val="22"/>
        </w:rPr>
        <w:t xml:space="preserve"> </w:t>
      </w:r>
      <w:r>
        <w:rPr>
          <w:b/>
          <w:sz w:val="22"/>
        </w:rPr>
        <w:t>DE</w:t>
      </w:r>
      <w:r>
        <w:rPr>
          <w:b/>
          <w:spacing w:val="-6"/>
          <w:sz w:val="22"/>
        </w:rPr>
        <w:t xml:space="preserve"> </w:t>
      </w:r>
      <w:r>
        <w:rPr>
          <w:b/>
          <w:sz w:val="22"/>
        </w:rPr>
        <w:t>LÁZARO</w:t>
      </w:r>
      <w:r>
        <w:rPr>
          <w:b/>
          <w:spacing w:val="-5"/>
          <w:sz w:val="22"/>
        </w:rPr>
        <w:t xml:space="preserve"> </w:t>
      </w:r>
      <w:r>
        <w:rPr>
          <w:b/>
          <w:sz w:val="22"/>
        </w:rPr>
        <w:t>CÁRDENAS, PARA EL EJERCICIO FISCAL 2026</w:t>
      </w:r>
    </w:p>
    <w:p>
      <w:pPr>
        <w:pStyle w:val="Cuerpodetexto"/>
        <w:spacing w:before="36" w:after="0"/>
        <w:rPr>
          <w:b/>
          <w:b/>
        </w:rPr>
      </w:pPr>
      <w:r>
        <w:rPr>
          <w:b/>
        </w:rPr>
      </w:r>
    </w:p>
    <w:p>
      <w:pPr>
        <w:pStyle w:val="Normal"/>
        <w:spacing w:lineRule="auto" w:line="276" w:before="0" w:after="0"/>
        <w:ind w:left="3615" w:right="3328" w:hanging="2"/>
        <w:jc w:val="center"/>
        <w:rPr>
          <w:b/>
          <w:b/>
          <w:sz w:val="22"/>
        </w:rPr>
      </w:pPr>
      <w:r>
        <w:rPr>
          <w:b/>
          <w:sz w:val="22"/>
        </w:rPr>
        <w:t>TÍTULO PRIMERO DISPOSICIONES</w:t>
      </w:r>
      <w:r>
        <w:rPr>
          <w:b/>
          <w:spacing w:val="-14"/>
          <w:sz w:val="22"/>
        </w:rPr>
        <w:t xml:space="preserve"> </w:t>
      </w:r>
      <w:r>
        <w:rPr>
          <w:b/>
          <w:sz w:val="22"/>
        </w:rPr>
        <w:t>GENERALES</w:t>
      </w:r>
    </w:p>
    <w:p>
      <w:pPr>
        <w:pStyle w:val="Cuerpodetexto"/>
        <w:spacing w:before="39" w:after="0"/>
        <w:rPr>
          <w:b/>
          <w:b/>
        </w:rPr>
      </w:pPr>
      <w:r>
        <w:rPr>
          <w:b/>
        </w:rPr>
      </w:r>
    </w:p>
    <w:p>
      <w:pPr>
        <w:pStyle w:val="Normal"/>
        <w:spacing w:lineRule="auto" w:line="276" w:before="0" w:after="0"/>
        <w:ind w:left="4505" w:right="4216" w:hanging="6"/>
        <w:jc w:val="center"/>
        <w:rPr>
          <w:b/>
          <w:b/>
          <w:sz w:val="22"/>
        </w:rPr>
      </w:pPr>
      <w:r>
        <w:rPr>
          <w:b/>
          <w:sz w:val="22"/>
        </w:rPr>
        <w:t xml:space="preserve">CAPÍTULO I </w:t>
      </w:r>
      <w:r>
        <w:rPr>
          <w:b/>
          <w:spacing w:val="-2"/>
          <w:sz w:val="22"/>
        </w:rPr>
        <w:t>GENERALES</w:t>
      </w:r>
    </w:p>
    <w:p>
      <w:pPr>
        <w:pStyle w:val="Cuerpodetexto"/>
        <w:spacing w:before="36" w:after="0"/>
        <w:rPr>
          <w:b/>
          <w:b/>
        </w:rPr>
      </w:pPr>
      <w:r>
        <w:rPr>
          <w:b/>
        </w:rPr>
      </w:r>
    </w:p>
    <w:p>
      <w:pPr>
        <w:pStyle w:val="Cuerpodetexto"/>
        <w:spacing w:lineRule="auto" w:line="276"/>
        <w:ind w:left="338" w:right="65" w:hanging="0"/>
        <w:jc w:val="both"/>
        <w:rPr/>
      </w:pPr>
      <w:r>
        <w:rPr>
          <w:b/>
        </w:rPr>
        <w:t xml:space="preserve">Artículo 1. </w:t>
      </w:r>
      <w:r>
        <w:rPr/>
        <w:t xml:space="preserve">La presente Ley es de orden público y de interés social, y tiene por objeto establecer los ingresos que percibirá la hacienda pública del Municipio de Lázaro Cárdenas, para el ejercicio fiscal comprendido del primero de enero al treinta y uno de diciembre de 2026, de los conceptos provenientes que se señalan en esta </w:t>
      </w:r>
      <w:r>
        <w:rPr>
          <w:spacing w:val="-4"/>
        </w:rPr>
        <w:t>Ley.</w:t>
      </w:r>
    </w:p>
    <w:p>
      <w:pPr>
        <w:pStyle w:val="Cuerpodetexto"/>
        <w:spacing w:before="40" w:after="0"/>
        <w:rPr/>
      </w:pPr>
      <w:r>
        <w:rPr/>
      </w:r>
    </w:p>
    <w:p>
      <w:pPr>
        <w:pStyle w:val="Cuerpodetexto"/>
        <w:spacing w:lineRule="auto" w:line="276" w:before="1" w:after="0"/>
        <w:ind w:left="338" w:right="97" w:hanging="0"/>
        <w:jc w:val="both"/>
        <w:rPr/>
      </w:pPr>
      <w:r>
        <w:rPr>
          <w:b/>
        </w:rPr>
        <w:t xml:space="preserve">Artículo 2. </w:t>
      </w:r>
      <w:r>
        <w:rPr/>
        <w:t>En el municipio de Lázaro Cárdenas las personas físicas y morales están obligadas a contribuir para</w:t>
      </w:r>
      <w:r>
        <w:rPr>
          <w:spacing w:val="-1"/>
        </w:rPr>
        <w:t xml:space="preserve"> </w:t>
      </w:r>
      <w:r>
        <w:rPr/>
        <w:t>los gastos públicos, conforme lo dispuesto en la presente Ley, el Código Financiero, los ordenamientos tributarios que el Estado establezca, así como en lo dispuesto por los reglamentos y demás disposiciones administrativas que emita el Ayuntamiento.</w:t>
      </w:r>
    </w:p>
    <w:p>
      <w:pPr>
        <w:pStyle w:val="Cuerpodetexto"/>
        <w:spacing w:before="37" w:after="0"/>
        <w:rPr/>
      </w:pPr>
      <w:r>
        <w:rPr/>
      </w:r>
    </w:p>
    <w:p>
      <w:pPr>
        <w:pStyle w:val="Cuerpodetexto"/>
        <w:ind w:left="338" w:right="0" w:hanging="0"/>
        <w:jc w:val="both"/>
        <w:rPr/>
      </w:pPr>
      <w:r>
        <w:rPr>
          <w:b/>
        </w:rPr>
        <w:t>Artículo</w:t>
      </w:r>
      <w:r>
        <w:rPr>
          <w:b/>
          <w:spacing w:val="-3"/>
        </w:rPr>
        <w:t xml:space="preserve"> </w:t>
      </w:r>
      <w:r>
        <w:rPr>
          <w:b/>
        </w:rPr>
        <w:t>3.</w:t>
      </w:r>
      <w:r>
        <w:rPr>
          <w:b/>
          <w:spacing w:val="-5"/>
        </w:rPr>
        <w:t xml:space="preserve"> </w:t>
      </w:r>
      <w:r>
        <w:rPr/>
        <w:t>Para</w:t>
      </w:r>
      <w:r>
        <w:rPr>
          <w:spacing w:val="-3"/>
        </w:rPr>
        <w:t xml:space="preserve"> </w:t>
      </w:r>
      <w:r>
        <w:rPr/>
        <w:t>efectos</w:t>
      </w:r>
      <w:r>
        <w:rPr>
          <w:spacing w:val="-2"/>
        </w:rPr>
        <w:t xml:space="preserve"> </w:t>
      </w:r>
      <w:r>
        <w:rPr/>
        <w:t>de</w:t>
      </w:r>
      <w:r>
        <w:rPr>
          <w:spacing w:val="-5"/>
        </w:rPr>
        <w:t xml:space="preserve"> </w:t>
      </w:r>
      <w:r>
        <w:rPr/>
        <w:t>la</w:t>
      </w:r>
      <w:r>
        <w:rPr>
          <w:spacing w:val="-3"/>
        </w:rPr>
        <w:t xml:space="preserve"> </w:t>
      </w:r>
      <w:r>
        <w:rPr/>
        <w:t>presente</w:t>
      </w:r>
      <w:r>
        <w:rPr>
          <w:spacing w:val="-2"/>
        </w:rPr>
        <w:t xml:space="preserve"> </w:t>
      </w:r>
      <w:r>
        <w:rPr/>
        <w:t>Ley</w:t>
      </w:r>
      <w:r>
        <w:rPr>
          <w:spacing w:val="-3"/>
        </w:rPr>
        <w:t xml:space="preserve"> </w:t>
      </w:r>
      <w:r>
        <w:rPr/>
        <w:t>se</w:t>
      </w:r>
      <w:r>
        <w:rPr>
          <w:spacing w:val="-3"/>
        </w:rPr>
        <w:t xml:space="preserve"> </w:t>
      </w:r>
      <w:r>
        <w:rPr/>
        <w:t>entenderá</w:t>
      </w:r>
      <w:r>
        <w:rPr>
          <w:spacing w:val="-2"/>
        </w:rPr>
        <w:t xml:space="preserve"> </w:t>
      </w:r>
      <w:r>
        <w:rPr>
          <w:spacing w:val="-4"/>
        </w:rPr>
        <w:t>por:</w:t>
      </w:r>
    </w:p>
    <w:p>
      <w:pPr>
        <w:pStyle w:val="Cuerpodetexto"/>
        <w:spacing w:before="75" w:after="0"/>
        <w:rPr/>
      </w:pPr>
      <w:r>
        <w:rPr/>
      </w:r>
    </w:p>
    <w:p>
      <w:pPr>
        <w:pStyle w:val="ListParagraph"/>
        <w:numPr>
          <w:ilvl w:val="0"/>
          <w:numId w:val="26"/>
        </w:numPr>
        <w:tabs>
          <w:tab w:val="clear" w:pos="720"/>
          <w:tab w:val="left" w:pos="1469" w:leader="none"/>
          <w:tab w:val="left" w:pos="1471" w:leader="none"/>
        </w:tabs>
        <w:spacing w:lineRule="auto" w:line="276" w:before="0" w:after="0"/>
        <w:ind w:left="1471" w:right="99" w:hanging="567"/>
        <w:jc w:val="both"/>
        <w:rPr>
          <w:sz w:val="22"/>
        </w:rPr>
      </w:pPr>
      <w:r>
        <w:rPr>
          <w:b/>
          <w:sz w:val="22"/>
        </w:rPr>
        <w:t>Administración</w:t>
      </w:r>
      <w:r>
        <w:rPr>
          <w:b/>
          <w:spacing w:val="-5"/>
          <w:sz w:val="22"/>
        </w:rPr>
        <w:t xml:space="preserve"> </w:t>
      </w:r>
      <w:r>
        <w:rPr>
          <w:b/>
          <w:sz w:val="22"/>
        </w:rPr>
        <w:t>Municipal:</w:t>
      </w:r>
      <w:r>
        <w:rPr>
          <w:b/>
          <w:spacing w:val="-1"/>
          <w:sz w:val="22"/>
        </w:rPr>
        <w:t xml:space="preserve"> </w:t>
      </w:r>
      <w:r>
        <w:rPr>
          <w:sz w:val="22"/>
        </w:rPr>
        <w:t>El aparato administrativo,</w:t>
      </w:r>
      <w:r>
        <w:rPr>
          <w:spacing w:val="-2"/>
          <w:sz w:val="22"/>
        </w:rPr>
        <w:t xml:space="preserve"> </w:t>
      </w:r>
      <w:r>
        <w:rPr>
          <w:sz w:val="22"/>
        </w:rPr>
        <w:t>personal y equipo, que tenga a su cargo la prestación de servicios públicos, subordinada del Ayuntamiento y del Municipio;</w:t>
      </w:r>
    </w:p>
    <w:p>
      <w:pPr>
        <w:pStyle w:val="ListParagraph"/>
        <w:numPr>
          <w:ilvl w:val="0"/>
          <w:numId w:val="26"/>
        </w:numPr>
        <w:tabs>
          <w:tab w:val="clear" w:pos="720"/>
          <w:tab w:val="left" w:pos="1469" w:leader="none"/>
          <w:tab w:val="left" w:pos="1471" w:leader="none"/>
        </w:tabs>
        <w:spacing w:lineRule="auto" w:line="276" w:before="201" w:after="0"/>
        <w:ind w:left="1471" w:right="97" w:hanging="567"/>
        <w:jc w:val="both"/>
        <w:rPr>
          <w:sz w:val="22"/>
        </w:rPr>
      </w:pPr>
      <w:r>
        <w:rPr>
          <w:b/>
          <w:sz w:val="22"/>
        </w:rPr>
        <w:t xml:space="preserve">Ayuntamiento: </w:t>
      </w:r>
      <w:r>
        <w:rPr>
          <w:sz w:val="22"/>
        </w:rPr>
        <w:t>El órgano colegiado del gobierno municipal que tiene a su cargo la máxima representación</w:t>
      </w:r>
      <w:r>
        <w:rPr>
          <w:spacing w:val="28"/>
          <w:sz w:val="22"/>
        </w:rPr>
        <w:t xml:space="preserve"> </w:t>
      </w:r>
      <w:r>
        <w:rPr>
          <w:sz w:val="22"/>
        </w:rPr>
        <w:t>política;</w:t>
      </w:r>
      <w:r>
        <w:rPr>
          <w:spacing w:val="-2"/>
          <w:sz w:val="22"/>
        </w:rPr>
        <w:t xml:space="preserve"> </w:t>
      </w:r>
      <w:r>
        <w:rPr>
          <w:sz w:val="22"/>
        </w:rPr>
        <w:t>responsable</w:t>
      </w:r>
      <w:r>
        <w:rPr>
          <w:spacing w:val="-13"/>
          <w:sz w:val="22"/>
        </w:rPr>
        <w:t xml:space="preserve"> </w:t>
      </w:r>
      <w:r>
        <w:rPr>
          <w:sz w:val="22"/>
        </w:rPr>
        <w:t>de</w:t>
      </w:r>
      <w:r>
        <w:rPr>
          <w:spacing w:val="-3"/>
          <w:sz w:val="22"/>
        </w:rPr>
        <w:t xml:space="preserve"> </w:t>
      </w:r>
      <w:r>
        <w:rPr>
          <w:sz w:val="22"/>
        </w:rPr>
        <w:t>encauzar</w:t>
      </w:r>
      <w:r>
        <w:rPr>
          <w:spacing w:val="-10"/>
          <w:sz w:val="22"/>
        </w:rPr>
        <w:t xml:space="preserve"> </w:t>
      </w:r>
      <w:r>
        <w:rPr>
          <w:sz w:val="22"/>
        </w:rPr>
        <w:t>los</w:t>
      </w:r>
      <w:r>
        <w:rPr>
          <w:spacing w:val="-6"/>
          <w:sz w:val="22"/>
        </w:rPr>
        <w:t xml:space="preserve"> </w:t>
      </w:r>
      <w:r>
        <w:rPr>
          <w:sz w:val="22"/>
        </w:rPr>
        <w:t>diversos</w:t>
      </w:r>
      <w:r>
        <w:rPr>
          <w:spacing w:val="-13"/>
          <w:sz w:val="22"/>
        </w:rPr>
        <w:t xml:space="preserve"> </w:t>
      </w:r>
      <w:r>
        <w:rPr>
          <w:sz w:val="22"/>
        </w:rPr>
        <w:t>intereses</w:t>
      </w:r>
      <w:r>
        <w:rPr>
          <w:spacing w:val="-8"/>
          <w:sz w:val="22"/>
        </w:rPr>
        <w:t xml:space="preserve"> </w:t>
      </w:r>
      <w:r>
        <w:rPr>
          <w:sz w:val="22"/>
        </w:rPr>
        <w:t>sociales</w:t>
      </w:r>
      <w:r>
        <w:rPr>
          <w:spacing w:val="-7"/>
          <w:sz w:val="22"/>
        </w:rPr>
        <w:t xml:space="preserve"> </w:t>
      </w:r>
      <w:r>
        <w:rPr>
          <w:sz w:val="22"/>
        </w:rPr>
        <w:t>y</w:t>
      </w:r>
      <w:r>
        <w:rPr>
          <w:spacing w:val="-8"/>
          <w:sz w:val="22"/>
        </w:rPr>
        <w:t xml:space="preserve"> </w:t>
      </w:r>
      <w:r>
        <w:rPr>
          <w:sz w:val="22"/>
        </w:rPr>
        <w:t>la</w:t>
      </w:r>
      <w:r>
        <w:rPr>
          <w:spacing w:val="-3"/>
          <w:sz w:val="22"/>
        </w:rPr>
        <w:t xml:space="preserve"> </w:t>
      </w:r>
      <w:r>
        <w:rPr>
          <w:sz w:val="22"/>
        </w:rPr>
        <w:t>participación ciudadana hacia la promoción del desarrollo;</w:t>
      </w:r>
    </w:p>
    <w:p>
      <w:pPr>
        <w:pStyle w:val="ListParagraph"/>
        <w:numPr>
          <w:ilvl w:val="0"/>
          <w:numId w:val="26"/>
        </w:numPr>
        <w:tabs>
          <w:tab w:val="clear" w:pos="720"/>
          <w:tab w:val="left" w:pos="1469" w:leader="none"/>
          <w:tab w:val="left" w:pos="1471" w:leader="none"/>
        </w:tabs>
        <w:spacing w:lineRule="auto" w:line="276" w:before="200" w:after="0"/>
        <w:ind w:left="1471" w:right="100" w:hanging="567"/>
        <w:jc w:val="both"/>
        <w:rPr>
          <w:sz w:val="22"/>
        </w:rPr>
      </w:pPr>
      <w:r>
        <w:rPr>
          <w:b/>
          <w:sz w:val="22"/>
        </w:rPr>
        <w:t xml:space="preserve">Bando de Policía: </w:t>
      </w:r>
      <w:r>
        <w:rPr>
          <w:sz w:val="22"/>
        </w:rPr>
        <w:t>Conjunto de normas administrativas que regulan el funcionamiento de la administración pública del Municipio de Lázaro Cárdenas y sus relaciones con las diferentes localidades</w:t>
      </w:r>
      <w:r>
        <w:rPr>
          <w:b/>
          <w:sz w:val="22"/>
        </w:rPr>
        <w:t>,</w:t>
      </w:r>
      <w:r>
        <w:rPr>
          <w:b/>
          <w:spacing w:val="-1"/>
          <w:sz w:val="22"/>
        </w:rPr>
        <w:t xml:space="preserve"> </w:t>
      </w:r>
      <w:r>
        <w:rPr>
          <w:sz w:val="22"/>
        </w:rPr>
        <w:t>el Bando de Policía y Gobierno del Municipio de Lázaro Cárdenas;</w:t>
      </w:r>
    </w:p>
    <w:p>
      <w:pPr>
        <w:sectPr>
          <w:headerReference w:type="even" r:id="rId2"/>
          <w:headerReference w:type="default" r:id="rId3"/>
          <w:type w:val="nextPage"/>
          <w:pgSz w:w="12240" w:h="15840"/>
          <w:pgMar w:left="1080" w:right="1080" w:gutter="0" w:header="715" w:top="1320" w:footer="0" w:bottom="280"/>
          <w:pgNumType w:fmt="decimal"/>
          <w:formProt w:val="false"/>
          <w:textDirection w:val="lrTb"/>
        </w:sectPr>
      </w:pPr>
    </w:p>
    <w:p>
      <w:pPr>
        <w:pStyle w:val="ListParagraph"/>
        <w:numPr>
          <w:ilvl w:val="0"/>
          <w:numId w:val="26"/>
        </w:numPr>
        <w:tabs>
          <w:tab w:val="clear" w:pos="720"/>
          <w:tab w:val="left" w:pos="1469" w:leader="none"/>
          <w:tab w:val="left" w:pos="1471" w:leader="none"/>
        </w:tabs>
        <w:spacing w:lineRule="auto" w:line="276" w:before="83" w:after="0"/>
        <w:ind w:left="1471" w:right="99" w:hanging="567"/>
        <w:jc w:val="both"/>
        <w:rPr>
          <w:sz w:val="22"/>
        </w:rPr>
      </w:pPr>
      <w:r>
        <w:rPr>
          <w:b/>
          <w:sz w:val="22"/>
        </w:rPr>
        <w:t xml:space="preserve">Casa habitación de interés social: </w:t>
      </w:r>
      <w:r>
        <w:rPr>
          <w:sz w:val="22"/>
        </w:rPr>
        <w:t>Aquella que tenga una superficie construida promedio de</w:t>
      </w:r>
      <w:r>
        <w:rPr>
          <w:spacing w:val="80"/>
          <w:sz w:val="22"/>
        </w:rPr>
        <w:t xml:space="preserve"> </w:t>
      </w:r>
      <w:r>
        <w:rPr>
          <w:sz w:val="22"/>
        </w:rPr>
        <w:t>30 m²</w:t>
      </w:r>
      <w:r>
        <w:rPr>
          <w:spacing w:val="-6"/>
          <w:sz w:val="22"/>
        </w:rPr>
        <w:t xml:space="preserve"> </w:t>
      </w:r>
      <w:r>
        <w:rPr>
          <w:sz w:val="22"/>
        </w:rPr>
        <w:t>hasta 62.5 m², que</w:t>
      </w:r>
      <w:r>
        <w:rPr>
          <w:spacing w:val="-8"/>
          <w:sz w:val="22"/>
        </w:rPr>
        <w:t xml:space="preserve"> </w:t>
      </w:r>
      <w:r>
        <w:rPr>
          <w:sz w:val="22"/>
        </w:rPr>
        <w:t>cuente</w:t>
      </w:r>
      <w:r>
        <w:rPr>
          <w:spacing w:val="-8"/>
          <w:sz w:val="22"/>
        </w:rPr>
        <w:t xml:space="preserve"> </w:t>
      </w:r>
      <w:r>
        <w:rPr>
          <w:sz w:val="22"/>
        </w:rPr>
        <w:t>con</w:t>
      </w:r>
      <w:r>
        <w:rPr>
          <w:spacing w:val="-6"/>
          <w:sz w:val="22"/>
        </w:rPr>
        <w:t xml:space="preserve"> </w:t>
      </w:r>
      <w:r>
        <w:rPr>
          <w:sz w:val="22"/>
        </w:rPr>
        <w:t>baño,</w:t>
      </w:r>
      <w:r>
        <w:rPr>
          <w:spacing w:val="-5"/>
          <w:sz w:val="22"/>
        </w:rPr>
        <w:t xml:space="preserve"> </w:t>
      </w:r>
      <w:r>
        <w:rPr>
          <w:sz w:val="22"/>
        </w:rPr>
        <w:t>cocina,</w:t>
      </w:r>
      <w:r>
        <w:rPr>
          <w:spacing w:val="-6"/>
          <w:sz w:val="22"/>
        </w:rPr>
        <w:t xml:space="preserve"> </w:t>
      </w:r>
      <w:r>
        <w:rPr>
          <w:sz w:val="22"/>
        </w:rPr>
        <w:t>estancia,</w:t>
      </w:r>
      <w:r>
        <w:rPr>
          <w:spacing w:val="-8"/>
          <w:sz w:val="22"/>
        </w:rPr>
        <w:t xml:space="preserve"> </w:t>
      </w:r>
      <w:r>
        <w:rPr>
          <w:sz w:val="22"/>
        </w:rPr>
        <w:t>comedor,</w:t>
      </w:r>
      <w:r>
        <w:rPr>
          <w:spacing w:val="-5"/>
          <w:sz w:val="22"/>
        </w:rPr>
        <w:t xml:space="preserve"> </w:t>
      </w:r>
      <w:r>
        <w:rPr>
          <w:sz w:val="22"/>
        </w:rPr>
        <w:t>dos</w:t>
      </w:r>
      <w:r>
        <w:rPr>
          <w:spacing w:val="-4"/>
          <w:sz w:val="22"/>
        </w:rPr>
        <w:t xml:space="preserve"> </w:t>
      </w:r>
      <w:r>
        <w:rPr>
          <w:sz w:val="22"/>
        </w:rPr>
        <w:t>a</w:t>
      </w:r>
      <w:r>
        <w:rPr>
          <w:spacing w:val="-4"/>
          <w:sz w:val="22"/>
        </w:rPr>
        <w:t xml:space="preserve"> </w:t>
      </w:r>
      <w:r>
        <w:rPr>
          <w:sz w:val="22"/>
        </w:rPr>
        <w:t>tres</w:t>
      </w:r>
      <w:r>
        <w:rPr>
          <w:spacing w:val="-4"/>
          <w:sz w:val="22"/>
        </w:rPr>
        <w:t xml:space="preserve"> </w:t>
      </w:r>
      <w:r>
        <w:rPr>
          <w:sz w:val="22"/>
        </w:rPr>
        <w:t>recámaras</w:t>
      </w:r>
      <w:r>
        <w:rPr>
          <w:spacing w:val="-8"/>
          <w:sz w:val="22"/>
        </w:rPr>
        <w:t xml:space="preserve"> </w:t>
      </w:r>
      <w:r>
        <w:rPr>
          <w:sz w:val="22"/>
        </w:rPr>
        <w:t>y</w:t>
      </w:r>
      <w:r>
        <w:rPr>
          <w:spacing w:val="-6"/>
          <w:sz w:val="22"/>
        </w:rPr>
        <w:t xml:space="preserve"> </w:t>
      </w:r>
      <w:r>
        <w:rPr>
          <w:sz w:val="22"/>
        </w:rPr>
        <w:t>área de usos múltiples, y que tenga un valor promedio de 936.79 UMA hasta 1,951.64 UMA;</w:t>
      </w:r>
    </w:p>
    <w:p>
      <w:pPr>
        <w:pStyle w:val="ListParagraph"/>
        <w:numPr>
          <w:ilvl w:val="0"/>
          <w:numId w:val="26"/>
        </w:numPr>
        <w:tabs>
          <w:tab w:val="clear" w:pos="720"/>
          <w:tab w:val="left" w:pos="1469" w:leader="none"/>
          <w:tab w:val="left" w:pos="1471" w:leader="none"/>
        </w:tabs>
        <w:spacing w:lineRule="auto" w:line="276" w:before="200" w:after="0"/>
        <w:ind w:left="1471" w:right="99" w:hanging="567"/>
        <w:jc w:val="both"/>
        <w:rPr>
          <w:sz w:val="22"/>
        </w:rPr>
      </w:pPr>
      <w:r>
        <w:rPr>
          <w:b/>
          <w:sz w:val="22"/>
        </w:rPr>
        <w:t>Casa</w:t>
      </w:r>
      <w:r>
        <w:rPr>
          <w:b/>
          <w:spacing w:val="-3"/>
          <w:sz w:val="22"/>
        </w:rPr>
        <w:t xml:space="preserve"> </w:t>
      </w:r>
      <w:r>
        <w:rPr>
          <w:b/>
          <w:sz w:val="22"/>
        </w:rPr>
        <w:t>habitación</w:t>
      </w:r>
      <w:r>
        <w:rPr>
          <w:b/>
          <w:spacing w:val="-10"/>
          <w:sz w:val="22"/>
        </w:rPr>
        <w:t xml:space="preserve"> </w:t>
      </w:r>
      <w:r>
        <w:rPr>
          <w:b/>
          <w:sz w:val="22"/>
        </w:rPr>
        <w:t>de nivel</w:t>
      </w:r>
      <w:r>
        <w:rPr>
          <w:b/>
          <w:spacing w:val="-4"/>
          <w:sz w:val="22"/>
        </w:rPr>
        <w:t xml:space="preserve"> </w:t>
      </w:r>
      <w:r>
        <w:rPr>
          <w:b/>
          <w:sz w:val="22"/>
        </w:rPr>
        <w:t>medio:</w:t>
      </w:r>
      <w:r>
        <w:rPr>
          <w:b/>
          <w:spacing w:val="-4"/>
          <w:sz w:val="22"/>
        </w:rPr>
        <w:t xml:space="preserve"> </w:t>
      </w:r>
      <w:r>
        <w:rPr>
          <w:sz w:val="22"/>
        </w:rPr>
        <w:t>Aquella</w:t>
      </w:r>
      <w:r>
        <w:rPr>
          <w:spacing w:val="-5"/>
          <w:sz w:val="22"/>
        </w:rPr>
        <w:t xml:space="preserve"> </w:t>
      </w:r>
      <w:r>
        <w:rPr>
          <w:sz w:val="22"/>
        </w:rPr>
        <w:t>que tenga</w:t>
      </w:r>
      <w:r>
        <w:rPr>
          <w:spacing w:val="-2"/>
          <w:sz w:val="22"/>
        </w:rPr>
        <w:t xml:space="preserve"> </w:t>
      </w:r>
      <w:r>
        <w:rPr>
          <w:sz w:val="22"/>
        </w:rPr>
        <w:t>una</w:t>
      </w:r>
      <w:r>
        <w:rPr>
          <w:spacing w:val="-2"/>
          <w:sz w:val="22"/>
        </w:rPr>
        <w:t xml:space="preserve"> </w:t>
      </w:r>
      <w:r>
        <w:rPr>
          <w:sz w:val="22"/>
        </w:rPr>
        <w:t>superficie</w:t>
      </w:r>
      <w:r>
        <w:rPr>
          <w:spacing w:val="-7"/>
          <w:sz w:val="22"/>
        </w:rPr>
        <w:t xml:space="preserve"> </w:t>
      </w:r>
      <w:r>
        <w:rPr>
          <w:sz w:val="22"/>
        </w:rPr>
        <w:t>construida</w:t>
      </w:r>
      <w:r>
        <w:rPr>
          <w:spacing w:val="-7"/>
          <w:sz w:val="22"/>
        </w:rPr>
        <w:t xml:space="preserve"> </w:t>
      </w:r>
      <w:r>
        <w:rPr>
          <w:sz w:val="22"/>
        </w:rPr>
        <w:t>promedio</w:t>
      </w:r>
      <w:r>
        <w:rPr>
          <w:spacing w:val="-7"/>
          <w:sz w:val="22"/>
        </w:rPr>
        <w:t xml:space="preserve"> </w:t>
      </w:r>
      <w:r>
        <w:rPr>
          <w:sz w:val="22"/>
        </w:rPr>
        <w:t>de 97.5 m², que cuente con baño y medio baño, cocina, sala comedor, dos a tres recámaras, cuarto de servicio, y que tenga un valor promedio de 1,951.65 UMA hasta 3,634.77 UMA;</w:t>
      </w:r>
    </w:p>
    <w:p>
      <w:pPr>
        <w:pStyle w:val="ListParagraph"/>
        <w:numPr>
          <w:ilvl w:val="0"/>
          <w:numId w:val="26"/>
        </w:numPr>
        <w:tabs>
          <w:tab w:val="clear" w:pos="720"/>
          <w:tab w:val="left" w:pos="1469" w:leader="none"/>
          <w:tab w:val="left" w:pos="1471" w:leader="none"/>
        </w:tabs>
        <w:spacing w:lineRule="auto" w:line="276" w:before="201" w:after="0"/>
        <w:ind w:left="1471" w:right="99" w:hanging="567"/>
        <w:jc w:val="both"/>
        <w:rPr>
          <w:sz w:val="22"/>
        </w:rPr>
      </w:pPr>
      <w:r>
        <w:rPr>
          <w:b/>
          <w:sz w:val="22"/>
        </w:rPr>
        <w:t>Casa habitación</w:t>
      </w:r>
      <w:r>
        <w:rPr>
          <w:b/>
          <w:spacing w:val="-6"/>
          <w:sz w:val="22"/>
        </w:rPr>
        <w:t xml:space="preserve"> </w:t>
      </w:r>
      <w:r>
        <w:rPr>
          <w:b/>
          <w:sz w:val="22"/>
        </w:rPr>
        <w:t>residencial:</w:t>
      </w:r>
      <w:r>
        <w:rPr>
          <w:b/>
          <w:spacing w:val="-3"/>
          <w:sz w:val="22"/>
        </w:rPr>
        <w:t xml:space="preserve"> </w:t>
      </w:r>
      <w:r>
        <w:rPr>
          <w:sz w:val="22"/>
        </w:rPr>
        <w:t>Aquella</w:t>
      </w:r>
      <w:r>
        <w:rPr>
          <w:spacing w:val="-1"/>
          <w:sz w:val="22"/>
        </w:rPr>
        <w:t xml:space="preserve"> </w:t>
      </w:r>
      <w:r>
        <w:rPr>
          <w:sz w:val="22"/>
        </w:rPr>
        <w:t>que tenga una superficie</w:t>
      </w:r>
      <w:r>
        <w:rPr>
          <w:spacing w:val="-3"/>
          <w:sz w:val="22"/>
        </w:rPr>
        <w:t xml:space="preserve"> </w:t>
      </w:r>
      <w:r>
        <w:rPr>
          <w:sz w:val="22"/>
        </w:rPr>
        <w:t>construida</w:t>
      </w:r>
      <w:r>
        <w:rPr>
          <w:spacing w:val="-3"/>
          <w:sz w:val="22"/>
        </w:rPr>
        <w:t xml:space="preserve"> </w:t>
      </w:r>
      <w:r>
        <w:rPr>
          <w:sz w:val="22"/>
        </w:rPr>
        <w:t>promedio</w:t>
      </w:r>
      <w:r>
        <w:rPr>
          <w:spacing w:val="-4"/>
          <w:sz w:val="22"/>
        </w:rPr>
        <w:t xml:space="preserve"> </w:t>
      </w:r>
      <w:r>
        <w:rPr>
          <w:sz w:val="22"/>
        </w:rPr>
        <w:t>de 145 m², que cuente con tres a cinco baños, cocina, sala comedora, de tres a cuatro recámaras, cuarto de servicio y sala familiar,</w:t>
      </w:r>
      <w:r>
        <w:rPr>
          <w:spacing w:val="-3"/>
          <w:sz w:val="22"/>
        </w:rPr>
        <w:t xml:space="preserve"> </w:t>
      </w:r>
      <w:r>
        <w:rPr>
          <w:sz w:val="22"/>
        </w:rPr>
        <w:t>y que tenga un valor promedio de 3,634.78 UMA hasta 5,433.42 UMA;</w:t>
      </w:r>
    </w:p>
    <w:p>
      <w:pPr>
        <w:pStyle w:val="ListParagraph"/>
        <w:numPr>
          <w:ilvl w:val="0"/>
          <w:numId w:val="26"/>
        </w:numPr>
        <w:tabs>
          <w:tab w:val="clear" w:pos="720"/>
          <w:tab w:val="left" w:pos="1469" w:leader="none"/>
          <w:tab w:val="left" w:pos="1471" w:leader="none"/>
        </w:tabs>
        <w:spacing w:lineRule="auto" w:line="276" w:before="200" w:after="0"/>
        <w:ind w:left="1471" w:right="99" w:hanging="567"/>
        <w:jc w:val="both"/>
        <w:rPr>
          <w:sz w:val="22"/>
        </w:rPr>
      </w:pPr>
      <w:r>
        <w:rPr>
          <w:b/>
          <w:sz w:val="22"/>
        </w:rPr>
        <w:t xml:space="preserve">Casa habitación de lujo: </w:t>
      </w:r>
      <w:r>
        <w:rPr>
          <w:sz w:val="22"/>
        </w:rPr>
        <w:t>Aquella que tenga una superficie construida promedio de 225 m²</w:t>
      </w:r>
      <w:r>
        <w:rPr>
          <w:spacing w:val="-2"/>
          <w:sz w:val="22"/>
        </w:rPr>
        <w:t xml:space="preserve"> </w:t>
      </w:r>
      <w:r>
        <w:rPr>
          <w:sz w:val="22"/>
        </w:rPr>
        <w:t>que cuente</w:t>
      </w:r>
      <w:r>
        <w:rPr>
          <w:spacing w:val="-14"/>
          <w:sz w:val="22"/>
        </w:rPr>
        <w:t xml:space="preserve"> </w:t>
      </w:r>
      <w:r>
        <w:rPr>
          <w:sz w:val="22"/>
        </w:rPr>
        <w:t>con</w:t>
      </w:r>
      <w:r>
        <w:rPr>
          <w:spacing w:val="-8"/>
          <w:sz w:val="22"/>
        </w:rPr>
        <w:t xml:space="preserve"> </w:t>
      </w:r>
      <w:r>
        <w:rPr>
          <w:sz w:val="22"/>
        </w:rPr>
        <w:t>tres</w:t>
      </w:r>
      <w:r>
        <w:rPr>
          <w:spacing w:val="-7"/>
          <w:sz w:val="22"/>
        </w:rPr>
        <w:t xml:space="preserve"> </w:t>
      </w:r>
      <w:r>
        <w:rPr>
          <w:sz w:val="22"/>
        </w:rPr>
        <w:t>a</w:t>
      </w:r>
      <w:r>
        <w:rPr>
          <w:spacing w:val="-3"/>
          <w:sz w:val="22"/>
        </w:rPr>
        <w:t xml:space="preserve"> </w:t>
      </w:r>
      <w:r>
        <w:rPr>
          <w:sz w:val="22"/>
        </w:rPr>
        <w:t>cinco</w:t>
      </w:r>
      <w:r>
        <w:rPr>
          <w:spacing w:val="-13"/>
          <w:sz w:val="22"/>
        </w:rPr>
        <w:t xml:space="preserve"> </w:t>
      </w:r>
      <w:r>
        <w:rPr>
          <w:sz w:val="22"/>
        </w:rPr>
        <w:t>baños,</w:t>
      </w:r>
      <w:r>
        <w:rPr>
          <w:spacing w:val="-11"/>
          <w:sz w:val="22"/>
        </w:rPr>
        <w:t xml:space="preserve"> </w:t>
      </w:r>
      <w:r>
        <w:rPr>
          <w:sz w:val="22"/>
        </w:rPr>
        <w:t>cocina,</w:t>
      </w:r>
      <w:r>
        <w:rPr>
          <w:spacing w:val="-13"/>
          <w:sz w:val="22"/>
        </w:rPr>
        <w:t xml:space="preserve"> </w:t>
      </w:r>
      <w:r>
        <w:rPr>
          <w:sz w:val="22"/>
        </w:rPr>
        <w:t>sala</w:t>
      </w:r>
      <w:r>
        <w:rPr>
          <w:spacing w:val="-10"/>
          <w:sz w:val="22"/>
        </w:rPr>
        <w:t xml:space="preserve"> </w:t>
      </w:r>
      <w:r>
        <w:rPr>
          <w:sz w:val="22"/>
        </w:rPr>
        <w:t>comedor,</w:t>
      </w:r>
      <w:r>
        <w:rPr>
          <w:spacing w:val="-13"/>
          <w:sz w:val="22"/>
        </w:rPr>
        <w:t xml:space="preserve"> </w:t>
      </w:r>
      <w:r>
        <w:rPr>
          <w:sz w:val="22"/>
        </w:rPr>
        <w:t>de</w:t>
      </w:r>
      <w:r>
        <w:rPr>
          <w:spacing w:val="-8"/>
          <w:sz w:val="22"/>
        </w:rPr>
        <w:t xml:space="preserve"> </w:t>
      </w:r>
      <w:r>
        <w:rPr>
          <w:sz w:val="22"/>
        </w:rPr>
        <w:t>tres</w:t>
      </w:r>
      <w:r>
        <w:rPr>
          <w:spacing w:val="-10"/>
          <w:sz w:val="22"/>
        </w:rPr>
        <w:t xml:space="preserve"> </w:t>
      </w:r>
      <w:r>
        <w:rPr>
          <w:sz w:val="22"/>
        </w:rPr>
        <w:t>o</w:t>
      </w:r>
      <w:r>
        <w:rPr>
          <w:spacing w:val="-11"/>
          <w:sz w:val="22"/>
        </w:rPr>
        <w:t xml:space="preserve"> </w:t>
      </w:r>
      <w:r>
        <w:rPr>
          <w:sz w:val="22"/>
        </w:rPr>
        <w:t>más</w:t>
      </w:r>
      <w:r>
        <w:rPr>
          <w:spacing w:val="-10"/>
          <w:sz w:val="22"/>
        </w:rPr>
        <w:t xml:space="preserve"> </w:t>
      </w:r>
      <w:r>
        <w:rPr>
          <w:sz w:val="22"/>
        </w:rPr>
        <w:t>recámaras,</w:t>
      </w:r>
      <w:r>
        <w:rPr>
          <w:spacing w:val="-14"/>
          <w:sz w:val="22"/>
        </w:rPr>
        <w:t xml:space="preserve"> </w:t>
      </w:r>
      <w:r>
        <w:rPr>
          <w:sz w:val="22"/>
        </w:rPr>
        <w:t>de</w:t>
      </w:r>
      <w:r>
        <w:rPr>
          <w:spacing w:val="-10"/>
          <w:sz w:val="22"/>
        </w:rPr>
        <w:t xml:space="preserve"> </w:t>
      </w:r>
      <w:r>
        <w:rPr>
          <w:sz w:val="22"/>
        </w:rPr>
        <w:t>uno</w:t>
      </w:r>
      <w:r>
        <w:rPr>
          <w:spacing w:val="-11"/>
          <w:sz w:val="22"/>
        </w:rPr>
        <w:t xml:space="preserve"> </w:t>
      </w:r>
      <w:r>
        <w:rPr>
          <w:sz w:val="22"/>
        </w:rPr>
        <w:t>a</w:t>
      </w:r>
      <w:r>
        <w:rPr>
          <w:spacing w:val="-8"/>
          <w:sz w:val="22"/>
        </w:rPr>
        <w:t xml:space="preserve"> </w:t>
      </w:r>
      <w:r>
        <w:rPr>
          <w:sz w:val="22"/>
        </w:rPr>
        <w:t>dos</w:t>
      </w:r>
      <w:r>
        <w:rPr>
          <w:spacing w:val="-10"/>
          <w:sz w:val="22"/>
        </w:rPr>
        <w:t xml:space="preserve"> </w:t>
      </w:r>
      <w:r>
        <w:rPr>
          <w:sz w:val="22"/>
        </w:rPr>
        <w:t>cuartos de servicio y sala familiar, y que tenga un valor promedio de 5,433.43 UMA;</w:t>
      </w:r>
    </w:p>
    <w:p>
      <w:pPr>
        <w:pStyle w:val="ListParagraph"/>
        <w:numPr>
          <w:ilvl w:val="0"/>
          <w:numId w:val="26"/>
        </w:numPr>
        <w:tabs>
          <w:tab w:val="clear" w:pos="720"/>
          <w:tab w:val="left" w:pos="1471" w:leader="none"/>
        </w:tabs>
        <w:spacing w:lineRule="auto" w:line="240" w:before="200" w:after="0"/>
        <w:ind w:left="1471" w:right="0" w:hanging="566"/>
        <w:jc w:val="left"/>
        <w:rPr>
          <w:sz w:val="22"/>
        </w:rPr>
      </w:pPr>
      <w:r>
        <w:rPr>
          <w:b/>
          <w:sz w:val="22"/>
        </w:rPr>
        <w:t>Código</w:t>
      </w:r>
      <w:r>
        <w:rPr>
          <w:b/>
          <w:spacing w:val="-10"/>
          <w:sz w:val="22"/>
        </w:rPr>
        <w:t xml:space="preserve"> </w:t>
      </w:r>
      <w:r>
        <w:rPr>
          <w:b/>
          <w:sz w:val="22"/>
        </w:rPr>
        <w:t>Financiero:</w:t>
      </w:r>
      <w:r>
        <w:rPr>
          <w:b/>
          <w:spacing w:val="-10"/>
          <w:sz w:val="22"/>
        </w:rPr>
        <w:t xml:space="preserve"> </w:t>
      </w:r>
      <w:r>
        <w:rPr>
          <w:sz w:val="22"/>
        </w:rPr>
        <w:t>El</w:t>
      </w:r>
      <w:r>
        <w:rPr>
          <w:spacing w:val="-5"/>
          <w:sz w:val="22"/>
        </w:rPr>
        <w:t xml:space="preserve"> </w:t>
      </w:r>
      <w:r>
        <w:rPr>
          <w:sz w:val="22"/>
        </w:rPr>
        <w:t>Código</w:t>
      </w:r>
      <w:r>
        <w:rPr>
          <w:spacing w:val="-7"/>
          <w:sz w:val="22"/>
        </w:rPr>
        <w:t xml:space="preserve"> </w:t>
      </w:r>
      <w:r>
        <w:rPr>
          <w:sz w:val="22"/>
        </w:rPr>
        <w:t>Financiero</w:t>
      </w:r>
      <w:r>
        <w:rPr>
          <w:spacing w:val="-3"/>
          <w:sz w:val="22"/>
        </w:rPr>
        <w:t xml:space="preserve"> </w:t>
      </w:r>
      <w:r>
        <w:rPr>
          <w:sz w:val="22"/>
        </w:rPr>
        <w:t>para</w:t>
      </w:r>
      <w:r>
        <w:rPr>
          <w:spacing w:val="-3"/>
          <w:sz w:val="22"/>
        </w:rPr>
        <w:t xml:space="preserve"> </w:t>
      </w:r>
      <w:r>
        <w:rPr>
          <w:sz w:val="22"/>
        </w:rPr>
        <w:t>el</w:t>
      </w:r>
      <w:r>
        <w:rPr>
          <w:spacing w:val="-2"/>
          <w:sz w:val="22"/>
        </w:rPr>
        <w:t xml:space="preserve"> </w:t>
      </w:r>
      <w:r>
        <w:rPr>
          <w:sz w:val="22"/>
        </w:rPr>
        <w:t>Estado</w:t>
      </w:r>
      <w:r>
        <w:rPr>
          <w:spacing w:val="-3"/>
          <w:sz w:val="22"/>
        </w:rPr>
        <w:t xml:space="preserve"> </w:t>
      </w:r>
      <w:r>
        <w:rPr>
          <w:sz w:val="22"/>
        </w:rPr>
        <w:t>de</w:t>
      </w:r>
      <w:r>
        <w:rPr>
          <w:spacing w:val="-3"/>
          <w:sz w:val="22"/>
        </w:rPr>
        <w:t xml:space="preserve"> </w:t>
      </w:r>
      <w:r>
        <w:rPr>
          <w:sz w:val="22"/>
        </w:rPr>
        <w:t>Tlaxcala</w:t>
      </w:r>
      <w:r>
        <w:rPr>
          <w:spacing w:val="-3"/>
          <w:sz w:val="22"/>
        </w:rPr>
        <w:t xml:space="preserve"> </w:t>
      </w:r>
      <w:r>
        <w:rPr>
          <w:sz w:val="22"/>
        </w:rPr>
        <w:t>y</w:t>
      </w:r>
      <w:r>
        <w:rPr>
          <w:spacing w:val="-3"/>
          <w:sz w:val="22"/>
        </w:rPr>
        <w:t xml:space="preserve"> </w:t>
      </w:r>
      <w:r>
        <w:rPr>
          <w:sz w:val="22"/>
        </w:rPr>
        <w:t>sus</w:t>
      </w:r>
      <w:r>
        <w:rPr>
          <w:spacing w:val="-3"/>
          <w:sz w:val="22"/>
        </w:rPr>
        <w:t xml:space="preserve"> </w:t>
      </w:r>
      <w:r>
        <w:rPr>
          <w:spacing w:val="-2"/>
          <w:sz w:val="22"/>
        </w:rPr>
        <w:t>Municipios;</w:t>
      </w:r>
    </w:p>
    <w:p>
      <w:pPr>
        <w:pStyle w:val="ListParagraph"/>
        <w:numPr>
          <w:ilvl w:val="0"/>
          <w:numId w:val="26"/>
        </w:numPr>
        <w:tabs>
          <w:tab w:val="clear" w:pos="720"/>
          <w:tab w:val="left" w:pos="1471" w:leader="none"/>
        </w:tabs>
        <w:spacing w:lineRule="auto" w:line="240" w:before="237" w:after="0"/>
        <w:ind w:left="1471" w:right="0" w:hanging="566"/>
        <w:jc w:val="left"/>
        <w:rPr>
          <w:sz w:val="22"/>
        </w:rPr>
      </w:pPr>
      <w:r>
        <w:rPr>
          <w:b/>
          <w:sz w:val="22"/>
        </w:rPr>
        <w:t>Constitución</w:t>
      </w:r>
      <w:r>
        <w:rPr>
          <w:b/>
          <w:spacing w:val="-16"/>
          <w:sz w:val="22"/>
        </w:rPr>
        <w:t xml:space="preserve"> </w:t>
      </w:r>
      <w:r>
        <w:rPr>
          <w:b/>
          <w:sz w:val="22"/>
        </w:rPr>
        <w:t>del</w:t>
      </w:r>
      <w:r>
        <w:rPr>
          <w:b/>
          <w:spacing w:val="-1"/>
          <w:sz w:val="22"/>
        </w:rPr>
        <w:t xml:space="preserve"> </w:t>
      </w:r>
      <w:r>
        <w:rPr>
          <w:b/>
          <w:sz w:val="22"/>
        </w:rPr>
        <w:t>Estado:</w:t>
      </w:r>
      <w:r>
        <w:rPr>
          <w:b/>
          <w:spacing w:val="-10"/>
          <w:sz w:val="22"/>
        </w:rPr>
        <w:t xml:space="preserve"> </w:t>
      </w:r>
      <w:r>
        <w:rPr>
          <w:sz w:val="22"/>
        </w:rPr>
        <w:t>La</w:t>
      </w:r>
      <w:r>
        <w:rPr>
          <w:spacing w:val="-1"/>
          <w:sz w:val="22"/>
        </w:rPr>
        <w:t xml:space="preserve"> </w:t>
      </w:r>
      <w:r>
        <w:rPr>
          <w:sz w:val="22"/>
        </w:rPr>
        <w:t>Constitución</w:t>
      </w:r>
      <w:r>
        <w:rPr>
          <w:spacing w:val="-13"/>
          <w:sz w:val="22"/>
        </w:rPr>
        <w:t xml:space="preserve"> </w:t>
      </w:r>
      <w:r>
        <w:rPr>
          <w:sz w:val="22"/>
        </w:rPr>
        <w:t>Política</w:t>
      </w:r>
      <w:r>
        <w:rPr>
          <w:spacing w:val="-7"/>
          <w:sz w:val="22"/>
        </w:rPr>
        <w:t xml:space="preserve"> </w:t>
      </w:r>
      <w:r>
        <w:rPr>
          <w:sz w:val="22"/>
        </w:rPr>
        <w:t>del</w:t>
      </w:r>
      <w:r>
        <w:rPr>
          <w:spacing w:val="-6"/>
          <w:sz w:val="22"/>
        </w:rPr>
        <w:t xml:space="preserve"> </w:t>
      </w:r>
      <w:r>
        <w:rPr>
          <w:sz w:val="22"/>
        </w:rPr>
        <w:t>Estado</w:t>
      </w:r>
      <w:r>
        <w:rPr>
          <w:spacing w:val="-6"/>
          <w:sz w:val="22"/>
        </w:rPr>
        <w:t xml:space="preserve"> </w:t>
      </w:r>
      <w:r>
        <w:rPr>
          <w:sz w:val="22"/>
        </w:rPr>
        <w:t>Libre</w:t>
      </w:r>
      <w:r>
        <w:rPr>
          <w:spacing w:val="-6"/>
          <w:sz w:val="22"/>
        </w:rPr>
        <w:t xml:space="preserve"> </w:t>
      </w:r>
      <w:r>
        <w:rPr>
          <w:sz w:val="22"/>
        </w:rPr>
        <w:t>y</w:t>
      </w:r>
      <w:r>
        <w:rPr>
          <w:spacing w:val="-6"/>
          <w:sz w:val="22"/>
        </w:rPr>
        <w:t xml:space="preserve"> </w:t>
      </w:r>
      <w:r>
        <w:rPr>
          <w:sz w:val="22"/>
        </w:rPr>
        <w:t>Soberano</w:t>
      </w:r>
      <w:r>
        <w:rPr>
          <w:spacing w:val="-8"/>
          <w:sz w:val="22"/>
        </w:rPr>
        <w:t xml:space="preserve"> </w:t>
      </w:r>
      <w:r>
        <w:rPr>
          <w:sz w:val="22"/>
        </w:rPr>
        <w:t>de</w:t>
      </w:r>
      <w:r>
        <w:rPr>
          <w:spacing w:val="-1"/>
          <w:sz w:val="22"/>
        </w:rPr>
        <w:t xml:space="preserve"> </w:t>
      </w:r>
      <w:r>
        <w:rPr>
          <w:spacing w:val="-2"/>
          <w:sz w:val="22"/>
        </w:rPr>
        <w:t>Tlaxcala;</w:t>
      </w:r>
    </w:p>
    <w:p>
      <w:pPr>
        <w:pStyle w:val="ListParagraph"/>
        <w:numPr>
          <w:ilvl w:val="0"/>
          <w:numId w:val="26"/>
        </w:numPr>
        <w:tabs>
          <w:tab w:val="clear" w:pos="720"/>
          <w:tab w:val="left" w:pos="1469" w:leader="none"/>
          <w:tab w:val="left" w:pos="1471" w:leader="none"/>
        </w:tabs>
        <w:spacing w:lineRule="auto" w:line="276" w:before="239" w:after="0"/>
        <w:ind w:left="1471" w:right="100" w:hanging="567"/>
        <w:jc w:val="both"/>
        <w:rPr>
          <w:sz w:val="22"/>
        </w:rPr>
      </w:pPr>
      <w:r>
        <w:rPr>
          <w:b/>
          <w:sz w:val="22"/>
        </w:rPr>
        <w:t xml:space="preserve">Contribuciones de Mejora: </w:t>
      </w:r>
      <w:r>
        <w:rPr>
          <w:sz w:val="22"/>
        </w:rPr>
        <w:t>Son las establecidas en la ley a cargo de las personas físicas y morales que se beneficien de manera directa por obra pública;</w:t>
      </w:r>
    </w:p>
    <w:p>
      <w:pPr>
        <w:pStyle w:val="ListParagraph"/>
        <w:numPr>
          <w:ilvl w:val="0"/>
          <w:numId w:val="26"/>
        </w:numPr>
        <w:tabs>
          <w:tab w:val="clear" w:pos="720"/>
          <w:tab w:val="left" w:pos="1469" w:leader="none"/>
          <w:tab w:val="left" w:pos="1471" w:leader="none"/>
        </w:tabs>
        <w:spacing w:lineRule="auto" w:line="276" w:before="200" w:after="0"/>
        <w:ind w:left="1471" w:right="97" w:hanging="567"/>
        <w:jc w:val="both"/>
        <w:rPr>
          <w:sz w:val="22"/>
        </w:rPr>
      </w:pPr>
      <w:r>
        <w:rPr>
          <w:b/>
          <w:sz w:val="22"/>
        </w:rPr>
        <w:t>Deslinde:</w:t>
      </w:r>
      <w:r>
        <w:rPr>
          <w:b/>
          <w:spacing w:val="-12"/>
          <w:sz w:val="22"/>
        </w:rPr>
        <w:t xml:space="preserve"> </w:t>
      </w:r>
      <w:r>
        <w:rPr>
          <w:sz w:val="22"/>
        </w:rPr>
        <w:t>El</w:t>
      </w:r>
      <w:r>
        <w:rPr>
          <w:spacing w:val="-5"/>
          <w:sz w:val="22"/>
        </w:rPr>
        <w:t xml:space="preserve"> </w:t>
      </w:r>
      <w:r>
        <w:rPr>
          <w:sz w:val="22"/>
        </w:rPr>
        <w:t>acto</w:t>
      </w:r>
      <w:r>
        <w:rPr>
          <w:spacing w:val="-5"/>
          <w:sz w:val="22"/>
        </w:rPr>
        <w:t xml:space="preserve"> </w:t>
      </w:r>
      <w:r>
        <w:rPr>
          <w:sz w:val="22"/>
        </w:rPr>
        <w:t>de</w:t>
      </w:r>
      <w:r>
        <w:rPr>
          <w:spacing w:val="-8"/>
          <w:sz w:val="22"/>
        </w:rPr>
        <w:t xml:space="preserve"> </w:t>
      </w:r>
      <w:r>
        <w:rPr>
          <w:sz w:val="22"/>
        </w:rPr>
        <w:t>distinguir</w:t>
      </w:r>
      <w:r>
        <w:rPr>
          <w:spacing w:val="-10"/>
          <w:sz w:val="22"/>
        </w:rPr>
        <w:t xml:space="preserve"> </w:t>
      </w:r>
      <w:r>
        <w:rPr>
          <w:sz w:val="22"/>
        </w:rPr>
        <w:t>y</w:t>
      </w:r>
      <w:r>
        <w:rPr>
          <w:spacing w:val="-6"/>
          <w:sz w:val="22"/>
        </w:rPr>
        <w:t xml:space="preserve"> </w:t>
      </w:r>
      <w:r>
        <w:rPr>
          <w:sz w:val="22"/>
        </w:rPr>
        <w:t>señalar</w:t>
      </w:r>
      <w:r>
        <w:rPr>
          <w:spacing w:val="-10"/>
          <w:sz w:val="22"/>
        </w:rPr>
        <w:t xml:space="preserve"> </w:t>
      </w:r>
      <w:r>
        <w:rPr>
          <w:sz w:val="22"/>
        </w:rPr>
        <w:t>los</w:t>
      </w:r>
      <w:r>
        <w:rPr>
          <w:spacing w:val="-6"/>
          <w:sz w:val="22"/>
        </w:rPr>
        <w:t xml:space="preserve"> </w:t>
      </w:r>
      <w:r>
        <w:rPr>
          <w:sz w:val="22"/>
        </w:rPr>
        <w:t>linderos</w:t>
      </w:r>
      <w:r>
        <w:rPr>
          <w:spacing w:val="-10"/>
          <w:sz w:val="22"/>
        </w:rPr>
        <w:t xml:space="preserve"> </w:t>
      </w:r>
      <w:r>
        <w:rPr>
          <w:sz w:val="22"/>
        </w:rPr>
        <w:t>de</w:t>
      </w:r>
      <w:r>
        <w:rPr>
          <w:spacing w:val="-6"/>
          <w:sz w:val="22"/>
        </w:rPr>
        <w:t xml:space="preserve"> </w:t>
      </w:r>
      <w:r>
        <w:rPr>
          <w:sz w:val="22"/>
        </w:rPr>
        <w:t>una</w:t>
      </w:r>
      <w:r>
        <w:rPr>
          <w:spacing w:val="-6"/>
          <w:sz w:val="22"/>
        </w:rPr>
        <w:t xml:space="preserve"> </w:t>
      </w:r>
      <w:r>
        <w:rPr>
          <w:sz w:val="22"/>
        </w:rPr>
        <w:t>heredad</w:t>
      </w:r>
      <w:r>
        <w:rPr>
          <w:spacing w:val="-8"/>
          <w:sz w:val="22"/>
        </w:rPr>
        <w:t xml:space="preserve"> </w:t>
      </w:r>
      <w:r>
        <w:rPr>
          <w:sz w:val="22"/>
        </w:rPr>
        <w:t>con</w:t>
      </w:r>
      <w:r>
        <w:rPr>
          <w:spacing w:val="-8"/>
          <w:sz w:val="22"/>
        </w:rPr>
        <w:t xml:space="preserve"> </w:t>
      </w:r>
      <w:r>
        <w:rPr>
          <w:sz w:val="22"/>
        </w:rPr>
        <w:t>respecto</w:t>
      </w:r>
      <w:r>
        <w:rPr>
          <w:spacing w:val="-8"/>
          <w:sz w:val="22"/>
        </w:rPr>
        <w:t xml:space="preserve"> </w:t>
      </w:r>
      <w:r>
        <w:rPr>
          <w:sz w:val="22"/>
        </w:rPr>
        <w:t>a</w:t>
      </w:r>
      <w:r>
        <w:rPr>
          <w:spacing w:val="-6"/>
          <w:sz w:val="22"/>
        </w:rPr>
        <w:t xml:space="preserve"> </w:t>
      </w:r>
      <w:r>
        <w:rPr>
          <w:sz w:val="22"/>
        </w:rPr>
        <w:t>otra</w:t>
      </w:r>
      <w:r>
        <w:rPr>
          <w:spacing w:val="-8"/>
          <w:sz w:val="22"/>
        </w:rPr>
        <w:t xml:space="preserve"> </w:t>
      </w:r>
      <w:r>
        <w:rPr>
          <w:sz w:val="22"/>
        </w:rPr>
        <w:t>u</w:t>
      </w:r>
      <w:r>
        <w:rPr>
          <w:spacing w:val="-6"/>
          <w:sz w:val="22"/>
        </w:rPr>
        <w:t xml:space="preserve"> </w:t>
      </w:r>
      <w:r>
        <w:rPr>
          <w:sz w:val="22"/>
        </w:rPr>
        <w:t>otras,</w:t>
      </w:r>
      <w:r>
        <w:rPr>
          <w:spacing w:val="-11"/>
          <w:sz w:val="22"/>
        </w:rPr>
        <w:t xml:space="preserve"> </w:t>
      </w:r>
      <w:r>
        <w:rPr>
          <w:sz w:val="22"/>
        </w:rPr>
        <w:t>o de</w:t>
      </w:r>
      <w:r>
        <w:rPr>
          <w:spacing w:val="-8"/>
          <w:sz w:val="22"/>
        </w:rPr>
        <w:t xml:space="preserve"> </w:t>
      </w:r>
      <w:r>
        <w:rPr>
          <w:sz w:val="22"/>
        </w:rPr>
        <w:t>un</w:t>
      </w:r>
      <w:r>
        <w:rPr>
          <w:spacing w:val="-13"/>
          <w:sz w:val="22"/>
        </w:rPr>
        <w:t xml:space="preserve"> </w:t>
      </w:r>
      <w:r>
        <w:rPr>
          <w:sz w:val="22"/>
        </w:rPr>
        <w:t>terreno,</w:t>
      </w:r>
      <w:r>
        <w:rPr>
          <w:spacing w:val="-13"/>
          <w:sz w:val="22"/>
        </w:rPr>
        <w:t xml:space="preserve"> </w:t>
      </w:r>
      <w:r>
        <w:rPr>
          <w:sz w:val="22"/>
        </w:rPr>
        <w:t>o</w:t>
      </w:r>
      <w:r>
        <w:rPr>
          <w:spacing w:val="-10"/>
          <w:sz w:val="22"/>
        </w:rPr>
        <w:t xml:space="preserve"> </w:t>
      </w:r>
      <w:r>
        <w:rPr>
          <w:sz w:val="22"/>
        </w:rPr>
        <w:t>de</w:t>
      </w:r>
      <w:r>
        <w:rPr>
          <w:spacing w:val="-10"/>
          <w:sz w:val="22"/>
        </w:rPr>
        <w:t xml:space="preserve"> </w:t>
      </w:r>
      <w:r>
        <w:rPr>
          <w:sz w:val="22"/>
        </w:rPr>
        <w:t>un</w:t>
      </w:r>
      <w:r>
        <w:rPr>
          <w:spacing w:val="-11"/>
          <w:sz w:val="22"/>
        </w:rPr>
        <w:t xml:space="preserve"> </w:t>
      </w:r>
      <w:r>
        <w:rPr>
          <w:sz w:val="22"/>
        </w:rPr>
        <w:t>monte</w:t>
      </w:r>
      <w:r>
        <w:rPr>
          <w:spacing w:val="-1"/>
          <w:sz w:val="22"/>
        </w:rPr>
        <w:t xml:space="preserve"> </w:t>
      </w:r>
      <w:r>
        <w:rPr>
          <w:sz w:val="22"/>
        </w:rPr>
        <w:t>o</w:t>
      </w:r>
      <w:r>
        <w:rPr>
          <w:spacing w:val="-1"/>
          <w:sz w:val="22"/>
        </w:rPr>
        <w:t xml:space="preserve"> </w:t>
      </w:r>
      <w:r>
        <w:rPr>
          <w:sz w:val="22"/>
        </w:rPr>
        <w:t>camino,</w:t>
      </w:r>
      <w:r>
        <w:rPr>
          <w:spacing w:val="-8"/>
          <w:sz w:val="22"/>
        </w:rPr>
        <w:t xml:space="preserve"> </w:t>
      </w:r>
      <w:r>
        <w:rPr>
          <w:sz w:val="22"/>
        </w:rPr>
        <w:t>con</w:t>
      </w:r>
      <w:r>
        <w:rPr>
          <w:spacing w:val="-4"/>
          <w:sz w:val="22"/>
        </w:rPr>
        <w:t xml:space="preserve"> </w:t>
      </w:r>
      <w:r>
        <w:rPr>
          <w:sz w:val="22"/>
        </w:rPr>
        <w:t>relación</w:t>
      </w:r>
      <w:r>
        <w:rPr>
          <w:spacing w:val="-8"/>
          <w:sz w:val="22"/>
        </w:rPr>
        <w:t xml:space="preserve"> </w:t>
      </w:r>
      <w:r>
        <w:rPr>
          <w:sz w:val="22"/>
        </w:rPr>
        <w:t>a</w:t>
      </w:r>
      <w:r>
        <w:rPr>
          <w:spacing w:val="-3"/>
          <w:sz w:val="22"/>
        </w:rPr>
        <w:t xml:space="preserve"> </w:t>
      </w:r>
      <w:r>
        <w:rPr>
          <w:sz w:val="22"/>
        </w:rPr>
        <w:t>otros</w:t>
      </w:r>
      <w:r>
        <w:rPr>
          <w:spacing w:val="-6"/>
          <w:sz w:val="22"/>
        </w:rPr>
        <w:t xml:space="preserve"> </w:t>
      </w:r>
      <w:r>
        <w:rPr>
          <w:sz w:val="22"/>
        </w:rPr>
        <w:t>lugares.</w:t>
      </w:r>
      <w:r>
        <w:rPr>
          <w:spacing w:val="-6"/>
          <w:sz w:val="22"/>
        </w:rPr>
        <w:t xml:space="preserve"> </w:t>
      </w:r>
      <w:r>
        <w:rPr>
          <w:sz w:val="22"/>
        </w:rPr>
        <w:t>Mediante</w:t>
      </w:r>
      <w:r>
        <w:rPr>
          <w:spacing w:val="-7"/>
          <w:sz w:val="22"/>
        </w:rPr>
        <w:t xml:space="preserve"> </w:t>
      </w:r>
      <w:r>
        <w:rPr>
          <w:sz w:val="22"/>
        </w:rPr>
        <w:t>el deslinde</w:t>
      </w:r>
      <w:r>
        <w:rPr>
          <w:spacing w:val="-8"/>
          <w:sz w:val="22"/>
        </w:rPr>
        <w:t xml:space="preserve"> </w:t>
      </w:r>
      <w:r>
        <w:rPr>
          <w:sz w:val="22"/>
        </w:rPr>
        <w:t>se</w:t>
      </w:r>
      <w:r>
        <w:rPr>
          <w:spacing w:val="-3"/>
          <w:sz w:val="22"/>
        </w:rPr>
        <w:t xml:space="preserve"> </w:t>
      </w:r>
      <w:r>
        <w:rPr>
          <w:sz w:val="22"/>
        </w:rPr>
        <w:t>llega a la certeza de los linderos o límites de un inmueble;</w:t>
      </w:r>
    </w:p>
    <w:p>
      <w:pPr>
        <w:pStyle w:val="ListParagraph"/>
        <w:numPr>
          <w:ilvl w:val="0"/>
          <w:numId w:val="26"/>
        </w:numPr>
        <w:tabs>
          <w:tab w:val="clear" w:pos="720"/>
          <w:tab w:val="left" w:pos="1471" w:leader="none"/>
        </w:tabs>
        <w:spacing w:lineRule="auto" w:line="240" w:before="201" w:after="0"/>
        <w:ind w:left="1471" w:right="0" w:hanging="566"/>
        <w:jc w:val="left"/>
        <w:rPr>
          <w:sz w:val="22"/>
        </w:rPr>
      </w:pPr>
      <w:r>
        <w:rPr>
          <w:b/>
          <w:sz w:val="22"/>
        </w:rPr>
        <w:t>División:</w:t>
      </w:r>
      <w:r>
        <w:rPr>
          <w:b/>
          <w:spacing w:val="-10"/>
          <w:sz w:val="22"/>
        </w:rPr>
        <w:t xml:space="preserve"> </w:t>
      </w:r>
      <w:r>
        <w:rPr>
          <w:sz w:val="22"/>
        </w:rPr>
        <w:t>Es</w:t>
      </w:r>
      <w:r>
        <w:rPr>
          <w:spacing w:val="-3"/>
          <w:sz w:val="22"/>
        </w:rPr>
        <w:t xml:space="preserve"> </w:t>
      </w:r>
      <w:r>
        <w:rPr>
          <w:sz w:val="22"/>
        </w:rPr>
        <w:t>la partición</w:t>
      </w:r>
      <w:r>
        <w:rPr>
          <w:spacing w:val="-11"/>
          <w:sz w:val="22"/>
        </w:rPr>
        <w:t xml:space="preserve"> </w:t>
      </w:r>
      <w:r>
        <w:rPr>
          <w:sz w:val="22"/>
        </w:rPr>
        <w:t>de</w:t>
      </w:r>
      <w:r>
        <w:rPr>
          <w:spacing w:val="-2"/>
          <w:sz w:val="22"/>
        </w:rPr>
        <w:t xml:space="preserve"> </w:t>
      </w:r>
      <w:r>
        <w:rPr>
          <w:sz w:val="22"/>
        </w:rPr>
        <w:t>un</w:t>
      </w:r>
      <w:r>
        <w:rPr>
          <w:spacing w:val="-4"/>
          <w:sz w:val="22"/>
        </w:rPr>
        <w:t xml:space="preserve"> </w:t>
      </w:r>
      <w:r>
        <w:rPr>
          <w:sz w:val="22"/>
        </w:rPr>
        <w:t>predio</w:t>
      </w:r>
      <w:r>
        <w:rPr>
          <w:spacing w:val="-8"/>
          <w:sz w:val="22"/>
        </w:rPr>
        <w:t xml:space="preserve"> </w:t>
      </w:r>
      <w:r>
        <w:rPr>
          <w:sz w:val="22"/>
        </w:rPr>
        <w:t>urbano</w:t>
      </w:r>
      <w:r>
        <w:rPr>
          <w:spacing w:val="-8"/>
          <w:sz w:val="22"/>
        </w:rPr>
        <w:t xml:space="preserve"> </w:t>
      </w:r>
      <w:r>
        <w:rPr>
          <w:sz w:val="22"/>
        </w:rPr>
        <w:t>o</w:t>
      </w:r>
      <w:r>
        <w:rPr>
          <w:spacing w:val="-1"/>
          <w:sz w:val="22"/>
        </w:rPr>
        <w:t xml:space="preserve"> </w:t>
      </w:r>
      <w:r>
        <w:rPr>
          <w:sz w:val="22"/>
        </w:rPr>
        <w:t>rústico,</w:t>
      </w:r>
      <w:r>
        <w:rPr>
          <w:spacing w:val="-7"/>
          <w:sz w:val="22"/>
        </w:rPr>
        <w:t xml:space="preserve"> </w:t>
      </w:r>
      <w:r>
        <w:rPr>
          <w:sz w:val="22"/>
        </w:rPr>
        <w:t>en</w:t>
      </w:r>
      <w:r>
        <w:rPr>
          <w:spacing w:val="-4"/>
          <w:sz w:val="22"/>
        </w:rPr>
        <w:t xml:space="preserve"> </w:t>
      </w:r>
      <w:r>
        <w:rPr>
          <w:sz w:val="22"/>
        </w:rPr>
        <w:t>dos</w:t>
      </w:r>
      <w:r>
        <w:rPr>
          <w:spacing w:val="-3"/>
          <w:sz w:val="22"/>
        </w:rPr>
        <w:t xml:space="preserve"> </w:t>
      </w:r>
      <w:r>
        <w:rPr>
          <w:sz w:val="22"/>
        </w:rPr>
        <w:t>o</w:t>
      </w:r>
      <w:r>
        <w:rPr>
          <w:spacing w:val="-4"/>
          <w:sz w:val="22"/>
        </w:rPr>
        <w:t xml:space="preserve"> </w:t>
      </w:r>
      <w:r>
        <w:rPr>
          <w:sz w:val="22"/>
        </w:rPr>
        <w:t>más</w:t>
      </w:r>
      <w:r>
        <w:rPr>
          <w:spacing w:val="-5"/>
          <w:sz w:val="22"/>
        </w:rPr>
        <w:t xml:space="preserve"> </w:t>
      </w:r>
      <w:r>
        <w:rPr>
          <w:spacing w:val="-2"/>
          <w:sz w:val="22"/>
        </w:rPr>
        <w:t>fracciones;</w:t>
      </w:r>
    </w:p>
    <w:p>
      <w:pPr>
        <w:pStyle w:val="ListParagraph"/>
        <w:numPr>
          <w:ilvl w:val="0"/>
          <w:numId w:val="26"/>
        </w:numPr>
        <w:tabs>
          <w:tab w:val="clear" w:pos="720"/>
          <w:tab w:val="left" w:pos="1468" w:leader="none"/>
          <w:tab w:val="left" w:pos="1471" w:leader="none"/>
        </w:tabs>
        <w:spacing w:lineRule="auto" w:line="276" w:before="236" w:after="0"/>
        <w:ind w:left="1471" w:right="99" w:hanging="567"/>
        <w:jc w:val="both"/>
        <w:rPr>
          <w:sz w:val="22"/>
        </w:rPr>
      </w:pPr>
      <w:r>
        <w:rPr>
          <w:b/>
          <w:sz w:val="22"/>
        </w:rPr>
        <w:t xml:space="preserve">Enajenación de bienes: </w:t>
      </w:r>
      <w:r>
        <w:rPr>
          <w:sz w:val="22"/>
        </w:rPr>
        <w:t xml:space="preserve">Es la transmisión del dominio de un bien inmueble, aun cuando el </w:t>
      </w:r>
      <w:r>
        <w:rPr>
          <w:spacing w:val="-2"/>
          <w:sz w:val="22"/>
        </w:rPr>
        <w:t>enajenante</w:t>
      </w:r>
      <w:r>
        <w:rPr>
          <w:spacing w:val="-9"/>
          <w:sz w:val="22"/>
        </w:rPr>
        <w:t xml:space="preserve"> </w:t>
      </w:r>
      <w:r>
        <w:rPr>
          <w:spacing w:val="-2"/>
          <w:sz w:val="22"/>
        </w:rPr>
        <w:t>se</w:t>
      </w:r>
      <w:r>
        <w:rPr>
          <w:spacing w:val="-9"/>
          <w:sz w:val="22"/>
        </w:rPr>
        <w:t xml:space="preserve"> </w:t>
      </w:r>
      <w:r>
        <w:rPr>
          <w:spacing w:val="-2"/>
          <w:sz w:val="22"/>
        </w:rPr>
        <w:t>reserve</w:t>
      </w:r>
      <w:r>
        <w:rPr>
          <w:spacing w:val="-12"/>
          <w:sz w:val="22"/>
        </w:rPr>
        <w:t xml:space="preserve"> </w:t>
      </w:r>
      <w:r>
        <w:rPr>
          <w:spacing w:val="-2"/>
          <w:sz w:val="22"/>
        </w:rPr>
        <w:t>del</w:t>
      </w:r>
      <w:r>
        <w:rPr>
          <w:spacing w:val="-8"/>
          <w:sz w:val="22"/>
        </w:rPr>
        <w:t xml:space="preserve"> </w:t>
      </w:r>
      <w:r>
        <w:rPr>
          <w:spacing w:val="-2"/>
          <w:sz w:val="22"/>
        </w:rPr>
        <w:t>dominio</w:t>
      </w:r>
      <w:r>
        <w:rPr>
          <w:spacing w:val="-4"/>
          <w:sz w:val="22"/>
        </w:rPr>
        <w:t xml:space="preserve"> </w:t>
      </w:r>
      <w:r>
        <w:rPr>
          <w:spacing w:val="-2"/>
          <w:sz w:val="22"/>
        </w:rPr>
        <w:t>la</w:t>
      </w:r>
      <w:r>
        <w:rPr>
          <w:spacing w:val="-3"/>
          <w:sz w:val="22"/>
        </w:rPr>
        <w:t xml:space="preserve"> </w:t>
      </w:r>
      <w:r>
        <w:rPr>
          <w:spacing w:val="-2"/>
          <w:sz w:val="22"/>
        </w:rPr>
        <w:t>propiedad</w:t>
      </w:r>
      <w:r>
        <w:rPr>
          <w:spacing w:val="-9"/>
          <w:sz w:val="22"/>
        </w:rPr>
        <w:t xml:space="preserve"> </w:t>
      </w:r>
      <w:r>
        <w:rPr>
          <w:spacing w:val="-2"/>
          <w:sz w:val="22"/>
        </w:rPr>
        <w:t>de</w:t>
      </w:r>
      <w:r>
        <w:rPr>
          <w:spacing w:val="-7"/>
          <w:sz w:val="22"/>
        </w:rPr>
        <w:t xml:space="preserve"> </w:t>
      </w:r>
      <w:r>
        <w:rPr>
          <w:spacing w:val="-2"/>
          <w:sz w:val="22"/>
        </w:rPr>
        <w:t>la</w:t>
      </w:r>
      <w:r>
        <w:rPr>
          <w:spacing w:val="-3"/>
          <w:sz w:val="22"/>
        </w:rPr>
        <w:t xml:space="preserve"> </w:t>
      </w:r>
      <w:r>
        <w:rPr>
          <w:spacing w:val="-2"/>
          <w:sz w:val="22"/>
        </w:rPr>
        <w:t>cosa</w:t>
      </w:r>
      <w:r>
        <w:rPr>
          <w:spacing w:val="-3"/>
          <w:sz w:val="22"/>
        </w:rPr>
        <w:t xml:space="preserve"> </w:t>
      </w:r>
      <w:r>
        <w:rPr>
          <w:spacing w:val="-2"/>
          <w:sz w:val="22"/>
        </w:rPr>
        <w:t>enajenada</w:t>
      </w:r>
      <w:r>
        <w:rPr>
          <w:spacing w:val="-9"/>
          <w:sz w:val="22"/>
        </w:rPr>
        <w:t xml:space="preserve"> </w:t>
      </w:r>
      <w:r>
        <w:rPr>
          <w:spacing w:val="-2"/>
          <w:sz w:val="22"/>
        </w:rPr>
        <w:t>hasta</w:t>
      </w:r>
      <w:r>
        <w:rPr>
          <w:spacing w:val="-7"/>
          <w:sz w:val="22"/>
        </w:rPr>
        <w:t xml:space="preserve"> </w:t>
      </w:r>
      <w:r>
        <w:rPr>
          <w:spacing w:val="-2"/>
          <w:sz w:val="22"/>
        </w:rPr>
        <w:t>la satisfacción</w:t>
      </w:r>
      <w:r>
        <w:rPr>
          <w:spacing w:val="-9"/>
          <w:sz w:val="22"/>
        </w:rPr>
        <w:t xml:space="preserve"> </w:t>
      </w:r>
      <w:r>
        <w:rPr>
          <w:spacing w:val="-2"/>
          <w:sz w:val="22"/>
        </w:rPr>
        <w:t>del</w:t>
      </w:r>
      <w:r>
        <w:rPr>
          <w:spacing w:val="-3"/>
          <w:sz w:val="22"/>
        </w:rPr>
        <w:t xml:space="preserve"> </w:t>
      </w:r>
      <w:r>
        <w:rPr>
          <w:spacing w:val="-2"/>
          <w:sz w:val="22"/>
        </w:rPr>
        <w:t xml:space="preserve">precio </w:t>
      </w:r>
      <w:r>
        <w:rPr>
          <w:sz w:val="22"/>
        </w:rPr>
        <w:t>por parte del comprador;</w:t>
      </w:r>
    </w:p>
    <w:p>
      <w:pPr>
        <w:pStyle w:val="ListParagraph"/>
        <w:numPr>
          <w:ilvl w:val="0"/>
          <w:numId w:val="26"/>
        </w:numPr>
        <w:tabs>
          <w:tab w:val="clear" w:pos="720"/>
          <w:tab w:val="left" w:pos="1469" w:leader="none"/>
          <w:tab w:val="left" w:pos="1471" w:leader="none"/>
        </w:tabs>
        <w:spacing w:lineRule="auto" w:line="276" w:before="200" w:after="0"/>
        <w:ind w:left="1471" w:right="99" w:hanging="567"/>
        <w:jc w:val="both"/>
        <w:rPr>
          <w:sz w:val="22"/>
        </w:rPr>
      </w:pPr>
      <w:r>
        <w:rPr>
          <w:b/>
          <w:sz w:val="22"/>
        </w:rPr>
        <w:t>Fraccionamiento:</w:t>
      </w:r>
      <w:r>
        <w:rPr>
          <w:b/>
          <w:spacing w:val="-11"/>
          <w:sz w:val="22"/>
        </w:rPr>
        <w:t xml:space="preserve"> </w:t>
      </w:r>
      <w:r>
        <w:rPr>
          <w:sz w:val="22"/>
        </w:rPr>
        <w:t>La división</w:t>
      </w:r>
      <w:r>
        <w:rPr>
          <w:spacing w:val="-5"/>
          <w:sz w:val="22"/>
        </w:rPr>
        <w:t xml:space="preserve"> </w:t>
      </w:r>
      <w:r>
        <w:rPr>
          <w:sz w:val="22"/>
        </w:rPr>
        <w:t>de un</w:t>
      </w:r>
      <w:r>
        <w:rPr>
          <w:spacing w:val="-3"/>
          <w:sz w:val="22"/>
        </w:rPr>
        <w:t xml:space="preserve"> </w:t>
      </w:r>
      <w:r>
        <w:rPr>
          <w:sz w:val="22"/>
        </w:rPr>
        <w:t>terreno</w:t>
      </w:r>
      <w:r>
        <w:rPr>
          <w:spacing w:val="-3"/>
          <w:sz w:val="22"/>
        </w:rPr>
        <w:t xml:space="preserve"> </w:t>
      </w:r>
      <w:r>
        <w:rPr>
          <w:sz w:val="22"/>
        </w:rPr>
        <w:t>en</w:t>
      </w:r>
      <w:r>
        <w:rPr>
          <w:spacing w:val="-3"/>
          <w:sz w:val="22"/>
        </w:rPr>
        <w:t xml:space="preserve"> </w:t>
      </w:r>
      <w:r>
        <w:rPr>
          <w:sz w:val="22"/>
        </w:rPr>
        <w:t>lotes, siempre</w:t>
      </w:r>
      <w:r>
        <w:rPr>
          <w:spacing w:val="-2"/>
          <w:sz w:val="22"/>
        </w:rPr>
        <w:t xml:space="preserve"> </w:t>
      </w:r>
      <w:r>
        <w:rPr>
          <w:sz w:val="22"/>
        </w:rPr>
        <w:t>que para ello se establezcan</w:t>
      </w:r>
      <w:r>
        <w:rPr>
          <w:spacing w:val="-9"/>
          <w:sz w:val="22"/>
        </w:rPr>
        <w:t xml:space="preserve"> </w:t>
      </w:r>
      <w:r>
        <w:rPr>
          <w:sz w:val="22"/>
        </w:rPr>
        <w:t>una</w:t>
      </w:r>
      <w:r>
        <w:rPr>
          <w:spacing w:val="-2"/>
          <w:sz w:val="22"/>
        </w:rPr>
        <w:t xml:space="preserve"> </w:t>
      </w:r>
      <w:r>
        <w:rPr>
          <w:sz w:val="22"/>
        </w:rPr>
        <w:t>o más vías públicas;</w:t>
      </w:r>
    </w:p>
    <w:p>
      <w:pPr>
        <w:pStyle w:val="ListParagraph"/>
        <w:numPr>
          <w:ilvl w:val="0"/>
          <w:numId w:val="26"/>
        </w:numPr>
        <w:tabs>
          <w:tab w:val="clear" w:pos="720"/>
          <w:tab w:val="left" w:pos="1471" w:leader="none"/>
        </w:tabs>
        <w:spacing w:lineRule="auto" w:line="240" w:before="201" w:after="0"/>
        <w:ind w:left="1471" w:right="0" w:hanging="566"/>
        <w:jc w:val="left"/>
        <w:rPr>
          <w:sz w:val="22"/>
        </w:rPr>
      </w:pPr>
      <w:r>
        <w:rPr>
          <w:b/>
          <w:sz w:val="22"/>
        </w:rPr>
        <w:t>Fusión</w:t>
      </w:r>
      <w:r>
        <w:rPr>
          <w:b/>
          <w:spacing w:val="-17"/>
          <w:sz w:val="22"/>
        </w:rPr>
        <w:t xml:space="preserve"> </w:t>
      </w:r>
      <w:r>
        <w:rPr>
          <w:b/>
          <w:sz w:val="22"/>
        </w:rPr>
        <w:t>de</w:t>
      </w:r>
      <w:r>
        <w:rPr>
          <w:b/>
          <w:spacing w:val="-14"/>
          <w:sz w:val="22"/>
        </w:rPr>
        <w:t xml:space="preserve"> </w:t>
      </w:r>
      <w:r>
        <w:rPr>
          <w:b/>
          <w:sz w:val="22"/>
        </w:rPr>
        <w:t>predios:</w:t>
      </w:r>
      <w:r>
        <w:rPr>
          <w:b/>
          <w:spacing w:val="-14"/>
          <w:sz w:val="22"/>
        </w:rPr>
        <w:t xml:space="preserve"> </w:t>
      </w:r>
      <w:r>
        <w:rPr>
          <w:sz w:val="22"/>
        </w:rPr>
        <w:t>Es</w:t>
      </w:r>
      <w:r>
        <w:rPr>
          <w:spacing w:val="-14"/>
          <w:sz w:val="22"/>
        </w:rPr>
        <w:t xml:space="preserve"> </w:t>
      </w:r>
      <w:r>
        <w:rPr>
          <w:sz w:val="22"/>
        </w:rPr>
        <w:t>la</w:t>
      </w:r>
      <w:r>
        <w:rPr>
          <w:spacing w:val="-11"/>
          <w:sz w:val="22"/>
        </w:rPr>
        <w:t xml:space="preserve"> </w:t>
      </w:r>
      <w:r>
        <w:rPr>
          <w:sz w:val="22"/>
        </w:rPr>
        <w:t>unión</w:t>
      </w:r>
      <w:r>
        <w:rPr>
          <w:spacing w:val="-15"/>
          <w:sz w:val="22"/>
        </w:rPr>
        <w:t xml:space="preserve"> </w:t>
      </w:r>
      <w:r>
        <w:rPr>
          <w:sz w:val="22"/>
        </w:rPr>
        <w:t>de</w:t>
      </w:r>
      <w:r>
        <w:rPr>
          <w:spacing w:val="-10"/>
          <w:sz w:val="22"/>
        </w:rPr>
        <w:t xml:space="preserve"> </w:t>
      </w:r>
      <w:r>
        <w:rPr>
          <w:sz w:val="22"/>
        </w:rPr>
        <w:t>dos</w:t>
      </w:r>
      <w:r>
        <w:rPr>
          <w:spacing w:val="-14"/>
          <w:sz w:val="22"/>
        </w:rPr>
        <w:t xml:space="preserve"> </w:t>
      </w:r>
      <w:r>
        <w:rPr>
          <w:sz w:val="22"/>
        </w:rPr>
        <w:t>o</w:t>
      </w:r>
      <w:r>
        <w:rPr>
          <w:spacing w:val="-11"/>
          <w:sz w:val="22"/>
        </w:rPr>
        <w:t xml:space="preserve"> </w:t>
      </w:r>
      <w:r>
        <w:rPr>
          <w:sz w:val="22"/>
        </w:rPr>
        <w:t>más</w:t>
      </w:r>
      <w:r>
        <w:rPr>
          <w:spacing w:val="-13"/>
          <w:sz w:val="22"/>
        </w:rPr>
        <w:t xml:space="preserve"> </w:t>
      </w:r>
      <w:r>
        <w:rPr>
          <w:sz w:val="22"/>
        </w:rPr>
        <w:t>lotes</w:t>
      </w:r>
      <w:r>
        <w:rPr>
          <w:spacing w:val="-14"/>
          <w:sz w:val="22"/>
        </w:rPr>
        <w:t xml:space="preserve"> </w:t>
      </w:r>
      <w:r>
        <w:rPr>
          <w:sz w:val="22"/>
        </w:rPr>
        <w:t>colindantes,</w:t>
      </w:r>
      <w:r>
        <w:rPr>
          <w:spacing w:val="-17"/>
          <w:sz w:val="22"/>
        </w:rPr>
        <w:t xml:space="preserve"> </w:t>
      </w:r>
      <w:r>
        <w:rPr>
          <w:sz w:val="22"/>
        </w:rPr>
        <w:t>para</w:t>
      </w:r>
      <w:r>
        <w:rPr>
          <w:spacing w:val="-13"/>
          <w:sz w:val="22"/>
        </w:rPr>
        <w:t xml:space="preserve"> </w:t>
      </w:r>
      <w:r>
        <w:rPr>
          <w:sz w:val="22"/>
        </w:rPr>
        <w:t>constituir</w:t>
      </w:r>
      <w:r>
        <w:rPr>
          <w:spacing w:val="-14"/>
          <w:sz w:val="22"/>
        </w:rPr>
        <w:t xml:space="preserve"> </w:t>
      </w:r>
      <w:r>
        <w:rPr>
          <w:sz w:val="22"/>
        </w:rPr>
        <w:t>una</w:t>
      </w:r>
      <w:r>
        <w:rPr>
          <w:spacing w:val="-11"/>
          <w:sz w:val="22"/>
        </w:rPr>
        <w:t xml:space="preserve"> </w:t>
      </w:r>
      <w:r>
        <w:rPr>
          <w:sz w:val="22"/>
        </w:rPr>
        <w:t>sola</w:t>
      </w:r>
      <w:r>
        <w:rPr>
          <w:spacing w:val="-10"/>
          <w:sz w:val="22"/>
        </w:rPr>
        <w:t xml:space="preserve"> </w:t>
      </w:r>
      <w:r>
        <w:rPr>
          <w:spacing w:val="-2"/>
          <w:sz w:val="22"/>
        </w:rPr>
        <w:t>propiedad;</w:t>
      </w:r>
    </w:p>
    <w:p>
      <w:pPr>
        <w:pStyle w:val="ListParagraph"/>
        <w:numPr>
          <w:ilvl w:val="0"/>
          <w:numId w:val="26"/>
        </w:numPr>
        <w:tabs>
          <w:tab w:val="clear" w:pos="720"/>
          <w:tab w:val="left" w:pos="1471" w:leader="none"/>
        </w:tabs>
        <w:spacing w:lineRule="auto" w:line="240" w:before="239" w:after="0"/>
        <w:ind w:left="1471" w:right="0" w:hanging="566"/>
        <w:jc w:val="left"/>
        <w:rPr>
          <w:sz w:val="22"/>
        </w:rPr>
      </w:pPr>
      <w:r>
        <w:rPr>
          <w:b/>
          <w:sz w:val="22"/>
        </w:rPr>
        <w:t>Ley</w:t>
      </w:r>
      <w:r>
        <w:rPr>
          <w:b/>
          <w:spacing w:val="-5"/>
          <w:sz w:val="22"/>
        </w:rPr>
        <w:t xml:space="preserve"> </w:t>
      </w:r>
      <w:r>
        <w:rPr>
          <w:b/>
          <w:sz w:val="22"/>
        </w:rPr>
        <w:t>Municipal:</w:t>
      </w:r>
      <w:r>
        <w:rPr>
          <w:b/>
          <w:spacing w:val="-7"/>
          <w:sz w:val="22"/>
        </w:rPr>
        <w:t xml:space="preserve"> </w:t>
      </w:r>
      <w:r>
        <w:rPr>
          <w:sz w:val="22"/>
        </w:rPr>
        <w:t>La</w:t>
      </w:r>
      <w:r>
        <w:rPr>
          <w:spacing w:val="-3"/>
          <w:sz w:val="22"/>
        </w:rPr>
        <w:t xml:space="preserve"> </w:t>
      </w:r>
      <w:r>
        <w:rPr>
          <w:sz w:val="22"/>
        </w:rPr>
        <w:t>Ley</w:t>
      </w:r>
      <w:r>
        <w:rPr>
          <w:spacing w:val="-7"/>
          <w:sz w:val="22"/>
        </w:rPr>
        <w:t xml:space="preserve"> </w:t>
      </w:r>
      <w:r>
        <w:rPr>
          <w:sz w:val="22"/>
        </w:rPr>
        <w:t>Municipal</w:t>
      </w:r>
      <w:r>
        <w:rPr>
          <w:spacing w:val="-10"/>
          <w:sz w:val="22"/>
        </w:rPr>
        <w:t xml:space="preserve"> </w:t>
      </w:r>
      <w:r>
        <w:rPr>
          <w:sz w:val="22"/>
        </w:rPr>
        <w:t>del</w:t>
      </w:r>
      <w:r>
        <w:rPr>
          <w:spacing w:val="-3"/>
          <w:sz w:val="22"/>
        </w:rPr>
        <w:t xml:space="preserve"> </w:t>
      </w:r>
      <w:r>
        <w:rPr>
          <w:sz w:val="22"/>
        </w:rPr>
        <w:t>Estado</w:t>
      </w:r>
      <w:r>
        <w:rPr>
          <w:spacing w:val="-6"/>
          <w:sz w:val="22"/>
        </w:rPr>
        <w:t xml:space="preserve"> </w:t>
      </w:r>
      <w:r>
        <w:rPr>
          <w:sz w:val="22"/>
        </w:rPr>
        <w:t>de</w:t>
      </w:r>
      <w:r>
        <w:rPr>
          <w:spacing w:val="-3"/>
          <w:sz w:val="22"/>
        </w:rPr>
        <w:t xml:space="preserve"> </w:t>
      </w:r>
      <w:r>
        <w:rPr>
          <w:spacing w:val="-2"/>
          <w:sz w:val="22"/>
        </w:rPr>
        <w:t>Tlaxcala;</w:t>
      </w:r>
    </w:p>
    <w:p>
      <w:pPr>
        <w:pStyle w:val="ListParagraph"/>
        <w:numPr>
          <w:ilvl w:val="0"/>
          <w:numId w:val="26"/>
        </w:numPr>
        <w:tabs>
          <w:tab w:val="clear" w:pos="720"/>
          <w:tab w:val="left" w:pos="1469" w:leader="none"/>
          <w:tab w:val="left" w:pos="1471" w:leader="none"/>
        </w:tabs>
        <w:spacing w:lineRule="auto" w:line="276" w:before="237" w:after="0"/>
        <w:ind w:left="1471" w:right="99" w:hanging="567"/>
        <w:jc w:val="both"/>
        <w:rPr>
          <w:sz w:val="22"/>
        </w:rPr>
      </w:pPr>
      <w:r>
        <w:rPr>
          <w:b/>
          <w:sz w:val="22"/>
        </w:rPr>
        <w:t>Licencia</w:t>
      </w:r>
      <w:r>
        <w:rPr>
          <w:b/>
          <w:spacing w:val="-14"/>
          <w:sz w:val="22"/>
        </w:rPr>
        <w:t xml:space="preserve"> </w:t>
      </w:r>
      <w:r>
        <w:rPr>
          <w:b/>
          <w:sz w:val="22"/>
        </w:rPr>
        <w:t>de</w:t>
      </w:r>
      <w:r>
        <w:rPr>
          <w:b/>
          <w:spacing w:val="-14"/>
          <w:sz w:val="22"/>
        </w:rPr>
        <w:t xml:space="preserve"> </w:t>
      </w:r>
      <w:r>
        <w:rPr>
          <w:b/>
          <w:sz w:val="22"/>
        </w:rPr>
        <w:t>uso</w:t>
      </w:r>
      <w:r>
        <w:rPr>
          <w:b/>
          <w:spacing w:val="-14"/>
          <w:sz w:val="22"/>
        </w:rPr>
        <w:t xml:space="preserve"> </w:t>
      </w:r>
      <w:r>
        <w:rPr>
          <w:b/>
          <w:sz w:val="22"/>
        </w:rPr>
        <w:t>del</w:t>
      </w:r>
      <w:r>
        <w:rPr>
          <w:b/>
          <w:spacing w:val="-13"/>
          <w:sz w:val="22"/>
        </w:rPr>
        <w:t xml:space="preserve"> </w:t>
      </w:r>
      <w:r>
        <w:rPr>
          <w:b/>
          <w:sz w:val="22"/>
        </w:rPr>
        <w:t>suelo:</w:t>
      </w:r>
      <w:r>
        <w:rPr>
          <w:b/>
          <w:spacing w:val="-14"/>
          <w:sz w:val="22"/>
        </w:rPr>
        <w:t xml:space="preserve"> </w:t>
      </w:r>
      <w:r>
        <w:rPr>
          <w:sz w:val="22"/>
        </w:rPr>
        <w:t>Autorización</w:t>
      </w:r>
      <w:r>
        <w:rPr>
          <w:spacing w:val="-14"/>
          <w:sz w:val="22"/>
        </w:rPr>
        <w:t xml:space="preserve"> </w:t>
      </w:r>
      <w:r>
        <w:rPr>
          <w:sz w:val="22"/>
        </w:rPr>
        <w:t>que</w:t>
      </w:r>
      <w:r>
        <w:rPr>
          <w:spacing w:val="-14"/>
          <w:sz w:val="22"/>
        </w:rPr>
        <w:t xml:space="preserve"> </w:t>
      </w:r>
      <w:r>
        <w:rPr>
          <w:sz w:val="22"/>
        </w:rPr>
        <w:t>se</w:t>
      </w:r>
      <w:r>
        <w:rPr>
          <w:spacing w:val="-13"/>
          <w:sz w:val="22"/>
        </w:rPr>
        <w:t xml:space="preserve"> </w:t>
      </w:r>
      <w:r>
        <w:rPr>
          <w:sz w:val="22"/>
        </w:rPr>
        <w:t>entrega</w:t>
      </w:r>
      <w:r>
        <w:rPr>
          <w:spacing w:val="-14"/>
          <w:sz w:val="22"/>
        </w:rPr>
        <w:t xml:space="preserve"> </w:t>
      </w:r>
      <w:r>
        <w:rPr>
          <w:sz w:val="22"/>
        </w:rPr>
        <w:t>a</w:t>
      </w:r>
      <w:r>
        <w:rPr>
          <w:spacing w:val="-14"/>
          <w:sz w:val="22"/>
        </w:rPr>
        <w:t xml:space="preserve"> </w:t>
      </w:r>
      <w:r>
        <w:rPr>
          <w:sz w:val="22"/>
        </w:rPr>
        <w:t>particulares</w:t>
      </w:r>
      <w:r>
        <w:rPr>
          <w:spacing w:val="-14"/>
          <w:sz w:val="22"/>
        </w:rPr>
        <w:t xml:space="preserve"> </w:t>
      </w:r>
      <w:r>
        <w:rPr>
          <w:sz w:val="22"/>
        </w:rPr>
        <w:t>para</w:t>
      </w:r>
      <w:r>
        <w:rPr>
          <w:spacing w:val="-13"/>
          <w:sz w:val="22"/>
        </w:rPr>
        <w:t xml:space="preserve"> </w:t>
      </w:r>
      <w:r>
        <w:rPr>
          <w:sz w:val="22"/>
        </w:rPr>
        <w:t>la</w:t>
      </w:r>
      <w:r>
        <w:rPr>
          <w:spacing w:val="-14"/>
          <w:sz w:val="22"/>
        </w:rPr>
        <w:t xml:space="preserve"> </w:t>
      </w:r>
      <w:r>
        <w:rPr>
          <w:sz w:val="22"/>
        </w:rPr>
        <w:t>realización</w:t>
      </w:r>
      <w:r>
        <w:rPr>
          <w:spacing w:val="-14"/>
          <w:sz w:val="22"/>
        </w:rPr>
        <w:t xml:space="preserve"> </w:t>
      </w:r>
      <w:r>
        <w:rPr>
          <w:sz w:val="22"/>
        </w:rPr>
        <w:t>de</w:t>
      </w:r>
      <w:r>
        <w:rPr>
          <w:spacing w:val="-14"/>
          <w:sz w:val="22"/>
        </w:rPr>
        <w:t xml:space="preserve"> </w:t>
      </w:r>
      <w:r>
        <w:rPr>
          <w:sz w:val="22"/>
        </w:rPr>
        <w:t>ciertas actividades o giros en un predio específico;</w:t>
      </w:r>
    </w:p>
    <w:p>
      <w:pPr>
        <w:pStyle w:val="ListParagraph"/>
        <w:numPr>
          <w:ilvl w:val="0"/>
          <w:numId w:val="26"/>
        </w:numPr>
        <w:tabs>
          <w:tab w:val="clear" w:pos="720"/>
          <w:tab w:val="left" w:pos="1471" w:leader="none"/>
        </w:tabs>
        <w:spacing w:lineRule="auto" w:line="240" w:before="201" w:after="0"/>
        <w:ind w:left="1471" w:right="0" w:hanging="566"/>
        <w:jc w:val="left"/>
        <w:rPr>
          <w:sz w:val="22"/>
        </w:rPr>
      </w:pPr>
      <w:r>
        <w:rPr>
          <w:b/>
          <w:sz w:val="22"/>
        </w:rPr>
        <w:t>Lotificación:</w:t>
      </w:r>
      <w:r>
        <w:rPr>
          <w:b/>
          <w:spacing w:val="-12"/>
          <w:sz w:val="22"/>
        </w:rPr>
        <w:t xml:space="preserve"> </w:t>
      </w:r>
      <w:r>
        <w:rPr>
          <w:sz w:val="22"/>
        </w:rPr>
        <w:t>Es</w:t>
      </w:r>
      <w:r>
        <w:rPr>
          <w:spacing w:val="-7"/>
          <w:sz w:val="22"/>
        </w:rPr>
        <w:t xml:space="preserve"> </w:t>
      </w:r>
      <w:r>
        <w:rPr>
          <w:sz w:val="22"/>
        </w:rPr>
        <w:t>la</w:t>
      </w:r>
      <w:r>
        <w:rPr>
          <w:spacing w:val="-1"/>
          <w:sz w:val="22"/>
        </w:rPr>
        <w:t xml:space="preserve"> </w:t>
      </w:r>
      <w:r>
        <w:rPr>
          <w:sz w:val="22"/>
        </w:rPr>
        <w:t>acción</w:t>
      </w:r>
      <w:r>
        <w:rPr>
          <w:spacing w:val="-11"/>
          <w:sz w:val="22"/>
        </w:rPr>
        <w:t xml:space="preserve"> </w:t>
      </w:r>
      <w:r>
        <w:rPr>
          <w:sz w:val="22"/>
        </w:rPr>
        <w:t>de</w:t>
      </w:r>
      <w:r>
        <w:rPr>
          <w:spacing w:val="-3"/>
          <w:sz w:val="22"/>
        </w:rPr>
        <w:t xml:space="preserve"> </w:t>
      </w:r>
      <w:r>
        <w:rPr>
          <w:sz w:val="22"/>
        </w:rPr>
        <w:t>dividir</w:t>
      </w:r>
      <w:r>
        <w:rPr>
          <w:spacing w:val="-5"/>
          <w:sz w:val="22"/>
        </w:rPr>
        <w:t xml:space="preserve"> </w:t>
      </w:r>
      <w:r>
        <w:rPr>
          <w:sz w:val="22"/>
        </w:rPr>
        <w:t>un</w:t>
      </w:r>
      <w:r>
        <w:rPr>
          <w:spacing w:val="-4"/>
          <w:sz w:val="22"/>
        </w:rPr>
        <w:t xml:space="preserve"> </w:t>
      </w:r>
      <w:r>
        <w:rPr>
          <w:sz w:val="22"/>
        </w:rPr>
        <w:t>predio</w:t>
      </w:r>
      <w:r>
        <w:rPr>
          <w:spacing w:val="-6"/>
          <w:sz w:val="22"/>
        </w:rPr>
        <w:t xml:space="preserve"> </w:t>
      </w:r>
      <w:r>
        <w:rPr>
          <w:sz w:val="22"/>
        </w:rPr>
        <w:t>en</w:t>
      </w:r>
      <w:r>
        <w:rPr>
          <w:spacing w:val="-6"/>
          <w:sz w:val="22"/>
        </w:rPr>
        <w:t xml:space="preserve"> </w:t>
      </w:r>
      <w:r>
        <w:rPr>
          <w:sz w:val="22"/>
        </w:rPr>
        <w:t>lotes</w:t>
      </w:r>
      <w:r>
        <w:rPr>
          <w:spacing w:val="-6"/>
          <w:sz w:val="22"/>
        </w:rPr>
        <w:t xml:space="preserve"> </w:t>
      </w:r>
      <w:r>
        <w:rPr>
          <w:sz w:val="22"/>
        </w:rPr>
        <w:t>o</w:t>
      </w:r>
      <w:r>
        <w:rPr>
          <w:spacing w:val="-1"/>
          <w:sz w:val="22"/>
        </w:rPr>
        <w:t xml:space="preserve"> </w:t>
      </w:r>
      <w:r>
        <w:rPr>
          <w:sz w:val="22"/>
        </w:rPr>
        <w:t>pequeñas</w:t>
      </w:r>
      <w:r>
        <w:rPr>
          <w:spacing w:val="-8"/>
          <w:sz w:val="22"/>
        </w:rPr>
        <w:t xml:space="preserve"> </w:t>
      </w:r>
      <w:r>
        <w:rPr>
          <w:spacing w:val="-2"/>
          <w:sz w:val="22"/>
        </w:rPr>
        <w:t>parcelas;</w:t>
      </w:r>
    </w:p>
    <w:p>
      <w:pPr>
        <w:pStyle w:val="ListParagraph"/>
        <w:numPr>
          <w:ilvl w:val="0"/>
          <w:numId w:val="26"/>
        </w:numPr>
        <w:tabs>
          <w:tab w:val="clear" w:pos="720"/>
          <w:tab w:val="left" w:pos="1471" w:leader="none"/>
        </w:tabs>
        <w:spacing w:lineRule="auto" w:line="240" w:before="236" w:after="0"/>
        <w:ind w:left="1471" w:right="0" w:hanging="566"/>
        <w:jc w:val="left"/>
        <w:rPr>
          <w:sz w:val="22"/>
        </w:rPr>
      </w:pPr>
      <w:r>
        <w:rPr>
          <w:b/>
          <w:sz w:val="22"/>
        </w:rPr>
        <w:t>Municipio:</w:t>
      </w:r>
      <w:r>
        <w:rPr>
          <w:b/>
          <w:spacing w:val="-9"/>
          <w:sz w:val="22"/>
        </w:rPr>
        <w:t xml:space="preserve"> </w:t>
      </w:r>
      <w:r>
        <w:rPr>
          <w:sz w:val="22"/>
        </w:rPr>
        <w:t>El</w:t>
      </w:r>
      <w:r>
        <w:rPr>
          <w:spacing w:val="-4"/>
          <w:sz w:val="22"/>
        </w:rPr>
        <w:t xml:space="preserve"> </w:t>
      </w:r>
      <w:r>
        <w:rPr>
          <w:sz w:val="22"/>
        </w:rPr>
        <w:t>Municipio</w:t>
      </w:r>
      <w:r>
        <w:rPr>
          <w:spacing w:val="-9"/>
          <w:sz w:val="22"/>
        </w:rPr>
        <w:t xml:space="preserve"> </w:t>
      </w:r>
      <w:r>
        <w:rPr>
          <w:sz w:val="22"/>
        </w:rPr>
        <w:t>de</w:t>
      </w:r>
      <w:r>
        <w:rPr>
          <w:spacing w:val="-3"/>
          <w:sz w:val="22"/>
        </w:rPr>
        <w:t xml:space="preserve"> </w:t>
      </w:r>
      <w:r>
        <w:rPr>
          <w:sz w:val="22"/>
        </w:rPr>
        <w:t>Lázaro</w:t>
      </w:r>
      <w:r>
        <w:rPr>
          <w:spacing w:val="-6"/>
          <w:sz w:val="22"/>
        </w:rPr>
        <w:t xml:space="preserve"> </w:t>
      </w:r>
      <w:r>
        <w:rPr>
          <w:spacing w:val="-2"/>
          <w:sz w:val="22"/>
        </w:rPr>
        <w:t>Cárdenas;</w:t>
      </w:r>
    </w:p>
    <w:p>
      <w:pPr>
        <w:pStyle w:val="ListParagraph"/>
        <w:numPr>
          <w:ilvl w:val="0"/>
          <w:numId w:val="26"/>
        </w:numPr>
        <w:tabs>
          <w:tab w:val="clear" w:pos="720"/>
          <w:tab w:val="left" w:pos="1471" w:leader="none"/>
        </w:tabs>
        <w:spacing w:lineRule="auto" w:line="240" w:before="239" w:after="0"/>
        <w:ind w:left="1471" w:right="0" w:hanging="566"/>
        <w:jc w:val="left"/>
        <w:rPr>
          <w:sz w:val="22"/>
        </w:rPr>
      </w:pPr>
      <w:r>
        <w:rPr>
          <w:b/>
          <w:sz w:val="22"/>
        </w:rPr>
        <w:t xml:space="preserve">m: </w:t>
      </w:r>
      <w:r>
        <w:rPr>
          <w:sz w:val="22"/>
        </w:rPr>
        <w:t>Metro</w:t>
      </w:r>
      <w:r>
        <w:rPr>
          <w:spacing w:val="-1"/>
          <w:sz w:val="22"/>
        </w:rPr>
        <w:t xml:space="preserve"> </w:t>
      </w:r>
      <w:r>
        <w:rPr>
          <w:spacing w:val="-2"/>
          <w:sz w:val="22"/>
        </w:rPr>
        <w:t>lineal;</w:t>
      </w:r>
    </w:p>
    <w:p>
      <w:pPr>
        <w:sectPr>
          <w:headerReference w:type="even" r:id="rId4"/>
          <w:headerReference w:type="default" r:id="rId5"/>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26"/>
        </w:numPr>
        <w:tabs>
          <w:tab w:val="clear" w:pos="720"/>
          <w:tab w:val="left" w:pos="1471" w:leader="none"/>
        </w:tabs>
        <w:spacing w:lineRule="auto" w:line="240" w:before="239" w:after="0"/>
        <w:ind w:left="1471" w:right="0" w:hanging="566"/>
        <w:jc w:val="left"/>
        <w:rPr>
          <w:sz w:val="22"/>
        </w:rPr>
      </w:pPr>
      <w:r>
        <w:rPr>
          <w:b/>
          <w:sz w:val="22"/>
        </w:rPr>
        <w:t>m²:</w:t>
      </w:r>
      <w:r>
        <w:rPr>
          <w:b/>
          <w:spacing w:val="-7"/>
          <w:sz w:val="22"/>
        </w:rPr>
        <w:t xml:space="preserve"> </w:t>
      </w:r>
      <w:r>
        <w:rPr>
          <w:sz w:val="22"/>
        </w:rPr>
        <w:t>Metro</w:t>
      </w:r>
      <w:r>
        <w:rPr>
          <w:spacing w:val="-6"/>
          <w:sz w:val="22"/>
        </w:rPr>
        <w:t xml:space="preserve"> </w:t>
      </w:r>
      <w:r>
        <w:rPr>
          <w:spacing w:val="-2"/>
          <w:sz w:val="22"/>
        </w:rPr>
        <w:t>cuadrado;</w:t>
      </w:r>
    </w:p>
    <w:p>
      <w:pPr>
        <w:pStyle w:val="ListParagraph"/>
        <w:numPr>
          <w:ilvl w:val="0"/>
          <w:numId w:val="26"/>
        </w:numPr>
        <w:tabs>
          <w:tab w:val="clear" w:pos="720"/>
          <w:tab w:val="left" w:pos="1469" w:leader="none"/>
          <w:tab w:val="left" w:pos="1471" w:leader="none"/>
        </w:tabs>
        <w:spacing w:lineRule="auto" w:line="276" w:before="83" w:after="0"/>
        <w:ind w:left="1471" w:right="97" w:hanging="567"/>
        <w:jc w:val="both"/>
        <w:rPr>
          <w:sz w:val="22"/>
        </w:rPr>
      </w:pPr>
      <w:r>
        <w:rPr>
          <w:b/>
          <w:sz w:val="22"/>
        </w:rPr>
        <w:t xml:space="preserve">Notificación: </w:t>
      </w:r>
      <w:r>
        <w:rPr>
          <w:sz w:val="22"/>
        </w:rPr>
        <w:t>Acto de comunicación</w:t>
      </w:r>
      <w:r>
        <w:rPr>
          <w:spacing w:val="-2"/>
          <w:sz w:val="22"/>
        </w:rPr>
        <w:t xml:space="preserve"> </w:t>
      </w:r>
      <w:r>
        <w:rPr>
          <w:sz w:val="22"/>
        </w:rPr>
        <w:t>surtido por una autoridad de cualquier índole, mediante el cual se da a conocer a las</w:t>
      </w:r>
      <w:r>
        <w:rPr>
          <w:spacing w:val="-2"/>
          <w:sz w:val="22"/>
        </w:rPr>
        <w:t xml:space="preserve"> </w:t>
      </w:r>
      <w:r>
        <w:rPr>
          <w:sz w:val="22"/>
        </w:rPr>
        <w:t>partes y excepcionalmente</w:t>
      </w:r>
      <w:r>
        <w:rPr>
          <w:spacing w:val="-9"/>
          <w:sz w:val="22"/>
        </w:rPr>
        <w:t xml:space="preserve"> </w:t>
      </w:r>
      <w:r>
        <w:rPr>
          <w:sz w:val="22"/>
        </w:rPr>
        <w:t>a terceros,</w:t>
      </w:r>
      <w:r>
        <w:rPr>
          <w:spacing w:val="-3"/>
          <w:sz w:val="22"/>
        </w:rPr>
        <w:t xml:space="preserve"> </w:t>
      </w:r>
      <w:r>
        <w:rPr>
          <w:sz w:val="22"/>
        </w:rPr>
        <w:t>siempre que tengan</w:t>
      </w:r>
      <w:r>
        <w:rPr>
          <w:spacing w:val="-3"/>
          <w:sz w:val="22"/>
        </w:rPr>
        <w:t xml:space="preserve"> </w:t>
      </w:r>
      <w:r>
        <w:rPr>
          <w:sz w:val="22"/>
        </w:rPr>
        <w:t>interés</w:t>
      </w:r>
      <w:r>
        <w:rPr>
          <w:spacing w:val="-2"/>
          <w:sz w:val="22"/>
        </w:rPr>
        <w:t xml:space="preserve"> </w:t>
      </w:r>
      <w:r>
        <w:rPr>
          <w:sz w:val="22"/>
        </w:rPr>
        <w:t>en el proceso, la decisión tomada. Además, la notificación señala el comienzo o iniciación de los términos durante los cuales las partes pueden ejercer el derecho de contradicción;</w:t>
      </w:r>
    </w:p>
    <w:p>
      <w:pPr>
        <w:pStyle w:val="ListParagraph"/>
        <w:numPr>
          <w:ilvl w:val="0"/>
          <w:numId w:val="26"/>
        </w:numPr>
        <w:tabs>
          <w:tab w:val="clear" w:pos="720"/>
          <w:tab w:val="left" w:pos="1468" w:leader="none"/>
          <w:tab w:val="left" w:pos="1471" w:leader="none"/>
        </w:tabs>
        <w:spacing w:lineRule="auto" w:line="276" w:before="200" w:after="0"/>
        <w:ind w:left="1471" w:right="98" w:hanging="567"/>
        <w:jc w:val="both"/>
        <w:rPr>
          <w:sz w:val="22"/>
        </w:rPr>
      </w:pPr>
      <w:r>
        <w:rPr>
          <w:b/>
          <w:sz w:val="22"/>
        </w:rPr>
        <w:t xml:space="preserve">Nuda propiedad: </w:t>
      </w:r>
      <w:r>
        <w:rPr>
          <w:sz w:val="22"/>
        </w:rPr>
        <w:t>Es el derecho que una persona tiene de disponer del dominio de una cosa, cuando</w:t>
      </w:r>
      <w:r>
        <w:rPr>
          <w:spacing w:val="36"/>
          <w:sz w:val="22"/>
        </w:rPr>
        <w:t xml:space="preserve"> </w:t>
      </w:r>
      <w:r>
        <w:rPr>
          <w:sz w:val="22"/>
        </w:rPr>
        <w:t>este</w:t>
      </w:r>
      <w:r>
        <w:rPr>
          <w:spacing w:val="36"/>
          <w:sz w:val="22"/>
        </w:rPr>
        <w:t xml:space="preserve"> </w:t>
      </w:r>
      <w:r>
        <w:rPr>
          <w:sz w:val="22"/>
        </w:rPr>
        <w:t>dominio</w:t>
      </w:r>
      <w:r>
        <w:rPr>
          <w:spacing w:val="33"/>
          <w:sz w:val="22"/>
        </w:rPr>
        <w:t xml:space="preserve"> </w:t>
      </w:r>
      <w:r>
        <w:rPr>
          <w:sz w:val="22"/>
        </w:rPr>
        <w:t>es considerado</w:t>
      </w:r>
      <w:r>
        <w:rPr>
          <w:spacing w:val="-7"/>
          <w:sz w:val="22"/>
        </w:rPr>
        <w:t xml:space="preserve"> </w:t>
      </w:r>
      <w:r>
        <w:rPr>
          <w:sz w:val="22"/>
        </w:rPr>
        <w:t>en forma</w:t>
      </w:r>
      <w:r>
        <w:rPr>
          <w:spacing w:val="-2"/>
          <w:sz w:val="22"/>
        </w:rPr>
        <w:t xml:space="preserve"> </w:t>
      </w:r>
      <w:r>
        <w:rPr>
          <w:sz w:val="22"/>
        </w:rPr>
        <w:t>separada</w:t>
      </w:r>
      <w:r>
        <w:rPr>
          <w:spacing w:val="-2"/>
          <w:sz w:val="22"/>
        </w:rPr>
        <w:t xml:space="preserve"> </w:t>
      </w:r>
      <w:r>
        <w:rPr>
          <w:sz w:val="22"/>
        </w:rPr>
        <w:t>y en contraposición</w:t>
      </w:r>
      <w:r>
        <w:rPr>
          <w:spacing w:val="-9"/>
          <w:sz w:val="22"/>
        </w:rPr>
        <w:t xml:space="preserve"> </w:t>
      </w:r>
      <w:r>
        <w:rPr>
          <w:sz w:val="22"/>
        </w:rPr>
        <w:t>del usufructo.</w:t>
      </w:r>
      <w:r>
        <w:rPr>
          <w:spacing w:val="-3"/>
          <w:sz w:val="22"/>
        </w:rPr>
        <w:t xml:space="preserve"> </w:t>
      </w:r>
      <w:r>
        <w:rPr>
          <w:sz w:val="22"/>
        </w:rPr>
        <w:t>Es la venta de la propiedad separada del goce de la</w:t>
      </w:r>
      <w:r>
        <w:rPr>
          <w:spacing w:val="-9"/>
          <w:sz w:val="22"/>
        </w:rPr>
        <w:t xml:space="preserve"> </w:t>
      </w:r>
      <w:r>
        <w:rPr>
          <w:sz w:val="22"/>
        </w:rPr>
        <w:t>cosa;</w:t>
      </w:r>
    </w:p>
    <w:p>
      <w:pPr>
        <w:pStyle w:val="ListParagraph"/>
        <w:numPr>
          <w:ilvl w:val="0"/>
          <w:numId w:val="26"/>
        </w:numPr>
        <w:tabs>
          <w:tab w:val="clear" w:pos="720"/>
          <w:tab w:val="left" w:pos="1469" w:leader="none"/>
          <w:tab w:val="left" w:pos="1471" w:leader="none"/>
        </w:tabs>
        <w:spacing w:lineRule="auto" w:line="276" w:before="200" w:after="0"/>
        <w:ind w:left="1471" w:right="102" w:hanging="567"/>
        <w:jc w:val="both"/>
        <w:rPr>
          <w:sz w:val="22"/>
        </w:rPr>
      </w:pPr>
      <w:r>
        <w:rPr>
          <w:b/>
          <w:sz w:val="22"/>
        </w:rPr>
        <w:t>Predio:</w:t>
      </w:r>
      <w:r>
        <w:rPr>
          <w:b/>
          <w:spacing w:val="-11"/>
          <w:sz w:val="22"/>
        </w:rPr>
        <w:t xml:space="preserve"> </w:t>
      </w:r>
      <w:r>
        <w:rPr>
          <w:sz w:val="22"/>
        </w:rPr>
        <w:t>El</w:t>
      </w:r>
      <w:r>
        <w:rPr>
          <w:spacing w:val="-1"/>
          <w:sz w:val="22"/>
        </w:rPr>
        <w:t xml:space="preserve"> </w:t>
      </w:r>
      <w:r>
        <w:rPr>
          <w:sz w:val="22"/>
        </w:rPr>
        <w:t>terreno</w:t>
      </w:r>
      <w:r>
        <w:rPr>
          <w:spacing w:val="-2"/>
          <w:sz w:val="22"/>
        </w:rPr>
        <w:t xml:space="preserve"> </w:t>
      </w:r>
      <w:r>
        <w:rPr>
          <w:sz w:val="22"/>
        </w:rPr>
        <w:t>urbano</w:t>
      </w:r>
      <w:r>
        <w:rPr>
          <w:spacing w:val="-5"/>
          <w:sz w:val="22"/>
        </w:rPr>
        <w:t xml:space="preserve"> </w:t>
      </w:r>
      <w:r>
        <w:rPr>
          <w:sz w:val="22"/>
        </w:rPr>
        <w:t>o</w:t>
      </w:r>
      <w:r>
        <w:rPr>
          <w:spacing w:val="-5"/>
          <w:sz w:val="22"/>
        </w:rPr>
        <w:t xml:space="preserve"> </w:t>
      </w:r>
      <w:r>
        <w:rPr>
          <w:sz w:val="22"/>
        </w:rPr>
        <w:t>rústico</w:t>
      </w:r>
      <w:r>
        <w:rPr>
          <w:spacing w:val="-2"/>
          <w:sz w:val="22"/>
        </w:rPr>
        <w:t xml:space="preserve"> </w:t>
      </w:r>
      <w:r>
        <w:rPr>
          <w:sz w:val="22"/>
        </w:rPr>
        <w:t>que</w:t>
      </w:r>
      <w:r>
        <w:rPr>
          <w:spacing w:val="-2"/>
          <w:sz w:val="22"/>
        </w:rPr>
        <w:t xml:space="preserve"> </w:t>
      </w:r>
      <w:r>
        <w:rPr>
          <w:sz w:val="22"/>
        </w:rPr>
        <w:t>contiene</w:t>
      </w:r>
      <w:r>
        <w:rPr>
          <w:spacing w:val="-4"/>
          <w:sz w:val="22"/>
        </w:rPr>
        <w:t xml:space="preserve"> </w:t>
      </w:r>
      <w:r>
        <w:rPr>
          <w:sz w:val="22"/>
        </w:rPr>
        <w:t>o</w:t>
      </w:r>
      <w:r>
        <w:rPr>
          <w:spacing w:val="-2"/>
          <w:sz w:val="22"/>
        </w:rPr>
        <w:t xml:space="preserve"> </w:t>
      </w:r>
      <w:r>
        <w:rPr>
          <w:sz w:val="22"/>
        </w:rPr>
        <w:t>no</w:t>
      </w:r>
      <w:r>
        <w:rPr>
          <w:spacing w:val="-5"/>
          <w:sz w:val="22"/>
        </w:rPr>
        <w:t xml:space="preserve"> </w:t>
      </w:r>
      <w:r>
        <w:rPr>
          <w:sz w:val="22"/>
        </w:rPr>
        <w:t>construcción,</w:t>
      </w:r>
      <w:r>
        <w:rPr>
          <w:spacing w:val="-5"/>
          <w:sz w:val="22"/>
        </w:rPr>
        <w:t xml:space="preserve"> </w:t>
      </w:r>
      <w:r>
        <w:rPr>
          <w:sz w:val="22"/>
        </w:rPr>
        <w:t>el</w:t>
      </w:r>
      <w:r>
        <w:rPr>
          <w:spacing w:val="-1"/>
          <w:sz w:val="22"/>
        </w:rPr>
        <w:t xml:space="preserve"> </w:t>
      </w:r>
      <w:r>
        <w:rPr>
          <w:sz w:val="22"/>
        </w:rPr>
        <w:t>cual</w:t>
      </w:r>
      <w:r>
        <w:rPr>
          <w:spacing w:val="-3"/>
          <w:sz w:val="22"/>
        </w:rPr>
        <w:t xml:space="preserve"> </w:t>
      </w:r>
      <w:r>
        <w:rPr>
          <w:sz w:val="22"/>
        </w:rPr>
        <w:t>está</w:t>
      </w:r>
      <w:r>
        <w:rPr>
          <w:spacing w:val="-4"/>
          <w:sz w:val="22"/>
        </w:rPr>
        <w:t xml:space="preserve"> </w:t>
      </w:r>
      <w:r>
        <w:rPr>
          <w:sz w:val="22"/>
        </w:rPr>
        <w:t>sujeto</w:t>
      </w:r>
      <w:r>
        <w:rPr>
          <w:spacing w:val="-5"/>
          <w:sz w:val="22"/>
        </w:rPr>
        <w:t xml:space="preserve"> </w:t>
      </w:r>
      <w:r>
        <w:rPr>
          <w:sz w:val="22"/>
        </w:rPr>
        <w:t>en</w:t>
      </w:r>
      <w:r>
        <w:rPr>
          <w:spacing w:val="-4"/>
          <w:sz w:val="22"/>
        </w:rPr>
        <w:t xml:space="preserve"> </w:t>
      </w:r>
      <w:r>
        <w:rPr>
          <w:sz w:val="22"/>
        </w:rPr>
        <w:t>su</w:t>
      </w:r>
      <w:r>
        <w:rPr>
          <w:spacing w:val="-4"/>
          <w:sz w:val="22"/>
        </w:rPr>
        <w:t xml:space="preserve"> </w:t>
      </w:r>
      <w:r>
        <w:rPr>
          <w:sz w:val="22"/>
        </w:rPr>
        <w:t>caso a un régimen de propiedad con extensión y límites físicos y reconocidos, en posesión y administrados por una sola entidad, ya sea de manera particular, colectiva, social o pública y es avalada por la autoridad competente;</w:t>
      </w:r>
    </w:p>
    <w:p>
      <w:pPr>
        <w:pStyle w:val="ListParagraph"/>
        <w:numPr>
          <w:ilvl w:val="0"/>
          <w:numId w:val="26"/>
        </w:numPr>
        <w:tabs>
          <w:tab w:val="clear" w:pos="720"/>
          <w:tab w:val="left" w:pos="1469" w:leader="none"/>
          <w:tab w:val="left" w:pos="1471" w:leader="none"/>
        </w:tabs>
        <w:spacing w:lineRule="auto" w:line="276" w:before="200" w:after="0"/>
        <w:ind w:left="1471" w:right="97" w:hanging="567"/>
        <w:jc w:val="both"/>
        <w:rPr>
          <w:sz w:val="22"/>
        </w:rPr>
      </w:pPr>
      <w:r>
        <w:rPr>
          <w:b/>
          <w:sz w:val="22"/>
        </w:rPr>
        <w:t>Predio urbano</w:t>
      </w:r>
      <w:r>
        <w:rPr>
          <w:sz w:val="22"/>
        </w:rPr>
        <w:t>: El que se encuentra dentro de los límites del área de influencia de las poblaciones y cuente como mínimo con los servicios</w:t>
      </w:r>
      <w:r>
        <w:rPr>
          <w:spacing w:val="-3"/>
          <w:sz w:val="22"/>
        </w:rPr>
        <w:t xml:space="preserve"> </w:t>
      </w:r>
      <w:r>
        <w:rPr>
          <w:sz w:val="22"/>
        </w:rPr>
        <w:t>de agua y electricidad,</w:t>
      </w:r>
      <w:r>
        <w:rPr>
          <w:spacing w:val="-4"/>
          <w:sz w:val="22"/>
        </w:rPr>
        <w:t xml:space="preserve"> </w:t>
      </w:r>
      <w:r>
        <w:rPr>
          <w:sz w:val="22"/>
        </w:rPr>
        <w:t>y se localice sobre calles trazadas;</w:t>
      </w:r>
    </w:p>
    <w:p>
      <w:pPr>
        <w:pStyle w:val="ListParagraph"/>
        <w:numPr>
          <w:ilvl w:val="0"/>
          <w:numId w:val="26"/>
        </w:numPr>
        <w:tabs>
          <w:tab w:val="clear" w:pos="720"/>
          <w:tab w:val="left" w:pos="1469" w:leader="none"/>
          <w:tab w:val="left" w:pos="1471" w:leader="none"/>
        </w:tabs>
        <w:spacing w:lineRule="auto" w:line="276" w:before="200" w:after="0"/>
        <w:ind w:left="1471" w:right="99" w:hanging="567"/>
        <w:jc w:val="both"/>
        <w:rPr>
          <w:sz w:val="22"/>
        </w:rPr>
      </w:pPr>
      <w:r>
        <w:rPr>
          <w:b/>
          <w:sz w:val="22"/>
        </w:rPr>
        <w:t>Predio</w:t>
      </w:r>
      <w:r>
        <w:rPr>
          <w:b/>
          <w:spacing w:val="-4"/>
          <w:sz w:val="22"/>
        </w:rPr>
        <w:t xml:space="preserve"> </w:t>
      </w:r>
      <w:r>
        <w:rPr>
          <w:b/>
          <w:sz w:val="22"/>
        </w:rPr>
        <w:t>rústico</w:t>
      </w:r>
      <w:r>
        <w:rPr>
          <w:sz w:val="22"/>
        </w:rPr>
        <w:t>:</w:t>
      </w:r>
      <w:r>
        <w:rPr>
          <w:spacing w:val="-6"/>
          <w:sz w:val="22"/>
        </w:rPr>
        <w:t xml:space="preserve"> </w:t>
      </w:r>
      <w:r>
        <w:rPr>
          <w:sz w:val="22"/>
        </w:rPr>
        <w:t>El</w:t>
      </w:r>
      <w:r>
        <w:rPr>
          <w:spacing w:val="-2"/>
          <w:sz w:val="22"/>
        </w:rPr>
        <w:t xml:space="preserve"> </w:t>
      </w:r>
      <w:r>
        <w:rPr>
          <w:sz w:val="22"/>
        </w:rPr>
        <w:t>que</w:t>
      </w:r>
      <w:r>
        <w:rPr>
          <w:spacing w:val="-2"/>
          <w:sz w:val="22"/>
        </w:rPr>
        <w:t xml:space="preserve"> </w:t>
      </w:r>
      <w:r>
        <w:rPr>
          <w:sz w:val="22"/>
        </w:rPr>
        <w:t>estando</w:t>
      </w:r>
      <w:r>
        <w:rPr>
          <w:spacing w:val="-5"/>
          <w:sz w:val="22"/>
        </w:rPr>
        <w:t xml:space="preserve"> </w:t>
      </w:r>
      <w:r>
        <w:rPr>
          <w:sz w:val="22"/>
        </w:rPr>
        <w:t>fuera</w:t>
      </w:r>
      <w:r>
        <w:rPr>
          <w:spacing w:val="-2"/>
          <w:sz w:val="22"/>
        </w:rPr>
        <w:t xml:space="preserve"> </w:t>
      </w:r>
      <w:r>
        <w:rPr>
          <w:sz w:val="22"/>
        </w:rPr>
        <w:t>de</w:t>
      </w:r>
      <w:r>
        <w:rPr>
          <w:spacing w:val="-2"/>
          <w:sz w:val="22"/>
        </w:rPr>
        <w:t xml:space="preserve"> </w:t>
      </w:r>
      <w:r>
        <w:rPr>
          <w:sz w:val="22"/>
        </w:rPr>
        <w:t>los</w:t>
      </w:r>
      <w:r>
        <w:rPr>
          <w:spacing w:val="-2"/>
          <w:sz w:val="22"/>
        </w:rPr>
        <w:t xml:space="preserve"> </w:t>
      </w:r>
      <w:r>
        <w:rPr>
          <w:sz w:val="22"/>
        </w:rPr>
        <w:t>límites</w:t>
      </w:r>
      <w:r>
        <w:rPr>
          <w:spacing w:val="-5"/>
          <w:sz w:val="22"/>
        </w:rPr>
        <w:t xml:space="preserve"> </w:t>
      </w:r>
      <w:r>
        <w:rPr>
          <w:sz w:val="22"/>
        </w:rPr>
        <w:t>del</w:t>
      </w:r>
      <w:r>
        <w:rPr>
          <w:spacing w:val="-2"/>
          <w:sz w:val="22"/>
        </w:rPr>
        <w:t xml:space="preserve"> </w:t>
      </w:r>
      <w:r>
        <w:rPr>
          <w:sz w:val="22"/>
        </w:rPr>
        <w:t>área</w:t>
      </w:r>
      <w:r>
        <w:rPr>
          <w:spacing w:val="-2"/>
          <w:sz w:val="22"/>
        </w:rPr>
        <w:t xml:space="preserve"> </w:t>
      </w:r>
      <w:r>
        <w:rPr>
          <w:sz w:val="22"/>
        </w:rPr>
        <w:t>de</w:t>
      </w:r>
      <w:r>
        <w:rPr>
          <w:spacing w:val="-2"/>
          <w:sz w:val="22"/>
        </w:rPr>
        <w:t xml:space="preserve"> </w:t>
      </w:r>
      <w:r>
        <w:rPr>
          <w:sz w:val="22"/>
        </w:rPr>
        <w:t>influencia</w:t>
      </w:r>
      <w:r>
        <w:rPr>
          <w:spacing w:val="-9"/>
          <w:sz w:val="22"/>
        </w:rPr>
        <w:t xml:space="preserve"> </w:t>
      </w:r>
      <w:r>
        <w:rPr>
          <w:sz w:val="22"/>
        </w:rPr>
        <w:t>de</w:t>
      </w:r>
      <w:r>
        <w:rPr>
          <w:spacing w:val="-2"/>
          <w:sz w:val="22"/>
        </w:rPr>
        <w:t xml:space="preserve"> </w:t>
      </w:r>
      <w:r>
        <w:rPr>
          <w:sz w:val="22"/>
        </w:rPr>
        <w:t>las</w:t>
      </w:r>
      <w:r>
        <w:rPr>
          <w:spacing w:val="-2"/>
          <w:sz w:val="22"/>
        </w:rPr>
        <w:t xml:space="preserve"> </w:t>
      </w:r>
      <w:r>
        <w:rPr>
          <w:sz w:val="22"/>
        </w:rPr>
        <w:t>poblaciones,</w:t>
      </w:r>
      <w:r>
        <w:rPr>
          <w:spacing w:val="-10"/>
          <w:sz w:val="22"/>
        </w:rPr>
        <w:t xml:space="preserve"> </w:t>
      </w:r>
      <w:r>
        <w:rPr>
          <w:sz w:val="22"/>
        </w:rPr>
        <w:t>sea, por su naturaleza, susceptible de actividades agropecuarias, o en general de cualquier otra actividad económica primaria;</w:t>
      </w:r>
    </w:p>
    <w:p>
      <w:pPr>
        <w:pStyle w:val="ListParagraph"/>
        <w:numPr>
          <w:ilvl w:val="0"/>
          <w:numId w:val="26"/>
        </w:numPr>
        <w:tabs>
          <w:tab w:val="clear" w:pos="720"/>
          <w:tab w:val="left" w:pos="1471" w:leader="none"/>
        </w:tabs>
        <w:spacing w:lineRule="auto" w:line="276" w:before="200" w:after="0"/>
        <w:ind w:left="1471" w:right="100" w:hanging="567"/>
        <w:jc w:val="both"/>
        <w:rPr>
          <w:sz w:val="22"/>
        </w:rPr>
      </w:pPr>
      <w:r>
        <w:rPr>
          <w:b/>
          <w:sz w:val="22"/>
        </w:rPr>
        <w:t xml:space="preserve">Propiedad en condominio: </w:t>
      </w:r>
      <w:r>
        <w:rPr>
          <w:sz w:val="22"/>
        </w:rPr>
        <w:t>Aquella construcción realizada en un predio, integrada por diferentes</w:t>
      </w:r>
      <w:r>
        <w:rPr>
          <w:spacing w:val="40"/>
          <w:sz w:val="22"/>
        </w:rPr>
        <w:t xml:space="preserve"> </w:t>
      </w:r>
      <w:r>
        <w:rPr>
          <w:sz w:val="22"/>
        </w:rPr>
        <w:t>pisos,</w:t>
      </w:r>
      <w:r>
        <w:rPr>
          <w:spacing w:val="40"/>
          <w:sz w:val="22"/>
        </w:rPr>
        <w:t xml:space="preserve"> </w:t>
      </w:r>
      <w:r>
        <w:rPr>
          <w:sz w:val="22"/>
        </w:rPr>
        <w:t>departamentos, viviendas o locales, que pertenezcan a distintos dueños;</w:t>
      </w:r>
    </w:p>
    <w:p>
      <w:pPr>
        <w:pStyle w:val="ListParagraph"/>
        <w:numPr>
          <w:ilvl w:val="0"/>
          <w:numId w:val="26"/>
        </w:numPr>
        <w:tabs>
          <w:tab w:val="clear" w:pos="720"/>
          <w:tab w:val="left" w:pos="1468" w:leader="none"/>
          <w:tab w:val="left" w:pos="1471" w:leader="none"/>
        </w:tabs>
        <w:spacing w:lineRule="auto" w:line="276" w:before="201" w:after="0"/>
        <w:ind w:left="1471" w:right="98" w:hanging="567"/>
        <w:jc w:val="both"/>
        <w:rPr>
          <w:sz w:val="22"/>
        </w:rPr>
      </w:pPr>
      <w:r>
        <w:rPr>
          <w:b/>
          <w:sz w:val="22"/>
        </w:rPr>
        <w:t xml:space="preserve">Reglamento Interior: </w:t>
      </w:r>
      <w:r>
        <w:rPr>
          <w:sz w:val="22"/>
        </w:rPr>
        <w:t xml:space="preserve">El Reglamento Interior del Ayuntamiento del Municipio de Lázaro </w:t>
      </w:r>
      <w:r>
        <w:rPr>
          <w:spacing w:val="-2"/>
          <w:sz w:val="22"/>
        </w:rPr>
        <w:t>Cárdenas;</w:t>
      </w:r>
    </w:p>
    <w:p>
      <w:pPr>
        <w:pStyle w:val="ListParagraph"/>
        <w:numPr>
          <w:ilvl w:val="0"/>
          <w:numId w:val="26"/>
        </w:numPr>
        <w:tabs>
          <w:tab w:val="clear" w:pos="720"/>
          <w:tab w:val="left" w:pos="1469" w:leader="none"/>
          <w:tab w:val="left" w:pos="1471" w:leader="none"/>
        </w:tabs>
        <w:spacing w:lineRule="auto" w:line="276" w:before="201" w:after="0"/>
        <w:ind w:left="1471" w:right="104" w:hanging="567"/>
        <w:jc w:val="both"/>
        <w:rPr>
          <w:sz w:val="22"/>
        </w:rPr>
      </w:pPr>
      <w:r>
        <w:rPr>
          <w:b/>
          <w:sz w:val="22"/>
        </w:rPr>
        <w:t>UMA</w:t>
      </w:r>
      <w:r>
        <w:rPr>
          <w:sz w:val="22"/>
        </w:rPr>
        <w:t>: A la unidad de Medida y Actualización que se utiliza como unidad de cuenta, índice, base, medida o referencia para determinar la cuantía del pago de las obligaciones y supuestos previstos en las leyes federales,</w:t>
      </w:r>
      <w:r>
        <w:rPr>
          <w:spacing w:val="-1"/>
          <w:sz w:val="22"/>
        </w:rPr>
        <w:t xml:space="preserve"> </w:t>
      </w:r>
      <w:r>
        <w:rPr>
          <w:sz w:val="22"/>
        </w:rPr>
        <w:t>de las entidades federativas y</w:t>
      </w:r>
      <w:r>
        <w:rPr>
          <w:spacing w:val="-1"/>
          <w:sz w:val="22"/>
        </w:rPr>
        <w:t xml:space="preserve"> </w:t>
      </w:r>
      <w:r>
        <w:rPr>
          <w:sz w:val="22"/>
        </w:rPr>
        <w:t>de la Ciudad</w:t>
      </w:r>
      <w:r>
        <w:rPr>
          <w:spacing w:val="-1"/>
          <w:sz w:val="22"/>
        </w:rPr>
        <w:t xml:space="preserve"> </w:t>
      </w:r>
      <w:r>
        <w:rPr>
          <w:sz w:val="22"/>
        </w:rPr>
        <w:t>de México, así como en las disposiciones jurídicas que emanen de dichas leyes;</w:t>
      </w:r>
    </w:p>
    <w:p>
      <w:pPr>
        <w:pStyle w:val="ListParagraph"/>
        <w:numPr>
          <w:ilvl w:val="0"/>
          <w:numId w:val="26"/>
        </w:numPr>
        <w:tabs>
          <w:tab w:val="clear" w:pos="720"/>
          <w:tab w:val="left" w:pos="1468" w:leader="none"/>
          <w:tab w:val="left" w:pos="1471" w:leader="none"/>
        </w:tabs>
        <w:spacing w:lineRule="auto" w:line="276" w:before="199" w:after="0"/>
        <w:ind w:left="1471" w:right="100" w:hanging="567"/>
        <w:jc w:val="both"/>
        <w:rPr>
          <w:sz w:val="22"/>
        </w:rPr>
      </w:pPr>
      <w:r>
        <w:rPr>
          <w:b/>
          <w:sz w:val="22"/>
        </w:rPr>
        <w:t>Usufructo:</w:t>
      </w:r>
      <w:r>
        <w:rPr>
          <w:b/>
          <w:spacing w:val="-10"/>
          <w:sz w:val="22"/>
        </w:rPr>
        <w:t xml:space="preserve"> </w:t>
      </w:r>
      <w:r>
        <w:rPr>
          <w:sz w:val="22"/>
        </w:rPr>
        <w:t>Es</w:t>
      </w:r>
      <w:r>
        <w:rPr>
          <w:spacing w:val="-8"/>
          <w:sz w:val="22"/>
        </w:rPr>
        <w:t xml:space="preserve"> </w:t>
      </w:r>
      <w:r>
        <w:rPr>
          <w:sz w:val="22"/>
        </w:rPr>
        <w:t>el</w:t>
      </w:r>
      <w:r>
        <w:rPr>
          <w:spacing w:val="-4"/>
          <w:sz w:val="22"/>
        </w:rPr>
        <w:t xml:space="preserve"> </w:t>
      </w:r>
      <w:r>
        <w:rPr>
          <w:sz w:val="22"/>
        </w:rPr>
        <w:t>derecho</w:t>
      </w:r>
      <w:r>
        <w:rPr>
          <w:spacing w:val="-11"/>
          <w:sz w:val="22"/>
        </w:rPr>
        <w:t xml:space="preserve"> </w:t>
      </w:r>
      <w:r>
        <w:rPr>
          <w:sz w:val="22"/>
        </w:rPr>
        <w:t>real,</w:t>
      </w:r>
      <w:r>
        <w:rPr>
          <w:spacing w:val="-8"/>
          <w:sz w:val="22"/>
        </w:rPr>
        <w:t xml:space="preserve"> </w:t>
      </w:r>
      <w:r>
        <w:rPr>
          <w:sz w:val="22"/>
        </w:rPr>
        <w:t>temporal,</w:t>
      </w:r>
      <w:r>
        <w:rPr>
          <w:spacing w:val="-13"/>
          <w:sz w:val="22"/>
        </w:rPr>
        <w:t xml:space="preserve"> </w:t>
      </w:r>
      <w:r>
        <w:rPr>
          <w:sz w:val="22"/>
        </w:rPr>
        <w:t>vitalicio</w:t>
      </w:r>
      <w:r>
        <w:rPr>
          <w:spacing w:val="-10"/>
          <w:sz w:val="22"/>
        </w:rPr>
        <w:t xml:space="preserve"> </w:t>
      </w:r>
      <w:r>
        <w:rPr>
          <w:sz w:val="22"/>
        </w:rPr>
        <w:t>por</w:t>
      </w:r>
      <w:r>
        <w:rPr>
          <w:spacing w:val="-5"/>
          <w:sz w:val="22"/>
        </w:rPr>
        <w:t xml:space="preserve"> </w:t>
      </w:r>
      <w:r>
        <w:rPr>
          <w:sz w:val="22"/>
        </w:rPr>
        <w:t>naturaleza,</w:t>
      </w:r>
      <w:r>
        <w:rPr>
          <w:spacing w:val="-13"/>
          <w:sz w:val="22"/>
        </w:rPr>
        <w:t xml:space="preserve"> </w:t>
      </w:r>
      <w:r>
        <w:rPr>
          <w:sz w:val="22"/>
        </w:rPr>
        <w:t>que</w:t>
      </w:r>
      <w:r>
        <w:rPr>
          <w:spacing w:val="-8"/>
          <w:sz w:val="22"/>
        </w:rPr>
        <w:t xml:space="preserve"> </w:t>
      </w:r>
      <w:r>
        <w:rPr>
          <w:sz w:val="22"/>
        </w:rPr>
        <w:t>faculta</w:t>
      </w:r>
      <w:r>
        <w:rPr>
          <w:spacing w:val="-7"/>
          <w:sz w:val="22"/>
        </w:rPr>
        <w:t xml:space="preserve"> </w:t>
      </w:r>
      <w:r>
        <w:rPr>
          <w:sz w:val="22"/>
        </w:rPr>
        <w:t>a</w:t>
      </w:r>
      <w:r>
        <w:rPr>
          <w:spacing w:val="-6"/>
          <w:sz w:val="22"/>
        </w:rPr>
        <w:t xml:space="preserve"> </w:t>
      </w:r>
      <w:r>
        <w:rPr>
          <w:sz w:val="22"/>
        </w:rPr>
        <w:t>su</w:t>
      </w:r>
      <w:r>
        <w:rPr>
          <w:spacing w:val="-10"/>
          <w:sz w:val="22"/>
        </w:rPr>
        <w:t xml:space="preserve"> </w:t>
      </w:r>
      <w:r>
        <w:rPr>
          <w:sz w:val="22"/>
        </w:rPr>
        <w:t>titular</w:t>
      </w:r>
      <w:r>
        <w:rPr>
          <w:spacing w:val="-7"/>
          <w:sz w:val="22"/>
        </w:rPr>
        <w:t xml:space="preserve"> </w:t>
      </w:r>
      <w:r>
        <w:rPr>
          <w:sz w:val="22"/>
        </w:rPr>
        <w:t>para</w:t>
      </w:r>
      <w:r>
        <w:rPr>
          <w:spacing w:val="-8"/>
          <w:sz w:val="22"/>
        </w:rPr>
        <w:t xml:space="preserve"> </w:t>
      </w:r>
      <w:r>
        <w:rPr>
          <w:sz w:val="22"/>
        </w:rPr>
        <w:t>usar y disfrutar de bienes ajenos, sin alterar su forma ni</w:t>
      </w:r>
      <w:r>
        <w:rPr>
          <w:spacing w:val="-15"/>
          <w:sz w:val="22"/>
        </w:rPr>
        <w:t xml:space="preserve"> </w:t>
      </w:r>
      <w:r>
        <w:rPr>
          <w:sz w:val="22"/>
        </w:rPr>
        <w:t>substancia;</w:t>
      </w:r>
    </w:p>
    <w:p>
      <w:pPr>
        <w:pStyle w:val="ListParagraph"/>
        <w:numPr>
          <w:ilvl w:val="0"/>
          <w:numId w:val="26"/>
        </w:numPr>
        <w:tabs>
          <w:tab w:val="clear" w:pos="720"/>
          <w:tab w:val="left" w:pos="1469" w:leader="none"/>
          <w:tab w:val="left" w:pos="1471" w:leader="none"/>
        </w:tabs>
        <w:spacing w:lineRule="auto" w:line="276" w:before="201" w:after="0"/>
        <w:ind w:left="1471" w:right="99" w:hanging="567"/>
        <w:jc w:val="both"/>
        <w:rPr>
          <w:sz w:val="22"/>
        </w:rPr>
      </w:pPr>
      <w:r>
        <w:rPr>
          <w:b/>
          <w:sz w:val="22"/>
        </w:rPr>
        <w:t>Vivienda de</w:t>
      </w:r>
      <w:r>
        <w:rPr>
          <w:b/>
          <w:spacing w:val="25"/>
          <w:sz w:val="22"/>
        </w:rPr>
        <w:t xml:space="preserve"> </w:t>
      </w:r>
      <w:r>
        <w:rPr>
          <w:b/>
          <w:sz w:val="22"/>
        </w:rPr>
        <w:t>interés</w:t>
      </w:r>
      <w:r>
        <w:rPr>
          <w:b/>
          <w:spacing w:val="21"/>
          <w:sz w:val="22"/>
        </w:rPr>
        <w:t xml:space="preserve"> </w:t>
      </w:r>
      <w:r>
        <w:rPr>
          <w:b/>
          <w:sz w:val="22"/>
        </w:rPr>
        <w:t>social:</w:t>
      </w:r>
      <w:r>
        <w:rPr>
          <w:b/>
          <w:spacing w:val="26"/>
          <w:sz w:val="22"/>
        </w:rPr>
        <w:t xml:space="preserve"> </w:t>
      </w:r>
      <w:r>
        <w:rPr>
          <w:sz w:val="22"/>
        </w:rPr>
        <w:t>Aquella</w:t>
      </w:r>
      <w:r>
        <w:rPr>
          <w:spacing w:val="21"/>
          <w:sz w:val="22"/>
        </w:rPr>
        <w:t xml:space="preserve"> </w:t>
      </w:r>
      <w:r>
        <w:rPr>
          <w:sz w:val="22"/>
        </w:rPr>
        <w:t>cuyo</w:t>
      </w:r>
      <w:r>
        <w:rPr>
          <w:spacing w:val="23"/>
          <w:sz w:val="22"/>
        </w:rPr>
        <w:t xml:space="preserve"> </w:t>
      </w:r>
      <w:r>
        <w:rPr>
          <w:sz w:val="22"/>
        </w:rPr>
        <w:t>valor</w:t>
      </w:r>
      <w:r>
        <w:rPr>
          <w:spacing w:val="24"/>
          <w:sz w:val="22"/>
        </w:rPr>
        <w:t xml:space="preserve"> </w:t>
      </w:r>
      <w:r>
        <w:rPr>
          <w:sz w:val="22"/>
        </w:rPr>
        <w:t>no</w:t>
      </w:r>
      <w:r>
        <w:rPr>
          <w:spacing w:val="25"/>
          <w:sz w:val="22"/>
        </w:rPr>
        <w:t xml:space="preserve"> </w:t>
      </w:r>
      <w:r>
        <w:rPr>
          <w:sz w:val="22"/>
        </w:rPr>
        <w:t>exceda</w:t>
      </w:r>
      <w:r>
        <w:rPr>
          <w:spacing w:val="21"/>
          <w:sz w:val="22"/>
        </w:rPr>
        <w:t xml:space="preserve"> </w:t>
      </w:r>
      <w:r>
        <w:rPr>
          <w:sz w:val="22"/>
        </w:rPr>
        <w:t>en</w:t>
      </w:r>
      <w:r>
        <w:rPr>
          <w:spacing w:val="23"/>
          <w:sz w:val="22"/>
        </w:rPr>
        <w:t xml:space="preserve"> </w:t>
      </w:r>
      <w:r>
        <w:rPr>
          <w:sz w:val="22"/>
        </w:rPr>
        <w:t>el</w:t>
      </w:r>
      <w:r>
        <w:rPr>
          <w:spacing w:val="29"/>
          <w:sz w:val="22"/>
        </w:rPr>
        <w:t xml:space="preserve"> </w:t>
      </w:r>
      <w:r>
        <w:rPr>
          <w:sz w:val="22"/>
        </w:rPr>
        <w:t>momento</w:t>
      </w:r>
      <w:r>
        <w:rPr>
          <w:spacing w:val="21"/>
          <w:sz w:val="22"/>
        </w:rPr>
        <w:t xml:space="preserve"> </w:t>
      </w:r>
      <w:r>
        <w:rPr>
          <w:sz w:val="22"/>
        </w:rPr>
        <w:t>de</w:t>
      </w:r>
      <w:r>
        <w:rPr>
          <w:spacing w:val="26"/>
          <w:sz w:val="22"/>
        </w:rPr>
        <w:t xml:space="preserve"> </w:t>
      </w:r>
      <w:r>
        <w:rPr>
          <w:sz w:val="22"/>
        </w:rPr>
        <w:t>su</w:t>
      </w:r>
      <w:r>
        <w:rPr>
          <w:spacing w:val="23"/>
          <w:sz w:val="22"/>
        </w:rPr>
        <w:t xml:space="preserve"> </w:t>
      </w:r>
      <w:r>
        <w:rPr>
          <w:sz w:val="22"/>
        </w:rPr>
        <w:t>adquisición, de</w:t>
      </w:r>
      <w:r>
        <w:rPr>
          <w:spacing w:val="39"/>
          <w:sz w:val="22"/>
        </w:rPr>
        <w:t xml:space="preserve"> </w:t>
      </w:r>
      <w:r>
        <w:rPr>
          <w:sz w:val="22"/>
        </w:rPr>
        <w:t>la</w:t>
      </w:r>
      <w:r>
        <w:rPr>
          <w:spacing w:val="39"/>
          <w:sz w:val="22"/>
        </w:rPr>
        <w:t xml:space="preserve"> </w:t>
      </w:r>
      <w:r>
        <w:rPr>
          <w:sz w:val="22"/>
        </w:rPr>
        <w:t>suma</w:t>
      </w:r>
      <w:r>
        <w:rPr>
          <w:spacing w:val="33"/>
          <w:sz w:val="22"/>
        </w:rPr>
        <w:t xml:space="preserve"> </w:t>
      </w:r>
      <w:r>
        <w:rPr>
          <w:sz w:val="22"/>
        </w:rPr>
        <w:t>que</w:t>
      </w:r>
      <w:r>
        <w:rPr>
          <w:spacing w:val="37"/>
          <w:sz w:val="22"/>
        </w:rPr>
        <w:t xml:space="preserve"> </w:t>
      </w:r>
      <w:r>
        <w:rPr>
          <w:sz w:val="22"/>
        </w:rPr>
        <w:t>resulte</w:t>
      </w:r>
      <w:r>
        <w:rPr>
          <w:spacing w:val="33"/>
          <w:sz w:val="22"/>
        </w:rPr>
        <w:t xml:space="preserve"> </w:t>
      </w:r>
      <w:r>
        <w:rPr>
          <w:sz w:val="22"/>
        </w:rPr>
        <w:t>de multiplicar por quince, el UMA, elevado al año, e</w:t>
      </w:r>
    </w:p>
    <w:p>
      <w:pPr>
        <w:pStyle w:val="ListParagraph"/>
        <w:numPr>
          <w:ilvl w:val="0"/>
          <w:numId w:val="26"/>
        </w:numPr>
        <w:tabs>
          <w:tab w:val="clear" w:pos="720"/>
          <w:tab w:val="left" w:pos="1467" w:leader="none"/>
          <w:tab w:val="left" w:pos="1471" w:leader="none"/>
        </w:tabs>
        <w:spacing w:lineRule="auto" w:line="276" w:before="201" w:after="0"/>
        <w:ind w:left="1471" w:right="97" w:hanging="567"/>
        <w:jc w:val="both"/>
        <w:rPr>
          <w:sz w:val="22"/>
        </w:rPr>
      </w:pPr>
      <w:r>
        <w:rPr>
          <w:b/>
          <w:sz w:val="22"/>
        </w:rPr>
        <w:t xml:space="preserve">Vivienda popular: </w:t>
      </w:r>
      <w:r>
        <w:rPr>
          <w:sz w:val="22"/>
        </w:rPr>
        <w:t>Aquella cuyo valor al término de su edificación no exceda de la suma que resulte de multiplicar por veinticinco, el UMA elevado al año.</w:t>
      </w:r>
    </w:p>
    <w:p>
      <w:pPr>
        <w:pStyle w:val="Cuerpodetexto"/>
        <w:spacing w:before="36" w:after="0"/>
        <w:rPr/>
      </w:pPr>
      <w:r>
        <w:rPr/>
      </w:r>
    </w:p>
    <w:p>
      <w:pPr>
        <w:pStyle w:val="Cuerpodetexto"/>
        <w:spacing w:lineRule="auto" w:line="276"/>
        <w:ind w:left="338" w:right="47" w:hanging="569"/>
        <w:rPr/>
      </w:pPr>
      <w:r>
        <w:rPr>
          <w:b/>
        </w:rPr>
        <w:t>Artículo</w:t>
      </w:r>
      <w:r>
        <w:rPr>
          <w:b/>
          <w:spacing w:val="-17"/>
        </w:rPr>
        <w:t xml:space="preserve"> </w:t>
      </w:r>
      <w:r>
        <w:rPr>
          <w:b/>
        </w:rPr>
        <w:t>4.</w:t>
      </w:r>
      <w:r>
        <w:rPr>
          <w:b/>
          <w:spacing w:val="-12"/>
        </w:rPr>
        <w:t xml:space="preserve"> </w:t>
      </w:r>
      <w:r>
        <w:rPr/>
        <w:t>Los</w:t>
      </w:r>
      <w:r>
        <w:rPr>
          <w:spacing w:val="-12"/>
        </w:rPr>
        <w:t xml:space="preserve"> </w:t>
      </w:r>
      <w:r>
        <w:rPr/>
        <w:t>ingresos</w:t>
      </w:r>
      <w:r>
        <w:rPr>
          <w:spacing w:val="-13"/>
        </w:rPr>
        <w:t xml:space="preserve"> </w:t>
      </w:r>
      <w:r>
        <w:rPr/>
        <w:t>que</w:t>
      </w:r>
      <w:r>
        <w:rPr>
          <w:spacing w:val="-10"/>
        </w:rPr>
        <w:t xml:space="preserve"> </w:t>
      </w:r>
      <w:r>
        <w:rPr/>
        <w:t>el</w:t>
      </w:r>
      <w:r>
        <w:rPr>
          <w:spacing w:val="-10"/>
        </w:rPr>
        <w:t xml:space="preserve"> </w:t>
      </w:r>
      <w:r>
        <w:rPr/>
        <w:t>Municipio</w:t>
      </w:r>
      <w:r>
        <w:rPr>
          <w:spacing w:val="-15"/>
        </w:rPr>
        <w:t xml:space="preserve"> </w:t>
      </w:r>
      <w:r>
        <w:rPr/>
        <w:t>percibirá</w:t>
      </w:r>
      <w:r>
        <w:rPr>
          <w:spacing w:val="-14"/>
        </w:rPr>
        <w:t xml:space="preserve"> </w:t>
      </w:r>
      <w:r>
        <w:rPr/>
        <w:t>en</w:t>
      </w:r>
      <w:r>
        <w:rPr>
          <w:spacing w:val="-13"/>
        </w:rPr>
        <w:t xml:space="preserve"> </w:t>
      </w:r>
      <w:r>
        <w:rPr/>
        <w:t>el</w:t>
      </w:r>
      <w:r>
        <w:rPr>
          <w:spacing w:val="-7"/>
        </w:rPr>
        <w:t xml:space="preserve"> </w:t>
      </w:r>
      <w:r>
        <w:rPr/>
        <w:t>ejercicio</w:t>
      </w:r>
      <w:r>
        <w:rPr>
          <w:spacing w:val="-14"/>
        </w:rPr>
        <w:t xml:space="preserve"> </w:t>
      </w:r>
      <w:r>
        <w:rPr/>
        <w:t>fiscal</w:t>
      </w:r>
      <w:r>
        <w:rPr>
          <w:spacing w:val="-12"/>
        </w:rPr>
        <w:t xml:space="preserve"> </w:t>
      </w:r>
      <w:r>
        <w:rPr/>
        <w:t>comprendido</w:t>
      </w:r>
      <w:r>
        <w:rPr>
          <w:spacing w:val="-17"/>
        </w:rPr>
        <w:t xml:space="preserve"> </w:t>
      </w:r>
      <w:r>
        <w:rPr/>
        <w:t>del</w:t>
      </w:r>
      <w:r>
        <w:rPr>
          <w:spacing w:val="-9"/>
        </w:rPr>
        <w:t xml:space="preserve"> </w:t>
      </w:r>
      <w:r>
        <w:rPr/>
        <w:t>día</w:t>
      </w:r>
      <w:r>
        <w:rPr>
          <w:spacing w:val="-10"/>
        </w:rPr>
        <w:t xml:space="preserve"> </w:t>
      </w:r>
      <w:r>
        <w:rPr/>
        <w:t>primero</w:t>
      </w:r>
      <w:r>
        <w:rPr>
          <w:spacing w:val="-13"/>
        </w:rPr>
        <w:t xml:space="preserve"> </w:t>
      </w:r>
      <w:r>
        <w:rPr/>
        <w:t>de</w:t>
      </w:r>
      <w:r>
        <w:rPr>
          <w:spacing w:val="-10"/>
        </w:rPr>
        <w:t xml:space="preserve"> </w:t>
      </w:r>
      <w:r>
        <w:rPr/>
        <w:t>enero al treinta y</w:t>
      </w:r>
      <w:r>
        <w:rPr>
          <w:spacing w:val="-1"/>
        </w:rPr>
        <w:t xml:space="preserve"> </w:t>
      </w:r>
      <w:r>
        <w:rPr/>
        <w:t>uno de diciembre del año 2026, serán los que se obtengan por concepto de:</w:t>
      </w:r>
    </w:p>
    <w:p>
      <w:pPr>
        <w:pStyle w:val="Cuerpodetexto"/>
        <w:spacing w:before="39" w:after="0"/>
        <w:rPr/>
      </w:pPr>
      <w:r>
        <w:rPr/>
      </w:r>
    </w:p>
    <w:p>
      <w:pPr>
        <w:pStyle w:val="ListParagraph"/>
        <w:numPr>
          <w:ilvl w:val="0"/>
          <w:numId w:val="25"/>
        </w:numPr>
        <w:tabs>
          <w:tab w:val="clear" w:pos="720"/>
          <w:tab w:val="left" w:pos="1190" w:leader="none"/>
        </w:tabs>
        <w:spacing w:lineRule="auto" w:line="240" w:before="0" w:after="0"/>
        <w:ind w:left="1190" w:right="0" w:hanging="568"/>
        <w:jc w:val="left"/>
        <w:rPr>
          <w:sz w:val="22"/>
        </w:rPr>
      </w:pPr>
      <w:r>
        <w:rPr>
          <w:spacing w:val="-2"/>
          <w:sz w:val="22"/>
        </w:rPr>
        <w:t>Impuestos;</w:t>
      </w:r>
    </w:p>
    <w:p>
      <w:pPr>
        <w:sectPr>
          <w:headerReference w:type="even" r:id="rId6"/>
          <w:headerReference w:type="default" r:id="rId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25"/>
        </w:numPr>
        <w:tabs>
          <w:tab w:val="clear" w:pos="720"/>
          <w:tab w:val="left" w:pos="1190" w:leader="none"/>
        </w:tabs>
        <w:spacing w:lineRule="auto" w:line="240" w:before="237" w:after="0"/>
        <w:ind w:left="1190" w:right="0" w:hanging="568"/>
        <w:jc w:val="left"/>
        <w:rPr>
          <w:sz w:val="22"/>
        </w:rPr>
      </w:pPr>
      <w:r>
        <w:rPr>
          <w:sz w:val="22"/>
        </w:rPr>
        <w:t>Cuotas</w:t>
      </w:r>
      <w:r>
        <w:rPr>
          <w:spacing w:val="-6"/>
          <w:sz w:val="22"/>
        </w:rPr>
        <w:t xml:space="preserve"> </w:t>
      </w:r>
      <w:r>
        <w:rPr>
          <w:sz w:val="22"/>
        </w:rPr>
        <w:t>y</w:t>
      </w:r>
      <w:r>
        <w:rPr>
          <w:spacing w:val="-9"/>
          <w:sz w:val="22"/>
        </w:rPr>
        <w:t xml:space="preserve"> </w:t>
      </w:r>
      <w:r>
        <w:rPr>
          <w:sz w:val="22"/>
        </w:rPr>
        <w:t>Aportaciones</w:t>
      </w:r>
      <w:r>
        <w:rPr>
          <w:spacing w:val="-10"/>
          <w:sz w:val="22"/>
        </w:rPr>
        <w:t xml:space="preserve"> </w:t>
      </w:r>
      <w:r>
        <w:rPr>
          <w:sz w:val="22"/>
        </w:rPr>
        <w:t>de</w:t>
      </w:r>
      <w:r>
        <w:rPr>
          <w:spacing w:val="-4"/>
          <w:sz w:val="22"/>
        </w:rPr>
        <w:t xml:space="preserve"> </w:t>
      </w:r>
      <w:r>
        <w:rPr>
          <w:sz w:val="22"/>
        </w:rPr>
        <w:t>Seguridad</w:t>
      </w:r>
      <w:r>
        <w:rPr>
          <w:spacing w:val="-8"/>
          <w:sz w:val="22"/>
        </w:rPr>
        <w:t xml:space="preserve"> </w:t>
      </w:r>
      <w:r>
        <w:rPr>
          <w:spacing w:val="-2"/>
          <w:sz w:val="22"/>
        </w:rPr>
        <w:t>Social;</w:t>
      </w:r>
    </w:p>
    <w:p>
      <w:pPr>
        <w:pStyle w:val="ListParagraph"/>
        <w:numPr>
          <w:ilvl w:val="0"/>
          <w:numId w:val="25"/>
        </w:numPr>
        <w:tabs>
          <w:tab w:val="clear" w:pos="720"/>
          <w:tab w:val="left" w:pos="1190" w:leader="none"/>
        </w:tabs>
        <w:spacing w:lineRule="auto" w:line="240" w:before="83" w:after="0"/>
        <w:ind w:left="1190" w:right="0" w:hanging="568"/>
        <w:jc w:val="left"/>
        <w:rPr>
          <w:sz w:val="22"/>
        </w:rPr>
      </w:pPr>
      <w:r>
        <w:rPr>
          <w:sz w:val="22"/>
        </w:rPr>
        <w:t>Contribuciones</w:t>
      </w:r>
      <w:r>
        <w:rPr>
          <w:spacing w:val="-14"/>
          <w:sz w:val="22"/>
        </w:rPr>
        <w:t xml:space="preserve"> </w:t>
      </w:r>
      <w:r>
        <w:rPr>
          <w:sz w:val="22"/>
        </w:rPr>
        <w:t>de</w:t>
      </w:r>
      <w:r>
        <w:rPr>
          <w:spacing w:val="-5"/>
          <w:sz w:val="22"/>
        </w:rPr>
        <w:t xml:space="preserve"> </w:t>
      </w:r>
      <w:r>
        <w:rPr>
          <w:spacing w:val="-2"/>
          <w:sz w:val="22"/>
        </w:rPr>
        <w:t>Mejoras;</w:t>
      </w:r>
    </w:p>
    <w:p>
      <w:pPr>
        <w:pStyle w:val="ListParagraph"/>
        <w:numPr>
          <w:ilvl w:val="0"/>
          <w:numId w:val="25"/>
        </w:numPr>
        <w:tabs>
          <w:tab w:val="clear" w:pos="720"/>
          <w:tab w:val="left" w:pos="1190" w:leader="none"/>
        </w:tabs>
        <w:spacing w:lineRule="auto" w:line="240" w:before="237" w:after="0"/>
        <w:ind w:left="1190" w:right="0" w:hanging="568"/>
        <w:jc w:val="left"/>
        <w:rPr>
          <w:sz w:val="22"/>
        </w:rPr>
      </w:pPr>
      <w:r>
        <w:rPr>
          <w:spacing w:val="-2"/>
          <w:sz w:val="22"/>
        </w:rPr>
        <w:t>Derechos;</w:t>
      </w:r>
    </w:p>
    <w:p>
      <w:pPr>
        <w:pStyle w:val="ListParagraph"/>
        <w:numPr>
          <w:ilvl w:val="0"/>
          <w:numId w:val="25"/>
        </w:numPr>
        <w:tabs>
          <w:tab w:val="clear" w:pos="720"/>
          <w:tab w:val="left" w:pos="1190" w:leader="none"/>
        </w:tabs>
        <w:spacing w:lineRule="auto" w:line="240" w:before="239" w:after="0"/>
        <w:ind w:left="1190" w:right="0" w:hanging="568"/>
        <w:jc w:val="left"/>
        <w:rPr>
          <w:sz w:val="22"/>
        </w:rPr>
      </w:pPr>
      <w:r>
        <w:rPr>
          <w:spacing w:val="-2"/>
          <w:sz w:val="22"/>
        </w:rPr>
        <w:t>Productos;</w:t>
      </w:r>
    </w:p>
    <w:p>
      <w:pPr>
        <w:pStyle w:val="ListParagraph"/>
        <w:numPr>
          <w:ilvl w:val="0"/>
          <w:numId w:val="25"/>
        </w:numPr>
        <w:tabs>
          <w:tab w:val="clear" w:pos="720"/>
          <w:tab w:val="left" w:pos="1190" w:leader="none"/>
        </w:tabs>
        <w:spacing w:lineRule="auto" w:line="240" w:before="237" w:after="0"/>
        <w:ind w:left="1190" w:right="0" w:hanging="568"/>
        <w:jc w:val="left"/>
        <w:rPr>
          <w:sz w:val="22"/>
        </w:rPr>
      </w:pPr>
      <w:r>
        <w:rPr>
          <w:spacing w:val="-2"/>
          <w:sz w:val="22"/>
        </w:rPr>
        <w:t>Aprovechamientos;</w:t>
      </w:r>
    </w:p>
    <w:p>
      <w:pPr>
        <w:pStyle w:val="ListParagraph"/>
        <w:numPr>
          <w:ilvl w:val="0"/>
          <w:numId w:val="25"/>
        </w:numPr>
        <w:tabs>
          <w:tab w:val="clear" w:pos="720"/>
          <w:tab w:val="left" w:pos="1189" w:leader="none"/>
        </w:tabs>
        <w:spacing w:lineRule="auto" w:line="240" w:before="239" w:after="0"/>
        <w:ind w:left="1189" w:right="0" w:hanging="567"/>
        <w:jc w:val="left"/>
        <w:rPr>
          <w:sz w:val="22"/>
        </w:rPr>
      </w:pPr>
      <w:r>
        <w:rPr>
          <w:sz w:val="22"/>
        </w:rPr>
        <w:t>Ingresos</w:t>
      </w:r>
      <w:r>
        <w:rPr>
          <w:spacing w:val="-11"/>
          <w:sz w:val="22"/>
        </w:rPr>
        <w:t xml:space="preserve"> </w:t>
      </w:r>
      <w:r>
        <w:rPr>
          <w:sz w:val="22"/>
        </w:rPr>
        <w:t>por</w:t>
      </w:r>
      <w:r>
        <w:rPr>
          <w:spacing w:val="-7"/>
          <w:sz w:val="22"/>
        </w:rPr>
        <w:t xml:space="preserve"> </w:t>
      </w:r>
      <w:r>
        <w:rPr>
          <w:sz w:val="22"/>
        </w:rPr>
        <w:t>Venta</w:t>
      </w:r>
      <w:r>
        <w:rPr>
          <w:spacing w:val="-7"/>
          <w:sz w:val="22"/>
        </w:rPr>
        <w:t xml:space="preserve"> </w:t>
      </w:r>
      <w:r>
        <w:rPr>
          <w:sz w:val="22"/>
        </w:rPr>
        <w:t>de</w:t>
      </w:r>
      <w:r>
        <w:rPr>
          <w:spacing w:val="-6"/>
          <w:sz w:val="22"/>
        </w:rPr>
        <w:t xml:space="preserve"> </w:t>
      </w:r>
      <w:r>
        <w:rPr>
          <w:sz w:val="22"/>
        </w:rPr>
        <w:t>Bienes,</w:t>
      </w:r>
      <w:r>
        <w:rPr>
          <w:spacing w:val="-6"/>
          <w:sz w:val="22"/>
        </w:rPr>
        <w:t xml:space="preserve"> </w:t>
      </w:r>
      <w:r>
        <w:rPr>
          <w:sz w:val="22"/>
        </w:rPr>
        <w:t>Prestación</w:t>
      </w:r>
      <w:r>
        <w:rPr>
          <w:spacing w:val="-6"/>
          <w:sz w:val="22"/>
        </w:rPr>
        <w:t xml:space="preserve"> </w:t>
      </w:r>
      <w:r>
        <w:rPr>
          <w:sz w:val="22"/>
        </w:rPr>
        <w:t>de</w:t>
      </w:r>
      <w:r>
        <w:rPr>
          <w:spacing w:val="-6"/>
          <w:sz w:val="22"/>
        </w:rPr>
        <w:t xml:space="preserve"> </w:t>
      </w:r>
      <w:r>
        <w:rPr>
          <w:sz w:val="22"/>
        </w:rPr>
        <w:t>Servicios</w:t>
      </w:r>
      <w:r>
        <w:rPr>
          <w:spacing w:val="-3"/>
          <w:sz w:val="22"/>
        </w:rPr>
        <w:t xml:space="preserve"> </w:t>
      </w:r>
      <w:r>
        <w:rPr>
          <w:sz w:val="22"/>
        </w:rPr>
        <w:t>y</w:t>
      </w:r>
      <w:r>
        <w:rPr>
          <w:spacing w:val="-4"/>
          <w:sz w:val="22"/>
        </w:rPr>
        <w:t xml:space="preserve"> </w:t>
      </w:r>
      <w:r>
        <w:rPr>
          <w:sz w:val="22"/>
        </w:rPr>
        <w:t>Otros</w:t>
      </w:r>
      <w:r>
        <w:rPr>
          <w:spacing w:val="2"/>
          <w:sz w:val="22"/>
        </w:rPr>
        <w:t xml:space="preserve"> </w:t>
      </w:r>
      <w:r>
        <w:rPr>
          <w:spacing w:val="-2"/>
          <w:sz w:val="22"/>
        </w:rPr>
        <w:t>Ingresos;</w:t>
      </w:r>
    </w:p>
    <w:p>
      <w:pPr>
        <w:pStyle w:val="ListParagraph"/>
        <w:numPr>
          <w:ilvl w:val="0"/>
          <w:numId w:val="25"/>
        </w:numPr>
        <w:tabs>
          <w:tab w:val="clear" w:pos="720"/>
          <w:tab w:val="left" w:pos="1188" w:leader="none"/>
          <w:tab w:val="left" w:pos="1190" w:leader="none"/>
        </w:tabs>
        <w:spacing w:lineRule="auto" w:line="276" w:before="239" w:after="0"/>
        <w:ind w:left="1190" w:right="104" w:hanging="569"/>
        <w:jc w:val="left"/>
        <w:rPr>
          <w:sz w:val="22"/>
        </w:rPr>
      </w:pPr>
      <w:r>
        <w:rPr>
          <w:sz w:val="22"/>
        </w:rPr>
        <w:t>Participaciones,</w:t>
      </w:r>
      <w:r>
        <w:rPr>
          <w:spacing w:val="-23"/>
          <w:sz w:val="22"/>
        </w:rPr>
        <w:t xml:space="preserve"> </w:t>
      </w:r>
      <w:r>
        <w:rPr>
          <w:sz w:val="22"/>
        </w:rPr>
        <w:t>Aportaciones,</w:t>
      </w:r>
      <w:r>
        <w:rPr>
          <w:spacing w:val="-8"/>
          <w:sz w:val="22"/>
        </w:rPr>
        <w:t xml:space="preserve"> </w:t>
      </w:r>
      <w:r>
        <w:rPr>
          <w:sz w:val="22"/>
        </w:rPr>
        <w:t>Convenios,</w:t>
      </w:r>
      <w:r>
        <w:rPr>
          <w:spacing w:val="-5"/>
          <w:sz w:val="22"/>
        </w:rPr>
        <w:t xml:space="preserve"> </w:t>
      </w:r>
      <w:r>
        <w:rPr>
          <w:sz w:val="22"/>
        </w:rPr>
        <w:t>Incentivos</w:t>
      </w:r>
      <w:r>
        <w:rPr>
          <w:spacing w:val="-5"/>
          <w:sz w:val="22"/>
        </w:rPr>
        <w:t xml:space="preserve"> </w:t>
      </w:r>
      <w:r>
        <w:rPr>
          <w:sz w:val="22"/>
        </w:rPr>
        <w:t>Derivados</w:t>
      </w:r>
      <w:r>
        <w:rPr>
          <w:spacing w:val="-8"/>
          <w:sz w:val="22"/>
        </w:rPr>
        <w:t xml:space="preserve"> </w:t>
      </w:r>
      <w:r>
        <w:rPr>
          <w:sz w:val="22"/>
        </w:rPr>
        <w:t>de</w:t>
      </w:r>
      <w:r>
        <w:rPr>
          <w:spacing w:val="-9"/>
          <w:sz w:val="22"/>
        </w:rPr>
        <w:t xml:space="preserve"> </w:t>
      </w:r>
      <w:r>
        <w:rPr>
          <w:sz w:val="22"/>
        </w:rPr>
        <w:t>la</w:t>
      </w:r>
      <w:r>
        <w:rPr>
          <w:spacing w:val="-5"/>
          <w:sz w:val="22"/>
        </w:rPr>
        <w:t xml:space="preserve"> </w:t>
      </w:r>
      <w:r>
        <w:rPr>
          <w:sz w:val="22"/>
        </w:rPr>
        <w:t>Colaboración</w:t>
      </w:r>
      <w:r>
        <w:rPr>
          <w:spacing w:val="-9"/>
          <w:sz w:val="22"/>
        </w:rPr>
        <w:t xml:space="preserve"> </w:t>
      </w:r>
      <w:r>
        <w:rPr>
          <w:sz w:val="22"/>
        </w:rPr>
        <w:t>Fiscal</w:t>
      </w:r>
      <w:r>
        <w:rPr>
          <w:spacing w:val="-8"/>
          <w:sz w:val="22"/>
        </w:rPr>
        <w:t xml:space="preserve"> </w:t>
      </w:r>
      <w:r>
        <w:rPr>
          <w:sz w:val="22"/>
        </w:rPr>
        <w:t>y</w:t>
      </w:r>
      <w:r>
        <w:rPr>
          <w:spacing w:val="-6"/>
          <w:sz w:val="22"/>
        </w:rPr>
        <w:t xml:space="preserve"> </w:t>
      </w:r>
      <w:r>
        <w:rPr>
          <w:sz w:val="22"/>
        </w:rPr>
        <w:t>Fondos Distintos de Aportaciones;</w:t>
      </w:r>
    </w:p>
    <w:p>
      <w:pPr>
        <w:pStyle w:val="ListParagraph"/>
        <w:numPr>
          <w:ilvl w:val="0"/>
          <w:numId w:val="25"/>
        </w:numPr>
        <w:tabs>
          <w:tab w:val="clear" w:pos="720"/>
          <w:tab w:val="left" w:pos="1190" w:leader="none"/>
        </w:tabs>
        <w:spacing w:lineRule="auto" w:line="240" w:before="198" w:after="0"/>
        <w:ind w:left="1190" w:right="0" w:hanging="568"/>
        <w:jc w:val="left"/>
        <w:rPr>
          <w:sz w:val="22"/>
        </w:rPr>
      </w:pPr>
      <w:r>
        <w:rPr>
          <w:sz w:val="22"/>
        </w:rPr>
        <w:t>Transferencias,</w:t>
      </w:r>
      <w:r>
        <w:rPr>
          <w:spacing w:val="-14"/>
          <w:sz w:val="22"/>
        </w:rPr>
        <w:t xml:space="preserve"> </w:t>
      </w:r>
      <w:r>
        <w:rPr>
          <w:sz w:val="22"/>
        </w:rPr>
        <w:t>Asignaciones,</w:t>
      </w:r>
      <w:r>
        <w:rPr>
          <w:spacing w:val="-14"/>
          <w:sz w:val="22"/>
        </w:rPr>
        <w:t xml:space="preserve"> </w:t>
      </w:r>
      <w:r>
        <w:rPr>
          <w:sz w:val="22"/>
        </w:rPr>
        <w:t>Subsidios</w:t>
      </w:r>
      <w:r>
        <w:rPr>
          <w:spacing w:val="-11"/>
          <w:sz w:val="22"/>
        </w:rPr>
        <w:t xml:space="preserve"> </w:t>
      </w:r>
      <w:r>
        <w:rPr>
          <w:sz w:val="22"/>
        </w:rPr>
        <w:t>y</w:t>
      </w:r>
      <w:r>
        <w:rPr>
          <w:spacing w:val="-11"/>
          <w:sz w:val="22"/>
        </w:rPr>
        <w:t xml:space="preserve"> </w:t>
      </w:r>
      <w:r>
        <w:rPr>
          <w:sz w:val="22"/>
        </w:rPr>
        <w:t>Subvenciones</w:t>
      </w:r>
      <w:r>
        <w:rPr>
          <w:spacing w:val="-5"/>
          <w:sz w:val="22"/>
        </w:rPr>
        <w:t xml:space="preserve"> </w:t>
      </w:r>
      <w:r>
        <w:rPr>
          <w:sz w:val="22"/>
        </w:rPr>
        <w:t>Pensiones</w:t>
      </w:r>
      <w:r>
        <w:rPr>
          <w:spacing w:val="-4"/>
          <w:sz w:val="22"/>
        </w:rPr>
        <w:t xml:space="preserve"> </w:t>
      </w:r>
      <w:r>
        <w:rPr>
          <w:sz w:val="22"/>
        </w:rPr>
        <w:t>y</w:t>
      </w:r>
      <w:r>
        <w:rPr>
          <w:spacing w:val="-8"/>
          <w:sz w:val="22"/>
        </w:rPr>
        <w:t xml:space="preserve"> </w:t>
      </w:r>
      <w:r>
        <w:rPr>
          <w:sz w:val="22"/>
        </w:rPr>
        <w:t>Jubilaciones,</w:t>
      </w:r>
      <w:r>
        <w:rPr>
          <w:spacing w:val="-4"/>
          <w:sz w:val="22"/>
        </w:rPr>
        <w:t xml:space="preserve"> </w:t>
      </w:r>
      <w:r>
        <w:rPr>
          <w:spacing w:val="-10"/>
          <w:sz w:val="22"/>
        </w:rPr>
        <w:t>y</w:t>
      </w:r>
    </w:p>
    <w:p>
      <w:pPr>
        <w:pStyle w:val="ListParagraph"/>
        <w:numPr>
          <w:ilvl w:val="0"/>
          <w:numId w:val="25"/>
        </w:numPr>
        <w:tabs>
          <w:tab w:val="clear" w:pos="720"/>
          <w:tab w:val="left" w:pos="1190" w:leader="none"/>
        </w:tabs>
        <w:spacing w:lineRule="auto" w:line="240" w:before="240" w:after="0"/>
        <w:ind w:left="1190" w:right="0" w:hanging="568"/>
        <w:jc w:val="left"/>
        <w:rPr>
          <w:sz w:val="22"/>
        </w:rPr>
      </w:pPr>
      <w:r>
        <w:rPr>
          <w:sz w:val="22"/>
        </w:rPr>
        <w:t>Ingresos</w:t>
      </w:r>
      <w:r>
        <w:rPr>
          <w:spacing w:val="-3"/>
          <w:sz w:val="22"/>
        </w:rPr>
        <w:t xml:space="preserve"> </w:t>
      </w:r>
      <w:r>
        <w:rPr>
          <w:sz w:val="22"/>
        </w:rPr>
        <w:t>Derivados</w:t>
      </w:r>
      <w:r>
        <w:rPr>
          <w:spacing w:val="-3"/>
          <w:sz w:val="22"/>
        </w:rPr>
        <w:t xml:space="preserve"> </w:t>
      </w:r>
      <w:r>
        <w:rPr>
          <w:sz w:val="22"/>
        </w:rPr>
        <w:t>de</w:t>
      </w:r>
      <w:r>
        <w:rPr>
          <w:spacing w:val="-3"/>
          <w:sz w:val="22"/>
        </w:rPr>
        <w:t xml:space="preserve"> </w:t>
      </w:r>
      <w:r>
        <w:rPr>
          <w:spacing w:val="-2"/>
          <w:sz w:val="22"/>
        </w:rPr>
        <w:t>Financiamientos.</w:t>
      </w:r>
    </w:p>
    <w:p>
      <w:pPr>
        <w:pStyle w:val="Cuerpodetexto"/>
        <w:spacing w:before="74" w:after="0"/>
        <w:rPr/>
      </w:pPr>
      <w:r>
        <w:rPr/>
      </w:r>
    </w:p>
    <w:p>
      <w:pPr>
        <w:pStyle w:val="Cuerpodetexto"/>
        <w:spacing w:lineRule="auto" w:line="276"/>
        <w:ind w:left="338" w:right="94" w:hanging="569"/>
        <w:jc w:val="both"/>
        <w:rPr/>
      </w:pPr>
      <w:r>
        <w:rPr/>
        <w:t>Los ingresos que se recauden con motivo de los conceptos referidos en el presente artículo se destinarán a sufragar</w:t>
      </w:r>
      <w:r>
        <w:rPr>
          <w:spacing w:val="-14"/>
        </w:rPr>
        <w:t xml:space="preserve"> </w:t>
      </w:r>
      <w:r>
        <w:rPr/>
        <w:t>el</w:t>
      </w:r>
      <w:r>
        <w:rPr>
          <w:spacing w:val="-10"/>
        </w:rPr>
        <w:t xml:space="preserve"> </w:t>
      </w:r>
      <w:r>
        <w:rPr/>
        <w:t>gasto</w:t>
      </w:r>
      <w:r>
        <w:rPr>
          <w:spacing w:val="-13"/>
        </w:rPr>
        <w:t xml:space="preserve"> </w:t>
      </w:r>
      <w:r>
        <w:rPr/>
        <w:t>público</w:t>
      </w:r>
      <w:r>
        <w:rPr>
          <w:spacing w:val="-8"/>
        </w:rPr>
        <w:t xml:space="preserve"> </w:t>
      </w:r>
      <w:r>
        <w:rPr/>
        <w:t>establecido</w:t>
      </w:r>
      <w:r>
        <w:rPr>
          <w:spacing w:val="-4"/>
        </w:rPr>
        <w:t xml:space="preserve"> </w:t>
      </w:r>
      <w:r>
        <w:rPr/>
        <w:t>y</w:t>
      </w:r>
      <w:r>
        <w:rPr>
          <w:spacing w:val="-4"/>
        </w:rPr>
        <w:t xml:space="preserve"> </w:t>
      </w:r>
      <w:r>
        <w:rPr/>
        <w:t>autorizado</w:t>
      </w:r>
      <w:r>
        <w:rPr>
          <w:spacing w:val="-1"/>
        </w:rPr>
        <w:t xml:space="preserve"> </w:t>
      </w:r>
      <w:r>
        <w:rPr/>
        <w:t>en el presupuesto</w:t>
      </w:r>
      <w:r>
        <w:rPr>
          <w:spacing w:val="-4"/>
        </w:rPr>
        <w:t xml:space="preserve"> </w:t>
      </w:r>
      <w:r>
        <w:rPr/>
        <w:t>de</w:t>
      </w:r>
      <w:r>
        <w:rPr>
          <w:spacing w:val="-1"/>
        </w:rPr>
        <w:t xml:space="preserve"> </w:t>
      </w:r>
      <w:r>
        <w:rPr/>
        <w:t>egresos</w:t>
      </w:r>
      <w:r>
        <w:rPr>
          <w:spacing w:val="-3"/>
        </w:rPr>
        <w:t xml:space="preserve"> </w:t>
      </w:r>
      <w:r>
        <w:rPr/>
        <w:t>municipal</w:t>
      </w:r>
      <w:r>
        <w:rPr>
          <w:spacing w:val="-2"/>
        </w:rPr>
        <w:t xml:space="preserve"> </w:t>
      </w:r>
      <w:r>
        <w:rPr/>
        <w:t>correspondiente,</w:t>
      </w:r>
      <w:r>
        <w:rPr>
          <w:spacing w:val="-8"/>
        </w:rPr>
        <w:t xml:space="preserve"> </w:t>
      </w:r>
      <w:r>
        <w:rPr/>
        <w:t>así como en lo dispuesto en los convenios de coordinación</w:t>
      </w:r>
      <w:r>
        <w:rPr>
          <w:spacing w:val="-5"/>
        </w:rPr>
        <w:t xml:space="preserve"> </w:t>
      </w:r>
      <w:r>
        <w:rPr/>
        <w:t>fiscal, y en las leyes en que éstos se fundamenten.</w:t>
      </w:r>
    </w:p>
    <w:p>
      <w:pPr>
        <w:pStyle w:val="Cuerpodetexto"/>
        <w:spacing w:before="38" w:after="0"/>
        <w:rPr/>
      </w:pPr>
      <w:r>
        <w:rPr/>
      </w:r>
    </w:p>
    <w:p>
      <w:pPr>
        <w:pStyle w:val="Cuerpodetexto"/>
        <w:spacing w:lineRule="auto" w:line="276" w:before="1" w:after="0"/>
        <w:ind w:left="338" w:right="94" w:hanging="569"/>
        <w:jc w:val="both"/>
        <w:rPr/>
      </w:pPr>
      <w:r>
        <w:rPr/>
        <w:t>Los</w:t>
      </w:r>
      <w:r>
        <w:rPr>
          <w:spacing w:val="-1"/>
        </w:rPr>
        <w:t xml:space="preserve"> </w:t>
      </w:r>
      <w:r>
        <w:rPr/>
        <w:t>ingresos</w:t>
      </w:r>
      <w:r>
        <w:rPr>
          <w:spacing w:val="-3"/>
        </w:rPr>
        <w:t xml:space="preserve"> </w:t>
      </w:r>
      <w:r>
        <w:rPr/>
        <w:t>se</w:t>
      </w:r>
      <w:r>
        <w:rPr>
          <w:spacing w:val="-3"/>
        </w:rPr>
        <w:t xml:space="preserve"> </w:t>
      </w:r>
      <w:r>
        <w:rPr/>
        <w:t>determinarán</w:t>
      </w:r>
      <w:r>
        <w:rPr>
          <w:spacing w:val="-5"/>
        </w:rPr>
        <w:t xml:space="preserve"> </w:t>
      </w:r>
      <w:r>
        <w:rPr/>
        <w:t>al</w:t>
      </w:r>
      <w:r>
        <w:rPr>
          <w:spacing w:val="-3"/>
        </w:rPr>
        <w:t xml:space="preserve"> </w:t>
      </w:r>
      <w:r>
        <w:rPr/>
        <w:t>momento</w:t>
      </w:r>
      <w:r>
        <w:rPr>
          <w:spacing w:val="-6"/>
        </w:rPr>
        <w:t xml:space="preserve"> </w:t>
      </w:r>
      <w:r>
        <w:rPr/>
        <w:t>de</w:t>
      </w:r>
      <w:r>
        <w:rPr>
          <w:spacing w:val="-3"/>
        </w:rPr>
        <w:t xml:space="preserve"> </w:t>
      </w:r>
      <w:r>
        <w:rPr/>
        <w:t>producirse</w:t>
      </w:r>
      <w:r>
        <w:rPr>
          <w:spacing w:val="-6"/>
        </w:rPr>
        <w:t xml:space="preserve"> </w:t>
      </w:r>
      <w:r>
        <w:rPr/>
        <w:t>el hecho</w:t>
      </w:r>
      <w:r>
        <w:rPr>
          <w:spacing w:val="-6"/>
        </w:rPr>
        <w:t xml:space="preserve"> </w:t>
      </w:r>
      <w:r>
        <w:rPr/>
        <w:t>generador</w:t>
      </w:r>
      <w:r>
        <w:rPr>
          <w:spacing w:val="-5"/>
        </w:rPr>
        <w:t xml:space="preserve"> </w:t>
      </w:r>
      <w:r>
        <w:rPr/>
        <w:t>de</w:t>
      </w:r>
      <w:r>
        <w:rPr>
          <w:spacing w:val="-3"/>
        </w:rPr>
        <w:t xml:space="preserve"> </w:t>
      </w:r>
      <w:r>
        <w:rPr/>
        <w:t>la</w:t>
      </w:r>
      <w:r>
        <w:rPr>
          <w:spacing w:val="-1"/>
        </w:rPr>
        <w:t xml:space="preserve"> </w:t>
      </w:r>
      <w:r>
        <w:rPr/>
        <w:t>recaudación</w:t>
      </w:r>
      <w:r>
        <w:rPr>
          <w:spacing w:val="-8"/>
        </w:rPr>
        <w:t xml:space="preserve"> </w:t>
      </w:r>
      <w:r>
        <w:rPr/>
        <w:t>y</w:t>
      </w:r>
      <w:r>
        <w:rPr>
          <w:spacing w:val="-4"/>
        </w:rPr>
        <w:t xml:space="preserve"> </w:t>
      </w:r>
      <w:r>
        <w:rPr/>
        <w:t>se calcularán, en los casos en que esta Ley indique, en función del UMA vigente en el Estado de Tlaxcala.</w:t>
      </w:r>
    </w:p>
    <w:p>
      <w:pPr>
        <w:pStyle w:val="Cuerpodetexto"/>
        <w:spacing w:before="38" w:after="0"/>
        <w:rPr/>
      </w:pPr>
      <w:r>
        <w:rPr/>
      </w:r>
    </w:p>
    <w:p>
      <w:pPr>
        <w:pStyle w:val="Cuerpodetexto"/>
        <w:spacing w:lineRule="auto" w:line="276"/>
        <w:ind w:left="338" w:right="93" w:hanging="569"/>
        <w:jc w:val="both"/>
        <w:rPr/>
      </w:pPr>
      <w:r>
        <w:rPr>
          <w:b/>
        </w:rPr>
        <w:t xml:space="preserve">Artículo 5. </w:t>
      </w:r>
      <w:r>
        <w:rPr/>
        <w:t xml:space="preserve">De conformidad con lo dispuesto en los artículos 9 de la Ley de Coordinación Fiscal y 487 del </w:t>
      </w:r>
      <w:r>
        <w:rPr>
          <w:spacing w:val="-2"/>
        </w:rPr>
        <w:t>Código Financiero, las</w:t>
      </w:r>
      <w:r>
        <w:rPr>
          <w:spacing w:val="9"/>
        </w:rPr>
        <w:t xml:space="preserve"> </w:t>
      </w:r>
      <w:r>
        <w:rPr>
          <w:spacing w:val="-2"/>
        </w:rPr>
        <w:t>participaciones y aportaciones</w:t>
      </w:r>
      <w:r>
        <w:rPr>
          <w:spacing w:val="-12"/>
        </w:rPr>
        <w:t xml:space="preserve"> </w:t>
      </w:r>
      <w:r>
        <w:rPr>
          <w:spacing w:val="-2"/>
        </w:rPr>
        <w:t>federales,</w:t>
      </w:r>
      <w:r>
        <w:rPr>
          <w:spacing w:val="-12"/>
        </w:rPr>
        <w:t xml:space="preserve"> </w:t>
      </w:r>
      <w:r>
        <w:rPr>
          <w:spacing w:val="-2"/>
        </w:rPr>
        <w:t>así</w:t>
      </w:r>
      <w:r>
        <w:rPr>
          <w:spacing w:val="-5"/>
        </w:rPr>
        <w:t xml:space="preserve"> </w:t>
      </w:r>
      <w:r>
        <w:rPr>
          <w:spacing w:val="-2"/>
        </w:rPr>
        <w:t>como</w:t>
      </w:r>
      <w:r>
        <w:rPr>
          <w:spacing w:val="-11"/>
        </w:rPr>
        <w:t xml:space="preserve"> </w:t>
      </w:r>
      <w:r>
        <w:rPr>
          <w:spacing w:val="-2"/>
        </w:rPr>
        <w:t>las</w:t>
      </w:r>
      <w:r>
        <w:rPr>
          <w:spacing w:val="-10"/>
        </w:rPr>
        <w:t xml:space="preserve"> </w:t>
      </w:r>
      <w:r>
        <w:rPr>
          <w:spacing w:val="-2"/>
        </w:rPr>
        <w:t>reasignaciones</w:t>
      </w:r>
      <w:r>
        <w:rPr>
          <w:spacing w:val="-6"/>
        </w:rPr>
        <w:t xml:space="preserve"> </w:t>
      </w:r>
      <w:r>
        <w:rPr>
          <w:spacing w:val="-2"/>
        </w:rPr>
        <w:t>del</w:t>
      </w:r>
      <w:r>
        <w:rPr>
          <w:spacing w:val="-6"/>
        </w:rPr>
        <w:t xml:space="preserve"> </w:t>
      </w:r>
      <w:r>
        <w:rPr>
          <w:spacing w:val="-2"/>
        </w:rPr>
        <w:t>gasto</w:t>
      </w:r>
      <w:r>
        <w:rPr>
          <w:spacing w:val="-12"/>
        </w:rPr>
        <w:t xml:space="preserve"> </w:t>
      </w:r>
      <w:r>
        <w:rPr>
          <w:spacing w:val="-2"/>
        </w:rPr>
        <w:t xml:space="preserve">derivados </w:t>
      </w:r>
      <w:r>
        <w:rPr/>
        <w:t>del</w:t>
      </w:r>
      <w:r>
        <w:rPr>
          <w:spacing w:val="-11"/>
        </w:rPr>
        <w:t xml:space="preserve"> </w:t>
      </w:r>
      <w:r>
        <w:rPr/>
        <w:t>Presupuesto de</w:t>
      </w:r>
      <w:r>
        <w:rPr>
          <w:spacing w:val="-2"/>
        </w:rPr>
        <w:t xml:space="preserve"> </w:t>
      </w:r>
      <w:r>
        <w:rPr/>
        <w:t>Egresos</w:t>
      </w:r>
      <w:r>
        <w:rPr>
          <w:spacing w:val="-7"/>
        </w:rPr>
        <w:t xml:space="preserve"> </w:t>
      </w:r>
      <w:r>
        <w:rPr/>
        <w:t>de</w:t>
      </w:r>
      <w:r>
        <w:rPr>
          <w:spacing w:val="-2"/>
        </w:rPr>
        <w:t xml:space="preserve"> </w:t>
      </w:r>
      <w:r>
        <w:rPr/>
        <w:t>la Federación</w:t>
      </w:r>
      <w:r>
        <w:rPr>
          <w:spacing w:val="-5"/>
        </w:rPr>
        <w:t xml:space="preserve"> </w:t>
      </w:r>
      <w:r>
        <w:rPr/>
        <w:t>y</w:t>
      </w:r>
      <w:r>
        <w:rPr>
          <w:spacing w:val="-5"/>
        </w:rPr>
        <w:t xml:space="preserve"> </w:t>
      </w:r>
      <w:r>
        <w:rPr/>
        <w:t>del Estado</w:t>
      </w:r>
      <w:r>
        <w:rPr>
          <w:spacing w:val="-3"/>
        </w:rPr>
        <w:t xml:space="preserve"> </w:t>
      </w:r>
      <w:r>
        <w:rPr/>
        <w:t>que</w:t>
      </w:r>
      <w:r>
        <w:rPr>
          <w:spacing w:val="-2"/>
        </w:rPr>
        <w:t xml:space="preserve"> </w:t>
      </w:r>
      <w:r>
        <w:rPr/>
        <w:t>se</w:t>
      </w:r>
      <w:r>
        <w:rPr>
          <w:spacing w:val="-2"/>
        </w:rPr>
        <w:t xml:space="preserve"> </w:t>
      </w:r>
      <w:r>
        <w:rPr/>
        <w:t>ejerzan</w:t>
      </w:r>
      <w:r>
        <w:rPr>
          <w:spacing w:val="-3"/>
        </w:rPr>
        <w:t xml:space="preserve"> </w:t>
      </w:r>
      <w:r>
        <w:rPr/>
        <w:t>a</w:t>
      </w:r>
      <w:r>
        <w:rPr>
          <w:spacing w:val="-2"/>
        </w:rPr>
        <w:t xml:space="preserve"> </w:t>
      </w:r>
      <w:r>
        <w:rPr/>
        <w:t>través</w:t>
      </w:r>
      <w:r>
        <w:rPr>
          <w:spacing w:val="-5"/>
        </w:rPr>
        <w:t xml:space="preserve"> </w:t>
      </w:r>
      <w:r>
        <w:rPr/>
        <w:t>de</w:t>
      </w:r>
      <w:r>
        <w:rPr>
          <w:spacing w:val="-2"/>
        </w:rPr>
        <w:t xml:space="preserve"> </w:t>
      </w:r>
      <w:r>
        <w:rPr/>
        <w:t>convenios</w:t>
      </w:r>
      <w:r>
        <w:rPr>
          <w:spacing w:val="-9"/>
        </w:rPr>
        <w:t xml:space="preserve"> </w:t>
      </w:r>
      <w:r>
        <w:rPr/>
        <w:t>o acuerdos;</w:t>
      </w:r>
      <w:r>
        <w:rPr>
          <w:spacing w:val="-6"/>
        </w:rPr>
        <w:t xml:space="preserve"> </w:t>
      </w:r>
      <w:r>
        <w:rPr/>
        <w:t>los ingresos provenientes de empréstitos y créditos que contraten conjunta o separadamente, el Gobierno del Estado, el Ayuntamiento y sus entidades, en los términos y condiciones</w:t>
      </w:r>
      <w:r>
        <w:rPr>
          <w:spacing w:val="-8"/>
        </w:rPr>
        <w:t xml:space="preserve"> </w:t>
      </w:r>
      <w:r>
        <w:rPr/>
        <w:t>previstas</w:t>
      </w:r>
      <w:r>
        <w:rPr>
          <w:spacing w:val="-5"/>
        </w:rPr>
        <w:t xml:space="preserve"> </w:t>
      </w:r>
      <w:r>
        <w:rPr/>
        <w:t>en</w:t>
      </w:r>
      <w:r>
        <w:rPr>
          <w:spacing w:val="-1"/>
        </w:rPr>
        <w:t xml:space="preserve"> </w:t>
      </w:r>
      <w:r>
        <w:rPr/>
        <w:t>el Código</w:t>
      </w:r>
      <w:r>
        <w:rPr>
          <w:spacing w:val="-1"/>
        </w:rPr>
        <w:t xml:space="preserve"> </w:t>
      </w:r>
      <w:r>
        <w:rPr/>
        <w:t>Financiero,</w:t>
      </w:r>
      <w:r>
        <w:rPr>
          <w:spacing w:val="-8"/>
        </w:rPr>
        <w:t xml:space="preserve"> </w:t>
      </w:r>
      <w:r>
        <w:rPr/>
        <w:t>y los ingresos propios que corresponden a impuestos, derechos, aprovechamientos y productos, serán inembargables,</w:t>
      </w:r>
      <w:r>
        <w:rPr>
          <w:spacing w:val="-10"/>
        </w:rPr>
        <w:t xml:space="preserve"> </w:t>
      </w:r>
      <w:r>
        <w:rPr/>
        <w:t>no</w:t>
      </w:r>
      <w:r>
        <w:rPr>
          <w:spacing w:val="-3"/>
        </w:rPr>
        <w:t xml:space="preserve"> </w:t>
      </w:r>
      <w:r>
        <w:rPr/>
        <w:t>pueden</w:t>
      </w:r>
      <w:r>
        <w:rPr>
          <w:spacing w:val="-3"/>
        </w:rPr>
        <w:t xml:space="preserve"> </w:t>
      </w:r>
      <w:r>
        <w:rPr/>
        <w:t>ser</w:t>
      </w:r>
      <w:r>
        <w:rPr>
          <w:spacing w:val="-1"/>
        </w:rPr>
        <w:t xml:space="preserve"> </w:t>
      </w:r>
      <w:r>
        <w:rPr/>
        <w:t>gravados</w:t>
      </w:r>
      <w:r>
        <w:rPr>
          <w:spacing w:val="-5"/>
        </w:rPr>
        <w:t xml:space="preserve"> </w:t>
      </w:r>
      <w:r>
        <w:rPr/>
        <w:t>ni</w:t>
      </w:r>
      <w:r>
        <w:rPr>
          <w:spacing w:val="-2"/>
        </w:rPr>
        <w:t xml:space="preserve"> </w:t>
      </w:r>
      <w:r>
        <w:rPr/>
        <w:t>afectarse</w:t>
      </w:r>
      <w:r>
        <w:rPr>
          <w:spacing w:val="40"/>
        </w:rPr>
        <w:t xml:space="preserve"> </w:t>
      </w:r>
      <w:r>
        <w:rPr/>
        <w:t>en</w:t>
      </w:r>
      <w:r>
        <w:rPr>
          <w:spacing w:val="-3"/>
        </w:rPr>
        <w:t xml:space="preserve"> </w:t>
      </w:r>
      <w:r>
        <w:rPr/>
        <w:t>garantía,</w:t>
      </w:r>
      <w:r>
        <w:rPr>
          <w:spacing w:val="-4"/>
        </w:rPr>
        <w:t xml:space="preserve"> </w:t>
      </w:r>
      <w:r>
        <w:rPr/>
        <w:t>destinarse</w:t>
      </w:r>
      <w:r>
        <w:rPr>
          <w:spacing w:val="-7"/>
        </w:rPr>
        <w:t xml:space="preserve"> </w:t>
      </w:r>
      <w:r>
        <w:rPr/>
        <w:t>a fines</w:t>
      </w:r>
      <w:r>
        <w:rPr>
          <w:spacing w:val="-5"/>
        </w:rPr>
        <w:t xml:space="preserve"> </w:t>
      </w:r>
      <w:r>
        <w:rPr/>
        <w:t>específicos,</w:t>
      </w:r>
      <w:r>
        <w:rPr>
          <w:spacing w:val="-10"/>
        </w:rPr>
        <w:t xml:space="preserve"> </w:t>
      </w:r>
      <w:r>
        <w:rPr/>
        <w:t>ni</w:t>
      </w:r>
      <w:r>
        <w:rPr>
          <w:spacing w:val="-2"/>
        </w:rPr>
        <w:t xml:space="preserve"> </w:t>
      </w:r>
      <w:r>
        <w:rPr/>
        <w:t>estar</w:t>
      </w:r>
      <w:r>
        <w:rPr>
          <w:spacing w:val="-4"/>
        </w:rPr>
        <w:t xml:space="preserve"> </w:t>
      </w:r>
      <w:r>
        <w:rPr/>
        <w:t>sujetas a retención, salvo aquéllas correspondientes al Fondo General de Participaciones, al Fondo de Fomento Municipal y a los recursos a que se refiere el artículo 4-A, fracción I, de la Ley de Coordinación Fiscal y demás disposiciones reglamentarias, así como los convenios que para tal efecto secelebren.</w:t>
      </w:r>
    </w:p>
    <w:p>
      <w:pPr>
        <w:pStyle w:val="Cuerpodetexto"/>
        <w:spacing w:before="38" w:after="0"/>
        <w:rPr/>
      </w:pPr>
      <w:r>
        <w:rPr/>
      </w:r>
    </w:p>
    <w:p>
      <w:pPr>
        <w:pStyle w:val="Cuerpodetexto"/>
        <w:spacing w:lineRule="auto" w:line="276"/>
        <w:ind w:left="338" w:right="94" w:hanging="569"/>
        <w:jc w:val="both"/>
        <w:rPr/>
      </w:pPr>
      <w:r>
        <w:rPr>
          <w:b/>
        </w:rPr>
        <w:t>Artículo</w:t>
      </w:r>
      <w:r>
        <w:rPr>
          <w:b/>
          <w:spacing w:val="-13"/>
        </w:rPr>
        <w:t xml:space="preserve"> </w:t>
      </w:r>
      <w:r>
        <w:rPr>
          <w:b/>
        </w:rPr>
        <w:t xml:space="preserve">6. </w:t>
      </w:r>
      <w:r>
        <w:rPr/>
        <w:t>Corresponde</w:t>
      </w:r>
      <w:r>
        <w:rPr>
          <w:spacing w:val="-10"/>
        </w:rPr>
        <w:t xml:space="preserve"> </w:t>
      </w:r>
      <w:r>
        <w:rPr/>
        <w:t>a</w:t>
      </w:r>
      <w:r>
        <w:rPr>
          <w:spacing w:val="-4"/>
        </w:rPr>
        <w:t xml:space="preserve"> </w:t>
      </w:r>
      <w:r>
        <w:rPr/>
        <w:t>la tesorería</w:t>
      </w:r>
      <w:r>
        <w:rPr>
          <w:spacing w:val="-14"/>
        </w:rPr>
        <w:t xml:space="preserve"> </w:t>
      </w:r>
      <w:r>
        <w:rPr/>
        <w:t>municipal</w:t>
      </w:r>
      <w:r>
        <w:rPr>
          <w:spacing w:val="-7"/>
        </w:rPr>
        <w:t xml:space="preserve"> </w:t>
      </w:r>
      <w:r>
        <w:rPr/>
        <w:t>la</w:t>
      </w:r>
      <w:r>
        <w:rPr>
          <w:spacing w:val="-1"/>
        </w:rPr>
        <w:t xml:space="preserve"> </w:t>
      </w:r>
      <w:r>
        <w:rPr/>
        <w:t>administración</w:t>
      </w:r>
      <w:r>
        <w:rPr>
          <w:spacing w:val="-8"/>
        </w:rPr>
        <w:t xml:space="preserve"> </w:t>
      </w:r>
      <w:r>
        <w:rPr/>
        <w:t>y</w:t>
      </w:r>
      <w:r>
        <w:rPr>
          <w:spacing w:val="-8"/>
        </w:rPr>
        <w:t xml:space="preserve"> </w:t>
      </w:r>
      <w:r>
        <w:rPr/>
        <w:t>recaudación</w:t>
      </w:r>
      <w:r>
        <w:rPr>
          <w:spacing w:val="-8"/>
        </w:rPr>
        <w:t xml:space="preserve"> </w:t>
      </w:r>
      <w:r>
        <w:rPr/>
        <w:t>de</w:t>
      </w:r>
      <w:r>
        <w:rPr>
          <w:spacing w:val="-4"/>
        </w:rPr>
        <w:t xml:space="preserve"> </w:t>
      </w:r>
      <w:r>
        <w:rPr/>
        <w:t>los</w:t>
      </w:r>
      <w:r>
        <w:rPr>
          <w:spacing w:val="-4"/>
        </w:rPr>
        <w:t xml:space="preserve"> </w:t>
      </w:r>
      <w:r>
        <w:rPr/>
        <w:t>ingresos</w:t>
      </w:r>
      <w:r>
        <w:rPr>
          <w:spacing w:val="-8"/>
        </w:rPr>
        <w:t xml:space="preserve"> </w:t>
      </w:r>
      <w:r>
        <w:rPr/>
        <w:t>municipales. Para tal efecto podrá ser auxiliada por las dependencias o entidades de la administración pública estatal y municipal,</w:t>
      </w:r>
      <w:r>
        <w:rPr>
          <w:spacing w:val="-13"/>
        </w:rPr>
        <w:t xml:space="preserve"> </w:t>
      </w:r>
      <w:r>
        <w:rPr/>
        <w:t>así</w:t>
      </w:r>
      <w:r>
        <w:rPr>
          <w:spacing w:val="-5"/>
        </w:rPr>
        <w:t xml:space="preserve"> </w:t>
      </w:r>
      <w:r>
        <w:rPr/>
        <w:t>como</w:t>
      </w:r>
      <w:r>
        <w:rPr>
          <w:spacing w:val="-8"/>
        </w:rPr>
        <w:t xml:space="preserve"> </w:t>
      </w:r>
      <w:r>
        <w:rPr/>
        <w:t>por</w:t>
      </w:r>
      <w:r>
        <w:rPr>
          <w:spacing w:val="-10"/>
        </w:rPr>
        <w:t xml:space="preserve"> </w:t>
      </w:r>
      <w:r>
        <w:rPr/>
        <w:t>los</w:t>
      </w:r>
      <w:r>
        <w:rPr>
          <w:spacing w:val="-8"/>
        </w:rPr>
        <w:t xml:space="preserve"> </w:t>
      </w:r>
      <w:r>
        <w:rPr/>
        <w:t>organismos</w:t>
      </w:r>
      <w:r>
        <w:rPr>
          <w:spacing w:val="-8"/>
        </w:rPr>
        <w:t xml:space="preserve"> </w:t>
      </w:r>
      <w:r>
        <w:rPr/>
        <w:t>públicos</w:t>
      </w:r>
      <w:r>
        <w:rPr>
          <w:spacing w:val="-6"/>
        </w:rPr>
        <w:t xml:space="preserve"> </w:t>
      </w:r>
      <w:r>
        <w:rPr/>
        <w:t>o privados</w:t>
      </w:r>
      <w:r>
        <w:rPr>
          <w:spacing w:val="-6"/>
        </w:rPr>
        <w:t xml:space="preserve"> </w:t>
      </w:r>
      <w:r>
        <w:rPr/>
        <w:t>conforme</w:t>
      </w:r>
      <w:r>
        <w:rPr>
          <w:spacing w:val="-6"/>
        </w:rPr>
        <w:t xml:space="preserve"> </w:t>
      </w:r>
      <w:r>
        <w:rPr/>
        <w:t>a</w:t>
      </w:r>
      <w:r>
        <w:rPr>
          <w:spacing w:val="-1"/>
        </w:rPr>
        <w:t xml:space="preserve"> </w:t>
      </w:r>
      <w:r>
        <w:rPr/>
        <w:t>lo</w:t>
      </w:r>
      <w:r>
        <w:rPr>
          <w:spacing w:val="-1"/>
        </w:rPr>
        <w:t xml:space="preserve"> </w:t>
      </w:r>
      <w:r>
        <w:rPr/>
        <w:t>dispuesto</w:t>
      </w:r>
      <w:r>
        <w:rPr>
          <w:spacing w:val="-6"/>
        </w:rPr>
        <w:t xml:space="preserve"> </w:t>
      </w:r>
      <w:r>
        <w:rPr/>
        <w:t>en</w:t>
      </w:r>
      <w:r>
        <w:rPr>
          <w:spacing w:val="-1"/>
        </w:rPr>
        <w:t xml:space="preserve"> </w:t>
      </w:r>
      <w:r>
        <w:rPr/>
        <w:t>el Código</w:t>
      </w:r>
      <w:r>
        <w:rPr>
          <w:spacing w:val="-4"/>
        </w:rPr>
        <w:t xml:space="preserve"> </w:t>
      </w:r>
      <w:r>
        <w:rPr/>
        <w:t>Financiero, en relación con lo señalado en el artículo 73 de la Ley Municipal.</w:t>
      </w:r>
    </w:p>
    <w:p>
      <w:pPr>
        <w:pStyle w:val="Cuerpodetexto"/>
        <w:spacing w:before="38" w:after="0"/>
        <w:rPr/>
      </w:pPr>
      <w:r>
        <w:rPr/>
      </w:r>
    </w:p>
    <w:p>
      <w:pPr>
        <w:pStyle w:val="Cuerpodetexto"/>
        <w:spacing w:lineRule="auto" w:line="276"/>
        <w:ind w:left="338" w:right="98" w:hanging="569"/>
        <w:jc w:val="both"/>
        <w:rPr/>
      </w:pPr>
      <w:r>
        <w:rPr>
          <w:b/>
        </w:rPr>
        <w:t xml:space="preserve">Artículo 7. </w:t>
      </w:r>
      <w:r>
        <w:rPr/>
        <w:t>Todo ingreso municipal, cualquiera que sea su origen o naturaleza, deberá ser registrado por la tesorería</w:t>
      </w:r>
      <w:r>
        <w:rPr>
          <w:spacing w:val="-26"/>
        </w:rPr>
        <w:t xml:space="preserve"> </w:t>
      </w:r>
      <w:r>
        <w:rPr/>
        <w:t>municipal</w:t>
      </w:r>
      <w:r>
        <w:rPr>
          <w:spacing w:val="-14"/>
        </w:rPr>
        <w:t xml:space="preserve"> </w:t>
      </w:r>
      <w:r>
        <w:rPr/>
        <w:t>y</w:t>
      </w:r>
      <w:r>
        <w:rPr>
          <w:spacing w:val="-14"/>
        </w:rPr>
        <w:t xml:space="preserve"> </w:t>
      </w:r>
      <w:r>
        <w:rPr/>
        <w:t>formar</w:t>
      </w:r>
      <w:r>
        <w:rPr>
          <w:spacing w:val="-14"/>
        </w:rPr>
        <w:t xml:space="preserve"> </w:t>
      </w:r>
      <w:r>
        <w:rPr/>
        <w:t>parte</w:t>
      </w:r>
      <w:r>
        <w:rPr>
          <w:spacing w:val="-14"/>
        </w:rPr>
        <w:t xml:space="preserve"> </w:t>
      </w:r>
      <w:r>
        <w:rPr/>
        <w:t>de</w:t>
      </w:r>
      <w:r>
        <w:rPr>
          <w:spacing w:val="-14"/>
        </w:rPr>
        <w:t xml:space="preserve"> </w:t>
      </w:r>
      <w:r>
        <w:rPr/>
        <w:t>la</w:t>
      </w:r>
      <w:r>
        <w:rPr>
          <w:spacing w:val="-13"/>
        </w:rPr>
        <w:t xml:space="preserve"> </w:t>
      </w:r>
      <w:r>
        <w:rPr/>
        <w:t>cuenta</w:t>
      </w:r>
      <w:r>
        <w:rPr>
          <w:spacing w:val="-17"/>
        </w:rPr>
        <w:t xml:space="preserve"> </w:t>
      </w:r>
      <w:r>
        <w:rPr/>
        <w:t>pública</w:t>
      </w:r>
      <w:r>
        <w:rPr>
          <w:spacing w:val="-19"/>
        </w:rPr>
        <w:t xml:space="preserve"> </w:t>
      </w:r>
      <w:r>
        <w:rPr/>
        <w:t>del</w:t>
      </w:r>
      <w:r>
        <w:rPr>
          <w:spacing w:val="-12"/>
        </w:rPr>
        <w:t xml:space="preserve"> </w:t>
      </w:r>
      <w:r>
        <w:rPr/>
        <w:t>Municipio,</w:t>
      </w:r>
      <w:r>
        <w:rPr>
          <w:spacing w:val="-17"/>
        </w:rPr>
        <w:t xml:space="preserve"> </w:t>
      </w:r>
      <w:r>
        <w:rPr/>
        <w:t>de</w:t>
      </w:r>
      <w:r>
        <w:rPr>
          <w:spacing w:val="-13"/>
        </w:rPr>
        <w:t xml:space="preserve"> </w:t>
      </w:r>
      <w:r>
        <w:rPr/>
        <w:t>conformidad</w:t>
      </w:r>
      <w:r>
        <w:rPr>
          <w:spacing w:val="-19"/>
        </w:rPr>
        <w:t xml:space="preserve"> </w:t>
      </w:r>
      <w:r>
        <w:rPr/>
        <w:t>con</w:t>
      </w:r>
      <w:r>
        <w:rPr>
          <w:spacing w:val="-14"/>
        </w:rPr>
        <w:t xml:space="preserve"> </w:t>
      </w:r>
      <w:r>
        <w:rPr/>
        <w:t>las</w:t>
      </w:r>
      <w:r>
        <w:rPr>
          <w:spacing w:val="-14"/>
        </w:rPr>
        <w:t xml:space="preserve"> </w:t>
      </w:r>
      <w:r>
        <w:rPr/>
        <w:t>reglas</w:t>
      </w:r>
      <w:r>
        <w:rPr>
          <w:spacing w:val="-17"/>
        </w:rPr>
        <w:t xml:space="preserve"> </w:t>
      </w:r>
      <w:r>
        <w:rPr/>
        <w:t>siguientes:</w:t>
      </w:r>
    </w:p>
    <w:p>
      <w:pPr>
        <w:pStyle w:val="Cuerpodetexto"/>
        <w:spacing w:before="34" w:after="0"/>
        <w:rPr/>
      </w:pPr>
      <w:r>
        <w:rPr/>
      </w:r>
    </w:p>
    <w:p>
      <w:pPr>
        <w:sectPr>
          <w:headerReference w:type="even" r:id="rId8"/>
          <w:headerReference w:type="default" r:id="rId9"/>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24"/>
        </w:numPr>
        <w:tabs>
          <w:tab w:val="clear" w:pos="720"/>
          <w:tab w:val="left" w:pos="1190" w:leader="none"/>
        </w:tabs>
        <w:spacing w:lineRule="auto" w:line="276" w:before="0" w:after="0"/>
        <w:ind w:left="1190" w:right="93" w:hanging="569"/>
        <w:jc w:val="left"/>
        <w:rPr>
          <w:sz w:val="22"/>
        </w:rPr>
      </w:pPr>
      <w:r>
        <w:rPr>
          <w:sz w:val="22"/>
        </w:rPr>
        <w:t>Cuando en esta Ley no</w:t>
      </w:r>
      <w:r>
        <w:rPr>
          <w:spacing w:val="19"/>
          <w:sz w:val="22"/>
        </w:rPr>
        <w:t xml:space="preserve"> </w:t>
      </w:r>
      <w:r>
        <w:rPr>
          <w:sz w:val="22"/>
        </w:rPr>
        <w:t>se establezca fecha de pago, la</w:t>
      </w:r>
      <w:r>
        <w:rPr>
          <w:spacing w:val="19"/>
          <w:sz w:val="22"/>
        </w:rPr>
        <w:t xml:space="preserve"> </w:t>
      </w:r>
      <w:r>
        <w:rPr>
          <w:sz w:val="22"/>
        </w:rPr>
        <w:t>contribución se</w:t>
      </w:r>
      <w:r>
        <w:rPr>
          <w:spacing w:val="18"/>
          <w:sz w:val="22"/>
        </w:rPr>
        <w:t xml:space="preserve"> </w:t>
      </w:r>
      <w:r>
        <w:rPr>
          <w:sz w:val="22"/>
        </w:rPr>
        <w:t>enterará al</w:t>
      </w:r>
      <w:r>
        <w:rPr>
          <w:spacing w:val="18"/>
          <w:sz w:val="22"/>
        </w:rPr>
        <w:t xml:space="preserve"> </w:t>
      </w:r>
      <w:r>
        <w:rPr>
          <w:sz w:val="22"/>
        </w:rPr>
        <w:t>momento de la autorización correspondiente;</w:t>
      </w:r>
    </w:p>
    <w:p>
      <w:pPr>
        <w:pStyle w:val="ListParagraph"/>
        <w:numPr>
          <w:ilvl w:val="0"/>
          <w:numId w:val="24"/>
        </w:numPr>
        <w:tabs>
          <w:tab w:val="clear" w:pos="720"/>
          <w:tab w:val="left" w:pos="1188" w:leader="none"/>
          <w:tab w:val="left" w:pos="1190" w:leader="none"/>
        </w:tabs>
        <w:spacing w:lineRule="auto" w:line="276" w:before="83" w:after="0"/>
        <w:ind w:left="1190" w:right="97" w:hanging="569"/>
        <w:jc w:val="both"/>
        <w:rPr>
          <w:sz w:val="22"/>
        </w:rPr>
      </w:pPr>
      <w:r>
        <w:rPr>
          <w:sz w:val="22"/>
        </w:rPr>
        <w:t>Cuando</w:t>
      </w:r>
      <w:r>
        <w:rPr>
          <w:spacing w:val="30"/>
          <w:sz w:val="22"/>
        </w:rPr>
        <w:t xml:space="preserve"> </w:t>
      </w:r>
      <w:r>
        <w:rPr>
          <w:sz w:val="22"/>
        </w:rPr>
        <w:t>se</w:t>
      </w:r>
      <w:r>
        <w:rPr>
          <w:spacing w:val="35"/>
          <w:sz w:val="22"/>
        </w:rPr>
        <w:t xml:space="preserve"> </w:t>
      </w:r>
      <w:r>
        <w:rPr>
          <w:sz w:val="22"/>
        </w:rPr>
        <w:t>establezca</w:t>
      </w:r>
      <w:r>
        <w:rPr>
          <w:spacing w:val="29"/>
          <w:sz w:val="22"/>
        </w:rPr>
        <w:t xml:space="preserve"> </w:t>
      </w:r>
      <w:r>
        <w:rPr>
          <w:sz w:val="22"/>
        </w:rPr>
        <w:t>que</w:t>
      </w:r>
      <w:r>
        <w:rPr>
          <w:spacing w:val="30"/>
          <w:sz w:val="22"/>
        </w:rPr>
        <w:t xml:space="preserve"> </w:t>
      </w:r>
      <w:r>
        <w:rPr>
          <w:sz w:val="22"/>
        </w:rPr>
        <w:t>el</w:t>
      </w:r>
      <w:r>
        <w:rPr>
          <w:spacing w:val="38"/>
          <w:sz w:val="22"/>
        </w:rPr>
        <w:t xml:space="preserve"> </w:t>
      </w:r>
      <w:r>
        <w:rPr>
          <w:sz w:val="22"/>
        </w:rPr>
        <w:t>pago</w:t>
      </w:r>
      <w:r>
        <w:rPr>
          <w:spacing w:val="32"/>
          <w:sz w:val="22"/>
        </w:rPr>
        <w:t xml:space="preserve"> </w:t>
      </w:r>
      <w:r>
        <w:rPr>
          <w:sz w:val="22"/>
        </w:rPr>
        <w:t>sea</w:t>
      </w:r>
      <w:r>
        <w:rPr>
          <w:spacing w:val="33"/>
          <w:sz w:val="22"/>
        </w:rPr>
        <w:t xml:space="preserve"> </w:t>
      </w:r>
      <w:r>
        <w:rPr>
          <w:sz w:val="22"/>
        </w:rPr>
        <w:t>por</w:t>
      </w:r>
      <w:r>
        <w:rPr>
          <w:spacing w:val="36"/>
          <w:sz w:val="22"/>
        </w:rPr>
        <w:t xml:space="preserve"> </w:t>
      </w:r>
      <w:r>
        <w:rPr>
          <w:sz w:val="22"/>
        </w:rPr>
        <w:t>cuota</w:t>
      </w:r>
      <w:r>
        <w:rPr>
          <w:spacing w:val="30"/>
          <w:sz w:val="22"/>
        </w:rPr>
        <w:t xml:space="preserve"> </w:t>
      </w:r>
      <w:r>
        <w:rPr>
          <w:sz w:val="22"/>
        </w:rPr>
        <w:t>diaria,</w:t>
      </w:r>
      <w:r>
        <w:rPr>
          <w:spacing w:val="30"/>
          <w:sz w:val="22"/>
        </w:rPr>
        <w:t xml:space="preserve"> </w:t>
      </w:r>
      <w:r>
        <w:rPr>
          <w:sz w:val="22"/>
        </w:rPr>
        <w:t>ésta</w:t>
      </w:r>
      <w:r>
        <w:rPr>
          <w:spacing w:val="33"/>
          <w:sz w:val="22"/>
        </w:rPr>
        <w:t xml:space="preserve"> </w:t>
      </w:r>
      <w:r>
        <w:rPr>
          <w:sz w:val="22"/>
        </w:rPr>
        <w:t>se</w:t>
      </w:r>
      <w:r>
        <w:rPr>
          <w:spacing w:val="35"/>
          <w:sz w:val="22"/>
        </w:rPr>
        <w:t xml:space="preserve"> </w:t>
      </w:r>
      <w:r>
        <w:rPr>
          <w:sz w:val="22"/>
        </w:rPr>
        <w:t>pagará previamente</w:t>
      </w:r>
      <w:r>
        <w:rPr>
          <w:spacing w:val="23"/>
          <w:sz w:val="22"/>
        </w:rPr>
        <w:t xml:space="preserve"> </w:t>
      </w:r>
      <w:r>
        <w:rPr>
          <w:sz w:val="22"/>
        </w:rPr>
        <w:t>a</w:t>
      </w:r>
      <w:r>
        <w:rPr>
          <w:spacing w:val="35"/>
          <w:sz w:val="22"/>
        </w:rPr>
        <w:t xml:space="preserve"> </w:t>
      </w:r>
      <w:r>
        <w:rPr>
          <w:sz w:val="22"/>
        </w:rPr>
        <w:t>la</w:t>
      </w:r>
      <w:r>
        <w:rPr>
          <w:spacing w:val="35"/>
          <w:sz w:val="22"/>
        </w:rPr>
        <w:t xml:space="preserve"> </w:t>
      </w:r>
      <w:r>
        <w:rPr>
          <w:sz w:val="22"/>
        </w:rPr>
        <w:t>entrega de</w:t>
      </w:r>
      <w:r>
        <w:rPr>
          <w:spacing w:val="40"/>
          <w:sz w:val="22"/>
        </w:rPr>
        <w:t xml:space="preserve"> </w:t>
      </w:r>
      <w:r>
        <w:rPr>
          <w:sz w:val="22"/>
        </w:rPr>
        <w:t>la</w:t>
      </w:r>
      <w:r>
        <w:rPr>
          <w:spacing w:val="40"/>
          <w:sz w:val="22"/>
        </w:rPr>
        <w:t xml:space="preserve"> </w:t>
      </w:r>
      <w:r>
        <w:rPr>
          <w:sz w:val="22"/>
        </w:rPr>
        <w:t>autorización correspondiente;</w:t>
      </w:r>
    </w:p>
    <w:p>
      <w:pPr>
        <w:pStyle w:val="Cuerpodetexto"/>
        <w:spacing w:before="20" w:after="0"/>
        <w:rPr/>
      </w:pPr>
      <w:r>
        <w:rPr/>
      </w:r>
    </w:p>
    <w:p>
      <w:pPr>
        <w:pStyle w:val="ListParagraph"/>
        <w:numPr>
          <w:ilvl w:val="0"/>
          <w:numId w:val="24"/>
        </w:numPr>
        <w:tabs>
          <w:tab w:val="clear" w:pos="720"/>
          <w:tab w:val="left" w:pos="1187" w:leader="none"/>
          <w:tab w:val="left" w:pos="1190" w:leader="none"/>
        </w:tabs>
        <w:spacing w:lineRule="auto" w:line="276" w:before="0" w:after="0"/>
        <w:ind w:left="1190" w:right="97" w:hanging="569"/>
        <w:jc w:val="both"/>
        <w:rPr>
          <w:sz w:val="22"/>
        </w:rPr>
      </w:pPr>
      <w:r>
        <w:rPr>
          <w:spacing w:val="-2"/>
          <w:sz w:val="22"/>
        </w:rPr>
        <w:t>Cuando</w:t>
      </w:r>
      <w:r>
        <w:rPr>
          <w:spacing w:val="-12"/>
          <w:sz w:val="22"/>
        </w:rPr>
        <w:t xml:space="preserve"> </w:t>
      </w:r>
      <w:r>
        <w:rPr>
          <w:spacing w:val="-2"/>
          <w:sz w:val="22"/>
        </w:rPr>
        <w:t>se</w:t>
      </w:r>
      <w:r>
        <w:rPr>
          <w:spacing w:val="-6"/>
          <w:sz w:val="22"/>
        </w:rPr>
        <w:t xml:space="preserve"> </w:t>
      </w:r>
      <w:r>
        <w:rPr>
          <w:spacing w:val="-2"/>
          <w:sz w:val="22"/>
        </w:rPr>
        <w:t>establezca</w:t>
      </w:r>
      <w:r>
        <w:rPr>
          <w:spacing w:val="-10"/>
          <w:sz w:val="22"/>
        </w:rPr>
        <w:t xml:space="preserve"> </w:t>
      </w:r>
      <w:r>
        <w:rPr>
          <w:spacing w:val="-2"/>
          <w:sz w:val="22"/>
        </w:rPr>
        <w:t>que</w:t>
      </w:r>
      <w:r>
        <w:rPr>
          <w:spacing w:val="-9"/>
          <w:sz w:val="22"/>
        </w:rPr>
        <w:t xml:space="preserve"> </w:t>
      </w:r>
      <w:r>
        <w:rPr>
          <w:spacing w:val="-2"/>
          <w:sz w:val="22"/>
        </w:rPr>
        <w:t>el</w:t>
      </w:r>
      <w:r>
        <w:rPr>
          <w:spacing w:val="-5"/>
          <w:sz w:val="22"/>
        </w:rPr>
        <w:t xml:space="preserve"> </w:t>
      </w:r>
      <w:r>
        <w:rPr>
          <w:spacing w:val="-2"/>
          <w:sz w:val="22"/>
        </w:rPr>
        <w:t>pago</w:t>
      </w:r>
      <w:r>
        <w:rPr>
          <w:spacing w:val="-7"/>
          <w:sz w:val="22"/>
        </w:rPr>
        <w:t xml:space="preserve"> </w:t>
      </w:r>
      <w:r>
        <w:rPr>
          <w:spacing w:val="-2"/>
          <w:sz w:val="22"/>
        </w:rPr>
        <w:t>sea</w:t>
      </w:r>
      <w:r>
        <w:rPr>
          <w:spacing w:val="-5"/>
          <w:sz w:val="22"/>
        </w:rPr>
        <w:t xml:space="preserve"> </w:t>
      </w:r>
      <w:r>
        <w:rPr>
          <w:spacing w:val="-2"/>
          <w:sz w:val="22"/>
        </w:rPr>
        <w:t>por</w:t>
      </w:r>
      <w:r>
        <w:rPr>
          <w:spacing w:val="-8"/>
          <w:sz w:val="22"/>
        </w:rPr>
        <w:t xml:space="preserve"> </w:t>
      </w:r>
      <w:r>
        <w:rPr>
          <w:spacing w:val="-2"/>
          <w:sz w:val="22"/>
        </w:rPr>
        <w:t>mes</w:t>
      </w:r>
      <w:r>
        <w:rPr>
          <w:spacing w:val="-9"/>
          <w:sz w:val="22"/>
        </w:rPr>
        <w:t xml:space="preserve"> </w:t>
      </w:r>
      <w:r>
        <w:rPr>
          <w:spacing w:val="-2"/>
          <w:sz w:val="22"/>
        </w:rPr>
        <w:t>anticipado,</w:t>
      </w:r>
      <w:r>
        <w:rPr>
          <w:spacing w:val="-12"/>
          <w:sz w:val="22"/>
        </w:rPr>
        <w:t xml:space="preserve"> </w:t>
      </w:r>
      <w:r>
        <w:rPr>
          <w:spacing w:val="-2"/>
          <w:sz w:val="22"/>
        </w:rPr>
        <w:t>éste</w:t>
      </w:r>
      <w:r>
        <w:rPr>
          <w:spacing w:val="-5"/>
          <w:sz w:val="22"/>
        </w:rPr>
        <w:t xml:space="preserve"> </w:t>
      </w:r>
      <w:r>
        <w:rPr>
          <w:spacing w:val="-2"/>
          <w:sz w:val="22"/>
        </w:rPr>
        <w:t>se</w:t>
      </w:r>
      <w:r>
        <w:rPr>
          <w:spacing w:val="-5"/>
          <w:sz w:val="22"/>
        </w:rPr>
        <w:t xml:space="preserve"> </w:t>
      </w:r>
      <w:r>
        <w:rPr>
          <w:spacing w:val="-2"/>
          <w:sz w:val="22"/>
        </w:rPr>
        <w:t>hará</w:t>
      </w:r>
      <w:r>
        <w:rPr>
          <w:spacing w:val="-5"/>
          <w:sz w:val="22"/>
        </w:rPr>
        <w:t xml:space="preserve"> </w:t>
      </w:r>
      <w:r>
        <w:rPr>
          <w:spacing w:val="-2"/>
          <w:sz w:val="22"/>
        </w:rPr>
        <w:t>en</w:t>
      </w:r>
      <w:r>
        <w:rPr>
          <w:spacing w:val="-9"/>
          <w:sz w:val="22"/>
        </w:rPr>
        <w:t xml:space="preserve"> </w:t>
      </w:r>
      <w:r>
        <w:rPr>
          <w:spacing w:val="-2"/>
          <w:sz w:val="22"/>
        </w:rPr>
        <w:t>los</w:t>
      </w:r>
      <w:r>
        <w:rPr>
          <w:spacing w:val="-5"/>
          <w:sz w:val="22"/>
        </w:rPr>
        <w:t xml:space="preserve"> </w:t>
      </w:r>
      <w:r>
        <w:rPr>
          <w:spacing w:val="-2"/>
          <w:sz w:val="22"/>
        </w:rPr>
        <w:t>primeros</w:t>
      </w:r>
      <w:r>
        <w:rPr>
          <w:spacing w:val="-12"/>
          <w:sz w:val="22"/>
        </w:rPr>
        <w:t xml:space="preserve"> </w:t>
      </w:r>
      <w:r>
        <w:rPr>
          <w:spacing w:val="-2"/>
          <w:sz w:val="22"/>
        </w:rPr>
        <w:t>diez</w:t>
      </w:r>
      <w:r>
        <w:rPr>
          <w:spacing w:val="-5"/>
          <w:sz w:val="22"/>
        </w:rPr>
        <w:t xml:space="preserve"> </w:t>
      </w:r>
      <w:r>
        <w:rPr>
          <w:spacing w:val="-2"/>
          <w:sz w:val="22"/>
        </w:rPr>
        <w:t>días</w:t>
      </w:r>
      <w:r>
        <w:rPr>
          <w:spacing w:val="-9"/>
          <w:sz w:val="22"/>
        </w:rPr>
        <w:t xml:space="preserve"> </w:t>
      </w:r>
      <w:r>
        <w:rPr>
          <w:spacing w:val="-2"/>
          <w:sz w:val="22"/>
        </w:rPr>
        <w:t xml:space="preserve">hábiles </w:t>
      </w:r>
      <w:r>
        <w:rPr>
          <w:sz w:val="22"/>
        </w:rPr>
        <w:t>del mes</w:t>
      </w:r>
      <w:r>
        <w:rPr>
          <w:spacing w:val="-1"/>
          <w:sz w:val="22"/>
        </w:rPr>
        <w:t xml:space="preserve"> </w:t>
      </w:r>
      <w:r>
        <w:rPr>
          <w:sz w:val="22"/>
        </w:rPr>
        <w:t>corriente;</w:t>
      </w:r>
    </w:p>
    <w:p>
      <w:pPr>
        <w:pStyle w:val="Cuerpodetexto"/>
        <w:spacing w:before="19" w:after="0"/>
        <w:rPr/>
      </w:pPr>
      <w:r>
        <w:rPr/>
      </w:r>
    </w:p>
    <w:p>
      <w:pPr>
        <w:pStyle w:val="ListParagraph"/>
        <w:numPr>
          <w:ilvl w:val="0"/>
          <w:numId w:val="24"/>
        </w:numPr>
        <w:tabs>
          <w:tab w:val="clear" w:pos="720"/>
          <w:tab w:val="left" w:pos="1188" w:leader="none"/>
          <w:tab w:val="left" w:pos="1190" w:leader="none"/>
        </w:tabs>
        <w:spacing w:lineRule="auto" w:line="276" w:before="1" w:after="0"/>
        <w:ind w:left="1190" w:right="94" w:hanging="569"/>
        <w:jc w:val="both"/>
        <w:rPr>
          <w:sz w:val="22"/>
        </w:rPr>
      </w:pPr>
      <w:r>
        <w:rPr>
          <w:sz w:val="22"/>
        </w:rPr>
        <w:t>Cuando</w:t>
      </w:r>
      <w:r>
        <w:rPr>
          <w:spacing w:val="-14"/>
          <w:sz w:val="22"/>
        </w:rPr>
        <w:t xml:space="preserve"> </w:t>
      </w:r>
      <w:r>
        <w:rPr>
          <w:sz w:val="22"/>
        </w:rPr>
        <w:t>se</w:t>
      </w:r>
      <w:r>
        <w:rPr>
          <w:spacing w:val="-14"/>
          <w:sz w:val="22"/>
        </w:rPr>
        <w:t xml:space="preserve"> </w:t>
      </w:r>
      <w:r>
        <w:rPr>
          <w:sz w:val="22"/>
        </w:rPr>
        <w:t>establezca</w:t>
      </w:r>
      <w:r>
        <w:rPr>
          <w:spacing w:val="-14"/>
          <w:sz w:val="22"/>
        </w:rPr>
        <w:t xml:space="preserve"> </w:t>
      </w:r>
      <w:r>
        <w:rPr>
          <w:sz w:val="22"/>
        </w:rPr>
        <w:t>que</w:t>
      </w:r>
      <w:r>
        <w:rPr>
          <w:spacing w:val="-13"/>
          <w:sz w:val="22"/>
        </w:rPr>
        <w:t xml:space="preserve"> </w:t>
      </w:r>
      <w:r>
        <w:rPr>
          <w:sz w:val="22"/>
        </w:rPr>
        <w:t>el</w:t>
      </w:r>
      <w:r>
        <w:rPr>
          <w:spacing w:val="-14"/>
          <w:sz w:val="22"/>
        </w:rPr>
        <w:t xml:space="preserve"> </w:t>
      </w:r>
      <w:r>
        <w:rPr>
          <w:sz w:val="22"/>
        </w:rPr>
        <w:t>pago</w:t>
      </w:r>
      <w:r>
        <w:rPr>
          <w:spacing w:val="-14"/>
          <w:sz w:val="22"/>
        </w:rPr>
        <w:t xml:space="preserve"> </w:t>
      </w:r>
      <w:r>
        <w:rPr>
          <w:sz w:val="22"/>
        </w:rPr>
        <w:t>sea</w:t>
      </w:r>
      <w:r>
        <w:rPr>
          <w:spacing w:val="-14"/>
          <w:sz w:val="22"/>
        </w:rPr>
        <w:t xml:space="preserve"> </w:t>
      </w:r>
      <w:r>
        <w:rPr>
          <w:sz w:val="22"/>
        </w:rPr>
        <w:t>por</w:t>
      </w:r>
      <w:r>
        <w:rPr>
          <w:spacing w:val="-13"/>
          <w:sz w:val="22"/>
        </w:rPr>
        <w:t xml:space="preserve"> </w:t>
      </w:r>
      <w:r>
        <w:rPr>
          <w:sz w:val="22"/>
        </w:rPr>
        <w:t>bimestre</w:t>
      </w:r>
      <w:r>
        <w:rPr>
          <w:spacing w:val="-14"/>
          <w:sz w:val="22"/>
        </w:rPr>
        <w:t xml:space="preserve"> </w:t>
      </w:r>
      <w:r>
        <w:rPr>
          <w:sz w:val="22"/>
        </w:rPr>
        <w:t>y</w:t>
      </w:r>
      <w:r>
        <w:rPr>
          <w:spacing w:val="-14"/>
          <w:sz w:val="22"/>
        </w:rPr>
        <w:t xml:space="preserve"> </w:t>
      </w:r>
      <w:r>
        <w:rPr>
          <w:sz w:val="22"/>
        </w:rPr>
        <w:t>que</w:t>
      </w:r>
      <w:r>
        <w:rPr>
          <w:spacing w:val="-14"/>
          <w:sz w:val="22"/>
        </w:rPr>
        <w:t xml:space="preserve"> </w:t>
      </w:r>
      <w:r>
        <w:rPr>
          <w:sz w:val="22"/>
        </w:rPr>
        <w:t>la</w:t>
      </w:r>
      <w:r>
        <w:rPr>
          <w:spacing w:val="-13"/>
          <w:sz w:val="22"/>
        </w:rPr>
        <w:t xml:space="preserve"> </w:t>
      </w:r>
      <w:r>
        <w:rPr>
          <w:sz w:val="22"/>
        </w:rPr>
        <w:t>ley</w:t>
      </w:r>
      <w:r>
        <w:rPr>
          <w:spacing w:val="-14"/>
          <w:sz w:val="22"/>
        </w:rPr>
        <w:t xml:space="preserve"> </w:t>
      </w:r>
      <w:r>
        <w:rPr>
          <w:sz w:val="22"/>
        </w:rPr>
        <w:t>no</w:t>
      </w:r>
      <w:r>
        <w:rPr>
          <w:spacing w:val="-13"/>
          <w:sz w:val="22"/>
        </w:rPr>
        <w:t xml:space="preserve"> </w:t>
      </w:r>
      <w:r>
        <w:rPr>
          <w:sz w:val="22"/>
        </w:rPr>
        <w:t>señale</w:t>
      </w:r>
      <w:r>
        <w:rPr>
          <w:spacing w:val="26"/>
          <w:sz w:val="22"/>
        </w:rPr>
        <w:t xml:space="preserve"> </w:t>
      </w:r>
      <w:r>
        <w:rPr>
          <w:sz w:val="22"/>
        </w:rPr>
        <w:t>los</w:t>
      </w:r>
      <w:r>
        <w:rPr>
          <w:spacing w:val="-14"/>
          <w:sz w:val="22"/>
        </w:rPr>
        <w:t xml:space="preserve"> </w:t>
      </w:r>
      <w:r>
        <w:rPr>
          <w:sz w:val="22"/>
        </w:rPr>
        <w:t>meses</w:t>
      </w:r>
      <w:r>
        <w:rPr>
          <w:spacing w:val="-14"/>
          <w:sz w:val="22"/>
        </w:rPr>
        <w:t xml:space="preserve"> </w:t>
      </w:r>
      <w:r>
        <w:rPr>
          <w:sz w:val="22"/>
        </w:rPr>
        <w:t>en</w:t>
      </w:r>
      <w:r>
        <w:rPr>
          <w:spacing w:val="-12"/>
          <w:sz w:val="22"/>
        </w:rPr>
        <w:t xml:space="preserve"> </w:t>
      </w:r>
      <w:r>
        <w:rPr>
          <w:sz w:val="22"/>
        </w:rPr>
        <w:t>que</w:t>
      </w:r>
      <w:r>
        <w:rPr>
          <w:spacing w:val="-13"/>
          <w:sz w:val="22"/>
        </w:rPr>
        <w:t xml:space="preserve"> </w:t>
      </w:r>
      <w:r>
        <w:rPr>
          <w:sz w:val="22"/>
        </w:rPr>
        <w:t>se</w:t>
      </w:r>
      <w:r>
        <w:rPr>
          <w:spacing w:val="-13"/>
          <w:sz w:val="22"/>
        </w:rPr>
        <w:t xml:space="preserve"> </w:t>
      </w:r>
      <w:r>
        <w:rPr>
          <w:sz w:val="22"/>
        </w:rPr>
        <w:t>pagarán, éste se cubrirá en los primeros quince días hábiles del primer mes de cada bimestre;</w:t>
      </w:r>
    </w:p>
    <w:p>
      <w:pPr>
        <w:pStyle w:val="Cuerpodetexto"/>
        <w:spacing w:before="19" w:after="0"/>
        <w:rPr/>
      </w:pPr>
      <w:r>
        <w:rPr/>
      </w:r>
    </w:p>
    <w:p>
      <w:pPr>
        <w:pStyle w:val="ListParagraph"/>
        <w:numPr>
          <w:ilvl w:val="0"/>
          <w:numId w:val="24"/>
        </w:numPr>
        <w:tabs>
          <w:tab w:val="clear" w:pos="720"/>
          <w:tab w:val="left" w:pos="1188" w:leader="none"/>
          <w:tab w:val="left" w:pos="1190" w:leader="none"/>
        </w:tabs>
        <w:spacing w:lineRule="auto" w:line="276" w:before="0" w:after="0"/>
        <w:ind w:left="1190" w:right="94" w:hanging="569"/>
        <w:jc w:val="both"/>
        <w:rPr>
          <w:sz w:val="22"/>
        </w:rPr>
      </w:pPr>
      <w:r>
        <w:rPr>
          <w:sz w:val="22"/>
        </w:rPr>
        <w:t>Cuando</w:t>
      </w:r>
      <w:r>
        <w:rPr>
          <w:spacing w:val="-11"/>
          <w:sz w:val="22"/>
        </w:rPr>
        <w:t xml:space="preserve"> </w:t>
      </w:r>
      <w:r>
        <w:rPr>
          <w:sz w:val="22"/>
        </w:rPr>
        <w:t>el</w:t>
      </w:r>
      <w:r>
        <w:rPr>
          <w:spacing w:val="-5"/>
          <w:sz w:val="22"/>
        </w:rPr>
        <w:t xml:space="preserve"> </w:t>
      </w:r>
      <w:r>
        <w:rPr>
          <w:sz w:val="22"/>
        </w:rPr>
        <w:t>pago</w:t>
      </w:r>
      <w:r>
        <w:rPr>
          <w:spacing w:val="-6"/>
          <w:sz w:val="22"/>
        </w:rPr>
        <w:t xml:space="preserve"> </w:t>
      </w:r>
      <w:r>
        <w:rPr>
          <w:sz w:val="22"/>
        </w:rPr>
        <w:t>se</w:t>
      </w:r>
      <w:r>
        <w:rPr>
          <w:spacing w:val="-3"/>
          <w:sz w:val="22"/>
        </w:rPr>
        <w:t xml:space="preserve"> </w:t>
      </w:r>
      <w:r>
        <w:rPr>
          <w:sz w:val="22"/>
        </w:rPr>
        <w:t>realice</w:t>
      </w:r>
      <w:r>
        <w:rPr>
          <w:spacing w:val="-8"/>
          <w:sz w:val="22"/>
        </w:rPr>
        <w:t xml:space="preserve"> </w:t>
      </w:r>
      <w:r>
        <w:rPr>
          <w:sz w:val="22"/>
        </w:rPr>
        <w:t>de</w:t>
      </w:r>
      <w:r>
        <w:rPr>
          <w:spacing w:val="-6"/>
          <w:sz w:val="22"/>
        </w:rPr>
        <w:t xml:space="preserve"> </w:t>
      </w:r>
      <w:r>
        <w:rPr>
          <w:sz w:val="22"/>
        </w:rPr>
        <w:t>forma</w:t>
      </w:r>
      <w:r>
        <w:rPr>
          <w:spacing w:val="-8"/>
          <w:sz w:val="22"/>
        </w:rPr>
        <w:t xml:space="preserve"> </w:t>
      </w:r>
      <w:r>
        <w:rPr>
          <w:sz w:val="22"/>
        </w:rPr>
        <w:t>anual,</w:t>
      </w:r>
      <w:r>
        <w:rPr>
          <w:spacing w:val="-8"/>
          <w:sz w:val="22"/>
        </w:rPr>
        <w:t xml:space="preserve"> </w:t>
      </w:r>
      <w:r>
        <w:rPr>
          <w:sz w:val="22"/>
        </w:rPr>
        <w:t>éste</w:t>
      </w:r>
      <w:r>
        <w:rPr>
          <w:spacing w:val="-6"/>
          <w:sz w:val="22"/>
        </w:rPr>
        <w:t xml:space="preserve"> </w:t>
      </w:r>
      <w:r>
        <w:rPr>
          <w:sz w:val="22"/>
        </w:rPr>
        <w:t>deberá</w:t>
      </w:r>
      <w:r>
        <w:rPr>
          <w:spacing w:val="-8"/>
          <w:sz w:val="22"/>
        </w:rPr>
        <w:t xml:space="preserve"> </w:t>
      </w:r>
      <w:r>
        <w:rPr>
          <w:sz w:val="22"/>
        </w:rPr>
        <w:t>hacerse</w:t>
      </w:r>
      <w:r>
        <w:rPr>
          <w:spacing w:val="-8"/>
          <w:sz w:val="22"/>
        </w:rPr>
        <w:t xml:space="preserve"> </w:t>
      </w:r>
      <w:r>
        <w:rPr>
          <w:sz w:val="22"/>
        </w:rPr>
        <w:t>en</w:t>
      </w:r>
      <w:r>
        <w:rPr>
          <w:spacing w:val="-8"/>
          <w:sz w:val="22"/>
        </w:rPr>
        <w:t xml:space="preserve"> </w:t>
      </w:r>
      <w:r>
        <w:rPr>
          <w:sz w:val="22"/>
        </w:rPr>
        <w:t>los</w:t>
      </w:r>
      <w:r>
        <w:rPr>
          <w:spacing w:val="-6"/>
          <w:sz w:val="22"/>
        </w:rPr>
        <w:t xml:space="preserve"> </w:t>
      </w:r>
      <w:r>
        <w:rPr>
          <w:sz w:val="22"/>
        </w:rPr>
        <w:t>meses</w:t>
      </w:r>
      <w:r>
        <w:rPr>
          <w:spacing w:val="-3"/>
          <w:sz w:val="22"/>
        </w:rPr>
        <w:t xml:space="preserve"> </w:t>
      </w:r>
      <w:r>
        <w:rPr>
          <w:sz w:val="22"/>
        </w:rPr>
        <w:t>de</w:t>
      </w:r>
      <w:r>
        <w:rPr>
          <w:spacing w:val="-6"/>
          <w:sz w:val="22"/>
        </w:rPr>
        <w:t xml:space="preserve"> </w:t>
      </w:r>
      <w:r>
        <w:rPr>
          <w:sz w:val="22"/>
        </w:rPr>
        <w:t>enero</w:t>
      </w:r>
      <w:r>
        <w:rPr>
          <w:spacing w:val="-6"/>
          <w:sz w:val="22"/>
        </w:rPr>
        <w:t xml:space="preserve"> </w:t>
      </w:r>
      <w:r>
        <w:rPr>
          <w:sz w:val="22"/>
        </w:rPr>
        <w:t>a</w:t>
      </w:r>
      <w:r>
        <w:rPr>
          <w:spacing w:val="-3"/>
          <w:sz w:val="22"/>
        </w:rPr>
        <w:t xml:space="preserve"> </w:t>
      </w:r>
      <w:r>
        <w:rPr>
          <w:sz w:val="22"/>
        </w:rPr>
        <w:t>marzo</w:t>
      </w:r>
      <w:r>
        <w:rPr>
          <w:spacing w:val="-8"/>
          <w:sz w:val="22"/>
        </w:rPr>
        <w:t xml:space="preserve"> </w:t>
      </w:r>
      <w:r>
        <w:rPr>
          <w:sz w:val="22"/>
        </w:rPr>
        <w:t>del</w:t>
      </w:r>
      <w:r>
        <w:rPr>
          <w:spacing w:val="-7"/>
          <w:sz w:val="22"/>
        </w:rPr>
        <w:t xml:space="preserve"> </w:t>
      </w:r>
      <w:r>
        <w:rPr>
          <w:sz w:val="22"/>
        </w:rPr>
        <w:t xml:space="preserve">año </w:t>
      </w:r>
      <w:r>
        <w:rPr>
          <w:spacing w:val="-2"/>
          <w:sz w:val="22"/>
        </w:rPr>
        <w:t>correspondiente;</w:t>
      </w:r>
    </w:p>
    <w:p>
      <w:pPr>
        <w:pStyle w:val="Cuerpodetexto"/>
        <w:spacing w:before="17" w:after="0"/>
        <w:rPr/>
      </w:pPr>
      <w:r>
        <w:rPr/>
      </w:r>
    </w:p>
    <w:p>
      <w:pPr>
        <w:pStyle w:val="ListParagraph"/>
        <w:numPr>
          <w:ilvl w:val="0"/>
          <w:numId w:val="24"/>
        </w:numPr>
        <w:tabs>
          <w:tab w:val="clear" w:pos="720"/>
          <w:tab w:val="left" w:pos="1190" w:leader="none"/>
        </w:tabs>
        <w:spacing w:lineRule="auto" w:line="276" w:before="0" w:after="0"/>
        <w:ind w:left="1190" w:right="97" w:hanging="569"/>
        <w:jc w:val="both"/>
        <w:rPr>
          <w:sz w:val="22"/>
        </w:rPr>
      </w:pPr>
      <w:r>
        <w:rPr>
          <w:sz w:val="22"/>
        </w:rPr>
        <w:t>Cuando se establezca que el pago sea por semestre, se cubrirá durante los primeros quince días hábiles del primer mes de cada período;</w:t>
      </w:r>
    </w:p>
    <w:p>
      <w:pPr>
        <w:pStyle w:val="Cuerpodetexto"/>
        <w:spacing w:before="20" w:after="0"/>
        <w:rPr/>
      </w:pPr>
      <w:r>
        <w:rPr/>
      </w:r>
    </w:p>
    <w:p>
      <w:pPr>
        <w:pStyle w:val="ListParagraph"/>
        <w:numPr>
          <w:ilvl w:val="0"/>
          <w:numId w:val="24"/>
        </w:numPr>
        <w:tabs>
          <w:tab w:val="clear" w:pos="720"/>
          <w:tab w:val="left" w:pos="1188" w:leader="none"/>
          <w:tab w:val="left" w:pos="1190" w:leader="none"/>
        </w:tabs>
        <w:spacing w:lineRule="auto" w:line="276" w:before="0" w:after="0"/>
        <w:ind w:left="1190" w:right="94" w:hanging="569"/>
        <w:jc w:val="both"/>
        <w:rPr>
          <w:sz w:val="22"/>
        </w:rPr>
      </w:pPr>
      <w:r>
        <w:rPr>
          <w:sz w:val="22"/>
        </w:rPr>
        <w:t xml:space="preserve">Cuando el contribuyente no cubra el crédito fiscal en los tiempos y plazos que señala esta disposición, se generarán a favor del Ayuntamiento los accesorios que se señalan en este </w:t>
      </w:r>
      <w:r>
        <w:rPr>
          <w:spacing w:val="-2"/>
          <w:sz w:val="22"/>
        </w:rPr>
        <w:t>ordenamiento;</w:t>
      </w:r>
    </w:p>
    <w:p>
      <w:pPr>
        <w:pStyle w:val="Cuerpodetexto"/>
        <w:spacing w:before="19" w:after="0"/>
        <w:rPr/>
      </w:pPr>
      <w:r>
        <w:rPr/>
      </w:r>
    </w:p>
    <w:p>
      <w:pPr>
        <w:pStyle w:val="ListParagraph"/>
        <w:numPr>
          <w:ilvl w:val="0"/>
          <w:numId w:val="24"/>
        </w:numPr>
        <w:tabs>
          <w:tab w:val="clear" w:pos="720"/>
          <w:tab w:val="left" w:pos="1188" w:leader="none"/>
          <w:tab w:val="left" w:pos="1190" w:leader="none"/>
        </w:tabs>
        <w:spacing w:lineRule="auto" w:line="276" w:before="0" w:after="0"/>
        <w:ind w:left="1190" w:right="96" w:hanging="569"/>
        <w:jc w:val="both"/>
        <w:rPr>
          <w:sz w:val="22"/>
        </w:rPr>
      </w:pPr>
      <w:r>
        <w:rPr>
          <w:sz w:val="22"/>
        </w:rPr>
        <w:t>Cuando al hacer los cálculos correspondientes resultaren fracciones, se redondearán al entero inmediato, ya sea superior o inferior, y</w:t>
      </w:r>
    </w:p>
    <w:p>
      <w:pPr>
        <w:pStyle w:val="Cuerpodetexto"/>
        <w:spacing w:before="20" w:after="0"/>
        <w:rPr/>
      </w:pPr>
      <w:r>
        <w:rPr/>
      </w:r>
    </w:p>
    <w:p>
      <w:pPr>
        <w:pStyle w:val="ListParagraph"/>
        <w:numPr>
          <w:ilvl w:val="0"/>
          <w:numId w:val="24"/>
        </w:numPr>
        <w:tabs>
          <w:tab w:val="clear" w:pos="720"/>
          <w:tab w:val="left" w:pos="1190" w:leader="none"/>
        </w:tabs>
        <w:spacing w:lineRule="auto" w:line="276" w:before="0" w:after="0"/>
        <w:ind w:left="1190" w:right="97" w:hanging="569"/>
        <w:jc w:val="both"/>
        <w:rPr>
          <w:sz w:val="22"/>
        </w:rPr>
      </w:pPr>
      <w:r>
        <w:rPr>
          <w:sz w:val="22"/>
        </w:rPr>
        <w:t>Por</w:t>
      </w:r>
      <w:r>
        <w:rPr>
          <w:spacing w:val="-14"/>
          <w:sz w:val="22"/>
        </w:rPr>
        <w:t xml:space="preserve"> </w:t>
      </w:r>
      <w:r>
        <w:rPr>
          <w:sz w:val="22"/>
        </w:rPr>
        <w:t>el</w:t>
      </w:r>
      <w:r>
        <w:rPr>
          <w:spacing w:val="-3"/>
          <w:sz w:val="22"/>
        </w:rPr>
        <w:t xml:space="preserve"> </w:t>
      </w:r>
      <w:r>
        <w:rPr>
          <w:sz w:val="22"/>
        </w:rPr>
        <w:t>cobro</w:t>
      </w:r>
      <w:r>
        <w:rPr>
          <w:spacing w:val="-9"/>
          <w:sz w:val="22"/>
        </w:rPr>
        <w:t xml:space="preserve"> </w:t>
      </w:r>
      <w:r>
        <w:rPr>
          <w:sz w:val="22"/>
        </w:rPr>
        <w:t>de</w:t>
      </w:r>
      <w:r>
        <w:rPr>
          <w:spacing w:val="-7"/>
          <w:sz w:val="22"/>
        </w:rPr>
        <w:t xml:space="preserve"> </w:t>
      </w:r>
      <w:r>
        <w:rPr>
          <w:sz w:val="22"/>
        </w:rPr>
        <w:t>las</w:t>
      </w:r>
      <w:r>
        <w:rPr>
          <w:spacing w:val="-6"/>
          <w:sz w:val="22"/>
        </w:rPr>
        <w:t xml:space="preserve"> </w:t>
      </w:r>
      <w:r>
        <w:rPr>
          <w:sz w:val="22"/>
        </w:rPr>
        <w:t>diversas</w:t>
      </w:r>
      <w:r>
        <w:rPr>
          <w:spacing w:val="-14"/>
          <w:sz w:val="22"/>
        </w:rPr>
        <w:t xml:space="preserve"> </w:t>
      </w:r>
      <w:r>
        <w:rPr>
          <w:sz w:val="22"/>
        </w:rPr>
        <w:t>contribuciones</w:t>
      </w:r>
      <w:r>
        <w:rPr>
          <w:spacing w:val="-14"/>
          <w:sz w:val="22"/>
        </w:rPr>
        <w:t xml:space="preserve"> </w:t>
      </w:r>
      <w:r>
        <w:rPr>
          <w:sz w:val="22"/>
        </w:rPr>
        <w:t>a</w:t>
      </w:r>
      <w:r>
        <w:rPr>
          <w:spacing w:val="-3"/>
          <w:sz w:val="22"/>
        </w:rPr>
        <w:t xml:space="preserve"> </w:t>
      </w:r>
      <w:r>
        <w:rPr>
          <w:sz w:val="22"/>
        </w:rPr>
        <w:t>que</w:t>
      </w:r>
      <w:r>
        <w:rPr>
          <w:spacing w:val="-4"/>
          <w:sz w:val="22"/>
        </w:rPr>
        <w:t xml:space="preserve"> </w:t>
      </w:r>
      <w:r>
        <w:rPr>
          <w:sz w:val="22"/>
        </w:rPr>
        <w:t>se</w:t>
      </w:r>
      <w:r>
        <w:rPr>
          <w:spacing w:val="-7"/>
          <w:sz w:val="22"/>
        </w:rPr>
        <w:t xml:space="preserve"> </w:t>
      </w:r>
      <w:r>
        <w:rPr>
          <w:sz w:val="22"/>
        </w:rPr>
        <w:t>refiere</w:t>
      </w:r>
      <w:r>
        <w:rPr>
          <w:spacing w:val="-9"/>
          <w:sz w:val="22"/>
        </w:rPr>
        <w:t xml:space="preserve"> </w:t>
      </w:r>
      <w:r>
        <w:rPr>
          <w:sz w:val="22"/>
        </w:rPr>
        <w:t>esta</w:t>
      </w:r>
      <w:r>
        <w:rPr>
          <w:spacing w:val="-2"/>
          <w:sz w:val="22"/>
        </w:rPr>
        <w:t xml:space="preserve"> </w:t>
      </w:r>
      <w:r>
        <w:rPr>
          <w:sz w:val="22"/>
        </w:rPr>
        <w:t>Ley,</w:t>
      </w:r>
      <w:r>
        <w:rPr>
          <w:spacing w:val="-14"/>
          <w:sz w:val="22"/>
        </w:rPr>
        <w:t xml:space="preserve"> </w:t>
      </w:r>
      <w:r>
        <w:rPr>
          <w:sz w:val="22"/>
        </w:rPr>
        <w:t>el</w:t>
      </w:r>
      <w:r>
        <w:rPr>
          <w:spacing w:val="-1"/>
          <w:sz w:val="22"/>
        </w:rPr>
        <w:t xml:space="preserve"> </w:t>
      </w:r>
      <w:r>
        <w:rPr>
          <w:sz w:val="22"/>
        </w:rPr>
        <w:t>Ayuntamiento,</w:t>
      </w:r>
      <w:r>
        <w:rPr>
          <w:spacing w:val="-14"/>
          <w:sz w:val="22"/>
        </w:rPr>
        <w:t xml:space="preserve"> </w:t>
      </w:r>
      <w:r>
        <w:rPr>
          <w:sz w:val="22"/>
        </w:rPr>
        <w:t>a</w:t>
      </w:r>
      <w:r>
        <w:rPr>
          <w:spacing w:val="-4"/>
          <w:sz w:val="22"/>
        </w:rPr>
        <w:t xml:space="preserve"> </w:t>
      </w:r>
      <w:r>
        <w:rPr>
          <w:sz w:val="22"/>
        </w:rPr>
        <w:t>través</w:t>
      </w:r>
      <w:r>
        <w:rPr>
          <w:spacing w:val="-9"/>
          <w:sz w:val="22"/>
        </w:rPr>
        <w:t xml:space="preserve"> </w:t>
      </w:r>
      <w:r>
        <w:rPr>
          <w:sz w:val="22"/>
        </w:rPr>
        <w:t>de</w:t>
      </w:r>
      <w:r>
        <w:rPr>
          <w:spacing w:val="-4"/>
          <w:sz w:val="22"/>
        </w:rPr>
        <w:t xml:space="preserve"> </w:t>
      </w:r>
      <w:r>
        <w:rPr>
          <w:sz w:val="22"/>
        </w:rPr>
        <w:t>las diversas</w:t>
      </w:r>
      <w:r>
        <w:rPr>
          <w:spacing w:val="-1"/>
          <w:sz w:val="22"/>
        </w:rPr>
        <w:t xml:space="preserve"> </w:t>
      </w:r>
      <w:r>
        <w:rPr>
          <w:sz w:val="22"/>
        </w:rPr>
        <w:t>instancias administrativas, expedirá el correspondiente recibo de ingreso debidamente foliado</w:t>
      </w:r>
      <w:r>
        <w:rPr>
          <w:spacing w:val="40"/>
          <w:sz w:val="22"/>
        </w:rPr>
        <w:t xml:space="preserve"> </w:t>
      </w:r>
      <w:r>
        <w:rPr>
          <w:sz w:val="22"/>
        </w:rPr>
        <w:t>y</w:t>
      </w:r>
      <w:r>
        <w:rPr>
          <w:spacing w:val="40"/>
          <w:sz w:val="22"/>
        </w:rPr>
        <w:t xml:space="preserve"> </w:t>
      </w:r>
      <w:r>
        <w:rPr>
          <w:sz w:val="22"/>
        </w:rPr>
        <w:t>autorizado</w:t>
      </w:r>
      <w:r>
        <w:rPr>
          <w:spacing w:val="40"/>
          <w:sz w:val="22"/>
        </w:rPr>
        <w:t xml:space="preserve"> </w:t>
      </w:r>
      <w:r>
        <w:rPr>
          <w:sz w:val="22"/>
        </w:rPr>
        <w:t>por</w:t>
      </w:r>
      <w:r>
        <w:rPr>
          <w:spacing w:val="40"/>
          <w:sz w:val="22"/>
        </w:rPr>
        <w:t xml:space="preserve"> </w:t>
      </w:r>
      <w:r>
        <w:rPr>
          <w:sz w:val="22"/>
        </w:rPr>
        <w:t>la tesorería municipal.</w:t>
      </w:r>
    </w:p>
    <w:p>
      <w:pPr>
        <w:pStyle w:val="Cuerpodetexto"/>
        <w:spacing w:before="38" w:after="0"/>
        <w:rPr/>
      </w:pPr>
      <w:r>
        <w:rPr/>
      </w:r>
    </w:p>
    <w:p>
      <w:pPr>
        <w:pStyle w:val="Cuerpodetexto"/>
        <w:spacing w:lineRule="auto" w:line="276" w:before="1" w:after="0"/>
        <w:ind w:left="338" w:right="96" w:hanging="569"/>
        <w:jc w:val="both"/>
        <w:rPr/>
      </w:pPr>
      <w:r>
        <w:rPr>
          <w:b/>
        </w:rPr>
        <w:t xml:space="preserve">Artículo 8. </w:t>
      </w:r>
      <w:r>
        <w:rPr/>
        <w:t>El Ayuntamiento podrá contratar financiamientos a su cargo, previa autorización del Congreso del</w:t>
      </w:r>
      <w:r>
        <w:rPr>
          <w:spacing w:val="18"/>
        </w:rPr>
        <w:t xml:space="preserve"> </w:t>
      </w:r>
      <w:r>
        <w:rPr/>
        <w:t>Estado de Tlaxcala, exclusivamente</w:t>
      </w:r>
      <w:r>
        <w:rPr>
          <w:spacing w:val="-7"/>
        </w:rPr>
        <w:t xml:space="preserve"> </w:t>
      </w:r>
      <w:r>
        <w:rPr/>
        <w:t>para obra pública y equipamiento,</w:t>
      </w:r>
      <w:r>
        <w:rPr>
          <w:spacing w:val="-5"/>
        </w:rPr>
        <w:t xml:space="preserve"> </w:t>
      </w:r>
      <w:r>
        <w:rPr/>
        <w:t>hasta por un monto que no rebase el</w:t>
      </w:r>
      <w:r>
        <w:rPr>
          <w:spacing w:val="-4"/>
        </w:rPr>
        <w:t xml:space="preserve"> </w:t>
      </w:r>
      <w:r>
        <w:rPr/>
        <w:t>quince</w:t>
      </w:r>
      <w:r>
        <w:rPr>
          <w:spacing w:val="-12"/>
        </w:rPr>
        <w:t xml:space="preserve"> </w:t>
      </w:r>
      <w:r>
        <w:rPr/>
        <w:t>por</w:t>
      </w:r>
      <w:r>
        <w:rPr>
          <w:spacing w:val="-7"/>
        </w:rPr>
        <w:t xml:space="preserve"> </w:t>
      </w:r>
      <w:r>
        <w:rPr/>
        <w:t>ciento</w:t>
      </w:r>
      <w:r>
        <w:rPr>
          <w:spacing w:val="-7"/>
        </w:rPr>
        <w:t xml:space="preserve"> </w:t>
      </w:r>
      <w:r>
        <w:rPr/>
        <w:t>de</w:t>
      </w:r>
      <w:r>
        <w:rPr>
          <w:spacing w:val="-7"/>
        </w:rPr>
        <w:t xml:space="preserve"> </w:t>
      </w:r>
      <w:r>
        <w:rPr/>
        <w:t>los</w:t>
      </w:r>
      <w:r>
        <w:rPr>
          <w:spacing w:val="-7"/>
        </w:rPr>
        <w:t xml:space="preserve"> </w:t>
      </w:r>
      <w:r>
        <w:rPr/>
        <w:t>ingresos</w:t>
      </w:r>
      <w:r>
        <w:rPr>
          <w:spacing w:val="-9"/>
        </w:rPr>
        <w:t xml:space="preserve"> </w:t>
      </w:r>
      <w:r>
        <w:rPr/>
        <w:t>estimados</w:t>
      </w:r>
      <w:r>
        <w:rPr>
          <w:spacing w:val="-4"/>
        </w:rPr>
        <w:t xml:space="preserve"> </w:t>
      </w:r>
      <w:r>
        <w:rPr/>
        <w:t>apegándose</w:t>
      </w:r>
      <w:r>
        <w:rPr>
          <w:spacing w:val="-12"/>
        </w:rPr>
        <w:t xml:space="preserve"> </w:t>
      </w:r>
      <w:r>
        <w:rPr/>
        <w:t>a</w:t>
      </w:r>
      <w:r>
        <w:rPr>
          <w:spacing w:val="-4"/>
        </w:rPr>
        <w:t xml:space="preserve"> </w:t>
      </w:r>
      <w:r>
        <w:rPr/>
        <w:t>lo</w:t>
      </w:r>
      <w:r>
        <w:rPr>
          <w:spacing w:val="-7"/>
        </w:rPr>
        <w:t xml:space="preserve"> </w:t>
      </w:r>
      <w:r>
        <w:rPr/>
        <w:t>que</w:t>
      </w:r>
      <w:r>
        <w:rPr>
          <w:spacing w:val="-7"/>
        </w:rPr>
        <w:t xml:space="preserve"> </w:t>
      </w:r>
      <w:r>
        <w:rPr/>
        <w:t>establece</w:t>
      </w:r>
      <w:r>
        <w:rPr>
          <w:spacing w:val="-12"/>
        </w:rPr>
        <w:t xml:space="preserve"> </w:t>
      </w:r>
      <w:r>
        <w:rPr/>
        <w:t>el</w:t>
      </w:r>
      <w:r>
        <w:rPr>
          <w:spacing w:val="-4"/>
        </w:rPr>
        <w:t xml:space="preserve"> </w:t>
      </w:r>
      <w:r>
        <w:rPr/>
        <w:t>artículo</w:t>
      </w:r>
      <w:r>
        <w:rPr>
          <w:spacing w:val="-10"/>
        </w:rPr>
        <w:t xml:space="preserve"> </w:t>
      </w:r>
      <w:r>
        <w:rPr/>
        <w:t>101</w:t>
      </w:r>
      <w:r>
        <w:rPr>
          <w:spacing w:val="-5"/>
        </w:rPr>
        <w:t xml:space="preserve"> </w:t>
      </w:r>
      <w:r>
        <w:rPr/>
        <w:t>párrafo</w:t>
      </w:r>
      <w:r>
        <w:rPr>
          <w:spacing w:val="-5"/>
        </w:rPr>
        <w:t xml:space="preserve"> </w:t>
      </w:r>
      <w:r>
        <w:rPr/>
        <w:t>tercero,</w:t>
      </w:r>
      <w:r>
        <w:rPr>
          <w:spacing w:val="-7"/>
        </w:rPr>
        <w:t xml:space="preserve"> </w:t>
      </w:r>
      <w:r>
        <w:rPr/>
        <w:t>de la Constitución del Estado.</w:t>
      </w:r>
    </w:p>
    <w:p>
      <w:pPr>
        <w:pStyle w:val="Cuerpodetexto"/>
        <w:rPr/>
      </w:pPr>
      <w:r>
        <w:rPr/>
      </w:r>
    </w:p>
    <w:p>
      <w:pPr>
        <w:pStyle w:val="Cuerpodetexto"/>
        <w:spacing w:before="77" w:after="0"/>
        <w:rPr/>
      </w:pPr>
      <w:r>
        <w:rPr/>
      </w:r>
    </w:p>
    <w:p>
      <w:pPr>
        <w:pStyle w:val="Normal"/>
        <w:spacing w:before="0" w:after="0"/>
        <w:ind w:left="1845" w:right="1574" w:hanging="0"/>
        <w:jc w:val="center"/>
        <w:rPr>
          <w:b/>
          <w:b/>
          <w:sz w:val="22"/>
        </w:rPr>
      </w:pPr>
      <w:r>
        <w:rPr>
          <w:b/>
          <w:sz w:val="22"/>
        </w:rPr>
        <w:t>CAPÍTULO</w:t>
      </w:r>
      <w:r>
        <w:rPr>
          <w:b/>
          <w:spacing w:val="-9"/>
          <w:sz w:val="22"/>
        </w:rPr>
        <w:t xml:space="preserve"> </w:t>
      </w:r>
      <w:r>
        <w:rPr>
          <w:b/>
          <w:spacing w:val="-7"/>
          <w:sz w:val="22"/>
        </w:rPr>
        <w:t>II</w:t>
      </w:r>
    </w:p>
    <w:p>
      <w:pPr>
        <w:pStyle w:val="Normal"/>
        <w:spacing w:before="37" w:after="0"/>
        <w:ind w:left="270" w:right="0" w:hanging="0"/>
        <w:jc w:val="center"/>
        <w:rPr>
          <w:b/>
          <w:b/>
          <w:sz w:val="22"/>
        </w:rPr>
      </w:pPr>
      <w:r>
        <w:rPr>
          <w:b/>
          <w:sz w:val="22"/>
        </w:rPr>
        <w:t>DE</w:t>
      </w:r>
      <w:r>
        <w:rPr>
          <w:b/>
          <w:spacing w:val="-7"/>
          <w:sz w:val="22"/>
        </w:rPr>
        <w:t xml:space="preserve"> </w:t>
      </w:r>
      <w:r>
        <w:rPr>
          <w:b/>
          <w:sz w:val="22"/>
        </w:rPr>
        <w:t>LOS</w:t>
      </w:r>
      <w:r>
        <w:rPr>
          <w:b/>
          <w:spacing w:val="-5"/>
          <w:sz w:val="22"/>
        </w:rPr>
        <w:t xml:space="preserve"> </w:t>
      </w:r>
      <w:r>
        <w:rPr>
          <w:b/>
          <w:sz w:val="22"/>
        </w:rPr>
        <w:t>CONCEPTOS,</w:t>
      </w:r>
      <w:r>
        <w:rPr>
          <w:b/>
          <w:spacing w:val="-6"/>
          <w:sz w:val="22"/>
        </w:rPr>
        <w:t xml:space="preserve"> </w:t>
      </w:r>
      <w:r>
        <w:rPr>
          <w:b/>
          <w:sz w:val="22"/>
        </w:rPr>
        <w:t>PRONÓSTICO</w:t>
      </w:r>
      <w:r>
        <w:rPr>
          <w:b/>
          <w:spacing w:val="-4"/>
          <w:sz w:val="22"/>
        </w:rPr>
        <w:t xml:space="preserve"> </w:t>
      </w:r>
      <w:r>
        <w:rPr>
          <w:b/>
          <w:sz w:val="22"/>
        </w:rPr>
        <w:t>Y</w:t>
      </w:r>
      <w:r>
        <w:rPr>
          <w:b/>
          <w:spacing w:val="-5"/>
          <w:sz w:val="22"/>
        </w:rPr>
        <w:t xml:space="preserve"> </w:t>
      </w:r>
      <w:r>
        <w:rPr>
          <w:b/>
          <w:sz w:val="22"/>
        </w:rPr>
        <w:t>DE</w:t>
      </w:r>
      <w:r>
        <w:rPr>
          <w:b/>
          <w:spacing w:val="-5"/>
          <w:sz w:val="22"/>
        </w:rPr>
        <w:t xml:space="preserve"> </w:t>
      </w:r>
      <w:r>
        <w:rPr>
          <w:b/>
          <w:sz w:val="22"/>
        </w:rPr>
        <w:t>LA</w:t>
      </w:r>
      <w:r>
        <w:rPr>
          <w:b/>
          <w:spacing w:val="-5"/>
          <w:sz w:val="22"/>
        </w:rPr>
        <w:t xml:space="preserve"> </w:t>
      </w:r>
      <w:r>
        <w:rPr>
          <w:b/>
          <w:sz w:val="22"/>
        </w:rPr>
        <w:t>EXPECTATIVA</w:t>
      </w:r>
      <w:r>
        <w:rPr>
          <w:b/>
          <w:spacing w:val="-4"/>
          <w:sz w:val="22"/>
        </w:rPr>
        <w:t xml:space="preserve"> </w:t>
      </w:r>
      <w:r>
        <w:rPr>
          <w:b/>
          <w:sz w:val="22"/>
        </w:rPr>
        <w:t>DE</w:t>
      </w:r>
      <w:r>
        <w:rPr>
          <w:b/>
          <w:spacing w:val="-5"/>
          <w:sz w:val="22"/>
        </w:rPr>
        <w:t xml:space="preserve"> </w:t>
      </w:r>
      <w:r>
        <w:rPr>
          <w:b/>
          <w:spacing w:val="-2"/>
          <w:sz w:val="22"/>
        </w:rPr>
        <w:t>INGRESOS</w:t>
      </w:r>
    </w:p>
    <w:p>
      <w:pPr>
        <w:pStyle w:val="Cuerpodetexto"/>
        <w:spacing w:before="75" w:after="0"/>
        <w:rPr>
          <w:b/>
          <w:b/>
        </w:rPr>
      </w:pPr>
      <w:r>
        <w:rPr>
          <w:b/>
        </w:rPr>
      </w:r>
    </w:p>
    <w:p>
      <w:pPr>
        <w:pStyle w:val="Cuerpodetexto"/>
        <w:spacing w:lineRule="auto" w:line="276"/>
        <w:ind w:left="338" w:right="68" w:hanging="569"/>
        <w:jc w:val="both"/>
        <w:rPr/>
      </w:pPr>
      <w:r>
        <w:rPr>
          <w:b/>
        </w:rPr>
        <w:t xml:space="preserve">Artículo 9. </w:t>
      </w:r>
      <w:r>
        <w:rPr/>
        <w:t>Los ingresos mencionados en el artículo 4 de esta Ley, que percibirá la hacienda pública del Municipio, durante el ejercicio fiscal 2026, se detallan en las cantidades estimadas siguientes:</w:t>
      </w:r>
    </w:p>
    <w:p>
      <w:pPr>
        <w:pStyle w:val="Cuerpodetexto"/>
        <w:spacing w:before="61" w:after="1"/>
        <w:rPr>
          <w:sz w:val="20"/>
        </w:rPr>
      </w:pPr>
      <w:r>
        <w:rPr>
          <w:sz w:val="20"/>
        </w:rPr>
      </w:r>
    </w:p>
    <w:tbl>
      <w:tblPr>
        <w:tblW w:w="9681" w:type="dxa"/>
        <w:jc w:val="left"/>
        <w:tblInd w:w="348" w:type="dxa"/>
        <w:tblLayout w:type="fixed"/>
        <w:tblCellMar>
          <w:top w:w="0" w:type="dxa"/>
          <w:left w:w="5" w:type="dxa"/>
          <w:bottom w:w="0" w:type="dxa"/>
          <w:right w:w="5" w:type="dxa"/>
        </w:tblCellMar>
        <w:tblLook w:val="01e0"/>
      </w:tblPr>
      <w:tblGrid>
        <w:gridCol w:w="7416"/>
        <w:gridCol w:w="2264"/>
      </w:tblGrid>
      <w:tr>
        <w:trPr>
          <w:trHeight w:val="398" w:hRule="atLeast"/>
        </w:trPr>
        <w:tc>
          <w:tcPr>
            <w:tcW w:w="7416"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53" w:after="0"/>
              <w:ind w:left="8" w:right="3" w:hanging="569"/>
              <w:jc w:val="center"/>
              <w:rPr>
                <w:b/>
                <w:b/>
                <w:sz w:val="22"/>
              </w:rPr>
            </w:pPr>
            <w:r>
              <w:rPr>
                <w:b/>
                <w:sz w:val="22"/>
              </w:rPr>
              <w:t>Municipio</w:t>
            </w:r>
            <w:r>
              <w:rPr>
                <w:b/>
                <w:spacing w:val="-5"/>
                <w:sz w:val="22"/>
              </w:rPr>
              <w:t xml:space="preserve"> </w:t>
            </w:r>
            <w:r>
              <w:rPr>
                <w:b/>
                <w:sz w:val="22"/>
              </w:rPr>
              <w:t>de</w:t>
            </w:r>
            <w:r>
              <w:rPr>
                <w:b/>
                <w:spacing w:val="-2"/>
                <w:sz w:val="22"/>
              </w:rPr>
              <w:t xml:space="preserve"> </w:t>
            </w:r>
            <w:r>
              <w:rPr>
                <w:b/>
                <w:sz w:val="22"/>
              </w:rPr>
              <w:t>Lázaro</w:t>
            </w:r>
            <w:r>
              <w:rPr>
                <w:b/>
                <w:spacing w:val="-2"/>
                <w:sz w:val="22"/>
              </w:rPr>
              <w:t xml:space="preserve"> Cárdenas</w:t>
            </w:r>
          </w:p>
        </w:tc>
        <w:tc>
          <w:tcPr>
            <w:tcW w:w="2264" w:type="dxa"/>
            <w:vMerge w:val="restart"/>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4" w:after="0"/>
              <w:rPr>
                <w:sz w:val="22"/>
              </w:rPr>
            </w:pPr>
            <w:r>
              <w:rPr>
                <w:sz w:val="22"/>
              </w:rPr>
            </w:r>
          </w:p>
          <w:p>
            <w:pPr>
              <w:pStyle w:val="TableParagraph"/>
              <w:widowControl w:val="false"/>
              <w:spacing w:before="0" w:after="0"/>
              <w:ind w:left="302" w:right="0" w:hanging="569"/>
              <w:rPr>
                <w:b/>
                <w:b/>
                <w:sz w:val="22"/>
              </w:rPr>
            </w:pPr>
            <w:r>
              <w:rPr>
                <w:b/>
                <w:sz w:val="22"/>
              </w:rPr>
              <w:t>Ingreso</w:t>
            </w:r>
            <w:r>
              <w:rPr>
                <w:b/>
                <w:spacing w:val="-2"/>
                <w:sz w:val="22"/>
              </w:rPr>
              <w:t xml:space="preserve"> Estimado</w:t>
            </w:r>
          </w:p>
        </w:tc>
      </w:tr>
      <w:tr>
        <w:trPr>
          <w:trHeight w:val="395" w:hRule="atLeast"/>
        </w:trPr>
        <w:tc>
          <w:tcPr>
            <w:tcW w:w="7416"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53" w:after="0"/>
              <w:ind w:left="8" w:right="5" w:hanging="569"/>
              <w:jc w:val="center"/>
              <w:rPr>
                <w:b/>
                <w:b/>
                <w:sz w:val="22"/>
              </w:rPr>
            </w:pPr>
            <w:r>
              <w:rPr>
                <w:b/>
                <w:sz w:val="22"/>
              </w:rPr>
              <w:t>Ley</w:t>
            </w:r>
            <w:r>
              <w:rPr>
                <w:b/>
                <w:spacing w:val="-3"/>
                <w:sz w:val="22"/>
              </w:rPr>
              <w:t xml:space="preserve"> </w:t>
            </w:r>
            <w:r>
              <w:rPr>
                <w:b/>
                <w:sz w:val="22"/>
              </w:rPr>
              <w:t>de</w:t>
            </w:r>
            <w:r>
              <w:rPr>
                <w:b/>
                <w:spacing w:val="-3"/>
                <w:sz w:val="22"/>
              </w:rPr>
              <w:t xml:space="preserve"> </w:t>
            </w:r>
            <w:r>
              <w:rPr>
                <w:b/>
                <w:sz w:val="22"/>
              </w:rPr>
              <w:t>Ingresos</w:t>
            </w:r>
            <w:r>
              <w:rPr>
                <w:b/>
                <w:spacing w:val="-3"/>
                <w:sz w:val="22"/>
              </w:rPr>
              <w:t xml:space="preserve"> </w:t>
            </w:r>
            <w:r>
              <w:rPr>
                <w:b/>
                <w:sz w:val="22"/>
              </w:rPr>
              <w:t>para</w:t>
            </w:r>
            <w:r>
              <w:rPr>
                <w:b/>
                <w:spacing w:val="-5"/>
                <w:sz w:val="22"/>
              </w:rPr>
              <w:t xml:space="preserve"> </w:t>
            </w:r>
            <w:r>
              <w:rPr>
                <w:b/>
                <w:sz w:val="22"/>
              </w:rPr>
              <w:t>el</w:t>
            </w:r>
            <w:r>
              <w:rPr>
                <w:b/>
                <w:spacing w:val="-2"/>
                <w:sz w:val="22"/>
              </w:rPr>
              <w:t xml:space="preserve"> </w:t>
            </w:r>
            <w:r>
              <w:rPr>
                <w:b/>
                <w:sz w:val="22"/>
              </w:rPr>
              <w:t>Ejercicio</w:t>
            </w:r>
            <w:r>
              <w:rPr>
                <w:b/>
                <w:spacing w:val="-3"/>
                <w:sz w:val="22"/>
              </w:rPr>
              <w:t xml:space="preserve"> </w:t>
            </w:r>
            <w:r>
              <w:rPr>
                <w:b/>
                <w:sz w:val="22"/>
              </w:rPr>
              <w:t>Fiscal</w:t>
            </w:r>
            <w:r>
              <w:rPr>
                <w:b/>
                <w:spacing w:val="-1"/>
                <w:sz w:val="22"/>
              </w:rPr>
              <w:t xml:space="preserve"> </w:t>
            </w:r>
            <w:r>
              <w:rPr>
                <w:b/>
                <w:spacing w:val="-4"/>
                <w:sz w:val="22"/>
              </w:rPr>
              <w:t>2026</w:t>
            </w:r>
          </w:p>
        </w:tc>
        <w:tc>
          <w:tcPr>
            <w:tcW w:w="2264" w:type="dxa"/>
            <w:vMerge w:val="continue"/>
            <w:tcBorders>
              <w:left w:val="single" w:sz="4" w:space="0" w:color="000000"/>
              <w:bottom w:val="single" w:sz="4" w:space="0" w:color="000000"/>
              <w:right w:val="single" w:sz="4" w:space="0" w:color="000000"/>
            </w:tcBorders>
            <w:shd w:color="auto" w:fill="E7E6E6" w:val="clear"/>
          </w:tcPr>
          <w:p>
            <w:pPr>
              <w:pStyle w:val="Normal"/>
              <w:widowControl w:val="false"/>
              <w:rPr>
                <w:sz w:val="2"/>
                <w:szCs w:val="2"/>
              </w:rPr>
            </w:pPr>
            <w:r>
              <w:rPr>
                <w:sz w:val="2"/>
                <w:szCs w:val="2"/>
              </w:rPr>
            </w:r>
          </w:p>
        </w:tc>
      </w:tr>
      <w:tr>
        <w:trPr>
          <w:trHeight w:val="397" w:hRule="atLeast"/>
        </w:trPr>
        <w:tc>
          <w:tcPr>
            <w:tcW w:w="7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3" w:after="0"/>
              <w:ind w:left="8" w:right="0" w:hanging="569"/>
              <w:jc w:val="center"/>
              <w:rPr>
                <w:b/>
                <w:b/>
                <w:sz w:val="22"/>
              </w:rPr>
            </w:pPr>
            <w:r>
              <w:rPr>
                <w:b/>
                <w:spacing w:val="-2"/>
                <w:sz w:val="22"/>
              </w:rPr>
              <w:t>Total</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0" w:right="55" w:hanging="569"/>
              <w:jc w:val="right"/>
              <w:rPr>
                <w:b/>
                <w:b/>
                <w:sz w:val="22"/>
              </w:rPr>
            </w:pPr>
            <w:r>
              <w:rPr>
                <w:b/>
                <w:spacing w:val="-2"/>
                <w:sz w:val="22"/>
              </w:rPr>
              <w:t>$37,380,704.00</w:t>
            </w:r>
          </w:p>
        </w:tc>
      </w:tr>
      <w:tr>
        <w:trPr>
          <w:trHeight w:val="395" w:hRule="atLeast"/>
        </w:trPr>
        <w:tc>
          <w:tcPr>
            <w:tcW w:w="7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3" w:after="0"/>
              <w:ind w:left="69" w:right="0" w:hanging="569"/>
              <w:rPr>
                <w:b/>
                <w:b/>
                <w:sz w:val="22"/>
              </w:rPr>
            </w:pPr>
            <w:r>
              <w:rPr>
                <w:b/>
                <w:spacing w:val="-2"/>
                <w:sz w:val="22"/>
              </w:rPr>
              <w:t>Impuestos</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0" w:right="55" w:hanging="569"/>
              <w:jc w:val="right"/>
              <w:rPr>
                <w:b/>
                <w:b/>
                <w:sz w:val="22"/>
              </w:rPr>
            </w:pPr>
            <w:r>
              <w:rPr>
                <w:b/>
                <w:spacing w:val="-2"/>
                <w:sz w:val="22"/>
              </w:rPr>
              <w:t>85,415.00</w:t>
            </w:r>
          </w:p>
        </w:tc>
      </w:tr>
      <w:tr>
        <w:trPr>
          <w:trHeight w:val="397" w:hRule="atLeast"/>
        </w:trPr>
        <w:tc>
          <w:tcPr>
            <w:tcW w:w="7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6" w:after="0"/>
              <w:ind w:left="777" w:right="0" w:hanging="569"/>
              <w:rPr>
                <w:sz w:val="22"/>
              </w:rPr>
            </w:pPr>
            <w:r>
              <w:rPr>
                <w:sz w:val="22"/>
              </w:rPr>
              <w:t>Impuestos</w:t>
            </w:r>
            <w:r>
              <w:rPr>
                <w:spacing w:val="-5"/>
                <w:sz w:val="22"/>
              </w:rPr>
              <w:t xml:space="preserve"> </w:t>
            </w:r>
            <w:r>
              <w:rPr>
                <w:sz w:val="22"/>
              </w:rPr>
              <w:t>sobre</w:t>
            </w:r>
            <w:r>
              <w:rPr>
                <w:spacing w:val="-3"/>
                <w:sz w:val="22"/>
              </w:rPr>
              <w:t xml:space="preserve"> </w:t>
            </w:r>
            <w:r>
              <w:rPr>
                <w:sz w:val="22"/>
              </w:rPr>
              <w:t>los</w:t>
            </w:r>
            <w:r>
              <w:rPr>
                <w:spacing w:val="-2"/>
                <w:sz w:val="22"/>
              </w:rPr>
              <w:t xml:space="preserve"> ingresos</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6" w:after="0"/>
              <w:ind w:left="0" w:right="55" w:hanging="569"/>
              <w:jc w:val="right"/>
              <w:rPr>
                <w:sz w:val="22"/>
              </w:rPr>
            </w:pPr>
            <w:r>
              <w:rPr>
                <w:spacing w:val="-4"/>
                <w:sz w:val="22"/>
              </w:rPr>
              <w:t>0.00</w:t>
            </w:r>
          </w:p>
        </w:tc>
      </w:tr>
    </w:tbl>
    <w:p>
      <w:pPr>
        <w:sectPr>
          <w:headerReference w:type="even" r:id="rId10"/>
          <w:headerReference w:type="default" r:id="rId11"/>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1" w:type="dxa"/>
        <w:jc w:val="left"/>
        <w:tblInd w:w="348" w:type="dxa"/>
        <w:tblLayout w:type="fixed"/>
        <w:tblCellMar>
          <w:top w:w="0" w:type="dxa"/>
          <w:left w:w="5" w:type="dxa"/>
          <w:bottom w:w="0" w:type="dxa"/>
          <w:right w:w="5" w:type="dxa"/>
        </w:tblCellMar>
        <w:tblLook w:val="01e0"/>
      </w:tblPr>
      <w:tblGrid>
        <w:gridCol w:w="7416"/>
        <w:gridCol w:w="2264"/>
      </w:tblGrid>
      <w:tr>
        <w:trPr>
          <w:trHeight w:val="396" w:hRule="atLeast"/>
        </w:trPr>
        <w:tc>
          <w:tcPr>
            <w:tcW w:w="7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4" w:after="0"/>
              <w:ind w:left="777" w:right="0" w:hanging="0"/>
              <w:rPr>
                <w:sz w:val="22"/>
              </w:rPr>
            </w:pPr>
            <w:r>
              <w:rPr>
                <w:sz w:val="22"/>
              </w:rPr>
              <w:t>Impuestos</w:t>
            </w:r>
            <w:r>
              <w:rPr>
                <w:spacing w:val="-5"/>
                <w:sz w:val="22"/>
              </w:rPr>
              <w:t xml:space="preserve"> </w:t>
            </w:r>
            <w:r>
              <w:rPr>
                <w:sz w:val="22"/>
              </w:rPr>
              <w:t>sobre</w:t>
            </w:r>
            <w:r>
              <w:rPr>
                <w:spacing w:val="-3"/>
                <w:sz w:val="22"/>
              </w:rPr>
              <w:t xml:space="preserve"> </w:t>
            </w:r>
            <w:r>
              <w:rPr>
                <w:sz w:val="22"/>
              </w:rPr>
              <w:t>el</w:t>
            </w:r>
            <w:r>
              <w:rPr>
                <w:spacing w:val="-1"/>
                <w:sz w:val="22"/>
              </w:rPr>
              <w:t xml:space="preserve"> </w:t>
            </w:r>
            <w:r>
              <w:rPr>
                <w:spacing w:val="-2"/>
                <w:sz w:val="22"/>
              </w:rPr>
              <w:t>patrimonio</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4" w:after="0"/>
              <w:ind w:left="0" w:right="55" w:hanging="0"/>
              <w:jc w:val="right"/>
              <w:rPr>
                <w:sz w:val="22"/>
              </w:rPr>
            </w:pPr>
            <w:r>
              <w:rPr>
                <w:spacing w:val="-2"/>
                <w:sz w:val="22"/>
              </w:rPr>
              <w:t>70,000.00</w:t>
            </w:r>
          </w:p>
        </w:tc>
      </w:tr>
      <w:tr>
        <w:trPr>
          <w:trHeight w:val="397" w:hRule="atLeast"/>
        </w:trPr>
        <w:tc>
          <w:tcPr>
            <w:tcW w:w="7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6" w:after="0"/>
              <w:ind w:left="777" w:right="0" w:hanging="0"/>
              <w:rPr>
                <w:sz w:val="22"/>
              </w:rPr>
            </w:pPr>
            <w:r>
              <w:rPr>
                <w:sz w:val="22"/>
              </w:rPr>
              <w:t>Impuestos</w:t>
            </w:r>
            <w:r>
              <w:rPr>
                <w:spacing w:val="-5"/>
                <w:sz w:val="22"/>
              </w:rPr>
              <w:t xml:space="preserve"> </w:t>
            </w:r>
            <w:r>
              <w:rPr>
                <w:sz w:val="22"/>
              </w:rPr>
              <w:t>sobre</w:t>
            </w:r>
            <w:r>
              <w:rPr>
                <w:spacing w:val="-2"/>
                <w:sz w:val="22"/>
              </w:rPr>
              <w:t xml:space="preserve"> </w:t>
            </w:r>
            <w:r>
              <w:rPr>
                <w:sz w:val="22"/>
              </w:rPr>
              <w:t>la</w:t>
            </w:r>
            <w:r>
              <w:rPr>
                <w:spacing w:val="-2"/>
                <w:sz w:val="22"/>
              </w:rPr>
              <w:t xml:space="preserve"> </w:t>
            </w:r>
            <w:r>
              <w:rPr>
                <w:sz w:val="22"/>
              </w:rPr>
              <w:t>producción,</w:t>
            </w:r>
            <w:r>
              <w:rPr>
                <w:spacing w:val="-3"/>
                <w:sz w:val="22"/>
              </w:rPr>
              <w:t xml:space="preserve"> </w:t>
            </w:r>
            <w:r>
              <w:rPr>
                <w:sz w:val="22"/>
              </w:rPr>
              <w:t>el</w:t>
            </w:r>
            <w:r>
              <w:rPr>
                <w:spacing w:val="-1"/>
                <w:sz w:val="22"/>
              </w:rPr>
              <w:t xml:space="preserve"> </w:t>
            </w:r>
            <w:r>
              <w:rPr>
                <w:sz w:val="22"/>
              </w:rPr>
              <w:t>consumo</w:t>
            </w:r>
            <w:r>
              <w:rPr>
                <w:spacing w:val="-2"/>
                <w:sz w:val="22"/>
              </w:rPr>
              <w:t xml:space="preserve"> </w:t>
            </w:r>
            <w:r>
              <w:rPr>
                <w:sz w:val="22"/>
              </w:rPr>
              <w:t>y</w:t>
            </w:r>
            <w:r>
              <w:rPr>
                <w:spacing w:val="-5"/>
                <w:sz w:val="22"/>
              </w:rPr>
              <w:t xml:space="preserve"> </w:t>
            </w:r>
            <w:r>
              <w:rPr>
                <w:sz w:val="22"/>
              </w:rPr>
              <w:t>las</w:t>
            </w:r>
            <w:r>
              <w:rPr>
                <w:spacing w:val="-4"/>
                <w:sz w:val="22"/>
              </w:rPr>
              <w:t xml:space="preserve"> </w:t>
            </w:r>
            <w:r>
              <w:rPr>
                <w:spacing w:val="-2"/>
                <w:sz w:val="22"/>
              </w:rPr>
              <w:t>transacciones</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0" w:right="55" w:hanging="0"/>
              <w:jc w:val="right"/>
              <w:rPr>
                <w:sz w:val="22"/>
              </w:rPr>
            </w:pPr>
            <w:r>
              <w:rPr>
                <w:spacing w:val="-4"/>
                <w:sz w:val="22"/>
              </w:rPr>
              <w:t>0.00</w:t>
            </w:r>
          </w:p>
        </w:tc>
      </w:tr>
      <w:tr>
        <w:trPr>
          <w:trHeight w:val="397" w:hRule="atLeast"/>
        </w:trPr>
        <w:tc>
          <w:tcPr>
            <w:tcW w:w="7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3" w:after="0"/>
              <w:ind w:left="777" w:right="0" w:hanging="0"/>
              <w:rPr>
                <w:sz w:val="22"/>
              </w:rPr>
            </w:pPr>
            <w:r>
              <w:rPr>
                <w:sz w:val="22"/>
              </w:rPr>
              <w:t>Impuestos</w:t>
            </w:r>
            <w:r>
              <w:rPr>
                <w:spacing w:val="-5"/>
                <w:sz w:val="22"/>
              </w:rPr>
              <w:t xml:space="preserve"> </w:t>
            </w:r>
            <w:r>
              <w:rPr>
                <w:sz w:val="22"/>
              </w:rPr>
              <w:t>al</w:t>
            </w:r>
            <w:r>
              <w:rPr>
                <w:spacing w:val="-2"/>
                <w:sz w:val="22"/>
              </w:rPr>
              <w:t xml:space="preserve"> </w:t>
            </w:r>
            <w:r>
              <w:rPr>
                <w:sz w:val="22"/>
              </w:rPr>
              <w:t>comercio</w:t>
            </w:r>
            <w:r>
              <w:rPr>
                <w:spacing w:val="-3"/>
                <w:sz w:val="22"/>
              </w:rPr>
              <w:t xml:space="preserve"> </w:t>
            </w:r>
            <w:r>
              <w:rPr>
                <w:spacing w:val="-2"/>
                <w:sz w:val="22"/>
              </w:rPr>
              <w:t>exterior</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55" w:hanging="0"/>
              <w:jc w:val="right"/>
              <w:rPr>
                <w:sz w:val="22"/>
              </w:rPr>
            </w:pPr>
            <w:r>
              <w:rPr>
                <w:spacing w:val="-4"/>
                <w:sz w:val="22"/>
              </w:rPr>
              <w:t>0.00</w:t>
            </w:r>
          </w:p>
        </w:tc>
      </w:tr>
      <w:tr>
        <w:trPr>
          <w:trHeight w:val="395" w:hRule="atLeast"/>
        </w:trPr>
        <w:tc>
          <w:tcPr>
            <w:tcW w:w="7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3" w:after="0"/>
              <w:ind w:left="777" w:right="0" w:hanging="0"/>
              <w:rPr>
                <w:sz w:val="22"/>
              </w:rPr>
            </w:pPr>
            <w:r>
              <w:rPr>
                <w:sz w:val="22"/>
              </w:rPr>
              <w:t>Impuestos</w:t>
            </w:r>
            <w:r>
              <w:rPr>
                <w:spacing w:val="-5"/>
                <w:sz w:val="22"/>
              </w:rPr>
              <w:t xml:space="preserve"> </w:t>
            </w:r>
            <w:r>
              <w:rPr>
                <w:sz w:val="22"/>
              </w:rPr>
              <w:t>sobre</w:t>
            </w:r>
            <w:r>
              <w:rPr>
                <w:spacing w:val="-2"/>
                <w:sz w:val="22"/>
              </w:rPr>
              <w:t xml:space="preserve"> </w:t>
            </w:r>
            <w:r>
              <w:rPr>
                <w:sz w:val="22"/>
              </w:rPr>
              <w:t>Nóminas</w:t>
            </w:r>
            <w:r>
              <w:rPr>
                <w:spacing w:val="-3"/>
                <w:sz w:val="22"/>
              </w:rPr>
              <w:t xml:space="preserve"> </w:t>
            </w:r>
            <w:r>
              <w:rPr>
                <w:sz w:val="22"/>
              </w:rPr>
              <w:t>y</w:t>
            </w:r>
            <w:r>
              <w:rPr>
                <w:spacing w:val="-3"/>
                <w:sz w:val="22"/>
              </w:rPr>
              <w:t xml:space="preserve"> </w:t>
            </w:r>
            <w:r>
              <w:rPr>
                <w:spacing w:val="-2"/>
                <w:sz w:val="22"/>
              </w:rPr>
              <w:t>Asimilables</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55" w:hanging="0"/>
              <w:jc w:val="right"/>
              <w:rPr>
                <w:sz w:val="22"/>
              </w:rPr>
            </w:pPr>
            <w:r>
              <w:rPr>
                <w:spacing w:val="-4"/>
                <w:sz w:val="22"/>
              </w:rPr>
              <w:t>0.00</w:t>
            </w:r>
          </w:p>
        </w:tc>
      </w:tr>
      <w:tr>
        <w:trPr>
          <w:trHeight w:val="397" w:hRule="atLeast"/>
        </w:trPr>
        <w:tc>
          <w:tcPr>
            <w:tcW w:w="7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3" w:after="0"/>
              <w:ind w:left="777" w:right="0" w:hanging="0"/>
              <w:rPr>
                <w:sz w:val="22"/>
              </w:rPr>
            </w:pPr>
            <w:r>
              <w:rPr>
                <w:sz w:val="22"/>
              </w:rPr>
              <w:t>Impuestos</w:t>
            </w:r>
            <w:r>
              <w:rPr>
                <w:spacing w:val="-4"/>
                <w:sz w:val="22"/>
              </w:rPr>
              <w:t xml:space="preserve"> </w:t>
            </w:r>
            <w:r>
              <w:rPr>
                <w:spacing w:val="-2"/>
                <w:sz w:val="22"/>
              </w:rPr>
              <w:t>Ecológicos</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55" w:hanging="0"/>
              <w:jc w:val="right"/>
              <w:rPr>
                <w:sz w:val="22"/>
              </w:rPr>
            </w:pPr>
            <w:r>
              <w:rPr>
                <w:spacing w:val="-2"/>
                <w:sz w:val="22"/>
              </w:rPr>
              <w:t>5,000.00</w:t>
            </w:r>
          </w:p>
        </w:tc>
      </w:tr>
      <w:tr>
        <w:trPr>
          <w:trHeight w:val="395" w:hRule="atLeast"/>
        </w:trPr>
        <w:tc>
          <w:tcPr>
            <w:tcW w:w="7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3" w:after="0"/>
              <w:ind w:left="777" w:right="0" w:hanging="0"/>
              <w:rPr>
                <w:sz w:val="22"/>
              </w:rPr>
            </w:pPr>
            <w:r>
              <w:rPr>
                <w:sz w:val="22"/>
              </w:rPr>
              <w:t>Accesorios</w:t>
            </w:r>
            <w:r>
              <w:rPr>
                <w:spacing w:val="-4"/>
                <w:sz w:val="22"/>
              </w:rPr>
              <w:t xml:space="preserve"> </w:t>
            </w:r>
            <w:r>
              <w:rPr>
                <w:sz w:val="22"/>
              </w:rPr>
              <w:t>de</w:t>
            </w:r>
            <w:r>
              <w:rPr>
                <w:spacing w:val="-4"/>
                <w:sz w:val="22"/>
              </w:rPr>
              <w:t xml:space="preserve"> </w:t>
            </w:r>
            <w:r>
              <w:rPr>
                <w:spacing w:val="-2"/>
                <w:sz w:val="22"/>
              </w:rPr>
              <w:t>Impuestos</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3" w:after="0"/>
              <w:ind w:left="0" w:right="55" w:hanging="0"/>
              <w:jc w:val="right"/>
              <w:rPr>
                <w:sz w:val="22"/>
              </w:rPr>
            </w:pPr>
            <w:r>
              <w:rPr>
                <w:spacing w:val="-2"/>
                <w:sz w:val="22"/>
              </w:rPr>
              <w:t>5,000.00</w:t>
            </w:r>
          </w:p>
        </w:tc>
      </w:tr>
      <w:tr>
        <w:trPr>
          <w:trHeight w:val="397" w:hRule="atLeast"/>
        </w:trPr>
        <w:tc>
          <w:tcPr>
            <w:tcW w:w="7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6" w:after="0"/>
              <w:ind w:left="777" w:right="0" w:hanging="0"/>
              <w:rPr>
                <w:sz w:val="22"/>
              </w:rPr>
            </w:pPr>
            <w:r>
              <w:rPr>
                <w:sz w:val="22"/>
              </w:rPr>
              <w:t>Otros</w:t>
            </w:r>
            <w:r>
              <w:rPr>
                <w:spacing w:val="-2"/>
                <w:sz w:val="22"/>
              </w:rPr>
              <w:t xml:space="preserve"> Impuestos</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0" w:right="55" w:hanging="0"/>
              <w:jc w:val="right"/>
              <w:rPr>
                <w:sz w:val="22"/>
              </w:rPr>
            </w:pPr>
            <w:r>
              <w:rPr>
                <w:spacing w:val="-2"/>
                <w:sz w:val="22"/>
              </w:rPr>
              <w:t>5,415.00</w:t>
            </w:r>
          </w:p>
        </w:tc>
      </w:tr>
      <w:tr>
        <w:trPr>
          <w:trHeight w:val="582" w:hRule="atLeast"/>
        </w:trPr>
        <w:tc>
          <w:tcPr>
            <w:tcW w:w="7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77" w:right="0" w:hanging="0"/>
              <w:rPr>
                <w:sz w:val="22"/>
              </w:rPr>
            </w:pPr>
            <w:r>
              <w:rPr>
                <w:sz w:val="22"/>
              </w:rPr>
              <w:t>Impuestos</w:t>
            </w:r>
            <w:r>
              <w:rPr>
                <w:spacing w:val="23"/>
                <w:sz w:val="22"/>
              </w:rPr>
              <w:t xml:space="preserve"> </w:t>
            </w:r>
            <w:r>
              <w:rPr>
                <w:sz w:val="22"/>
              </w:rPr>
              <w:t>no</w:t>
            </w:r>
            <w:r>
              <w:rPr>
                <w:spacing w:val="24"/>
                <w:sz w:val="22"/>
              </w:rPr>
              <w:t xml:space="preserve"> </w:t>
            </w:r>
            <w:r>
              <w:rPr>
                <w:sz w:val="22"/>
              </w:rPr>
              <w:t>comprendidos</w:t>
            </w:r>
            <w:r>
              <w:rPr>
                <w:spacing w:val="26"/>
                <w:sz w:val="22"/>
              </w:rPr>
              <w:t xml:space="preserve"> </w:t>
            </w:r>
            <w:r>
              <w:rPr>
                <w:sz w:val="22"/>
              </w:rPr>
              <w:t>en</w:t>
            </w:r>
            <w:r>
              <w:rPr>
                <w:spacing w:val="23"/>
                <w:sz w:val="22"/>
              </w:rPr>
              <w:t xml:space="preserve"> </w:t>
            </w:r>
            <w:r>
              <w:rPr>
                <w:sz w:val="22"/>
              </w:rPr>
              <w:t>la</w:t>
            </w:r>
            <w:r>
              <w:rPr>
                <w:spacing w:val="24"/>
                <w:sz w:val="22"/>
              </w:rPr>
              <w:t xml:space="preserve"> </w:t>
            </w:r>
            <w:r>
              <w:rPr>
                <w:sz w:val="22"/>
              </w:rPr>
              <w:t>Ley</w:t>
            </w:r>
            <w:r>
              <w:rPr>
                <w:spacing w:val="24"/>
                <w:sz w:val="22"/>
              </w:rPr>
              <w:t xml:space="preserve"> </w:t>
            </w:r>
            <w:r>
              <w:rPr>
                <w:sz w:val="22"/>
              </w:rPr>
              <w:t>de</w:t>
            </w:r>
            <w:r>
              <w:rPr>
                <w:spacing w:val="23"/>
                <w:sz w:val="22"/>
              </w:rPr>
              <w:t xml:space="preserve"> </w:t>
            </w:r>
            <w:r>
              <w:rPr>
                <w:sz w:val="22"/>
              </w:rPr>
              <w:t>Ingresos</w:t>
            </w:r>
            <w:r>
              <w:rPr>
                <w:spacing w:val="24"/>
                <w:sz w:val="22"/>
              </w:rPr>
              <w:t xml:space="preserve"> </w:t>
            </w:r>
            <w:r>
              <w:rPr>
                <w:sz w:val="22"/>
              </w:rPr>
              <w:t>vigente,</w:t>
            </w:r>
            <w:r>
              <w:rPr>
                <w:spacing w:val="25"/>
                <w:sz w:val="22"/>
              </w:rPr>
              <w:t xml:space="preserve"> </w:t>
            </w:r>
            <w:r>
              <w:rPr>
                <w:sz w:val="22"/>
              </w:rPr>
              <w:t>causados</w:t>
            </w:r>
            <w:r>
              <w:rPr>
                <w:spacing w:val="24"/>
                <w:sz w:val="22"/>
              </w:rPr>
              <w:t xml:space="preserve"> </w:t>
            </w:r>
            <w:r>
              <w:rPr>
                <w:spacing w:val="-5"/>
                <w:sz w:val="22"/>
              </w:rPr>
              <w:t>en</w:t>
            </w:r>
          </w:p>
          <w:p>
            <w:pPr>
              <w:pStyle w:val="TableParagraph"/>
              <w:widowControl w:val="false"/>
              <w:spacing w:before="37" w:after="0"/>
              <w:ind w:left="777" w:right="0" w:hanging="0"/>
              <w:rPr>
                <w:sz w:val="22"/>
              </w:rPr>
            </w:pPr>
            <w:r>
              <w:rPr>
                <w:sz w:val="22"/>
              </w:rPr>
              <w:t>ejercicios</w:t>
            </w:r>
            <w:r>
              <w:rPr>
                <w:spacing w:val="-5"/>
                <w:sz w:val="22"/>
              </w:rPr>
              <w:t xml:space="preserve"> </w:t>
            </w:r>
            <w:r>
              <w:rPr>
                <w:sz w:val="22"/>
              </w:rPr>
              <w:t>fiscales</w:t>
            </w:r>
            <w:r>
              <w:rPr>
                <w:spacing w:val="-5"/>
                <w:sz w:val="22"/>
              </w:rPr>
              <w:t xml:space="preserve"> </w:t>
            </w:r>
            <w:r>
              <w:rPr>
                <w:sz w:val="22"/>
              </w:rPr>
              <w:t>anteriores</w:t>
            </w:r>
            <w:r>
              <w:rPr>
                <w:spacing w:val="-4"/>
                <w:sz w:val="22"/>
              </w:rPr>
              <w:t xml:space="preserve"> </w:t>
            </w:r>
            <w:r>
              <w:rPr>
                <w:sz w:val="22"/>
              </w:rPr>
              <w:t>pendientes</w:t>
            </w:r>
            <w:r>
              <w:rPr>
                <w:spacing w:val="-6"/>
                <w:sz w:val="22"/>
              </w:rPr>
              <w:t xml:space="preserve"> </w:t>
            </w:r>
            <w:r>
              <w:rPr>
                <w:sz w:val="22"/>
              </w:rPr>
              <w:t>de</w:t>
            </w:r>
            <w:r>
              <w:rPr>
                <w:spacing w:val="-7"/>
                <w:sz w:val="22"/>
              </w:rPr>
              <w:t xml:space="preserve"> </w:t>
            </w:r>
            <w:r>
              <w:rPr>
                <w:sz w:val="22"/>
              </w:rPr>
              <w:t>liquidación</w:t>
            </w:r>
            <w:r>
              <w:rPr>
                <w:spacing w:val="-7"/>
                <w:sz w:val="22"/>
              </w:rPr>
              <w:t xml:space="preserve"> </w:t>
            </w:r>
            <w:r>
              <w:rPr>
                <w:sz w:val="22"/>
              </w:rPr>
              <w:t>o</w:t>
            </w:r>
            <w:r>
              <w:rPr>
                <w:spacing w:val="-4"/>
                <w:sz w:val="22"/>
              </w:rPr>
              <w:t xml:space="preserve"> pago</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55" w:hanging="0"/>
              <w:jc w:val="right"/>
              <w:rPr>
                <w:sz w:val="22"/>
              </w:rPr>
            </w:pPr>
            <w:r>
              <w:rPr>
                <w:spacing w:val="-4"/>
                <w:sz w:val="22"/>
              </w:rPr>
              <w:t>0.00</w:t>
            </w:r>
          </w:p>
        </w:tc>
      </w:tr>
      <w:tr>
        <w:trPr>
          <w:trHeight w:val="396" w:hRule="atLeast"/>
        </w:trPr>
        <w:tc>
          <w:tcPr>
            <w:tcW w:w="7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4" w:after="0"/>
              <w:ind w:left="69" w:right="0" w:hanging="0"/>
              <w:rPr>
                <w:b/>
                <w:b/>
                <w:sz w:val="22"/>
              </w:rPr>
            </w:pPr>
            <w:r>
              <w:rPr>
                <w:b/>
                <w:sz w:val="22"/>
              </w:rPr>
              <w:t>Cuotas</w:t>
            </w:r>
            <w:r>
              <w:rPr>
                <w:b/>
                <w:spacing w:val="-4"/>
                <w:sz w:val="22"/>
              </w:rPr>
              <w:t xml:space="preserve"> </w:t>
            </w:r>
            <w:r>
              <w:rPr>
                <w:b/>
                <w:sz w:val="22"/>
              </w:rPr>
              <w:t>y</w:t>
            </w:r>
            <w:r>
              <w:rPr>
                <w:b/>
                <w:spacing w:val="-3"/>
                <w:sz w:val="22"/>
              </w:rPr>
              <w:t xml:space="preserve"> </w:t>
            </w:r>
            <w:r>
              <w:rPr>
                <w:b/>
                <w:sz w:val="22"/>
              </w:rPr>
              <w:t>Aportaciones</w:t>
            </w:r>
            <w:r>
              <w:rPr>
                <w:b/>
                <w:spacing w:val="-3"/>
                <w:sz w:val="22"/>
              </w:rPr>
              <w:t xml:space="preserve"> </w:t>
            </w:r>
            <w:r>
              <w:rPr>
                <w:b/>
                <w:sz w:val="22"/>
              </w:rPr>
              <w:t>de</w:t>
            </w:r>
            <w:r>
              <w:rPr>
                <w:b/>
                <w:spacing w:val="-6"/>
                <w:sz w:val="22"/>
              </w:rPr>
              <w:t xml:space="preserve"> </w:t>
            </w:r>
            <w:r>
              <w:rPr>
                <w:b/>
                <w:sz w:val="22"/>
              </w:rPr>
              <w:t>seguridad</w:t>
            </w:r>
            <w:r>
              <w:rPr>
                <w:b/>
                <w:spacing w:val="-3"/>
                <w:sz w:val="22"/>
              </w:rPr>
              <w:t xml:space="preserve"> </w:t>
            </w:r>
            <w:r>
              <w:rPr>
                <w:b/>
                <w:spacing w:val="-2"/>
                <w:sz w:val="22"/>
              </w:rPr>
              <w:t>social</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4" w:after="0"/>
              <w:ind w:left="0" w:right="55" w:hanging="0"/>
              <w:jc w:val="right"/>
              <w:rPr>
                <w:b/>
                <w:b/>
                <w:sz w:val="22"/>
              </w:rPr>
            </w:pPr>
            <w:r>
              <w:rPr>
                <w:b/>
                <w:spacing w:val="-4"/>
                <w:sz w:val="22"/>
              </w:rPr>
              <w:t>0.00</w:t>
            </w:r>
          </w:p>
        </w:tc>
      </w:tr>
      <w:tr>
        <w:trPr>
          <w:trHeight w:val="398" w:hRule="atLeast"/>
        </w:trPr>
        <w:tc>
          <w:tcPr>
            <w:tcW w:w="7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3" w:after="0"/>
              <w:ind w:left="777" w:right="0" w:hanging="0"/>
              <w:rPr>
                <w:sz w:val="22"/>
              </w:rPr>
            </w:pPr>
            <w:r>
              <w:rPr>
                <w:sz w:val="22"/>
              </w:rPr>
              <w:t>Aportaciones</w:t>
            </w:r>
            <w:r>
              <w:rPr>
                <w:spacing w:val="-4"/>
                <w:sz w:val="22"/>
              </w:rPr>
              <w:t xml:space="preserve"> </w:t>
            </w:r>
            <w:r>
              <w:rPr>
                <w:sz w:val="22"/>
              </w:rPr>
              <w:t>para</w:t>
            </w:r>
            <w:r>
              <w:rPr>
                <w:spacing w:val="-4"/>
                <w:sz w:val="22"/>
              </w:rPr>
              <w:t xml:space="preserve"> </w:t>
            </w:r>
            <w:r>
              <w:rPr>
                <w:sz w:val="22"/>
              </w:rPr>
              <w:t>Fondos</w:t>
            </w:r>
            <w:r>
              <w:rPr>
                <w:spacing w:val="-5"/>
                <w:sz w:val="22"/>
              </w:rPr>
              <w:t xml:space="preserve"> </w:t>
            </w:r>
            <w:r>
              <w:rPr>
                <w:sz w:val="22"/>
              </w:rPr>
              <w:t>de</w:t>
            </w:r>
            <w:r>
              <w:rPr>
                <w:spacing w:val="-3"/>
                <w:sz w:val="22"/>
              </w:rPr>
              <w:t xml:space="preserve"> </w:t>
            </w:r>
            <w:r>
              <w:rPr>
                <w:spacing w:val="-2"/>
                <w:sz w:val="22"/>
              </w:rPr>
              <w:t>Vivienda</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55" w:hanging="0"/>
              <w:jc w:val="right"/>
              <w:rPr>
                <w:sz w:val="22"/>
              </w:rPr>
            </w:pPr>
            <w:r>
              <w:rPr>
                <w:spacing w:val="-4"/>
                <w:sz w:val="22"/>
              </w:rPr>
              <w:t>0.00</w:t>
            </w:r>
          </w:p>
        </w:tc>
      </w:tr>
      <w:tr>
        <w:trPr>
          <w:trHeight w:val="395" w:hRule="atLeast"/>
        </w:trPr>
        <w:tc>
          <w:tcPr>
            <w:tcW w:w="7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3" w:after="0"/>
              <w:ind w:left="777" w:right="0" w:hanging="0"/>
              <w:rPr>
                <w:sz w:val="22"/>
              </w:rPr>
            </w:pPr>
            <w:r>
              <w:rPr>
                <w:sz w:val="22"/>
              </w:rPr>
              <w:t>Cuotas</w:t>
            </w:r>
            <w:r>
              <w:rPr>
                <w:spacing w:val="-4"/>
                <w:sz w:val="22"/>
              </w:rPr>
              <w:t xml:space="preserve"> </w:t>
            </w:r>
            <w:r>
              <w:rPr>
                <w:sz w:val="22"/>
              </w:rPr>
              <w:t>para</w:t>
            </w:r>
            <w:r>
              <w:rPr>
                <w:spacing w:val="-2"/>
                <w:sz w:val="22"/>
              </w:rPr>
              <w:t xml:space="preserve"> </w:t>
            </w:r>
            <w:r>
              <w:rPr>
                <w:sz w:val="22"/>
              </w:rPr>
              <w:t>el</w:t>
            </w:r>
            <w:r>
              <w:rPr>
                <w:spacing w:val="-1"/>
                <w:sz w:val="22"/>
              </w:rPr>
              <w:t xml:space="preserve"> </w:t>
            </w:r>
            <w:r>
              <w:rPr>
                <w:sz w:val="22"/>
              </w:rPr>
              <w:t>Seguro</w:t>
            </w:r>
            <w:r>
              <w:rPr>
                <w:spacing w:val="-2"/>
                <w:sz w:val="22"/>
              </w:rPr>
              <w:t xml:space="preserve"> Social</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55" w:hanging="0"/>
              <w:jc w:val="right"/>
              <w:rPr>
                <w:sz w:val="22"/>
              </w:rPr>
            </w:pPr>
            <w:r>
              <w:rPr>
                <w:spacing w:val="-4"/>
                <w:sz w:val="22"/>
              </w:rPr>
              <w:t>0.00</w:t>
            </w:r>
          </w:p>
        </w:tc>
      </w:tr>
      <w:tr>
        <w:trPr>
          <w:trHeight w:val="397" w:hRule="atLeast"/>
        </w:trPr>
        <w:tc>
          <w:tcPr>
            <w:tcW w:w="7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6" w:after="0"/>
              <w:ind w:left="777" w:right="0" w:hanging="0"/>
              <w:rPr>
                <w:sz w:val="22"/>
              </w:rPr>
            </w:pPr>
            <w:r>
              <w:rPr>
                <w:sz w:val="22"/>
              </w:rPr>
              <w:t>Cuotas</w:t>
            </w:r>
            <w:r>
              <w:rPr>
                <w:spacing w:val="-4"/>
                <w:sz w:val="22"/>
              </w:rPr>
              <w:t xml:space="preserve"> </w:t>
            </w:r>
            <w:r>
              <w:rPr>
                <w:sz w:val="22"/>
              </w:rPr>
              <w:t>de</w:t>
            </w:r>
            <w:r>
              <w:rPr>
                <w:spacing w:val="-2"/>
                <w:sz w:val="22"/>
              </w:rPr>
              <w:t xml:space="preserve"> </w:t>
            </w:r>
            <w:r>
              <w:rPr>
                <w:sz w:val="22"/>
              </w:rPr>
              <w:t>Ahorro</w:t>
            </w:r>
            <w:r>
              <w:rPr>
                <w:spacing w:val="-3"/>
                <w:sz w:val="22"/>
              </w:rPr>
              <w:t xml:space="preserve"> </w:t>
            </w:r>
            <w:r>
              <w:rPr>
                <w:sz w:val="22"/>
              </w:rPr>
              <w:t>para</w:t>
            </w:r>
            <w:r>
              <w:rPr>
                <w:spacing w:val="-2"/>
                <w:sz w:val="22"/>
              </w:rPr>
              <w:t xml:space="preserve"> </w:t>
            </w:r>
            <w:r>
              <w:rPr>
                <w:sz w:val="22"/>
              </w:rPr>
              <w:t>el</w:t>
            </w:r>
            <w:r>
              <w:rPr>
                <w:spacing w:val="-3"/>
                <w:sz w:val="22"/>
              </w:rPr>
              <w:t xml:space="preserve"> </w:t>
            </w:r>
            <w:r>
              <w:rPr>
                <w:spacing w:val="-2"/>
                <w:sz w:val="22"/>
              </w:rPr>
              <w:t>Retiro</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55" w:hanging="0"/>
              <w:jc w:val="right"/>
              <w:rPr>
                <w:sz w:val="22"/>
              </w:rPr>
            </w:pPr>
            <w:r>
              <w:rPr>
                <w:spacing w:val="-4"/>
                <w:sz w:val="22"/>
              </w:rPr>
              <w:t>0.00</w:t>
            </w:r>
          </w:p>
        </w:tc>
      </w:tr>
      <w:tr>
        <w:trPr>
          <w:trHeight w:val="395" w:hRule="atLeast"/>
        </w:trPr>
        <w:tc>
          <w:tcPr>
            <w:tcW w:w="7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3" w:after="0"/>
              <w:ind w:left="777" w:right="0" w:hanging="0"/>
              <w:rPr>
                <w:sz w:val="22"/>
              </w:rPr>
            </w:pPr>
            <w:r>
              <w:rPr>
                <w:sz w:val="22"/>
              </w:rPr>
              <w:t>Otras</w:t>
            </w:r>
            <w:r>
              <w:rPr>
                <w:spacing w:val="-6"/>
                <w:sz w:val="22"/>
              </w:rPr>
              <w:t xml:space="preserve"> </w:t>
            </w:r>
            <w:r>
              <w:rPr>
                <w:sz w:val="22"/>
              </w:rPr>
              <w:t>Cuotas</w:t>
            </w:r>
            <w:r>
              <w:rPr>
                <w:spacing w:val="-3"/>
                <w:sz w:val="22"/>
              </w:rPr>
              <w:t xml:space="preserve"> </w:t>
            </w:r>
            <w:r>
              <w:rPr>
                <w:sz w:val="22"/>
              </w:rPr>
              <w:t>y</w:t>
            </w:r>
            <w:r>
              <w:rPr>
                <w:spacing w:val="-4"/>
                <w:sz w:val="22"/>
              </w:rPr>
              <w:t xml:space="preserve"> </w:t>
            </w:r>
            <w:r>
              <w:rPr>
                <w:sz w:val="22"/>
              </w:rPr>
              <w:t>Aportaciones</w:t>
            </w:r>
            <w:r>
              <w:rPr>
                <w:spacing w:val="-3"/>
                <w:sz w:val="22"/>
              </w:rPr>
              <w:t xml:space="preserve"> </w:t>
            </w:r>
            <w:r>
              <w:rPr>
                <w:sz w:val="22"/>
              </w:rPr>
              <w:t>para</w:t>
            </w:r>
            <w:r>
              <w:rPr>
                <w:spacing w:val="-4"/>
                <w:sz w:val="22"/>
              </w:rPr>
              <w:t xml:space="preserve"> </w:t>
            </w:r>
            <w:r>
              <w:rPr>
                <w:sz w:val="22"/>
              </w:rPr>
              <w:t>la</w:t>
            </w:r>
            <w:r>
              <w:rPr>
                <w:spacing w:val="-3"/>
                <w:sz w:val="22"/>
              </w:rPr>
              <w:t xml:space="preserve"> </w:t>
            </w:r>
            <w:r>
              <w:rPr>
                <w:sz w:val="22"/>
              </w:rPr>
              <w:t>seguridad</w:t>
            </w:r>
            <w:r>
              <w:rPr>
                <w:spacing w:val="-5"/>
                <w:sz w:val="22"/>
              </w:rPr>
              <w:t xml:space="preserve"> </w:t>
            </w:r>
            <w:r>
              <w:rPr>
                <w:spacing w:val="-2"/>
                <w:sz w:val="22"/>
              </w:rPr>
              <w:t>social</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55" w:hanging="0"/>
              <w:jc w:val="right"/>
              <w:rPr>
                <w:sz w:val="22"/>
              </w:rPr>
            </w:pPr>
            <w:r>
              <w:rPr>
                <w:spacing w:val="-4"/>
                <w:sz w:val="22"/>
              </w:rPr>
              <w:t>0.00</w:t>
            </w:r>
          </w:p>
        </w:tc>
      </w:tr>
      <w:tr>
        <w:trPr>
          <w:trHeight w:val="398" w:hRule="atLeast"/>
        </w:trPr>
        <w:tc>
          <w:tcPr>
            <w:tcW w:w="7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6" w:after="0"/>
              <w:ind w:left="777" w:right="0" w:hanging="0"/>
              <w:rPr>
                <w:sz w:val="22"/>
              </w:rPr>
            </w:pPr>
            <w:r>
              <w:rPr>
                <w:sz w:val="22"/>
              </w:rPr>
              <w:t>Accesorios</w:t>
            </w:r>
            <w:r>
              <w:rPr>
                <w:spacing w:val="-4"/>
                <w:sz w:val="22"/>
              </w:rPr>
              <w:t xml:space="preserve"> </w:t>
            </w:r>
            <w:r>
              <w:rPr>
                <w:sz w:val="22"/>
              </w:rPr>
              <w:t>de</w:t>
            </w:r>
            <w:r>
              <w:rPr>
                <w:spacing w:val="-4"/>
                <w:sz w:val="22"/>
              </w:rPr>
              <w:t xml:space="preserve"> </w:t>
            </w:r>
            <w:r>
              <w:rPr>
                <w:sz w:val="22"/>
              </w:rPr>
              <w:t>Cuotas</w:t>
            </w:r>
            <w:r>
              <w:rPr>
                <w:spacing w:val="-4"/>
                <w:sz w:val="22"/>
              </w:rPr>
              <w:t xml:space="preserve"> </w:t>
            </w:r>
            <w:r>
              <w:rPr>
                <w:sz w:val="22"/>
              </w:rPr>
              <w:t>y</w:t>
            </w:r>
            <w:r>
              <w:rPr>
                <w:spacing w:val="-2"/>
                <w:sz w:val="22"/>
              </w:rPr>
              <w:t xml:space="preserve"> </w:t>
            </w:r>
            <w:r>
              <w:rPr>
                <w:sz w:val="22"/>
              </w:rPr>
              <w:t>Aportaciones</w:t>
            </w:r>
            <w:r>
              <w:rPr>
                <w:spacing w:val="-6"/>
                <w:sz w:val="22"/>
              </w:rPr>
              <w:t xml:space="preserve"> </w:t>
            </w:r>
            <w:r>
              <w:rPr>
                <w:sz w:val="22"/>
              </w:rPr>
              <w:t>de</w:t>
            </w:r>
            <w:r>
              <w:rPr>
                <w:spacing w:val="-4"/>
                <w:sz w:val="22"/>
              </w:rPr>
              <w:t xml:space="preserve"> </w:t>
            </w:r>
            <w:r>
              <w:rPr>
                <w:sz w:val="22"/>
              </w:rPr>
              <w:t>Seguridad</w:t>
            </w:r>
            <w:r>
              <w:rPr>
                <w:spacing w:val="-3"/>
                <w:sz w:val="22"/>
              </w:rPr>
              <w:t xml:space="preserve"> </w:t>
            </w:r>
            <w:r>
              <w:rPr>
                <w:spacing w:val="-2"/>
                <w:sz w:val="22"/>
              </w:rPr>
              <w:t>Social</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0" w:right="55" w:hanging="0"/>
              <w:jc w:val="right"/>
              <w:rPr>
                <w:sz w:val="22"/>
              </w:rPr>
            </w:pPr>
            <w:r>
              <w:rPr>
                <w:spacing w:val="-4"/>
                <w:sz w:val="22"/>
              </w:rPr>
              <w:t>0.00</w:t>
            </w:r>
          </w:p>
        </w:tc>
      </w:tr>
      <w:tr>
        <w:trPr>
          <w:trHeight w:val="397" w:hRule="atLeast"/>
        </w:trPr>
        <w:tc>
          <w:tcPr>
            <w:tcW w:w="7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3" w:after="0"/>
              <w:ind w:left="69" w:right="0" w:hanging="0"/>
              <w:rPr>
                <w:b/>
                <w:b/>
                <w:sz w:val="22"/>
              </w:rPr>
            </w:pPr>
            <w:r>
              <w:rPr>
                <w:b/>
                <w:sz w:val="22"/>
              </w:rPr>
              <w:t>Contribuciones</w:t>
            </w:r>
            <w:r>
              <w:rPr>
                <w:b/>
                <w:spacing w:val="-5"/>
                <w:sz w:val="22"/>
              </w:rPr>
              <w:t xml:space="preserve"> </w:t>
            </w:r>
            <w:r>
              <w:rPr>
                <w:b/>
                <w:sz w:val="22"/>
              </w:rPr>
              <w:t>de</w:t>
            </w:r>
            <w:r>
              <w:rPr>
                <w:b/>
                <w:spacing w:val="-6"/>
                <w:sz w:val="22"/>
              </w:rPr>
              <w:t xml:space="preserve"> </w:t>
            </w:r>
            <w:r>
              <w:rPr>
                <w:b/>
                <w:spacing w:val="-2"/>
                <w:sz w:val="22"/>
              </w:rPr>
              <w:t>mejoras</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3" w:after="0"/>
              <w:ind w:left="0" w:right="55" w:hanging="0"/>
              <w:jc w:val="right"/>
              <w:rPr>
                <w:b/>
                <w:b/>
                <w:sz w:val="22"/>
              </w:rPr>
            </w:pPr>
            <w:r>
              <w:rPr>
                <w:b/>
                <w:spacing w:val="-4"/>
                <w:sz w:val="22"/>
              </w:rPr>
              <w:t>0.00</w:t>
            </w:r>
          </w:p>
        </w:tc>
      </w:tr>
      <w:tr>
        <w:trPr>
          <w:trHeight w:val="395" w:hRule="atLeast"/>
        </w:trPr>
        <w:tc>
          <w:tcPr>
            <w:tcW w:w="7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3" w:after="0"/>
              <w:ind w:left="777" w:right="0" w:hanging="0"/>
              <w:rPr>
                <w:sz w:val="22"/>
              </w:rPr>
            </w:pPr>
            <w:r>
              <w:rPr>
                <w:sz w:val="22"/>
              </w:rPr>
              <w:t>Contribución</w:t>
            </w:r>
            <w:r>
              <w:rPr>
                <w:spacing w:val="-4"/>
                <w:sz w:val="22"/>
              </w:rPr>
              <w:t xml:space="preserve"> </w:t>
            </w:r>
            <w:r>
              <w:rPr>
                <w:sz w:val="22"/>
              </w:rPr>
              <w:t>de</w:t>
            </w:r>
            <w:r>
              <w:rPr>
                <w:spacing w:val="-5"/>
                <w:sz w:val="22"/>
              </w:rPr>
              <w:t xml:space="preserve"> </w:t>
            </w:r>
            <w:r>
              <w:rPr>
                <w:sz w:val="22"/>
              </w:rPr>
              <w:t>mejoras</w:t>
            </w:r>
            <w:r>
              <w:rPr>
                <w:spacing w:val="-3"/>
                <w:sz w:val="22"/>
              </w:rPr>
              <w:t xml:space="preserve"> </w:t>
            </w:r>
            <w:r>
              <w:rPr>
                <w:sz w:val="22"/>
              </w:rPr>
              <w:t>por</w:t>
            </w:r>
            <w:r>
              <w:rPr>
                <w:spacing w:val="-3"/>
                <w:sz w:val="22"/>
              </w:rPr>
              <w:t xml:space="preserve"> </w:t>
            </w:r>
            <w:r>
              <w:rPr>
                <w:sz w:val="22"/>
              </w:rPr>
              <w:t>obras</w:t>
            </w:r>
            <w:r>
              <w:rPr>
                <w:spacing w:val="-3"/>
                <w:sz w:val="22"/>
              </w:rPr>
              <w:t xml:space="preserve"> </w:t>
            </w:r>
            <w:r>
              <w:rPr>
                <w:spacing w:val="-2"/>
                <w:sz w:val="22"/>
              </w:rPr>
              <w:t>públicas</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55" w:hanging="0"/>
              <w:jc w:val="right"/>
              <w:rPr>
                <w:sz w:val="22"/>
              </w:rPr>
            </w:pPr>
            <w:r>
              <w:rPr>
                <w:spacing w:val="-4"/>
                <w:sz w:val="22"/>
              </w:rPr>
              <w:t>0.00</w:t>
            </w:r>
          </w:p>
        </w:tc>
      </w:tr>
      <w:tr>
        <w:trPr>
          <w:trHeight w:val="583" w:hRule="atLeast"/>
        </w:trPr>
        <w:tc>
          <w:tcPr>
            <w:tcW w:w="7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77" w:right="0" w:hanging="0"/>
              <w:rPr>
                <w:sz w:val="22"/>
              </w:rPr>
            </w:pPr>
            <w:r>
              <w:rPr>
                <w:sz w:val="22"/>
              </w:rPr>
              <w:t>Contribuciones</w:t>
            </w:r>
            <w:r>
              <w:rPr>
                <w:spacing w:val="-10"/>
                <w:sz w:val="22"/>
              </w:rPr>
              <w:t xml:space="preserve"> </w:t>
            </w:r>
            <w:r>
              <w:rPr>
                <w:sz w:val="22"/>
              </w:rPr>
              <w:t>de</w:t>
            </w:r>
            <w:r>
              <w:rPr>
                <w:spacing w:val="-13"/>
                <w:sz w:val="22"/>
              </w:rPr>
              <w:t xml:space="preserve"> </w:t>
            </w:r>
            <w:r>
              <w:rPr>
                <w:sz w:val="22"/>
              </w:rPr>
              <w:t>Mejoras</w:t>
            </w:r>
            <w:r>
              <w:rPr>
                <w:spacing w:val="-11"/>
                <w:sz w:val="22"/>
              </w:rPr>
              <w:t xml:space="preserve"> </w:t>
            </w:r>
            <w:r>
              <w:rPr>
                <w:sz w:val="22"/>
              </w:rPr>
              <w:t>no</w:t>
            </w:r>
            <w:r>
              <w:rPr>
                <w:spacing w:val="-11"/>
                <w:sz w:val="22"/>
              </w:rPr>
              <w:t xml:space="preserve"> </w:t>
            </w:r>
            <w:r>
              <w:rPr>
                <w:sz w:val="22"/>
              </w:rPr>
              <w:t>comprendidas</w:t>
            </w:r>
            <w:r>
              <w:rPr>
                <w:spacing w:val="-11"/>
                <w:sz w:val="22"/>
              </w:rPr>
              <w:t xml:space="preserve"> </w:t>
            </w:r>
            <w:r>
              <w:rPr>
                <w:sz w:val="22"/>
              </w:rPr>
              <w:t>en</w:t>
            </w:r>
            <w:r>
              <w:rPr>
                <w:spacing w:val="-13"/>
                <w:sz w:val="22"/>
              </w:rPr>
              <w:t xml:space="preserve"> </w:t>
            </w:r>
            <w:r>
              <w:rPr>
                <w:sz w:val="22"/>
              </w:rPr>
              <w:t>la</w:t>
            </w:r>
            <w:r>
              <w:rPr>
                <w:spacing w:val="-10"/>
                <w:sz w:val="22"/>
              </w:rPr>
              <w:t xml:space="preserve"> </w:t>
            </w:r>
            <w:r>
              <w:rPr>
                <w:sz w:val="22"/>
              </w:rPr>
              <w:t>Ley</w:t>
            </w:r>
            <w:r>
              <w:rPr>
                <w:spacing w:val="-12"/>
                <w:sz w:val="22"/>
              </w:rPr>
              <w:t xml:space="preserve"> </w:t>
            </w:r>
            <w:r>
              <w:rPr>
                <w:sz w:val="22"/>
              </w:rPr>
              <w:t>de</w:t>
            </w:r>
            <w:r>
              <w:rPr>
                <w:spacing w:val="-10"/>
                <w:sz w:val="22"/>
              </w:rPr>
              <w:t xml:space="preserve"> </w:t>
            </w:r>
            <w:r>
              <w:rPr>
                <w:sz w:val="22"/>
              </w:rPr>
              <w:t>Ingresos</w:t>
            </w:r>
            <w:r>
              <w:rPr>
                <w:spacing w:val="-9"/>
                <w:sz w:val="22"/>
              </w:rPr>
              <w:t xml:space="preserve"> </w:t>
            </w:r>
            <w:r>
              <w:rPr>
                <w:spacing w:val="-2"/>
                <w:sz w:val="22"/>
              </w:rPr>
              <w:t>vigente,</w:t>
            </w:r>
          </w:p>
          <w:p>
            <w:pPr>
              <w:pStyle w:val="TableParagraph"/>
              <w:widowControl w:val="false"/>
              <w:spacing w:before="40" w:after="0"/>
              <w:ind w:left="777" w:right="0" w:hanging="0"/>
              <w:rPr>
                <w:sz w:val="22"/>
              </w:rPr>
            </w:pPr>
            <w:r>
              <w:rPr>
                <w:sz w:val="22"/>
              </w:rPr>
              <w:t>causados</w:t>
            </w:r>
            <w:r>
              <w:rPr>
                <w:spacing w:val="-4"/>
                <w:sz w:val="22"/>
              </w:rPr>
              <w:t xml:space="preserve"> </w:t>
            </w:r>
            <w:r>
              <w:rPr>
                <w:sz w:val="22"/>
              </w:rPr>
              <w:t>en</w:t>
            </w:r>
            <w:r>
              <w:rPr>
                <w:spacing w:val="-4"/>
                <w:sz w:val="22"/>
              </w:rPr>
              <w:t xml:space="preserve"> </w:t>
            </w:r>
            <w:r>
              <w:rPr>
                <w:sz w:val="22"/>
              </w:rPr>
              <w:t>ejercicios</w:t>
            </w:r>
            <w:r>
              <w:rPr>
                <w:spacing w:val="-6"/>
                <w:sz w:val="22"/>
              </w:rPr>
              <w:t xml:space="preserve"> </w:t>
            </w:r>
            <w:r>
              <w:rPr>
                <w:sz w:val="22"/>
              </w:rPr>
              <w:t>fiscales</w:t>
            </w:r>
            <w:r>
              <w:rPr>
                <w:spacing w:val="-5"/>
                <w:sz w:val="22"/>
              </w:rPr>
              <w:t xml:space="preserve"> </w:t>
            </w:r>
            <w:r>
              <w:rPr>
                <w:sz w:val="22"/>
              </w:rPr>
              <w:t>anteriores</w:t>
            </w:r>
            <w:r>
              <w:rPr>
                <w:spacing w:val="-4"/>
                <w:sz w:val="22"/>
              </w:rPr>
              <w:t xml:space="preserve"> </w:t>
            </w:r>
            <w:r>
              <w:rPr>
                <w:sz w:val="22"/>
              </w:rPr>
              <w:t>pendientes</w:t>
            </w:r>
            <w:r>
              <w:rPr>
                <w:spacing w:val="-4"/>
                <w:sz w:val="22"/>
              </w:rPr>
              <w:t xml:space="preserve"> </w:t>
            </w:r>
            <w:r>
              <w:rPr>
                <w:sz w:val="22"/>
              </w:rPr>
              <w:t>de</w:t>
            </w:r>
            <w:r>
              <w:rPr>
                <w:spacing w:val="-3"/>
                <w:sz w:val="22"/>
              </w:rPr>
              <w:t xml:space="preserve"> </w:t>
            </w:r>
            <w:r>
              <w:rPr>
                <w:sz w:val="22"/>
              </w:rPr>
              <w:t>liquidación</w:t>
            </w:r>
            <w:r>
              <w:rPr>
                <w:spacing w:val="-4"/>
                <w:sz w:val="22"/>
              </w:rPr>
              <w:t xml:space="preserve"> </w:t>
            </w:r>
            <w:r>
              <w:rPr>
                <w:sz w:val="22"/>
              </w:rPr>
              <w:t>o</w:t>
            </w:r>
            <w:r>
              <w:rPr>
                <w:spacing w:val="-3"/>
                <w:sz w:val="22"/>
              </w:rPr>
              <w:t xml:space="preserve"> </w:t>
            </w:r>
            <w:r>
              <w:rPr>
                <w:spacing w:val="-4"/>
                <w:sz w:val="22"/>
              </w:rPr>
              <w:t>pago</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55" w:hanging="0"/>
              <w:jc w:val="right"/>
              <w:rPr>
                <w:sz w:val="22"/>
              </w:rPr>
            </w:pPr>
            <w:r>
              <w:rPr>
                <w:spacing w:val="-4"/>
                <w:sz w:val="22"/>
              </w:rPr>
              <w:t>0.00</w:t>
            </w:r>
          </w:p>
        </w:tc>
      </w:tr>
      <w:tr>
        <w:trPr>
          <w:trHeight w:val="395" w:hRule="atLeast"/>
        </w:trPr>
        <w:tc>
          <w:tcPr>
            <w:tcW w:w="7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3" w:after="0"/>
              <w:ind w:left="69" w:right="0" w:hanging="0"/>
              <w:rPr>
                <w:b/>
                <w:b/>
                <w:sz w:val="22"/>
              </w:rPr>
            </w:pPr>
            <w:r>
              <w:rPr>
                <w:b/>
                <w:spacing w:val="-2"/>
                <w:sz w:val="22"/>
              </w:rPr>
              <w:t>Derechos</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3" w:after="0"/>
              <w:ind w:left="0" w:right="55" w:hanging="0"/>
              <w:jc w:val="right"/>
              <w:rPr>
                <w:b/>
                <w:b/>
                <w:sz w:val="22"/>
              </w:rPr>
            </w:pPr>
            <w:r>
              <w:rPr>
                <w:b/>
                <w:spacing w:val="-2"/>
                <w:sz w:val="22"/>
              </w:rPr>
              <w:t>135,950.00</w:t>
            </w:r>
          </w:p>
        </w:tc>
      </w:tr>
      <w:tr>
        <w:trPr>
          <w:trHeight w:val="582" w:hRule="atLeast"/>
        </w:trPr>
        <w:tc>
          <w:tcPr>
            <w:tcW w:w="7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777" w:right="0" w:hanging="0"/>
              <w:rPr>
                <w:sz w:val="22"/>
              </w:rPr>
            </w:pPr>
            <w:r>
              <w:rPr>
                <w:sz w:val="22"/>
              </w:rPr>
              <w:t>Derechos</w:t>
            </w:r>
            <w:r>
              <w:rPr>
                <w:spacing w:val="23"/>
                <w:sz w:val="22"/>
              </w:rPr>
              <w:t xml:space="preserve"> </w:t>
            </w:r>
            <w:r>
              <w:rPr>
                <w:sz w:val="22"/>
              </w:rPr>
              <w:t>por</w:t>
            </w:r>
            <w:r>
              <w:rPr>
                <w:spacing w:val="25"/>
                <w:sz w:val="22"/>
              </w:rPr>
              <w:t xml:space="preserve"> </w:t>
            </w:r>
            <w:r>
              <w:rPr>
                <w:sz w:val="22"/>
              </w:rPr>
              <w:t>el</w:t>
            </w:r>
            <w:r>
              <w:rPr>
                <w:spacing w:val="24"/>
                <w:sz w:val="22"/>
              </w:rPr>
              <w:t xml:space="preserve"> </w:t>
            </w:r>
            <w:r>
              <w:rPr>
                <w:sz w:val="22"/>
              </w:rPr>
              <w:t>uso,</w:t>
            </w:r>
            <w:r>
              <w:rPr>
                <w:spacing w:val="24"/>
                <w:sz w:val="22"/>
              </w:rPr>
              <w:t xml:space="preserve"> </w:t>
            </w:r>
            <w:r>
              <w:rPr>
                <w:sz w:val="22"/>
              </w:rPr>
              <w:t>goce,</w:t>
            </w:r>
            <w:r>
              <w:rPr>
                <w:spacing w:val="22"/>
                <w:sz w:val="22"/>
              </w:rPr>
              <w:t xml:space="preserve"> </w:t>
            </w:r>
            <w:r>
              <w:rPr>
                <w:sz w:val="22"/>
              </w:rPr>
              <w:t>aprovechamiento</w:t>
            </w:r>
            <w:r>
              <w:rPr>
                <w:spacing w:val="23"/>
                <w:sz w:val="22"/>
              </w:rPr>
              <w:t xml:space="preserve"> </w:t>
            </w:r>
            <w:r>
              <w:rPr>
                <w:sz w:val="22"/>
              </w:rPr>
              <w:t>o</w:t>
            </w:r>
            <w:r>
              <w:rPr>
                <w:spacing w:val="24"/>
                <w:sz w:val="22"/>
              </w:rPr>
              <w:t xml:space="preserve"> </w:t>
            </w:r>
            <w:r>
              <w:rPr>
                <w:sz w:val="22"/>
              </w:rPr>
              <w:t>explotación</w:t>
            </w:r>
            <w:r>
              <w:rPr>
                <w:spacing w:val="23"/>
                <w:sz w:val="22"/>
              </w:rPr>
              <w:t xml:space="preserve"> </w:t>
            </w:r>
            <w:r>
              <w:rPr>
                <w:sz w:val="22"/>
              </w:rPr>
              <w:t>de</w:t>
            </w:r>
            <w:r>
              <w:rPr>
                <w:spacing w:val="24"/>
                <w:sz w:val="22"/>
              </w:rPr>
              <w:t xml:space="preserve"> </w:t>
            </w:r>
            <w:r>
              <w:rPr>
                <w:sz w:val="22"/>
              </w:rPr>
              <w:t>bienes</w:t>
            </w:r>
            <w:r>
              <w:rPr>
                <w:spacing w:val="25"/>
                <w:sz w:val="22"/>
              </w:rPr>
              <w:t xml:space="preserve"> </w:t>
            </w:r>
            <w:r>
              <w:rPr>
                <w:spacing w:val="-5"/>
                <w:sz w:val="22"/>
              </w:rPr>
              <w:t>de</w:t>
            </w:r>
          </w:p>
          <w:p>
            <w:pPr>
              <w:pStyle w:val="TableParagraph"/>
              <w:widowControl w:val="false"/>
              <w:spacing w:before="37" w:after="0"/>
              <w:ind w:left="777" w:right="0" w:hanging="0"/>
              <w:rPr>
                <w:sz w:val="22"/>
              </w:rPr>
            </w:pPr>
            <w:r>
              <w:rPr>
                <w:sz w:val="22"/>
              </w:rPr>
              <w:t>dominio</w:t>
            </w:r>
            <w:r>
              <w:rPr>
                <w:spacing w:val="-7"/>
                <w:sz w:val="22"/>
              </w:rPr>
              <w:t xml:space="preserve"> </w:t>
            </w:r>
            <w:r>
              <w:rPr>
                <w:spacing w:val="-2"/>
                <w:sz w:val="22"/>
              </w:rPr>
              <w:t>público</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7" w:after="0"/>
              <w:ind w:left="0" w:right="55" w:hanging="0"/>
              <w:jc w:val="right"/>
              <w:rPr>
                <w:sz w:val="22"/>
              </w:rPr>
            </w:pPr>
            <w:r>
              <w:rPr>
                <w:spacing w:val="-4"/>
                <w:sz w:val="22"/>
              </w:rPr>
              <w:t>0.00</w:t>
            </w:r>
          </w:p>
        </w:tc>
      </w:tr>
      <w:tr>
        <w:trPr>
          <w:trHeight w:val="398" w:hRule="atLeast"/>
        </w:trPr>
        <w:tc>
          <w:tcPr>
            <w:tcW w:w="7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3" w:after="0"/>
              <w:ind w:left="777" w:right="0" w:hanging="0"/>
              <w:rPr>
                <w:sz w:val="22"/>
              </w:rPr>
            </w:pPr>
            <w:r>
              <w:rPr>
                <w:sz w:val="22"/>
              </w:rPr>
              <w:t>Derechos</w:t>
            </w:r>
            <w:r>
              <w:rPr>
                <w:spacing w:val="-4"/>
                <w:sz w:val="22"/>
              </w:rPr>
              <w:t xml:space="preserve"> </w:t>
            </w:r>
            <w:r>
              <w:rPr>
                <w:sz w:val="22"/>
              </w:rPr>
              <w:t>por</w:t>
            </w:r>
            <w:r>
              <w:rPr>
                <w:spacing w:val="-4"/>
                <w:sz w:val="22"/>
              </w:rPr>
              <w:t xml:space="preserve"> </w:t>
            </w:r>
            <w:r>
              <w:rPr>
                <w:sz w:val="22"/>
              </w:rPr>
              <w:t>prestación</w:t>
            </w:r>
            <w:r>
              <w:rPr>
                <w:spacing w:val="-4"/>
                <w:sz w:val="22"/>
              </w:rPr>
              <w:t xml:space="preserve"> </w:t>
            </w:r>
            <w:r>
              <w:rPr>
                <w:sz w:val="22"/>
              </w:rPr>
              <w:t>de</w:t>
            </w:r>
            <w:r>
              <w:rPr>
                <w:spacing w:val="-5"/>
                <w:sz w:val="22"/>
              </w:rPr>
              <w:t xml:space="preserve"> </w:t>
            </w:r>
            <w:r>
              <w:rPr>
                <w:spacing w:val="-2"/>
                <w:sz w:val="22"/>
              </w:rPr>
              <w:t>servicios</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3" w:after="0"/>
              <w:ind w:left="0" w:right="55" w:hanging="0"/>
              <w:jc w:val="right"/>
              <w:rPr>
                <w:sz w:val="22"/>
              </w:rPr>
            </w:pPr>
            <w:r>
              <w:rPr>
                <w:spacing w:val="-2"/>
                <w:sz w:val="22"/>
              </w:rPr>
              <w:t>120,000.00</w:t>
            </w:r>
          </w:p>
        </w:tc>
      </w:tr>
      <w:tr>
        <w:trPr>
          <w:trHeight w:val="395" w:hRule="atLeast"/>
        </w:trPr>
        <w:tc>
          <w:tcPr>
            <w:tcW w:w="7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3" w:after="0"/>
              <w:ind w:left="777" w:right="0" w:hanging="0"/>
              <w:rPr>
                <w:sz w:val="22"/>
              </w:rPr>
            </w:pPr>
            <w:r>
              <w:rPr>
                <w:sz w:val="22"/>
              </w:rPr>
              <w:t>Otros</w:t>
            </w:r>
            <w:r>
              <w:rPr>
                <w:spacing w:val="-2"/>
                <w:sz w:val="22"/>
              </w:rPr>
              <w:t xml:space="preserve"> Derechos</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3" w:after="0"/>
              <w:ind w:left="0" w:right="55" w:hanging="0"/>
              <w:jc w:val="right"/>
              <w:rPr>
                <w:sz w:val="22"/>
              </w:rPr>
            </w:pPr>
            <w:r>
              <w:rPr>
                <w:spacing w:val="-2"/>
                <w:sz w:val="22"/>
              </w:rPr>
              <w:t>10,000.00</w:t>
            </w:r>
          </w:p>
        </w:tc>
      </w:tr>
      <w:tr>
        <w:trPr>
          <w:trHeight w:val="398" w:hRule="atLeast"/>
        </w:trPr>
        <w:tc>
          <w:tcPr>
            <w:tcW w:w="7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3" w:after="0"/>
              <w:ind w:left="777" w:right="0" w:hanging="0"/>
              <w:rPr>
                <w:sz w:val="22"/>
              </w:rPr>
            </w:pPr>
            <w:r>
              <w:rPr>
                <w:sz w:val="22"/>
              </w:rPr>
              <w:t>Accesorios</w:t>
            </w:r>
            <w:r>
              <w:rPr>
                <w:spacing w:val="-4"/>
                <w:sz w:val="22"/>
              </w:rPr>
              <w:t xml:space="preserve"> </w:t>
            </w:r>
            <w:r>
              <w:rPr>
                <w:sz w:val="22"/>
              </w:rPr>
              <w:t>de</w:t>
            </w:r>
            <w:r>
              <w:rPr>
                <w:spacing w:val="-4"/>
                <w:sz w:val="22"/>
              </w:rPr>
              <w:t xml:space="preserve"> </w:t>
            </w:r>
            <w:r>
              <w:rPr>
                <w:spacing w:val="-2"/>
                <w:sz w:val="22"/>
              </w:rPr>
              <w:t>Derechos</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3" w:after="0"/>
              <w:ind w:left="0" w:right="55" w:hanging="0"/>
              <w:jc w:val="right"/>
              <w:rPr>
                <w:sz w:val="22"/>
              </w:rPr>
            </w:pPr>
            <w:r>
              <w:rPr>
                <w:spacing w:val="-2"/>
                <w:sz w:val="22"/>
              </w:rPr>
              <w:t>5,950.00</w:t>
            </w:r>
          </w:p>
        </w:tc>
      </w:tr>
      <w:tr>
        <w:trPr>
          <w:trHeight w:val="580" w:hRule="atLeast"/>
        </w:trPr>
        <w:tc>
          <w:tcPr>
            <w:tcW w:w="7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77" w:right="0" w:hanging="0"/>
              <w:rPr>
                <w:sz w:val="22"/>
              </w:rPr>
            </w:pPr>
            <w:r>
              <w:rPr>
                <w:sz w:val="22"/>
              </w:rPr>
              <w:t>Derechos</w:t>
            </w:r>
            <w:r>
              <w:rPr>
                <w:spacing w:val="4"/>
                <w:sz w:val="22"/>
              </w:rPr>
              <w:t xml:space="preserve"> </w:t>
            </w:r>
            <w:r>
              <w:rPr>
                <w:sz w:val="22"/>
              </w:rPr>
              <w:t>no</w:t>
            </w:r>
            <w:r>
              <w:rPr>
                <w:spacing w:val="5"/>
                <w:sz w:val="22"/>
              </w:rPr>
              <w:t xml:space="preserve"> </w:t>
            </w:r>
            <w:r>
              <w:rPr>
                <w:sz w:val="22"/>
              </w:rPr>
              <w:t>comprendidos</w:t>
            </w:r>
            <w:r>
              <w:rPr>
                <w:spacing w:val="3"/>
                <w:sz w:val="22"/>
              </w:rPr>
              <w:t xml:space="preserve"> </w:t>
            </w:r>
            <w:r>
              <w:rPr>
                <w:sz w:val="22"/>
              </w:rPr>
              <w:t>en</w:t>
            </w:r>
            <w:r>
              <w:rPr>
                <w:spacing w:val="4"/>
                <w:sz w:val="22"/>
              </w:rPr>
              <w:t xml:space="preserve"> </w:t>
            </w:r>
            <w:r>
              <w:rPr>
                <w:sz w:val="22"/>
              </w:rPr>
              <w:t>de</w:t>
            </w:r>
            <w:r>
              <w:rPr>
                <w:spacing w:val="5"/>
                <w:sz w:val="22"/>
              </w:rPr>
              <w:t xml:space="preserve"> </w:t>
            </w:r>
            <w:r>
              <w:rPr>
                <w:sz w:val="22"/>
              </w:rPr>
              <w:t>la</w:t>
            </w:r>
            <w:r>
              <w:rPr>
                <w:spacing w:val="5"/>
                <w:sz w:val="22"/>
              </w:rPr>
              <w:t xml:space="preserve"> </w:t>
            </w:r>
            <w:r>
              <w:rPr>
                <w:sz w:val="22"/>
              </w:rPr>
              <w:t>Ley</w:t>
            </w:r>
            <w:r>
              <w:rPr>
                <w:spacing w:val="5"/>
                <w:sz w:val="22"/>
              </w:rPr>
              <w:t xml:space="preserve"> </w:t>
            </w:r>
            <w:r>
              <w:rPr>
                <w:sz w:val="22"/>
              </w:rPr>
              <w:t>de</w:t>
            </w:r>
            <w:r>
              <w:rPr>
                <w:spacing w:val="4"/>
                <w:sz w:val="22"/>
              </w:rPr>
              <w:t xml:space="preserve"> </w:t>
            </w:r>
            <w:r>
              <w:rPr>
                <w:sz w:val="22"/>
              </w:rPr>
              <w:t>Ingresos</w:t>
            </w:r>
            <w:r>
              <w:rPr>
                <w:spacing w:val="5"/>
                <w:sz w:val="22"/>
              </w:rPr>
              <w:t xml:space="preserve"> </w:t>
            </w:r>
            <w:r>
              <w:rPr>
                <w:sz w:val="22"/>
              </w:rPr>
              <w:t>vigente,</w:t>
            </w:r>
            <w:r>
              <w:rPr>
                <w:spacing w:val="5"/>
                <w:sz w:val="22"/>
              </w:rPr>
              <w:t xml:space="preserve"> </w:t>
            </w:r>
            <w:r>
              <w:rPr>
                <w:sz w:val="22"/>
              </w:rPr>
              <w:t>causados</w:t>
            </w:r>
            <w:r>
              <w:rPr>
                <w:spacing w:val="5"/>
                <w:sz w:val="22"/>
              </w:rPr>
              <w:t xml:space="preserve"> </w:t>
            </w:r>
            <w:r>
              <w:rPr>
                <w:spacing w:val="-5"/>
                <w:sz w:val="22"/>
              </w:rPr>
              <w:t>en</w:t>
            </w:r>
          </w:p>
          <w:p>
            <w:pPr>
              <w:pStyle w:val="TableParagraph"/>
              <w:widowControl w:val="false"/>
              <w:spacing w:before="37" w:after="0"/>
              <w:ind w:left="777" w:right="0" w:hanging="0"/>
              <w:rPr>
                <w:sz w:val="22"/>
              </w:rPr>
            </w:pPr>
            <w:r>
              <w:rPr>
                <w:sz w:val="22"/>
              </w:rPr>
              <w:t>ejercicios</w:t>
            </w:r>
            <w:r>
              <w:rPr>
                <w:spacing w:val="-5"/>
                <w:sz w:val="22"/>
              </w:rPr>
              <w:t xml:space="preserve"> </w:t>
            </w:r>
            <w:r>
              <w:rPr>
                <w:sz w:val="22"/>
              </w:rPr>
              <w:t>fiscales</w:t>
            </w:r>
            <w:r>
              <w:rPr>
                <w:spacing w:val="-5"/>
                <w:sz w:val="22"/>
              </w:rPr>
              <w:t xml:space="preserve"> </w:t>
            </w:r>
            <w:r>
              <w:rPr>
                <w:sz w:val="22"/>
              </w:rPr>
              <w:t>anteriores</w:t>
            </w:r>
            <w:r>
              <w:rPr>
                <w:spacing w:val="-4"/>
                <w:sz w:val="22"/>
              </w:rPr>
              <w:t xml:space="preserve"> </w:t>
            </w:r>
            <w:r>
              <w:rPr>
                <w:sz w:val="22"/>
              </w:rPr>
              <w:t>pendientes</w:t>
            </w:r>
            <w:r>
              <w:rPr>
                <w:spacing w:val="-6"/>
                <w:sz w:val="22"/>
              </w:rPr>
              <w:t xml:space="preserve"> </w:t>
            </w:r>
            <w:r>
              <w:rPr>
                <w:sz w:val="22"/>
              </w:rPr>
              <w:t>de</w:t>
            </w:r>
            <w:r>
              <w:rPr>
                <w:spacing w:val="-7"/>
                <w:sz w:val="22"/>
              </w:rPr>
              <w:t xml:space="preserve"> </w:t>
            </w:r>
            <w:r>
              <w:rPr>
                <w:sz w:val="22"/>
              </w:rPr>
              <w:t>liquidación</w:t>
            </w:r>
            <w:r>
              <w:rPr>
                <w:spacing w:val="-7"/>
                <w:sz w:val="22"/>
              </w:rPr>
              <w:t xml:space="preserve"> </w:t>
            </w:r>
            <w:r>
              <w:rPr>
                <w:sz w:val="22"/>
              </w:rPr>
              <w:t>o</w:t>
            </w:r>
            <w:r>
              <w:rPr>
                <w:spacing w:val="-4"/>
                <w:sz w:val="22"/>
              </w:rPr>
              <w:t xml:space="preserve"> pago</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7" w:after="0"/>
              <w:ind w:left="0" w:right="55" w:hanging="0"/>
              <w:jc w:val="right"/>
              <w:rPr>
                <w:sz w:val="22"/>
              </w:rPr>
            </w:pPr>
            <w:r>
              <w:rPr>
                <w:spacing w:val="-4"/>
                <w:sz w:val="22"/>
              </w:rPr>
              <w:t>0.00</w:t>
            </w:r>
          </w:p>
        </w:tc>
      </w:tr>
      <w:tr>
        <w:trPr>
          <w:trHeight w:val="397" w:hRule="atLeast"/>
        </w:trPr>
        <w:tc>
          <w:tcPr>
            <w:tcW w:w="7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6" w:after="0"/>
              <w:ind w:left="69" w:right="0" w:hanging="0"/>
              <w:rPr>
                <w:b/>
                <w:b/>
                <w:sz w:val="22"/>
              </w:rPr>
            </w:pPr>
            <w:r>
              <w:rPr>
                <w:b/>
                <w:spacing w:val="-2"/>
                <w:sz w:val="22"/>
              </w:rPr>
              <w:t>Productos</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6" w:after="0"/>
              <w:ind w:left="0" w:right="55" w:hanging="0"/>
              <w:jc w:val="right"/>
              <w:rPr>
                <w:b/>
                <w:b/>
                <w:sz w:val="22"/>
              </w:rPr>
            </w:pPr>
            <w:r>
              <w:rPr>
                <w:b/>
                <w:spacing w:val="-2"/>
                <w:sz w:val="22"/>
              </w:rPr>
              <w:t>115,500.00</w:t>
            </w:r>
          </w:p>
        </w:tc>
      </w:tr>
      <w:tr>
        <w:trPr>
          <w:trHeight w:val="398" w:hRule="atLeast"/>
        </w:trPr>
        <w:tc>
          <w:tcPr>
            <w:tcW w:w="7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4" w:after="0"/>
              <w:ind w:left="777" w:right="0" w:hanging="0"/>
              <w:rPr>
                <w:sz w:val="22"/>
              </w:rPr>
            </w:pPr>
            <w:r>
              <w:rPr>
                <w:spacing w:val="-2"/>
                <w:sz w:val="22"/>
              </w:rPr>
              <w:t>Productos</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4" w:after="0"/>
              <w:ind w:left="0" w:right="55" w:hanging="0"/>
              <w:jc w:val="right"/>
              <w:rPr>
                <w:sz w:val="22"/>
              </w:rPr>
            </w:pPr>
            <w:r>
              <w:rPr>
                <w:spacing w:val="-2"/>
                <w:sz w:val="22"/>
              </w:rPr>
              <w:t>115,500.00</w:t>
            </w:r>
          </w:p>
        </w:tc>
      </w:tr>
      <w:tr>
        <w:trPr>
          <w:trHeight w:val="395" w:hRule="atLeast"/>
        </w:trPr>
        <w:tc>
          <w:tcPr>
            <w:tcW w:w="7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3" w:after="0"/>
              <w:ind w:left="777" w:right="0" w:hanging="0"/>
              <w:rPr>
                <w:sz w:val="22"/>
              </w:rPr>
            </w:pPr>
            <w:r>
              <w:rPr>
                <w:sz w:val="22"/>
              </w:rPr>
              <w:t>Productos</w:t>
            </w:r>
            <w:r>
              <w:rPr>
                <w:spacing w:val="-3"/>
                <w:sz w:val="22"/>
              </w:rPr>
              <w:t xml:space="preserve"> </w:t>
            </w:r>
            <w:r>
              <w:rPr>
                <w:sz w:val="22"/>
              </w:rPr>
              <w:t>de</w:t>
            </w:r>
            <w:r>
              <w:rPr>
                <w:spacing w:val="-1"/>
                <w:sz w:val="22"/>
              </w:rPr>
              <w:t xml:space="preserve"> </w:t>
            </w:r>
            <w:r>
              <w:rPr>
                <w:spacing w:val="-2"/>
                <w:sz w:val="22"/>
              </w:rPr>
              <w:t>capital</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3" w:after="0"/>
              <w:ind w:left="0" w:right="55" w:hanging="0"/>
              <w:jc w:val="right"/>
              <w:rPr>
                <w:sz w:val="22"/>
              </w:rPr>
            </w:pPr>
            <w:r>
              <w:rPr>
                <w:spacing w:val="-4"/>
                <w:sz w:val="22"/>
              </w:rPr>
              <w:t>0.00</w:t>
            </w:r>
          </w:p>
        </w:tc>
      </w:tr>
      <w:tr>
        <w:trPr>
          <w:trHeight w:val="582" w:hRule="atLeast"/>
        </w:trPr>
        <w:tc>
          <w:tcPr>
            <w:tcW w:w="7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77" w:right="0" w:hanging="0"/>
              <w:rPr>
                <w:sz w:val="22"/>
              </w:rPr>
            </w:pPr>
            <w:r>
              <w:rPr>
                <w:sz w:val="22"/>
              </w:rPr>
              <w:t>Productos</w:t>
            </w:r>
            <w:r>
              <w:rPr>
                <w:spacing w:val="24"/>
                <w:sz w:val="22"/>
              </w:rPr>
              <w:t xml:space="preserve"> </w:t>
            </w:r>
            <w:r>
              <w:rPr>
                <w:sz w:val="22"/>
              </w:rPr>
              <w:t>no</w:t>
            </w:r>
            <w:r>
              <w:rPr>
                <w:spacing w:val="26"/>
                <w:sz w:val="22"/>
              </w:rPr>
              <w:t xml:space="preserve"> </w:t>
            </w:r>
            <w:r>
              <w:rPr>
                <w:sz w:val="22"/>
              </w:rPr>
              <w:t>comprendidos</w:t>
            </w:r>
            <w:r>
              <w:rPr>
                <w:spacing w:val="28"/>
                <w:sz w:val="22"/>
              </w:rPr>
              <w:t xml:space="preserve"> </w:t>
            </w:r>
            <w:r>
              <w:rPr>
                <w:sz w:val="22"/>
              </w:rPr>
              <w:t>en</w:t>
            </w:r>
            <w:r>
              <w:rPr>
                <w:spacing w:val="27"/>
                <w:sz w:val="22"/>
              </w:rPr>
              <w:t xml:space="preserve"> </w:t>
            </w:r>
            <w:r>
              <w:rPr>
                <w:sz w:val="22"/>
              </w:rPr>
              <w:t>la</w:t>
            </w:r>
            <w:r>
              <w:rPr>
                <w:spacing w:val="26"/>
                <w:sz w:val="22"/>
              </w:rPr>
              <w:t xml:space="preserve"> </w:t>
            </w:r>
            <w:r>
              <w:rPr>
                <w:sz w:val="22"/>
              </w:rPr>
              <w:t>Ley</w:t>
            </w:r>
            <w:r>
              <w:rPr>
                <w:spacing w:val="26"/>
                <w:sz w:val="22"/>
              </w:rPr>
              <w:t xml:space="preserve"> </w:t>
            </w:r>
            <w:r>
              <w:rPr>
                <w:sz w:val="22"/>
              </w:rPr>
              <w:t>de</w:t>
            </w:r>
            <w:r>
              <w:rPr>
                <w:spacing w:val="29"/>
                <w:sz w:val="22"/>
              </w:rPr>
              <w:t xml:space="preserve"> </w:t>
            </w:r>
            <w:r>
              <w:rPr>
                <w:sz w:val="22"/>
              </w:rPr>
              <w:t>Ingresos</w:t>
            </w:r>
            <w:r>
              <w:rPr>
                <w:spacing w:val="29"/>
                <w:sz w:val="22"/>
              </w:rPr>
              <w:t xml:space="preserve"> </w:t>
            </w:r>
            <w:r>
              <w:rPr>
                <w:sz w:val="22"/>
              </w:rPr>
              <w:t>vigente,</w:t>
            </w:r>
            <w:r>
              <w:rPr>
                <w:spacing w:val="28"/>
                <w:sz w:val="22"/>
              </w:rPr>
              <w:t xml:space="preserve"> </w:t>
            </w:r>
            <w:r>
              <w:rPr>
                <w:sz w:val="22"/>
              </w:rPr>
              <w:t>causados</w:t>
            </w:r>
            <w:r>
              <w:rPr>
                <w:spacing w:val="27"/>
                <w:sz w:val="22"/>
              </w:rPr>
              <w:t xml:space="preserve"> </w:t>
            </w:r>
            <w:r>
              <w:rPr>
                <w:spacing w:val="-5"/>
                <w:sz w:val="22"/>
              </w:rPr>
              <w:t>en</w:t>
            </w:r>
          </w:p>
          <w:p>
            <w:pPr>
              <w:pStyle w:val="TableParagraph"/>
              <w:widowControl w:val="false"/>
              <w:spacing w:before="37" w:after="0"/>
              <w:ind w:left="777" w:right="0" w:hanging="0"/>
              <w:rPr>
                <w:sz w:val="22"/>
              </w:rPr>
            </w:pPr>
            <w:r>
              <w:rPr>
                <w:sz w:val="22"/>
              </w:rPr>
              <w:t>ejercicios</w:t>
            </w:r>
            <w:r>
              <w:rPr>
                <w:spacing w:val="-5"/>
                <w:sz w:val="22"/>
              </w:rPr>
              <w:t xml:space="preserve"> </w:t>
            </w:r>
            <w:r>
              <w:rPr>
                <w:sz w:val="22"/>
              </w:rPr>
              <w:t>fiscales</w:t>
            </w:r>
            <w:r>
              <w:rPr>
                <w:spacing w:val="-5"/>
                <w:sz w:val="22"/>
              </w:rPr>
              <w:t xml:space="preserve"> </w:t>
            </w:r>
            <w:r>
              <w:rPr>
                <w:sz w:val="22"/>
              </w:rPr>
              <w:t>anteriores</w:t>
            </w:r>
            <w:r>
              <w:rPr>
                <w:spacing w:val="-4"/>
                <w:sz w:val="22"/>
              </w:rPr>
              <w:t xml:space="preserve"> </w:t>
            </w:r>
            <w:r>
              <w:rPr>
                <w:sz w:val="22"/>
              </w:rPr>
              <w:t>pendientes</w:t>
            </w:r>
            <w:r>
              <w:rPr>
                <w:spacing w:val="-6"/>
                <w:sz w:val="22"/>
              </w:rPr>
              <w:t xml:space="preserve"> </w:t>
            </w:r>
            <w:r>
              <w:rPr>
                <w:sz w:val="22"/>
              </w:rPr>
              <w:t>de</w:t>
            </w:r>
            <w:r>
              <w:rPr>
                <w:spacing w:val="-7"/>
                <w:sz w:val="22"/>
              </w:rPr>
              <w:t xml:space="preserve"> </w:t>
            </w:r>
            <w:r>
              <w:rPr>
                <w:sz w:val="22"/>
              </w:rPr>
              <w:t>liquidación</w:t>
            </w:r>
            <w:r>
              <w:rPr>
                <w:spacing w:val="-7"/>
                <w:sz w:val="22"/>
              </w:rPr>
              <w:t xml:space="preserve"> </w:t>
            </w:r>
            <w:r>
              <w:rPr>
                <w:sz w:val="22"/>
              </w:rPr>
              <w:t>o</w:t>
            </w:r>
            <w:r>
              <w:rPr>
                <w:spacing w:val="-4"/>
                <w:sz w:val="22"/>
              </w:rPr>
              <w:t xml:space="preserve"> pago</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7" w:after="0"/>
              <w:ind w:left="0" w:right="55" w:hanging="0"/>
              <w:jc w:val="right"/>
              <w:rPr>
                <w:sz w:val="22"/>
              </w:rPr>
            </w:pPr>
            <w:r>
              <w:rPr>
                <w:spacing w:val="-4"/>
                <w:sz w:val="22"/>
              </w:rPr>
              <w:t>0.00</w:t>
            </w:r>
          </w:p>
        </w:tc>
      </w:tr>
      <w:tr>
        <w:trPr>
          <w:trHeight w:val="395" w:hRule="atLeast"/>
        </w:trPr>
        <w:tc>
          <w:tcPr>
            <w:tcW w:w="7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3" w:after="0"/>
              <w:ind w:left="69" w:right="0" w:hanging="0"/>
              <w:rPr>
                <w:b/>
                <w:b/>
                <w:sz w:val="22"/>
              </w:rPr>
            </w:pPr>
            <w:r>
              <w:rPr>
                <w:b/>
                <w:spacing w:val="-2"/>
                <w:sz w:val="22"/>
              </w:rPr>
              <w:t>Aprovechamientos</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3" w:after="0"/>
              <w:ind w:left="0" w:right="55" w:hanging="0"/>
              <w:jc w:val="right"/>
              <w:rPr>
                <w:b/>
                <w:b/>
                <w:sz w:val="22"/>
              </w:rPr>
            </w:pPr>
            <w:r>
              <w:rPr>
                <w:b/>
                <w:spacing w:val="-2"/>
                <w:sz w:val="22"/>
              </w:rPr>
              <w:t>10,000.00</w:t>
            </w:r>
          </w:p>
        </w:tc>
      </w:tr>
      <w:tr>
        <w:trPr>
          <w:trHeight w:val="397" w:hRule="atLeast"/>
        </w:trPr>
        <w:tc>
          <w:tcPr>
            <w:tcW w:w="7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6" w:after="0"/>
              <w:ind w:left="777" w:right="0" w:hanging="0"/>
              <w:rPr>
                <w:sz w:val="22"/>
              </w:rPr>
            </w:pPr>
            <w:r>
              <w:rPr>
                <w:spacing w:val="-2"/>
                <w:sz w:val="22"/>
              </w:rPr>
              <w:t>Aprovechamientos</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0" w:right="55" w:hanging="0"/>
              <w:jc w:val="right"/>
              <w:rPr>
                <w:sz w:val="22"/>
              </w:rPr>
            </w:pPr>
            <w:r>
              <w:rPr>
                <w:spacing w:val="-4"/>
                <w:sz w:val="22"/>
              </w:rPr>
              <w:t>0.00</w:t>
            </w:r>
          </w:p>
        </w:tc>
      </w:tr>
    </w:tbl>
    <w:p>
      <w:pPr>
        <w:sectPr>
          <w:headerReference w:type="even" r:id="rId12"/>
          <w:headerReference w:type="default" r:id="rId13"/>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1" w:type="dxa"/>
        <w:jc w:val="left"/>
        <w:tblInd w:w="348" w:type="dxa"/>
        <w:tblLayout w:type="fixed"/>
        <w:tblCellMar>
          <w:top w:w="0" w:type="dxa"/>
          <w:left w:w="5" w:type="dxa"/>
          <w:bottom w:w="0" w:type="dxa"/>
          <w:right w:w="5" w:type="dxa"/>
        </w:tblCellMar>
        <w:tblLook w:val="01e0"/>
      </w:tblPr>
      <w:tblGrid>
        <w:gridCol w:w="7416"/>
        <w:gridCol w:w="2264"/>
      </w:tblGrid>
      <w:tr>
        <w:trPr>
          <w:trHeight w:val="396" w:hRule="atLeast"/>
        </w:trPr>
        <w:tc>
          <w:tcPr>
            <w:tcW w:w="7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4" w:after="0"/>
              <w:ind w:left="777" w:right="0" w:hanging="0"/>
              <w:rPr>
                <w:sz w:val="22"/>
              </w:rPr>
            </w:pPr>
            <w:r>
              <w:rPr>
                <w:sz w:val="22"/>
              </w:rPr>
              <w:t>Aprovechamientos</w:t>
            </w:r>
            <w:r>
              <w:rPr>
                <w:spacing w:val="-11"/>
                <w:sz w:val="22"/>
              </w:rPr>
              <w:t xml:space="preserve"> </w:t>
            </w:r>
            <w:r>
              <w:rPr>
                <w:spacing w:val="-2"/>
                <w:sz w:val="22"/>
              </w:rPr>
              <w:t>Patrimoniales</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4" w:after="0"/>
              <w:ind w:left="0" w:right="55" w:hanging="0"/>
              <w:jc w:val="right"/>
              <w:rPr>
                <w:sz w:val="22"/>
              </w:rPr>
            </w:pPr>
            <w:r>
              <w:rPr>
                <w:spacing w:val="-2"/>
                <w:sz w:val="22"/>
              </w:rPr>
              <w:t>5,000.00</w:t>
            </w:r>
          </w:p>
        </w:tc>
      </w:tr>
      <w:tr>
        <w:trPr>
          <w:trHeight w:val="397" w:hRule="atLeast"/>
        </w:trPr>
        <w:tc>
          <w:tcPr>
            <w:tcW w:w="7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6" w:after="0"/>
              <w:ind w:left="777" w:right="0" w:hanging="0"/>
              <w:rPr>
                <w:sz w:val="22"/>
              </w:rPr>
            </w:pPr>
            <w:r>
              <w:rPr>
                <w:sz w:val="22"/>
              </w:rPr>
              <w:t>Accesorios</w:t>
            </w:r>
            <w:r>
              <w:rPr>
                <w:spacing w:val="-4"/>
                <w:sz w:val="22"/>
              </w:rPr>
              <w:t xml:space="preserve"> </w:t>
            </w:r>
            <w:r>
              <w:rPr>
                <w:sz w:val="22"/>
              </w:rPr>
              <w:t>de</w:t>
            </w:r>
            <w:r>
              <w:rPr>
                <w:spacing w:val="-4"/>
                <w:sz w:val="22"/>
              </w:rPr>
              <w:t xml:space="preserve"> </w:t>
            </w:r>
            <w:r>
              <w:rPr>
                <w:spacing w:val="-2"/>
                <w:sz w:val="22"/>
              </w:rPr>
              <w:t>Aprovechamientos</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0" w:right="55" w:hanging="0"/>
              <w:jc w:val="right"/>
              <w:rPr>
                <w:sz w:val="22"/>
              </w:rPr>
            </w:pPr>
            <w:r>
              <w:rPr>
                <w:spacing w:val="-2"/>
                <w:sz w:val="22"/>
              </w:rPr>
              <w:t>5,000.00</w:t>
            </w:r>
          </w:p>
        </w:tc>
      </w:tr>
      <w:tr>
        <w:trPr>
          <w:trHeight w:val="582" w:hRule="atLeast"/>
        </w:trPr>
        <w:tc>
          <w:tcPr>
            <w:tcW w:w="7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77" w:right="0" w:hanging="0"/>
              <w:rPr>
                <w:sz w:val="22"/>
              </w:rPr>
            </w:pPr>
            <w:r>
              <w:rPr>
                <w:sz w:val="22"/>
              </w:rPr>
              <w:t>Aprovechamientos</w:t>
            </w:r>
            <w:r>
              <w:rPr>
                <w:spacing w:val="73"/>
                <w:sz w:val="22"/>
              </w:rPr>
              <w:t xml:space="preserve"> </w:t>
            </w:r>
            <w:r>
              <w:rPr>
                <w:sz w:val="22"/>
              </w:rPr>
              <w:t>no</w:t>
            </w:r>
            <w:r>
              <w:rPr>
                <w:spacing w:val="76"/>
                <w:sz w:val="22"/>
              </w:rPr>
              <w:t xml:space="preserve"> </w:t>
            </w:r>
            <w:r>
              <w:rPr>
                <w:sz w:val="22"/>
              </w:rPr>
              <w:t>comprendidos</w:t>
            </w:r>
            <w:r>
              <w:rPr>
                <w:spacing w:val="75"/>
                <w:sz w:val="22"/>
              </w:rPr>
              <w:t xml:space="preserve"> </w:t>
            </w:r>
            <w:r>
              <w:rPr>
                <w:sz w:val="22"/>
              </w:rPr>
              <w:t>en</w:t>
            </w:r>
            <w:r>
              <w:rPr>
                <w:spacing w:val="76"/>
                <w:sz w:val="22"/>
              </w:rPr>
              <w:t xml:space="preserve"> </w:t>
            </w:r>
            <w:r>
              <w:rPr>
                <w:sz w:val="22"/>
              </w:rPr>
              <w:t>la</w:t>
            </w:r>
            <w:r>
              <w:rPr>
                <w:spacing w:val="74"/>
                <w:sz w:val="22"/>
              </w:rPr>
              <w:t xml:space="preserve"> </w:t>
            </w:r>
            <w:r>
              <w:rPr>
                <w:sz w:val="22"/>
              </w:rPr>
              <w:t>Ley</w:t>
            </w:r>
            <w:r>
              <w:rPr>
                <w:spacing w:val="75"/>
                <w:sz w:val="22"/>
              </w:rPr>
              <w:t xml:space="preserve"> </w:t>
            </w:r>
            <w:r>
              <w:rPr>
                <w:sz w:val="22"/>
              </w:rPr>
              <w:t>de</w:t>
            </w:r>
            <w:r>
              <w:rPr>
                <w:spacing w:val="76"/>
                <w:sz w:val="22"/>
              </w:rPr>
              <w:t xml:space="preserve"> </w:t>
            </w:r>
            <w:r>
              <w:rPr>
                <w:sz w:val="22"/>
              </w:rPr>
              <w:t>Ingresos</w:t>
            </w:r>
            <w:r>
              <w:rPr>
                <w:spacing w:val="76"/>
                <w:sz w:val="22"/>
              </w:rPr>
              <w:t xml:space="preserve"> </w:t>
            </w:r>
            <w:r>
              <w:rPr>
                <w:spacing w:val="-2"/>
                <w:sz w:val="22"/>
              </w:rPr>
              <w:t>vigente,</w:t>
            </w:r>
          </w:p>
          <w:p>
            <w:pPr>
              <w:pStyle w:val="TableParagraph"/>
              <w:widowControl w:val="false"/>
              <w:spacing w:before="37" w:after="0"/>
              <w:ind w:left="777" w:right="0" w:hanging="0"/>
              <w:rPr>
                <w:sz w:val="22"/>
              </w:rPr>
            </w:pPr>
            <w:r>
              <w:rPr>
                <w:sz w:val="22"/>
              </w:rPr>
              <w:t>causados</w:t>
            </w:r>
            <w:r>
              <w:rPr>
                <w:spacing w:val="-4"/>
                <w:sz w:val="22"/>
              </w:rPr>
              <w:t xml:space="preserve"> </w:t>
            </w:r>
            <w:r>
              <w:rPr>
                <w:sz w:val="22"/>
              </w:rPr>
              <w:t>en</w:t>
            </w:r>
            <w:r>
              <w:rPr>
                <w:spacing w:val="-4"/>
                <w:sz w:val="22"/>
              </w:rPr>
              <w:t xml:space="preserve"> </w:t>
            </w:r>
            <w:r>
              <w:rPr>
                <w:sz w:val="22"/>
              </w:rPr>
              <w:t>ejercicios</w:t>
            </w:r>
            <w:r>
              <w:rPr>
                <w:spacing w:val="-6"/>
                <w:sz w:val="22"/>
              </w:rPr>
              <w:t xml:space="preserve"> </w:t>
            </w:r>
            <w:r>
              <w:rPr>
                <w:sz w:val="22"/>
              </w:rPr>
              <w:t>fiscales</w:t>
            </w:r>
            <w:r>
              <w:rPr>
                <w:spacing w:val="-6"/>
                <w:sz w:val="22"/>
              </w:rPr>
              <w:t xml:space="preserve"> </w:t>
            </w:r>
            <w:r>
              <w:rPr>
                <w:sz w:val="22"/>
              </w:rPr>
              <w:t>anteriores</w:t>
            </w:r>
            <w:r>
              <w:rPr>
                <w:spacing w:val="-3"/>
                <w:sz w:val="22"/>
              </w:rPr>
              <w:t xml:space="preserve"> </w:t>
            </w:r>
            <w:r>
              <w:rPr>
                <w:sz w:val="22"/>
              </w:rPr>
              <w:t>pendientes</w:t>
            </w:r>
            <w:r>
              <w:rPr>
                <w:spacing w:val="-4"/>
                <w:sz w:val="22"/>
              </w:rPr>
              <w:t xml:space="preserve"> </w:t>
            </w:r>
            <w:r>
              <w:rPr>
                <w:sz w:val="22"/>
              </w:rPr>
              <w:t>de</w:t>
            </w:r>
            <w:r>
              <w:rPr>
                <w:spacing w:val="-6"/>
                <w:sz w:val="22"/>
              </w:rPr>
              <w:t xml:space="preserve"> </w:t>
            </w:r>
            <w:r>
              <w:rPr>
                <w:sz w:val="22"/>
              </w:rPr>
              <w:t>liquidación</w:t>
            </w:r>
            <w:r>
              <w:rPr>
                <w:spacing w:val="-4"/>
                <w:sz w:val="22"/>
              </w:rPr>
              <w:t xml:space="preserve"> </w:t>
            </w:r>
            <w:r>
              <w:rPr>
                <w:sz w:val="22"/>
              </w:rPr>
              <w:t>o</w:t>
            </w:r>
            <w:r>
              <w:rPr>
                <w:spacing w:val="-3"/>
                <w:sz w:val="22"/>
              </w:rPr>
              <w:t xml:space="preserve"> </w:t>
            </w:r>
            <w:r>
              <w:rPr>
                <w:spacing w:val="-4"/>
                <w:sz w:val="22"/>
              </w:rPr>
              <w:t>pago</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55" w:hanging="0"/>
              <w:jc w:val="right"/>
              <w:rPr>
                <w:sz w:val="22"/>
              </w:rPr>
            </w:pPr>
            <w:r>
              <w:rPr>
                <w:spacing w:val="-4"/>
                <w:sz w:val="22"/>
              </w:rPr>
              <w:t>0.00</w:t>
            </w:r>
          </w:p>
        </w:tc>
      </w:tr>
      <w:tr>
        <w:trPr>
          <w:trHeight w:val="395" w:hRule="atLeast"/>
        </w:trPr>
        <w:tc>
          <w:tcPr>
            <w:tcW w:w="7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3" w:after="0"/>
              <w:ind w:left="69" w:right="0" w:hanging="0"/>
              <w:rPr>
                <w:b/>
                <w:b/>
                <w:sz w:val="22"/>
              </w:rPr>
            </w:pPr>
            <w:r>
              <w:rPr>
                <w:b/>
                <w:sz w:val="22"/>
              </w:rPr>
              <w:t>Ingresos</w:t>
            </w:r>
            <w:r>
              <w:rPr>
                <w:b/>
                <w:spacing w:val="-5"/>
                <w:sz w:val="22"/>
              </w:rPr>
              <w:t xml:space="preserve"> </w:t>
            </w:r>
            <w:r>
              <w:rPr>
                <w:b/>
                <w:sz w:val="22"/>
              </w:rPr>
              <w:t>por</w:t>
            </w:r>
            <w:r>
              <w:rPr>
                <w:b/>
                <w:spacing w:val="-3"/>
                <w:sz w:val="22"/>
              </w:rPr>
              <w:t xml:space="preserve"> </w:t>
            </w:r>
            <w:r>
              <w:rPr>
                <w:b/>
                <w:sz w:val="22"/>
              </w:rPr>
              <w:t>ventas</w:t>
            </w:r>
            <w:r>
              <w:rPr>
                <w:b/>
                <w:spacing w:val="-2"/>
                <w:sz w:val="22"/>
              </w:rPr>
              <w:t xml:space="preserve"> </w:t>
            </w:r>
            <w:r>
              <w:rPr>
                <w:b/>
                <w:sz w:val="22"/>
              </w:rPr>
              <w:t>de</w:t>
            </w:r>
            <w:r>
              <w:rPr>
                <w:b/>
                <w:spacing w:val="-5"/>
                <w:sz w:val="22"/>
              </w:rPr>
              <w:t xml:space="preserve"> </w:t>
            </w:r>
            <w:r>
              <w:rPr>
                <w:b/>
                <w:sz w:val="22"/>
              </w:rPr>
              <w:t>bienes,</w:t>
            </w:r>
            <w:r>
              <w:rPr>
                <w:b/>
                <w:spacing w:val="-2"/>
                <w:sz w:val="22"/>
              </w:rPr>
              <w:t xml:space="preserve"> </w:t>
            </w:r>
            <w:r>
              <w:rPr>
                <w:b/>
                <w:sz w:val="22"/>
              </w:rPr>
              <w:t>prestación</w:t>
            </w:r>
            <w:r>
              <w:rPr>
                <w:b/>
                <w:spacing w:val="-5"/>
                <w:sz w:val="22"/>
              </w:rPr>
              <w:t xml:space="preserve"> </w:t>
            </w:r>
            <w:r>
              <w:rPr>
                <w:b/>
                <w:sz w:val="22"/>
              </w:rPr>
              <w:t>de</w:t>
            </w:r>
            <w:r>
              <w:rPr>
                <w:b/>
                <w:spacing w:val="-3"/>
                <w:sz w:val="22"/>
              </w:rPr>
              <w:t xml:space="preserve"> </w:t>
            </w:r>
            <w:r>
              <w:rPr>
                <w:b/>
                <w:sz w:val="22"/>
              </w:rPr>
              <w:t>servicios</w:t>
            </w:r>
            <w:r>
              <w:rPr>
                <w:b/>
                <w:spacing w:val="-3"/>
                <w:sz w:val="22"/>
              </w:rPr>
              <w:t xml:space="preserve"> </w:t>
            </w:r>
            <w:r>
              <w:rPr>
                <w:b/>
                <w:sz w:val="22"/>
              </w:rPr>
              <w:t>y</w:t>
            </w:r>
            <w:r>
              <w:rPr>
                <w:b/>
                <w:spacing w:val="-2"/>
                <w:sz w:val="22"/>
              </w:rPr>
              <w:t xml:space="preserve"> </w:t>
            </w:r>
            <w:r>
              <w:rPr>
                <w:b/>
                <w:sz w:val="22"/>
              </w:rPr>
              <w:t>otros</w:t>
            </w:r>
            <w:r>
              <w:rPr>
                <w:b/>
                <w:spacing w:val="-4"/>
                <w:sz w:val="22"/>
              </w:rPr>
              <w:t xml:space="preserve"> </w:t>
            </w:r>
            <w:r>
              <w:rPr>
                <w:b/>
                <w:spacing w:val="-2"/>
                <w:sz w:val="22"/>
              </w:rPr>
              <w:t>ingresos</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3" w:after="0"/>
              <w:ind w:left="0" w:right="55" w:hanging="0"/>
              <w:jc w:val="right"/>
              <w:rPr>
                <w:b/>
                <w:b/>
                <w:sz w:val="22"/>
              </w:rPr>
            </w:pPr>
            <w:r>
              <w:rPr>
                <w:b/>
                <w:spacing w:val="-4"/>
                <w:sz w:val="22"/>
              </w:rPr>
              <w:t>0.00</w:t>
            </w:r>
          </w:p>
        </w:tc>
      </w:tr>
      <w:tr>
        <w:trPr>
          <w:trHeight w:val="582" w:hRule="atLeast"/>
        </w:trPr>
        <w:tc>
          <w:tcPr>
            <w:tcW w:w="7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77" w:right="0" w:hanging="0"/>
              <w:rPr>
                <w:sz w:val="22"/>
              </w:rPr>
            </w:pPr>
            <w:r>
              <w:rPr>
                <w:sz w:val="22"/>
              </w:rPr>
              <w:t>Ingresos</w:t>
            </w:r>
            <w:r>
              <w:rPr>
                <w:spacing w:val="28"/>
                <w:sz w:val="22"/>
              </w:rPr>
              <w:t xml:space="preserve"> </w:t>
            </w:r>
            <w:r>
              <w:rPr>
                <w:sz w:val="22"/>
              </w:rPr>
              <w:t>por</w:t>
            </w:r>
            <w:r>
              <w:rPr>
                <w:spacing w:val="29"/>
                <w:sz w:val="22"/>
              </w:rPr>
              <w:t xml:space="preserve"> </w:t>
            </w:r>
            <w:r>
              <w:rPr>
                <w:sz w:val="22"/>
              </w:rPr>
              <w:t>ventas</w:t>
            </w:r>
            <w:r>
              <w:rPr>
                <w:spacing w:val="28"/>
                <w:sz w:val="22"/>
              </w:rPr>
              <w:t xml:space="preserve"> </w:t>
            </w:r>
            <w:r>
              <w:rPr>
                <w:sz w:val="22"/>
              </w:rPr>
              <w:t>de</w:t>
            </w:r>
            <w:r>
              <w:rPr>
                <w:spacing w:val="31"/>
                <w:sz w:val="22"/>
              </w:rPr>
              <w:t xml:space="preserve"> </w:t>
            </w:r>
            <w:r>
              <w:rPr>
                <w:sz w:val="22"/>
              </w:rPr>
              <w:t>bienes</w:t>
            </w:r>
            <w:r>
              <w:rPr>
                <w:spacing w:val="29"/>
                <w:sz w:val="22"/>
              </w:rPr>
              <w:t xml:space="preserve"> </w:t>
            </w:r>
            <w:r>
              <w:rPr>
                <w:sz w:val="22"/>
              </w:rPr>
              <w:t>y</w:t>
            </w:r>
            <w:r>
              <w:rPr>
                <w:spacing w:val="28"/>
                <w:sz w:val="22"/>
              </w:rPr>
              <w:t xml:space="preserve"> </w:t>
            </w:r>
            <w:r>
              <w:rPr>
                <w:sz w:val="22"/>
              </w:rPr>
              <w:t>prestación</w:t>
            </w:r>
            <w:r>
              <w:rPr>
                <w:spacing w:val="29"/>
                <w:sz w:val="22"/>
              </w:rPr>
              <w:t xml:space="preserve"> </w:t>
            </w:r>
            <w:r>
              <w:rPr>
                <w:sz w:val="22"/>
              </w:rPr>
              <w:t>de</w:t>
            </w:r>
            <w:r>
              <w:rPr>
                <w:spacing w:val="28"/>
                <w:sz w:val="22"/>
              </w:rPr>
              <w:t xml:space="preserve"> </w:t>
            </w:r>
            <w:r>
              <w:rPr>
                <w:sz w:val="22"/>
              </w:rPr>
              <w:t>servicios</w:t>
            </w:r>
            <w:r>
              <w:rPr>
                <w:spacing w:val="29"/>
                <w:sz w:val="22"/>
              </w:rPr>
              <w:t xml:space="preserve"> </w:t>
            </w:r>
            <w:r>
              <w:rPr>
                <w:sz w:val="22"/>
              </w:rPr>
              <w:t>de</w:t>
            </w:r>
            <w:r>
              <w:rPr>
                <w:spacing w:val="29"/>
                <w:sz w:val="22"/>
              </w:rPr>
              <w:t xml:space="preserve"> </w:t>
            </w:r>
            <w:r>
              <w:rPr>
                <w:spacing w:val="-2"/>
                <w:sz w:val="22"/>
              </w:rPr>
              <w:t>instituciones</w:t>
            </w:r>
          </w:p>
          <w:p>
            <w:pPr>
              <w:pStyle w:val="TableParagraph"/>
              <w:widowControl w:val="false"/>
              <w:spacing w:before="39" w:after="0"/>
              <w:ind w:left="777" w:right="0" w:hanging="0"/>
              <w:rPr>
                <w:sz w:val="22"/>
              </w:rPr>
            </w:pPr>
            <w:r>
              <w:rPr>
                <w:sz w:val="22"/>
              </w:rPr>
              <w:t>públicas</w:t>
            </w:r>
            <w:r>
              <w:rPr>
                <w:spacing w:val="-5"/>
                <w:sz w:val="22"/>
              </w:rPr>
              <w:t xml:space="preserve"> </w:t>
            </w:r>
            <w:r>
              <w:rPr>
                <w:sz w:val="22"/>
              </w:rPr>
              <w:t>de</w:t>
            </w:r>
            <w:r>
              <w:rPr>
                <w:spacing w:val="-3"/>
                <w:sz w:val="22"/>
              </w:rPr>
              <w:t xml:space="preserve"> </w:t>
            </w:r>
            <w:r>
              <w:rPr>
                <w:sz w:val="22"/>
              </w:rPr>
              <w:t>seguridad</w:t>
            </w:r>
            <w:r>
              <w:rPr>
                <w:spacing w:val="-3"/>
                <w:sz w:val="22"/>
              </w:rPr>
              <w:t xml:space="preserve"> </w:t>
            </w:r>
            <w:r>
              <w:rPr>
                <w:spacing w:val="-2"/>
                <w:sz w:val="22"/>
              </w:rPr>
              <w:t>social</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7" w:after="0"/>
              <w:ind w:left="0" w:right="55" w:hanging="0"/>
              <w:jc w:val="right"/>
              <w:rPr>
                <w:sz w:val="22"/>
              </w:rPr>
            </w:pPr>
            <w:r>
              <w:rPr>
                <w:spacing w:val="-4"/>
                <w:sz w:val="22"/>
              </w:rPr>
              <w:t>0.00</w:t>
            </w:r>
          </w:p>
        </w:tc>
      </w:tr>
      <w:tr>
        <w:trPr>
          <w:trHeight w:val="580" w:hRule="atLeast"/>
        </w:trPr>
        <w:tc>
          <w:tcPr>
            <w:tcW w:w="7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77" w:right="0" w:hanging="0"/>
              <w:rPr>
                <w:sz w:val="22"/>
              </w:rPr>
            </w:pPr>
            <w:r>
              <w:rPr>
                <w:sz w:val="22"/>
              </w:rPr>
              <w:t>Ingresos</w:t>
            </w:r>
            <w:r>
              <w:rPr>
                <w:spacing w:val="56"/>
                <w:sz w:val="22"/>
              </w:rPr>
              <w:t xml:space="preserve"> </w:t>
            </w:r>
            <w:r>
              <w:rPr>
                <w:sz w:val="22"/>
              </w:rPr>
              <w:t>por</w:t>
            </w:r>
            <w:r>
              <w:rPr>
                <w:spacing w:val="60"/>
                <w:sz w:val="22"/>
              </w:rPr>
              <w:t xml:space="preserve"> </w:t>
            </w:r>
            <w:r>
              <w:rPr>
                <w:sz w:val="22"/>
              </w:rPr>
              <w:t>ventas</w:t>
            </w:r>
            <w:r>
              <w:rPr>
                <w:spacing w:val="58"/>
                <w:sz w:val="22"/>
              </w:rPr>
              <w:t xml:space="preserve"> </w:t>
            </w:r>
            <w:r>
              <w:rPr>
                <w:sz w:val="22"/>
              </w:rPr>
              <w:t>de</w:t>
            </w:r>
            <w:r>
              <w:rPr>
                <w:spacing w:val="59"/>
                <w:sz w:val="22"/>
              </w:rPr>
              <w:t xml:space="preserve"> </w:t>
            </w:r>
            <w:r>
              <w:rPr>
                <w:sz w:val="22"/>
              </w:rPr>
              <w:t>bienes</w:t>
            </w:r>
            <w:r>
              <w:rPr>
                <w:spacing w:val="56"/>
                <w:sz w:val="22"/>
              </w:rPr>
              <w:t xml:space="preserve"> </w:t>
            </w:r>
            <w:r>
              <w:rPr>
                <w:sz w:val="22"/>
              </w:rPr>
              <w:t>y</w:t>
            </w:r>
            <w:r>
              <w:rPr>
                <w:spacing w:val="59"/>
                <w:sz w:val="22"/>
              </w:rPr>
              <w:t xml:space="preserve"> </w:t>
            </w:r>
            <w:r>
              <w:rPr>
                <w:sz w:val="22"/>
              </w:rPr>
              <w:t>prestación</w:t>
            </w:r>
            <w:r>
              <w:rPr>
                <w:spacing w:val="57"/>
                <w:sz w:val="22"/>
              </w:rPr>
              <w:t xml:space="preserve"> </w:t>
            </w:r>
            <w:r>
              <w:rPr>
                <w:sz w:val="22"/>
              </w:rPr>
              <w:t>de</w:t>
            </w:r>
            <w:r>
              <w:rPr>
                <w:spacing w:val="56"/>
                <w:sz w:val="22"/>
              </w:rPr>
              <w:t xml:space="preserve"> </w:t>
            </w:r>
            <w:r>
              <w:rPr>
                <w:sz w:val="22"/>
              </w:rPr>
              <w:t>servicios</w:t>
            </w:r>
            <w:r>
              <w:rPr>
                <w:spacing w:val="59"/>
                <w:sz w:val="22"/>
              </w:rPr>
              <w:t xml:space="preserve"> </w:t>
            </w:r>
            <w:r>
              <w:rPr>
                <w:sz w:val="22"/>
              </w:rPr>
              <w:t>de</w:t>
            </w:r>
            <w:r>
              <w:rPr>
                <w:spacing w:val="59"/>
                <w:sz w:val="22"/>
              </w:rPr>
              <w:t xml:space="preserve"> </w:t>
            </w:r>
            <w:r>
              <w:rPr>
                <w:spacing w:val="-2"/>
                <w:sz w:val="22"/>
              </w:rPr>
              <w:t>empresas</w:t>
            </w:r>
          </w:p>
          <w:p>
            <w:pPr>
              <w:pStyle w:val="TableParagraph"/>
              <w:widowControl w:val="false"/>
              <w:spacing w:before="37" w:after="0"/>
              <w:ind w:left="777" w:right="0" w:hanging="0"/>
              <w:rPr>
                <w:sz w:val="22"/>
              </w:rPr>
            </w:pPr>
            <w:r>
              <w:rPr>
                <w:sz w:val="22"/>
              </w:rPr>
              <w:t>productivas</w:t>
            </w:r>
            <w:r>
              <w:rPr>
                <w:spacing w:val="-4"/>
                <w:sz w:val="22"/>
              </w:rPr>
              <w:t xml:space="preserve"> </w:t>
            </w:r>
            <w:r>
              <w:rPr>
                <w:sz w:val="22"/>
              </w:rPr>
              <w:t>del</w:t>
            </w:r>
            <w:r>
              <w:rPr>
                <w:spacing w:val="-1"/>
                <w:sz w:val="22"/>
              </w:rPr>
              <w:t xml:space="preserve"> </w:t>
            </w:r>
            <w:r>
              <w:rPr>
                <w:spacing w:val="-2"/>
                <w:sz w:val="22"/>
              </w:rPr>
              <w:t>Estado</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7" w:after="0"/>
              <w:ind w:left="0" w:right="55" w:hanging="0"/>
              <w:jc w:val="right"/>
              <w:rPr>
                <w:sz w:val="22"/>
              </w:rPr>
            </w:pPr>
            <w:r>
              <w:rPr>
                <w:spacing w:val="-4"/>
                <w:sz w:val="22"/>
              </w:rPr>
              <w:t>0.00</w:t>
            </w:r>
          </w:p>
        </w:tc>
      </w:tr>
      <w:tr>
        <w:trPr>
          <w:trHeight w:val="582" w:hRule="atLeast"/>
        </w:trPr>
        <w:tc>
          <w:tcPr>
            <w:tcW w:w="7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777" w:right="0" w:hanging="0"/>
              <w:rPr>
                <w:sz w:val="22"/>
              </w:rPr>
            </w:pPr>
            <w:r>
              <w:rPr>
                <w:sz w:val="22"/>
              </w:rPr>
              <w:t>Ingresos</w:t>
            </w:r>
            <w:r>
              <w:rPr>
                <w:spacing w:val="54"/>
                <w:sz w:val="22"/>
              </w:rPr>
              <w:t xml:space="preserve"> </w:t>
            </w:r>
            <w:r>
              <w:rPr>
                <w:sz w:val="22"/>
              </w:rPr>
              <w:t>por</w:t>
            </w:r>
            <w:r>
              <w:rPr>
                <w:spacing w:val="57"/>
                <w:sz w:val="22"/>
              </w:rPr>
              <w:t xml:space="preserve"> </w:t>
            </w:r>
            <w:r>
              <w:rPr>
                <w:sz w:val="22"/>
              </w:rPr>
              <w:t>ventas</w:t>
            </w:r>
            <w:r>
              <w:rPr>
                <w:spacing w:val="57"/>
                <w:sz w:val="22"/>
              </w:rPr>
              <w:t xml:space="preserve"> </w:t>
            </w:r>
            <w:r>
              <w:rPr>
                <w:sz w:val="22"/>
              </w:rPr>
              <w:t>de</w:t>
            </w:r>
            <w:r>
              <w:rPr>
                <w:spacing w:val="57"/>
                <w:sz w:val="22"/>
              </w:rPr>
              <w:t xml:space="preserve"> </w:t>
            </w:r>
            <w:r>
              <w:rPr>
                <w:sz w:val="22"/>
              </w:rPr>
              <w:t>bienes</w:t>
            </w:r>
            <w:r>
              <w:rPr>
                <w:spacing w:val="57"/>
                <w:sz w:val="22"/>
              </w:rPr>
              <w:t xml:space="preserve"> </w:t>
            </w:r>
            <w:r>
              <w:rPr>
                <w:sz w:val="22"/>
              </w:rPr>
              <w:t>y</w:t>
            </w:r>
            <w:r>
              <w:rPr>
                <w:spacing w:val="57"/>
                <w:sz w:val="22"/>
              </w:rPr>
              <w:t xml:space="preserve"> </w:t>
            </w:r>
            <w:r>
              <w:rPr>
                <w:sz w:val="22"/>
              </w:rPr>
              <w:t>prestación</w:t>
            </w:r>
            <w:r>
              <w:rPr>
                <w:spacing w:val="57"/>
                <w:sz w:val="22"/>
              </w:rPr>
              <w:t xml:space="preserve"> </w:t>
            </w:r>
            <w:r>
              <w:rPr>
                <w:sz w:val="22"/>
              </w:rPr>
              <w:t>de</w:t>
            </w:r>
            <w:r>
              <w:rPr>
                <w:spacing w:val="57"/>
                <w:sz w:val="22"/>
              </w:rPr>
              <w:t xml:space="preserve"> </w:t>
            </w:r>
            <w:r>
              <w:rPr>
                <w:sz w:val="22"/>
              </w:rPr>
              <w:t>servicios</w:t>
            </w:r>
            <w:r>
              <w:rPr>
                <w:spacing w:val="57"/>
                <w:sz w:val="22"/>
              </w:rPr>
              <w:t xml:space="preserve"> </w:t>
            </w:r>
            <w:r>
              <w:rPr>
                <w:sz w:val="22"/>
              </w:rPr>
              <w:t>de</w:t>
            </w:r>
            <w:r>
              <w:rPr>
                <w:spacing w:val="63"/>
                <w:sz w:val="22"/>
              </w:rPr>
              <w:t xml:space="preserve"> </w:t>
            </w:r>
            <w:r>
              <w:rPr>
                <w:spacing w:val="-2"/>
                <w:sz w:val="22"/>
              </w:rPr>
              <w:t>entidades</w:t>
            </w:r>
          </w:p>
          <w:p>
            <w:pPr>
              <w:pStyle w:val="TableParagraph"/>
              <w:widowControl w:val="false"/>
              <w:spacing w:before="37" w:after="0"/>
              <w:ind w:left="777" w:right="0" w:hanging="0"/>
              <w:rPr>
                <w:sz w:val="22"/>
              </w:rPr>
            </w:pPr>
            <w:r>
              <w:rPr>
                <w:sz w:val="22"/>
              </w:rPr>
              <w:t>paraestatales</w:t>
            </w:r>
            <w:r>
              <w:rPr>
                <w:spacing w:val="-6"/>
                <w:sz w:val="22"/>
              </w:rPr>
              <w:t xml:space="preserve"> </w:t>
            </w:r>
            <w:r>
              <w:rPr>
                <w:sz w:val="22"/>
              </w:rPr>
              <w:t>y</w:t>
            </w:r>
            <w:r>
              <w:rPr>
                <w:spacing w:val="-6"/>
                <w:sz w:val="22"/>
              </w:rPr>
              <w:t xml:space="preserve"> </w:t>
            </w:r>
            <w:r>
              <w:rPr>
                <w:sz w:val="22"/>
              </w:rPr>
              <w:t>fideicomisos</w:t>
            </w:r>
            <w:r>
              <w:rPr>
                <w:spacing w:val="-4"/>
                <w:sz w:val="22"/>
              </w:rPr>
              <w:t xml:space="preserve"> </w:t>
            </w:r>
            <w:r>
              <w:rPr>
                <w:sz w:val="22"/>
              </w:rPr>
              <w:t>no</w:t>
            </w:r>
            <w:r>
              <w:rPr>
                <w:spacing w:val="-4"/>
                <w:sz w:val="22"/>
              </w:rPr>
              <w:t xml:space="preserve"> </w:t>
            </w:r>
            <w:r>
              <w:rPr>
                <w:sz w:val="22"/>
              </w:rPr>
              <w:t>empresariales</w:t>
            </w:r>
            <w:r>
              <w:rPr>
                <w:spacing w:val="-4"/>
                <w:sz w:val="22"/>
              </w:rPr>
              <w:t xml:space="preserve"> </w:t>
            </w:r>
            <w:r>
              <w:rPr>
                <w:sz w:val="22"/>
              </w:rPr>
              <w:t>y</w:t>
            </w:r>
            <w:r>
              <w:rPr>
                <w:spacing w:val="-4"/>
                <w:sz w:val="22"/>
              </w:rPr>
              <w:t xml:space="preserve"> </w:t>
            </w:r>
            <w:r>
              <w:rPr>
                <w:sz w:val="22"/>
              </w:rPr>
              <w:t>no</w:t>
            </w:r>
            <w:r>
              <w:rPr>
                <w:spacing w:val="-3"/>
                <w:sz w:val="22"/>
              </w:rPr>
              <w:t xml:space="preserve"> </w:t>
            </w:r>
            <w:r>
              <w:rPr>
                <w:spacing w:val="-2"/>
                <w:sz w:val="22"/>
              </w:rPr>
              <w:t>financieros</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7" w:after="0"/>
              <w:ind w:left="0" w:right="55" w:hanging="0"/>
              <w:jc w:val="right"/>
              <w:rPr>
                <w:sz w:val="22"/>
              </w:rPr>
            </w:pPr>
            <w:r>
              <w:rPr>
                <w:spacing w:val="-4"/>
                <w:sz w:val="22"/>
              </w:rPr>
              <w:t>0.00</w:t>
            </w:r>
          </w:p>
        </w:tc>
      </w:tr>
      <w:tr>
        <w:trPr>
          <w:trHeight w:val="873" w:hRule="atLeast"/>
        </w:trPr>
        <w:tc>
          <w:tcPr>
            <w:tcW w:w="7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 w:after="0"/>
              <w:ind w:left="777" w:right="0" w:hanging="0"/>
              <w:rPr>
                <w:sz w:val="22"/>
              </w:rPr>
            </w:pPr>
            <w:r>
              <w:rPr>
                <w:sz w:val="22"/>
              </w:rPr>
              <w:t>Ingresos</w:t>
            </w:r>
            <w:r>
              <w:rPr>
                <w:spacing w:val="40"/>
                <w:sz w:val="22"/>
              </w:rPr>
              <w:t xml:space="preserve"> </w:t>
            </w:r>
            <w:r>
              <w:rPr>
                <w:sz w:val="22"/>
              </w:rPr>
              <w:t>por</w:t>
            </w:r>
            <w:r>
              <w:rPr>
                <w:spacing w:val="40"/>
                <w:sz w:val="22"/>
              </w:rPr>
              <w:t xml:space="preserve"> </w:t>
            </w:r>
            <w:r>
              <w:rPr>
                <w:sz w:val="22"/>
              </w:rPr>
              <w:t>ventas</w:t>
            </w:r>
            <w:r>
              <w:rPr>
                <w:spacing w:val="40"/>
                <w:sz w:val="22"/>
              </w:rPr>
              <w:t xml:space="preserve"> </w:t>
            </w:r>
            <w:r>
              <w:rPr>
                <w:sz w:val="22"/>
              </w:rPr>
              <w:t>de</w:t>
            </w:r>
            <w:r>
              <w:rPr>
                <w:spacing w:val="40"/>
                <w:sz w:val="22"/>
              </w:rPr>
              <w:t xml:space="preserve"> </w:t>
            </w:r>
            <w:r>
              <w:rPr>
                <w:sz w:val="22"/>
              </w:rPr>
              <w:t>bienes</w:t>
            </w:r>
            <w:r>
              <w:rPr>
                <w:spacing w:val="40"/>
                <w:sz w:val="22"/>
              </w:rPr>
              <w:t xml:space="preserve"> </w:t>
            </w:r>
            <w:r>
              <w:rPr>
                <w:sz w:val="22"/>
              </w:rPr>
              <w:t>y</w:t>
            </w:r>
            <w:r>
              <w:rPr>
                <w:spacing w:val="40"/>
                <w:sz w:val="22"/>
              </w:rPr>
              <w:t xml:space="preserve"> </w:t>
            </w:r>
            <w:r>
              <w:rPr>
                <w:sz w:val="22"/>
              </w:rPr>
              <w:t>prestación</w:t>
            </w:r>
            <w:r>
              <w:rPr>
                <w:spacing w:val="40"/>
                <w:sz w:val="22"/>
              </w:rPr>
              <w:t xml:space="preserve"> </w:t>
            </w:r>
            <w:r>
              <w:rPr>
                <w:sz w:val="22"/>
              </w:rPr>
              <w:t>de</w:t>
            </w:r>
            <w:r>
              <w:rPr>
                <w:spacing w:val="40"/>
                <w:sz w:val="22"/>
              </w:rPr>
              <w:t xml:space="preserve"> </w:t>
            </w:r>
            <w:r>
              <w:rPr>
                <w:sz w:val="22"/>
              </w:rPr>
              <w:t>servicios</w:t>
            </w:r>
            <w:r>
              <w:rPr>
                <w:spacing w:val="40"/>
                <w:sz w:val="22"/>
              </w:rPr>
              <w:t xml:space="preserve"> </w:t>
            </w:r>
            <w:r>
              <w:rPr>
                <w:sz w:val="22"/>
              </w:rPr>
              <w:t>de</w:t>
            </w:r>
            <w:r>
              <w:rPr>
                <w:spacing w:val="40"/>
                <w:sz w:val="22"/>
              </w:rPr>
              <w:t xml:space="preserve"> </w:t>
            </w:r>
            <w:r>
              <w:rPr>
                <w:sz w:val="22"/>
              </w:rPr>
              <w:t>entidades paraestatales</w:t>
            </w:r>
            <w:r>
              <w:rPr>
                <w:spacing w:val="27"/>
                <w:sz w:val="22"/>
              </w:rPr>
              <w:t xml:space="preserve">  </w:t>
            </w:r>
            <w:r>
              <w:rPr>
                <w:sz w:val="22"/>
              </w:rPr>
              <w:t>empresariales</w:t>
            </w:r>
            <w:r>
              <w:rPr>
                <w:spacing w:val="27"/>
                <w:sz w:val="22"/>
              </w:rPr>
              <w:t xml:space="preserve">  </w:t>
            </w:r>
            <w:r>
              <w:rPr>
                <w:sz w:val="22"/>
              </w:rPr>
              <w:t>no</w:t>
            </w:r>
            <w:r>
              <w:rPr>
                <w:spacing w:val="27"/>
                <w:sz w:val="22"/>
              </w:rPr>
              <w:t xml:space="preserve">  </w:t>
            </w:r>
            <w:r>
              <w:rPr>
                <w:sz w:val="22"/>
              </w:rPr>
              <w:t>financieras</w:t>
            </w:r>
            <w:r>
              <w:rPr>
                <w:spacing w:val="27"/>
                <w:sz w:val="22"/>
              </w:rPr>
              <w:t xml:space="preserve">  </w:t>
            </w:r>
            <w:r>
              <w:rPr>
                <w:sz w:val="22"/>
              </w:rPr>
              <w:t>con</w:t>
            </w:r>
            <w:r>
              <w:rPr>
                <w:spacing w:val="27"/>
                <w:sz w:val="22"/>
              </w:rPr>
              <w:t xml:space="preserve">  </w:t>
            </w:r>
            <w:r>
              <w:rPr>
                <w:sz w:val="22"/>
              </w:rPr>
              <w:t>participación</w:t>
            </w:r>
            <w:r>
              <w:rPr>
                <w:spacing w:val="79"/>
                <w:w w:val="150"/>
                <w:sz w:val="22"/>
              </w:rPr>
              <w:t xml:space="preserve"> </w:t>
            </w:r>
            <w:r>
              <w:rPr>
                <w:spacing w:val="-2"/>
                <w:sz w:val="22"/>
              </w:rPr>
              <w:t>estatal</w:t>
            </w:r>
          </w:p>
          <w:p>
            <w:pPr>
              <w:pStyle w:val="TableParagraph"/>
              <w:widowControl w:val="false"/>
              <w:spacing w:before="1" w:after="0"/>
              <w:ind w:left="777" w:right="0" w:hanging="0"/>
              <w:rPr>
                <w:sz w:val="22"/>
              </w:rPr>
            </w:pPr>
            <w:r>
              <w:rPr>
                <w:spacing w:val="-2"/>
                <w:sz w:val="22"/>
              </w:rPr>
              <w:t>mayoritaria</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rPr>
                <w:sz w:val="22"/>
              </w:rPr>
            </w:pPr>
            <w:r>
              <w:rPr>
                <w:sz w:val="22"/>
              </w:rPr>
            </w:r>
          </w:p>
          <w:p>
            <w:pPr>
              <w:pStyle w:val="TableParagraph"/>
              <w:widowControl w:val="false"/>
              <w:spacing w:before="1" w:after="0"/>
              <w:ind w:left="0" w:right="55" w:hanging="0"/>
              <w:jc w:val="right"/>
              <w:rPr>
                <w:sz w:val="22"/>
              </w:rPr>
            </w:pPr>
            <w:r>
              <w:rPr>
                <w:spacing w:val="-4"/>
                <w:sz w:val="22"/>
              </w:rPr>
              <w:t>0.00</w:t>
            </w:r>
          </w:p>
        </w:tc>
      </w:tr>
      <w:tr>
        <w:trPr>
          <w:trHeight w:val="873" w:hRule="atLeast"/>
        </w:trPr>
        <w:tc>
          <w:tcPr>
            <w:tcW w:w="7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77" w:right="0" w:hanging="0"/>
              <w:rPr>
                <w:sz w:val="22"/>
              </w:rPr>
            </w:pPr>
            <w:r>
              <w:rPr>
                <w:sz w:val="22"/>
              </w:rPr>
              <w:t>Ingresos</w:t>
            </w:r>
            <w:r>
              <w:rPr>
                <w:spacing w:val="54"/>
                <w:sz w:val="22"/>
              </w:rPr>
              <w:t xml:space="preserve"> </w:t>
            </w:r>
            <w:r>
              <w:rPr>
                <w:sz w:val="22"/>
              </w:rPr>
              <w:t>por</w:t>
            </w:r>
            <w:r>
              <w:rPr>
                <w:spacing w:val="58"/>
                <w:sz w:val="22"/>
              </w:rPr>
              <w:t xml:space="preserve"> </w:t>
            </w:r>
            <w:r>
              <w:rPr>
                <w:sz w:val="22"/>
              </w:rPr>
              <w:t>ventas</w:t>
            </w:r>
            <w:r>
              <w:rPr>
                <w:spacing w:val="57"/>
                <w:sz w:val="22"/>
              </w:rPr>
              <w:t xml:space="preserve"> </w:t>
            </w:r>
            <w:r>
              <w:rPr>
                <w:sz w:val="22"/>
              </w:rPr>
              <w:t>de</w:t>
            </w:r>
            <w:r>
              <w:rPr>
                <w:spacing w:val="57"/>
                <w:sz w:val="22"/>
              </w:rPr>
              <w:t xml:space="preserve"> </w:t>
            </w:r>
            <w:r>
              <w:rPr>
                <w:sz w:val="22"/>
              </w:rPr>
              <w:t>bienes</w:t>
            </w:r>
            <w:r>
              <w:rPr>
                <w:spacing w:val="57"/>
                <w:sz w:val="22"/>
              </w:rPr>
              <w:t xml:space="preserve"> </w:t>
            </w:r>
            <w:r>
              <w:rPr>
                <w:sz w:val="22"/>
              </w:rPr>
              <w:t>y</w:t>
            </w:r>
            <w:r>
              <w:rPr>
                <w:spacing w:val="57"/>
                <w:sz w:val="22"/>
              </w:rPr>
              <w:t xml:space="preserve"> </w:t>
            </w:r>
            <w:r>
              <w:rPr>
                <w:sz w:val="22"/>
              </w:rPr>
              <w:t>prestación</w:t>
            </w:r>
            <w:r>
              <w:rPr>
                <w:spacing w:val="57"/>
                <w:sz w:val="22"/>
              </w:rPr>
              <w:t xml:space="preserve"> </w:t>
            </w:r>
            <w:r>
              <w:rPr>
                <w:sz w:val="22"/>
              </w:rPr>
              <w:t>de</w:t>
            </w:r>
            <w:r>
              <w:rPr>
                <w:spacing w:val="57"/>
                <w:sz w:val="22"/>
              </w:rPr>
              <w:t xml:space="preserve"> </w:t>
            </w:r>
            <w:r>
              <w:rPr>
                <w:sz w:val="22"/>
              </w:rPr>
              <w:t>servicios</w:t>
            </w:r>
            <w:r>
              <w:rPr>
                <w:spacing w:val="57"/>
                <w:sz w:val="22"/>
              </w:rPr>
              <w:t xml:space="preserve"> </w:t>
            </w:r>
            <w:r>
              <w:rPr>
                <w:sz w:val="22"/>
              </w:rPr>
              <w:t>de</w:t>
            </w:r>
            <w:r>
              <w:rPr>
                <w:spacing w:val="57"/>
                <w:sz w:val="22"/>
              </w:rPr>
              <w:t xml:space="preserve"> </w:t>
            </w:r>
            <w:r>
              <w:rPr>
                <w:spacing w:val="-2"/>
                <w:sz w:val="22"/>
              </w:rPr>
              <w:t>entidades</w:t>
            </w:r>
          </w:p>
          <w:p>
            <w:pPr>
              <w:pStyle w:val="TableParagraph"/>
              <w:widowControl w:val="false"/>
              <w:spacing w:lineRule="atLeast" w:line="290" w:before="0" w:after="0"/>
              <w:ind w:left="777" w:right="0" w:hanging="0"/>
              <w:rPr>
                <w:sz w:val="22"/>
              </w:rPr>
            </w:pPr>
            <w:r>
              <w:rPr>
                <w:sz w:val="22"/>
              </w:rPr>
              <w:t>paraestatales</w:t>
            </w:r>
            <w:r>
              <w:rPr>
                <w:spacing w:val="-14"/>
                <w:sz w:val="22"/>
              </w:rPr>
              <w:t xml:space="preserve"> </w:t>
            </w:r>
            <w:r>
              <w:rPr>
                <w:sz w:val="22"/>
              </w:rPr>
              <w:t>empresariales</w:t>
            </w:r>
            <w:r>
              <w:rPr>
                <w:spacing w:val="-14"/>
                <w:sz w:val="22"/>
              </w:rPr>
              <w:t xml:space="preserve"> </w:t>
            </w:r>
            <w:r>
              <w:rPr>
                <w:sz w:val="22"/>
              </w:rPr>
              <w:t>financieras</w:t>
            </w:r>
            <w:r>
              <w:rPr>
                <w:spacing w:val="-14"/>
                <w:sz w:val="22"/>
              </w:rPr>
              <w:t xml:space="preserve"> </w:t>
            </w:r>
            <w:r>
              <w:rPr>
                <w:sz w:val="22"/>
              </w:rPr>
              <w:t>monetarias</w:t>
            </w:r>
            <w:r>
              <w:rPr>
                <w:spacing w:val="-13"/>
                <w:sz w:val="22"/>
              </w:rPr>
              <w:t xml:space="preserve"> </w:t>
            </w:r>
            <w:r>
              <w:rPr>
                <w:sz w:val="22"/>
              </w:rPr>
              <w:t>con</w:t>
            </w:r>
            <w:r>
              <w:rPr>
                <w:spacing w:val="-14"/>
                <w:sz w:val="22"/>
              </w:rPr>
              <w:t xml:space="preserve"> </w:t>
            </w:r>
            <w:r>
              <w:rPr>
                <w:sz w:val="22"/>
              </w:rPr>
              <w:t>participación</w:t>
            </w:r>
            <w:r>
              <w:rPr>
                <w:spacing w:val="-14"/>
                <w:sz w:val="22"/>
              </w:rPr>
              <w:t xml:space="preserve"> </w:t>
            </w:r>
            <w:r>
              <w:rPr>
                <w:sz w:val="22"/>
              </w:rPr>
              <w:t xml:space="preserve">estatal </w:t>
            </w:r>
            <w:r>
              <w:rPr>
                <w:spacing w:val="-2"/>
                <w:sz w:val="22"/>
              </w:rPr>
              <w:t>mayoritaria</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rPr>
                <w:sz w:val="22"/>
              </w:rPr>
            </w:pPr>
            <w:r>
              <w:rPr>
                <w:sz w:val="22"/>
              </w:rPr>
            </w:r>
          </w:p>
          <w:p>
            <w:pPr>
              <w:pStyle w:val="TableParagraph"/>
              <w:widowControl w:val="false"/>
              <w:spacing w:before="0" w:after="0"/>
              <w:ind w:left="0" w:right="55" w:hanging="0"/>
              <w:jc w:val="right"/>
              <w:rPr>
                <w:sz w:val="22"/>
              </w:rPr>
            </w:pPr>
            <w:r>
              <w:rPr>
                <w:spacing w:val="-4"/>
                <w:sz w:val="22"/>
              </w:rPr>
              <w:t>0.00</w:t>
            </w:r>
          </w:p>
        </w:tc>
      </w:tr>
      <w:tr>
        <w:trPr>
          <w:trHeight w:val="870" w:hRule="atLeast"/>
        </w:trPr>
        <w:tc>
          <w:tcPr>
            <w:tcW w:w="7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77" w:right="0" w:hanging="0"/>
              <w:rPr>
                <w:sz w:val="22"/>
              </w:rPr>
            </w:pPr>
            <w:r>
              <w:rPr>
                <w:sz w:val="22"/>
              </w:rPr>
              <w:t>Ingresos</w:t>
            </w:r>
            <w:r>
              <w:rPr>
                <w:spacing w:val="54"/>
                <w:sz w:val="22"/>
              </w:rPr>
              <w:t xml:space="preserve"> </w:t>
            </w:r>
            <w:r>
              <w:rPr>
                <w:sz w:val="22"/>
              </w:rPr>
              <w:t>por</w:t>
            </w:r>
            <w:r>
              <w:rPr>
                <w:spacing w:val="57"/>
                <w:sz w:val="22"/>
              </w:rPr>
              <w:t xml:space="preserve"> </w:t>
            </w:r>
            <w:r>
              <w:rPr>
                <w:sz w:val="22"/>
              </w:rPr>
              <w:t>ventas</w:t>
            </w:r>
            <w:r>
              <w:rPr>
                <w:spacing w:val="57"/>
                <w:sz w:val="22"/>
              </w:rPr>
              <w:t xml:space="preserve"> </w:t>
            </w:r>
            <w:r>
              <w:rPr>
                <w:sz w:val="22"/>
              </w:rPr>
              <w:t>de</w:t>
            </w:r>
            <w:r>
              <w:rPr>
                <w:spacing w:val="57"/>
                <w:sz w:val="22"/>
              </w:rPr>
              <w:t xml:space="preserve"> </w:t>
            </w:r>
            <w:r>
              <w:rPr>
                <w:sz w:val="22"/>
              </w:rPr>
              <w:t>bienes</w:t>
            </w:r>
            <w:r>
              <w:rPr>
                <w:spacing w:val="57"/>
                <w:sz w:val="22"/>
              </w:rPr>
              <w:t xml:space="preserve"> </w:t>
            </w:r>
            <w:r>
              <w:rPr>
                <w:sz w:val="22"/>
              </w:rPr>
              <w:t>y</w:t>
            </w:r>
            <w:r>
              <w:rPr>
                <w:spacing w:val="57"/>
                <w:sz w:val="22"/>
              </w:rPr>
              <w:t xml:space="preserve"> </w:t>
            </w:r>
            <w:r>
              <w:rPr>
                <w:sz w:val="22"/>
              </w:rPr>
              <w:t>prestación</w:t>
            </w:r>
            <w:r>
              <w:rPr>
                <w:spacing w:val="57"/>
                <w:sz w:val="22"/>
              </w:rPr>
              <w:t xml:space="preserve"> </w:t>
            </w:r>
            <w:r>
              <w:rPr>
                <w:sz w:val="22"/>
              </w:rPr>
              <w:t>de</w:t>
            </w:r>
            <w:r>
              <w:rPr>
                <w:spacing w:val="57"/>
                <w:sz w:val="22"/>
              </w:rPr>
              <w:t xml:space="preserve"> </w:t>
            </w:r>
            <w:r>
              <w:rPr>
                <w:sz w:val="22"/>
              </w:rPr>
              <w:t>servicios</w:t>
            </w:r>
            <w:r>
              <w:rPr>
                <w:spacing w:val="57"/>
                <w:sz w:val="22"/>
              </w:rPr>
              <w:t xml:space="preserve"> </w:t>
            </w:r>
            <w:r>
              <w:rPr>
                <w:sz w:val="22"/>
              </w:rPr>
              <w:t>de</w:t>
            </w:r>
            <w:r>
              <w:rPr>
                <w:spacing w:val="57"/>
                <w:sz w:val="22"/>
              </w:rPr>
              <w:t xml:space="preserve"> </w:t>
            </w:r>
            <w:r>
              <w:rPr>
                <w:spacing w:val="-2"/>
                <w:sz w:val="22"/>
              </w:rPr>
              <w:t>entidades</w:t>
            </w:r>
          </w:p>
          <w:p>
            <w:pPr>
              <w:pStyle w:val="TableParagraph"/>
              <w:widowControl w:val="false"/>
              <w:spacing w:lineRule="atLeast" w:line="290" w:before="0" w:after="0"/>
              <w:ind w:left="777" w:right="0" w:hanging="0"/>
              <w:rPr>
                <w:sz w:val="22"/>
              </w:rPr>
            </w:pPr>
            <w:r>
              <w:rPr>
                <w:sz w:val="22"/>
              </w:rPr>
              <w:t>paraestatales</w:t>
            </w:r>
            <w:r>
              <w:rPr>
                <w:spacing w:val="40"/>
                <w:sz w:val="22"/>
              </w:rPr>
              <w:t xml:space="preserve"> </w:t>
            </w:r>
            <w:r>
              <w:rPr>
                <w:sz w:val="22"/>
              </w:rPr>
              <w:t>empresariales</w:t>
            </w:r>
            <w:r>
              <w:rPr>
                <w:spacing w:val="40"/>
                <w:sz w:val="22"/>
              </w:rPr>
              <w:t xml:space="preserve"> </w:t>
            </w:r>
            <w:r>
              <w:rPr>
                <w:sz w:val="22"/>
              </w:rPr>
              <w:t>financieras</w:t>
            </w:r>
            <w:r>
              <w:rPr>
                <w:spacing w:val="40"/>
                <w:sz w:val="22"/>
              </w:rPr>
              <w:t xml:space="preserve"> </w:t>
            </w:r>
            <w:r>
              <w:rPr>
                <w:sz w:val="22"/>
              </w:rPr>
              <w:t>no</w:t>
            </w:r>
            <w:r>
              <w:rPr>
                <w:spacing w:val="39"/>
                <w:sz w:val="22"/>
              </w:rPr>
              <w:t xml:space="preserve"> </w:t>
            </w:r>
            <w:r>
              <w:rPr>
                <w:sz w:val="22"/>
              </w:rPr>
              <w:t>monetarias</w:t>
            </w:r>
            <w:r>
              <w:rPr>
                <w:spacing w:val="40"/>
                <w:sz w:val="22"/>
              </w:rPr>
              <w:t xml:space="preserve"> </w:t>
            </w:r>
            <w:r>
              <w:rPr>
                <w:sz w:val="22"/>
              </w:rPr>
              <w:t>con</w:t>
            </w:r>
            <w:r>
              <w:rPr>
                <w:spacing w:val="40"/>
                <w:sz w:val="22"/>
              </w:rPr>
              <w:t xml:space="preserve"> </w:t>
            </w:r>
            <w:r>
              <w:rPr>
                <w:sz w:val="22"/>
              </w:rPr>
              <w:t>participación estatal mayoritaria</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rPr>
                <w:sz w:val="22"/>
              </w:rPr>
            </w:pPr>
            <w:r>
              <w:rPr>
                <w:sz w:val="22"/>
              </w:rPr>
            </w:r>
          </w:p>
          <w:p>
            <w:pPr>
              <w:pStyle w:val="TableParagraph"/>
              <w:widowControl w:val="false"/>
              <w:spacing w:before="0" w:after="0"/>
              <w:ind w:left="0" w:right="55" w:hanging="0"/>
              <w:jc w:val="right"/>
              <w:rPr>
                <w:sz w:val="22"/>
              </w:rPr>
            </w:pPr>
            <w:r>
              <w:rPr>
                <w:spacing w:val="-4"/>
                <w:sz w:val="22"/>
              </w:rPr>
              <w:t>0.00</w:t>
            </w:r>
          </w:p>
        </w:tc>
      </w:tr>
      <w:tr>
        <w:trPr>
          <w:trHeight w:val="582" w:hRule="atLeast"/>
        </w:trPr>
        <w:tc>
          <w:tcPr>
            <w:tcW w:w="7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777" w:right="0" w:hanging="0"/>
              <w:rPr>
                <w:sz w:val="22"/>
              </w:rPr>
            </w:pPr>
            <w:r>
              <w:rPr>
                <w:sz w:val="22"/>
              </w:rPr>
              <w:t>Ingresos</w:t>
            </w:r>
            <w:r>
              <w:rPr>
                <w:spacing w:val="24"/>
                <w:sz w:val="22"/>
              </w:rPr>
              <w:t xml:space="preserve"> </w:t>
            </w:r>
            <w:r>
              <w:rPr>
                <w:sz w:val="22"/>
              </w:rPr>
              <w:t>por</w:t>
            </w:r>
            <w:r>
              <w:rPr>
                <w:spacing w:val="27"/>
                <w:sz w:val="22"/>
              </w:rPr>
              <w:t xml:space="preserve"> </w:t>
            </w:r>
            <w:r>
              <w:rPr>
                <w:sz w:val="22"/>
              </w:rPr>
              <w:t>ventas</w:t>
            </w:r>
            <w:r>
              <w:rPr>
                <w:spacing w:val="27"/>
                <w:sz w:val="22"/>
              </w:rPr>
              <w:t xml:space="preserve"> </w:t>
            </w:r>
            <w:r>
              <w:rPr>
                <w:sz w:val="22"/>
              </w:rPr>
              <w:t>de</w:t>
            </w:r>
            <w:r>
              <w:rPr>
                <w:spacing w:val="29"/>
                <w:sz w:val="22"/>
              </w:rPr>
              <w:t xml:space="preserve"> </w:t>
            </w:r>
            <w:r>
              <w:rPr>
                <w:sz w:val="22"/>
              </w:rPr>
              <w:t>bienes</w:t>
            </w:r>
            <w:r>
              <w:rPr>
                <w:spacing w:val="28"/>
                <w:sz w:val="22"/>
              </w:rPr>
              <w:t xml:space="preserve"> </w:t>
            </w:r>
            <w:r>
              <w:rPr>
                <w:sz w:val="22"/>
              </w:rPr>
              <w:t>y</w:t>
            </w:r>
            <w:r>
              <w:rPr>
                <w:spacing w:val="29"/>
                <w:sz w:val="22"/>
              </w:rPr>
              <w:t xml:space="preserve"> </w:t>
            </w:r>
            <w:r>
              <w:rPr>
                <w:sz w:val="22"/>
              </w:rPr>
              <w:t>prestación</w:t>
            </w:r>
            <w:r>
              <w:rPr>
                <w:spacing w:val="26"/>
                <w:sz w:val="22"/>
              </w:rPr>
              <w:t xml:space="preserve"> </w:t>
            </w:r>
            <w:r>
              <w:rPr>
                <w:sz w:val="22"/>
              </w:rPr>
              <w:t>de</w:t>
            </w:r>
            <w:r>
              <w:rPr>
                <w:spacing w:val="27"/>
                <w:sz w:val="22"/>
              </w:rPr>
              <w:t xml:space="preserve"> </w:t>
            </w:r>
            <w:r>
              <w:rPr>
                <w:sz w:val="22"/>
              </w:rPr>
              <w:t>servicios</w:t>
            </w:r>
            <w:r>
              <w:rPr>
                <w:spacing w:val="29"/>
                <w:sz w:val="22"/>
              </w:rPr>
              <w:t xml:space="preserve"> </w:t>
            </w:r>
            <w:r>
              <w:rPr>
                <w:sz w:val="22"/>
              </w:rPr>
              <w:t>de</w:t>
            </w:r>
            <w:r>
              <w:rPr>
                <w:spacing w:val="27"/>
                <w:sz w:val="22"/>
              </w:rPr>
              <w:t xml:space="preserve"> </w:t>
            </w:r>
            <w:r>
              <w:rPr>
                <w:spacing w:val="-2"/>
                <w:sz w:val="22"/>
              </w:rPr>
              <w:t>fideicomisos</w:t>
            </w:r>
          </w:p>
          <w:p>
            <w:pPr>
              <w:pStyle w:val="TableParagraph"/>
              <w:widowControl w:val="false"/>
              <w:spacing w:before="37" w:after="0"/>
              <w:ind w:left="777" w:right="0" w:hanging="0"/>
              <w:rPr>
                <w:sz w:val="22"/>
              </w:rPr>
            </w:pPr>
            <w:r>
              <w:rPr>
                <w:sz w:val="22"/>
              </w:rPr>
              <w:t>financieros</w:t>
            </w:r>
            <w:r>
              <w:rPr>
                <w:spacing w:val="-5"/>
                <w:sz w:val="22"/>
              </w:rPr>
              <w:t xml:space="preserve"> </w:t>
            </w:r>
            <w:r>
              <w:rPr>
                <w:sz w:val="22"/>
              </w:rPr>
              <w:t>públicos</w:t>
            </w:r>
            <w:r>
              <w:rPr>
                <w:spacing w:val="-6"/>
                <w:sz w:val="22"/>
              </w:rPr>
              <w:t xml:space="preserve"> </w:t>
            </w:r>
            <w:r>
              <w:rPr>
                <w:sz w:val="22"/>
              </w:rPr>
              <w:t>con</w:t>
            </w:r>
            <w:r>
              <w:rPr>
                <w:spacing w:val="-5"/>
                <w:sz w:val="22"/>
              </w:rPr>
              <w:t xml:space="preserve"> </w:t>
            </w:r>
            <w:r>
              <w:rPr>
                <w:sz w:val="22"/>
              </w:rPr>
              <w:t>participación</w:t>
            </w:r>
            <w:r>
              <w:rPr>
                <w:spacing w:val="-4"/>
                <w:sz w:val="22"/>
              </w:rPr>
              <w:t xml:space="preserve"> </w:t>
            </w:r>
            <w:r>
              <w:rPr>
                <w:sz w:val="22"/>
              </w:rPr>
              <w:t>estatal</w:t>
            </w:r>
            <w:r>
              <w:rPr>
                <w:spacing w:val="-6"/>
                <w:sz w:val="22"/>
              </w:rPr>
              <w:t xml:space="preserve"> </w:t>
            </w:r>
            <w:r>
              <w:rPr>
                <w:spacing w:val="-2"/>
                <w:sz w:val="22"/>
              </w:rPr>
              <w:t>mayoritaria</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7" w:after="0"/>
              <w:ind w:left="0" w:right="55" w:hanging="0"/>
              <w:jc w:val="right"/>
              <w:rPr>
                <w:sz w:val="22"/>
              </w:rPr>
            </w:pPr>
            <w:r>
              <w:rPr>
                <w:spacing w:val="-4"/>
                <w:sz w:val="22"/>
              </w:rPr>
              <w:t>0.00</w:t>
            </w:r>
          </w:p>
        </w:tc>
      </w:tr>
      <w:tr>
        <w:trPr>
          <w:trHeight w:val="583" w:hRule="atLeast"/>
        </w:trPr>
        <w:tc>
          <w:tcPr>
            <w:tcW w:w="7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77" w:right="0" w:hanging="0"/>
              <w:rPr>
                <w:sz w:val="22"/>
              </w:rPr>
            </w:pPr>
            <w:r>
              <w:rPr>
                <w:sz w:val="22"/>
              </w:rPr>
              <w:t>Ingresos</w:t>
            </w:r>
            <w:r>
              <w:rPr>
                <w:spacing w:val="35"/>
                <w:sz w:val="22"/>
              </w:rPr>
              <w:t xml:space="preserve"> </w:t>
            </w:r>
            <w:r>
              <w:rPr>
                <w:sz w:val="22"/>
              </w:rPr>
              <w:t>por</w:t>
            </w:r>
            <w:r>
              <w:rPr>
                <w:spacing w:val="38"/>
                <w:sz w:val="22"/>
              </w:rPr>
              <w:t xml:space="preserve"> </w:t>
            </w:r>
            <w:r>
              <w:rPr>
                <w:sz w:val="22"/>
              </w:rPr>
              <w:t>ventas</w:t>
            </w:r>
            <w:r>
              <w:rPr>
                <w:spacing w:val="39"/>
                <w:sz w:val="22"/>
              </w:rPr>
              <w:t xml:space="preserve"> </w:t>
            </w:r>
            <w:r>
              <w:rPr>
                <w:sz w:val="22"/>
              </w:rPr>
              <w:t>de</w:t>
            </w:r>
            <w:r>
              <w:rPr>
                <w:spacing w:val="38"/>
                <w:sz w:val="22"/>
              </w:rPr>
              <w:t xml:space="preserve"> </w:t>
            </w:r>
            <w:r>
              <w:rPr>
                <w:sz w:val="22"/>
              </w:rPr>
              <w:t>bienes</w:t>
            </w:r>
            <w:r>
              <w:rPr>
                <w:spacing w:val="35"/>
                <w:sz w:val="22"/>
              </w:rPr>
              <w:t xml:space="preserve"> </w:t>
            </w:r>
            <w:r>
              <w:rPr>
                <w:sz w:val="22"/>
              </w:rPr>
              <w:t>y</w:t>
            </w:r>
            <w:r>
              <w:rPr>
                <w:spacing w:val="38"/>
                <w:sz w:val="22"/>
              </w:rPr>
              <w:t xml:space="preserve"> </w:t>
            </w:r>
            <w:r>
              <w:rPr>
                <w:sz w:val="22"/>
              </w:rPr>
              <w:t>prestación</w:t>
            </w:r>
            <w:r>
              <w:rPr>
                <w:spacing w:val="35"/>
                <w:sz w:val="22"/>
              </w:rPr>
              <w:t xml:space="preserve"> </w:t>
            </w:r>
            <w:r>
              <w:rPr>
                <w:sz w:val="22"/>
              </w:rPr>
              <w:t>de</w:t>
            </w:r>
            <w:r>
              <w:rPr>
                <w:spacing w:val="35"/>
                <w:sz w:val="22"/>
              </w:rPr>
              <w:t xml:space="preserve"> </w:t>
            </w:r>
            <w:r>
              <w:rPr>
                <w:sz w:val="22"/>
              </w:rPr>
              <w:t>servicios</w:t>
            </w:r>
            <w:r>
              <w:rPr>
                <w:spacing w:val="36"/>
                <w:sz w:val="22"/>
              </w:rPr>
              <w:t xml:space="preserve"> </w:t>
            </w:r>
            <w:r>
              <w:rPr>
                <w:sz w:val="22"/>
              </w:rPr>
              <w:t>de</w:t>
            </w:r>
            <w:r>
              <w:rPr>
                <w:spacing w:val="35"/>
                <w:sz w:val="22"/>
              </w:rPr>
              <w:t xml:space="preserve"> </w:t>
            </w:r>
            <w:r>
              <w:rPr>
                <w:sz w:val="22"/>
              </w:rPr>
              <w:t>los</w:t>
            </w:r>
            <w:r>
              <w:rPr>
                <w:spacing w:val="39"/>
                <w:sz w:val="22"/>
              </w:rPr>
              <w:t xml:space="preserve"> </w:t>
            </w:r>
            <w:r>
              <w:rPr>
                <w:spacing w:val="-2"/>
                <w:sz w:val="22"/>
              </w:rPr>
              <w:t>poderes</w:t>
            </w:r>
          </w:p>
          <w:p>
            <w:pPr>
              <w:pStyle w:val="TableParagraph"/>
              <w:widowControl w:val="false"/>
              <w:spacing w:before="37" w:after="0"/>
              <w:ind w:left="777" w:right="0" w:hanging="0"/>
              <w:rPr>
                <w:sz w:val="22"/>
              </w:rPr>
            </w:pPr>
            <w:r>
              <w:rPr>
                <w:sz w:val="22"/>
              </w:rPr>
              <w:t>legislativo</w:t>
            </w:r>
            <w:r>
              <w:rPr>
                <w:spacing w:val="-3"/>
                <w:sz w:val="22"/>
              </w:rPr>
              <w:t xml:space="preserve"> </w:t>
            </w:r>
            <w:r>
              <w:rPr>
                <w:sz w:val="22"/>
              </w:rPr>
              <w:t>y</w:t>
            </w:r>
            <w:r>
              <w:rPr>
                <w:spacing w:val="-6"/>
                <w:sz w:val="22"/>
              </w:rPr>
              <w:t xml:space="preserve"> </w:t>
            </w:r>
            <w:r>
              <w:rPr>
                <w:sz w:val="22"/>
              </w:rPr>
              <w:t>judicial,</w:t>
            </w:r>
            <w:r>
              <w:rPr>
                <w:spacing w:val="-3"/>
                <w:sz w:val="22"/>
              </w:rPr>
              <w:t xml:space="preserve"> </w:t>
            </w:r>
            <w:r>
              <w:rPr>
                <w:sz w:val="22"/>
              </w:rPr>
              <w:t>y</w:t>
            </w:r>
            <w:r>
              <w:rPr>
                <w:spacing w:val="-2"/>
                <w:sz w:val="22"/>
              </w:rPr>
              <w:t xml:space="preserve"> </w:t>
            </w:r>
            <w:r>
              <w:rPr>
                <w:sz w:val="22"/>
              </w:rPr>
              <w:t>de</w:t>
            </w:r>
            <w:r>
              <w:rPr>
                <w:spacing w:val="-5"/>
                <w:sz w:val="22"/>
              </w:rPr>
              <w:t xml:space="preserve"> </w:t>
            </w:r>
            <w:r>
              <w:rPr>
                <w:sz w:val="22"/>
              </w:rPr>
              <w:t>los</w:t>
            </w:r>
            <w:r>
              <w:rPr>
                <w:spacing w:val="-3"/>
                <w:sz w:val="22"/>
              </w:rPr>
              <w:t xml:space="preserve"> </w:t>
            </w:r>
            <w:r>
              <w:rPr>
                <w:sz w:val="22"/>
              </w:rPr>
              <w:t>organismos</w:t>
            </w:r>
            <w:r>
              <w:rPr>
                <w:spacing w:val="-2"/>
                <w:sz w:val="22"/>
              </w:rPr>
              <w:t xml:space="preserve"> autónomos</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7" w:after="0"/>
              <w:ind w:left="0" w:right="55" w:hanging="0"/>
              <w:jc w:val="right"/>
              <w:rPr>
                <w:sz w:val="22"/>
              </w:rPr>
            </w:pPr>
            <w:r>
              <w:rPr>
                <w:spacing w:val="-4"/>
                <w:sz w:val="22"/>
              </w:rPr>
              <w:t>0.00</w:t>
            </w:r>
          </w:p>
        </w:tc>
      </w:tr>
      <w:tr>
        <w:trPr>
          <w:trHeight w:val="395" w:hRule="atLeast"/>
        </w:trPr>
        <w:tc>
          <w:tcPr>
            <w:tcW w:w="7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777" w:right="0" w:hanging="0"/>
              <w:rPr>
                <w:sz w:val="22"/>
              </w:rPr>
            </w:pPr>
            <w:r>
              <w:rPr>
                <w:sz w:val="22"/>
              </w:rPr>
              <w:t>Otros</w:t>
            </w:r>
            <w:r>
              <w:rPr>
                <w:spacing w:val="-6"/>
                <w:sz w:val="22"/>
              </w:rPr>
              <w:t xml:space="preserve"> </w:t>
            </w:r>
            <w:r>
              <w:rPr>
                <w:spacing w:val="-2"/>
                <w:sz w:val="22"/>
              </w:rPr>
              <w:t>ingresos</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3" w:after="0"/>
              <w:ind w:left="0" w:right="55" w:hanging="0"/>
              <w:jc w:val="right"/>
              <w:rPr>
                <w:sz w:val="22"/>
              </w:rPr>
            </w:pPr>
            <w:r>
              <w:rPr>
                <w:spacing w:val="-4"/>
                <w:sz w:val="22"/>
              </w:rPr>
              <w:t>0.00</w:t>
            </w:r>
          </w:p>
        </w:tc>
      </w:tr>
      <w:tr>
        <w:trPr>
          <w:trHeight w:val="582" w:hRule="atLeast"/>
        </w:trPr>
        <w:tc>
          <w:tcPr>
            <w:tcW w:w="7416"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827" w:leader="none"/>
                <w:tab w:val="left" w:pos="3391" w:leader="none"/>
                <w:tab w:val="left" w:pos="4684" w:leader="none"/>
                <w:tab w:val="left" w:pos="5910" w:leader="none"/>
                <w:tab w:val="left" w:pos="7124" w:leader="none"/>
              </w:tabs>
              <w:spacing w:before="1" w:after="0"/>
              <w:ind w:left="69" w:right="0" w:hanging="0"/>
              <w:rPr>
                <w:b/>
                <w:b/>
                <w:sz w:val="22"/>
              </w:rPr>
            </w:pPr>
            <w:r>
              <w:rPr>
                <w:b/>
                <w:spacing w:val="-2"/>
                <w:sz w:val="22"/>
              </w:rPr>
              <w:t>Participaciones,</w:t>
            </w:r>
            <w:r>
              <w:rPr>
                <w:b/>
                <w:sz w:val="22"/>
              </w:rPr>
              <w:tab/>
            </w:r>
            <w:r>
              <w:rPr>
                <w:b/>
                <w:spacing w:val="-2"/>
                <w:sz w:val="22"/>
              </w:rPr>
              <w:t>Aportaciones,</w:t>
            </w:r>
            <w:r>
              <w:rPr>
                <w:b/>
                <w:sz w:val="22"/>
              </w:rPr>
              <w:tab/>
            </w:r>
            <w:r>
              <w:rPr>
                <w:b/>
                <w:spacing w:val="-2"/>
                <w:sz w:val="22"/>
              </w:rPr>
              <w:t>Convenios,</w:t>
            </w:r>
            <w:r>
              <w:rPr>
                <w:b/>
                <w:sz w:val="22"/>
              </w:rPr>
              <w:tab/>
            </w:r>
            <w:r>
              <w:rPr>
                <w:b/>
                <w:spacing w:val="-2"/>
                <w:sz w:val="22"/>
              </w:rPr>
              <w:t>Incentivos</w:t>
            </w:r>
            <w:r>
              <w:rPr>
                <w:b/>
                <w:sz w:val="22"/>
              </w:rPr>
              <w:tab/>
            </w:r>
            <w:r>
              <w:rPr>
                <w:b/>
                <w:spacing w:val="-2"/>
                <w:sz w:val="22"/>
              </w:rPr>
              <w:t>Derivados</w:t>
            </w:r>
            <w:r>
              <w:rPr>
                <w:b/>
                <w:sz w:val="22"/>
              </w:rPr>
              <w:tab/>
            </w:r>
            <w:r>
              <w:rPr>
                <w:b/>
                <w:spacing w:val="-5"/>
                <w:sz w:val="22"/>
              </w:rPr>
              <w:t>de</w:t>
            </w:r>
          </w:p>
          <w:p>
            <w:pPr>
              <w:pStyle w:val="TableParagraph"/>
              <w:widowControl w:val="false"/>
              <w:spacing w:before="39" w:after="0"/>
              <w:ind w:left="69" w:right="0" w:hanging="0"/>
              <w:rPr>
                <w:b/>
                <w:b/>
                <w:sz w:val="22"/>
              </w:rPr>
            </w:pPr>
            <w:r>
              <w:rPr>
                <w:b/>
                <w:sz w:val="22"/>
              </w:rPr>
              <w:t>Colaboración</w:t>
            </w:r>
            <w:r>
              <w:rPr>
                <w:b/>
                <w:spacing w:val="-4"/>
                <w:sz w:val="22"/>
              </w:rPr>
              <w:t xml:space="preserve"> </w:t>
            </w:r>
            <w:r>
              <w:rPr>
                <w:b/>
                <w:sz w:val="22"/>
              </w:rPr>
              <w:t>Fiscal</w:t>
            </w:r>
            <w:r>
              <w:rPr>
                <w:b/>
                <w:spacing w:val="-6"/>
                <w:sz w:val="22"/>
              </w:rPr>
              <w:t xml:space="preserve"> </w:t>
            </w:r>
            <w:r>
              <w:rPr>
                <w:b/>
                <w:sz w:val="22"/>
              </w:rPr>
              <w:t>y</w:t>
            </w:r>
            <w:r>
              <w:rPr>
                <w:b/>
                <w:spacing w:val="-3"/>
                <w:sz w:val="22"/>
              </w:rPr>
              <w:t xml:space="preserve"> </w:t>
            </w:r>
            <w:r>
              <w:rPr>
                <w:b/>
                <w:sz w:val="22"/>
              </w:rPr>
              <w:t>Fondos</w:t>
            </w:r>
            <w:r>
              <w:rPr>
                <w:b/>
                <w:spacing w:val="-4"/>
                <w:sz w:val="22"/>
              </w:rPr>
              <w:t xml:space="preserve"> </w:t>
            </w:r>
            <w:r>
              <w:rPr>
                <w:b/>
                <w:sz w:val="22"/>
              </w:rPr>
              <w:t>Distintos</w:t>
            </w:r>
            <w:r>
              <w:rPr>
                <w:b/>
                <w:spacing w:val="-4"/>
                <w:sz w:val="22"/>
              </w:rPr>
              <w:t xml:space="preserve"> </w:t>
            </w:r>
            <w:r>
              <w:rPr>
                <w:b/>
                <w:sz w:val="22"/>
              </w:rPr>
              <w:t>de</w:t>
            </w:r>
            <w:r>
              <w:rPr>
                <w:b/>
                <w:spacing w:val="-3"/>
                <w:sz w:val="22"/>
              </w:rPr>
              <w:t xml:space="preserve"> </w:t>
            </w:r>
            <w:r>
              <w:rPr>
                <w:b/>
                <w:spacing w:val="-2"/>
                <w:sz w:val="22"/>
              </w:rPr>
              <w:t>Aportaciones</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0" w:after="0"/>
              <w:rPr>
                <w:sz w:val="22"/>
              </w:rPr>
            </w:pPr>
            <w:r>
              <w:rPr>
                <w:sz w:val="22"/>
              </w:rPr>
            </w:r>
          </w:p>
          <w:p>
            <w:pPr>
              <w:pStyle w:val="TableParagraph"/>
              <w:widowControl w:val="false"/>
              <w:spacing w:before="0" w:after="0"/>
              <w:ind w:left="0" w:right="55" w:hanging="0"/>
              <w:jc w:val="right"/>
              <w:rPr>
                <w:b/>
                <w:b/>
                <w:sz w:val="22"/>
              </w:rPr>
            </w:pPr>
            <w:r>
              <w:rPr>
                <w:b/>
                <w:spacing w:val="-2"/>
                <w:sz w:val="22"/>
              </w:rPr>
              <w:t>37,033,839.00</w:t>
            </w:r>
          </w:p>
        </w:tc>
      </w:tr>
      <w:tr>
        <w:trPr>
          <w:trHeight w:val="395" w:hRule="atLeast"/>
        </w:trPr>
        <w:tc>
          <w:tcPr>
            <w:tcW w:w="7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3" w:after="0"/>
              <w:ind w:left="777" w:right="0" w:hanging="0"/>
              <w:rPr>
                <w:sz w:val="22"/>
              </w:rPr>
            </w:pPr>
            <w:r>
              <w:rPr>
                <w:spacing w:val="-2"/>
                <w:sz w:val="22"/>
              </w:rPr>
              <w:t>Participaciones</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6" w:after="0"/>
              <w:ind w:left="0" w:right="55" w:hanging="0"/>
              <w:jc w:val="right"/>
              <w:rPr>
                <w:sz w:val="22"/>
              </w:rPr>
            </w:pPr>
            <w:r>
              <w:rPr>
                <w:spacing w:val="-2"/>
                <w:sz w:val="22"/>
              </w:rPr>
              <w:t>26,454,922.00</w:t>
            </w:r>
          </w:p>
        </w:tc>
      </w:tr>
      <w:tr>
        <w:trPr>
          <w:trHeight w:val="397" w:hRule="atLeast"/>
        </w:trPr>
        <w:tc>
          <w:tcPr>
            <w:tcW w:w="7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6" w:after="0"/>
              <w:ind w:left="777" w:right="0" w:hanging="0"/>
              <w:rPr>
                <w:sz w:val="22"/>
              </w:rPr>
            </w:pPr>
            <w:r>
              <w:rPr>
                <w:spacing w:val="-2"/>
                <w:sz w:val="22"/>
              </w:rPr>
              <w:t>Aportaciones</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9" w:after="0"/>
              <w:ind w:left="0" w:right="55" w:hanging="0"/>
              <w:jc w:val="right"/>
              <w:rPr>
                <w:sz w:val="22"/>
              </w:rPr>
            </w:pPr>
            <w:r>
              <w:rPr>
                <w:spacing w:val="-2"/>
                <w:sz w:val="22"/>
              </w:rPr>
              <w:t>10,578,917.00</w:t>
            </w:r>
          </w:p>
        </w:tc>
      </w:tr>
      <w:tr>
        <w:trPr>
          <w:trHeight w:val="397" w:hRule="atLeast"/>
        </w:trPr>
        <w:tc>
          <w:tcPr>
            <w:tcW w:w="7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3" w:after="0"/>
              <w:ind w:left="777" w:right="0" w:hanging="0"/>
              <w:rPr>
                <w:sz w:val="22"/>
              </w:rPr>
            </w:pPr>
            <w:r>
              <w:rPr>
                <w:spacing w:val="-2"/>
                <w:sz w:val="22"/>
              </w:rPr>
              <w:t>Convenios</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55" w:hanging="0"/>
              <w:jc w:val="right"/>
              <w:rPr>
                <w:sz w:val="22"/>
              </w:rPr>
            </w:pPr>
            <w:r>
              <w:rPr>
                <w:spacing w:val="-4"/>
                <w:sz w:val="22"/>
              </w:rPr>
              <w:t>0.00</w:t>
            </w:r>
          </w:p>
        </w:tc>
      </w:tr>
      <w:tr>
        <w:trPr>
          <w:trHeight w:val="395" w:hRule="atLeast"/>
        </w:trPr>
        <w:tc>
          <w:tcPr>
            <w:tcW w:w="7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3" w:after="0"/>
              <w:ind w:left="777" w:right="0" w:hanging="0"/>
              <w:rPr>
                <w:sz w:val="22"/>
              </w:rPr>
            </w:pPr>
            <w:r>
              <w:rPr>
                <w:sz w:val="22"/>
              </w:rPr>
              <w:t>Incentivos</w:t>
            </w:r>
            <w:r>
              <w:rPr>
                <w:spacing w:val="-4"/>
                <w:sz w:val="22"/>
              </w:rPr>
              <w:t xml:space="preserve"> </w:t>
            </w:r>
            <w:r>
              <w:rPr>
                <w:sz w:val="22"/>
              </w:rPr>
              <w:t>derivados</w:t>
            </w:r>
            <w:r>
              <w:rPr>
                <w:spacing w:val="-4"/>
                <w:sz w:val="22"/>
              </w:rPr>
              <w:t xml:space="preserve"> </w:t>
            </w:r>
            <w:r>
              <w:rPr>
                <w:sz w:val="22"/>
              </w:rPr>
              <w:t>de</w:t>
            </w:r>
            <w:r>
              <w:rPr>
                <w:spacing w:val="-6"/>
                <w:sz w:val="22"/>
              </w:rPr>
              <w:t xml:space="preserve"> </w:t>
            </w:r>
            <w:r>
              <w:rPr>
                <w:sz w:val="22"/>
              </w:rPr>
              <w:t>colaboración</w:t>
            </w:r>
            <w:r>
              <w:rPr>
                <w:spacing w:val="-3"/>
                <w:sz w:val="22"/>
              </w:rPr>
              <w:t xml:space="preserve"> </w:t>
            </w:r>
            <w:r>
              <w:rPr>
                <w:spacing w:val="-2"/>
                <w:sz w:val="22"/>
              </w:rPr>
              <w:t>fiscal</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55" w:hanging="0"/>
              <w:jc w:val="right"/>
              <w:rPr>
                <w:sz w:val="22"/>
              </w:rPr>
            </w:pPr>
            <w:r>
              <w:rPr>
                <w:spacing w:val="-4"/>
                <w:sz w:val="22"/>
              </w:rPr>
              <w:t>0.00</w:t>
            </w:r>
          </w:p>
        </w:tc>
      </w:tr>
      <w:tr>
        <w:trPr>
          <w:trHeight w:val="397" w:hRule="atLeast"/>
        </w:trPr>
        <w:tc>
          <w:tcPr>
            <w:tcW w:w="7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3" w:after="0"/>
              <w:ind w:left="777" w:right="0" w:hanging="0"/>
              <w:rPr>
                <w:sz w:val="22"/>
              </w:rPr>
            </w:pPr>
            <w:r>
              <w:rPr>
                <w:sz w:val="22"/>
              </w:rPr>
              <w:t>Fondos</w:t>
            </w:r>
            <w:r>
              <w:rPr>
                <w:spacing w:val="-3"/>
                <w:sz w:val="22"/>
              </w:rPr>
              <w:t xml:space="preserve"> </w:t>
            </w:r>
            <w:r>
              <w:rPr>
                <w:sz w:val="22"/>
              </w:rPr>
              <w:t>Distintos</w:t>
            </w:r>
            <w:r>
              <w:rPr>
                <w:spacing w:val="-3"/>
                <w:sz w:val="22"/>
              </w:rPr>
              <w:t xml:space="preserve"> </w:t>
            </w:r>
            <w:r>
              <w:rPr>
                <w:sz w:val="22"/>
              </w:rPr>
              <w:t>de</w:t>
            </w:r>
            <w:r>
              <w:rPr>
                <w:spacing w:val="-2"/>
                <w:sz w:val="22"/>
              </w:rPr>
              <w:t xml:space="preserve"> Aportaciones</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3" w:after="0"/>
              <w:ind w:left="0" w:right="55" w:hanging="0"/>
              <w:jc w:val="right"/>
              <w:rPr>
                <w:sz w:val="22"/>
              </w:rPr>
            </w:pPr>
            <w:r>
              <w:rPr>
                <w:spacing w:val="-4"/>
                <w:sz w:val="22"/>
              </w:rPr>
              <w:t>0.00</w:t>
            </w:r>
          </w:p>
        </w:tc>
      </w:tr>
      <w:tr>
        <w:trPr>
          <w:trHeight w:val="581" w:hRule="atLeast"/>
        </w:trPr>
        <w:tc>
          <w:tcPr>
            <w:tcW w:w="7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69" w:right="0" w:hanging="0"/>
              <w:rPr>
                <w:b/>
                <w:b/>
                <w:sz w:val="22"/>
              </w:rPr>
            </w:pPr>
            <w:r>
              <w:rPr>
                <w:b/>
                <w:sz w:val="22"/>
              </w:rPr>
              <w:t>Transferencias,</w:t>
            </w:r>
            <w:r>
              <w:rPr>
                <w:b/>
                <w:spacing w:val="63"/>
                <w:w w:val="150"/>
                <w:sz w:val="22"/>
              </w:rPr>
              <w:t xml:space="preserve"> </w:t>
            </w:r>
            <w:r>
              <w:rPr>
                <w:b/>
                <w:sz w:val="22"/>
              </w:rPr>
              <w:t>Asignaciones,</w:t>
            </w:r>
            <w:r>
              <w:rPr>
                <w:b/>
                <w:spacing w:val="66"/>
                <w:w w:val="150"/>
                <w:sz w:val="22"/>
              </w:rPr>
              <w:t xml:space="preserve"> </w:t>
            </w:r>
            <w:r>
              <w:rPr>
                <w:b/>
                <w:sz w:val="22"/>
              </w:rPr>
              <w:t>Subsidios</w:t>
            </w:r>
            <w:r>
              <w:rPr>
                <w:b/>
                <w:spacing w:val="66"/>
                <w:w w:val="150"/>
                <w:sz w:val="22"/>
              </w:rPr>
              <w:t xml:space="preserve"> </w:t>
            </w:r>
            <w:r>
              <w:rPr>
                <w:b/>
                <w:sz w:val="22"/>
              </w:rPr>
              <w:t>y</w:t>
            </w:r>
            <w:r>
              <w:rPr>
                <w:b/>
                <w:spacing w:val="64"/>
                <w:w w:val="150"/>
                <w:sz w:val="22"/>
              </w:rPr>
              <w:t xml:space="preserve"> </w:t>
            </w:r>
            <w:r>
              <w:rPr>
                <w:b/>
                <w:sz w:val="22"/>
              </w:rPr>
              <w:t>Subvenciones,</w:t>
            </w:r>
            <w:r>
              <w:rPr>
                <w:b/>
                <w:spacing w:val="66"/>
                <w:w w:val="150"/>
                <w:sz w:val="22"/>
              </w:rPr>
              <w:t xml:space="preserve"> </w:t>
            </w:r>
            <w:r>
              <w:rPr>
                <w:b/>
                <w:sz w:val="22"/>
              </w:rPr>
              <w:t>y</w:t>
            </w:r>
            <w:r>
              <w:rPr>
                <w:b/>
                <w:spacing w:val="64"/>
                <w:w w:val="150"/>
                <w:sz w:val="22"/>
              </w:rPr>
              <w:t xml:space="preserve"> </w:t>
            </w:r>
            <w:r>
              <w:rPr>
                <w:b/>
                <w:sz w:val="22"/>
              </w:rPr>
              <w:t>Pensiones</w:t>
            </w:r>
            <w:r>
              <w:rPr>
                <w:b/>
                <w:spacing w:val="66"/>
                <w:w w:val="150"/>
                <w:sz w:val="22"/>
              </w:rPr>
              <w:t xml:space="preserve"> </w:t>
            </w:r>
            <w:r>
              <w:rPr>
                <w:b/>
                <w:spacing w:val="-10"/>
                <w:sz w:val="22"/>
              </w:rPr>
              <w:t>y</w:t>
            </w:r>
          </w:p>
          <w:p>
            <w:pPr>
              <w:pStyle w:val="TableParagraph"/>
              <w:widowControl w:val="false"/>
              <w:spacing w:before="38" w:after="0"/>
              <w:ind w:left="69" w:right="0" w:hanging="0"/>
              <w:rPr>
                <w:b/>
                <w:b/>
                <w:sz w:val="22"/>
              </w:rPr>
            </w:pPr>
            <w:r>
              <w:rPr>
                <w:b/>
                <w:spacing w:val="-2"/>
                <w:sz w:val="22"/>
              </w:rPr>
              <w:t>Jubilaciones</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8" w:after="0"/>
              <w:ind w:left="0" w:right="55" w:hanging="0"/>
              <w:jc w:val="right"/>
              <w:rPr>
                <w:b/>
                <w:b/>
                <w:sz w:val="22"/>
              </w:rPr>
            </w:pPr>
            <w:r>
              <w:rPr>
                <w:b/>
                <w:spacing w:val="-4"/>
                <w:sz w:val="22"/>
              </w:rPr>
              <w:t>0.00</w:t>
            </w:r>
          </w:p>
        </w:tc>
      </w:tr>
      <w:tr>
        <w:trPr>
          <w:trHeight w:val="398" w:hRule="atLeast"/>
        </w:trPr>
        <w:tc>
          <w:tcPr>
            <w:tcW w:w="7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6" w:after="0"/>
              <w:ind w:left="777" w:right="0" w:hanging="0"/>
              <w:rPr>
                <w:sz w:val="22"/>
              </w:rPr>
            </w:pPr>
            <w:r>
              <w:rPr>
                <w:sz w:val="22"/>
              </w:rPr>
              <w:t>Transferencias</w:t>
            </w:r>
            <w:r>
              <w:rPr>
                <w:spacing w:val="-5"/>
                <w:sz w:val="22"/>
              </w:rPr>
              <w:t xml:space="preserve"> </w:t>
            </w:r>
            <w:r>
              <w:rPr>
                <w:sz w:val="22"/>
              </w:rPr>
              <w:t>y</w:t>
            </w:r>
            <w:r>
              <w:rPr>
                <w:spacing w:val="-3"/>
                <w:sz w:val="22"/>
              </w:rPr>
              <w:t xml:space="preserve"> </w:t>
            </w:r>
            <w:r>
              <w:rPr>
                <w:spacing w:val="-2"/>
                <w:sz w:val="22"/>
              </w:rPr>
              <w:t>Asignaciones</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0" w:right="55" w:hanging="0"/>
              <w:jc w:val="right"/>
              <w:rPr>
                <w:sz w:val="22"/>
              </w:rPr>
            </w:pPr>
            <w:r>
              <w:rPr>
                <w:spacing w:val="-4"/>
                <w:sz w:val="22"/>
              </w:rPr>
              <w:t>0.00</w:t>
            </w:r>
          </w:p>
        </w:tc>
      </w:tr>
      <w:tr>
        <w:trPr>
          <w:trHeight w:val="398" w:hRule="atLeast"/>
        </w:trPr>
        <w:tc>
          <w:tcPr>
            <w:tcW w:w="7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3" w:after="0"/>
              <w:ind w:left="777" w:right="0" w:hanging="0"/>
              <w:rPr>
                <w:sz w:val="22"/>
              </w:rPr>
            </w:pPr>
            <w:r>
              <w:rPr>
                <w:sz w:val="22"/>
              </w:rPr>
              <w:t>Subsidios</w:t>
            </w:r>
            <w:r>
              <w:rPr>
                <w:spacing w:val="-4"/>
                <w:sz w:val="22"/>
              </w:rPr>
              <w:t xml:space="preserve"> </w:t>
            </w:r>
            <w:r>
              <w:rPr>
                <w:sz w:val="22"/>
              </w:rPr>
              <w:t>y</w:t>
            </w:r>
            <w:r>
              <w:rPr>
                <w:spacing w:val="-1"/>
                <w:sz w:val="22"/>
              </w:rPr>
              <w:t xml:space="preserve"> </w:t>
            </w:r>
            <w:r>
              <w:rPr>
                <w:spacing w:val="-2"/>
                <w:sz w:val="22"/>
              </w:rPr>
              <w:t>Subvenciones</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55" w:hanging="0"/>
              <w:jc w:val="right"/>
              <w:rPr>
                <w:sz w:val="22"/>
              </w:rPr>
            </w:pPr>
            <w:r>
              <w:rPr>
                <w:spacing w:val="-4"/>
                <w:sz w:val="22"/>
              </w:rPr>
              <w:t>0.00</w:t>
            </w:r>
          </w:p>
        </w:tc>
      </w:tr>
      <w:tr>
        <w:trPr>
          <w:trHeight w:val="395" w:hRule="atLeast"/>
        </w:trPr>
        <w:tc>
          <w:tcPr>
            <w:tcW w:w="7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3" w:after="0"/>
              <w:ind w:left="777" w:right="0" w:hanging="0"/>
              <w:rPr>
                <w:sz w:val="22"/>
              </w:rPr>
            </w:pPr>
            <w:r>
              <w:rPr>
                <w:sz w:val="22"/>
              </w:rPr>
              <w:t>Pensiones</w:t>
            </w:r>
            <w:r>
              <w:rPr>
                <w:spacing w:val="-3"/>
                <w:sz w:val="22"/>
              </w:rPr>
              <w:t xml:space="preserve"> </w:t>
            </w:r>
            <w:r>
              <w:rPr>
                <w:sz w:val="22"/>
              </w:rPr>
              <w:t xml:space="preserve">y </w:t>
            </w:r>
            <w:r>
              <w:rPr>
                <w:spacing w:val="-2"/>
                <w:sz w:val="22"/>
              </w:rPr>
              <w:t>Jubilaciones</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55" w:hanging="0"/>
              <w:jc w:val="right"/>
              <w:rPr>
                <w:sz w:val="22"/>
              </w:rPr>
            </w:pPr>
            <w:r>
              <w:rPr>
                <w:spacing w:val="-4"/>
                <w:sz w:val="22"/>
              </w:rPr>
              <w:t>0.00</w:t>
            </w:r>
          </w:p>
        </w:tc>
      </w:tr>
      <w:tr>
        <w:trPr>
          <w:trHeight w:val="582" w:hRule="atLeast"/>
        </w:trPr>
        <w:tc>
          <w:tcPr>
            <w:tcW w:w="7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777" w:right="0" w:hanging="0"/>
              <w:rPr>
                <w:sz w:val="22"/>
              </w:rPr>
            </w:pPr>
            <w:r>
              <w:rPr>
                <w:sz w:val="22"/>
              </w:rPr>
              <w:t>Transferencias</w:t>
            </w:r>
            <w:r>
              <w:rPr>
                <w:spacing w:val="-12"/>
                <w:sz w:val="22"/>
              </w:rPr>
              <w:t xml:space="preserve"> </w:t>
            </w:r>
            <w:r>
              <w:rPr>
                <w:sz w:val="22"/>
              </w:rPr>
              <w:t>del</w:t>
            </w:r>
            <w:r>
              <w:rPr>
                <w:spacing w:val="-8"/>
                <w:sz w:val="22"/>
              </w:rPr>
              <w:t xml:space="preserve"> </w:t>
            </w:r>
            <w:r>
              <w:rPr>
                <w:sz w:val="22"/>
              </w:rPr>
              <w:t>Fondo</w:t>
            </w:r>
            <w:r>
              <w:rPr>
                <w:spacing w:val="-11"/>
                <w:sz w:val="22"/>
              </w:rPr>
              <w:t xml:space="preserve"> </w:t>
            </w:r>
            <w:r>
              <w:rPr>
                <w:sz w:val="22"/>
              </w:rPr>
              <w:t>Mexicano</w:t>
            </w:r>
            <w:r>
              <w:rPr>
                <w:spacing w:val="-8"/>
                <w:sz w:val="22"/>
              </w:rPr>
              <w:t xml:space="preserve"> </w:t>
            </w:r>
            <w:r>
              <w:rPr>
                <w:sz w:val="22"/>
              </w:rPr>
              <w:t>del</w:t>
            </w:r>
            <w:r>
              <w:rPr>
                <w:spacing w:val="-7"/>
                <w:sz w:val="22"/>
              </w:rPr>
              <w:t xml:space="preserve"> </w:t>
            </w:r>
            <w:r>
              <w:rPr>
                <w:sz w:val="22"/>
              </w:rPr>
              <w:t>Petróleo</w:t>
            </w:r>
            <w:r>
              <w:rPr>
                <w:spacing w:val="-8"/>
                <w:sz w:val="22"/>
              </w:rPr>
              <w:t xml:space="preserve"> </w:t>
            </w:r>
            <w:r>
              <w:rPr>
                <w:sz w:val="22"/>
              </w:rPr>
              <w:t>para</w:t>
            </w:r>
            <w:r>
              <w:rPr>
                <w:spacing w:val="-10"/>
                <w:sz w:val="22"/>
              </w:rPr>
              <w:t xml:space="preserve"> </w:t>
            </w:r>
            <w:r>
              <w:rPr>
                <w:sz w:val="22"/>
              </w:rPr>
              <w:t>la</w:t>
            </w:r>
            <w:r>
              <w:rPr>
                <w:spacing w:val="-8"/>
                <w:sz w:val="22"/>
              </w:rPr>
              <w:t xml:space="preserve"> </w:t>
            </w:r>
            <w:r>
              <w:rPr>
                <w:sz w:val="22"/>
              </w:rPr>
              <w:t>Estabilización</w:t>
            </w:r>
            <w:r>
              <w:rPr>
                <w:spacing w:val="-8"/>
                <w:sz w:val="22"/>
              </w:rPr>
              <w:t xml:space="preserve"> </w:t>
            </w:r>
            <w:r>
              <w:rPr>
                <w:sz w:val="22"/>
              </w:rPr>
              <w:t>y</w:t>
            </w:r>
            <w:r>
              <w:rPr>
                <w:spacing w:val="-8"/>
                <w:sz w:val="22"/>
              </w:rPr>
              <w:t xml:space="preserve"> </w:t>
            </w:r>
            <w:r>
              <w:rPr>
                <w:spacing w:val="-5"/>
                <w:sz w:val="22"/>
              </w:rPr>
              <w:t>el</w:t>
            </w:r>
          </w:p>
          <w:p>
            <w:pPr>
              <w:pStyle w:val="TableParagraph"/>
              <w:widowControl w:val="false"/>
              <w:spacing w:before="40" w:after="0"/>
              <w:ind w:left="777" w:right="0" w:hanging="0"/>
              <w:rPr>
                <w:sz w:val="22"/>
              </w:rPr>
            </w:pPr>
            <w:r>
              <w:rPr>
                <w:spacing w:val="-2"/>
                <w:sz w:val="22"/>
              </w:rPr>
              <w:t>Desarrollo</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0" w:right="55" w:hanging="0"/>
              <w:jc w:val="right"/>
              <w:rPr>
                <w:sz w:val="22"/>
              </w:rPr>
            </w:pPr>
            <w:r>
              <w:rPr>
                <w:spacing w:val="-4"/>
                <w:sz w:val="22"/>
              </w:rPr>
              <w:t>0.00</w:t>
            </w:r>
          </w:p>
        </w:tc>
      </w:tr>
    </w:tbl>
    <w:p>
      <w:pPr>
        <w:sectPr>
          <w:headerReference w:type="even" r:id="rId14"/>
          <w:headerReference w:type="default" r:id="rId15"/>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1" w:type="dxa"/>
        <w:jc w:val="left"/>
        <w:tblInd w:w="348" w:type="dxa"/>
        <w:tblLayout w:type="fixed"/>
        <w:tblCellMar>
          <w:top w:w="0" w:type="dxa"/>
          <w:left w:w="5" w:type="dxa"/>
          <w:bottom w:w="0" w:type="dxa"/>
          <w:right w:w="5" w:type="dxa"/>
        </w:tblCellMar>
        <w:tblLook w:val="01e0"/>
      </w:tblPr>
      <w:tblGrid>
        <w:gridCol w:w="7416"/>
        <w:gridCol w:w="2264"/>
      </w:tblGrid>
      <w:tr>
        <w:trPr>
          <w:trHeight w:val="396" w:hRule="atLeast"/>
        </w:trPr>
        <w:tc>
          <w:tcPr>
            <w:tcW w:w="7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4" w:after="0"/>
              <w:ind w:left="69" w:right="0" w:hanging="0"/>
              <w:rPr>
                <w:b/>
                <w:b/>
                <w:sz w:val="22"/>
              </w:rPr>
            </w:pPr>
            <w:r>
              <w:rPr>
                <w:b/>
                <w:sz w:val="22"/>
              </w:rPr>
              <w:t>Ingresos</w:t>
            </w:r>
            <w:r>
              <w:rPr>
                <w:b/>
                <w:spacing w:val="-3"/>
                <w:sz w:val="22"/>
              </w:rPr>
              <w:t xml:space="preserve"> </w:t>
            </w:r>
            <w:r>
              <w:rPr>
                <w:b/>
                <w:sz w:val="22"/>
              </w:rPr>
              <w:t>derivados</w:t>
            </w:r>
            <w:r>
              <w:rPr>
                <w:b/>
                <w:spacing w:val="-2"/>
                <w:sz w:val="22"/>
              </w:rPr>
              <w:t xml:space="preserve"> </w:t>
            </w:r>
            <w:r>
              <w:rPr>
                <w:b/>
                <w:sz w:val="22"/>
              </w:rPr>
              <w:t>de</w:t>
            </w:r>
            <w:r>
              <w:rPr>
                <w:b/>
                <w:spacing w:val="-3"/>
                <w:sz w:val="22"/>
              </w:rPr>
              <w:t xml:space="preserve"> </w:t>
            </w:r>
            <w:r>
              <w:rPr>
                <w:b/>
                <w:spacing w:val="-2"/>
                <w:sz w:val="22"/>
              </w:rPr>
              <w:t>Financiamientos</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4" w:after="0"/>
              <w:ind w:left="0" w:right="55" w:hanging="0"/>
              <w:jc w:val="right"/>
              <w:rPr>
                <w:b/>
                <w:b/>
                <w:sz w:val="22"/>
              </w:rPr>
            </w:pPr>
            <w:r>
              <w:rPr>
                <w:b/>
                <w:spacing w:val="-4"/>
                <w:sz w:val="22"/>
              </w:rPr>
              <w:t>0.00</w:t>
            </w:r>
          </w:p>
        </w:tc>
      </w:tr>
      <w:tr>
        <w:trPr>
          <w:trHeight w:val="397" w:hRule="atLeast"/>
        </w:trPr>
        <w:tc>
          <w:tcPr>
            <w:tcW w:w="7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6" w:after="0"/>
              <w:ind w:left="777" w:right="0" w:hanging="0"/>
              <w:rPr>
                <w:sz w:val="22"/>
              </w:rPr>
            </w:pPr>
            <w:r>
              <w:rPr>
                <w:sz w:val="22"/>
              </w:rPr>
              <w:t>Endeudamiento</w:t>
            </w:r>
            <w:r>
              <w:rPr>
                <w:spacing w:val="-7"/>
                <w:sz w:val="22"/>
              </w:rPr>
              <w:t xml:space="preserve"> </w:t>
            </w:r>
            <w:r>
              <w:rPr>
                <w:spacing w:val="-2"/>
                <w:sz w:val="22"/>
              </w:rPr>
              <w:t>interno</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0" w:right="55" w:hanging="0"/>
              <w:jc w:val="right"/>
              <w:rPr>
                <w:sz w:val="22"/>
              </w:rPr>
            </w:pPr>
            <w:r>
              <w:rPr>
                <w:spacing w:val="-4"/>
                <w:sz w:val="22"/>
              </w:rPr>
              <w:t>0.00</w:t>
            </w:r>
          </w:p>
        </w:tc>
      </w:tr>
      <w:tr>
        <w:trPr>
          <w:trHeight w:val="397" w:hRule="atLeast"/>
        </w:trPr>
        <w:tc>
          <w:tcPr>
            <w:tcW w:w="7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3" w:after="0"/>
              <w:ind w:left="777" w:right="0" w:hanging="0"/>
              <w:rPr>
                <w:sz w:val="22"/>
              </w:rPr>
            </w:pPr>
            <w:r>
              <w:rPr>
                <w:sz w:val="22"/>
              </w:rPr>
              <w:t>Endeudamiento</w:t>
            </w:r>
            <w:r>
              <w:rPr>
                <w:spacing w:val="-7"/>
                <w:sz w:val="22"/>
              </w:rPr>
              <w:t xml:space="preserve"> </w:t>
            </w:r>
            <w:r>
              <w:rPr>
                <w:spacing w:val="-2"/>
                <w:sz w:val="22"/>
              </w:rPr>
              <w:t>externo</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55" w:hanging="0"/>
              <w:jc w:val="right"/>
              <w:rPr>
                <w:sz w:val="22"/>
              </w:rPr>
            </w:pPr>
            <w:r>
              <w:rPr>
                <w:spacing w:val="-4"/>
                <w:sz w:val="22"/>
              </w:rPr>
              <w:t>0.00</w:t>
            </w:r>
          </w:p>
        </w:tc>
      </w:tr>
      <w:tr>
        <w:trPr>
          <w:trHeight w:val="395" w:hRule="atLeast"/>
        </w:trPr>
        <w:tc>
          <w:tcPr>
            <w:tcW w:w="74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3" w:after="0"/>
              <w:ind w:left="777" w:right="0" w:hanging="0"/>
              <w:rPr>
                <w:sz w:val="22"/>
              </w:rPr>
            </w:pPr>
            <w:r>
              <w:rPr>
                <w:sz w:val="22"/>
              </w:rPr>
              <w:t>Financiamiento</w:t>
            </w:r>
            <w:r>
              <w:rPr>
                <w:spacing w:val="-8"/>
                <w:sz w:val="22"/>
              </w:rPr>
              <w:t xml:space="preserve"> </w:t>
            </w:r>
            <w:r>
              <w:rPr>
                <w:spacing w:val="-2"/>
                <w:sz w:val="22"/>
              </w:rPr>
              <w:t>Interno</w:t>
            </w:r>
          </w:p>
        </w:tc>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55" w:hanging="0"/>
              <w:jc w:val="right"/>
              <w:rPr>
                <w:sz w:val="22"/>
              </w:rPr>
            </w:pPr>
            <w:r>
              <w:rPr>
                <w:spacing w:val="-4"/>
                <w:sz w:val="22"/>
              </w:rPr>
              <w:t>0.00</w:t>
            </w:r>
          </w:p>
        </w:tc>
      </w:tr>
    </w:tbl>
    <w:p>
      <w:pPr>
        <w:pStyle w:val="Cuerpodetexto"/>
        <w:rPr/>
      </w:pPr>
      <w:r>
        <w:rPr/>
      </w:r>
    </w:p>
    <w:p>
      <w:pPr>
        <w:pStyle w:val="Cuerpodetexto"/>
        <w:spacing w:before="80" w:after="0"/>
        <w:rPr/>
      </w:pPr>
      <w:r>
        <w:rPr/>
      </w:r>
    </w:p>
    <w:p>
      <w:pPr>
        <w:pStyle w:val="Normal"/>
        <w:spacing w:lineRule="auto" w:line="276" w:before="0" w:after="0"/>
        <w:ind w:left="4102" w:right="3820" w:hanging="2"/>
        <w:jc w:val="center"/>
        <w:rPr>
          <w:b/>
          <w:b/>
          <w:sz w:val="22"/>
        </w:rPr>
      </w:pPr>
      <w:r>
        <w:rPr>
          <w:b/>
          <w:sz w:val="22"/>
        </w:rPr>
        <w:t>TÍTULO SEGUNDO DE</w:t>
      </w:r>
      <w:r>
        <w:rPr>
          <w:b/>
          <w:spacing w:val="-3"/>
          <w:sz w:val="22"/>
        </w:rPr>
        <w:t xml:space="preserve"> </w:t>
      </w:r>
      <w:r>
        <w:rPr>
          <w:b/>
          <w:sz w:val="22"/>
        </w:rPr>
        <w:t>LOS</w:t>
      </w:r>
      <w:r>
        <w:rPr>
          <w:b/>
          <w:spacing w:val="-1"/>
          <w:sz w:val="22"/>
        </w:rPr>
        <w:t xml:space="preserve"> </w:t>
      </w:r>
      <w:r>
        <w:rPr>
          <w:b/>
          <w:spacing w:val="-2"/>
          <w:sz w:val="22"/>
        </w:rPr>
        <w:t>IMPUESTOS</w:t>
      </w:r>
    </w:p>
    <w:p>
      <w:pPr>
        <w:pStyle w:val="Cuerpodetexto"/>
        <w:spacing w:before="36" w:after="0"/>
        <w:rPr>
          <w:b/>
          <w:b/>
        </w:rPr>
      </w:pPr>
      <w:r>
        <w:rPr>
          <w:b/>
        </w:rPr>
      </w:r>
    </w:p>
    <w:p>
      <w:pPr>
        <w:pStyle w:val="Normal"/>
        <w:spacing w:lineRule="auto" w:line="276" w:before="1" w:after="0"/>
        <w:ind w:left="4071" w:right="3785" w:hanging="2"/>
        <w:jc w:val="center"/>
        <w:rPr>
          <w:b/>
          <w:b/>
          <w:sz w:val="22"/>
        </w:rPr>
      </w:pPr>
      <w:r>
        <w:rPr>
          <w:b/>
          <w:sz w:val="22"/>
        </w:rPr>
        <w:t>CAPÍTULO I IMPUESTO</w:t>
      </w:r>
      <w:r>
        <w:rPr>
          <w:b/>
          <w:spacing w:val="-14"/>
          <w:sz w:val="22"/>
        </w:rPr>
        <w:t xml:space="preserve"> </w:t>
      </w:r>
      <w:r>
        <w:rPr>
          <w:b/>
          <w:sz w:val="22"/>
        </w:rPr>
        <w:t>PREDIAL</w:t>
      </w:r>
    </w:p>
    <w:p>
      <w:pPr>
        <w:pStyle w:val="Cuerpodetexto"/>
        <w:spacing w:before="34" w:after="0"/>
        <w:rPr>
          <w:b/>
          <w:b/>
        </w:rPr>
      </w:pPr>
      <w:r>
        <w:rPr>
          <w:b/>
        </w:rPr>
      </w:r>
    </w:p>
    <w:p>
      <w:pPr>
        <w:pStyle w:val="Cuerpodetexto"/>
        <w:spacing w:lineRule="auto" w:line="276"/>
        <w:ind w:left="338" w:right="61" w:hanging="0"/>
        <w:jc w:val="both"/>
        <w:rPr/>
      </w:pPr>
      <w:r>
        <w:rPr>
          <w:b/>
        </w:rPr>
        <w:t>Artículo</w:t>
      </w:r>
      <w:r>
        <w:rPr>
          <w:b/>
          <w:spacing w:val="-7"/>
        </w:rPr>
        <w:t xml:space="preserve"> </w:t>
      </w:r>
      <w:r>
        <w:rPr>
          <w:b/>
        </w:rPr>
        <w:t>10.</w:t>
      </w:r>
      <w:r>
        <w:rPr>
          <w:b/>
          <w:spacing w:val="-4"/>
        </w:rPr>
        <w:t xml:space="preserve"> </w:t>
      </w:r>
      <w:r>
        <w:rPr/>
        <w:t>El</w:t>
      </w:r>
      <w:r>
        <w:rPr>
          <w:spacing w:val="-6"/>
        </w:rPr>
        <w:t xml:space="preserve"> </w:t>
      </w:r>
      <w:r>
        <w:rPr/>
        <w:t>impuesto</w:t>
      </w:r>
      <w:r>
        <w:rPr>
          <w:spacing w:val="-7"/>
        </w:rPr>
        <w:t xml:space="preserve"> </w:t>
      </w:r>
      <w:r>
        <w:rPr/>
        <w:t>predial</w:t>
      </w:r>
      <w:r>
        <w:rPr>
          <w:spacing w:val="-6"/>
        </w:rPr>
        <w:t xml:space="preserve"> </w:t>
      </w:r>
      <w:r>
        <w:rPr/>
        <w:t>es</w:t>
      </w:r>
      <w:r>
        <w:rPr>
          <w:spacing w:val="-6"/>
        </w:rPr>
        <w:t xml:space="preserve"> </w:t>
      </w:r>
      <w:r>
        <w:rPr/>
        <w:t>la</w:t>
      </w:r>
      <w:r>
        <w:rPr>
          <w:spacing w:val="-7"/>
        </w:rPr>
        <w:t xml:space="preserve"> </w:t>
      </w:r>
      <w:r>
        <w:rPr/>
        <w:t>carga</w:t>
      </w:r>
      <w:r>
        <w:rPr>
          <w:spacing w:val="-7"/>
        </w:rPr>
        <w:t xml:space="preserve"> </w:t>
      </w:r>
      <w:r>
        <w:rPr/>
        <w:t>con</w:t>
      </w:r>
      <w:r>
        <w:rPr>
          <w:spacing w:val="-7"/>
        </w:rPr>
        <w:t xml:space="preserve"> </w:t>
      </w:r>
      <w:r>
        <w:rPr/>
        <w:t>carácter</w:t>
      </w:r>
      <w:r>
        <w:rPr>
          <w:spacing w:val="-4"/>
        </w:rPr>
        <w:t xml:space="preserve"> </w:t>
      </w:r>
      <w:r>
        <w:rPr/>
        <w:t>general</w:t>
      </w:r>
      <w:r>
        <w:rPr>
          <w:spacing w:val="-6"/>
        </w:rPr>
        <w:t xml:space="preserve"> </w:t>
      </w:r>
      <w:r>
        <w:rPr/>
        <w:t>y</w:t>
      </w:r>
      <w:r>
        <w:rPr>
          <w:spacing w:val="-1"/>
        </w:rPr>
        <w:t xml:space="preserve"> </w:t>
      </w:r>
      <w:r>
        <w:rPr/>
        <w:t>obligatorio,</w:t>
      </w:r>
      <w:r>
        <w:rPr>
          <w:spacing w:val="-7"/>
        </w:rPr>
        <w:t xml:space="preserve"> </w:t>
      </w:r>
      <w:r>
        <w:rPr/>
        <w:t>para</w:t>
      </w:r>
      <w:r>
        <w:rPr>
          <w:spacing w:val="-7"/>
        </w:rPr>
        <w:t xml:space="preserve"> </w:t>
      </w:r>
      <w:r>
        <w:rPr/>
        <w:t>personas</w:t>
      </w:r>
      <w:r>
        <w:rPr>
          <w:spacing w:val="-6"/>
        </w:rPr>
        <w:t xml:space="preserve"> </w:t>
      </w:r>
      <w:r>
        <w:rPr/>
        <w:t>físicas</w:t>
      </w:r>
      <w:r>
        <w:rPr>
          <w:spacing w:val="-6"/>
        </w:rPr>
        <w:t xml:space="preserve"> </w:t>
      </w:r>
      <w:r>
        <w:rPr/>
        <w:t>y</w:t>
      </w:r>
      <w:r>
        <w:rPr>
          <w:spacing w:val="-7"/>
        </w:rPr>
        <w:t xml:space="preserve"> </w:t>
      </w:r>
      <w:r>
        <w:rPr/>
        <w:t>morales que</w:t>
      </w:r>
      <w:r>
        <w:rPr>
          <w:spacing w:val="-14"/>
        </w:rPr>
        <w:t xml:space="preserve"> </w:t>
      </w:r>
      <w:r>
        <w:rPr/>
        <w:t>sean</w:t>
      </w:r>
      <w:r>
        <w:rPr>
          <w:spacing w:val="-14"/>
        </w:rPr>
        <w:t xml:space="preserve"> </w:t>
      </w:r>
      <w:r>
        <w:rPr/>
        <w:t>propietarias</w:t>
      </w:r>
      <w:r>
        <w:rPr>
          <w:spacing w:val="-14"/>
        </w:rPr>
        <w:t xml:space="preserve"> </w:t>
      </w:r>
      <w:r>
        <w:rPr/>
        <w:t>o</w:t>
      </w:r>
      <w:r>
        <w:rPr>
          <w:spacing w:val="-13"/>
        </w:rPr>
        <w:t xml:space="preserve"> </w:t>
      </w:r>
      <w:r>
        <w:rPr/>
        <w:t>poseedoras</w:t>
      </w:r>
      <w:r>
        <w:rPr>
          <w:spacing w:val="-14"/>
        </w:rPr>
        <w:t xml:space="preserve"> </w:t>
      </w:r>
      <w:r>
        <w:rPr/>
        <w:t>del</w:t>
      </w:r>
      <w:r>
        <w:rPr>
          <w:spacing w:val="-14"/>
        </w:rPr>
        <w:t xml:space="preserve"> </w:t>
      </w:r>
      <w:r>
        <w:rPr/>
        <w:t>suelo,</w:t>
      </w:r>
      <w:r>
        <w:rPr>
          <w:spacing w:val="-14"/>
        </w:rPr>
        <w:t xml:space="preserve"> </w:t>
      </w:r>
      <w:r>
        <w:rPr/>
        <w:t>así</w:t>
      </w:r>
      <w:r>
        <w:rPr>
          <w:spacing w:val="-13"/>
        </w:rPr>
        <w:t xml:space="preserve"> </w:t>
      </w:r>
      <w:r>
        <w:rPr/>
        <w:t>como</w:t>
      </w:r>
      <w:r>
        <w:rPr>
          <w:spacing w:val="-14"/>
        </w:rPr>
        <w:t xml:space="preserve"> </w:t>
      </w:r>
      <w:r>
        <w:rPr/>
        <w:t>de</w:t>
      </w:r>
      <w:r>
        <w:rPr>
          <w:spacing w:val="-14"/>
        </w:rPr>
        <w:t xml:space="preserve"> </w:t>
      </w:r>
      <w:r>
        <w:rPr/>
        <w:t>las</w:t>
      </w:r>
      <w:r>
        <w:rPr>
          <w:spacing w:val="-14"/>
        </w:rPr>
        <w:t xml:space="preserve"> </w:t>
      </w:r>
      <w:r>
        <w:rPr/>
        <w:t>construcciones</w:t>
      </w:r>
      <w:r>
        <w:rPr>
          <w:spacing w:val="-13"/>
        </w:rPr>
        <w:t xml:space="preserve"> </w:t>
      </w:r>
      <w:r>
        <w:rPr/>
        <w:t>adheridas</w:t>
      </w:r>
      <w:r>
        <w:rPr>
          <w:spacing w:val="-14"/>
        </w:rPr>
        <w:t xml:space="preserve"> </w:t>
      </w:r>
      <w:r>
        <w:rPr/>
        <w:t>a</w:t>
      </w:r>
      <w:r>
        <w:rPr>
          <w:spacing w:val="-14"/>
        </w:rPr>
        <w:t xml:space="preserve"> </w:t>
      </w:r>
      <w:r>
        <w:rPr/>
        <w:t>él,</w:t>
      </w:r>
      <w:r>
        <w:rPr>
          <w:spacing w:val="-14"/>
        </w:rPr>
        <w:t xml:space="preserve"> </w:t>
      </w:r>
      <w:r>
        <w:rPr/>
        <w:t xml:space="preserve">independientemente de los derechos que sobre las construcciones tenga un tercero, y que se encuentren dentro de los siguientes </w:t>
      </w:r>
      <w:r>
        <w:rPr>
          <w:spacing w:val="-2"/>
        </w:rPr>
        <w:t>supuestos:</w:t>
      </w:r>
    </w:p>
    <w:p>
      <w:pPr>
        <w:pStyle w:val="Cuerpodetexto"/>
        <w:spacing w:before="37" w:after="0"/>
        <w:rPr/>
      </w:pPr>
      <w:r>
        <w:rPr/>
      </w:r>
    </w:p>
    <w:p>
      <w:pPr>
        <w:pStyle w:val="ListParagraph"/>
        <w:numPr>
          <w:ilvl w:val="0"/>
          <w:numId w:val="23"/>
        </w:numPr>
        <w:tabs>
          <w:tab w:val="clear" w:pos="720"/>
          <w:tab w:val="left" w:pos="1190" w:leader="none"/>
        </w:tabs>
        <w:spacing w:lineRule="auto" w:line="240" w:before="1" w:after="0"/>
        <w:ind w:left="1190" w:right="0" w:hanging="568"/>
        <w:jc w:val="left"/>
        <w:rPr>
          <w:sz w:val="22"/>
        </w:rPr>
      </w:pPr>
      <w:r>
        <w:rPr>
          <w:sz w:val="22"/>
        </w:rPr>
        <w:t>Los</w:t>
      </w:r>
      <w:r>
        <w:rPr>
          <w:spacing w:val="-6"/>
          <w:sz w:val="22"/>
        </w:rPr>
        <w:t xml:space="preserve"> </w:t>
      </w:r>
      <w:r>
        <w:rPr>
          <w:sz w:val="22"/>
        </w:rPr>
        <w:t>propietarios,</w:t>
      </w:r>
      <w:r>
        <w:rPr>
          <w:spacing w:val="-3"/>
          <w:sz w:val="22"/>
        </w:rPr>
        <w:t xml:space="preserve"> </w:t>
      </w:r>
      <w:r>
        <w:rPr>
          <w:sz w:val="22"/>
        </w:rPr>
        <w:t>poseedores</w:t>
      </w:r>
      <w:r>
        <w:rPr>
          <w:spacing w:val="-4"/>
          <w:sz w:val="22"/>
        </w:rPr>
        <w:t xml:space="preserve"> </w:t>
      </w:r>
      <w:r>
        <w:rPr>
          <w:sz w:val="22"/>
        </w:rPr>
        <w:t>civiles</w:t>
      </w:r>
      <w:r>
        <w:rPr>
          <w:spacing w:val="-3"/>
          <w:sz w:val="22"/>
        </w:rPr>
        <w:t xml:space="preserve"> </w:t>
      </w:r>
      <w:r>
        <w:rPr>
          <w:sz w:val="22"/>
        </w:rPr>
        <w:t>o</w:t>
      </w:r>
      <w:r>
        <w:rPr>
          <w:spacing w:val="-6"/>
          <w:sz w:val="22"/>
        </w:rPr>
        <w:t xml:space="preserve"> </w:t>
      </w:r>
      <w:r>
        <w:rPr>
          <w:sz w:val="22"/>
        </w:rPr>
        <w:t>precarios</w:t>
      </w:r>
      <w:r>
        <w:rPr>
          <w:spacing w:val="-5"/>
          <w:sz w:val="22"/>
        </w:rPr>
        <w:t xml:space="preserve"> </w:t>
      </w:r>
      <w:r>
        <w:rPr>
          <w:sz w:val="22"/>
        </w:rPr>
        <w:t>de</w:t>
      </w:r>
      <w:r>
        <w:rPr>
          <w:spacing w:val="-4"/>
          <w:sz w:val="22"/>
        </w:rPr>
        <w:t xml:space="preserve"> </w:t>
      </w:r>
      <w:r>
        <w:rPr>
          <w:sz w:val="22"/>
        </w:rPr>
        <w:t>predios</w:t>
      </w:r>
      <w:r>
        <w:rPr>
          <w:spacing w:val="-3"/>
          <w:sz w:val="22"/>
        </w:rPr>
        <w:t xml:space="preserve"> </w:t>
      </w:r>
      <w:r>
        <w:rPr>
          <w:sz w:val="22"/>
        </w:rPr>
        <w:t>urbanos</w:t>
      </w:r>
      <w:r>
        <w:rPr>
          <w:spacing w:val="-3"/>
          <w:sz w:val="22"/>
        </w:rPr>
        <w:t xml:space="preserve"> </w:t>
      </w:r>
      <w:r>
        <w:rPr>
          <w:sz w:val="22"/>
        </w:rPr>
        <w:t>y</w:t>
      </w:r>
      <w:r>
        <w:rPr>
          <w:spacing w:val="-5"/>
          <w:sz w:val="22"/>
        </w:rPr>
        <w:t xml:space="preserve"> </w:t>
      </w:r>
      <w:r>
        <w:rPr>
          <w:spacing w:val="-2"/>
          <w:sz w:val="22"/>
        </w:rPr>
        <w:t>rústicos;</w:t>
      </w:r>
    </w:p>
    <w:p>
      <w:pPr>
        <w:pStyle w:val="Cuerpodetexto"/>
        <w:spacing w:before="77" w:after="0"/>
        <w:rPr/>
      </w:pPr>
      <w:r>
        <w:rPr/>
      </w:r>
    </w:p>
    <w:p>
      <w:pPr>
        <w:pStyle w:val="ListParagraph"/>
        <w:numPr>
          <w:ilvl w:val="0"/>
          <w:numId w:val="23"/>
        </w:numPr>
        <w:tabs>
          <w:tab w:val="clear" w:pos="720"/>
          <w:tab w:val="left" w:pos="1190" w:leader="none"/>
        </w:tabs>
        <w:spacing w:lineRule="auto" w:line="240" w:before="0" w:after="0"/>
        <w:ind w:left="1190" w:right="0" w:hanging="568"/>
        <w:jc w:val="left"/>
        <w:rPr>
          <w:sz w:val="22"/>
        </w:rPr>
      </w:pPr>
      <w:r>
        <w:rPr>
          <w:sz w:val="22"/>
        </w:rPr>
        <w:t>Los</w:t>
      </w:r>
      <w:r>
        <w:rPr>
          <w:spacing w:val="-3"/>
          <w:sz w:val="22"/>
        </w:rPr>
        <w:t xml:space="preserve"> </w:t>
      </w:r>
      <w:r>
        <w:rPr>
          <w:sz w:val="22"/>
        </w:rPr>
        <w:t>propietarios</w:t>
      </w:r>
      <w:r>
        <w:rPr>
          <w:spacing w:val="-2"/>
          <w:sz w:val="22"/>
        </w:rPr>
        <w:t xml:space="preserve"> </w:t>
      </w:r>
      <w:r>
        <w:rPr>
          <w:sz w:val="22"/>
        </w:rPr>
        <w:t>de</w:t>
      </w:r>
      <w:r>
        <w:rPr>
          <w:spacing w:val="-4"/>
          <w:sz w:val="22"/>
        </w:rPr>
        <w:t xml:space="preserve"> </w:t>
      </w:r>
      <w:r>
        <w:rPr>
          <w:sz w:val="22"/>
        </w:rPr>
        <w:t>solares</w:t>
      </w:r>
      <w:r>
        <w:rPr>
          <w:spacing w:val="-4"/>
          <w:sz w:val="22"/>
        </w:rPr>
        <w:t xml:space="preserve"> </w:t>
      </w:r>
      <w:r>
        <w:rPr>
          <w:sz w:val="22"/>
        </w:rPr>
        <w:t>urbanos,</w:t>
      </w:r>
      <w:r>
        <w:rPr>
          <w:spacing w:val="-2"/>
          <w:sz w:val="22"/>
        </w:rPr>
        <w:t xml:space="preserve"> </w:t>
      </w:r>
      <w:r>
        <w:rPr>
          <w:sz w:val="22"/>
        </w:rPr>
        <w:t>en</w:t>
      </w:r>
      <w:r>
        <w:rPr>
          <w:spacing w:val="-5"/>
          <w:sz w:val="22"/>
        </w:rPr>
        <w:t xml:space="preserve"> </w:t>
      </w:r>
      <w:r>
        <w:rPr>
          <w:sz w:val="22"/>
        </w:rPr>
        <w:t>los</w:t>
      </w:r>
      <w:r>
        <w:rPr>
          <w:spacing w:val="-4"/>
          <w:sz w:val="22"/>
        </w:rPr>
        <w:t xml:space="preserve"> </w:t>
      </w:r>
      <w:r>
        <w:rPr>
          <w:sz w:val="22"/>
        </w:rPr>
        <w:t>núcleos</w:t>
      </w:r>
      <w:r>
        <w:rPr>
          <w:spacing w:val="-2"/>
          <w:sz w:val="22"/>
        </w:rPr>
        <w:t xml:space="preserve"> </w:t>
      </w:r>
      <w:r>
        <w:rPr>
          <w:sz w:val="22"/>
        </w:rPr>
        <w:t>de</w:t>
      </w:r>
      <w:r>
        <w:rPr>
          <w:spacing w:val="-4"/>
          <w:sz w:val="22"/>
        </w:rPr>
        <w:t xml:space="preserve"> </w:t>
      </w:r>
      <w:r>
        <w:rPr>
          <w:sz w:val="22"/>
        </w:rPr>
        <w:t>población</w:t>
      </w:r>
      <w:r>
        <w:rPr>
          <w:spacing w:val="-5"/>
          <w:sz w:val="22"/>
        </w:rPr>
        <w:t xml:space="preserve"> </w:t>
      </w:r>
      <w:r>
        <w:rPr>
          <w:sz w:val="22"/>
        </w:rPr>
        <w:t>ejidal</w:t>
      </w:r>
      <w:r>
        <w:rPr>
          <w:spacing w:val="-1"/>
          <w:sz w:val="22"/>
        </w:rPr>
        <w:t xml:space="preserve"> </w:t>
      </w:r>
      <w:r>
        <w:rPr>
          <w:sz w:val="22"/>
        </w:rPr>
        <w:t>o</w:t>
      </w:r>
      <w:r>
        <w:rPr>
          <w:spacing w:val="-5"/>
          <w:sz w:val="22"/>
        </w:rPr>
        <w:t xml:space="preserve"> </w:t>
      </w:r>
      <w:r>
        <w:rPr>
          <w:sz w:val="22"/>
        </w:rPr>
        <w:t>comunal,</w:t>
      </w:r>
      <w:r>
        <w:rPr>
          <w:spacing w:val="-5"/>
          <w:sz w:val="22"/>
        </w:rPr>
        <w:t xml:space="preserve"> </w:t>
      </w:r>
      <w:r>
        <w:rPr>
          <w:spacing w:val="-10"/>
          <w:sz w:val="22"/>
        </w:rPr>
        <w:t>y</w:t>
      </w:r>
    </w:p>
    <w:p>
      <w:pPr>
        <w:pStyle w:val="Cuerpodetexto"/>
        <w:spacing w:before="74" w:after="0"/>
        <w:rPr/>
      </w:pPr>
      <w:r>
        <w:rPr/>
      </w:r>
    </w:p>
    <w:p>
      <w:pPr>
        <w:pStyle w:val="ListParagraph"/>
        <w:numPr>
          <w:ilvl w:val="0"/>
          <w:numId w:val="23"/>
        </w:numPr>
        <w:tabs>
          <w:tab w:val="clear" w:pos="720"/>
          <w:tab w:val="left" w:pos="1190" w:leader="none"/>
        </w:tabs>
        <w:spacing w:lineRule="auto" w:line="276" w:before="1" w:after="0"/>
        <w:ind w:left="1190" w:right="63" w:hanging="569"/>
        <w:jc w:val="left"/>
        <w:rPr>
          <w:sz w:val="22"/>
        </w:rPr>
      </w:pPr>
      <w:r>
        <w:rPr>
          <w:sz w:val="22"/>
        </w:rPr>
        <w:t>Todas</w:t>
      </w:r>
      <w:r>
        <w:rPr>
          <w:spacing w:val="69"/>
          <w:sz w:val="22"/>
        </w:rPr>
        <w:t xml:space="preserve"> </w:t>
      </w:r>
      <w:r>
        <w:rPr>
          <w:sz w:val="22"/>
        </w:rPr>
        <w:t>las</w:t>
      </w:r>
      <w:r>
        <w:rPr>
          <w:spacing w:val="69"/>
          <w:sz w:val="22"/>
        </w:rPr>
        <w:t xml:space="preserve"> </w:t>
      </w:r>
      <w:r>
        <w:rPr>
          <w:sz w:val="22"/>
        </w:rPr>
        <w:t>construcciones</w:t>
      </w:r>
      <w:r>
        <w:rPr>
          <w:spacing w:val="69"/>
          <w:sz w:val="22"/>
        </w:rPr>
        <w:t xml:space="preserve"> </w:t>
      </w:r>
      <w:r>
        <w:rPr>
          <w:sz w:val="22"/>
        </w:rPr>
        <w:t>permanentes</w:t>
      </w:r>
      <w:r>
        <w:rPr>
          <w:spacing w:val="72"/>
          <w:sz w:val="22"/>
        </w:rPr>
        <w:t xml:space="preserve"> </w:t>
      </w:r>
      <w:r>
        <w:rPr>
          <w:sz w:val="22"/>
        </w:rPr>
        <w:t>edificadas</w:t>
      </w:r>
      <w:r>
        <w:rPr>
          <w:spacing w:val="69"/>
          <w:sz w:val="22"/>
        </w:rPr>
        <w:t xml:space="preserve"> </w:t>
      </w:r>
      <w:r>
        <w:rPr>
          <w:sz w:val="22"/>
        </w:rPr>
        <w:t>sobre</w:t>
      </w:r>
      <w:r>
        <w:rPr>
          <w:spacing w:val="69"/>
          <w:sz w:val="22"/>
        </w:rPr>
        <w:t xml:space="preserve"> </w:t>
      </w:r>
      <w:r>
        <w:rPr>
          <w:sz w:val="22"/>
        </w:rPr>
        <w:t>los</w:t>
      </w:r>
      <w:r>
        <w:rPr>
          <w:spacing w:val="71"/>
          <w:sz w:val="22"/>
        </w:rPr>
        <w:t xml:space="preserve"> </w:t>
      </w:r>
      <w:r>
        <w:rPr>
          <w:sz w:val="22"/>
        </w:rPr>
        <w:t>predios</w:t>
      </w:r>
      <w:r>
        <w:rPr>
          <w:spacing w:val="71"/>
          <w:sz w:val="22"/>
        </w:rPr>
        <w:t xml:space="preserve"> </w:t>
      </w:r>
      <w:r>
        <w:rPr>
          <w:sz w:val="22"/>
        </w:rPr>
        <w:t>ubicados</w:t>
      </w:r>
      <w:r>
        <w:rPr>
          <w:spacing w:val="71"/>
          <w:sz w:val="22"/>
        </w:rPr>
        <w:t xml:space="preserve"> </w:t>
      </w:r>
      <w:r>
        <w:rPr>
          <w:sz w:val="22"/>
        </w:rPr>
        <w:t>en</w:t>
      </w:r>
      <w:r>
        <w:rPr>
          <w:spacing w:val="69"/>
          <w:sz w:val="22"/>
        </w:rPr>
        <w:t xml:space="preserve"> </w:t>
      </w:r>
      <w:r>
        <w:rPr>
          <w:sz w:val="22"/>
        </w:rPr>
        <w:t>el</w:t>
      </w:r>
      <w:r>
        <w:rPr>
          <w:spacing w:val="70"/>
          <w:sz w:val="22"/>
        </w:rPr>
        <w:t xml:space="preserve"> </w:t>
      </w:r>
      <w:r>
        <w:rPr>
          <w:sz w:val="22"/>
        </w:rPr>
        <w:t xml:space="preserve">territorio </w:t>
      </w:r>
      <w:r>
        <w:rPr>
          <w:spacing w:val="-2"/>
          <w:sz w:val="22"/>
        </w:rPr>
        <w:t>municipal.</w:t>
      </w:r>
    </w:p>
    <w:p>
      <w:pPr>
        <w:pStyle w:val="Cuerpodetexto"/>
        <w:spacing w:before="39" w:after="0"/>
        <w:rPr/>
      </w:pPr>
      <w:r>
        <w:rPr/>
      </w:r>
    </w:p>
    <w:p>
      <w:pPr>
        <w:pStyle w:val="Cuerpodetexto"/>
        <w:spacing w:lineRule="auto" w:line="276"/>
        <w:ind w:left="338" w:right="95" w:hanging="0"/>
        <w:jc w:val="both"/>
        <w:rPr/>
      </w:pPr>
      <w:r>
        <w:rPr>
          <w:b/>
        </w:rPr>
        <w:t>Artículo</w:t>
      </w:r>
      <w:r>
        <w:rPr>
          <w:b/>
          <w:spacing w:val="-7"/>
        </w:rPr>
        <w:t xml:space="preserve"> </w:t>
      </w:r>
      <w:r>
        <w:rPr>
          <w:b/>
        </w:rPr>
        <w:t>11</w:t>
      </w:r>
      <w:r>
        <w:rPr/>
        <w:t>.</w:t>
      </w:r>
      <w:r>
        <w:rPr>
          <w:spacing w:val="-7"/>
        </w:rPr>
        <w:t xml:space="preserve"> </w:t>
      </w:r>
      <w:r>
        <w:rPr/>
        <w:t>El</w:t>
      </w:r>
      <w:r>
        <w:rPr>
          <w:spacing w:val="-6"/>
        </w:rPr>
        <w:t xml:space="preserve"> </w:t>
      </w:r>
      <w:r>
        <w:rPr/>
        <w:t>pago</w:t>
      </w:r>
      <w:r>
        <w:rPr>
          <w:spacing w:val="-7"/>
        </w:rPr>
        <w:t xml:space="preserve"> </w:t>
      </w:r>
      <w:r>
        <w:rPr/>
        <w:t>de</w:t>
      </w:r>
      <w:r>
        <w:rPr>
          <w:spacing w:val="-7"/>
        </w:rPr>
        <w:t xml:space="preserve"> </w:t>
      </w:r>
      <w:r>
        <w:rPr/>
        <w:t>este</w:t>
      </w:r>
      <w:r>
        <w:rPr>
          <w:spacing w:val="-7"/>
        </w:rPr>
        <w:t xml:space="preserve"> </w:t>
      </w:r>
      <w:r>
        <w:rPr/>
        <w:t>impuesto</w:t>
      </w:r>
      <w:r>
        <w:rPr>
          <w:spacing w:val="-10"/>
        </w:rPr>
        <w:t xml:space="preserve"> </w:t>
      </w:r>
      <w:r>
        <w:rPr/>
        <w:t>deberá</w:t>
      </w:r>
      <w:r>
        <w:rPr>
          <w:spacing w:val="-7"/>
        </w:rPr>
        <w:t xml:space="preserve"> </w:t>
      </w:r>
      <w:r>
        <w:rPr/>
        <w:t>hacerse</w:t>
      </w:r>
      <w:r>
        <w:rPr>
          <w:spacing w:val="-9"/>
        </w:rPr>
        <w:t xml:space="preserve"> </w:t>
      </w:r>
      <w:r>
        <w:rPr/>
        <w:t>en</w:t>
      </w:r>
      <w:r>
        <w:rPr>
          <w:spacing w:val="-7"/>
        </w:rPr>
        <w:t xml:space="preserve"> </w:t>
      </w:r>
      <w:r>
        <w:rPr/>
        <w:t>el</w:t>
      </w:r>
      <w:r>
        <w:rPr>
          <w:spacing w:val="-6"/>
        </w:rPr>
        <w:t xml:space="preserve"> </w:t>
      </w:r>
      <w:r>
        <w:rPr/>
        <w:t>primer</w:t>
      </w:r>
      <w:r>
        <w:rPr>
          <w:spacing w:val="-6"/>
        </w:rPr>
        <w:t xml:space="preserve"> </w:t>
      </w:r>
      <w:r>
        <w:rPr/>
        <w:t>trimestre</w:t>
      </w:r>
      <w:r>
        <w:rPr>
          <w:spacing w:val="-7"/>
        </w:rPr>
        <w:t xml:space="preserve"> </w:t>
      </w:r>
      <w:r>
        <w:rPr/>
        <w:t>del</w:t>
      </w:r>
      <w:r>
        <w:rPr>
          <w:spacing w:val="-8"/>
        </w:rPr>
        <w:t xml:space="preserve"> </w:t>
      </w:r>
      <w:r>
        <w:rPr/>
        <w:t>ejercicio</w:t>
      </w:r>
      <w:r>
        <w:rPr>
          <w:spacing w:val="-10"/>
        </w:rPr>
        <w:t xml:space="preserve"> </w:t>
      </w:r>
      <w:r>
        <w:rPr/>
        <w:t>fiscal.</w:t>
      </w:r>
      <w:r>
        <w:rPr>
          <w:spacing w:val="-7"/>
        </w:rPr>
        <w:t xml:space="preserve"> </w:t>
      </w:r>
      <w:r>
        <w:rPr/>
        <w:t>Los</w:t>
      </w:r>
      <w:r>
        <w:rPr>
          <w:spacing w:val="-6"/>
        </w:rPr>
        <w:t xml:space="preserve"> </w:t>
      </w:r>
      <w:r>
        <w:rPr/>
        <w:t>pagos</w:t>
      </w:r>
      <w:r>
        <w:rPr>
          <w:spacing w:val="-6"/>
        </w:rPr>
        <w:t xml:space="preserve"> </w:t>
      </w:r>
      <w:r>
        <w:rPr/>
        <w:t>que se</w:t>
      </w:r>
      <w:r>
        <w:rPr>
          <w:spacing w:val="-2"/>
        </w:rPr>
        <w:t xml:space="preserve"> </w:t>
      </w:r>
      <w:r>
        <w:rPr/>
        <w:t>realicen</w:t>
      </w:r>
      <w:r>
        <w:rPr>
          <w:spacing w:val="-2"/>
        </w:rPr>
        <w:t xml:space="preserve"> </w:t>
      </w:r>
      <w:r>
        <w:rPr/>
        <w:t>de</w:t>
      </w:r>
      <w:r>
        <w:rPr>
          <w:spacing w:val="-2"/>
        </w:rPr>
        <w:t xml:space="preserve"> </w:t>
      </w:r>
      <w:r>
        <w:rPr/>
        <w:t>forma</w:t>
      </w:r>
      <w:r>
        <w:rPr>
          <w:spacing w:val="-2"/>
        </w:rPr>
        <w:t xml:space="preserve"> </w:t>
      </w:r>
      <w:r>
        <w:rPr/>
        <w:t>extemporánea</w:t>
      </w:r>
      <w:r>
        <w:rPr>
          <w:spacing w:val="-2"/>
        </w:rPr>
        <w:t xml:space="preserve"> </w:t>
      </w:r>
      <w:r>
        <w:rPr/>
        <w:t>estarán</w:t>
      </w:r>
      <w:r>
        <w:rPr>
          <w:spacing w:val="-2"/>
        </w:rPr>
        <w:t xml:space="preserve"> </w:t>
      </w:r>
      <w:r>
        <w:rPr/>
        <w:t>sujetos</w:t>
      </w:r>
      <w:r>
        <w:rPr>
          <w:spacing w:val="-4"/>
        </w:rPr>
        <w:t xml:space="preserve"> </w:t>
      </w:r>
      <w:r>
        <w:rPr/>
        <w:t>a</w:t>
      </w:r>
      <w:r>
        <w:rPr>
          <w:spacing w:val="-2"/>
        </w:rPr>
        <w:t xml:space="preserve"> </w:t>
      </w:r>
      <w:r>
        <w:rPr/>
        <w:t>la</w:t>
      </w:r>
      <w:r>
        <w:rPr>
          <w:spacing w:val="-4"/>
        </w:rPr>
        <w:t xml:space="preserve"> </w:t>
      </w:r>
      <w:r>
        <w:rPr/>
        <w:t>aplicación</w:t>
      </w:r>
      <w:r>
        <w:rPr>
          <w:spacing w:val="-2"/>
        </w:rPr>
        <w:t xml:space="preserve"> </w:t>
      </w:r>
      <w:r>
        <w:rPr/>
        <w:t>de</w:t>
      </w:r>
      <w:r>
        <w:rPr>
          <w:spacing w:val="-4"/>
        </w:rPr>
        <w:t xml:space="preserve"> </w:t>
      </w:r>
      <w:r>
        <w:rPr/>
        <w:t>recargos,</w:t>
      </w:r>
      <w:r>
        <w:rPr>
          <w:spacing w:val="-4"/>
        </w:rPr>
        <w:t xml:space="preserve"> </w:t>
      </w:r>
      <w:r>
        <w:rPr/>
        <w:t>multas</w:t>
      </w:r>
      <w:r>
        <w:rPr>
          <w:spacing w:val="-2"/>
        </w:rPr>
        <w:t xml:space="preserve"> </w:t>
      </w:r>
      <w:r>
        <w:rPr/>
        <w:t>y,</w:t>
      </w:r>
      <w:r>
        <w:rPr>
          <w:spacing w:val="-4"/>
        </w:rPr>
        <w:t xml:space="preserve"> </w:t>
      </w:r>
      <w:r>
        <w:rPr/>
        <w:t>en</w:t>
      </w:r>
      <w:r>
        <w:rPr>
          <w:spacing w:val="-2"/>
        </w:rPr>
        <w:t xml:space="preserve"> </w:t>
      </w:r>
      <w:r>
        <w:rPr/>
        <w:t>su</w:t>
      </w:r>
      <w:r>
        <w:rPr>
          <w:spacing w:val="-2"/>
        </w:rPr>
        <w:t xml:space="preserve"> </w:t>
      </w:r>
      <w:r>
        <w:rPr/>
        <w:t>caso,</w:t>
      </w:r>
      <w:r>
        <w:rPr>
          <w:spacing w:val="-4"/>
        </w:rPr>
        <w:t xml:space="preserve"> </w:t>
      </w:r>
      <w:r>
        <w:rPr/>
        <w:t>los</w:t>
      </w:r>
      <w:r>
        <w:rPr>
          <w:spacing w:val="-4"/>
        </w:rPr>
        <w:t xml:space="preserve"> </w:t>
      </w:r>
      <w:r>
        <w:rPr/>
        <w:t>gastos de ejecución conforme a lo establecido en esta Ley y en el Código Financiero. De esta manera, el impuesto predial se causará y pagará tomando como base el valor con el que físicamente se encuentran registrados los inmuebles,</w:t>
      </w:r>
      <w:r>
        <w:rPr>
          <w:spacing w:val="-3"/>
        </w:rPr>
        <w:t xml:space="preserve"> </w:t>
      </w:r>
      <w:r>
        <w:rPr/>
        <w:t>el</w:t>
      </w:r>
      <w:r>
        <w:rPr>
          <w:spacing w:val="-2"/>
        </w:rPr>
        <w:t xml:space="preserve"> </w:t>
      </w:r>
      <w:r>
        <w:rPr/>
        <w:t>que se haya</w:t>
      </w:r>
      <w:r>
        <w:rPr>
          <w:spacing w:val="-2"/>
        </w:rPr>
        <w:t xml:space="preserve"> </w:t>
      </w:r>
      <w:r>
        <w:rPr/>
        <w:t>tomado</w:t>
      </w:r>
      <w:r>
        <w:rPr>
          <w:spacing w:val="-3"/>
        </w:rPr>
        <w:t xml:space="preserve"> </w:t>
      </w:r>
      <w:r>
        <w:rPr/>
        <w:t>como base en el</w:t>
      </w:r>
      <w:r>
        <w:rPr>
          <w:spacing w:val="-1"/>
        </w:rPr>
        <w:t xml:space="preserve"> </w:t>
      </w:r>
      <w:r>
        <w:rPr/>
        <w:t>traslado de dominio, o</w:t>
      </w:r>
      <w:r>
        <w:rPr>
          <w:spacing w:val="-3"/>
        </w:rPr>
        <w:t xml:space="preserve"> </w:t>
      </w:r>
      <w:r>
        <w:rPr/>
        <w:t>el que</w:t>
      </w:r>
      <w:r>
        <w:rPr>
          <w:spacing w:val="-2"/>
        </w:rPr>
        <w:t xml:space="preserve"> </w:t>
      </w:r>
      <w:r>
        <w:rPr/>
        <w:t>resulte</w:t>
      </w:r>
      <w:r>
        <w:rPr>
          <w:spacing w:val="-2"/>
        </w:rPr>
        <w:t xml:space="preserve"> </w:t>
      </w:r>
      <w:r>
        <w:rPr/>
        <w:t>mayor</w:t>
      </w:r>
      <w:r>
        <w:rPr>
          <w:spacing w:val="-2"/>
        </w:rPr>
        <w:t xml:space="preserve"> </w:t>
      </w:r>
      <w:r>
        <w:rPr/>
        <w:t>de</w:t>
      </w:r>
      <w:r>
        <w:rPr>
          <w:spacing w:val="-2"/>
        </w:rPr>
        <w:t xml:space="preserve"> </w:t>
      </w:r>
      <w:r>
        <w:rPr/>
        <w:t>lo</w:t>
      </w:r>
      <w:r>
        <w:rPr>
          <w:spacing w:val="-3"/>
        </w:rPr>
        <w:t xml:space="preserve"> </w:t>
      </w:r>
      <w:r>
        <w:rPr/>
        <w:t>señalado en los términos del Código Financiero, de conformidad con las tasas siguientes:</w:t>
      </w:r>
    </w:p>
    <w:p>
      <w:pPr>
        <w:pStyle w:val="Cuerpodetexto"/>
        <w:spacing w:before="36" w:after="0"/>
        <w:rPr/>
      </w:pPr>
      <w:r>
        <w:rPr/>
      </w:r>
    </w:p>
    <w:p>
      <w:pPr>
        <w:pStyle w:val="ListParagraph"/>
        <w:numPr>
          <w:ilvl w:val="0"/>
          <w:numId w:val="22"/>
        </w:numPr>
        <w:tabs>
          <w:tab w:val="clear" w:pos="720"/>
          <w:tab w:val="left" w:pos="1190" w:leader="none"/>
        </w:tabs>
        <w:spacing w:lineRule="auto" w:line="240" w:before="0" w:after="0"/>
        <w:ind w:left="1190" w:right="0" w:hanging="568"/>
        <w:jc w:val="left"/>
        <w:rPr>
          <w:sz w:val="22"/>
        </w:rPr>
      </w:pPr>
      <w:r>
        <w:rPr>
          <w:sz w:val="22"/>
        </w:rPr>
        <w:t>Predios</w:t>
      </w:r>
      <w:r>
        <w:rPr>
          <w:spacing w:val="-5"/>
          <w:sz w:val="22"/>
        </w:rPr>
        <w:t xml:space="preserve"> </w:t>
      </w:r>
      <w:r>
        <w:rPr>
          <w:spacing w:val="-2"/>
          <w:sz w:val="22"/>
        </w:rPr>
        <w:t>Urbanos:</w:t>
      </w:r>
    </w:p>
    <w:p>
      <w:pPr>
        <w:pStyle w:val="Cuerpodetexto"/>
        <w:spacing w:before="78" w:after="0"/>
        <w:rPr/>
      </w:pPr>
      <w:r>
        <w:rPr/>
      </w:r>
    </w:p>
    <w:p>
      <w:pPr>
        <w:pStyle w:val="ListParagraph"/>
        <w:numPr>
          <w:ilvl w:val="1"/>
          <w:numId w:val="22"/>
        </w:numPr>
        <w:tabs>
          <w:tab w:val="clear" w:pos="720"/>
          <w:tab w:val="left" w:pos="1615" w:leader="none"/>
        </w:tabs>
        <w:spacing w:lineRule="auto" w:line="240" w:before="0" w:after="0"/>
        <w:ind w:left="1615" w:right="0" w:hanging="425"/>
        <w:jc w:val="left"/>
        <w:rPr>
          <w:sz w:val="22"/>
        </w:rPr>
      </w:pPr>
      <w:r>
        <w:rPr>
          <w:sz w:val="22"/>
        </w:rPr>
        <w:t>Edificados,</w:t>
      </w:r>
      <w:r>
        <w:rPr>
          <w:spacing w:val="-3"/>
          <w:sz w:val="22"/>
        </w:rPr>
        <w:t xml:space="preserve"> </w:t>
      </w:r>
      <w:r>
        <w:rPr>
          <w:sz w:val="22"/>
        </w:rPr>
        <w:t>2.1</w:t>
      </w:r>
      <w:r>
        <w:rPr>
          <w:spacing w:val="-3"/>
          <w:sz w:val="22"/>
        </w:rPr>
        <w:t xml:space="preserve"> </w:t>
      </w:r>
      <w:r>
        <w:rPr>
          <w:sz w:val="22"/>
        </w:rPr>
        <w:t>al</w:t>
      </w:r>
      <w:r>
        <w:rPr>
          <w:spacing w:val="-4"/>
          <w:sz w:val="22"/>
        </w:rPr>
        <w:t xml:space="preserve"> </w:t>
      </w:r>
      <w:r>
        <w:rPr>
          <w:sz w:val="22"/>
        </w:rPr>
        <w:t>millar</w:t>
      </w:r>
      <w:r>
        <w:rPr>
          <w:spacing w:val="-3"/>
          <w:sz w:val="22"/>
        </w:rPr>
        <w:t xml:space="preserve"> </w:t>
      </w:r>
      <w:r>
        <w:rPr>
          <w:sz w:val="22"/>
        </w:rPr>
        <w:t>anual,</w:t>
      </w:r>
      <w:r>
        <w:rPr>
          <w:spacing w:val="-2"/>
          <w:sz w:val="22"/>
        </w:rPr>
        <w:t xml:space="preserve"> </w:t>
      </w:r>
      <w:r>
        <w:rPr>
          <w:spacing w:val="-10"/>
          <w:sz w:val="22"/>
        </w:rPr>
        <w:t>e</w:t>
      </w:r>
    </w:p>
    <w:p>
      <w:pPr>
        <w:pStyle w:val="Cuerpodetexto"/>
        <w:spacing w:before="75" w:after="0"/>
        <w:rPr/>
      </w:pPr>
      <w:r>
        <w:rPr/>
      </w:r>
    </w:p>
    <w:p>
      <w:pPr>
        <w:pStyle w:val="ListParagraph"/>
        <w:numPr>
          <w:ilvl w:val="1"/>
          <w:numId w:val="22"/>
        </w:numPr>
        <w:tabs>
          <w:tab w:val="clear" w:pos="720"/>
          <w:tab w:val="left" w:pos="1615" w:leader="none"/>
        </w:tabs>
        <w:spacing w:lineRule="auto" w:line="240" w:before="0" w:after="0"/>
        <w:ind w:left="1615" w:right="0" w:hanging="425"/>
        <w:jc w:val="left"/>
        <w:rPr>
          <w:sz w:val="22"/>
        </w:rPr>
      </w:pPr>
      <w:r>
        <w:rPr>
          <w:sz w:val="22"/>
        </w:rPr>
        <w:t>No</w:t>
      </w:r>
      <w:r>
        <w:rPr>
          <w:spacing w:val="-3"/>
          <w:sz w:val="22"/>
        </w:rPr>
        <w:t xml:space="preserve"> </w:t>
      </w:r>
      <w:r>
        <w:rPr>
          <w:sz w:val="22"/>
        </w:rPr>
        <w:t>edificados,</w:t>
      </w:r>
      <w:r>
        <w:rPr>
          <w:spacing w:val="-5"/>
          <w:sz w:val="22"/>
        </w:rPr>
        <w:t xml:space="preserve"> </w:t>
      </w:r>
      <w:r>
        <w:rPr>
          <w:sz w:val="22"/>
        </w:rPr>
        <w:t>3.5</w:t>
      </w:r>
      <w:r>
        <w:rPr>
          <w:spacing w:val="-3"/>
          <w:sz w:val="22"/>
        </w:rPr>
        <w:t xml:space="preserve"> </w:t>
      </w:r>
      <w:r>
        <w:rPr>
          <w:sz w:val="22"/>
        </w:rPr>
        <w:t>al</w:t>
      </w:r>
      <w:r>
        <w:rPr>
          <w:spacing w:val="-4"/>
          <w:sz w:val="22"/>
        </w:rPr>
        <w:t xml:space="preserve"> </w:t>
      </w:r>
      <w:r>
        <w:rPr>
          <w:sz w:val="22"/>
        </w:rPr>
        <w:t>millar</w:t>
      </w:r>
      <w:r>
        <w:rPr>
          <w:spacing w:val="-4"/>
          <w:sz w:val="22"/>
        </w:rPr>
        <w:t xml:space="preserve"> </w:t>
      </w:r>
      <w:r>
        <w:rPr>
          <w:sz w:val="22"/>
        </w:rPr>
        <w:t>anual,</w:t>
      </w:r>
      <w:r>
        <w:rPr>
          <w:spacing w:val="-2"/>
          <w:sz w:val="22"/>
        </w:rPr>
        <w:t xml:space="preserve"> </w:t>
      </w:r>
      <w:r>
        <w:rPr>
          <w:spacing w:val="-10"/>
          <w:sz w:val="22"/>
        </w:rPr>
        <w:t>y</w:t>
      </w:r>
    </w:p>
    <w:p>
      <w:pPr>
        <w:pStyle w:val="Cuerpodetexto"/>
        <w:spacing w:before="77" w:after="0"/>
        <w:rPr/>
      </w:pPr>
      <w:r>
        <w:rPr/>
      </w:r>
    </w:p>
    <w:p>
      <w:pPr>
        <w:pStyle w:val="ListParagraph"/>
        <w:numPr>
          <w:ilvl w:val="0"/>
          <w:numId w:val="22"/>
        </w:numPr>
        <w:tabs>
          <w:tab w:val="clear" w:pos="720"/>
          <w:tab w:val="left" w:pos="1190" w:leader="none"/>
        </w:tabs>
        <w:spacing w:lineRule="auto" w:line="240" w:before="0" w:after="0"/>
        <w:ind w:left="1190" w:right="0" w:hanging="568"/>
        <w:jc w:val="left"/>
        <w:rPr>
          <w:sz w:val="22"/>
        </w:rPr>
      </w:pPr>
      <w:r>
        <w:rPr>
          <w:sz w:val="22"/>
        </w:rPr>
        <w:t>Predios</w:t>
      </w:r>
      <w:r>
        <w:rPr>
          <w:spacing w:val="-3"/>
          <w:sz w:val="22"/>
        </w:rPr>
        <w:t xml:space="preserve"> </w:t>
      </w:r>
      <w:r>
        <w:rPr>
          <w:sz w:val="22"/>
        </w:rPr>
        <w:t>Rústicos,</w:t>
      </w:r>
      <w:r>
        <w:rPr>
          <w:spacing w:val="-6"/>
          <w:sz w:val="22"/>
        </w:rPr>
        <w:t xml:space="preserve"> </w:t>
      </w:r>
      <w:r>
        <w:rPr>
          <w:sz w:val="22"/>
        </w:rPr>
        <w:t>1.58</w:t>
      </w:r>
      <w:r>
        <w:rPr>
          <w:spacing w:val="-2"/>
          <w:sz w:val="22"/>
        </w:rPr>
        <w:t xml:space="preserve"> </w:t>
      </w:r>
      <w:r>
        <w:rPr>
          <w:sz w:val="22"/>
        </w:rPr>
        <w:t>al</w:t>
      </w:r>
      <w:r>
        <w:rPr>
          <w:spacing w:val="-5"/>
          <w:sz w:val="22"/>
        </w:rPr>
        <w:t xml:space="preserve"> </w:t>
      </w:r>
      <w:r>
        <w:rPr>
          <w:sz w:val="22"/>
        </w:rPr>
        <w:t>millar</w:t>
      </w:r>
      <w:r>
        <w:rPr>
          <w:spacing w:val="-4"/>
          <w:sz w:val="22"/>
        </w:rPr>
        <w:t xml:space="preserve"> </w:t>
      </w:r>
      <w:r>
        <w:rPr>
          <w:spacing w:val="-2"/>
          <w:sz w:val="22"/>
        </w:rPr>
        <w:t>anual.</w:t>
      </w:r>
    </w:p>
    <w:p>
      <w:pPr>
        <w:pStyle w:val="Cuerpodetexto"/>
        <w:spacing w:before="75" w:after="0"/>
        <w:rPr/>
      </w:pPr>
      <w:r>
        <w:rPr/>
      </w:r>
    </w:p>
    <w:p>
      <w:pPr>
        <w:sectPr>
          <w:headerReference w:type="even" r:id="rId16"/>
          <w:headerReference w:type="default" r:id="rId17"/>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70" w:hanging="0"/>
        <w:jc w:val="both"/>
        <w:rPr/>
      </w:pPr>
      <w:r>
        <w:rPr/>
        <w:t>Cuando no sea posible aplicar lo dispuesto en el primer párrafo de este artículo, la base para el cobro del impuesto se podrá fijar tomando en cuenta el valor que señala el artículo 177 del Código Financiero.</w:t>
      </w:r>
    </w:p>
    <w:p>
      <w:pPr>
        <w:pStyle w:val="Cuerpodetexto"/>
        <w:spacing w:lineRule="auto" w:line="276" w:before="83" w:after="0"/>
        <w:ind w:left="338" w:right="97" w:hanging="0"/>
        <w:jc w:val="both"/>
        <w:rPr/>
      </w:pPr>
      <w:r>
        <w:rPr>
          <w:b/>
        </w:rPr>
        <w:t xml:space="preserve">Artículo 12. </w:t>
      </w:r>
      <w:r>
        <w:rPr/>
        <w:t>Si al aplicar las tasas anteriores en predios urbanos menores a 1,000 m², resultare un impuesto anual inferior a 2.31 UMA, se cobrará está cantidad como mínimo anual; mientras que para predios rústicos de hasta una hectárea de extensión, la cuota mínima anual será de 2.2 UMA.</w:t>
      </w:r>
    </w:p>
    <w:p>
      <w:pPr>
        <w:pStyle w:val="Cuerpodetexto"/>
        <w:spacing w:before="39" w:after="0"/>
        <w:rPr/>
      </w:pPr>
      <w:r>
        <w:rPr/>
      </w:r>
    </w:p>
    <w:p>
      <w:pPr>
        <w:pStyle w:val="Cuerpodetexto"/>
        <w:spacing w:lineRule="auto" w:line="276"/>
        <w:ind w:left="338" w:right="97" w:hanging="0"/>
        <w:jc w:val="both"/>
        <w:rPr/>
      </w:pPr>
      <w:r>
        <w:rPr/>
        <w:t>Para el caso de los predios urbanos o rústicos, edificados o no edificados, con superficies mayores a las establecidas en el párrafo anterior,</w:t>
      </w:r>
      <w:r>
        <w:rPr>
          <w:spacing w:val="-2"/>
        </w:rPr>
        <w:t xml:space="preserve"> </w:t>
      </w:r>
      <w:r>
        <w:rPr/>
        <w:t>el pago del impuesto</w:t>
      </w:r>
      <w:r>
        <w:rPr>
          <w:spacing w:val="-2"/>
        </w:rPr>
        <w:t xml:space="preserve"> </w:t>
      </w:r>
      <w:r>
        <w:rPr/>
        <w:t>predial se sujetará</w:t>
      </w:r>
      <w:r>
        <w:rPr>
          <w:spacing w:val="-4"/>
        </w:rPr>
        <w:t xml:space="preserve"> </w:t>
      </w:r>
      <w:r>
        <w:rPr/>
        <w:t>por la siguiente tarifa:</w:t>
      </w:r>
    </w:p>
    <w:p>
      <w:pPr>
        <w:pStyle w:val="Cuerpodetexto"/>
        <w:spacing w:before="36" w:after="0"/>
        <w:rPr/>
      </w:pPr>
      <w:r>
        <w:rPr/>
      </w:r>
    </w:p>
    <w:p>
      <w:pPr>
        <w:pStyle w:val="ListParagraph"/>
        <w:numPr>
          <w:ilvl w:val="0"/>
          <w:numId w:val="21"/>
        </w:numPr>
        <w:tabs>
          <w:tab w:val="clear" w:pos="720"/>
          <w:tab w:val="left" w:pos="1190" w:leader="none"/>
        </w:tabs>
        <w:spacing w:lineRule="auto" w:line="240" w:before="0" w:after="0"/>
        <w:ind w:left="1190" w:right="0" w:hanging="568"/>
        <w:jc w:val="left"/>
        <w:rPr>
          <w:sz w:val="22"/>
        </w:rPr>
      </w:pPr>
      <w:r>
        <w:rPr>
          <w:sz w:val="22"/>
        </w:rPr>
        <w:t>Por</w:t>
      </w:r>
      <w:r>
        <w:rPr>
          <w:spacing w:val="-2"/>
          <w:sz w:val="22"/>
        </w:rPr>
        <w:t xml:space="preserve"> </w:t>
      </w:r>
      <w:r>
        <w:rPr>
          <w:sz w:val="22"/>
        </w:rPr>
        <w:t>predios</w:t>
      </w:r>
      <w:r>
        <w:rPr>
          <w:spacing w:val="-2"/>
          <w:sz w:val="22"/>
        </w:rPr>
        <w:t xml:space="preserve"> urbanos:</w:t>
      </w:r>
    </w:p>
    <w:p>
      <w:pPr>
        <w:pStyle w:val="ListParagraph"/>
        <w:numPr>
          <w:ilvl w:val="1"/>
          <w:numId w:val="21"/>
        </w:numPr>
        <w:tabs>
          <w:tab w:val="clear" w:pos="720"/>
          <w:tab w:val="left" w:pos="1615" w:leader="none"/>
        </w:tabs>
        <w:spacing w:lineRule="auto" w:line="240" w:before="239" w:after="0"/>
        <w:ind w:left="1615" w:right="0" w:hanging="425"/>
        <w:jc w:val="left"/>
        <w:rPr>
          <w:sz w:val="22"/>
        </w:rPr>
      </w:pPr>
      <w:r>
        <w:rPr>
          <w:sz w:val="22"/>
        </w:rPr>
        <w:t>De</w:t>
      </w:r>
      <w:r>
        <w:rPr>
          <w:spacing w:val="-2"/>
          <w:sz w:val="22"/>
        </w:rPr>
        <w:t xml:space="preserve"> </w:t>
      </w:r>
      <w:r>
        <w:rPr>
          <w:sz w:val="22"/>
        </w:rPr>
        <w:t>1,001</w:t>
      </w:r>
      <w:r>
        <w:rPr>
          <w:spacing w:val="-4"/>
          <w:sz w:val="22"/>
        </w:rPr>
        <w:t xml:space="preserve"> </w:t>
      </w:r>
      <w:r>
        <w:rPr>
          <w:sz w:val="22"/>
        </w:rPr>
        <w:t>m</w:t>
      </w:r>
      <w:r>
        <w:rPr>
          <w:sz w:val="22"/>
          <w:vertAlign w:val="superscript"/>
        </w:rPr>
        <w:t>²</w:t>
      </w:r>
      <w:r>
        <w:rPr>
          <w:spacing w:val="-20"/>
          <w:position w:val="0"/>
          <w:sz w:val="22"/>
          <w:sz w:val="22"/>
          <w:vertAlign w:val="baseline"/>
        </w:rPr>
        <w:t xml:space="preserve"> </w:t>
      </w:r>
      <w:r>
        <w:rPr>
          <w:position w:val="0"/>
          <w:sz w:val="22"/>
          <w:sz w:val="22"/>
          <w:vertAlign w:val="baseline"/>
        </w:rPr>
        <w:t>a</w:t>
      </w:r>
      <w:r>
        <w:rPr>
          <w:spacing w:val="-1"/>
          <w:position w:val="0"/>
          <w:sz w:val="22"/>
          <w:sz w:val="22"/>
          <w:vertAlign w:val="baseline"/>
        </w:rPr>
        <w:t xml:space="preserve"> </w:t>
      </w:r>
      <w:r>
        <w:rPr>
          <w:position w:val="0"/>
          <w:sz w:val="22"/>
          <w:sz w:val="22"/>
          <w:vertAlign w:val="baseline"/>
        </w:rPr>
        <w:t>5,000</w:t>
      </w:r>
      <w:r>
        <w:rPr>
          <w:spacing w:val="-4"/>
          <w:position w:val="0"/>
          <w:sz w:val="22"/>
          <w:sz w:val="22"/>
          <w:vertAlign w:val="baseline"/>
        </w:rPr>
        <w:t xml:space="preserve"> </w:t>
      </w:r>
      <w:r>
        <w:rPr>
          <w:position w:val="0"/>
          <w:sz w:val="22"/>
          <w:sz w:val="22"/>
          <w:vertAlign w:val="baseline"/>
        </w:rPr>
        <w:t>m</w:t>
      </w:r>
      <w:r>
        <w:rPr>
          <w:sz w:val="22"/>
          <w:vertAlign w:val="superscript"/>
        </w:rPr>
        <w:t>²</w:t>
      </w:r>
      <w:r>
        <w:rPr>
          <w:position w:val="0"/>
          <w:sz w:val="22"/>
          <w:sz w:val="22"/>
          <w:vertAlign w:val="baseline"/>
        </w:rPr>
        <w:t>,</w:t>
      </w:r>
      <w:r>
        <w:rPr>
          <w:spacing w:val="-1"/>
          <w:position w:val="0"/>
          <w:sz w:val="22"/>
          <w:sz w:val="22"/>
          <w:vertAlign w:val="baseline"/>
        </w:rPr>
        <w:t xml:space="preserve"> </w:t>
      </w:r>
      <w:r>
        <w:rPr>
          <w:position w:val="0"/>
          <w:sz w:val="22"/>
          <w:sz w:val="22"/>
          <w:vertAlign w:val="baseline"/>
        </w:rPr>
        <w:t>3.25</w:t>
      </w:r>
      <w:r>
        <w:rPr>
          <w:spacing w:val="-1"/>
          <w:position w:val="0"/>
          <w:sz w:val="22"/>
          <w:sz w:val="22"/>
          <w:vertAlign w:val="baseline"/>
        </w:rPr>
        <w:t xml:space="preserve"> </w:t>
      </w:r>
      <w:r>
        <w:rPr>
          <w:spacing w:val="-4"/>
          <w:position w:val="0"/>
          <w:sz w:val="22"/>
          <w:sz w:val="22"/>
          <w:vertAlign w:val="baseline"/>
        </w:rPr>
        <w:t>UMA;</w:t>
      </w:r>
    </w:p>
    <w:p>
      <w:pPr>
        <w:pStyle w:val="ListParagraph"/>
        <w:numPr>
          <w:ilvl w:val="1"/>
          <w:numId w:val="21"/>
        </w:numPr>
        <w:tabs>
          <w:tab w:val="clear" w:pos="720"/>
          <w:tab w:val="left" w:pos="1615" w:leader="none"/>
        </w:tabs>
        <w:spacing w:lineRule="auto" w:line="240" w:before="237" w:after="0"/>
        <w:ind w:left="1615" w:right="0" w:hanging="425"/>
        <w:jc w:val="left"/>
        <w:rPr>
          <w:sz w:val="22"/>
        </w:rPr>
      </w:pPr>
      <w:r>
        <w:rPr>
          <w:sz w:val="22"/>
        </w:rPr>
        <w:t>De</w:t>
      </w:r>
      <w:r>
        <w:rPr>
          <w:spacing w:val="-3"/>
          <w:sz w:val="22"/>
        </w:rPr>
        <w:t xml:space="preserve"> </w:t>
      </w:r>
      <w:r>
        <w:rPr>
          <w:sz w:val="22"/>
        </w:rPr>
        <w:t>5,001</w:t>
      </w:r>
      <w:r>
        <w:rPr>
          <w:spacing w:val="-3"/>
          <w:sz w:val="22"/>
        </w:rPr>
        <w:t xml:space="preserve"> </w:t>
      </w:r>
      <w:r>
        <w:rPr>
          <w:sz w:val="22"/>
        </w:rPr>
        <w:t>m</w:t>
      </w:r>
      <w:r>
        <w:rPr>
          <w:sz w:val="22"/>
          <w:vertAlign w:val="superscript"/>
        </w:rPr>
        <w:t>²</w:t>
      </w:r>
      <w:r>
        <w:rPr>
          <w:spacing w:val="-20"/>
          <w:position w:val="0"/>
          <w:sz w:val="22"/>
          <w:sz w:val="22"/>
          <w:vertAlign w:val="baseline"/>
        </w:rPr>
        <w:t xml:space="preserve"> </w:t>
      </w:r>
      <w:r>
        <w:rPr>
          <w:position w:val="0"/>
          <w:sz w:val="22"/>
          <w:sz w:val="22"/>
          <w:vertAlign w:val="baseline"/>
        </w:rPr>
        <w:t>a</w:t>
      </w:r>
      <w:r>
        <w:rPr>
          <w:spacing w:val="-1"/>
          <w:position w:val="0"/>
          <w:sz w:val="22"/>
          <w:sz w:val="22"/>
          <w:vertAlign w:val="baseline"/>
        </w:rPr>
        <w:t xml:space="preserve"> </w:t>
      </w:r>
      <w:r>
        <w:rPr>
          <w:position w:val="0"/>
          <w:sz w:val="22"/>
          <w:sz w:val="22"/>
          <w:vertAlign w:val="baseline"/>
        </w:rPr>
        <w:t>10,000</w:t>
      </w:r>
      <w:r>
        <w:rPr>
          <w:spacing w:val="-4"/>
          <w:position w:val="0"/>
          <w:sz w:val="22"/>
          <w:sz w:val="22"/>
          <w:vertAlign w:val="baseline"/>
        </w:rPr>
        <w:t xml:space="preserve"> </w:t>
      </w:r>
      <w:r>
        <w:rPr>
          <w:position w:val="0"/>
          <w:sz w:val="22"/>
          <w:sz w:val="22"/>
          <w:vertAlign w:val="baseline"/>
        </w:rPr>
        <w:t>m</w:t>
      </w:r>
      <w:r>
        <w:rPr>
          <w:sz w:val="22"/>
          <w:vertAlign w:val="superscript"/>
        </w:rPr>
        <w:t>²</w:t>
      </w:r>
      <w:r>
        <w:rPr>
          <w:position w:val="0"/>
          <w:sz w:val="22"/>
          <w:sz w:val="22"/>
          <w:vertAlign w:val="baseline"/>
        </w:rPr>
        <w:t>,</w:t>
      </w:r>
      <w:r>
        <w:rPr>
          <w:spacing w:val="-2"/>
          <w:position w:val="0"/>
          <w:sz w:val="22"/>
          <w:sz w:val="22"/>
          <w:vertAlign w:val="baseline"/>
        </w:rPr>
        <w:t xml:space="preserve"> </w:t>
      </w:r>
      <w:r>
        <w:rPr>
          <w:position w:val="0"/>
          <w:sz w:val="22"/>
          <w:sz w:val="22"/>
          <w:vertAlign w:val="baseline"/>
        </w:rPr>
        <w:t>4.25</w:t>
      </w:r>
      <w:r>
        <w:rPr>
          <w:spacing w:val="-1"/>
          <w:position w:val="0"/>
          <w:sz w:val="22"/>
          <w:sz w:val="22"/>
          <w:vertAlign w:val="baseline"/>
        </w:rPr>
        <w:t xml:space="preserve"> </w:t>
      </w:r>
      <w:r>
        <w:rPr>
          <w:position w:val="0"/>
          <w:sz w:val="22"/>
          <w:sz w:val="22"/>
          <w:vertAlign w:val="baseline"/>
        </w:rPr>
        <w:t>UMA,</w:t>
      </w:r>
      <w:r>
        <w:rPr>
          <w:spacing w:val="-1"/>
          <w:position w:val="0"/>
          <w:sz w:val="22"/>
          <w:sz w:val="22"/>
          <w:vertAlign w:val="baseline"/>
        </w:rPr>
        <w:t xml:space="preserve"> </w:t>
      </w:r>
      <w:r>
        <w:rPr>
          <w:spacing w:val="-10"/>
          <w:position w:val="0"/>
          <w:sz w:val="22"/>
          <w:sz w:val="22"/>
          <w:vertAlign w:val="baseline"/>
        </w:rPr>
        <w:t>e</w:t>
      </w:r>
    </w:p>
    <w:p>
      <w:pPr>
        <w:pStyle w:val="ListParagraph"/>
        <w:numPr>
          <w:ilvl w:val="1"/>
          <w:numId w:val="21"/>
        </w:numPr>
        <w:tabs>
          <w:tab w:val="clear" w:pos="720"/>
          <w:tab w:val="left" w:pos="1615" w:leader="none"/>
        </w:tabs>
        <w:spacing w:lineRule="auto" w:line="240" w:before="239" w:after="0"/>
        <w:ind w:left="1615" w:right="0" w:hanging="425"/>
        <w:jc w:val="left"/>
        <w:rPr>
          <w:sz w:val="22"/>
        </w:rPr>
      </w:pPr>
      <w:r>
        <w:rPr>
          <w:sz w:val="22"/>
        </w:rPr>
        <w:t>De</w:t>
      </w:r>
      <w:r>
        <w:rPr>
          <w:spacing w:val="-2"/>
          <w:sz w:val="22"/>
        </w:rPr>
        <w:t xml:space="preserve"> </w:t>
      </w:r>
      <w:r>
        <w:rPr>
          <w:sz w:val="22"/>
        </w:rPr>
        <w:t>10,001</w:t>
      </w:r>
      <w:r>
        <w:rPr>
          <w:spacing w:val="-4"/>
          <w:sz w:val="22"/>
        </w:rPr>
        <w:t xml:space="preserve"> </w:t>
      </w:r>
      <w:r>
        <w:rPr>
          <w:sz w:val="22"/>
        </w:rPr>
        <w:t>m</w:t>
      </w:r>
      <w:r>
        <w:rPr>
          <w:sz w:val="22"/>
          <w:vertAlign w:val="superscript"/>
        </w:rPr>
        <w:t>²</w:t>
      </w:r>
      <w:r>
        <w:rPr>
          <w:spacing w:val="-3"/>
          <w:position w:val="0"/>
          <w:sz w:val="22"/>
          <w:sz w:val="22"/>
          <w:vertAlign w:val="baseline"/>
        </w:rPr>
        <w:t xml:space="preserve"> </w:t>
      </w:r>
      <w:r>
        <w:rPr>
          <w:position w:val="0"/>
          <w:sz w:val="22"/>
          <w:sz w:val="22"/>
          <w:vertAlign w:val="baseline"/>
        </w:rPr>
        <w:t>en</w:t>
      </w:r>
      <w:r>
        <w:rPr>
          <w:spacing w:val="-2"/>
          <w:position w:val="0"/>
          <w:sz w:val="22"/>
          <w:sz w:val="22"/>
          <w:vertAlign w:val="baseline"/>
        </w:rPr>
        <w:t xml:space="preserve"> </w:t>
      </w:r>
      <w:r>
        <w:rPr>
          <w:position w:val="0"/>
          <w:sz w:val="22"/>
          <w:sz w:val="22"/>
          <w:vertAlign w:val="baseline"/>
        </w:rPr>
        <w:t>adelante,</w:t>
      </w:r>
      <w:r>
        <w:rPr>
          <w:spacing w:val="-2"/>
          <w:position w:val="0"/>
          <w:sz w:val="22"/>
          <w:sz w:val="22"/>
          <w:vertAlign w:val="baseline"/>
        </w:rPr>
        <w:t xml:space="preserve"> </w:t>
      </w:r>
      <w:r>
        <w:rPr>
          <w:position w:val="0"/>
          <w:sz w:val="22"/>
          <w:sz w:val="22"/>
          <w:vertAlign w:val="baseline"/>
        </w:rPr>
        <w:t>5.58</w:t>
      </w:r>
      <w:r>
        <w:rPr>
          <w:spacing w:val="-1"/>
          <w:position w:val="0"/>
          <w:sz w:val="22"/>
          <w:sz w:val="22"/>
          <w:vertAlign w:val="baseline"/>
        </w:rPr>
        <w:t xml:space="preserve"> </w:t>
      </w:r>
      <w:r>
        <w:rPr>
          <w:position w:val="0"/>
          <w:sz w:val="22"/>
          <w:sz w:val="22"/>
          <w:vertAlign w:val="baseline"/>
        </w:rPr>
        <w:t>UMA,</w:t>
      </w:r>
      <w:r>
        <w:rPr>
          <w:spacing w:val="-2"/>
          <w:position w:val="0"/>
          <w:sz w:val="22"/>
          <w:sz w:val="22"/>
          <w:vertAlign w:val="baseline"/>
        </w:rPr>
        <w:t xml:space="preserve"> </w:t>
      </w:r>
      <w:r>
        <w:rPr>
          <w:spacing w:val="-10"/>
          <w:position w:val="0"/>
          <w:sz w:val="22"/>
          <w:sz w:val="22"/>
          <w:vertAlign w:val="baseline"/>
        </w:rPr>
        <w:t>y</w:t>
      </w:r>
    </w:p>
    <w:p>
      <w:pPr>
        <w:pStyle w:val="ListParagraph"/>
        <w:numPr>
          <w:ilvl w:val="0"/>
          <w:numId w:val="21"/>
        </w:numPr>
        <w:tabs>
          <w:tab w:val="clear" w:pos="720"/>
          <w:tab w:val="left" w:pos="1190" w:leader="none"/>
        </w:tabs>
        <w:spacing w:lineRule="auto" w:line="240" w:before="239" w:after="0"/>
        <w:ind w:left="1190" w:right="0" w:hanging="568"/>
        <w:jc w:val="left"/>
        <w:rPr>
          <w:sz w:val="22"/>
        </w:rPr>
      </w:pPr>
      <w:r>
        <w:rPr>
          <w:sz w:val="22"/>
        </w:rPr>
        <w:t>Por</w:t>
      </w:r>
      <w:r>
        <w:rPr>
          <w:spacing w:val="-2"/>
          <w:sz w:val="22"/>
        </w:rPr>
        <w:t xml:space="preserve"> </w:t>
      </w:r>
      <w:r>
        <w:rPr>
          <w:sz w:val="22"/>
        </w:rPr>
        <w:t>predios</w:t>
      </w:r>
      <w:r>
        <w:rPr>
          <w:spacing w:val="-2"/>
          <w:sz w:val="22"/>
        </w:rPr>
        <w:t xml:space="preserve"> rústicos:</w:t>
      </w:r>
    </w:p>
    <w:p>
      <w:pPr>
        <w:pStyle w:val="ListParagraph"/>
        <w:numPr>
          <w:ilvl w:val="1"/>
          <w:numId w:val="21"/>
        </w:numPr>
        <w:tabs>
          <w:tab w:val="clear" w:pos="720"/>
          <w:tab w:val="left" w:pos="1615" w:leader="none"/>
        </w:tabs>
        <w:spacing w:lineRule="auto" w:line="240" w:before="237" w:after="0"/>
        <w:ind w:left="1615" w:right="0" w:hanging="425"/>
        <w:jc w:val="left"/>
        <w:rPr>
          <w:sz w:val="22"/>
        </w:rPr>
      </w:pPr>
      <w:r>
        <w:rPr>
          <w:sz w:val="22"/>
        </w:rPr>
        <w:t>Mayores</w:t>
      </w:r>
      <w:r>
        <w:rPr>
          <w:spacing w:val="-3"/>
          <w:sz w:val="22"/>
        </w:rPr>
        <w:t xml:space="preserve"> </w:t>
      </w:r>
      <w:r>
        <w:rPr>
          <w:sz w:val="22"/>
        </w:rPr>
        <w:t>de</w:t>
      </w:r>
      <w:r>
        <w:rPr>
          <w:spacing w:val="-2"/>
          <w:sz w:val="22"/>
        </w:rPr>
        <w:t xml:space="preserve"> </w:t>
      </w:r>
      <w:r>
        <w:rPr>
          <w:sz w:val="22"/>
        </w:rPr>
        <w:t>1</w:t>
      </w:r>
      <w:r>
        <w:rPr>
          <w:spacing w:val="-3"/>
          <w:sz w:val="22"/>
        </w:rPr>
        <w:t xml:space="preserve"> </w:t>
      </w:r>
      <w:r>
        <w:rPr>
          <w:sz w:val="22"/>
        </w:rPr>
        <w:t>hectárea</w:t>
      </w:r>
      <w:r>
        <w:rPr>
          <w:spacing w:val="-2"/>
          <w:sz w:val="22"/>
        </w:rPr>
        <w:t xml:space="preserve"> </w:t>
      </w:r>
      <w:r>
        <w:rPr>
          <w:sz w:val="22"/>
        </w:rPr>
        <w:t>y</w:t>
      </w:r>
      <w:r>
        <w:rPr>
          <w:spacing w:val="-3"/>
          <w:sz w:val="22"/>
        </w:rPr>
        <w:t xml:space="preserve"> </w:t>
      </w:r>
      <w:r>
        <w:rPr>
          <w:sz w:val="22"/>
        </w:rPr>
        <w:t>hasta</w:t>
      </w:r>
      <w:r>
        <w:rPr>
          <w:spacing w:val="-2"/>
          <w:sz w:val="22"/>
        </w:rPr>
        <w:t xml:space="preserve"> </w:t>
      </w:r>
      <w:r>
        <w:rPr>
          <w:sz w:val="22"/>
        </w:rPr>
        <w:t>5</w:t>
      </w:r>
      <w:r>
        <w:rPr>
          <w:spacing w:val="-4"/>
          <w:sz w:val="22"/>
        </w:rPr>
        <w:t xml:space="preserve"> </w:t>
      </w:r>
      <w:r>
        <w:rPr>
          <w:sz w:val="22"/>
        </w:rPr>
        <w:t>hectáreas,</w:t>
      </w:r>
      <w:r>
        <w:rPr>
          <w:spacing w:val="-3"/>
          <w:sz w:val="22"/>
        </w:rPr>
        <w:t xml:space="preserve"> </w:t>
      </w:r>
      <w:r>
        <w:rPr>
          <w:sz w:val="22"/>
        </w:rPr>
        <w:t>2.1</w:t>
      </w:r>
      <w:r>
        <w:rPr>
          <w:spacing w:val="-2"/>
          <w:sz w:val="22"/>
        </w:rPr>
        <w:t xml:space="preserve"> </w:t>
      </w:r>
      <w:r>
        <w:rPr>
          <w:sz w:val="22"/>
        </w:rPr>
        <w:t>UMA,</w:t>
      </w:r>
      <w:r>
        <w:rPr>
          <w:spacing w:val="-5"/>
          <w:sz w:val="22"/>
        </w:rPr>
        <w:t xml:space="preserve"> </w:t>
      </w:r>
      <w:r>
        <w:rPr>
          <w:spacing w:val="-10"/>
          <w:sz w:val="22"/>
        </w:rPr>
        <w:t>e</w:t>
      </w:r>
    </w:p>
    <w:p>
      <w:pPr>
        <w:pStyle w:val="ListParagraph"/>
        <w:numPr>
          <w:ilvl w:val="1"/>
          <w:numId w:val="21"/>
        </w:numPr>
        <w:tabs>
          <w:tab w:val="clear" w:pos="720"/>
          <w:tab w:val="left" w:pos="1615" w:leader="none"/>
        </w:tabs>
        <w:spacing w:lineRule="auto" w:line="240" w:before="239" w:after="0"/>
        <w:ind w:left="1615" w:right="0" w:hanging="425"/>
        <w:jc w:val="left"/>
        <w:rPr>
          <w:sz w:val="22"/>
        </w:rPr>
      </w:pPr>
      <w:r>
        <w:rPr>
          <w:sz w:val="22"/>
        </w:rPr>
        <w:t>Superiores</w:t>
      </w:r>
      <w:r>
        <w:rPr>
          <w:spacing w:val="-3"/>
          <w:sz w:val="22"/>
        </w:rPr>
        <w:t xml:space="preserve"> </w:t>
      </w:r>
      <w:r>
        <w:rPr>
          <w:sz w:val="22"/>
        </w:rPr>
        <w:t>a</w:t>
      </w:r>
      <w:r>
        <w:rPr>
          <w:spacing w:val="-4"/>
          <w:sz w:val="22"/>
        </w:rPr>
        <w:t xml:space="preserve"> </w:t>
      </w:r>
      <w:r>
        <w:rPr>
          <w:sz w:val="22"/>
        </w:rPr>
        <w:t>5</w:t>
      </w:r>
      <w:r>
        <w:rPr>
          <w:spacing w:val="-3"/>
          <w:sz w:val="22"/>
        </w:rPr>
        <w:t xml:space="preserve"> </w:t>
      </w:r>
      <w:r>
        <w:rPr>
          <w:sz w:val="22"/>
        </w:rPr>
        <w:t>hectáreas,</w:t>
      </w:r>
      <w:r>
        <w:rPr>
          <w:spacing w:val="-2"/>
          <w:sz w:val="22"/>
        </w:rPr>
        <w:t xml:space="preserve"> </w:t>
      </w:r>
      <w:r>
        <w:rPr>
          <w:sz w:val="22"/>
        </w:rPr>
        <w:t>2.75</w:t>
      </w:r>
      <w:r>
        <w:rPr>
          <w:spacing w:val="-2"/>
          <w:sz w:val="22"/>
        </w:rPr>
        <w:t xml:space="preserve"> </w:t>
      </w:r>
      <w:r>
        <w:rPr>
          <w:spacing w:val="-4"/>
          <w:sz w:val="22"/>
        </w:rPr>
        <w:t>UMA.</w:t>
      </w:r>
    </w:p>
    <w:p>
      <w:pPr>
        <w:pStyle w:val="Cuerpodetexto"/>
        <w:spacing w:before="75" w:after="0"/>
        <w:rPr/>
      </w:pPr>
      <w:r>
        <w:rPr/>
      </w:r>
    </w:p>
    <w:p>
      <w:pPr>
        <w:pStyle w:val="Cuerpodetexto"/>
        <w:spacing w:lineRule="auto" w:line="276"/>
        <w:ind w:left="338" w:right="97" w:hanging="0"/>
        <w:jc w:val="both"/>
        <w:rPr/>
      </w:pPr>
      <w:r>
        <w:rPr/>
        <w:t>En los casos de vivienda de interés social y popular definidas en el artículo 210 del Código Financiero, se considerará</w:t>
      </w:r>
      <w:r>
        <w:rPr>
          <w:spacing w:val="-14"/>
        </w:rPr>
        <w:t xml:space="preserve"> </w:t>
      </w:r>
      <w:r>
        <w:rPr/>
        <w:t>una</w:t>
      </w:r>
      <w:r>
        <w:rPr>
          <w:spacing w:val="-14"/>
        </w:rPr>
        <w:t xml:space="preserve"> </w:t>
      </w:r>
      <w:r>
        <w:rPr/>
        <w:t>reducción</w:t>
      </w:r>
      <w:r>
        <w:rPr>
          <w:spacing w:val="-13"/>
        </w:rPr>
        <w:t xml:space="preserve"> </w:t>
      </w:r>
      <w:r>
        <w:rPr/>
        <w:t>del</w:t>
      </w:r>
      <w:r>
        <w:rPr>
          <w:spacing w:val="-4"/>
        </w:rPr>
        <w:t xml:space="preserve"> </w:t>
      </w:r>
      <w:r>
        <w:rPr/>
        <w:t>20</w:t>
      </w:r>
      <w:r>
        <w:rPr>
          <w:spacing w:val="-9"/>
        </w:rPr>
        <w:t xml:space="preserve"> </w:t>
      </w:r>
      <w:r>
        <w:rPr/>
        <w:t>por</w:t>
      </w:r>
      <w:r>
        <w:rPr>
          <w:spacing w:val="-10"/>
        </w:rPr>
        <w:t xml:space="preserve"> </w:t>
      </w:r>
      <w:r>
        <w:rPr/>
        <w:t>ciento</w:t>
      </w:r>
      <w:r>
        <w:rPr>
          <w:spacing w:val="-11"/>
        </w:rPr>
        <w:t xml:space="preserve"> </w:t>
      </w:r>
      <w:r>
        <w:rPr/>
        <w:t>del</w:t>
      </w:r>
      <w:r>
        <w:rPr>
          <w:spacing w:val="-8"/>
        </w:rPr>
        <w:t xml:space="preserve"> </w:t>
      </w:r>
      <w:r>
        <w:rPr/>
        <w:t>impuesto,</w:t>
      </w:r>
      <w:r>
        <w:rPr>
          <w:spacing w:val="-14"/>
        </w:rPr>
        <w:t xml:space="preserve"> </w:t>
      </w:r>
      <w:r>
        <w:rPr/>
        <w:t>siempre</w:t>
      </w:r>
      <w:r>
        <w:rPr>
          <w:spacing w:val="-8"/>
        </w:rPr>
        <w:t xml:space="preserve"> </w:t>
      </w:r>
      <w:r>
        <w:rPr/>
        <w:t>y</w:t>
      </w:r>
      <w:r>
        <w:rPr>
          <w:spacing w:val="-9"/>
        </w:rPr>
        <w:t xml:space="preserve"> </w:t>
      </w:r>
      <w:r>
        <w:rPr/>
        <w:t>cuando</w:t>
      </w:r>
      <w:r>
        <w:rPr>
          <w:spacing w:val="-9"/>
        </w:rPr>
        <w:t xml:space="preserve"> </w:t>
      </w:r>
      <w:r>
        <w:rPr/>
        <w:t>el</w:t>
      </w:r>
      <w:r>
        <w:rPr>
          <w:spacing w:val="-10"/>
        </w:rPr>
        <w:t xml:space="preserve"> </w:t>
      </w:r>
      <w:r>
        <w:rPr/>
        <w:t>resultado</w:t>
      </w:r>
      <w:r>
        <w:rPr>
          <w:spacing w:val="-13"/>
        </w:rPr>
        <w:t xml:space="preserve"> </w:t>
      </w:r>
      <w:r>
        <w:rPr/>
        <w:t>sea</w:t>
      </w:r>
      <w:r>
        <w:rPr>
          <w:spacing w:val="-9"/>
        </w:rPr>
        <w:t xml:space="preserve"> </w:t>
      </w:r>
      <w:r>
        <w:rPr/>
        <w:t>superior</w:t>
      </w:r>
      <w:r>
        <w:rPr>
          <w:spacing w:val="-10"/>
        </w:rPr>
        <w:t xml:space="preserve"> </w:t>
      </w:r>
      <w:r>
        <w:rPr/>
        <w:t>a</w:t>
      </w:r>
      <w:r>
        <w:rPr>
          <w:spacing w:val="-9"/>
        </w:rPr>
        <w:t xml:space="preserve"> </w:t>
      </w:r>
      <w:r>
        <w:rPr/>
        <w:t>la</w:t>
      </w:r>
      <w:r>
        <w:rPr>
          <w:spacing w:val="-9"/>
        </w:rPr>
        <w:t xml:space="preserve"> </w:t>
      </w:r>
      <w:r>
        <w:rPr/>
        <w:t>cuota mínima</w:t>
      </w:r>
      <w:r>
        <w:rPr>
          <w:spacing w:val="-6"/>
        </w:rPr>
        <w:t xml:space="preserve"> </w:t>
      </w:r>
      <w:r>
        <w:rPr/>
        <w:t>señalada</w:t>
      </w:r>
      <w:r>
        <w:rPr>
          <w:spacing w:val="-6"/>
        </w:rPr>
        <w:t xml:space="preserve"> </w:t>
      </w:r>
      <w:r>
        <w:rPr/>
        <w:t>en los</w:t>
      </w:r>
      <w:r>
        <w:rPr>
          <w:spacing w:val="-1"/>
        </w:rPr>
        <w:t xml:space="preserve"> </w:t>
      </w:r>
      <w:r>
        <w:rPr/>
        <w:t>párrafos</w:t>
      </w:r>
      <w:r>
        <w:rPr>
          <w:spacing w:val="-3"/>
        </w:rPr>
        <w:t xml:space="preserve"> </w:t>
      </w:r>
      <w:r>
        <w:rPr/>
        <w:t>anteriores</w:t>
      </w:r>
      <w:r>
        <w:rPr>
          <w:spacing w:val="-1"/>
        </w:rPr>
        <w:t xml:space="preserve"> </w:t>
      </w:r>
      <w:r>
        <w:rPr/>
        <w:t>y se</w:t>
      </w:r>
      <w:r>
        <w:rPr>
          <w:spacing w:val="-1"/>
        </w:rPr>
        <w:t xml:space="preserve"> </w:t>
      </w:r>
      <w:r>
        <w:rPr/>
        <w:t>demuestre</w:t>
      </w:r>
      <w:r>
        <w:rPr>
          <w:spacing w:val="-5"/>
        </w:rPr>
        <w:t xml:space="preserve"> </w:t>
      </w:r>
      <w:r>
        <w:rPr/>
        <w:t>que</w:t>
      </w:r>
      <w:r>
        <w:rPr>
          <w:spacing w:val="-1"/>
        </w:rPr>
        <w:t xml:space="preserve"> </w:t>
      </w:r>
      <w:r>
        <w:rPr/>
        <w:t>el propietario</w:t>
      </w:r>
      <w:r>
        <w:rPr>
          <w:spacing w:val="-11"/>
        </w:rPr>
        <w:t xml:space="preserve"> </w:t>
      </w:r>
      <w:r>
        <w:rPr/>
        <w:t>reside</w:t>
      </w:r>
      <w:r>
        <w:rPr>
          <w:spacing w:val="-3"/>
        </w:rPr>
        <w:t xml:space="preserve"> </w:t>
      </w:r>
      <w:r>
        <w:rPr/>
        <w:t>en la propiedad</w:t>
      </w:r>
      <w:r>
        <w:rPr>
          <w:spacing w:val="-8"/>
        </w:rPr>
        <w:t xml:space="preserve"> </w:t>
      </w:r>
      <w:r>
        <w:rPr/>
        <w:t>objeto</w:t>
      </w:r>
      <w:r>
        <w:rPr>
          <w:spacing w:val="-6"/>
        </w:rPr>
        <w:t xml:space="preserve"> </w:t>
      </w:r>
      <w:r>
        <w:rPr/>
        <w:t xml:space="preserve">del </w:t>
      </w:r>
      <w:r>
        <w:rPr>
          <w:spacing w:val="-2"/>
        </w:rPr>
        <w:t>impuesto.</w:t>
      </w:r>
    </w:p>
    <w:p>
      <w:pPr>
        <w:pStyle w:val="Cuerpodetexto"/>
        <w:spacing w:before="38" w:after="0"/>
        <w:rPr/>
      </w:pPr>
      <w:r>
        <w:rPr/>
      </w:r>
    </w:p>
    <w:p>
      <w:pPr>
        <w:pStyle w:val="Cuerpodetexto"/>
        <w:spacing w:lineRule="auto" w:line="276"/>
        <w:ind w:left="338" w:right="94" w:hanging="0"/>
        <w:jc w:val="both"/>
        <w:rPr/>
      </w:pPr>
      <w:r>
        <w:rPr/>
        <w:t>Cuando haya</w:t>
      </w:r>
      <w:r>
        <w:rPr>
          <w:spacing w:val="-1"/>
        </w:rPr>
        <w:t xml:space="preserve"> </w:t>
      </w:r>
      <w:r>
        <w:rPr/>
        <w:t>transmisión</w:t>
      </w:r>
      <w:r>
        <w:rPr>
          <w:spacing w:val="-4"/>
        </w:rPr>
        <w:t xml:space="preserve"> </w:t>
      </w:r>
      <w:r>
        <w:rPr/>
        <w:t>de bienes y</w:t>
      </w:r>
      <w:r>
        <w:rPr>
          <w:spacing w:val="-4"/>
        </w:rPr>
        <w:t xml:space="preserve"> </w:t>
      </w:r>
      <w:r>
        <w:rPr/>
        <w:t>ésta se maneje con valores superiores</w:t>
      </w:r>
      <w:r>
        <w:rPr>
          <w:spacing w:val="-1"/>
        </w:rPr>
        <w:t xml:space="preserve"> </w:t>
      </w:r>
      <w:r>
        <w:rPr/>
        <w:t>a los que se tienen</w:t>
      </w:r>
      <w:r>
        <w:rPr>
          <w:spacing w:val="-6"/>
        </w:rPr>
        <w:t xml:space="preserve"> </w:t>
      </w:r>
      <w:r>
        <w:rPr/>
        <w:t>registrados</w:t>
      </w:r>
      <w:r>
        <w:rPr>
          <w:spacing w:val="-1"/>
        </w:rPr>
        <w:t xml:space="preserve"> </w:t>
      </w:r>
      <w:r>
        <w:rPr/>
        <w:t>en la base de datos, se cobrarán las diferencias de impuesto predial que resulten.</w:t>
      </w:r>
    </w:p>
    <w:p>
      <w:pPr>
        <w:pStyle w:val="Cuerpodetexto"/>
        <w:spacing w:before="39" w:after="0"/>
        <w:rPr/>
      </w:pPr>
      <w:r>
        <w:rPr/>
      </w:r>
    </w:p>
    <w:p>
      <w:pPr>
        <w:pStyle w:val="Cuerpodetexto"/>
        <w:spacing w:lineRule="auto" w:line="276"/>
        <w:ind w:left="338" w:right="95" w:hanging="0"/>
        <w:jc w:val="both"/>
        <w:rPr/>
      </w:pPr>
      <w:r>
        <w:rPr>
          <w:b/>
        </w:rPr>
        <w:t xml:space="preserve">Artículo 13. </w:t>
      </w:r>
      <w:r>
        <w:rPr/>
        <w:t>Los sujetos del impuesto a que se refiere el artículo 10 de esta Ley, pagarán su impuesto por cada</w:t>
      </w:r>
      <w:r>
        <w:rPr>
          <w:spacing w:val="-9"/>
        </w:rPr>
        <w:t xml:space="preserve"> </w:t>
      </w:r>
      <w:r>
        <w:rPr/>
        <w:t>lote o fracción,</w:t>
      </w:r>
      <w:r>
        <w:rPr>
          <w:spacing w:val="-5"/>
        </w:rPr>
        <w:t xml:space="preserve"> </w:t>
      </w:r>
      <w:r>
        <w:rPr/>
        <w:t>sujetándose</w:t>
      </w:r>
      <w:r>
        <w:rPr>
          <w:spacing w:val="-14"/>
        </w:rPr>
        <w:t xml:space="preserve"> </w:t>
      </w:r>
      <w:r>
        <w:rPr/>
        <w:t>a</w:t>
      </w:r>
      <w:r>
        <w:rPr>
          <w:spacing w:val="-9"/>
        </w:rPr>
        <w:t xml:space="preserve"> </w:t>
      </w:r>
      <w:r>
        <w:rPr/>
        <w:t>lo</w:t>
      </w:r>
      <w:r>
        <w:rPr>
          <w:spacing w:val="-10"/>
        </w:rPr>
        <w:t xml:space="preserve"> </w:t>
      </w:r>
      <w:r>
        <w:rPr/>
        <w:t>establecido</w:t>
      </w:r>
      <w:r>
        <w:rPr>
          <w:spacing w:val="-14"/>
        </w:rPr>
        <w:t xml:space="preserve"> </w:t>
      </w:r>
      <w:r>
        <w:rPr/>
        <w:t>en</w:t>
      </w:r>
      <w:r>
        <w:rPr>
          <w:spacing w:val="-12"/>
        </w:rPr>
        <w:t xml:space="preserve"> </w:t>
      </w:r>
      <w:r>
        <w:rPr/>
        <w:t>el</w:t>
      </w:r>
      <w:r>
        <w:rPr>
          <w:spacing w:val="-9"/>
        </w:rPr>
        <w:t xml:space="preserve"> </w:t>
      </w:r>
      <w:r>
        <w:rPr/>
        <w:t>artículo</w:t>
      </w:r>
      <w:r>
        <w:rPr>
          <w:spacing w:val="-14"/>
        </w:rPr>
        <w:t xml:space="preserve"> </w:t>
      </w:r>
      <w:r>
        <w:rPr/>
        <w:t>190</w:t>
      </w:r>
      <w:r>
        <w:rPr>
          <w:spacing w:val="-12"/>
        </w:rPr>
        <w:t xml:space="preserve"> </w:t>
      </w:r>
      <w:r>
        <w:rPr/>
        <w:t>del</w:t>
      </w:r>
      <w:r>
        <w:rPr>
          <w:spacing w:val="-11"/>
        </w:rPr>
        <w:t xml:space="preserve"> </w:t>
      </w:r>
      <w:r>
        <w:rPr/>
        <w:t>Código</w:t>
      </w:r>
      <w:r>
        <w:rPr>
          <w:spacing w:val="-12"/>
        </w:rPr>
        <w:t xml:space="preserve"> </w:t>
      </w:r>
      <w:r>
        <w:rPr/>
        <w:t>Financiero.</w:t>
      </w:r>
      <w:r>
        <w:rPr>
          <w:spacing w:val="-14"/>
        </w:rPr>
        <w:t xml:space="preserve"> </w:t>
      </w:r>
      <w:r>
        <w:rPr/>
        <w:t>Para</w:t>
      </w:r>
      <w:r>
        <w:rPr>
          <w:spacing w:val="-12"/>
        </w:rPr>
        <w:t xml:space="preserve"> </w:t>
      </w:r>
      <w:r>
        <w:rPr/>
        <w:t>tal</w:t>
      </w:r>
      <w:r>
        <w:rPr>
          <w:spacing w:val="-11"/>
        </w:rPr>
        <w:t xml:space="preserve"> </w:t>
      </w:r>
      <w:r>
        <w:rPr/>
        <w:t>efecto,</w:t>
      </w:r>
      <w:r>
        <w:rPr>
          <w:spacing w:val="-12"/>
        </w:rPr>
        <w:t xml:space="preserve"> </w:t>
      </w:r>
      <w:r>
        <w:rPr/>
        <w:t xml:space="preserve">cada </w:t>
      </w:r>
      <w:r>
        <w:rPr>
          <w:spacing w:val="-2"/>
        </w:rPr>
        <w:t>departamento,</w:t>
      </w:r>
      <w:r>
        <w:rPr>
          <w:spacing w:val="-12"/>
        </w:rPr>
        <w:t xml:space="preserve"> </w:t>
      </w:r>
      <w:r>
        <w:rPr>
          <w:spacing w:val="-2"/>
        </w:rPr>
        <w:t>despacho</w:t>
      </w:r>
      <w:r>
        <w:rPr>
          <w:spacing w:val="-10"/>
        </w:rPr>
        <w:t xml:space="preserve"> </w:t>
      </w:r>
      <w:r>
        <w:rPr>
          <w:spacing w:val="-2"/>
        </w:rPr>
        <w:t>o</w:t>
      </w:r>
      <w:r>
        <w:rPr>
          <w:spacing w:val="-4"/>
        </w:rPr>
        <w:t xml:space="preserve"> </w:t>
      </w:r>
      <w:r>
        <w:rPr>
          <w:spacing w:val="-2"/>
        </w:rPr>
        <w:t>cualquier</w:t>
      </w:r>
      <w:r>
        <w:rPr>
          <w:spacing w:val="-8"/>
        </w:rPr>
        <w:t xml:space="preserve"> </w:t>
      </w:r>
      <w:r>
        <w:rPr>
          <w:spacing w:val="-2"/>
        </w:rPr>
        <w:t>otro tipo de</w:t>
      </w:r>
      <w:r>
        <w:rPr>
          <w:spacing w:val="-3"/>
        </w:rPr>
        <w:t xml:space="preserve"> </w:t>
      </w:r>
      <w:r>
        <w:rPr>
          <w:spacing w:val="-2"/>
        </w:rPr>
        <w:t>locales,</w:t>
      </w:r>
      <w:r>
        <w:rPr>
          <w:spacing w:val="-4"/>
        </w:rPr>
        <w:t xml:space="preserve"> </w:t>
      </w:r>
      <w:r>
        <w:rPr>
          <w:spacing w:val="-2"/>
        </w:rPr>
        <w:t>se empadronará</w:t>
      </w:r>
      <w:r>
        <w:rPr>
          <w:spacing w:val="-9"/>
        </w:rPr>
        <w:t xml:space="preserve"> </w:t>
      </w:r>
      <w:r>
        <w:rPr>
          <w:spacing w:val="-2"/>
        </w:rPr>
        <w:t>con</w:t>
      </w:r>
      <w:r>
        <w:rPr>
          <w:spacing w:val="-4"/>
        </w:rPr>
        <w:t xml:space="preserve"> </w:t>
      </w:r>
      <w:r>
        <w:rPr>
          <w:spacing w:val="-2"/>
        </w:rPr>
        <w:t>número</w:t>
      </w:r>
      <w:r>
        <w:rPr>
          <w:spacing w:val="-4"/>
        </w:rPr>
        <w:t xml:space="preserve"> </w:t>
      </w:r>
      <w:r>
        <w:rPr>
          <w:spacing w:val="-2"/>
        </w:rPr>
        <w:t>de cuenta</w:t>
      </w:r>
      <w:r>
        <w:rPr>
          <w:spacing w:val="-3"/>
        </w:rPr>
        <w:t xml:space="preserve"> </w:t>
      </w:r>
      <w:r>
        <w:rPr>
          <w:spacing w:val="-2"/>
        </w:rPr>
        <w:t>y</w:t>
      </w:r>
      <w:r>
        <w:rPr>
          <w:spacing w:val="-7"/>
        </w:rPr>
        <w:t xml:space="preserve"> </w:t>
      </w:r>
      <w:r>
        <w:rPr>
          <w:spacing w:val="-2"/>
        </w:rPr>
        <w:t>clave</w:t>
      </w:r>
      <w:r>
        <w:rPr>
          <w:spacing w:val="-3"/>
        </w:rPr>
        <w:t xml:space="preserve"> </w:t>
      </w:r>
      <w:r>
        <w:rPr>
          <w:spacing w:val="-2"/>
        </w:rPr>
        <w:t xml:space="preserve">catastral </w:t>
      </w:r>
      <w:r>
        <w:rPr/>
        <w:t>por separado.</w:t>
      </w:r>
    </w:p>
    <w:p>
      <w:pPr>
        <w:pStyle w:val="Cuerpodetexto"/>
        <w:spacing w:before="37" w:after="0"/>
        <w:rPr/>
      </w:pPr>
      <w:r>
        <w:rPr/>
      </w:r>
    </w:p>
    <w:p>
      <w:pPr>
        <w:pStyle w:val="Cuerpodetexto"/>
        <w:spacing w:lineRule="auto" w:line="276"/>
        <w:ind w:left="338" w:right="96" w:hanging="0"/>
        <w:jc w:val="both"/>
        <w:rPr/>
      </w:pPr>
      <w:r>
        <w:rPr>
          <w:b/>
        </w:rPr>
        <w:t xml:space="preserve">Artículo 14. </w:t>
      </w:r>
      <w:r>
        <w:rPr/>
        <w:t>Para la determinación del impuesto de predios cuya venta se opere mediante el sistema de fraccionamientos,</w:t>
      </w:r>
      <w:r>
        <w:rPr>
          <w:spacing w:val="-9"/>
        </w:rPr>
        <w:t xml:space="preserve"> </w:t>
      </w:r>
      <w:r>
        <w:rPr/>
        <w:t>se</w:t>
      </w:r>
      <w:r>
        <w:rPr>
          <w:spacing w:val="-4"/>
        </w:rPr>
        <w:t xml:space="preserve"> </w:t>
      </w:r>
      <w:r>
        <w:rPr/>
        <w:t>aplicarán</w:t>
      </w:r>
      <w:r>
        <w:rPr>
          <w:spacing w:val="-9"/>
        </w:rPr>
        <w:t xml:space="preserve"> </w:t>
      </w:r>
      <w:r>
        <w:rPr/>
        <w:t>las</w:t>
      </w:r>
      <w:r>
        <w:rPr>
          <w:spacing w:val="-6"/>
        </w:rPr>
        <w:t xml:space="preserve"> </w:t>
      </w:r>
      <w:r>
        <w:rPr/>
        <w:t>tasas</w:t>
      </w:r>
      <w:r>
        <w:rPr>
          <w:spacing w:val="-9"/>
        </w:rPr>
        <w:t xml:space="preserve"> </w:t>
      </w:r>
      <w:r>
        <w:rPr/>
        <w:t>correspondientes</w:t>
      </w:r>
      <w:r>
        <w:rPr>
          <w:spacing w:val="-14"/>
        </w:rPr>
        <w:t xml:space="preserve"> </w:t>
      </w:r>
      <w:r>
        <w:rPr/>
        <w:t>en</w:t>
      </w:r>
      <w:r>
        <w:rPr>
          <w:spacing w:val="-7"/>
        </w:rPr>
        <w:t xml:space="preserve"> </w:t>
      </w:r>
      <w:r>
        <w:rPr/>
        <w:t>términos</w:t>
      </w:r>
      <w:r>
        <w:rPr>
          <w:spacing w:val="-11"/>
        </w:rPr>
        <w:t xml:space="preserve"> </w:t>
      </w:r>
      <w:r>
        <w:rPr/>
        <w:t>del</w:t>
      </w:r>
      <w:r>
        <w:rPr>
          <w:spacing w:val="-4"/>
        </w:rPr>
        <w:t xml:space="preserve"> </w:t>
      </w:r>
      <w:r>
        <w:rPr/>
        <w:t>primer</w:t>
      </w:r>
      <w:r>
        <w:rPr>
          <w:spacing w:val="-11"/>
        </w:rPr>
        <w:t xml:space="preserve"> </w:t>
      </w:r>
      <w:r>
        <w:rPr/>
        <w:t>párrafo</w:t>
      </w:r>
      <w:r>
        <w:rPr>
          <w:spacing w:val="-12"/>
        </w:rPr>
        <w:t xml:space="preserve"> </w:t>
      </w:r>
      <w:r>
        <w:rPr/>
        <w:t>del</w:t>
      </w:r>
      <w:r>
        <w:rPr>
          <w:spacing w:val="-6"/>
        </w:rPr>
        <w:t xml:space="preserve"> </w:t>
      </w:r>
      <w:r>
        <w:rPr/>
        <w:t>artículo</w:t>
      </w:r>
      <w:r>
        <w:rPr>
          <w:spacing w:val="-9"/>
        </w:rPr>
        <w:t xml:space="preserve"> </w:t>
      </w:r>
      <w:r>
        <w:rPr/>
        <w:t>12</w:t>
      </w:r>
      <w:r>
        <w:rPr>
          <w:spacing w:val="-5"/>
        </w:rPr>
        <w:t xml:space="preserve"> </w:t>
      </w:r>
      <w:r>
        <w:rPr/>
        <w:t>de</w:t>
      </w:r>
      <w:r>
        <w:rPr>
          <w:spacing w:val="-9"/>
        </w:rPr>
        <w:t xml:space="preserve"> </w:t>
      </w:r>
      <w:r>
        <w:rPr/>
        <w:t xml:space="preserve">esta </w:t>
      </w:r>
      <w:r>
        <w:rPr>
          <w:spacing w:val="-4"/>
        </w:rPr>
        <w:t>Ley.</w:t>
      </w:r>
    </w:p>
    <w:p>
      <w:pPr>
        <w:pStyle w:val="Cuerpodetexto"/>
        <w:spacing w:before="39" w:after="0"/>
        <w:rPr/>
      </w:pPr>
      <w:r>
        <w:rPr/>
      </w:r>
    </w:p>
    <w:p>
      <w:pPr>
        <w:pStyle w:val="Cuerpodetexto"/>
        <w:spacing w:lineRule="auto" w:line="276"/>
        <w:ind w:left="338" w:right="93" w:hanging="0"/>
        <w:jc w:val="both"/>
        <w:rPr/>
      </w:pPr>
      <w:r>
        <w:rPr>
          <w:b/>
        </w:rPr>
        <w:t xml:space="preserve">Artículo 15. </w:t>
      </w:r>
      <w:r>
        <w:rPr/>
        <w:t>Tratándose de tierras destinadas al asentamiento humano, en el régimen ejidal y/o comunal, la base de este impuesto se determinará en razón de la superficie construida para casa habitación.</w:t>
      </w:r>
    </w:p>
    <w:p>
      <w:pPr>
        <w:pStyle w:val="Cuerpodetexto"/>
        <w:spacing w:before="39" w:after="0"/>
        <w:rPr/>
      </w:pPr>
      <w:r>
        <w:rPr/>
      </w:r>
    </w:p>
    <w:p>
      <w:pPr>
        <w:sectPr>
          <w:headerReference w:type="even" r:id="rId18"/>
          <w:headerReference w:type="default" r:id="rId19"/>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98" w:hanging="0"/>
        <w:jc w:val="both"/>
        <w:rPr/>
      </w:pPr>
      <w:r>
        <w:rPr>
          <w:b/>
        </w:rPr>
        <w:t xml:space="preserve">Artículo 16. </w:t>
      </w:r>
      <w:r>
        <w:rPr/>
        <w:t>Tratándose de predios ejidales y/o comunales urbanos, se tributará de conformidad con lo establecido en el artículo 12 de esta Ley.</w:t>
      </w:r>
    </w:p>
    <w:p>
      <w:pPr>
        <w:pStyle w:val="Cuerpodetexto"/>
        <w:spacing w:lineRule="auto" w:line="276" w:before="83" w:after="0"/>
        <w:ind w:left="338" w:right="94" w:hanging="0"/>
        <w:jc w:val="both"/>
        <w:rPr/>
      </w:pPr>
      <w:r>
        <w:rPr>
          <w:b/>
        </w:rPr>
        <w:t xml:space="preserve">Artículo 17. </w:t>
      </w:r>
      <w:r>
        <w:rPr/>
        <w:t>El valor de los predios destinados a un uso industrial, empresarial o comercial será fijado conforme</w:t>
      </w:r>
      <w:r>
        <w:rPr>
          <w:spacing w:val="-14"/>
        </w:rPr>
        <w:t xml:space="preserve"> </w:t>
      </w:r>
      <w:r>
        <w:rPr/>
        <w:t>lo</w:t>
      </w:r>
      <w:r>
        <w:rPr>
          <w:spacing w:val="-13"/>
        </w:rPr>
        <w:t xml:space="preserve"> </w:t>
      </w:r>
      <w:r>
        <w:rPr/>
        <w:t>dispone</w:t>
      </w:r>
      <w:r>
        <w:rPr>
          <w:spacing w:val="-13"/>
        </w:rPr>
        <w:t xml:space="preserve"> </w:t>
      </w:r>
      <w:r>
        <w:rPr/>
        <w:t>el</w:t>
      </w:r>
      <w:r>
        <w:rPr>
          <w:spacing w:val="-11"/>
        </w:rPr>
        <w:t xml:space="preserve"> </w:t>
      </w:r>
      <w:r>
        <w:rPr/>
        <w:t>Código</w:t>
      </w:r>
      <w:r>
        <w:rPr>
          <w:spacing w:val="-14"/>
        </w:rPr>
        <w:t xml:space="preserve"> </w:t>
      </w:r>
      <w:r>
        <w:rPr/>
        <w:t>Financiero</w:t>
      </w:r>
      <w:r>
        <w:rPr>
          <w:spacing w:val="-12"/>
        </w:rPr>
        <w:t xml:space="preserve"> </w:t>
      </w:r>
      <w:r>
        <w:rPr/>
        <w:t>y</w:t>
      </w:r>
      <w:r>
        <w:rPr>
          <w:spacing w:val="-14"/>
        </w:rPr>
        <w:t xml:space="preserve"> </w:t>
      </w:r>
      <w:r>
        <w:rPr/>
        <w:t>demás</w:t>
      </w:r>
      <w:r>
        <w:rPr>
          <w:spacing w:val="-14"/>
        </w:rPr>
        <w:t xml:space="preserve"> </w:t>
      </w:r>
      <w:r>
        <w:rPr/>
        <w:t>leyes</w:t>
      </w:r>
      <w:r>
        <w:rPr>
          <w:spacing w:val="-10"/>
        </w:rPr>
        <w:t xml:space="preserve"> </w:t>
      </w:r>
      <w:r>
        <w:rPr/>
        <w:t>aplicables</w:t>
      </w:r>
      <w:r>
        <w:rPr>
          <w:spacing w:val="-14"/>
        </w:rPr>
        <w:t xml:space="preserve"> </w:t>
      </w:r>
      <w:r>
        <w:rPr/>
        <w:t>en</w:t>
      </w:r>
      <w:r>
        <w:rPr>
          <w:spacing w:val="-14"/>
        </w:rPr>
        <w:t xml:space="preserve"> </w:t>
      </w:r>
      <w:r>
        <w:rPr/>
        <w:t>la</w:t>
      </w:r>
      <w:r>
        <w:rPr>
          <w:spacing w:val="-13"/>
        </w:rPr>
        <w:t xml:space="preserve"> </w:t>
      </w:r>
      <w:r>
        <w:rPr/>
        <w:t>materia,</w:t>
      </w:r>
      <w:r>
        <w:rPr>
          <w:spacing w:val="-14"/>
        </w:rPr>
        <w:t xml:space="preserve"> </w:t>
      </w:r>
      <w:r>
        <w:rPr/>
        <w:t>conforme</w:t>
      </w:r>
      <w:r>
        <w:rPr>
          <w:spacing w:val="-14"/>
        </w:rPr>
        <w:t xml:space="preserve"> </w:t>
      </w:r>
      <w:r>
        <w:rPr/>
        <w:t>al</w:t>
      </w:r>
      <w:r>
        <w:rPr>
          <w:spacing w:val="-10"/>
        </w:rPr>
        <w:t xml:space="preserve"> </w:t>
      </w:r>
      <w:r>
        <w:rPr/>
        <w:t>valor</w:t>
      </w:r>
      <w:r>
        <w:rPr>
          <w:spacing w:val="-13"/>
        </w:rPr>
        <w:t xml:space="preserve"> </w:t>
      </w:r>
      <w:r>
        <w:rPr/>
        <w:t>que</w:t>
      </w:r>
      <w:r>
        <w:rPr>
          <w:spacing w:val="-14"/>
        </w:rPr>
        <w:t xml:space="preserve"> </w:t>
      </w:r>
      <w:r>
        <w:rPr/>
        <w:t>resulte más alto de operación, el catastral o el comercial.</w:t>
      </w:r>
    </w:p>
    <w:p>
      <w:pPr>
        <w:pStyle w:val="Cuerpodetexto"/>
        <w:spacing w:before="39" w:after="0"/>
        <w:rPr/>
      </w:pPr>
      <w:r>
        <w:rPr/>
      </w:r>
    </w:p>
    <w:p>
      <w:pPr>
        <w:pStyle w:val="Cuerpodetexto"/>
        <w:spacing w:lineRule="auto" w:line="276"/>
        <w:ind w:left="338" w:right="98" w:hanging="0"/>
        <w:jc w:val="both"/>
        <w:rPr/>
      </w:pPr>
      <w:r>
        <w:rPr>
          <w:b/>
        </w:rPr>
        <w:t>Artículo</w:t>
      </w:r>
      <w:r>
        <w:rPr>
          <w:b/>
          <w:spacing w:val="-14"/>
        </w:rPr>
        <w:t xml:space="preserve"> </w:t>
      </w:r>
      <w:r>
        <w:rPr>
          <w:b/>
        </w:rPr>
        <w:t>18.</w:t>
      </w:r>
      <w:r>
        <w:rPr>
          <w:b/>
          <w:spacing w:val="-7"/>
        </w:rPr>
        <w:t xml:space="preserve"> </w:t>
      </w:r>
      <w:r>
        <w:rPr/>
        <w:t>El</w:t>
      </w:r>
      <w:r>
        <w:rPr>
          <w:spacing w:val="-7"/>
        </w:rPr>
        <w:t xml:space="preserve"> </w:t>
      </w:r>
      <w:r>
        <w:rPr/>
        <w:t>plazo</w:t>
      </w:r>
      <w:r>
        <w:rPr>
          <w:spacing w:val="-8"/>
        </w:rPr>
        <w:t xml:space="preserve"> </w:t>
      </w:r>
      <w:r>
        <w:rPr/>
        <w:t>para</w:t>
      </w:r>
      <w:r>
        <w:rPr>
          <w:spacing w:val="-10"/>
        </w:rPr>
        <w:t xml:space="preserve"> </w:t>
      </w:r>
      <w:r>
        <w:rPr/>
        <w:t>el</w:t>
      </w:r>
      <w:r>
        <w:rPr>
          <w:spacing w:val="-4"/>
        </w:rPr>
        <w:t xml:space="preserve"> </w:t>
      </w:r>
      <w:r>
        <w:rPr/>
        <w:t>pago</w:t>
      </w:r>
      <w:r>
        <w:rPr>
          <w:spacing w:val="-8"/>
        </w:rPr>
        <w:t xml:space="preserve"> </w:t>
      </w:r>
      <w:r>
        <w:rPr/>
        <w:t>de</w:t>
      </w:r>
      <w:r>
        <w:rPr>
          <w:spacing w:val="-8"/>
        </w:rPr>
        <w:t xml:space="preserve"> </w:t>
      </w:r>
      <w:r>
        <w:rPr/>
        <w:t>este</w:t>
      </w:r>
      <w:r>
        <w:rPr>
          <w:spacing w:val="-8"/>
        </w:rPr>
        <w:t xml:space="preserve"> </w:t>
      </w:r>
      <w:r>
        <w:rPr/>
        <w:t>impuesto</w:t>
      </w:r>
      <w:r>
        <w:rPr>
          <w:spacing w:val="-11"/>
        </w:rPr>
        <w:t xml:space="preserve"> </w:t>
      </w:r>
      <w:r>
        <w:rPr/>
        <w:t>vencerá</w:t>
      </w:r>
      <w:r>
        <w:rPr>
          <w:spacing w:val="-10"/>
        </w:rPr>
        <w:t xml:space="preserve"> </w:t>
      </w:r>
      <w:r>
        <w:rPr/>
        <w:t>el</w:t>
      </w:r>
      <w:r>
        <w:rPr>
          <w:spacing w:val="-5"/>
        </w:rPr>
        <w:t xml:space="preserve"> </w:t>
      </w:r>
      <w:r>
        <w:rPr/>
        <w:t>último</w:t>
      </w:r>
      <w:r>
        <w:rPr>
          <w:spacing w:val="-11"/>
        </w:rPr>
        <w:t xml:space="preserve"> </w:t>
      </w:r>
      <w:r>
        <w:rPr/>
        <w:t>día</w:t>
      </w:r>
      <w:r>
        <w:rPr>
          <w:spacing w:val="-8"/>
        </w:rPr>
        <w:t xml:space="preserve"> </w:t>
      </w:r>
      <w:r>
        <w:rPr/>
        <w:t>hábil</w:t>
      </w:r>
      <w:r>
        <w:rPr>
          <w:spacing w:val="-10"/>
        </w:rPr>
        <w:t xml:space="preserve"> </w:t>
      </w:r>
      <w:r>
        <w:rPr/>
        <w:t>del</w:t>
      </w:r>
      <w:r>
        <w:rPr>
          <w:spacing w:val="-7"/>
        </w:rPr>
        <w:t xml:space="preserve"> </w:t>
      </w:r>
      <w:r>
        <w:rPr/>
        <w:t>mes</w:t>
      </w:r>
      <w:r>
        <w:rPr>
          <w:spacing w:val="-8"/>
        </w:rPr>
        <w:t xml:space="preserve"> </w:t>
      </w:r>
      <w:r>
        <w:rPr/>
        <w:t>de</w:t>
      </w:r>
      <w:r>
        <w:rPr>
          <w:spacing w:val="-10"/>
        </w:rPr>
        <w:t xml:space="preserve"> </w:t>
      </w:r>
      <w:r>
        <w:rPr/>
        <w:t>marzo</w:t>
      </w:r>
      <w:r>
        <w:rPr>
          <w:spacing w:val="-11"/>
        </w:rPr>
        <w:t xml:space="preserve"> </w:t>
      </w:r>
      <w:r>
        <w:rPr/>
        <w:t>del</w:t>
      </w:r>
      <w:r>
        <w:rPr>
          <w:spacing w:val="-7"/>
        </w:rPr>
        <w:t xml:space="preserve"> </w:t>
      </w:r>
      <w:r>
        <w:rPr/>
        <w:t>año</w:t>
      </w:r>
      <w:r>
        <w:rPr>
          <w:spacing w:val="-8"/>
        </w:rPr>
        <w:t xml:space="preserve"> </w:t>
      </w:r>
      <w:r>
        <w:rPr/>
        <w:t>fiscal de que se trate. Los</w:t>
      </w:r>
      <w:r>
        <w:rPr>
          <w:spacing w:val="40"/>
        </w:rPr>
        <w:t xml:space="preserve"> </w:t>
      </w:r>
      <w:r>
        <w:rPr/>
        <w:t>contribuyentes</w:t>
      </w:r>
      <w:r>
        <w:rPr>
          <w:spacing w:val="40"/>
        </w:rPr>
        <w:t xml:space="preserve"> </w:t>
      </w:r>
      <w:r>
        <w:rPr/>
        <w:t>que</w:t>
      </w:r>
      <w:r>
        <w:rPr>
          <w:spacing w:val="40"/>
        </w:rPr>
        <w:t xml:space="preserve"> </w:t>
      </w:r>
      <w:r>
        <w:rPr/>
        <w:t>paguen</w:t>
      </w:r>
      <w:r>
        <w:rPr>
          <w:spacing w:val="40"/>
        </w:rPr>
        <w:t xml:space="preserve"> </w:t>
      </w:r>
      <w:r>
        <w:rPr/>
        <w:t>su</w:t>
      </w:r>
      <w:r>
        <w:rPr>
          <w:spacing w:val="40"/>
        </w:rPr>
        <w:t xml:space="preserve"> </w:t>
      </w:r>
      <w:r>
        <w:rPr/>
        <w:t>impuesto</w:t>
      </w:r>
      <w:r>
        <w:rPr>
          <w:spacing w:val="40"/>
        </w:rPr>
        <w:t xml:space="preserve"> </w:t>
      </w:r>
      <w:r>
        <w:rPr/>
        <w:t>anual</w:t>
      </w:r>
      <w:r>
        <w:rPr>
          <w:spacing w:val="40"/>
        </w:rPr>
        <w:t xml:space="preserve"> </w:t>
      </w:r>
      <w:r>
        <w:rPr/>
        <w:t>dentro</w:t>
      </w:r>
      <w:r>
        <w:rPr>
          <w:spacing w:val="40"/>
        </w:rPr>
        <w:t xml:space="preserve"> </w:t>
      </w:r>
      <w:r>
        <w:rPr/>
        <w:t>del</w:t>
      </w:r>
      <w:r>
        <w:rPr>
          <w:spacing w:val="40"/>
        </w:rPr>
        <w:t xml:space="preserve"> </w:t>
      </w:r>
      <w:r>
        <w:rPr/>
        <w:t>plazo</w:t>
      </w:r>
      <w:r>
        <w:rPr>
          <w:spacing w:val="40"/>
        </w:rPr>
        <w:t xml:space="preserve"> </w:t>
      </w:r>
      <w:r>
        <w:rPr/>
        <w:t>establecido</w:t>
      </w:r>
      <w:r>
        <w:rPr>
          <w:spacing w:val="40"/>
        </w:rPr>
        <w:t xml:space="preserve"> </w:t>
      </w:r>
      <w:r>
        <w:rPr/>
        <w:t>en</w:t>
      </w:r>
      <w:r>
        <w:rPr>
          <w:spacing w:val="40"/>
        </w:rPr>
        <w:t xml:space="preserve"> </w:t>
      </w:r>
      <w:r>
        <w:rPr/>
        <w:t>este párrafo tendrán derecho a una bonificación del 15 por ciento en su pago.</w:t>
      </w:r>
    </w:p>
    <w:p>
      <w:pPr>
        <w:pStyle w:val="Cuerpodetexto"/>
        <w:spacing w:before="38" w:after="0"/>
        <w:rPr/>
      </w:pPr>
      <w:r>
        <w:rPr/>
      </w:r>
    </w:p>
    <w:p>
      <w:pPr>
        <w:pStyle w:val="Cuerpodetexto"/>
        <w:spacing w:lineRule="auto" w:line="276"/>
        <w:ind w:left="338" w:right="97" w:hanging="0"/>
        <w:jc w:val="both"/>
        <w:rPr/>
      </w:pPr>
      <w:r>
        <w:rPr>
          <w:spacing w:val="-2"/>
        </w:rPr>
        <w:t>Los pagos que se realicen</w:t>
      </w:r>
      <w:r>
        <w:rPr>
          <w:spacing w:val="-5"/>
        </w:rPr>
        <w:t xml:space="preserve"> </w:t>
      </w:r>
      <w:r>
        <w:rPr>
          <w:spacing w:val="-2"/>
        </w:rPr>
        <w:t>de forma extemporánea</w:t>
      </w:r>
      <w:r>
        <w:rPr>
          <w:spacing w:val="-9"/>
        </w:rPr>
        <w:t xml:space="preserve"> </w:t>
      </w:r>
      <w:r>
        <w:rPr>
          <w:spacing w:val="-2"/>
        </w:rPr>
        <w:t>deberán</w:t>
      </w:r>
      <w:r>
        <w:rPr>
          <w:spacing w:val="-6"/>
        </w:rPr>
        <w:t xml:space="preserve"> </w:t>
      </w:r>
      <w:r>
        <w:rPr>
          <w:spacing w:val="-2"/>
        </w:rPr>
        <w:t>cubrirse</w:t>
      </w:r>
      <w:r>
        <w:rPr>
          <w:spacing w:val="-6"/>
        </w:rPr>
        <w:t xml:space="preserve"> </w:t>
      </w:r>
      <w:r>
        <w:rPr>
          <w:spacing w:val="-2"/>
        </w:rPr>
        <w:t>conjuntamente</w:t>
      </w:r>
      <w:r>
        <w:rPr>
          <w:spacing w:val="-11"/>
        </w:rPr>
        <w:t xml:space="preserve"> </w:t>
      </w:r>
      <w:r>
        <w:rPr>
          <w:spacing w:val="-2"/>
        </w:rPr>
        <w:t>con</w:t>
      </w:r>
      <w:r>
        <w:rPr>
          <w:spacing w:val="-3"/>
        </w:rPr>
        <w:t xml:space="preserve"> </w:t>
      </w:r>
      <w:r>
        <w:rPr>
          <w:spacing w:val="-2"/>
        </w:rPr>
        <w:t>sus accesorios</w:t>
      </w:r>
      <w:r>
        <w:rPr>
          <w:spacing w:val="-9"/>
        </w:rPr>
        <w:t xml:space="preserve"> </w:t>
      </w:r>
      <w:r>
        <w:rPr>
          <w:spacing w:val="-2"/>
        </w:rPr>
        <w:t xml:space="preserve">conforme </w:t>
      </w:r>
      <w:r>
        <w:rPr/>
        <w:t>a lo establecido en el artículo 223 del Código Financiero.</w:t>
      </w:r>
    </w:p>
    <w:p>
      <w:pPr>
        <w:pStyle w:val="Cuerpodetexto"/>
        <w:spacing w:before="36" w:after="0"/>
        <w:rPr/>
      </w:pPr>
      <w:r>
        <w:rPr/>
      </w:r>
    </w:p>
    <w:p>
      <w:pPr>
        <w:pStyle w:val="Cuerpodetexto"/>
        <w:ind w:left="338" w:right="0" w:hanging="0"/>
        <w:jc w:val="both"/>
        <w:rPr/>
      </w:pPr>
      <w:r>
        <w:rPr>
          <w:b/>
        </w:rPr>
        <w:t>Artículo</w:t>
      </w:r>
      <w:r>
        <w:rPr>
          <w:b/>
          <w:spacing w:val="-7"/>
        </w:rPr>
        <w:t xml:space="preserve"> </w:t>
      </w:r>
      <w:r>
        <w:rPr>
          <w:b/>
        </w:rPr>
        <w:t>19</w:t>
      </w:r>
      <w:r>
        <w:rPr/>
        <w:t>.</w:t>
      </w:r>
      <w:r>
        <w:rPr>
          <w:spacing w:val="-4"/>
        </w:rPr>
        <w:t xml:space="preserve"> </w:t>
      </w:r>
      <w:r>
        <w:rPr/>
        <w:t>Los</w:t>
      </w:r>
      <w:r>
        <w:rPr>
          <w:spacing w:val="-6"/>
        </w:rPr>
        <w:t xml:space="preserve"> </w:t>
      </w:r>
      <w:r>
        <w:rPr/>
        <w:t>contribuyentes</w:t>
      </w:r>
      <w:r>
        <w:rPr>
          <w:spacing w:val="-5"/>
        </w:rPr>
        <w:t xml:space="preserve"> </w:t>
      </w:r>
      <w:r>
        <w:rPr/>
        <w:t>de</w:t>
      </w:r>
      <w:r>
        <w:rPr>
          <w:spacing w:val="-5"/>
        </w:rPr>
        <w:t xml:space="preserve"> </w:t>
      </w:r>
      <w:r>
        <w:rPr/>
        <w:t>este</w:t>
      </w:r>
      <w:r>
        <w:rPr>
          <w:spacing w:val="-4"/>
        </w:rPr>
        <w:t xml:space="preserve"> </w:t>
      </w:r>
      <w:r>
        <w:rPr/>
        <w:t>impuesto</w:t>
      </w:r>
      <w:r>
        <w:rPr>
          <w:spacing w:val="-5"/>
        </w:rPr>
        <w:t xml:space="preserve"> </w:t>
      </w:r>
      <w:r>
        <w:rPr/>
        <w:t>tendrán</w:t>
      </w:r>
      <w:r>
        <w:rPr>
          <w:spacing w:val="-5"/>
        </w:rPr>
        <w:t xml:space="preserve"> </w:t>
      </w:r>
      <w:r>
        <w:rPr/>
        <w:t>las</w:t>
      </w:r>
      <w:r>
        <w:rPr>
          <w:spacing w:val="-5"/>
        </w:rPr>
        <w:t xml:space="preserve"> </w:t>
      </w:r>
      <w:r>
        <w:rPr/>
        <w:t>obligaciones</w:t>
      </w:r>
      <w:r>
        <w:rPr>
          <w:spacing w:val="-4"/>
        </w:rPr>
        <w:t xml:space="preserve"> </w:t>
      </w:r>
      <w:r>
        <w:rPr/>
        <w:t>específicas</w:t>
      </w:r>
      <w:r>
        <w:rPr>
          <w:spacing w:val="-5"/>
        </w:rPr>
        <w:t xml:space="preserve"> </w:t>
      </w:r>
      <w:r>
        <w:rPr>
          <w:spacing w:val="-2"/>
        </w:rPr>
        <w:t>siguientes:</w:t>
      </w:r>
    </w:p>
    <w:p>
      <w:pPr>
        <w:pStyle w:val="Cuerpodetexto"/>
        <w:spacing w:before="78" w:after="0"/>
        <w:rPr/>
      </w:pPr>
      <w:r>
        <w:rPr/>
      </w:r>
    </w:p>
    <w:p>
      <w:pPr>
        <w:pStyle w:val="ListParagraph"/>
        <w:numPr>
          <w:ilvl w:val="0"/>
          <w:numId w:val="20"/>
        </w:numPr>
        <w:tabs>
          <w:tab w:val="clear" w:pos="720"/>
          <w:tab w:val="left" w:pos="1171" w:leader="none"/>
        </w:tabs>
        <w:spacing w:lineRule="auto" w:line="276" w:before="0" w:after="0"/>
        <w:ind w:left="1171" w:right="96" w:hanging="550"/>
        <w:jc w:val="left"/>
        <w:rPr>
          <w:sz w:val="22"/>
        </w:rPr>
      </w:pPr>
      <w:r>
        <w:rPr>
          <w:sz w:val="22"/>
        </w:rPr>
        <w:t>Presentar</w:t>
      </w:r>
      <w:r>
        <w:rPr>
          <w:spacing w:val="-13"/>
          <w:sz w:val="22"/>
        </w:rPr>
        <w:t xml:space="preserve"> </w:t>
      </w:r>
      <w:r>
        <w:rPr>
          <w:sz w:val="22"/>
        </w:rPr>
        <w:t>los</w:t>
      </w:r>
      <w:r>
        <w:rPr>
          <w:spacing w:val="-7"/>
          <w:sz w:val="22"/>
        </w:rPr>
        <w:t xml:space="preserve"> </w:t>
      </w:r>
      <w:r>
        <w:rPr>
          <w:sz w:val="22"/>
        </w:rPr>
        <w:t>avisos</w:t>
      </w:r>
      <w:r>
        <w:rPr>
          <w:spacing w:val="-9"/>
          <w:sz w:val="22"/>
        </w:rPr>
        <w:t xml:space="preserve"> </w:t>
      </w:r>
      <w:r>
        <w:rPr>
          <w:sz w:val="22"/>
        </w:rPr>
        <w:t>y</w:t>
      </w:r>
      <w:r>
        <w:rPr>
          <w:spacing w:val="-12"/>
          <w:sz w:val="22"/>
        </w:rPr>
        <w:t xml:space="preserve"> </w:t>
      </w:r>
      <w:r>
        <w:rPr>
          <w:sz w:val="22"/>
        </w:rPr>
        <w:t>manifestaciones</w:t>
      </w:r>
      <w:r>
        <w:rPr>
          <w:spacing w:val="-17"/>
          <w:sz w:val="22"/>
        </w:rPr>
        <w:t xml:space="preserve"> </w:t>
      </w:r>
      <w:r>
        <w:rPr>
          <w:sz w:val="22"/>
        </w:rPr>
        <w:t>por</w:t>
      </w:r>
      <w:r>
        <w:rPr>
          <w:spacing w:val="-9"/>
          <w:sz w:val="22"/>
        </w:rPr>
        <w:t xml:space="preserve"> </w:t>
      </w:r>
      <w:r>
        <w:rPr>
          <w:sz w:val="22"/>
        </w:rPr>
        <w:t>cada</w:t>
      </w:r>
      <w:r>
        <w:rPr>
          <w:spacing w:val="-9"/>
          <w:sz w:val="22"/>
        </w:rPr>
        <w:t xml:space="preserve"> </w:t>
      </w:r>
      <w:r>
        <w:rPr>
          <w:sz w:val="22"/>
        </w:rPr>
        <w:t>uno</w:t>
      </w:r>
      <w:r>
        <w:rPr>
          <w:spacing w:val="-10"/>
          <w:sz w:val="22"/>
        </w:rPr>
        <w:t xml:space="preserve"> </w:t>
      </w:r>
      <w:r>
        <w:rPr>
          <w:sz w:val="22"/>
        </w:rPr>
        <w:t>de</w:t>
      </w:r>
      <w:r>
        <w:rPr>
          <w:spacing w:val="-7"/>
          <w:sz w:val="22"/>
        </w:rPr>
        <w:t xml:space="preserve"> </w:t>
      </w:r>
      <w:r>
        <w:rPr>
          <w:sz w:val="22"/>
        </w:rPr>
        <w:t>los</w:t>
      </w:r>
      <w:r>
        <w:rPr>
          <w:spacing w:val="-7"/>
          <w:sz w:val="22"/>
        </w:rPr>
        <w:t xml:space="preserve"> </w:t>
      </w:r>
      <w:r>
        <w:rPr>
          <w:sz w:val="22"/>
        </w:rPr>
        <w:t>predios,</w:t>
      </w:r>
      <w:r>
        <w:rPr>
          <w:spacing w:val="-12"/>
          <w:sz w:val="22"/>
        </w:rPr>
        <w:t xml:space="preserve"> </w:t>
      </w:r>
      <w:r>
        <w:rPr>
          <w:sz w:val="22"/>
        </w:rPr>
        <w:t>urbanos</w:t>
      </w:r>
      <w:r>
        <w:rPr>
          <w:spacing w:val="-9"/>
          <w:sz w:val="22"/>
        </w:rPr>
        <w:t xml:space="preserve"> </w:t>
      </w:r>
      <w:r>
        <w:rPr>
          <w:sz w:val="22"/>
        </w:rPr>
        <w:t>o</w:t>
      </w:r>
      <w:r>
        <w:rPr>
          <w:spacing w:val="-10"/>
          <w:sz w:val="22"/>
        </w:rPr>
        <w:t xml:space="preserve"> </w:t>
      </w:r>
      <w:r>
        <w:rPr>
          <w:sz w:val="22"/>
        </w:rPr>
        <w:t>rústicos,</w:t>
      </w:r>
      <w:r>
        <w:rPr>
          <w:spacing w:val="-12"/>
          <w:sz w:val="22"/>
        </w:rPr>
        <w:t xml:space="preserve"> </w:t>
      </w:r>
      <w:r>
        <w:rPr>
          <w:sz w:val="22"/>
        </w:rPr>
        <w:t>que</w:t>
      </w:r>
      <w:r>
        <w:rPr>
          <w:spacing w:val="-9"/>
          <w:sz w:val="22"/>
        </w:rPr>
        <w:t xml:space="preserve"> </w:t>
      </w:r>
      <w:r>
        <w:rPr>
          <w:sz w:val="22"/>
        </w:rPr>
        <w:t>sean</w:t>
      </w:r>
      <w:r>
        <w:rPr>
          <w:spacing w:val="-10"/>
          <w:sz w:val="22"/>
        </w:rPr>
        <w:t xml:space="preserve"> </w:t>
      </w:r>
      <w:r>
        <w:rPr>
          <w:sz w:val="22"/>
        </w:rPr>
        <w:t>de</w:t>
      </w:r>
      <w:r>
        <w:rPr>
          <w:spacing w:val="-7"/>
          <w:sz w:val="22"/>
        </w:rPr>
        <w:t xml:space="preserve"> </w:t>
      </w:r>
      <w:r>
        <w:rPr>
          <w:sz w:val="22"/>
        </w:rPr>
        <w:t>su propiedad o posean, en los términos que dispone el Código Financiero, y</w:t>
      </w:r>
    </w:p>
    <w:p>
      <w:pPr>
        <w:pStyle w:val="Cuerpodetexto"/>
        <w:spacing w:before="36" w:after="0"/>
        <w:rPr/>
      </w:pPr>
      <w:r>
        <w:rPr/>
      </w:r>
    </w:p>
    <w:p>
      <w:pPr>
        <w:pStyle w:val="ListParagraph"/>
        <w:numPr>
          <w:ilvl w:val="0"/>
          <w:numId w:val="20"/>
        </w:numPr>
        <w:tabs>
          <w:tab w:val="clear" w:pos="720"/>
          <w:tab w:val="left" w:pos="1171" w:leader="none"/>
        </w:tabs>
        <w:spacing w:lineRule="auto" w:line="276" w:before="1" w:after="0"/>
        <w:ind w:left="1171" w:right="97" w:hanging="550"/>
        <w:jc w:val="left"/>
        <w:rPr>
          <w:sz w:val="22"/>
        </w:rPr>
      </w:pPr>
      <w:r>
        <w:rPr>
          <w:sz w:val="22"/>
        </w:rPr>
        <w:t>Proporcionar</w:t>
      </w:r>
      <w:r>
        <w:rPr>
          <w:spacing w:val="-8"/>
          <w:sz w:val="22"/>
        </w:rPr>
        <w:t xml:space="preserve"> </w:t>
      </w:r>
      <w:r>
        <w:rPr>
          <w:sz w:val="22"/>
        </w:rPr>
        <w:t>a</w:t>
      </w:r>
      <w:r>
        <w:rPr>
          <w:spacing w:val="-2"/>
          <w:sz w:val="22"/>
        </w:rPr>
        <w:t xml:space="preserve"> </w:t>
      </w:r>
      <w:r>
        <w:rPr>
          <w:sz w:val="22"/>
        </w:rPr>
        <w:t>la</w:t>
      </w:r>
      <w:r>
        <w:rPr>
          <w:spacing w:val="-2"/>
          <w:sz w:val="22"/>
        </w:rPr>
        <w:t xml:space="preserve"> </w:t>
      </w:r>
      <w:r>
        <w:rPr>
          <w:sz w:val="22"/>
        </w:rPr>
        <w:t>tesorería</w:t>
      </w:r>
      <w:r>
        <w:rPr>
          <w:spacing w:val="-17"/>
          <w:sz w:val="22"/>
        </w:rPr>
        <w:t xml:space="preserve"> </w:t>
      </w:r>
      <w:r>
        <w:rPr>
          <w:sz w:val="22"/>
        </w:rPr>
        <w:t>municipal</w:t>
      </w:r>
      <w:r>
        <w:rPr>
          <w:spacing w:val="-6"/>
          <w:sz w:val="22"/>
        </w:rPr>
        <w:t xml:space="preserve"> </w:t>
      </w:r>
      <w:r>
        <w:rPr>
          <w:sz w:val="22"/>
        </w:rPr>
        <w:t>los datos</w:t>
      </w:r>
      <w:r>
        <w:rPr>
          <w:spacing w:val="-2"/>
          <w:sz w:val="22"/>
        </w:rPr>
        <w:t xml:space="preserve"> </w:t>
      </w:r>
      <w:r>
        <w:rPr>
          <w:sz w:val="22"/>
        </w:rPr>
        <w:t>e informes</w:t>
      </w:r>
      <w:r>
        <w:rPr>
          <w:spacing w:val="-2"/>
          <w:sz w:val="22"/>
        </w:rPr>
        <w:t xml:space="preserve"> </w:t>
      </w:r>
      <w:r>
        <w:rPr>
          <w:sz w:val="22"/>
        </w:rPr>
        <w:t>que</w:t>
      </w:r>
      <w:r>
        <w:rPr>
          <w:spacing w:val="-2"/>
          <w:sz w:val="22"/>
        </w:rPr>
        <w:t xml:space="preserve"> </w:t>
      </w:r>
      <w:r>
        <w:rPr>
          <w:sz w:val="22"/>
        </w:rPr>
        <w:t>le soliciten,</w:t>
      </w:r>
      <w:r>
        <w:rPr>
          <w:spacing w:val="-2"/>
          <w:sz w:val="22"/>
        </w:rPr>
        <w:t xml:space="preserve"> </w:t>
      </w:r>
      <w:r>
        <w:rPr>
          <w:sz w:val="22"/>
        </w:rPr>
        <w:t>así como</w:t>
      </w:r>
      <w:r>
        <w:rPr>
          <w:spacing w:val="-1"/>
          <w:sz w:val="22"/>
        </w:rPr>
        <w:t xml:space="preserve"> </w:t>
      </w:r>
      <w:r>
        <w:rPr>
          <w:sz w:val="22"/>
        </w:rPr>
        <w:t>permitir</w:t>
      </w:r>
      <w:r>
        <w:rPr>
          <w:spacing w:val="-2"/>
          <w:sz w:val="22"/>
        </w:rPr>
        <w:t xml:space="preserve"> </w:t>
      </w:r>
      <w:r>
        <w:rPr>
          <w:sz w:val="22"/>
        </w:rPr>
        <w:t>el libre acceso a los predios para la realización de los trabajos catastrales.</w:t>
      </w:r>
    </w:p>
    <w:p>
      <w:pPr>
        <w:pStyle w:val="Cuerpodetexto"/>
        <w:spacing w:before="33" w:after="0"/>
        <w:rPr/>
      </w:pPr>
      <w:r>
        <w:rPr/>
      </w:r>
    </w:p>
    <w:p>
      <w:pPr>
        <w:pStyle w:val="Cuerpodetexto"/>
        <w:spacing w:lineRule="auto" w:line="276"/>
        <w:ind w:left="338" w:right="94" w:hanging="0"/>
        <w:jc w:val="both"/>
        <w:rPr/>
      </w:pPr>
      <w:r>
        <w:rPr>
          <w:b/>
        </w:rPr>
        <w:t>Artículo</w:t>
      </w:r>
      <w:r>
        <w:rPr>
          <w:b/>
          <w:spacing w:val="-1"/>
        </w:rPr>
        <w:t xml:space="preserve"> </w:t>
      </w:r>
      <w:r>
        <w:rPr>
          <w:b/>
        </w:rPr>
        <w:t xml:space="preserve">20. </w:t>
      </w:r>
      <w:r>
        <w:rPr/>
        <w:t>Cuando se modifique la base del impuesto, durante un ejercicio fiscal que hubiese sido pagado por anticipado, al aplicar la nueva base, se cobrarán, devolverán o compensarán</w:t>
      </w:r>
      <w:r>
        <w:rPr>
          <w:spacing w:val="-1"/>
        </w:rPr>
        <w:t xml:space="preserve"> </w:t>
      </w:r>
      <w:r>
        <w:rPr/>
        <w:t>las diferencias que resulten.</w:t>
      </w:r>
    </w:p>
    <w:p>
      <w:pPr>
        <w:pStyle w:val="Cuerpodetexto"/>
        <w:spacing w:before="39" w:after="0"/>
        <w:rPr/>
      </w:pPr>
      <w:r>
        <w:rPr/>
      </w:r>
    </w:p>
    <w:p>
      <w:pPr>
        <w:pStyle w:val="Cuerpodetexto"/>
        <w:spacing w:lineRule="auto" w:line="276"/>
        <w:ind w:left="338" w:right="96" w:hanging="0"/>
        <w:jc w:val="both"/>
        <w:rPr/>
      </w:pPr>
      <w:r>
        <w:rPr>
          <w:b/>
        </w:rPr>
        <w:t xml:space="preserve">Artículo 21. </w:t>
      </w:r>
      <w:r>
        <w:rPr/>
        <w:t>Los propietarios o poseedores de predios destinados a actividades agropecuarias, avícolas o forestales, que durante el ejercicio fiscal dos mil veintiséis regularicen de manera espontánea sus inmuebles mediante</w:t>
      </w:r>
      <w:r>
        <w:rPr>
          <w:spacing w:val="-14"/>
        </w:rPr>
        <w:t xml:space="preserve"> </w:t>
      </w:r>
      <w:r>
        <w:rPr/>
        <w:t>su</w:t>
      </w:r>
      <w:r>
        <w:rPr>
          <w:spacing w:val="-14"/>
        </w:rPr>
        <w:t xml:space="preserve"> </w:t>
      </w:r>
      <w:r>
        <w:rPr/>
        <w:t>inscripción</w:t>
      </w:r>
      <w:r>
        <w:rPr>
          <w:spacing w:val="-14"/>
        </w:rPr>
        <w:t xml:space="preserve"> </w:t>
      </w:r>
      <w:r>
        <w:rPr/>
        <w:t>en</w:t>
      </w:r>
      <w:r>
        <w:rPr>
          <w:spacing w:val="-13"/>
        </w:rPr>
        <w:t xml:space="preserve"> </w:t>
      </w:r>
      <w:r>
        <w:rPr/>
        <w:t>los</w:t>
      </w:r>
      <w:r>
        <w:rPr>
          <w:spacing w:val="-14"/>
        </w:rPr>
        <w:t xml:space="preserve"> </w:t>
      </w:r>
      <w:r>
        <w:rPr/>
        <w:t>padrones</w:t>
      </w:r>
      <w:r>
        <w:rPr>
          <w:spacing w:val="-14"/>
        </w:rPr>
        <w:t xml:space="preserve"> </w:t>
      </w:r>
      <w:r>
        <w:rPr/>
        <w:t>correspondientes,</w:t>
      </w:r>
      <w:r>
        <w:rPr>
          <w:spacing w:val="-14"/>
        </w:rPr>
        <w:t xml:space="preserve"> </w:t>
      </w:r>
      <w:r>
        <w:rPr/>
        <w:t>no</w:t>
      </w:r>
      <w:r>
        <w:rPr>
          <w:spacing w:val="-4"/>
        </w:rPr>
        <w:t xml:space="preserve"> </w:t>
      </w:r>
      <w:r>
        <w:rPr/>
        <w:t>pagarán</w:t>
      </w:r>
      <w:r>
        <w:rPr>
          <w:spacing w:val="-12"/>
        </w:rPr>
        <w:t xml:space="preserve"> </w:t>
      </w:r>
      <w:r>
        <w:rPr/>
        <w:t>el</w:t>
      </w:r>
      <w:r>
        <w:rPr>
          <w:spacing w:val="-8"/>
        </w:rPr>
        <w:t xml:space="preserve"> </w:t>
      </w:r>
      <w:r>
        <w:rPr/>
        <w:t>monto</w:t>
      </w:r>
      <w:r>
        <w:rPr>
          <w:spacing w:val="-7"/>
        </w:rPr>
        <w:t xml:space="preserve"> </w:t>
      </w:r>
      <w:r>
        <w:rPr/>
        <w:t>del</w:t>
      </w:r>
      <w:r>
        <w:rPr>
          <w:spacing w:val="-6"/>
        </w:rPr>
        <w:t xml:space="preserve"> </w:t>
      </w:r>
      <w:r>
        <w:rPr/>
        <w:t>impuesto</w:t>
      </w:r>
      <w:r>
        <w:rPr>
          <w:spacing w:val="-12"/>
        </w:rPr>
        <w:t xml:space="preserve"> </w:t>
      </w:r>
      <w:r>
        <w:rPr/>
        <w:t>predial</w:t>
      </w:r>
      <w:r>
        <w:rPr>
          <w:spacing w:val="-8"/>
        </w:rPr>
        <w:t xml:space="preserve"> </w:t>
      </w:r>
      <w:r>
        <w:rPr/>
        <w:t>a</w:t>
      </w:r>
      <w:r>
        <w:rPr>
          <w:spacing w:val="-7"/>
        </w:rPr>
        <w:t xml:space="preserve"> </w:t>
      </w:r>
      <w:r>
        <w:rPr/>
        <w:t>su</w:t>
      </w:r>
      <w:r>
        <w:rPr>
          <w:spacing w:val="-9"/>
        </w:rPr>
        <w:t xml:space="preserve"> </w:t>
      </w:r>
      <w:r>
        <w:rPr/>
        <w:t>cargo por ejercicios anteriores, ni los accesorios legales causados.</w:t>
      </w:r>
    </w:p>
    <w:p>
      <w:pPr>
        <w:pStyle w:val="Cuerpodetexto"/>
        <w:spacing w:before="38" w:after="0"/>
        <w:rPr/>
      </w:pPr>
      <w:r>
        <w:rPr/>
      </w:r>
    </w:p>
    <w:p>
      <w:pPr>
        <w:pStyle w:val="Cuerpodetexto"/>
        <w:spacing w:lineRule="auto" w:line="276"/>
        <w:ind w:left="338" w:right="94" w:hanging="0"/>
        <w:jc w:val="both"/>
        <w:rPr/>
      </w:pPr>
      <w:r>
        <w:rPr/>
        <w:t>Para</w:t>
      </w:r>
      <w:r>
        <w:rPr>
          <w:spacing w:val="-14"/>
        </w:rPr>
        <w:t xml:space="preserve"> </w:t>
      </w:r>
      <w:r>
        <w:rPr/>
        <w:t>el</w:t>
      </w:r>
      <w:r>
        <w:rPr>
          <w:spacing w:val="-12"/>
        </w:rPr>
        <w:t xml:space="preserve"> </w:t>
      </w:r>
      <w:r>
        <w:rPr/>
        <w:t>caso</w:t>
      </w:r>
      <w:r>
        <w:rPr>
          <w:spacing w:val="-11"/>
        </w:rPr>
        <w:t xml:space="preserve"> </w:t>
      </w:r>
      <w:r>
        <w:rPr/>
        <w:t>de</w:t>
      </w:r>
      <w:r>
        <w:rPr>
          <w:spacing w:val="-13"/>
        </w:rPr>
        <w:t xml:space="preserve"> </w:t>
      </w:r>
      <w:r>
        <w:rPr/>
        <w:t>inmuebles</w:t>
      </w:r>
      <w:r>
        <w:rPr>
          <w:spacing w:val="-14"/>
        </w:rPr>
        <w:t xml:space="preserve"> </w:t>
      </w:r>
      <w:r>
        <w:rPr/>
        <w:t>que</w:t>
      </w:r>
      <w:r>
        <w:rPr>
          <w:spacing w:val="-13"/>
        </w:rPr>
        <w:t xml:space="preserve"> </w:t>
      </w:r>
      <w:r>
        <w:rPr/>
        <w:t>se</w:t>
      </w:r>
      <w:r>
        <w:rPr>
          <w:spacing w:val="-11"/>
        </w:rPr>
        <w:t xml:space="preserve"> </w:t>
      </w:r>
      <w:r>
        <w:rPr/>
        <w:t>encuentren</w:t>
      </w:r>
      <w:r>
        <w:rPr>
          <w:spacing w:val="-13"/>
        </w:rPr>
        <w:t xml:space="preserve"> </w:t>
      </w:r>
      <w:r>
        <w:rPr/>
        <w:t>en</w:t>
      </w:r>
      <w:r>
        <w:rPr>
          <w:spacing w:val="-11"/>
        </w:rPr>
        <w:t xml:space="preserve"> </w:t>
      </w:r>
      <w:r>
        <w:rPr/>
        <w:t>el</w:t>
      </w:r>
      <w:r>
        <w:rPr>
          <w:spacing w:val="-12"/>
        </w:rPr>
        <w:t xml:space="preserve"> </w:t>
      </w:r>
      <w:r>
        <w:rPr/>
        <w:t>mismo</w:t>
      </w:r>
      <w:r>
        <w:rPr>
          <w:spacing w:val="-11"/>
        </w:rPr>
        <w:t xml:space="preserve"> </w:t>
      </w:r>
      <w:r>
        <w:rPr/>
        <w:t>supuesto</w:t>
      </w:r>
      <w:r>
        <w:rPr>
          <w:spacing w:val="-13"/>
        </w:rPr>
        <w:t xml:space="preserve"> </w:t>
      </w:r>
      <w:r>
        <w:rPr/>
        <w:t>del</w:t>
      </w:r>
      <w:r>
        <w:rPr>
          <w:spacing w:val="-12"/>
        </w:rPr>
        <w:t xml:space="preserve"> </w:t>
      </w:r>
      <w:r>
        <w:rPr/>
        <w:t>párrafo</w:t>
      </w:r>
      <w:r>
        <w:rPr>
          <w:spacing w:val="-13"/>
        </w:rPr>
        <w:t xml:space="preserve"> </w:t>
      </w:r>
      <w:r>
        <w:rPr/>
        <w:t>anterior,</w:t>
      </w:r>
      <w:r>
        <w:rPr>
          <w:spacing w:val="-14"/>
        </w:rPr>
        <w:t xml:space="preserve"> </w:t>
      </w:r>
      <w:r>
        <w:rPr/>
        <w:t>pero</w:t>
      </w:r>
      <w:r>
        <w:rPr>
          <w:spacing w:val="-13"/>
        </w:rPr>
        <w:t xml:space="preserve"> </w:t>
      </w:r>
      <w:r>
        <w:rPr/>
        <w:t>no</w:t>
      </w:r>
      <w:r>
        <w:rPr>
          <w:spacing w:val="-11"/>
        </w:rPr>
        <w:t xml:space="preserve"> </w:t>
      </w:r>
      <w:r>
        <w:rPr/>
        <w:t>sean</w:t>
      </w:r>
      <w:r>
        <w:rPr>
          <w:spacing w:val="-13"/>
        </w:rPr>
        <w:t xml:space="preserve"> </w:t>
      </w:r>
      <w:r>
        <w:rPr/>
        <w:t>declarados espontáneamente, sino descubiertos por las autoridades fiscales, los propietarios o poseedores estarán obligados</w:t>
      </w:r>
      <w:r>
        <w:rPr>
          <w:spacing w:val="-14"/>
        </w:rPr>
        <w:t xml:space="preserve"> </w:t>
      </w:r>
      <w:r>
        <w:rPr/>
        <w:t>al</w:t>
      </w:r>
      <w:r>
        <w:rPr>
          <w:spacing w:val="-14"/>
        </w:rPr>
        <w:t xml:space="preserve"> </w:t>
      </w:r>
      <w:r>
        <w:rPr/>
        <w:t>pago</w:t>
      </w:r>
      <w:r>
        <w:rPr>
          <w:spacing w:val="-14"/>
        </w:rPr>
        <w:t xml:space="preserve"> </w:t>
      </w:r>
      <w:r>
        <w:rPr/>
        <w:t>del</w:t>
      </w:r>
      <w:r>
        <w:rPr>
          <w:spacing w:val="-4"/>
        </w:rPr>
        <w:t xml:space="preserve"> </w:t>
      </w:r>
      <w:r>
        <w:rPr/>
        <w:t>impuesto</w:t>
      </w:r>
      <w:r>
        <w:rPr>
          <w:spacing w:val="-11"/>
        </w:rPr>
        <w:t xml:space="preserve"> </w:t>
      </w:r>
      <w:r>
        <w:rPr/>
        <w:t>conforme</w:t>
      </w:r>
      <w:r>
        <w:rPr>
          <w:spacing w:val="-14"/>
        </w:rPr>
        <w:t xml:space="preserve"> </w:t>
      </w:r>
      <w:r>
        <w:rPr/>
        <w:t>al</w:t>
      </w:r>
      <w:r>
        <w:rPr>
          <w:spacing w:val="-14"/>
        </w:rPr>
        <w:t xml:space="preserve"> </w:t>
      </w:r>
      <w:r>
        <w:rPr/>
        <w:t>artículo</w:t>
      </w:r>
      <w:r>
        <w:rPr>
          <w:spacing w:val="-14"/>
        </w:rPr>
        <w:t xml:space="preserve"> </w:t>
      </w:r>
      <w:r>
        <w:rPr/>
        <w:t>31</w:t>
      </w:r>
      <w:r>
        <w:rPr>
          <w:spacing w:val="-13"/>
        </w:rPr>
        <w:t xml:space="preserve"> </w:t>
      </w:r>
      <w:r>
        <w:rPr/>
        <w:t>BIS</w:t>
      </w:r>
      <w:r>
        <w:rPr>
          <w:spacing w:val="-14"/>
        </w:rPr>
        <w:t xml:space="preserve"> </w:t>
      </w:r>
      <w:r>
        <w:rPr/>
        <w:t>de</w:t>
      </w:r>
      <w:r>
        <w:rPr>
          <w:spacing w:val="-14"/>
        </w:rPr>
        <w:t xml:space="preserve"> </w:t>
      </w:r>
      <w:r>
        <w:rPr/>
        <w:t>la</w:t>
      </w:r>
      <w:r>
        <w:rPr>
          <w:spacing w:val="-14"/>
        </w:rPr>
        <w:t xml:space="preserve"> </w:t>
      </w:r>
      <w:r>
        <w:rPr/>
        <w:t>Ley</w:t>
      </w:r>
      <w:r>
        <w:rPr>
          <w:spacing w:val="-13"/>
        </w:rPr>
        <w:t xml:space="preserve"> </w:t>
      </w:r>
      <w:r>
        <w:rPr/>
        <w:t>de</w:t>
      </w:r>
      <w:r>
        <w:rPr>
          <w:spacing w:val="-14"/>
        </w:rPr>
        <w:t xml:space="preserve"> </w:t>
      </w:r>
      <w:r>
        <w:rPr/>
        <w:t>Catastro</w:t>
      </w:r>
      <w:r>
        <w:rPr>
          <w:spacing w:val="-14"/>
        </w:rPr>
        <w:t xml:space="preserve"> </w:t>
      </w:r>
      <w:r>
        <w:rPr/>
        <w:t>del</w:t>
      </w:r>
      <w:r>
        <w:rPr>
          <w:spacing w:val="-14"/>
        </w:rPr>
        <w:t xml:space="preserve"> </w:t>
      </w:r>
      <w:r>
        <w:rPr/>
        <w:t>Estado</w:t>
      </w:r>
      <w:r>
        <w:rPr>
          <w:spacing w:val="-13"/>
        </w:rPr>
        <w:t xml:space="preserve"> </w:t>
      </w:r>
      <w:r>
        <w:rPr/>
        <w:t>de</w:t>
      </w:r>
      <w:r>
        <w:rPr>
          <w:spacing w:val="-14"/>
        </w:rPr>
        <w:t xml:space="preserve"> </w:t>
      </w:r>
      <w:r>
        <w:rPr/>
        <w:t>Tlaxcala.</w:t>
      </w:r>
    </w:p>
    <w:p>
      <w:pPr>
        <w:pStyle w:val="Cuerpodetexto"/>
        <w:spacing w:before="38" w:after="0"/>
        <w:rPr/>
      </w:pPr>
      <w:r>
        <w:rPr/>
      </w:r>
    </w:p>
    <w:p>
      <w:pPr>
        <w:pStyle w:val="Cuerpodetexto"/>
        <w:spacing w:lineRule="auto" w:line="276"/>
        <w:ind w:left="338" w:right="96" w:hanging="0"/>
        <w:jc w:val="both"/>
        <w:rPr/>
      </w:pPr>
      <w:r>
        <w:rPr/>
        <w:t>Para efecto de lo dispuesto en los párrafos primero y segundo de este artículo los propietarios o poseedores</w:t>
      </w:r>
      <w:r>
        <w:rPr>
          <w:spacing w:val="40"/>
        </w:rPr>
        <w:t xml:space="preserve"> </w:t>
      </w:r>
      <w:r>
        <w:rPr/>
        <w:t>de predios, podrán</w:t>
      </w:r>
      <w:r>
        <w:rPr>
          <w:spacing w:val="-1"/>
        </w:rPr>
        <w:t xml:space="preserve"> </w:t>
      </w:r>
      <w:r>
        <w:rPr/>
        <w:t>realizar la inscripción</w:t>
      </w:r>
      <w:r>
        <w:rPr>
          <w:spacing w:val="-4"/>
        </w:rPr>
        <w:t xml:space="preserve"> </w:t>
      </w:r>
      <w:r>
        <w:rPr/>
        <w:t>de los mismos, siempre que presenten</w:t>
      </w:r>
      <w:r>
        <w:rPr>
          <w:spacing w:val="-1"/>
        </w:rPr>
        <w:t xml:space="preserve"> </w:t>
      </w:r>
      <w:r>
        <w:rPr/>
        <w:t>ante la oficina encargada</w:t>
      </w:r>
      <w:r>
        <w:rPr>
          <w:spacing w:val="-1"/>
        </w:rPr>
        <w:t xml:space="preserve"> </w:t>
      </w:r>
      <w:r>
        <w:rPr/>
        <w:t>del predial, original y copia simple de título de propiedad o parcelario y copia de identificación oficial.</w:t>
      </w:r>
    </w:p>
    <w:p>
      <w:pPr>
        <w:pStyle w:val="Cuerpodetexto"/>
        <w:spacing w:before="38" w:after="0"/>
        <w:rPr/>
      </w:pPr>
      <w:r>
        <w:rPr/>
      </w:r>
    </w:p>
    <w:p>
      <w:pPr>
        <w:pStyle w:val="Cuerpodetexto"/>
        <w:spacing w:lineRule="auto" w:line="276" w:before="1" w:after="0"/>
        <w:ind w:left="338" w:right="94" w:hanging="0"/>
        <w:jc w:val="both"/>
        <w:rPr/>
      </w:pPr>
      <w:r>
        <w:rPr/>
        <w:t>Cuando se carezca del documento que acredite la propiedad del predio, pero se detente la posesión de éste, para poder inscribirlo bastará con la presentación del original de la constancia de posesión, certificado de inscripción expedido por el Director de Notarías y Registros Públicos del Estado de Tlaxcala, identificación oficial del titular</w:t>
      </w:r>
      <w:r>
        <w:rPr>
          <w:spacing w:val="-2"/>
        </w:rPr>
        <w:t xml:space="preserve"> </w:t>
      </w:r>
      <w:r>
        <w:rPr/>
        <w:t>del</w:t>
      </w:r>
      <w:r>
        <w:rPr>
          <w:spacing w:val="-3"/>
        </w:rPr>
        <w:t xml:space="preserve"> </w:t>
      </w:r>
      <w:r>
        <w:rPr/>
        <w:t>predio,</w:t>
      </w:r>
      <w:r>
        <w:rPr>
          <w:spacing w:val="-5"/>
        </w:rPr>
        <w:t xml:space="preserve"> </w:t>
      </w:r>
      <w:r>
        <w:rPr/>
        <w:t>de</w:t>
      </w:r>
      <w:r>
        <w:rPr>
          <w:spacing w:val="-1"/>
        </w:rPr>
        <w:t xml:space="preserve"> </w:t>
      </w:r>
      <w:r>
        <w:rPr/>
        <w:t>dos</w:t>
      </w:r>
      <w:r>
        <w:rPr>
          <w:spacing w:val="-1"/>
        </w:rPr>
        <w:t xml:space="preserve"> </w:t>
      </w:r>
      <w:r>
        <w:rPr/>
        <w:t>colindantes</w:t>
      </w:r>
      <w:r>
        <w:rPr>
          <w:spacing w:val="-10"/>
        </w:rPr>
        <w:t xml:space="preserve"> </w:t>
      </w:r>
      <w:r>
        <w:rPr/>
        <w:t>que</w:t>
      </w:r>
      <w:r>
        <w:rPr>
          <w:spacing w:val="-1"/>
        </w:rPr>
        <w:t xml:space="preserve"> </w:t>
      </w:r>
      <w:r>
        <w:rPr/>
        <w:t>a</w:t>
      </w:r>
      <w:r>
        <w:rPr>
          <w:spacing w:val="-1"/>
        </w:rPr>
        <w:t xml:space="preserve"> </w:t>
      </w:r>
      <w:r>
        <w:rPr/>
        <w:t>la vez</w:t>
      </w:r>
      <w:r>
        <w:rPr>
          <w:spacing w:val="-3"/>
        </w:rPr>
        <w:t xml:space="preserve"> </w:t>
      </w:r>
      <w:r>
        <w:rPr/>
        <w:t>funjan</w:t>
      </w:r>
      <w:r>
        <w:rPr>
          <w:spacing w:val="-6"/>
        </w:rPr>
        <w:t xml:space="preserve"> </w:t>
      </w:r>
      <w:r>
        <w:rPr/>
        <w:t>como</w:t>
      </w:r>
      <w:r>
        <w:rPr>
          <w:spacing w:val="-1"/>
        </w:rPr>
        <w:t xml:space="preserve"> </w:t>
      </w:r>
      <w:r>
        <w:rPr/>
        <w:t>testigos</w:t>
      </w:r>
      <w:r>
        <w:rPr>
          <w:spacing w:val="-3"/>
        </w:rPr>
        <w:t xml:space="preserve"> </w:t>
      </w:r>
      <w:r>
        <w:rPr/>
        <w:t>y</w:t>
      </w:r>
      <w:r>
        <w:rPr>
          <w:spacing w:val="-6"/>
        </w:rPr>
        <w:t xml:space="preserve"> </w:t>
      </w:r>
      <w:r>
        <w:rPr/>
        <w:t>constancia</w:t>
      </w:r>
      <w:r>
        <w:rPr>
          <w:spacing w:val="-5"/>
        </w:rPr>
        <w:t xml:space="preserve"> </w:t>
      </w:r>
      <w:r>
        <w:rPr/>
        <w:t>del vendedor</w:t>
      </w:r>
      <w:r>
        <w:rPr>
          <w:spacing w:val="-5"/>
        </w:rPr>
        <w:t xml:space="preserve"> </w:t>
      </w:r>
      <w:r>
        <w:rPr/>
        <w:t>o cesionario del</w:t>
      </w:r>
      <w:r>
        <w:rPr>
          <w:spacing w:val="-13"/>
        </w:rPr>
        <w:t xml:space="preserve"> </w:t>
      </w:r>
      <w:r>
        <w:rPr/>
        <w:t>predio.</w:t>
      </w:r>
    </w:p>
    <w:p>
      <w:pPr>
        <w:pStyle w:val="Cuerpodetexto"/>
        <w:spacing w:before="37" w:after="0"/>
        <w:rPr/>
      </w:pPr>
      <w:r>
        <w:rPr/>
      </w:r>
    </w:p>
    <w:p>
      <w:pPr>
        <w:sectPr>
          <w:headerReference w:type="even" r:id="rId20"/>
          <w:headerReference w:type="default" r:id="rId21"/>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96" w:hanging="0"/>
        <w:jc w:val="both"/>
        <w:rPr/>
      </w:pPr>
      <w:r>
        <w:rPr>
          <w:b/>
        </w:rPr>
        <w:t xml:space="preserve">Artículo 22. </w:t>
      </w:r>
      <w:r>
        <w:rPr/>
        <w:t>Los contribuyentes del impuesto predial que se presenten espontáneamente a regularizar su situación fiscal, que tengan adeudos a su cargo causados en ejercicios anteriores, gozarán durante los meses de enero a junio del año 2026,</w:t>
      </w:r>
      <w:r>
        <w:rPr>
          <w:spacing w:val="-4"/>
        </w:rPr>
        <w:t xml:space="preserve"> </w:t>
      </w:r>
      <w:r>
        <w:rPr/>
        <w:t>de un descuento</w:t>
      </w:r>
      <w:r>
        <w:rPr>
          <w:spacing w:val="-4"/>
        </w:rPr>
        <w:t xml:space="preserve"> </w:t>
      </w:r>
      <w:r>
        <w:rPr/>
        <w:t>del 50 por ciento en los recargos que se hubiesen generado.</w:t>
      </w:r>
    </w:p>
    <w:p>
      <w:pPr>
        <w:pStyle w:val="Cuerpodetexto"/>
        <w:spacing w:lineRule="auto" w:line="276" w:before="83" w:after="0"/>
        <w:ind w:left="338" w:right="96" w:hanging="0"/>
        <w:jc w:val="both"/>
        <w:rPr/>
      </w:pPr>
      <w:r>
        <w:rPr>
          <w:b/>
        </w:rPr>
        <w:t xml:space="preserve">Artículo 23. </w:t>
      </w:r>
      <w:r>
        <w:rPr/>
        <w:t>Los bienes inmuebles de dominio público de la Federación, del Estado, del Municipio e instituciones</w:t>
      </w:r>
      <w:r>
        <w:rPr>
          <w:spacing w:val="-3"/>
        </w:rPr>
        <w:t xml:space="preserve"> </w:t>
      </w:r>
      <w:r>
        <w:rPr/>
        <w:t>de educación pública, estarán exentos del pago de este impuesto; salvo que tales bienes sean utilizados por entidades paraestatales o por particulares, bajo cualquier título para fines administrativos o propósitos distintos a los de su objeto público.</w:t>
      </w:r>
    </w:p>
    <w:p>
      <w:pPr>
        <w:pStyle w:val="Cuerpodetexto"/>
        <w:spacing w:before="38" w:after="0"/>
        <w:rPr/>
      </w:pPr>
      <w:r>
        <w:rPr/>
      </w:r>
    </w:p>
    <w:p>
      <w:pPr>
        <w:pStyle w:val="Cuerpodetexto"/>
        <w:spacing w:lineRule="auto" w:line="276"/>
        <w:ind w:left="338" w:right="96" w:hanging="0"/>
        <w:jc w:val="both"/>
        <w:rPr/>
      </w:pPr>
      <w:r>
        <w:rPr>
          <w:b/>
        </w:rPr>
        <w:t xml:space="preserve">Artículo 24. </w:t>
      </w:r>
      <w:r>
        <w:rPr/>
        <w:t>Los propietarios o poseedores de predios urbanos que tengan la calidad de pensionados, jubilados, viudas en situación precaria, adultos mayores, madres solteras y personas discapacitadas,</w:t>
      </w:r>
      <w:r>
        <w:rPr>
          <w:spacing w:val="-6"/>
        </w:rPr>
        <w:t xml:space="preserve"> </w:t>
      </w:r>
      <w:r>
        <w:rPr/>
        <w:t>cubrirán únicamente el 50 por ciento de la cuota que les corresponda, única y exclusivamente respecto de la casa habitación en que tenga señalado su domicilio siempre que acrediten la calidad en que se encuentran.</w:t>
      </w:r>
    </w:p>
    <w:p>
      <w:pPr>
        <w:pStyle w:val="Cuerpodetexto"/>
        <w:spacing w:before="38" w:after="0"/>
        <w:rPr/>
      </w:pPr>
      <w:r>
        <w:rPr/>
      </w:r>
    </w:p>
    <w:p>
      <w:pPr>
        <w:pStyle w:val="Cuerpodetexto"/>
        <w:spacing w:lineRule="auto" w:line="276"/>
        <w:ind w:left="338" w:right="96" w:hanging="0"/>
        <w:jc w:val="both"/>
        <w:rPr/>
      </w:pPr>
      <w:r>
        <w:rPr>
          <w:b/>
        </w:rPr>
        <w:t>Artículo</w:t>
      </w:r>
      <w:r>
        <w:rPr>
          <w:b/>
          <w:spacing w:val="-9"/>
        </w:rPr>
        <w:t xml:space="preserve"> </w:t>
      </w:r>
      <w:r>
        <w:rPr>
          <w:b/>
        </w:rPr>
        <w:t xml:space="preserve">25. </w:t>
      </w:r>
      <w:r>
        <w:rPr/>
        <w:t>En todo caso,</w:t>
      </w:r>
      <w:r>
        <w:rPr>
          <w:spacing w:val="-5"/>
        </w:rPr>
        <w:t xml:space="preserve"> </w:t>
      </w:r>
      <w:r>
        <w:rPr/>
        <w:t>el</w:t>
      </w:r>
      <w:r>
        <w:rPr>
          <w:spacing w:val="-1"/>
        </w:rPr>
        <w:t xml:space="preserve"> </w:t>
      </w:r>
      <w:r>
        <w:rPr/>
        <w:t>monto</w:t>
      </w:r>
      <w:r>
        <w:rPr>
          <w:spacing w:val="-3"/>
        </w:rPr>
        <w:t xml:space="preserve"> </w:t>
      </w:r>
      <w:r>
        <w:rPr/>
        <w:t>anual</w:t>
      </w:r>
      <w:r>
        <w:rPr>
          <w:spacing w:val="-2"/>
        </w:rPr>
        <w:t xml:space="preserve"> </w:t>
      </w:r>
      <w:r>
        <w:rPr/>
        <w:t>del impuesto</w:t>
      </w:r>
      <w:r>
        <w:rPr>
          <w:spacing w:val="-3"/>
        </w:rPr>
        <w:t xml:space="preserve"> </w:t>
      </w:r>
      <w:r>
        <w:rPr/>
        <w:t>predial</w:t>
      </w:r>
      <w:r>
        <w:rPr>
          <w:spacing w:val="-1"/>
        </w:rPr>
        <w:t xml:space="preserve"> </w:t>
      </w:r>
      <w:r>
        <w:rPr/>
        <w:t>a pagar</w:t>
      </w:r>
      <w:r>
        <w:rPr>
          <w:spacing w:val="-4"/>
        </w:rPr>
        <w:t xml:space="preserve"> </w:t>
      </w:r>
      <w:r>
        <w:rPr/>
        <w:t>durante</w:t>
      </w:r>
      <w:r>
        <w:rPr>
          <w:spacing w:val="-5"/>
        </w:rPr>
        <w:t xml:space="preserve"> </w:t>
      </w:r>
      <w:r>
        <w:rPr/>
        <w:t>el</w:t>
      </w:r>
      <w:r>
        <w:rPr>
          <w:spacing w:val="-2"/>
        </w:rPr>
        <w:t xml:space="preserve"> </w:t>
      </w:r>
      <w:r>
        <w:rPr/>
        <w:t>ejercicio</w:t>
      </w:r>
      <w:r>
        <w:rPr>
          <w:spacing w:val="-5"/>
        </w:rPr>
        <w:t xml:space="preserve"> </w:t>
      </w:r>
      <w:r>
        <w:rPr/>
        <w:t>fiscal</w:t>
      </w:r>
      <w:r>
        <w:rPr>
          <w:spacing w:val="-1"/>
        </w:rPr>
        <w:t xml:space="preserve"> </w:t>
      </w:r>
      <w:r>
        <w:rPr/>
        <w:t>2026,</w:t>
      </w:r>
      <w:r>
        <w:rPr>
          <w:spacing w:val="-3"/>
        </w:rPr>
        <w:t xml:space="preserve"> </w:t>
      </w:r>
      <w:r>
        <w:rPr/>
        <w:t>podrá ser</w:t>
      </w:r>
      <w:r>
        <w:rPr>
          <w:spacing w:val="-4"/>
        </w:rPr>
        <w:t xml:space="preserve"> </w:t>
      </w:r>
      <w:r>
        <w:rPr/>
        <w:t>igual</w:t>
      </w:r>
      <w:r>
        <w:rPr>
          <w:spacing w:val="-4"/>
        </w:rPr>
        <w:t xml:space="preserve"> </w:t>
      </w:r>
      <w:r>
        <w:rPr/>
        <w:t>o</w:t>
      </w:r>
      <w:r>
        <w:rPr>
          <w:spacing w:val="-8"/>
        </w:rPr>
        <w:t xml:space="preserve"> </w:t>
      </w:r>
      <w:r>
        <w:rPr/>
        <w:t>mayor</w:t>
      </w:r>
      <w:r>
        <w:rPr>
          <w:spacing w:val="-8"/>
        </w:rPr>
        <w:t xml:space="preserve"> </w:t>
      </w:r>
      <w:r>
        <w:rPr/>
        <w:t>al</w:t>
      </w:r>
      <w:r>
        <w:rPr>
          <w:spacing w:val="-4"/>
        </w:rPr>
        <w:t xml:space="preserve"> </w:t>
      </w:r>
      <w:r>
        <w:rPr/>
        <w:t>monto</w:t>
      </w:r>
      <w:r>
        <w:rPr>
          <w:spacing w:val="-10"/>
        </w:rPr>
        <w:t xml:space="preserve"> </w:t>
      </w:r>
      <w:r>
        <w:rPr/>
        <w:t>pagado</w:t>
      </w:r>
      <w:r>
        <w:rPr>
          <w:spacing w:val="-5"/>
        </w:rPr>
        <w:t xml:space="preserve"> </w:t>
      </w:r>
      <w:r>
        <w:rPr/>
        <w:t>en</w:t>
      </w:r>
      <w:r>
        <w:rPr>
          <w:spacing w:val="-3"/>
        </w:rPr>
        <w:t xml:space="preserve"> </w:t>
      </w:r>
      <w:r>
        <w:rPr/>
        <w:t>el</w:t>
      </w:r>
      <w:r>
        <w:rPr>
          <w:spacing w:val="-4"/>
        </w:rPr>
        <w:t xml:space="preserve"> </w:t>
      </w:r>
      <w:r>
        <w:rPr/>
        <w:t>ejercicio</w:t>
      </w:r>
      <w:r>
        <w:rPr>
          <w:spacing w:val="-9"/>
        </w:rPr>
        <w:t xml:space="preserve"> </w:t>
      </w:r>
      <w:r>
        <w:rPr/>
        <w:t>fiscal</w:t>
      </w:r>
      <w:r>
        <w:rPr>
          <w:spacing w:val="-6"/>
        </w:rPr>
        <w:t xml:space="preserve"> </w:t>
      </w:r>
      <w:r>
        <w:rPr/>
        <w:t>2025,</w:t>
      </w:r>
      <w:r>
        <w:rPr>
          <w:spacing w:val="-5"/>
        </w:rPr>
        <w:t xml:space="preserve"> </w:t>
      </w:r>
      <w:r>
        <w:rPr/>
        <w:t>a</w:t>
      </w:r>
      <w:r>
        <w:rPr>
          <w:spacing w:val="-2"/>
        </w:rPr>
        <w:t xml:space="preserve"> </w:t>
      </w:r>
      <w:r>
        <w:rPr/>
        <w:t>excepción</w:t>
      </w:r>
      <w:r>
        <w:rPr>
          <w:spacing w:val="-10"/>
        </w:rPr>
        <w:t xml:space="preserve"> </w:t>
      </w:r>
      <w:r>
        <w:rPr/>
        <w:t>de</w:t>
      </w:r>
      <w:r>
        <w:rPr>
          <w:spacing w:val="-5"/>
        </w:rPr>
        <w:t xml:space="preserve"> </w:t>
      </w:r>
      <w:r>
        <w:rPr/>
        <w:t>lo</w:t>
      </w:r>
      <w:r>
        <w:rPr>
          <w:spacing w:val="-3"/>
        </w:rPr>
        <w:t xml:space="preserve"> </w:t>
      </w:r>
      <w:r>
        <w:rPr/>
        <w:t>establecido</w:t>
      </w:r>
      <w:r>
        <w:rPr>
          <w:spacing w:val="-10"/>
        </w:rPr>
        <w:t xml:space="preserve"> </w:t>
      </w:r>
      <w:r>
        <w:rPr/>
        <w:t>en</w:t>
      </w:r>
      <w:r>
        <w:rPr>
          <w:spacing w:val="-3"/>
        </w:rPr>
        <w:t xml:space="preserve"> </w:t>
      </w:r>
      <w:r>
        <w:rPr/>
        <w:t>los</w:t>
      </w:r>
      <w:r>
        <w:rPr>
          <w:spacing w:val="-5"/>
        </w:rPr>
        <w:t xml:space="preserve"> </w:t>
      </w:r>
      <w:r>
        <w:rPr/>
        <w:t>artículos</w:t>
      </w:r>
      <w:r>
        <w:rPr>
          <w:spacing w:val="-7"/>
        </w:rPr>
        <w:t xml:space="preserve"> </w:t>
      </w:r>
      <w:r>
        <w:rPr/>
        <w:t>18 párrafo primero y 24 de esta</w:t>
      </w:r>
      <w:r>
        <w:rPr>
          <w:spacing w:val="-12"/>
        </w:rPr>
        <w:t xml:space="preserve"> </w:t>
      </w:r>
      <w:r>
        <w:rPr/>
        <w:t>Ley.</w:t>
      </w:r>
    </w:p>
    <w:p>
      <w:pPr>
        <w:pStyle w:val="Cuerpodetexto"/>
        <w:rPr/>
      </w:pPr>
      <w:r>
        <w:rPr/>
      </w:r>
    </w:p>
    <w:p>
      <w:pPr>
        <w:pStyle w:val="Cuerpodetexto"/>
        <w:spacing w:before="76" w:after="0"/>
        <w:rPr/>
      </w:pPr>
      <w:r>
        <w:rPr/>
      </w:r>
    </w:p>
    <w:p>
      <w:pPr>
        <w:pStyle w:val="Normal"/>
        <w:spacing w:before="0" w:after="0"/>
        <w:ind w:left="1845" w:right="1559" w:hanging="0"/>
        <w:jc w:val="center"/>
        <w:rPr>
          <w:b/>
          <w:b/>
          <w:sz w:val="22"/>
        </w:rPr>
      </w:pPr>
      <w:r>
        <w:rPr>
          <w:b/>
          <w:sz w:val="22"/>
        </w:rPr>
        <w:t>CAPÍTULO</w:t>
      </w:r>
      <w:r>
        <w:rPr>
          <w:b/>
          <w:spacing w:val="-9"/>
          <w:sz w:val="22"/>
        </w:rPr>
        <w:t xml:space="preserve"> </w:t>
      </w:r>
      <w:r>
        <w:rPr>
          <w:b/>
          <w:spacing w:val="-7"/>
          <w:sz w:val="22"/>
        </w:rPr>
        <w:t>II</w:t>
      </w:r>
    </w:p>
    <w:p>
      <w:pPr>
        <w:pStyle w:val="Normal"/>
        <w:spacing w:before="38" w:after="0"/>
        <w:ind w:left="1845" w:right="1560" w:hanging="0"/>
        <w:jc w:val="center"/>
        <w:rPr>
          <w:b/>
          <w:b/>
          <w:sz w:val="22"/>
        </w:rPr>
      </w:pPr>
      <w:r>
        <w:rPr>
          <w:b/>
          <w:sz w:val="22"/>
        </w:rPr>
        <w:t>IMPUESTO</w:t>
      </w:r>
      <w:r>
        <w:rPr>
          <w:b/>
          <w:spacing w:val="-6"/>
          <w:sz w:val="22"/>
        </w:rPr>
        <w:t xml:space="preserve"> </w:t>
      </w:r>
      <w:r>
        <w:rPr>
          <w:b/>
          <w:sz w:val="22"/>
        </w:rPr>
        <w:t>SOBRE</w:t>
      </w:r>
      <w:r>
        <w:rPr>
          <w:b/>
          <w:spacing w:val="-6"/>
          <w:sz w:val="22"/>
        </w:rPr>
        <w:t xml:space="preserve"> </w:t>
      </w:r>
      <w:r>
        <w:rPr>
          <w:b/>
          <w:sz w:val="22"/>
        </w:rPr>
        <w:t>LA</w:t>
      </w:r>
      <w:r>
        <w:rPr>
          <w:b/>
          <w:spacing w:val="-5"/>
          <w:sz w:val="22"/>
        </w:rPr>
        <w:t xml:space="preserve"> </w:t>
      </w:r>
      <w:r>
        <w:rPr>
          <w:b/>
          <w:sz w:val="22"/>
        </w:rPr>
        <w:t>TRANSMISION</w:t>
      </w:r>
      <w:r>
        <w:rPr>
          <w:b/>
          <w:spacing w:val="-5"/>
          <w:sz w:val="22"/>
        </w:rPr>
        <w:t xml:space="preserve"> </w:t>
      </w:r>
      <w:r>
        <w:rPr>
          <w:b/>
          <w:sz w:val="22"/>
        </w:rPr>
        <w:t>DE</w:t>
      </w:r>
      <w:r>
        <w:rPr>
          <w:b/>
          <w:spacing w:val="-6"/>
          <w:sz w:val="22"/>
        </w:rPr>
        <w:t xml:space="preserve"> </w:t>
      </w:r>
      <w:r>
        <w:rPr>
          <w:b/>
          <w:sz w:val="22"/>
        </w:rPr>
        <w:t>BIENES</w:t>
      </w:r>
      <w:r>
        <w:rPr>
          <w:b/>
          <w:spacing w:val="-4"/>
          <w:sz w:val="22"/>
        </w:rPr>
        <w:t xml:space="preserve"> </w:t>
      </w:r>
      <w:r>
        <w:rPr>
          <w:b/>
          <w:spacing w:val="-2"/>
          <w:sz w:val="22"/>
        </w:rPr>
        <w:t>INMUEBLES</w:t>
      </w:r>
    </w:p>
    <w:p>
      <w:pPr>
        <w:pStyle w:val="Cuerpodetexto"/>
        <w:spacing w:before="77" w:after="0"/>
        <w:rPr>
          <w:b/>
          <w:b/>
        </w:rPr>
      </w:pPr>
      <w:r>
        <w:rPr>
          <w:b/>
        </w:rPr>
      </w:r>
    </w:p>
    <w:p>
      <w:pPr>
        <w:pStyle w:val="Cuerpodetexto"/>
        <w:spacing w:lineRule="auto" w:line="276"/>
        <w:ind w:left="338" w:right="97" w:hanging="0"/>
        <w:jc w:val="both"/>
        <w:rPr/>
      </w:pPr>
      <w:r>
        <w:rPr>
          <w:b/>
        </w:rPr>
        <w:t>Artículo</w:t>
      </w:r>
      <w:r>
        <w:rPr>
          <w:b/>
          <w:spacing w:val="-10"/>
        </w:rPr>
        <w:t xml:space="preserve"> </w:t>
      </w:r>
      <w:r>
        <w:rPr>
          <w:b/>
        </w:rPr>
        <w:t>26.</w:t>
      </w:r>
      <w:r>
        <w:rPr>
          <w:b/>
          <w:spacing w:val="-1"/>
        </w:rPr>
        <w:t xml:space="preserve"> </w:t>
      </w:r>
      <w:r>
        <w:rPr/>
        <w:t>Están</w:t>
      </w:r>
      <w:r>
        <w:rPr>
          <w:spacing w:val="-1"/>
        </w:rPr>
        <w:t xml:space="preserve"> </w:t>
      </w:r>
      <w:r>
        <w:rPr/>
        <w:t>obligados</w:t>
      </w:r>
      <w:r>
        <w:rPr>
          <w:spacing w:val="-3"/>
        </w:rPr>
        <w:t xml:space="preserve"> </w:t>
      </w:r>
      <w:r>
        <w:rPr/>
        <w:t>al pago</w:t>
      </w:r>
      <w:r>
        <w:rPr>
          <w:spacing w:val="-1"/>
        </w:rPr>
        <w:t xml:space="preserve"> </w:t>
      </w:r>
      <w:r>
        <w:rPr/>
        <w:t>de</w:t>
      </w:r>
      <w:r>
        <w:rPr>
          <w:spacing w:val="-1"/>
        </w:rPr>
        <w:t xml:space="preserve"> </w:t>
      </w:r>
      <w:r>
        <w:rPr/>
        <w:t>impuesto</w:t>
      </w:r>
      <w:r>
        <w:rPr>
          <w:spacing w:val="-4"/>
        </w:rPr>
        <w:t xml:space="preserve"> </w:t>
      </w:r>
      <w:r>
        <w:rPr/>
        <w:t>sobre</w:t>
      </w:r>
      <w:r>
        <w:rPr>
          <w:spacing w:val="-1"/>
        </w:rPr>
        <w:t xml:space="preserve"> </w:t>
      </w:r>
      <w:r>
        <w:rPr/>
        <w:t>transmisión</w:t>
      </w:r>
      <w:r>
        <w:rPr>
          <w:spacing w:val="-6"/>
        </w:rPr>
        <w:t xml:space="preserve"> </w:t>
      </w:r>
      <w:r>
        <w:rPr/>
        <w:t>de</w:t>
      </w:r>
      <w:r>
        <w:rPr>
          <w:spacing w:val="-1"/>
        </w:rPr>
        <w:t xml:space="preserve"> </w:t>
      </w:r>
      <w:r>
        <w:rPr/>
        <w:t>bienes</w:t>
      </w:r>
      <w:r>
        <w:rPr>
          <w:spacing w:val="-3"/>
        </w:rPr>
        <w:t xml:space="preserve"> </w:t>
      </w:r>
      <w:r>
        <w:rPr/>
        <w:t>inmuebles,</w:t>
      </w:r>
      <w:r>
        <w:rPr>
          <w:spacing w:val="-9"/>
        </w:rPr>
        <w:t xml:space="preserve"> </w:t>
      </w:r>
      <w:r>
        <w:rPr/>
        <w:t>las personas</w:t>
      </w:r>
      <w:r>
        <w:rPr>
          <w:spacing w:val="-6"/>
        </w:rPr>
        <w:t xml:space="preserve"> </w:t>
      </w:r>
      <w:r>
        <w:rPr/>
        <w:t>físicas o</w:t>
      </w:r>
      <w:r>
        <w:rPr>
          <w:spacing w:val="40"/>
        </w:rPr>
        <w:t xml:space="preserve"> </w:t>
      </w:r>
      <w:r>
        <w:rPr/>
        <w:t>morales, que sean propietarios o poseedores de bienes inmuebles que se encuentren en el territorio del Municipio,</w:t>
      </w:r>
      <w:r>
        <w:rPr>
          <w:spacing w:val="-1"/>
        </w:rPr>
        <w:t xml:space="preserve"> </w:t>
      </w:r>
      <w:r>
        <w:rPr/>
        <w:t>que</w:t>
      </w:r>
      <w:r>
        <w:rPr>
          <w:spacing w:val="-5"/>
        </w:rPr>
        <w:t xml:space="preserve"> </w:t>
      </w:r>
      <w:r>
        <w:rPr/>
        <w:t>sean</w:t>
      </w:r>
      <w:r>
        <w:rPr>
          <w:spacing w:val="-6"/>
        </w:rPr>
        <w:t xml:space="preserve"> </w:t>
      </w:r>
      <w:r>
        <w:rPr/>
        <w:t>objeto</w:t>
      </w:r>
      <w:r>
        <w:rPr>
          <w:spacing w:val="-8"/>
        </w:rPr>
        <w:t xml:space="preserve"> </w:t>
      </w:r>
      <w:r>
        <w:rPr/>
        <w:t>de</w:t>
      </w:r>
      <w:r>
        <w:rPr>
          <w:spacing w:val="-2"/>
        </w:rPr>
        <w:t xml:space="preserve"> </w:t>
      </w:r>
      <w:r>
        <w:rPr/>
        <w:t>la</w:t>
      </w:r>
      <w:r>
        <w:rPr>
          <w:spacing w:val="-5"/>
        </w:rPr>
        <w:t xml:space="preserve"> </w:t>
      </w:r>
      <w:r>
        <w:rPr/>
        <w:t>transmisión de propiedad o posesión y disolución</w:t>
      </w:r>
      <w:r>
        <w:rPr>
          <w:spacing w:val="-2"/>
        </w:rPr>
        <w:t xml:space="preserve"> </w:t>
      </w:r>
      <w:r>
        <w:rPr/>
        <w:t>de copropiedad.</w:t>
      </w:r>
    </w:p>
    <w:p>
      <w:pPr>
        <w:pStyle w:val="Cuerpodetexto"/>
        <w:spacing w:before="38" w:after="0"/>
        <w:rPr/>
      </w:pPr>
      <w:r>
        <w:rPr/>
      </w:r>
    </w:p>
    <w:p>
      <w:pPr>
        <w:pStyle w:val="Cuerpodetexto"/>
        <w:spacing w:lineRule="auto" w:line="276"/>
        <w:ind w:left="338" w:right="97" w:hanging="0"/>
        <w:jc w:val="both"/>
        <w:rPr/>
      </w:pPr>
      <w:r>
        <w:rPr>
          <w:b/>
        </w:rPr>
        <w:t xml:space="preserve">Artículo 27. </w:t>
      </w:r>
      <w:r>
        <w:rPr/>
        <w:t>El impuesto sobre transmisión de bienes inmuebles tiene su sustento en lo dispuesto por los artículos 202 y 203 del Código Financiero, y se causará por la celebración</w:t>
      </w:r>
      <w:r>
        <w:rPr>
          <w:spacing w:val="-4"/>
        </w:rPr>
        <w:t xml:space="preserve"> </w:t>
      </w:r>
      <w:r>
        <w:rPr/>
        <w:t>de los actos siguientes:</w:t>
      </w:r>
    </w:p>
    <w:p>
      <w:pPr>
        <w:pStyle w:val="Cuerpodetexto"/>
        <w:spacing w:before="37" w:after="0"/>
        <w:rPr/>
      </w:pPr>
      <w:r>
        <w:rPr/>
      </w:r>
    </w:p>
    <w:p>
      <w:pPr>
        <w:pStyle w:val="ListParagraph"/>
        <w:numPr>
          <w:ilvl w:val="0"/>
          <w:numId w:val="19"/>
        </w:numPr>
        <w:tabs>
          <w:tab w:val="clear" w:pos="720"/>
          <w:tab w:val="left" w:pos="1190" w:leader="none"/>
        </w:tabs>
        <w:spacing w:lineRule="auto" w:line="276" w:before="0" w:after="0"/>
        <w:ind w:left="1190" w:right="71" w:hanging="569"/>
        <w:jc w:val="left"/>
        <w:rPr>
          <w:sz w:val="22"/>
        </w:rPr>
      </w:pPr>
      <w:r>
        <w:rPr>
          <w:sz w:val="22"/>
        </w:rPr>
        <w:t>La transmisión de la propiedad, incluyendo la donación y la aportación a toda clase de sociedades, asociaciones y fideicomisos;</w:t>
      </w:r>
    </w:p>
    <w:p>
      <w:pPr>
        <w:pStyle w:val="Cuerpodetexto"/>
        <w:spacing w:before="33" w:after="0"/>
        <w:rPr/>
      </w:pPr>
      <w:r>
        <w:rPr/>
      </w:r>
    </w:p>
    <w:p>
      <w:pPr>
        <w:pStyle w:val="ListParagraph"/>
        <w:numPr>
          <w:ilvl w:val="0"/>
          <w:numId w:val="19"/>
        </w:numPr>
        <w:tabs>
          <w:tab w:val="clear" w:pos="720"/>
          <w:tab w:val="left" w:pos="1190" w:leader="none"/>
        </w:tabs>
        <w:spacing w:lineRule="auto" w:line="276" w:before="1" w:after="0"/>
        <w:ind w:left="1190" w:right="67" w:hanging="569"/>
        <w:jc w:val="left"/>
        <w:rPr>
          <w:sz w:val="22"/>
        </w:rPr>
      </w:pPr>
      <w:r>
        <w:rPr>
          <w:sz w:val="22"/>
        </w:rPr>
        <w:t>La</w:t>
      </w:r>
      <w:r>
        <w:rPr>
          <w:spacing w:val="-7"/>
          <w:sz w:val="22"/>
        </w:rPr>
        <w:t xml:space="preserve"> </w:t>
      </w:r>
      <w:r>
        <w:rPr>
          <w:sz w:val="22"/>
        </w:rPr>
        <w:t>celebración</w:t>
      </w:r>
      <w:r>
        <w:rPr>
          <w:spacing w:val="-7"/>
          <w:sz w:val="22"/>
        </w:rPr>
        <w:t xml:space="preserve"> </w:t>
      </w:r>
      <w:r>
        <w:rPr>
          <w:sz w:val="22"/>
        </w:rPr>
        <w:t>de</w:t>
      </w:r>
      <w:r>
        <w:rPr>
          <w:spacing w:val="-9"/>
          <w:sz w:val="22"/>
        </w:rPr>
        <w:t xml:space="preserve"> </w:t>
      </w:r>
      <w:r>
        <w:rPr>
          <w:sz w:val="22"/>
        </w:rPr>
        <w:t>promesa</w:t>
      </w:r>
      <w:r>
        <w:rPr>
          <w:spacing w:val="-9"/>
          <w:sz w:val="22"/>
        </w:rPr>
        <w:t xml:space="preserve"> </w:t>
      </w:r>
      <w:r>
        <w:rPr>
          <w:sz w:val="22"/>
        </w:rPr>
        <w:t>de</w:t>
      </w:r>
      <w:r>
        <w:rPr>
          <w:spacing w:val="-7"/>
          <w:sz w:val="22"/>
        </w:rPr>
        <w:t xml:space="preserve"> </w:t>
      </w:r>
      <w:r>
        <w:rPr>
          <w:sz w:val="22"/>
        </w:rPr>
        <w:t>compraventa</w:t>
      </w:r>
      <w:r>
        <w:rPr>
          <w:spacing w:val="-7"/>
          <w:sz w:val="22"/>
        </w:rPr>
        <w:t xml:space="preserve"> </w:t>
      </w:r>
      <w:r>
        <w:rPr>
          <w:sz w:val="22"/>
        </w:rPr>
        <w:t>o</w:t>
      </w:r>
      <w:r>
        <w:rPr>
          <w:spacing w:val="-10"/>
          <w:sz w:val="22"/>
        </w:rPr>
        <w:t xml:space="preserve"> </w:t>
      </w:r>
      <w:r>
        <w:rPr>
          <w:sz w:val="22"/>
        </w:rPr>
        <w:t>la</w:t>
      </w:r>
      <w:r>
        <w:rPr>
          <w:spacing w:val="-9"/>
          <w:sz w:val="22"/>
        </w:rPr>
        <w:t xml:space="preserve"> </w:t>
      </w:r>
      <w:r>
        <w:rPr>
          <w:sz w:val="22"/>
        </w:rPr>
        <w:t>compraventa</w:t>
      </w:r>
      <w:r>
        <w:rPr>
          <w:spacing w:val="-7"/>
          <w:sz w:val="22"/>
        </w:rPr>
        <w:t xml:space="preserve"> </w:t>
      </w:r>
      <w:r>
        <w:rPr>
          <w:sz w:val="22"/>
        </w:rPr>
        <w:t>con</w:t>
      </w:r>
      <w:r>
        <w:rPr>
          <w:spacing w:val="-9"/>
          <w:sz w:val="22"/>
        </w:rPr>
        <w:t xml:space="preserve"> </w:t>
      </w:r>
      <w:r>
        <w:rPr>
          <w:sz w:val="22"/>
        </w:rPr>
        <w:t>reserva</w:t>
      </w:r>
      <w:r>
        <w:rPr>
          <w:spacing w:val="-7"/>
          <w:sz w:val="22"/>
        </w:rPr>
        <w:t xml:space="preserve"> </w:t>
      </w:r>
      <w:r>
        <w:rPr>
          <w:sz w:val="22"/>
        </w:rPr>
        <w:t>de</w:t>
      </w:r>
      <w:r>
        <w:rPr>
          <w:spacing w:val="-9"/>
          <w:sz w:val="22"/>
        </w:rPr>
        <w:t xml:space="preserve"> </w:t>
      </w:r>
      <w:r>
        <w:rPr>
          <w:sz w:val="22"/>
        </w:rPr>
        <w:t>dominio,</w:t>
      </w:r>
      <w:r>
        <w:rPr>
          <w:spacing w:val="-7"/>
          <w:sz w:val="22"/>
        </w:rPr>
        <w:t xml:space="preserve"> </w:t>
      </w:r>
      <w:r>
        <w:rPr>
          <w:sz w:val="22"/>
        </w:rPr>
        <w:t>o</w:t>
      </w:r>
      <w:r>
        <w:rPr>
          <w:spacing w:val="-10"/>
          <w:sz w:val="22"/>
        </w:rPr>
        <w:t xml:space="preserve"> </w:t>
      </w:r>
      <w:r>
        <w:rPr>
          <w:sz w:val="22"/>
        </w:rPr>
        <w:t>el</w:t>
      </w:r>
      <w:r>
        <w:rPr>
          <w:spacing w:val="-6"/>
          <w:sz w:val="22"/>
        </w:rPr>
        <w:t xml:space="preserve"> </w:t>
      </w:r>
      <w:r>
        <w:rPr>
          <w:sz w:val="22"/>
        </w:rPr>
        <w:t>pacto</w:t>
      </w:r>
      <w:r>
        <w:rPr>
          <w:spacing w:val="-7"/>
          <w:sz w:val="22"/>
        </w:rPr>
        <w:t xml:space="preserve"> </w:t>
      </w:r>
      <w:r>
        <w:rPr>
          <w:sz w:val="22"/>
        </w:rPr>
        <w:t>para que el adquirente entre en posesión del bien antes de satisfacer el precio;</w:t>
      </w:r>
    </w:p>
    <w:p>
      <w:pPr>
        <w:pStyle w:val="Cuerpodetexto"/>
        <w:spacing w:before="38" w:after="0"/>
        <w:rPr/>
      </w:pPr>
      <w:r>
        <w:rPr/>
      </w:r>
    </w:p>
    <w:p>
      <w:pPr>
        <w:pStyle w:val="ListParagraph"/>
        <w:numPr>
          <w:ilvl w:val="0"/>
          <w:numId w:val="19"/>
        </w:numPr>
        <w:tabs>
          <w:tab w:val="clear" w:pos="720"/>
          <w:tab w:val="left" w:pos="1190" w:leader="none"/>
        </w:tabs>
        <w:spacing w:lineRule="auto" w:line="276" w:before="0" w:after="0"/>
        <w:ind w:left="1190" w:right="63" w:hanging="569"/>
        <w:jc w:val="left"/>
        <w:rPr>
          <w:sz w:val="22"/>
        </w:rPr>
      </w:pPr>
      <w:r>
        <w:rPr>
          <w:sz w:val="22"/>
        </w:rPr>
        <w:t>La</w:t>
      </w:r>
      <w:r>
        <w:rPr>
          <w:spacing w:val="24"/>
          <w:sz w:val="22"/>
        </w:rPr>
        <w:t xml:space="preserve"> </w:t>
      </w:r>
      <w:r>
        <w:rPr>
          <w:sz w:val="22"/>
        </w:rPr>
        <w:t>dación</w:t>
      </w:r>
      <w:r>
        <w:rPr>
          <w:spacing w:val="24"/>
          <w:sz w:val="22"/>
        </w:rPr>
        <w:t xml:space="preserve"> </w:t>
      </w:r>
      <w:r>
        <w:rPr>
          <w:sz w:val="22"/>
        </w:rPr>
        <w:t>en</w:t>
      </w:r>
      <w:r>
        <w:rPr>
          <w:spacing w:val="24"/>
          <w:sz w:val="22"/>
        </w:rPr>
        <w:t xml:space="preserve"> </w:t>
      </w:r>
      <w:r>
        <w:rPr>
          <w:sz w:val="22"/>
        </w:rPr>
        <w:t>pago,</w:t>
      </w:r>
      <w:r>
        <w:rPr>
          <w:spacing w:val="24"/>
          <w:sz w:val="22"/>
        </w:rPr>
        <w:t xml:space="preserve"> </w:t>
      </w:r>
      <w:r>
        <w:rPr>
          <w:sz w:val="22"/>
        </w:rPr>
        <w:t>liquidación</w:t>
      </w:r>
      <w:r>
        <w:rPr>
          <w:spacing w:val="24"/>
          <w:sz w:val="22"/>
        </w:rPr>
        <w:t xml:space="preserve"> </w:t>
      </w:r>
      <w:r>
        <w:rPr>
          <w:sz w:val="22"/>
        </w:rPr>
        <w:t>o</w:t>
      </w:r>
      <w:r>
        <w:rPr>
          <w:spacing w:val="22"/>
          <w:sz w:val="22"/>
        </w:rPr>
        <w:t xml:space="preserve"> </w:t>
      </w:r>
      <w:r>
        <w:rPr>
          <w:sz w:val="22"/>
        </w:rPr>
        <w:t>reducción</w:t>
      </w:r>
      <w:r>
        <w:rPr>
          <w:spacing w:val="24"/>
          <w:sz w:val="22"/>
        </w:rPr>
        <w:t xml:space="preserve"> </w:t>
      </w:r>
      <w:r>
        <w:rPr>
          <w:sz w:val="22"/>
        </w:rPr>
        <w:t>del</w:t>
      </w:r>
      <w:r>
        <w:rPr>
          <w:spacing w:val="25"/>
          <w:sz w:val="22"/>
        </w:rPr>
        <w:t xml:space="preserve"> </w:t>
      </w:r>
      <w:r>
        <w:rPr>
          <w:sz w:val="22"/>
        </w:rPr>
        <w:t>capital</w:t>
      </w:r>
      <w:r>
        <w:rPr>
          <w:spacing w:val="25"/>
          <w:sz w:val="22"/>
        </w:rPr>
        <w:t xml:space="preserve"> </w:t>
      </w:r>
      <w:r>
        <w:rPr>
          <w:sz w:val="22"/>
        </w:rPr>
        <w:t>social,</w:t>
      </w:r>
      <w:r>
        <w:rPr>
          <w:spacing w:val="24"/>
          <w:sz w:val="22"/>
        </w:rPr>
        <w:t xml:space="preserve"> </w:t>
      </w:r>
      <w:r>
        <w:rPr>
          <w:sz w:val="22"/>
        </w:rPr>
        <w:t>el</w:t>
      </w:r>
      <w:r>
        <w:rPr>
          <w:spacing w:val="25"/>
          <w:sz w:val="22"/>
        </w:rPr>
        <w:t xml:space="preserve"> </w:t>
      </w:r>
      <w:r>
        <w:rPr>
          <w:sz w:val="22"/>
        </w:rPr>
        <w:t>pago</w:t>
      </w:r>
      <w:r>
        <w:rPr>
          <w:spacing w:val="22"/>
          <w:sz w:val="22"/>
        </w:rPr>
        <w:t xml:space="preserve"> </w:t>
      </w:r>
      <w:r>
        <w:rPr>
          <w:sz w:val="22"/>
        </w:rPr>
        <w:t>en</w:t>
      </w:r>
      <w:r>
        <w:rPr>
          <w:spacing w:val="31"/>
          <w:sz w:val="22"/>
        </w:rPr>
        <w:t xml:space="preserve"> </w:t>
      </w:r>
      <w:r>
        <w:rPr>
          <w:sz w:val="22"/>
        </w:rPr>
        <w:t>especie</w:t>
      </w:r>
      <w:r>
        <w:rPr>
          <w:spacing w:val="24"/>
          <w:sz w:val="22"/>
        </w:rPr>
        <w:t xml:space="preserve"> </w:t>
      </w:r>
      <w:r>
        <w:rPr>
          <w:sz w:val="22"/>
        </w:rPr>
        <w:t>de</w:t>
      </w:r>
      <w:r>
        <w:rPr>
          <w:spacing w:val="24"/>
          <w:sz w:val="22"/>
        </w:rPr>
        <w:t xml:space="preserve"> </w:t>
      </w:r>
      <w:r>
        <w:rPr>
          <w:sz w:val="22"/>
        </w:rPr>
        <w:t>utilidades</w:t>
      </w:r>
      <w:r>
        <w:rPr>
          <w:spacing w:val="22"/>
          <w:sz w:val="22"/>
        </w:rPr>
        <w:t xml:space="preserve"> </w:t>
      </w:r>
      <w:r>
        <w:rPr>
          <w:sz w:val="22"/>
        </w:rPr>
        <w:t>o dividendos de asociaciones o sociedades civiles o mercantiles;</w:t>
      </w:r>
    </w:p>
    <w:p>
      <w:pPr>
        <w:pStyle w:val="Cuerpodetexto"/>
        <w:spacing w:before="37" w:after="0"/>
        <w:rPr/>
      </w:pPr>
      <w:r>
        <w:rPr/>
      </w:r>
    </w:p>
    <w:p>
      <w:pPr>
        <w:pStyle w:val="ListParagraph"/>
        <w:numPr>
          <w:ilvl w:val="0"/>
          <w:numId w:val="19"/>
        </w:numPr>
        <w:tabs>
          <w:tab w:val="clear" w:pos="720"/>
          <w:tab w:val="left" w:pos="1190" w:leader="none"/>
        </w:tabs>
        <w:spacing w:lineRule="auto" w:line="240" w:before="0" w:after="0"/>
        <w:ind w:left="1190" w:right="0" w:hanging="568"/>
        <w:jc w:val="left"/>
        <w:rPr>
          <w:sz w:val="22"/>
        </w:rPr>
      </w:pPr>
      <w:r>
        <w:rPr>
          <w:sz w:val="22"/>
        </w:rPr>
        <w:t>La</w:t>
      </w:r>
      <w:r>
        <w:rPr>
          <w:spacing w:val="-5"/>
          <w:sz w:val="22"/>
        </w:rPr>
        <w:t xml:space="preserve"> </w:t>
      </w:r>
      <w:r>
        <w:rPr>
          <w:sz w:val="22"/>
        </w:rPr>
        <w:t>adjudicación</w:t>
      </w:r>
      <w:r>
        <w:rPr>
          <w:spacing w:val="-3"/>
          <w:sz w:val="22"/>
        </w:rPr>
        <w:t xml:space="preserve"> </w:t>
      </w:r>
      <w:r>
        <w:rPr>
          <w:sz w:val="22"/>
        </w:rPr>
        <w:t>de</w:t>
      </w:r>
      <w:r>
        <w:rPr>
          <w:spacing w:val="-2"/>
          <w:sz w:val="22"/>
        </w:rPr>
        <w:t xml:space="preserve"> </w:t>
      </w:r>
      <w:r>
        <w:rPr>
          <w:sz w:val="22"/>
        </w:rPr>
        <w:t>los</w:t>
      </w:r>
      <w:r>
        <w:rPr>
          <w:spacing w:val="-3"/>
          <w:sz w:val="22"/>
        </w:rPr>
        <w:t xml:space="preserve"> </w:t>
      </w:r>
      <w:r>
        <w:rPr>
          <w:sz w:val="22"/>
        </w:rPr>
        <w:t>derechos</w:t>
      </w:r>
      <w:r>
        <w:rPr>
          <w:spacing w:val="-3"/>
          <w:sz w:val="22"/>
        </w:rPr>
        <w:t xml:space="preserve"> </w:t>
      </w:r>
      <w:r>
        <w:rPr>
          <w:sz w:val="22"/>
        </w:rPr>
        <w:t>al</w:t>
      </w:r>
      <w:r>
        <w:rPr>
          <w:spacing w:val="-2"/>
          <w:sz w:val="22"/>
        </w:rPr>
        <w:t xml:space="preserve"> </w:t>
      </w:r>
      <w:r>
        <w:rPr>
          <w:sz w:val="22"/>
        </w:rPr>
        <w:t>heredero</w:t>
      </w:r>
      <w:r>
        <w:rPr>
          <w:spacing w:val="-5"/>
          <w:sz w:val="22"/>
        </w:rPr>
        <w:t xml:space="preserve"> </w:t>
      </w:r>
      <w:r>
        <w:rPr>
          <w:sz w:val="22"/>
        </w:rPr>
        <w:t>o</w:t>
      </w:r>
      <w:r>
        <w:rPr>
          <w:spacing w:val="-3"/>
          <w:sz w:val="22"/>
        </w:rPr>
        <w:t xml:space="preserve"> </w:t>
      </w:r>
      <w:r>
        <w:rPr>
          <w:sz w:val="22"/>
        </w:rPr>
        <w:t>legatario,</w:t>
      </w:r>
      <w:r>
        <w:rPr>
          <w:spacing w:val="-2"/>
          <w:sz w:val="22"/>
        </w:rPr>
        <w:t xml:space="preserve"> </w:t>
      </w:r>
      <w:r>
        <w:rPr>
          <w:sz w:val="22"/>
        </w:rPr>
        <w:t>o</w:t>
      </w:r>
      <w:r>
        <w:rPr>
          <w:spacing w:val="-3"/>
          <w:sz w:val="22"/>
        </w:rPr>
        <w:t xml:space="preserve"> </w:t>
      </w:r>
      <w:r>
        <w:rPr>
          <w:sz w:val="22"/>
        </w:rPr>
        <w:t>la</w:t>
      </w:r>
      <w:r>
        <w:rPr>
          <w:spacing w:val="-3"/>
          <w:sz w:val="22"/>
        </w:rPr>
        <w:t xml:space="preserve"> </w:t>
      </w:r>
      <w:r>
        <w:rPr>
          <w:sz w:val="22"/>
        </w:rPr>
        <w:t>declaración</w:t>
      </w:r>
      <w:r>
        <w:rPr>
          <w:spacing w:val="-2"/>
          <w:sz w:val="22"/>
        </w:rPr>
        <w:t xml:space="preserve"> </w:t>
      </w:r>
      <w:r>
        <w:rPr>
          <w:sz w:val="22"/>
        </w:rPr>
        <w:t>de</w:t>
      </w:r>
      <w:r>
        <w:rPr>
          <w:spacing w:val="-5"/>
          <w:sz w:val="22"/>
        </w:rPr>
        <w:t xml:space="preserve"> </w:t>
      </w:r>
      <w:r>
        <w:rPr>
          <w:sz w:val="22"/>
        </w:rPr>
        <w:t>la</w:t>
      </w:r>
      <w:r>
        <w:rPr>
          <w:spacing w:val="-4"/>
          <w:sz w:val="22"/>
        </w:rPr>
        <w:t xml:space="preserve"> </w:t>
      </w:r>
      <w:r>
        <w:rPr>
          <w:spacing w:val="-2"/>
          <w:sz w:val="22"/>
        </w:rPr>
        <w:t>usucapión;</w:t>
      </w:r>
    </w:p>
    <w:p>
      <w:pPr>
        <w:pStyle w:val="Cuerpodetexto"/>
        <w:spacing w:before="77" w:after="0"/>
        <w:rPr/>
      </w:pPr>
      <w:r>
        <w:rPr/>
      </w:r>
    </w:p>
    <w:p>
      <w:pPr>
        <w:pStyle w:val="ListParagraph"/>
        <w:numPr>
          <w:ilvl w:val="0"/>
          <w:numId w:val="19"/>
        </w:numPr>
        <w:tabs>
          <w:tab w:val="clear" w:pos="720"/>
          <w:tab w:val="left" w:pos="1190" w:leader="none"/>
        </w:tabs>
        <w:spacing w:lineRule="auto" w:line="240" w:before="1" w:after="0"/>
        <w:ind w:left="1190" w:right="0" w:hanging="568"/>
        <w:jc w:val="left"/>
        <w:rPr>
          <w:sz w:val="22"/>
        </w:rPr>
      </w:pPr>
      <w:r>
        <w:rPr>
          <w:sz w:val="22"/>
        </w:rPr>
        <w:t>La</w:t>
      </w:r>
      <w:r>
        <w:rPr>
          <w:spacing w:val="-5"/>
          <w:sz w:val="22"/>
        </w:rPr>
        <w:t xml:space="preserve"> </w:t>
      </w:r>
      <w:r>
        <w:rPr>
          <w:sz w:val="22"/>
        </w:rPr>
        <w:t>cesión</w:t>
      </w:r>
      <w:r>
        <w:rPr>
          <w:spacing w:val="-2"/>
          <w:sz w:val="22"/>
        </w:rPr>
        <w:t xml:space="preserve"> </w:t>
      </w:r>
      <w:r>
        <w:rPr>
          <w:sz w:val="22"/>
        </w:rPr>
        <w:t>de</w:t>
      </w:r>
      <w:r>
        <w:rPr>
          <w:spacing w:val="-2"/>
          <w:sz w:val="22"/>
        </w:rPr>
        <w:t xml:space="preserve"> </w:t>
      </w:r>
      <w:r>
        <w:rPr>
          <w:sz w:val="22"/>
        </w:rPr>
        <w:t>los</w:t>
      </w:r>
      <w:r>
        <w:rPr>
          <w:spacing w:val="-2"/>
          <w:sz w:val="22"/>
        </w:rPr>
        <w:t xml:space="preserve"> </w:t>
      </w:r>
      <w:r>
        <w:rPr>
          <w:sz w:val="22"/>
        </w:rPr>
        <w:t>derechos</w:t>
      </w:r>
      <w:r>
        <w:rPr>
          <w:spacing w:val="-2"/>
          <w:sz w:val="22"/>
        </w:rPr>
        <w:t xml:space="preserve"> </w:t>
      </w:r>
      <w:r>
        <w:rPr>
          <w:sz w:val="22"/>
        </w:rPr>
        <w:t>de</w:t>
      </w:r>
      <w:r>
        <w:rPr>
          <w:spacing w:val="-2"/>
          <w:sz w:val="22"/>
        </w:rPr>
        <w:t xml:space="preserve"> </w:t>
      </w:r>
      <w:r>
        <w:rPr>
          <w:sz w:val="22"/>
        </w:rPr>
        <w:t>posesión,</w:t>
      </w:r>
      <w:r>
        <w:rPr>
          <w:spacing w:val="-2"/>
          <w:sz w:val="22"/>
        </w:rPr>
        <w:t xml:space="preserve"> </w:t>
      </w:r>
      <w:r>
        <w:rPr>
          <w:sz w:val="22"/>
        </w:rPr>
        <w:t>a</w:t>
      </w:r>
      <w:r>
        <w:rPr>
          <w:spacing w:val="-4"/>
          <w:sz w:val="22"/>
        </w:rPr>
        <w:t xml:space="preserve"> </w:t>
      </w:r>
      <w:r>
        <w:rPr>
          <w:sz w:val="22"/>
        </w:rPr>
        <w:t>título</w:t>
      </w:r>
      <w:r>
        <w:rPr>
          <w:spacing w:val="-2"/>
          <w:sz w:val="22"/>
        </w:rPr>
        <w:t xml:space="preserve"> </w:t>
      </w:r>
      <w:r>
        <w:rPr>
          <w:sz w:val="22"/>
        </w:rPr>
        <w:t>oneroso</w:t>
      </w:r>
      <w:r>
        <w:rPr>
          <w:spacing w:val="-4"/>
          <w:sz w:val="22"/>
        </w:rPr>
        <w:t xml:space="preserve"> </w:t>
      </w:r>
      <w:r>
        <w:rPr>
          <w:sz w:val="22"/>
        </w:rPr>
        <w:t>o</w:t>
      </w:r>
      <w:r>
        <w:rPr>
          <w:spacing w:val="-2"/>
          <w:sz w:val="22"/>
        </w:rPr>
        <w:t xml:space="preserve"> gratuito;</w:t>
      </w:r>
    </w:p>
    <w:p>
      <w:pPr>
        <w:pStyle w:val="Cuerpodetexto"/>
        <w:spacing w:before="74" w:after="0"/>
        <w:rPr/>
      </w:pPr>
      <w:r>
        <w:rPr/>
      </w:r>
    </w:p>
    <w:p>
      <w:pPr>
        <w:pStyle w:val="ListParagraph"/>
        <w:numPr>
          <w:ilvl w:val="0"/>
          <w:numId w:val="19"/>
        </w:numPr>
        <w:tabs>
          <w:tab w:val="clear" w:pos="720"/>
          <w:tab w:val="left" w:pos="1190" w:leader="none"/>
        </w:tabs>
        <w:spacing w:lineRule="auto" w:line="276" w:before="0" w:after="0"/>
        <w:ind w:left="1190" w:right="67" w:hanging="569"/>
        <w:jc w:val="left"/>
        <w:rPr>
          <w:sz w:val="22"/>
        </w:rPr>
      </w:pPr>
      <w:r>
        <w:rPr>
          <w:sz w:val="22"/>
        </w:rPr>
        <w:t>La</w:t>
      </w:r>
      <w:r>
        <w:rPr>
          <w:spacing w:val="-2"/>
          <w:sz w:val="22"/>
        </w:rPr>
        <w:t xml:space="preserve"> </w:t>
      </w:r>
      <w:r>
        <w:rPr>
          <w:sz w:val="22"/>
        </w:rPr>
        <w:t>enajenación</w:t>
      </w:r>
      <w:r>
        <w:rPr>
          <w:spacing w:val="-2"/>
          <w:sz w:val="22"/>
        </w:rPr>
        <w:t xml:space="preserve"> </w:t>
      </w:r>
      <w:r>
        <w:rPr>
          <w:sz w:val="22"/>
        </w:rPr>
        <w:t>de</w:t>
      </w:r>
      <w:r>
        <w:rPr>
          <w:spacing w:val="-2"/>
          <w:sz w:val="22"/>
        </w:rPr>
        <w:t xml:space="preserve"> </w:t>
      </w:r>
      <w:r>
        <w:rPr>
          <w:sz w:val="22"/>
        </w:rPr>
        <w:t>bienes</w:t>
      </w:r>
      <w:r>
        <w:rPr>
          <w:spacing w:val="-2"/>
          <w:sz w:val="22"/>
        </w:rPr>
        <w:t xml:space="preserve"> </w:t>
      </w:r>
      <w:r>
        <w:rPr>
          <w:sz w:val="22"/>
        </w:rPr>
        <w:t>a</w:t>
      </w:r>
      <w:r>
        <w:rPr>
          <w:spacing w:val="-4"/>
          <w:sz w:val="22"/>
        </w:rPr>
        <w:t xml:space="preserve"> </w:t>
      </w:r>
      <w:r>
        <w:rPr>
          <w:sz w:val="22"/>
        </w:rPr>
        <w:t>través</w:t>
      </w:r>
      <w:r>
        <w:rPr>
          <w:spacing w:val="-2"/>
          <w:sz w:val="22"/>
        </w:rPr>
        <w:t xml:space="preserve"> </w:t>
      </w:r>
      <w:r>
        <w:rPr>
          <w:sz w:val="22"/>
        </w:rPr>
        <w:t>de</w:t>
      </w:r>
      <w:r>
        <w:rPr>
          <w:spacing w:val="-2"/>
          <w:sz w:val="22"/>
        </w:rPr>
        <w:t xml:space="preserve"> </w:t>
      </w:r>
      <w:r>
        <w:rPr>
          <w:sz w:val="22"/>
        </w:rPr>
        <w:t>fideicomiso</w:t>
      </w:r>
      <w:r>
        <w:rPr>
          <w:spacing w:val="-2"/>
          <w:sz w:val="22"/>
        </w:rPr>
        <w:t xml:space="preserve"> </w:t>
      </w:r>
      <w:r>
        <w:rPr>
          <w:sz w:val="22"/>
        </w:rPr>
        <w:t>o</w:t>
      </w:r>
      <w:r>
        <w:rPr>
          <w:spacing w:val="-2"/>
          <w:sz w:val="22"/>
        </w:rPr>
        <w:t xml:space="preserve"> </w:t>
      </w:r>
      <w:r>
        <w:rPr>
          <w:sz w:val="22"/>
        </w:rPr>
        <w:t>asociaciones</w:t>
      </w:r>
      <w:r>
        <w:rPr>
          <w:spacing w:val="-2"/>
          <w:sz w:val="22"/>
        </w:rPr>
        <w:t xml:space="preserve"> </w:t>
      </w:r>
      <w:r>
        <w:rPr>
          <w:sz w:val="22"/>
        </w:rPr>
        <w:t>en</w:t>
      </w:r>
      <w:r>
        <w:rPr>
          <w:spacing w:val="-4"/>
          <w:sz w:val="22"/>
        </w:rPr>
        <w:t xml:space="preserve"> </w:t>
      </w:r>
      <w:r>
        <w:rPr>
          <w:sz w:val="22"/>
        </w:rPr>
        <w:t>participación,</w:t>
      </w:r>
      <w:r>
        <w:rPr>
          <w:spacing w:val="-5"/>
          <w:sz w:val="22"/>
        </w:rPr>
        <w:t xml:space="preserve"> </w:t>
      </w:r>
      <w:r>
        <w:rPr>
          <w:sz w:val="22"/>
        </w:rPr>
        <w:t>en</w:t>
      </w:r>
      <w:r>
        <w:rPr>
          <w:spacing w:val="-2"/>
          <w:sz w:val="22"/>
        </w:rPr>
        <w:t xml:space="preserve"> </w:t>
      </w:r>
      <w:r>
        <w:rPr>
          <w:sz w:val="22"/>
        </w:rPr>
        <w:t>los</w:t>
      </w:r>
      <w:r>
        <w:rPr>
          <w:spacing w:val="-4"/>
          <w:sz w:val="22"/>
        </w:rPr>
        <w:t xml:space="preserve"> </w:t>
      </w:r>
      <w:r>
        <w:rPr>
          <w:sz w:val="22"/>
        </w:rPr>
        <w:t>términos</w:t>
      </w:r>
      <w:r>
        <w:rPr>
          <w:spacing w:val="-2"/>
          <w:sz w:val="22"/>
        </w:rPr>
        <w:t xml:space="preserve"> </w:t>
      </w:r>
      <w:r>
        <w:rPr>
          <w:sz w:val="22"/>
        </w:rPr>
        <w:t xml:space="preserve">de </w:t>
      </w:r>
      <w:r>
        <w:rPr>
          <w:spacing w:val="-4"/>
          <w:sz w:val="22"/>
        </w:rPr>
        <w:t>ley;</w:t>
      </w:r>
    </w:p>
    <w:p>
      <w:pPr>
        <w:pStyle w:val="Cuerpodetexto"/>
        <w:spacing w:before="39" w:after="0"/>
        <w:rPr/>
      </w:pPr>
      <w:r>
        <w:rPr/>
      </w:r>
    </w:p>
    <w:p>
      <w:pPr>
        <w:pStyle w:val="ListParagraph"/>
        <w:numPr>
          <w:ilvl w:val="0"/>
          <w:numId w:val="19"/>
        </w:numPr>
        <w:tabs>
          <w:tab w:val="clear" w:pos="720"/>
          <w:tab w:val="left" w:pos="1189" w:leader="none"/>
        </w:tabs>
        <w:spacing w:lineRule="auto" w:line="240" w:before="0" w:after="0"/>
        <w:ind w:left="1189" w:right="0" w:hanging="567"/>
        <w:jc w:val="left"/>
        <w:rPr>
          <w:sz w:val="22"/>
        </w:rPr>
      </w:pPr>
      <w:r>
        <w:rPr>
          <w:sz w:val="22"/>
        </w:rPr>
        <w:t>La</w:t>
      </w:r>
      <w:r>
        <w:rPr>
          <w:spacing w:val="-3"/>
          <w:sz w:val="22"/>
        </w:rPr>
        <w:t xml:space="preserve"> </w:t>
      </w:r>
      <w:r>
        <w:rPr>
          <w:sz w:val="22"/>
        </w:rPr>
        <w:t>constitución</w:t>
      </w:r>
      <w:r>
        <w:rPr>
          <w:spacing w:val="-6"/>
          <w:sz w:val="22"/>
        </w:rPr>
        <w:t xml:space="preserve"> </w:t>
      </w:r>
      <w:r>
        <w:rPr>
          <w:sz w:val="22"/>
        </w:rPr>
        <w:t>o</w:t>
      </w:r>
      <w:r>
        <w:rPr>
          <w:spacing w:val="-3"/>
          <w:sz w:val="22"/>
        </w:rPr>
        <w:t xml:space="preserve"> </w:t>
      </w:r>
      <w:r>
        <w:rPr>
          <w:sz w:val="22"/>
        </w:rPr>
        <w:t>transmisión</w:t>
      </w:r>
      <w:r>
        <w:rPr>
          <w:spacing w:val="-3"/>
          <w:sz w:val="22"/>
        </w:rPr>
        <w:t xml:space="preserve"> </w:t>
      </w:r>
      <w:r>
        <w:rPr>
          <w:sz w:val="22"/>
        </w:rPr>
        <w:t>de</w:t>
      </w:r>
      <w:r>
        <w:rPr>
          <w:spacing w:val="-3"/>
          <w:sz w:val="22"/>
        </w:rPr>
        <w:t xml:space="preserve"> </w:t>
      </w:r>
      <w:r>
        <w:rPr>
          <w:sz w:val="22"/>
        </w:rPr>
        <w:t>usufructo</w:t>
      </w:r>
      <w:r>
        <w:rPr>
          <w:spacing w:val="-2"/>
          <w:sz w:val="22"/>
        </w:rPr>
        <w:t xml:space="preserve"> </w:t>
      </w:r>
      <w:r>
        <w:rPr>
          <w:sz w:val="22"/>
        </w:rPr>
        <w:t>o</w:t>
      </w:r>
      <w:r>
        <w:rPr>
          <w:spacing w:val="-6"/>
          <w:sz w:val="22"/>
        </w:rPr>
        <w:t xml:space="preserve"> </w:t>
      </w:r>
      <w:r>
        <w:rPr>
          <w:sz w:val="22"/>
        </w:rPr>
        <w:t>la</w:t>
      </w:r>
      <w:r>
        <w:rPr>
          <w:spacing w:val="-3"/>
          <w:sz w:val="22"/>
        </w:rPr>
        <w:t xml:space="preserve"> </w:t>
      </w:r>
      <w:r>
        <w:rPr>
          <w:sz w:val="22"/>
        </w:rPr>
        <w:t>nuda</w:t>
      </w:r>
      <w:r>
        <w:rPr>
          <w:spacing w:val="-3"/>
          <w:sz w:val="22"/>
        </w:rPr>
        <w:t xml:space="preserve"> </w:t>
      </w:r>
      <w:r>
        <w:rPr>
          <w:sz w:val="22"/>
        </w:rPr>
        <w:t>propiedad</w:t>
      </w:r>
      <w:r>
        <w:rPr>
          <w:spacing w:val="-5"/>
          <w:sz w:val="22"/>
        </w:rPr>
        <w:t xml:space="preserve"> </w:t>
      </w:r>
      <w:r>
        <w:rPr>
          <w:sz w:val="22"/>
        </w:rPr>
        <w:t>la</w:t>
      </w:r>
      <w:r>
        <w:rPr>
          <w:spacing w:val="-5"/>
          <w:sz w:val="22"/>
        </w:rPr>
        <w:t xml:space="preserve"> </w:t>
      </w:r>
      <w:r>
        <w:rPr>
          <w:sz w:val="22"/>
        </w:rPr>
        <w:t>extinción</w:t>
      </w:r>
      <w:r>
        <w:rPr>
          <w:spacing w:val="-3"/>
          <w:sz w:val="22"/>
        </w:rPr>
        <w:t xml:space="preserve"> </w:t>
      </w:r>
      <w:r>
        <w:rPr>
          <w:sz w:val="22"/>
        </w:rPr>
        <w:t>del</w:t>
      </w:r>
      <w:r>
        <w:rPr>
          <w:spacing w:val="-2"/>
          <w:sz w:val="22"/>
        </w:rPr>
        <w:t xml:space="preserve"> </w:t>
      </w:r>
      <w:r>
        <w:rPr>
          <w:sz w:val="22"/>
        </w:rPr>
        <w:t>usufructo</w:t>
      </w:r>
      <w:r>
        <w:rPr>
          <w:spacing w:val="-5"/>
          <w:sz w:val="22"/>
        </w:rPr>
        <w:t xml:space="preserve"> </w:t>
      </w:r>
      <w:r>
        <w:rPr>
          <w:spacing w:val="-2"/>
          <w:sz w:val="22"/>
        </w:rPr>
        <w:t>temporal;</w:t>
      </w:r>
    </w:p>
    <w:p>
      <w:pPr>
        <w:pStyle w:val="Cuerpodetexto"/>
        <w:spacing w:before="75" w:after="0"/>
        <w:rPr/>
      </w:pPr>
      <w:r>
        <w:rPr/>
      </w:r>
    </w:p>
    <w:p>
      <w:pPr>
        <w:sectPr>
          <w:headerReference w:type="even" r:id="rId22"/>
          <w:headerReference w:type="default" r:id="rId2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9"/>
        </w:numPr>
        <w:tabs>
          <w:tab w:val="clear" w:pos="720"/>
          <w:tab w:val="left" w:pos="1189" w:leader="none"/>
        </w:tabs>
        <w:spacing w:lineRule="auto" w:line="240" w:before="0" w:after="0"/>
        <w:ind w:left="1189" w:right="0" w:hanging="567"/>
        <w:jc w:val="left"/>
        <w:rPr>
          <w:sz w:val="22"/>
        </w:rPr>
      </w:pPr>
      <w:r>
        <w:rPr>
          <w:sz w:val="22"/>
        </w:rPr>
        <w:t>La</w:t>
      </w:r>
      <w:r>
        <w:rPr>
          <w:spacing w:val="-6"/>
          <w:sz w:val="22"/>
        </w:rPr>
        <w:t xml:space="preserve"> </w:t>
      </w:r>
      <w:r>
        <w:rPr>
          <w:sz w:val="22"/>
        </w:rPr>
        <w:t>transmisión</w:t>
      </w:r>
      <w:r>
        <w:rPr>
          <w:spacing w:val="-3"/>
          <w:sz w:val="22"/>
        </w:rPr>
        <w:t xml:space="preserve"> </w:t>
      </w:r>
      <w:r>
        <w:rPr>
          <w:sz w:val="22"/>
        </w:rPr>
        <w:t>de</w:t>
      </w:r>
      <w:r>
        <w:rPr>
          <w:spacing w:val="-3"/>
          <w:sz w:val="22"/>
        </w:rPr>
        <w:t xml:space="preserve"> </w:t>
      </w:r>
      <w:r>
        <w:rPr>
          <w:sz w:val="22"/>
        </w:rPr>
        <w:t>derechos</w:t>
      </w:r>
      <w:r>
        <w:rPr>
          <w:spacing w:val="-5"/>
          <w:sz w:val="22"/>
        </w:rPr>
        <w:t xml:space="preserve"> </w:t>
      </w:r>
      <w:r>
        <w:rPr>
          <w:sz w:val="22"/>
        </w:rPr>
        <w:t>sobre</w:t>
      </w:r>
      <w:r>
        <w:rPr>
          <w:spacing w:val="-4"/>
          <w:sz w:val="22"/>
        </w:rPr>
        <w:t xml:space="preserve"> </w:t>
      </w:r>
      <w:r>
        <w:rPr>
          <w:sz w:val="22"/>
        </w:rPr>
        <w:t>inmuebles</w:t>
      </w:r>
      <w:r>
        <w:rPr>
          <w:spacing w:val="-3"/>
          <w:sz w:val="22"/>
        </w:rPr>
        <w:t xml:space="preserve"> </w:t>
      </w:r>
      <w:r>
        <w:rPr>
          <w:sz w:val="22"/>
        </w:rPr>
        <w:t>por</w:t>
      </w:r>
      <w:r>
        <w:rPr>
          <w:spacing w:val="-3"/>
          <w:sz w:val="22"/>
        </w:rPr>
        <w:t xml:space="preserve"> </w:t>
      </w:r>
      <w:r>
        <w:rPr>
          <w:sz w:val="22"/>
        </w:rPr>
        <w:t>fusión</w:t>
      </w:r>
      <w:r>
        <w:rPr>
          <w:spacing w:val="-6"/>
          <w:sz w:val="22"/>
        </w:rPr>
        <w:t xml:space="preserve"> </w:t>
      </w:r>
      <w:r>
        <w:rPr>
          <w:sz w:val="22"/>
        </w:rPr>
        <w:t>o</w:t>
      </w:r>
      <w:r>
        <w:rPr>
          <w:spacing w:val="-1"/>
          <w:sz w:val="22"/>
        </w:rPr>
        <w:t xml:space="preserve"> </w:t>
      </w:r>
      <w:r>
        <w:rPr>
          <w:sz w:val="22"/>
        </w:rPr>
        <w:t>escisión</w:t>
      </w:r>
      <w:r>
        <w:rPr>
          <w:spacing w:val="-3"/>
          <w:sz w:val="22"/>
        </w:rPr>
        <w:t xml:space="preserve"> </w:t>
      </w:r>
      <w:r>
        <w:rPr>
          <w:sz w:val="22"/>
        </w:rPr>
        <w:t>de</w:t>
      </w:r>
      <w:r>
        <w:rPr>
          <w:spacing w:val="-3"/>
          <w:sz w:val="22"/>
        </w:rPr>
        <w:t xml:space="preserve"> </w:t>
      </w:r>
      <w:r>
        <w:rPr>
          <w:sz w:val="22"/>
        </w:rPr>
        <w:t>sociedades</w:t>
      </w:r>
      <w:r>
        <w:rPr>
          <w:spacing w:val="-3"/>
          <w:sz w:val="22"/>
        </w:rPr>
        <w:t xml:space="preserve"> </w:t>
      </w:r>
      <w:r>
        <w:rPr>
          <w:spacing w:val="-2"/>
          <w:sz w:val="22"/>
        </w:rPr>
        <w:t>mercantiles;</w:t>
      </w:r>
    </w:p>
    <w:p>
      <w:pPr>
        <w:pStyle w:val="ListParagraph"/>
        <w:numPr>
          <w:ilvl w:val="0"/>
          <w:numId w:val="19"/>
        </w:numPr>
        <w:tabs>
          <w:tab w:val="clear" w:pos="720"/>
          <w:tab w:val="left" w:pos="1190" w:leader="none"/>
        </w:tabs>
        <w:spacing w:lineRule="auto" w:line="240" w:before="83" w:after="0"/>
        <w:ind w:left="1190" w:right="0" w:hanging="568"/>
        <w:jc w:val="left"/>
        <w:rPr>
          <w:sz w:val="22"/>
        </w:rPr>
      </w:pPr>
      <w:r>
        <w:rPr>
          <w:sz w:val="22"/>
        </w:rPr>
        <w:t>La</w:t>
      </w:r>
      <w:r>
        <w:rPr>
          <w:spacing w:val="-5"/>
          <w:sz w:val="22"/>
        </w:rPr>
        <w:t xml:space="preserve"> </w:t>
      </w:r>
      <w:r>
        <w:rPr>
          <w:sz w:val="22"/>
        </w:rPr>
        <w:t>permuta</w:t>
      </w:r>
      <w:r>
        <w:rPr>
          <w:spacing w:val="-2"/>
          <w:sz w:val="22"/>
        </w:rPr>
        <w:t xml:space="preserve"> </w:t>
      </w:r>
      <w:r>
        <w:rPr>
          <w:sz w:val="22"/>
        </w:rPr>
        <w:t>de</w:t>
      </w:r>
      <w:r>
        <w:rPr>
          <w:spacing w:val="-2"/>
          <w:sz w:val="22"/>
        </w:rPr>
        <w:t xml:space="preserve"> </w:t>
      </w:r>
      <w:r>
        <w:rPr>
          <w:sz w:val="22"/>
        </w:rPr>
        <w:t>bienes,</w:t>
      </w:r>
      <w:r>
        <w:rPr>
          <w:spacing w:val="-2"/>
          <w:sz w:val="22"/>
        </w:rPr>
        <w:t xml:space="preserve"> </w:t>
      </w:r>
      <w:r>
        <w:rPr>
          <w:sz w:val="22"/>
        </w:rPr>
        <w:t>en</w:t>
      </w:r>
      <w:r>
        <w:rPr>
          <w:spacing w:val="-4"/>
          <w:sz w:val="22"/>
        </w:rPr>
        <w:t xml:space="preserve"> </w:t>
      </w:r>
      <w:r>
        <w:rPr>
          <w:sz w:val="22"/>
        </w:rPr>
        <w:t>cuyo</w:t>
      </w:r>
      <w:r>
        <w:rPr>
          <w:spacing w:val="-2"/>
          <w:sz w:val="22"/>
        </w:rPr>
        <w:t xml:space="preserve"> </w:t>
      </w:r>
      <w:r>
        <w:rPr>
          <w:sz w:val="22"/>
        </w:rPr>
        <w:t>caso</w:t>
      </w:r>
      <w:r>
        <w:rPr>
          <w:spacing w:val="-2"/>
          <w:sz w:val="22"/>
        </w:rPr>
        <w:t xml:space="preserve"> </w:t>
      </w:r>
      <w:r>
        <w:rPr>
          <w:sz w:val="22"/>
        </w:rPr>
        <w:t>se</w:t>
      </w:r>
      <w:r>
        <w:rPr>
          <w:spacing w:val="-4"/>
          <w:sz w:val="22"/>
        </w:rPr>
        <w:t xml:space="preserve"> </w:t>
      </w:r>
      <w:r>
        <w:rPr>
          <w:sz w:val="22"/>
        </w:rPr>
        <w:t>considerará</w:t>
      </w:r>
      <w:r>
        <w:rPr>
          <w:spacing w:val="-2"/>
          <w:sz w:val="22"/>
        </w:rPr>
        <w:t xml:space="preserve"> </w:t>
      </w:r>
      <w:r>
        <w:rPr>
          <w:sz w:val="22"/>
        </w:rPr>
        <w:t>que</w:t>
      </w:r>
      <w:r>
        <w:rPr>
          <w:spacing w:val="-4"/>
          <w:sz w:val="22"/>
        </w:rPr>
        <w:t xml:space="preserve"> </w:t>
      </w:r>
      <w:r>
        <w:rPr>
          <w:sz w:val="22"/>
        </w:rPr>
        <w:t>existen</w:t>
      </w:r>
      <w:r>
        <w:rPr>
          <w:spacing w:val="-4"/>
          <w:sz w:val="22"/>
        </w:rPr>
        <w:t xml:space="preserve"> </w:t>
      </w:r>
      <w:r>
        <w:rPr>
          <w:sz w:val="22"/>
        </w:rPr>
        <w:t>dos</w:t>
      </w:r>
      <w:r>
        <w:rPr>
          <w:spacing w:val="-3"/>
          <w:sz w:val="22"/>
        </w:rPr>
        <w:t xml:space="preserve"> </w:t>
      </w:r>
      <w:r>
        <w:rPr>
          <w:spacing w:val="-2"/>
          <w:sz w:val="22"/>
        </w:rPr>
        <w:t>adquisiciones;</w:t>
      </w:r>
    </w:p>
    <w:p>
      <w:pPr>
        <w:pStyle w:val="Cuerpodetexto"/>
        <w:spacing w:before="75" w:after="0"/>
        <w:rPr/>
      </w:pPr>
      <w:r>
        <w:rPr/>
      </w:r>
    </w:p>
    <w:p>
      <w:pPr>
        <w:pStyle w:val="ListParagraph"/>
        <w:numPr>
          <w:ilvl w:val="0"/>
          <w:numId w:val="19"/>
        </w:numPr>
        <w:tabs>
          <w:tab w:val="clear" w:pos="720"/>
          <w:tab w:val="left" w:pos="1190" w:leader="none"/>
        </w:tabs>
        <w:spacing w:lineRule="auto" w:line="240" w:before="0" w:after="0"/>
        <w:ind w:left="1190" w:right="0" w:hanging="568"/>
        <w:jc w:val="left"/>
        <w:rPr>
          <w:sz w:val="22"/>
        </w:rPr>
      </w:pPr>
      <w:r>
        <w:rPr>
          <w:sz w:val="22"/>
        </w:rPr>
        <w:t>La</w:t>
      </w:r>
      <w:r>
        <w:rPr>
          <w:spacing w:val="-6"/>
          <w:sz w:val="22"/>
        </w:rPr>
        <w:t xml:space="preserve"> </w:t>
      </w:r>
      <w:r>
        <w:rPr>
          <w:sz w:val="22"/>
        </w:rPr>
        <w:t>adquisición</w:t>
      </w:r>
      <w:r>
        <w:rPr>
          <w:spacing w:val="-3"/>
          <w:sz w:val="22"/>
        </w:rPr>
        <w:t xml:space="preserve"> </w:t>
      </w:r>
      <w:r>
        <w:rPr>
          <w:sz w:val="22"/>
        </w:rPr>
        <w:t>de</w:t>
      </w:r>
      <w:r>
        <w:rPr>
          <w:spacing w:val="-5"/>
          <w:sz w:val="22"/>
        </w:rPr>
        <w:t xml:space="preserve"> </w:t>
      </w:r>
      <w:r>
        <w:rPr>
          <w:sz w:val="22"/>
        </w:rPr>
        <w:t>la</w:t>
      </w:r>
      <w:r>
        <w:rPr>
          <w:spacing w:val="-3"/>
          <w:sz w:val="22"/>
        </w:rPr>
        <w:t xml:space="preserve"> </w:t>
      </w:r>
      <w:r>
        <w:rPr>
          <w:sz w:val="22"/>
        </w:rPr>
        <w:t>propiedad</w:t>
      </w:r>
      <w:r>
        <w:rPr>
          <w:spacing w:val="-3"/>
          <w:sz w:val="22"/>
        </w:rPr>
        <w:t xml:space="preserve"> </w:t>
      </w:r>
      <w:r>
        <w:rPr>
          <w:sz w:val="22"/>
        </w:rPr>
        <w:t>de</w:t>
      </w:r>
      <w:r>
        <w:rPr>
          <w:spacing w:val="-3"/>
          <w:sz w:val="22"/>
        </w:rPr>
        <w:t xml:space="preserve"> </w:t>
      </w:r>
      <w:r>
        <w:rPr>
          <w:sz w:val="22"/>
        </w:rPr>
        <w:t>bienes</w:t>
      </w:r>
      <w:r>
        <w:rPr>
          <w:spacing w:val="-5"/>
          <w:sz w:val="22"/>
        </w:rPr>
        <w:t xml:space="preserve"> </w:t>
      </w:r>
      <w:r>
        <w:rPr>
          <w:sz w:val="22"/>
        </w:rPr>
        <w:t>inmuebles</w:t>
      </w:r>
      <w:r>
        <w:rPr>
          <w:spacing w:val="-5"/>
          <w:sz w:val="22"/>
        </w:rPr>
        <w:t xml:space="preserve"> </w:t>
      </w:r>
      <w:r>
        <w:rPr>
          <w:sz w:val="22"/>
        </w:rPr>
        <w:t>en</w:t>
      </w:r>
      <w:r>
        <w:rPr>
          <w:spacing w:val="-5"/>
          <w:sz w:val="22"/>
        </w:rPr>
        <w:t xml:space="preserve"> </w:t>
      </w:r>
      <w:r>
        <w:rPr>
          <w:sz w:val="22"/>
        </w:rPr>
        <w:t>virtud</w:t>
      </w:r>
      <w:r>
        <w:rPr>
          <w:spacing w:val="-3"/>
          <w:sz w:val="22"/>
        </w:rPr>
        <w:t xml:space="preserve"> </w:t>
      </w:r>
      <w:r>
        <w:rPr>
          <w:sz w:val="22"/>
        </w:rPr>
        <w:t>de</w:t>
      </w:r>
      <w:r>
        <w:rPr>
          <w:spacing w:val="-3"/>
          <w:sz w:val="22"/>
        </w:rPr>
        <w:t xml:space="preserve"> </w:t>
      </w:r>
      <w:r>
        <w:rPr>
          <w:sz w:val="22"/>
        </w:rPr>
        <w:t>remate</w:t>
      </w:r>
      <w:r>
        <w:rPr>
          <w:spacing w:val="-5"/>
          <w:sz w:val="22"/>
        </w:rPr>
        <w:t xml:space="preserve"> </w:t>
      </w:r>
      <w:r>
        <w:rPr>
          <w:sz w:val="22"/>
        </w:rPr>
        <w:t>judicial</w:t>
      </w:r>
      <w:r>
        <w:rPr>
          <w:spacing w:val="-3"/>
          <w:sz w:val="22"/>
        </w:rPr>
        <w:t xml:space="preserve"> </w:t>
      </w:r>
      <w:r>
        <w:rPr>
          <w:sz w:val="22"/>
        </w:rPr>
        <w:t>o</w:t>
      </w:r>
      <w:r>
        <w:rPr>
          <w:spacing w:val="-6"/>
          <w:sz w:val="22"/>
        </w:rPr>
        <w:t xml:space="preserve"> </w:t>
      </w:r>
      <w:r>
        <w:rPr>
          <w:sz w:val="22"/>
        </w:rPr>
        <w:t>administrativo,</w:t>
      </w:r>
      <w:r>
        <w:rPr>
          <w:spacing w:val="-5"/>
          <w:sz w:val="22"/>
        </w:rPr>
        <w:t xml:space="preserve"> </w:t>
      </w:r>
      <w:r>
        <w:rPr>
          <w:spacing w:val="-10"/>
          <w:sz w:val="22"/>
        </w:rPr>
        <w:t>y</w:t>
      </w:r>
    </w:p>
    <w:p>
      <w:pPr>
        <w:pStyle w:val="Cuerpodetexto"/>
        <w:spacing w:before="77" w:after="0"/>
        <w:rPr/>
      </w:pPr>
      <w:r>
        <w:rPr/>
      </w:r>
    </w:p>
    <w:p>
      <w:pPr>
        <w:pStyle w:val="ListParagraph"/>
        <w:numPr>
          <w:ilvl w:val="0"/>
          <w:numId w:val="19"/>
        </w:numPr>
        <w:tabs>
          <w:tab w:val="clear" w:pos="720"/>
          <w:tab w:val="left" w:pos="1190" w:leader="none"/>
        </w:tabs>
        <w:spacing w:lineRule="auto" w:line="240" w:before="1" w:after="0"/>
        <w:ind w:left="1190" w:right="0" w:hanging="568"/>
        <w:jc w:val="left"/>
        <w:rPr>
          <w:sz w:val="22"/>
        </w:rPr>
      </w:pPr>
      <w:r>
        <w:rPr>
          <w:sz w:val="22"/>
        </w:rPr>
        <w:t>La</w:t>
      </w:r>
      <w:r>
        <w:rPr>
          <w:spacing w:val="-2"/>
          <w:sz w:val="22"/>
        </w:rPr>
        <w:t xml:space="preserve"> </w:t>
      </w:r>
      <w:r>
        <w:rPr>
          <w:sz w:val="22"/>
        </w:rPr>
        <w:t>disolución</w:t>
      </w:r>
      <w:r>
        <w:rPr>
          <w:spacing w:val="-4"/>
          <w:sz w:val="22"/>
        </w:rPr>
        <w:t xml:space="preserve"> </w:t>
      </w:r>
      <w:r>
        <w:rPr>
          <w:sz w:val="22"/>
        </w:rPr>
        <w:t>de</w:t>
      </w:r>
      <w:r>
        <w:rPr>
          <w:spacing w:val="-1"/>
          <w:sz w:val="22"/>
        </w:rPr>
        <w:t xml:space="preserve"> </w:t>
      </w:r>
      <w:r>
        <w:rPr>
          <w:spacing w:val="-2"/>
          <w:sz w:val="22"/>
        </w:rPr>
        <w:t>copropiedad.</w:t>
      </w:r>
    </w:p>
    <w:p>
      <w:pPr>
        <w:pStyle w:val="Cuerpodetexto"/>
        <w:spacing w:before="74" w:after="0"/>
        <w:rPr/>
      </w:pPr>
      <w:r>
        <w:rPr/>
      </w:r>
    </w:p>
    <w:p>
      <w:pPr>
        <w:pStyle w:val="Cuerpodetexto"/>
        <w:spacing w:lineRule="auto" w:line="276"/>
        <w:ind w:left="338" w:right="100" w:hanging="569"/>
        <w:jc w:val="both"/>
        <w:rPr/>
      </w:pPr>
      <w:r>
        <w:rPr>
          <w:b/>
        </w:rPr>
        <w:t>Artículo</w:t>
      </w:r>
      <w:r>
        <w:rPr>
          <w:b/>
          <w:spacing w:val="-14"/>
        </w:rPr>
        <w:t xml:space="preserve"> </w:t>
      </w:r>
      <w:r>
        <w:rPr>
          <w:b/>
        </w:rPr>
        <w:t>28.</w:t>
      </w:r>
      <w:r>
        <w:rPr>
          <w:b/>
          <w:spacing w:val="-8"/>
        </w:rPr>
        <w:t xml:space="preserve"> </w:t>
      </w:r>
      <w:r>
        <w:rPr/>
        <w:t>La</w:t>
      </w:r>
      <w:r>
        <w:rPr>
          <w:spacing w:val="-7"/>
        </w:rPr>
        <w:t xml:space="preserve"> </w:t>
      </w:r>
      <w:r>
        <w:rPr/>
        <w:t>base</w:t>
      </w:r>
      <w:r>
        <w:rPr>
          <w:spacing w:val="-9"/>
        </w:rPr>
        <w:t xml:space="preserve"> </w:t>
      </w:r>
      <w:r>
        <w:rPr/>
        <w:t>del</w:t>
      </w:r>
      <w:r>
        <w:rPr>
          <w:spacing w:val="-8"/>
        </w:rPr>
        <w:t xml:space="preserve"> </w:t>
      </w:r>
      <w:r>
        <w:rPr/>
        <w:t>impuesto</w:t>
      </w:r>
      <w:r>
        <w:rPr>
          <w:spacing w:val="-7"/>
        </w:rPr>
        <w:t xml:space="preserve"> </w:t>
      </w:r>
      <w:r>
        <w:rPr/>
        <w:t>será</w:t>
      </w:r>
      <w:r>
        <w:rPr>
          <w:spacing w:val="-9"/>
        </w:rPr>
        <w:t xml:space="preserve"> </w:t>
      </w:r>
      <w:r>
        <w:rPr/>
        <w:t>el</w:t>
      </w:r>
      <w:r>
        <w:rPr>
          <w:spacing w:val="-6"/>
        </w:rPr>
        <w:t xml:space="preserve"> </w:t>
      </w:r>
      <w:r>
        <w:rPr/>
        <w:t>valor</w:t>
      </w:r>
      <w:r>
        <w:rPr>
          <w:spacing w:val="-6"/>
        </w:rPr>
        <w:t xml:space="preserve"> </w:t>
      </w:r>
      <w:r>
        <w:rPr/>
        <w:t>que</w:t>
      </w:r>
      <w:r>
        <w:rPr>
          <w:spacing w:val="-9"/>
        </w:rPr>
        <w:t xml:space="preserve"> </w:t>
      </w:r>
      <w:r>
        <w:rPr/>
        <w:t>resulte</w:t>
      </w:r>
      <w:r>
        <w:rPr>
          <w:spacing w:val="-7"/>
        </w:rPr>
        <w:t xml:space="preserve"> </w:t>
      </w:r>
      <w:r>
        <w:rPr/>
        <w:t>de</w:t>
      </w:r>
      <w:r>
        <w:rPr>
          <w:spacing w:val="-9"/>
        </w:rPr>
        <w:t xml:space="preserve"> </w:t>
      </w:r>
      <w:r>
        <w:rPr/>
        <w:t>aplicar</w:t>
      </w:r>
      <w:r>
        <w:rPr>
          <w:spacing w:val="-9"/>
        </w:rPr>
        <w:t xml:space="preserve"> </w:t>
      </w:r>
      <w:r>
        <w:rPr/>
        <w:t>lo</w:t>
      </w:r>
      <w:r>
        <w:rPr>
          <w:spacing w:val="-10"/>
        </w:rPr>
        <w:t xml:space="preserve"> </w:t>
      </w:r>
      <w:r>
        <w:rPr/>
        <w:t>señalado</w:t>
      </w:r>
      <w:r>
        <w:rPr>
          <w:spacing w:val="-9"/>
        </w:rPr>
        <w:t xml:space="preserve"> </w:t>
      </w:r>
      <w:r>
        <w:rPr/>
        <w:t>en</w:t>
      </w:r>
      <w:r>
        <w:rPr>
          <w:spacing w:val="-7"/>
        </w:rPr>
        <w:t xml:space="preserve"> </w:t>
      </w:r>
      <w:r>
        <w:rPr/>
        <w:t>el</w:t>
      </w:r>
      <w:r>
        <w:rPr>
          <w:spacing w:val="-8"/>
        </w:rPr>
        <w:t xml:space="preserve"> </w:t>
      </w:r>
      <w:r>
        <w:rPr/>
        <w:t>artículo</w:t>
      </w:r>
      <w:r>
        <w:rPr>
          <w:spacing w:val="-7"/>
        </w:rPr>
        <w:t xml:space="preserve"> </w:t>
      </w:r>
      <w:r>
        <w:rPr/>
        <w:t>208</w:t>
      </w:r>
      <w:r>
        <w:rPr>
          <w:spacing w:val="-7"/>
        </w:rPr>
        <w:t xml:space="preserve"> </w:t>
      </w:r>
      <w:r>
        <w:rPr/>
        <w:t>del</w:t>
      </w:r>
      <w:r>
        <w:rPr>
          <w:spacing w:val="-6"/>
        </w:rPr>
        <w:t xml:space="preserve"> </w:t>
      </w:r>
      <w:r>
        <w:rPr/>
        <w:t>Código Financiero. Este impuesto se pagará aplicando el artículo 209 del Código Financiero.</w:t>
      </w:r>
    </w:p>
    <w:p>
      <w:pPr>
        <w:pStyle w:val="Cuerpodetexto"/>
        <w:spacing w:before="39" w:after="0"/>
        <w:rPr/>
      </w:pPr>
      <w:r>
        <w:rPr/>
      </w:r>
    </w:p>
    <w:p>
      <w:pPr>
        <w:pStyle w:val="Cuerpodetexto"/>
        <w:spacing w:lineRule="auto" w:line="276"/>
        <w:ind w:left="338" w:right="101" w:hanging="569"/>
        <w:jc w:val="both"/>
        <w:rPr/>
      </w:pPr>
      <w:r>
        <w:rPr/>
        <w:t>En los casos de vivienda de interés social y popular, definido en el artículo 210 del Código Financiero, la reducción será de 12.2 UMA elevado al año.</w:t>
      </w:r>
    </w:p>
    <w:p>
      <w:pPr>
        <w:pStyle w:val="Cuerpodetexto"/>
        <w:spacing w:before="37" w:after="0"/>
        <w:rPr/>
      </w:pPr>
      <w:r>
        <w:rPr/>
      </w:r>
    </w:p>
    <w:p>
      <w:pPr>
        <w:pStyle w:val="Cuerpodetexto"/>
        <w:ind w:left="338" w:right="0" w:hanging="569"/>
        <w:jc w:val="both"/>
        <w:rPr/>
      </w:pPr>
      <w:r>
        <w:rPr/>
        <w:t>Por</w:t>
      </w:r>
      <w:r>
        <w:rPr>
          <w:spacing w:val="1"/>
        </w:rPr>
        <w:t xml:space="preserve"> </w:t>
      </w:r>
      <w:r>
        <w:rPr/>
        <w:t>contestación</w:t>
      </w:r>
      <w:r>
        <w:rPr>
          <w:spacing w:val="4"/>
        </w:rPr>
        <w:t xml:space="preserve"> </w:t>
      </w:r>
      <w:r>
        <w:rPr/>
        <w:t>de</w:t>
      </w:r>
      <w:r>
        <w:rPr>
          <w:spacing w:val="2"/>
        </w:rPr>
        <w:t xml:space="preserve"> </w:t>
      </w:r>
      <w:r>
        <w:rPr/>
        <w:t>aviso</w:t>
      </w:r>
      <w:r>
        <w:rPr>
          <w:spacing w:val="2"/>
        </w:rPr>
        <w:t xml:space="preserve"> </w:t>
      </w:r>
      <w:r>
        <w:rPr/>
        <w:t>notarial,</w:t>
      </w:r>
      <w:r>
        <w:rPr>
          <w:spacing w:val="2"/>
        </w:rPr>
        <w:t xml:space="preserve"> </w:t>
      </w:r>
      <w:r>
        <w:rPr/>
        <w:t>2.2</w:t>
      </w:r>
      <w:r>
        <w:rPr>
          <w:spacing w:val="4"/>
        </w:rPr>
        <w:t xml:space="preserve"> </w:t>
      </w:r>
      <w:r>
        <w:rPr>
          <w:spacing w:val="-4"/>
        </w:rPr>
        <w:t>UMA.</w:t>
      </w:r>
    </w:p>
    <w:p>
      <w:pPr>
        <w:pStyle w:val="Cuerpodetexto"/>
        <w:spacing w:before="77" w:after="0"/>
        <w:rPr/>
      </w:pPr>
      <w:r>
        <w:rPr/>
      </w:r>
    </w:p>
    <w:p>
      <w:pPr>
        <w:pStyle w:val="Cuerpodetexto"/>
        <w:spacing w:lineRule="auto" w:line="276"/>
        <w:ind w:left="338" w:right="96" w:hanging="569"/>
        <w:jc w:val="both"/>
        <w:rPr/>
      </w:pPr>
      <w:r>
        <w:rPr>
          <w:b/>
        </w:rPr>
        <w:t>Artículo</w:t>
      </w:r>
      <w:r>
        <w:rPr>
          <w:b/>
          <w:spacing w:val="-6"/>
        </w:rPr>
        <w:t xml:space="preserve"> </w:t>
      </w:r>
      <w:r>
        <w:rPr>
          <w:b/>
        </w:rPr>
        <w:t xml:space="preserve">29. </w:t>
      </w:r>
      <w:r>
        <w:rPr/>
        <w:t>Por la notificación,</w:t>
      </w:r>
      <w:r>
        <w:rPr>
          <w:spacing w:val="-4"/>
        </w:rPr>
        <w:t xml:space="preserve"> </w:t>
      </w:r>
      <w:r>
        <w:rPr/>
        <w:t>segregación</w:t>
      </w:r>
      <w:r>
        <w:rPr>
          <w:spacing w:val="-4"/>
        </w:rPr>
        <w:t xml:space="preserve"> </w:t>
      </w:r>
      <w:r>
        <w:rPr/>
        <w:t>o lotificación</w:t>
      </w:r>
      <w:r>
        <w:rPr>
          <w:spacing w:val="-3"/>
        </w:rPr>
        <w:t xml:space="preserve"> </w:t>
      </w:r>
      <w:r>
        <w:rPr/>
        <w:t>de predios,</w:t>
      </w:r>
      <w:r>
        <w:rPr>
          <w:spacing w:val="-4"/>
        </w:rPr>
        <w:t xml:space="preserve"> </w:t>
      </w:r>
      <w:r>
        <w:rPr/>
        <w:t>rectificación</w:t>
      </w:r>
      <w:r>
        <w:rPr>
          <w:spacing w:val="-4"/>
        </w:rPr>
        <w:t xml:space="preserve"> </w:t>
      </w:r>
      <w:r>
        <w:rPr/>
        <w:t>de medidas,</w:t>
      </w:r>
      <w:r>
        <w:rPr>
          <w:spacing w:val="-6"/>
        </w:rPr>
        <w:t xml:space="preserve"> </w:t>
      </w:r>
      <w:r>
        <w:rPr/>
        <w:t>rectificación de vientos, rectificación de nombre y/o apellidos del propietario o poseedor de predio, rectificación de ubicación del predio, erección de construcción, régimen de propiedad en condominio y disolución de copropiedad y renuncia, cancelación o extinción de usufructo, cancelación de hipoteca; se cobrará, aun presentando</w:t>
      </w:r>
      <w:r>
        <w:rPr>
          <w:spacing w:val="-5"/>
        </w:rPr>
        <w:t xml:space="preserve"> </w:t>
      </w:r>
      <w:r>
        <w:rPr/>
        <w:t>un aviso notarial en el que se contemplen</w:t>
      </w:r>
      <w:r>
        <w:rPr>
          <w:spacing w:val="-5"/>
        </w:rPr>
        <w:t xml:space="preserve"> </w:t>
      </w:r>
      <w:r>
        <w:rPr/>
        <w:t xml:space="preserve">dos o más actos, por cada acto de los enunciados 1.98 </w:t>
      </w:r>
      <w:r>
        <w:rPr>
          <w:spacing w:val="-4"/>
        </w:rPr>
        <w:t>UMA.</w:t>
      </w:r>
    </w:p>
    <w:p>
      <w:pPr>
        <w:pStyle w:val="Cuerpodetexto"/>
        <w:spacing w:before="37" w:after="0"/>
        <w:rPr/>
      </w:pPr>
      <w:r>
        <w:rPr/>
      </w:r>
    </w:p>
    <w:p>
      <w:pPr>
        <w:pStyle w:val="Cuerpodetexto"/>
        <w:spacing w:lineRule="auto" w:line="276"/>
        <w:ind w:left="338" w:right="97" w:hanging="569"/>
        <w:jc w:val="both"/>
        <w:rPr/>
      </w:pPr>
      <w:r>
        <w:rPr>
          <w:b/>
        </w:rPr>
        <w:t>Artículo</w:t>
      </w:r>
      <w:r>
        <w:rPr>
          <w:b/>
          <w:spacing w:val="22"/>
        </w:rPr>
        <w:t xml:space="preserve"> </w:t>
      </w:r>
      <w:r>
        <w:rPr>
          <w:b/>
        </w:rPr>
        <w:t>30.</w:t>
      </w:r>
      <w:r>
        <w:rPr>
          <w:b/>
          <w:spacing w:val="36"/>
        </w:rPr>
        <w:t xml:space="preserve"> </w:t>
      </w:r>
      <w:r>
        <w:rPr/>
        <w:t>El plazo para la liquidación de este impuesto será conforme a lo establecido en el artículo 211 del Código Financiero.</w:t>
      </w:r>
    </w:p>
    <w:p>
      <w:pPr>
        <w:pStyle w:val="Cuerpodetexto"/>
        <w:rPr/>
      </w:pPr>
      <w:r>
        <w:rPr/>
      </w:r>
    </w:p>
    <w:p>
      <w:pPr>
        <w:pStyle w:val="Cuerpodetexto"/>
        <w:spacing w:before="71" w:after="0"/>
        <w:rPr/>
      </w:pPr>
      <w:r>
        <w:rPr/>
      </w:r>
    </w:p>
    <w:p>
      <w:pPr>
        <w:pStyle w:val="Normal"/>
        <w:spacing w:before="1" w:after="0"/>
        <w:ind w:left="1845" w:right="1559" w:hanging="0"/>
        <w:jc w:val="center"/>
        <w:rPr>
          <w:b/>
          <w:b/>
          <w:sz w:val="22"/>
        </w:rPr>
      </w:pPr>
      <w:r>
        <w:rPr>
          <w:b/>
          <w:sz w:val="22"/>
        </w:rPr>
        <w:t>CAPÍTULO</w:t>
      </w:r>
      <w:r>
        <w:rPr>
          <w:b/>
          <w:spacing w:val="-7"/>
          <w:sz w:val="22"/>
        </w:rPr>
        <w:t xml:space="preserve"> </w:t>
      </w:r>
      <w:r>
        <w:rPr>
          <w:b/>
          <w:spacing w:val="-5"/>
          <w:sz w:val="22"/>
        </w:rPr>
        <w:t>III</w:t>
      </w:r>
    </w:p>
    <w:p>
      <w:pPr>
        <w:pStyle w:val="Normal"/>
        <w:spacing w:before="39" w:after="0"/>
        <w:ind w:left="1845" w:right="1558" w:hanging="0"/>
        <w:jc w:val="center"/>
        <w:rPr>
          <w:b/>
          <w:b/>
          <w:sz w:val="22"/>
        </w:rPr>
      </w:pPr>
      <w:r>
        <w:rPr>
          <w:b/>
          <w:sz w:val="22"/>
        </w:rPr>
        <w:t>DE</w:t>
      </w:r>
      <w:r>
        <w:rPr>
          <w:b/>
          <w:spacing w:val="-4"/>
          <w:sz w:val="22"/>
        </w:rPr>
        <w:t xml:space="preserve"> </w:t>
      </w:r>
      <w:r>
        <w:rPr>
          <w:b/>
          <w:sz w:val="22"/>
        </w:rPr>
        <w:t>LOS</w:t>
      </w:r>
      <w:r>
        <w:rPr>
          <w:b/>
          <w:spacing w:val="-3"/>
          <w:sz w:val="22"/>
        </w:rPr>
        <w:t xml:space="preserve"> </w:t>
      </w:r>
      <w:r>
        <w:rPr>
          <w:b/>
          <w:sz w:val="22"/>
        </w:rPr>
        <w:t>IMPUESTOS</w:t>
      </w:r>
      <w:r>
        <w:rPr>
          <w:b/>
          <w:spacing w:val="-2"/>
          <w:sz w:val="22"/>
        </w:rPr>
        <w:t xml:space="preserve"> ECOLÓGICOS</w:t>
      </w:r>
    </w:p>
    <w:p>
      <w:pPr>
        <w:pStyle w:val="Cuerpodetexto"/>
        <w:spacing w:before="75" w:after="0"/>
        <w:rPr>
          <w:b/>
          <w:b/>
        </w:rPr>
      </w:pPr>
      <w:r>
        <w:rPr>
          <w:b/>
        </w:rPr>
      </w:r>
    </w:p>
    <w:p>
      <w:pPr>
        <w:pStyle w:val="Cuerpodetexto"/>
        <w:spacing w:lineRule="auto" w:line="276"/>
        <w:ind w:left="338" w:right="58" w:hanging="569"/>
        <w:jc w:val="both"/>
        <w:rPr/>
      </w:pPr>
      <w:r>
        <w:rPr>
          <w:b/>
        </w:rPr>
        <w:t xml:space="preserve">Artículo 31. </w:t>
      </w:r>
      <w:r>
        <w:rPr/>
        <w:t>El Municipio percibirá, en su caso, los impuestos ecológicos a que se refiere este Capítulo, de conformidad con el reglamento de la coordinación de ecología municipal.</w:t>
      </w:r>
    </w:p>
    <w:p>
      <w:pPr>
        <w:pStyle w:val="Cuerpodetexto"/>
        <w:rPr/>
      </w:pPr>
      <w:r>
        <w:rPr/>
      </w:r>
    </w:p>
    <w:p>
      <w:pPr>
        <w:pStyle w:val="Cuerpodetexto"/>
        <w:spacing w:before="76" w:after="0"/>
        <w:rPr/>
      </w:pPr>
      <w:r>
        <w:rPr/>
      </w:r>
    </w:p>
    <w:p>
      <w:pPr>
        <w:pStyle w:val="Normal"/>
        <w:spacing w:before="0" w:after="0"/>
        <w:ind w:left="1845" w:right="1558" w:hanging="0"/>
        <w:jc w:val="center"/>
        <w:rPr>
          <w:b/>
          <w:b/>
          <w:sz w:val="22"/>
        </w:rPr>
      </w:pPr>
      <w:r>
        <w:rPr>
          <w:b/>
          <w:sz w:val="22"/>
        </w:rPr>
        <w:t>CAPÍTULO</w:t>
      </w:r>
      <w:r>
        <w:rPr>
          <w:b/>
          <w:spacing w:val="-9"/>
          <w:sz w:val="22"/>
        </w:rPr>
        <w:t xml:space="preserve"> </w:t>
      </w:r>
      <w:r>
        <w:rPr>
          <w:b/>
          <w:spacing w:val="-7"/>
          <w:sz w:val="22"/>
        </w:rPr>
        <w:t>IV</w:t>
      </w:r>
    </w:p>
    <w:p>
      <w:pPr>
        <w:pStyle w:val="Normal"/>
        <w:spacing w:before="38" w:after="0"/>
        <w:ind w:left="285" w:right="0" w:hanging="0"/>
        <w:jc w:val="center"/>
        <w:rPr>
          <w:b/>
          <w:b/>
          <w:sz w:val="22"/>
        </w:rPr>
      </w:pPr>
      <w:r>
        <w:rPr>
          <w:b/>
          <w:sz w:val="22"/>
        </w:rPr>
        <w:t>DEL</w:t>
      </w:r>
      <w:r>
        <w:rPr>
          <w:b/>
          <w:spacing w:val="-9"/>
          <w:sz w:val="22"/>
        </w:rPr>
        <w:t xml:space="preserve"> </w:t>
      </w:r>
      <w:r>
        <w:rPr>
          <w:b/>
          <w:sz w:val="22"/>
        </w:rPr>
        <w:t>IMPUESTO</w:t>
      </w:r>
      <w:r>
        <w:rPr>
          <w:b/>
          <w:spacing w:val="-5"/>
          <w:sz w:val="22"/>
        </w:rPr>
        <w:t xml:space="preserve"> </w:t>
      </w:r>
      <w:r>
        <w:rPr>
          <w:b/>
          <w:sz w:val="22"/>
        </w:rPr>
        <w:t>SOBRE</w:t>
      </w:r>
      <w:r>
        <w:rPr>
          <w:b/>
          <w:spacing w:val="-7"/>
          <w:sz w:val="22"/>
        </w:rPr>
        <w:t xml:space="preserve"> </w:t>
      </w:r>
      <w:r>
        <w:rPr>
          <w:b/>
          <w:sz w:val="22"/>
        </w:rPr>
        <w:t>DIVERSIONES</w:t>
      </w:r>
      <w:r>
        <w:rPr>
          <w:b/>
          <w:spacing w:val="-6"/>
          <w:sz w:val="22"/>
        </w:rPr>
        <w:t xml:space="preserve"> </w:t>
      </w:r>
      <w:r>
        <w:rPr>
          <w:b/>
          <w:sz w:val="22"/>
        </w:rPr>
        <w:t>Y</w:t>
      </w:r>
      <w:r>
        <w:rPr>
          <w:b/>
          <w:spacing w:val="-8"/>
          <w:sz w:val="22"/>
        </w:rPr>
        <w:t xml:space="preserve"> </w:t>
      </w:r>
      <w:r>
        <w:rPr>
          <w:b/>
          <w:sz w:val="22"/>
        </w:rPr>
        <w:t>ESPECTÁCULOS</w:t>
      </w:r>
      <w:r>
        <w:rPr>
          <w:b/>
          <w:spacing w:val="-5"/>
          <w:sz w:val="22"/>
        </w:rPr>
        <w:t xml:space="preserve"> </w:t>
      </w:r>
      <w:r>
        <w:rPr>
          <w:b/>
          <w:spacing w:val="-2"/>
          <w:sz w:val="22"/>
        </w:rPr>
        <w:t>PÚBLICOS</w:t>
      </w:r>
    </w:p>
    <w:p>
      <w:pPr>
        <w:pStyle w:val="Cuerpodetexto"/>
        <w:spacing w:before="77" w:after="0"/>
        <w:rPr>
          <w:b/>
          <w:b/>
        </w:rPr>
      </w:pPr>
      <w:r>
        <w:rPr>
          <w:b/>
        </w:rPr>
      </w:r>
    </w:p>
    <w:p>
      <w:pPr>
        <w:pStyle w:val="Cuerpodetexto"/>
        <w:spacing w:lineRule="auto" w:line="276"/>
        <w:ind w:left="338" w:right="57" w:hanging="569"/>
        <w:jc w:val="both"/>
        <w:rPr/>
      </w:pPr>
      <w:r>
        <w:rPr>
          <w:b/>
        </w:rPr>
        <w:t>Artículo</w:t>
      </w:r>
      <w:r>
        <w:rPr>
          <w:b/>
          <w:spacing w:val="-9"/>
        </w:rPr>
        <w:t xml:space="preserve"> </w:t>
      </w:r>
      <w:r>
        <w:rPr>
          <w:b/>
        </w:rPr>
        <w:t>32.</w:t>
      </w:r>
      <w:r>
        <w:rPr>
          <w:b/>
          <w:spacing w:val="-5"/>
        </w:rPr>
        <w:t xml:space="preserve"> </w:t>
      </w:r>
      <w:r>
        <w:rPr/>
        <w:t>El</w:t>
      </w:r>
      <w:r>
        <w:rPr>
          <w:spacing w:val="-8"/>
        </w:rPr>
        <w:t xml:space="preserve"> </w:t>
      </w:r>
      <w:r>
        <w:rPr/>
        <w:t>Municipio</w:t>
      </w:r>
      <w:r>
        <w:rPr>
          <w:spacing w:val="-11"/>
        </w:rPr>
        <w:t xml:space="preserve"> </w:t>
      </w:r>
      <w:r>
        <w:rPr/>
        <w:t>percibirá,</w:t>
      </w:r>
      <w:r>
        <w:rPr>
          <w:spacing w:val="-8"/>
        </w:rPr>
        <w:t xml:space="preserve"> </w:t>
      </w:r>
      <w:r>
        <w:rPr/>
        <w:t>en</w:t>
      </w:r>
      <w:r>
        <w:rPr>
          <w:spacing w:val="-8"/>
        </w:rPr>
        <w:t xml:space="preserve"> </w:t>
      </w:r>
      <w:r>
        <w:rPr/>
        <w:t>su</w:t>
      </w:r>
      <w:r>
        <w:rPr>
          <w:spacing w:val="-8"/>
        </w:rPr>
        <w:t xml:space="preserve"> </w:t>
      </w:r>
      <w:r>
        <w:rPr/>
        <w:t>caso,</w:t>
      </w:r>
      <w:r>
        <w:rPr>
          <w:spacing w:val="-6"/>
        </w:rPr>
        <w:t xml:space="preserve"> </w:t>
      </w:r>
      <w:r>
        <w:rPr/>
        <w:t>el</w:t>
      </w:r>
      <w:r>
        <w:rPr>
          <w:spacing w:val="-8"/>
        </w:rPr>
        <w:t xml:space="preserve"> </w:t>
      </w:r>
      <w:r>
        <w:rPr/>
        <w:t>impuesto</w:t>
      </w:r>
      <w:r>
        <w:rPr>
          <w:spacing w:val="-9"/>
        </w:rPr>
        <w:t xml:space="preserve"> </w:t>
      </w:r>
      <w:r>
        <w:rPr/>
        <w:t>a</w:t>
      </w:r>
      <w:r>
        <w:rPr>
          <w:spacing w:val="-8"/>
        </w:rPr>
        <w:t xml:space="preserve"> </w:t>
      </w:r>
      <w:r>
        <w:rPr/>
        <w:t>que</w:t>
      </w:r>
      <w:r>
        <w:rPr>
          <w:spacing w:val="-8"/>
        </w:rPr>
        <w:t xml:space="preserve"> </w:t>
      </w:r>
      <w:r>
        <w:rPr/>
        <w:t>se</w:t>
      </w:r>
      <w:r>
        <w:rPr>
          <w:spacing w:val="-8"/>
        </w:rPr>
        <w:t xml:space="preserve"> </w:t>
      </w:r>
      <w:r>
        <w:rPr/>
        <w:t>refiere</w:t>
      </w:r>
      <w:r>
        <w:rPr>
          <w:spacing w:val="-8"/>
        </w:rPr>
        <w:t xml:space="preserve"> </w:t>
      </w:r>
      <w:r>
        <w:rPr/>
        <w:t>este</w:t>
      </w:r>
      <w:r>
        <w:rPr>
          <w:spacing w:val="-8"/>
        </w:rPr>
        <w:t xml:space="preserve"> </w:t>
      </w:r>
      <w:r>
        <w:rPr/>
        <w:t>Capítulo,</w:t>
      </w:r>
      <w:r>
        <w:rPr>
          <w:spacing w:val="-9"/>
        </w:rPr>
        <w:t xml:space="preserve"> </w:t>
      </w:r>
      <w:r>
        <w:rPr/>
        <w:t>de</w:t>
      </w:r>
      <w:r>
        <w:rPr>
          <w:spacing w:val="-8"/>
        </w:rPr>
        <w:t xml:space="preserve"> </w:t>
      </w:r>
      <w:r>
        <w:rPr/>
        <w:t>conformidad</w:t>
      </w:r>
      <w:r>
        <w:rPr>
          <w:spacing w:val="-8"/>
        </w:rPr>
        <w:t xml:space="preserve"> </w:t>
      </w:r>
      <w:r>
        <w:rPr/>
        <w:t>con lo dispuesto en el Título Cuarto, Capítulo III del Código Financiero.</w:t>
      </w:r>
    </w:p>
    <w:p>
      <w:pPr>
        <w:pStyle w:val="Cuerpodetexto"/>
        <w:rPr/>
      </w:pPr>
      <w:r>
        <w:rPr/>
      </w:r>
    </w:p>
    <w:p>
      <w:pPr>
        <w:pStyle w:val="Cuerpodetexto"/>
        <w:spacing w:before="74" w:after="0"/>
        <w:rPr/>
      </w:pPr>
      <w:r>
        <w:rPr/>
      </w:r>
    </w:p>
    <w:p>
      <w:pPr>
        <w:pStyle w:val="Normal"/>
        <w:spacing w:before="0" w:after="0"/>
        <w:ind w:left="1845" w:right="1557" w:hanging="0"/>
        <w:jc w:val="center"/>
        <w:rPr>
          <w:b/>
          <w:b/>
          <w:sz w:val="22"/>
        </w:rPr>
      </w:pPr>
      <w:r>
        <w:rPr>
          <w:b/>
          <w:sz w:val="22"/>
        </w:rPr>
        <w:t>CAPÍTULO</w:t>
      </w:r>
      <w:r>
        <w:rPr>
          <w:b/>
          <w:spacing w:val="-7"/>
          <w:sz w:val="22"/>
        </w:rPr>
        <w:t xml:space="preserve"> </w:t>
      </w:r>
      <w:r>
        <w:rPr>
          <w:b/>
          <w:spacing w:val="-12"/>
          <w:sz w:val="22"/>
        </w:rPr>
        <w:t>V</w:t>
      </w:r>
    </w:p>
    <w:p>
      <w:pPr>
        <w:pStyle w:val="Normal"/>
        <w:spacing w:before="40" w:after="0"/>
        <w:ind w:left="1845" w:right="1559" w:hanging="0"/>
        <w:jc w:val="center"/>
        <w:rPr>
          <w:b/>
          <w:b/>
          <w:sz w:val="22"/>
        </w:rPr>
      </w:pPr>
      <w:r>
        <w:rPr>
          <w:b/>
          <w:sz w:val="22"/>
        </w:rPr>
        <w:t>DE</w:t>
      </w:r>
      <w:r>
        <w:rPr>
          <w:b/>
          <w:spacing w:val="-5"/>
          <w:sz w:val="22"/>
        </w:rPr>
        <w:t xml:space="preserve"> </w:t>
      </w:r>
      <w:r>
        <w:rPr>
          <w:b/>
          <w:sz w:val="22"/>
        </w:rPr>
        <w:t>LOS</w:t>
      </w:r>
      <w:r>
        <w:rPr>
          <w:b/>
          <w:spacing w:val="-3"/>
          <w:sz w:val="22"/>
        </w:rPr>
        <w:t xml:space="preserve"> </w:t>
      </w:r>
      <w:r>
        <w:rPr>
          <w:b/>
          <w:sz w:val="22"/>
        </w:rPr>
        <w:t>ACCESORIOS</w:t>
      </w:r>
      <w:r>
        <w:rPr>
          <w:b/>
          <w:spacing w:val="-5"/>
          <w:sz w:val="22"/>
        </w:rPr>
        <w:t xml:space="preserve"> </w:t>
      </w:r>
      <w:r>
        <w:rPr>
          <w:b/>
          <w:sz w:val="22"/>
        </w:rPr>
        <w:t>DE</w:t>
      </w:r>
      <w:r>
        <w:rPr>
          <w:b/>
          <w:spacing w:val="-4"/>
          <w:sz w:val="22"/>
        </w:rPr>
        <w:t xml:space="preserve"> </w:t>
      </w:r>
      <w:r>
        <w:rPr>
          <w:b/>
          <w:spacing w:val="-2"/>
          <w:sz w:val="22"/>
        </w:rPr>
        <w:t>IMPUESTOS</w:t>
      </w:r>
    </w:p>
    <w:p>
      <w:pPr>
        <w:sectPr>
          <w:headerReference w:type="even" r:id="rId24"/>
          <w:headerReference w:type="default" r:id="rId25"/>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249" w:after="0"/>
        <w:ind w:left="338" w:right="52" w:hanging="569"/>
        <w:jc w:val="both"/>
        <w:rPr/>
      </w:pPr>
      <w:r>
        <w:rPr>
          <w:b/>
        </w:rPr>
        <w:t xml:space="preserve">Artículo 33. </w:t>
      </w:r>
      <w:r>
        <w:rPr/>
        <w:t>El Municipio percibirá, en su caso, de accesorios de impuestos que se refiere este Capítulo, de conformidad</w:t>
      </w:r>
      <w:r>
        <w:rPr>
          <w:spacing w:val="-5"/>
        </w:rPr>
        <w:t xml:space="preserve"> </w:t>
      </w:r>
      <w:r>
        <w:rPr/>
        <w:t>con</w:t>
      </w:r>
      <w:r>
        <w:rPr>
          <w:spacing w:val="-4"/>
        </w:rPr>
        <w:t xml:space="preserve"> </w:t>
      </w:r>
      <w:r>
        <w:rPr/>
        <w:t>las</w:t>
      </w:r>
      <w:r>
        <w:rPr>
          <w:spacing w:val="-4"/>
        </w:rPr>
        <w:t xml:space="preserve"> </w:t>
      </w:r>
      <w:r>
        <w:rPr/>
        <w:t>multas</w:t>
      </w:r>
      <w:r>
        <w:rPr>
          <w:spacing w:val="-6"/>
        </w:rPr>
        <w:t xml:space="preserve"> </w:t>
      </w:r>
      <w:r>
        <w:rPr/>
        <w:t>y</w:t>
      </w:r>
      <w:r>
        <w:rPr>
          <w:spacing w:val="-5"/>
        </w:rPr>
        <w:t xml:space="preserve"> </w:t>
      </w:r>
      <w:r>
        <w:rPr/>
        <w:t>recargos</w:t>
      </w:r>
      <w:r>
        <w:rPr>
          <w:spacing w:val="-4"/>
        </w:rPr>
        <w:t xml:space="preserve"> </w:t>
      </w:r>
      <w:r>
        <w:rPr/>
        <w:t>o</w:t>
      </w:r>
      <w:r>
        <w:rPr>
          <w:spacing w:val="-5"/>
        </w:rPr>
        <w:t xml:space="preserve"> </w:t>
      </w:r>
      <w:r>
        <w:rPr/>
        <w:t>aprovechamientos</w:t>
      </w:r>
      <w:r>
        <w:rPr>
          <w:spacing w:val="-4"/>
        </w:rPr>
        <w:t xml:space="preserve"> </w:t>
      </w:r>
      <w:r>
        <w:rPr/>
        <w:t>que</w:t>
      </w:r>
      <w:r>
        <w:rPr>
          <w:spacing w:val="-4"/>
        </w:rPr>
        <w:t xml:space="preserve"> </w:t>
      </w:r>
      <w:r>
        <w:rPr/>
        <w:t>sean</w:t>
      </w:r>
      <w:r>
        <w:rPr>
          <w:spacing w:val="-5"/>
        </w:rPr>
        <w:t xml:space="preserve"> </w:t>
      </w:r>
      <w:r>
        <w:rPr/>
        <w:t>aplicables</w:t>
      </w:r>
      <w:r>
        <w:rPr>
          <w:spacing w:val="-4"/>
        </w:rPr>
        <w:t xml:space="preserve"> </w:t>
      </w:r>
      <w:r>
        <w:rPr/>
        <w:t>según</w:t>
      </w:r>
      <w:r>
        <w:rPr>
          <w:spacing w:val="-5"/>
        </w:rPr>
        <w:t xml:space="preserve"> </w:t>
      </w:r>
      <w:r>
        <w:rPr/>
        <w:t>los</w:t>
      </w:r>
      <w:r>
        <w:rPr>
          <w:spacing w:val="-6"/>
        </w:rPr>
        <w:t xml:space="preserve"> </w:t>
      </w:r>
      <w:r>
        <w:rPr/>
        <w:t>reglamentos,</w:t>
      </w:r>
      <w:r>
        <w:rPr>
          <w:spacing w:val="-4"/>
        </w:rPr>
        <w:t xml:space="preserve"> </w:t>
      </w:r>
      <w:r>
        <w:rPr/>
        <w:t>leyes</w:t>
      </w:r>
      <w:r>
        <w:rPr>
          <w:spacing w:val="-4"/>
        </w:rPr>
        <w:t xml:space="preserve"> </w:t>
      </w:r>
      <w:r>
        <w:rPr/>
        <w:t>o regla aplicada a dichos impuestos.</w:t>
      </w:r>
    </w:p>
    <w:p>
      <w:pPr>
        <w:pStyle w:val="Normal"/>
        <w:spacing w:before="83" w:after="0"/>
        <w:ind w:left="1845" w:right="1557" w:hanging="0"/>
        <w:jc w:val="center"/>
        <w:rPr>
          <w:b/>
          <w:b/>
          <w:sz w:val="22"/>
        </w:rPr>
      </w:pPr>
      <w:r>
        <w:rPr>
          <w:b/>
          <w:sz w:val="22"/>
        </w:rPr>
        <w:t>CAPÍTULO</w:t>
      </w:r>
      <w:r>
        <w:rPr>
          <w:b/>
          <w:spacing w:val="-7"/>
          <w:sz w:val="22"/>
        </w:rPr>
        <w:t xml:space="preserve"> VI</w:t>
      </w:r>
    </w:p>
    <w:p>
      <w:pPr>
        <w:pStyle w:val="Normal"/>
        <w:spacing w:before="38" w:after="0"/>
        <w:ind w:left="1845" w:right="1560" w:hanging="0"/>
        <w:jc w:val="center"/>
        <w:rPr>
          <w:b/>
          <w:b/>
          <w:sz w:val="22"/>
        </w:rPr>
      </w:pPr>
      <w:r>
        <w:rPr>
          <w:b/>
          <w:sz w:val="22"/>
        </w:rPr>
        <w:t>DE</w:t>
      </w:r>
      <w:r>
        <w:rPr>
          <w:b/>
          <w:spacing w:val="-4"/>
          <w:sz w:val="22"/>
        </w:rPr>
        <w:t xml:space="preserve"> </w:t>
      </w:r>
      <w:r>
        <w:rPr>
          <w:b/>
          <w:sz w:val="22"/>
        </w:rPr>
        <w:t>OTROS</w:t>
      </w:r>
      <w:r>
        <w:rPr>
          <w:b/>
          <w:spacing w:val="-2"/>
          <w:sz w:val="22"/>
        </w:rPr>
        <w:t xml:space="preserve"> IMPUESTOS</w:t>
      </w:r>
    </w:p>
    <w:p>
      <w:pPr>
        <w:pStyle w:val="Cuerpodetexto"/>
        <w:spacing w:before="75" w:after="0"/>
        <w:rPr>
          <w:b/>
          <w:b/>
        </w:rPr>
      </w:pPr>
      <w:r>
        <w:rPr>
          <w:b/>
        </w:rPr>
      </w:r>
    </w:p>
    <w:p>
      <w:pPr>
        <w:pStyle w:val="Cuerpodetexto"/>
        <w:spacing w:lineRule="auto" w:line="276"/>
        <w:ind w:left="338" w:right="55" w:hanging="0"/>
        <w:jc w:val="both"/>
        <w:rPr/>
      </w:pPr>
      <w:r>
        <w:rPr>
          <w:b/>
        </w:rPr>
        <w:t>Artículo</w:t>
      </w:r>
      <w:r>
        <w:rPr>
          <w:b/>
          <w:spacing w:val="-2"/>
        </w:rPr>
        <w:t xml:space="preserve"> </w:t>
      </w:r>
      <w:r>
        <w:rPr>
          <w:b/>
        </w:rPr>
        <w:t>34.</w:t>
      </w:r>
      <w:r>
        <w:rPr>
          <w:b/>
          <w:spacing w:val="-2"/>
        </w:rPr>
        <w:t xml:space="preserve"> </w:t>
      </w:r>
      <w:r>
        <w:rPr/>
        <w:t>El</w:t>
      </w:r>
      <w:r>
        <w:rPr>
          <w:spacing w:val="-4"/>
        </w:rPr>
        <w:t xml:space="preserve"> </w:t>
      </w:r>
      <w:r>
        <w:rPr/>
        <w:t>Municipio</w:t>
      </w:r>
      <w:r>
        <w:rPr>
          <w:spacing w:val="-7"/>
        </w:rPr>
        <w:t xml:space="preserve"> </w:t>
      </w:r>
      <w:r>
        <w:rPr/>
        <w:t>percibirá,</w:t>
      </w:r>
      <w:r>
        <w:rPr>
          <w:spacing w:val="-4"/>
        </w:rPr>
        <w:t xml:space="preserve"> </w:t>
      </w:r>
      <w:r>
        <w:rPr/>
        <w:t>en</w:t>
      </w:r>
      <w:r>
        <w:rPr>
          <w:spacing w:val="-2"/>
        </w:rPr>
        <w:t xml:space="preserve"> </w:t>
      </w:r>
      <w:r>
        <w:rPr/>
        <w:t>su</w:t>
      </w:r>
      <w:r>
        <w:rPr>
          <w:spacing w:val="-2"/>
        </w:rPr>
        <w:t xml:space="preserve"> </w:t>
      </w:r>
      <w:r>
        <w:rPr/>
        <w:t>caso,</w:t>
      </w:r>
      <w:r>
        <w:rPr>
          <w:spacing w:val="-2"/>
        </w:rPr>
        <w:t xml:space="preserve"> </w:t>
      </w:r>
      <w:r>
        <w:rPr/>
        <w:t>el</w:t>
      </w:r>
      <w:r>
        <w:rPr>
          <w:spacing w:val="-1"/>
        </w:rPr>
        <w:t xml:space="preserve"> </w:t>
      </w:r>
      <w:r>
        <w:rPr/>
        <w:t>recurso</w:t>
      </w:r>
      <w:r>
        <w:rPr>
          <w:spacing w:val="-4"/>
        </w:rPr>
        <w:t xml:space="preserve"> </w:t>
      </w:r>
      <w:r>
        <w:rPr/>
        <w:t>financiero</w:t>
      </w:r>
      <w:r>
        <w:rPr>
          <w:spacing w:val="-2"/>
        </w:rPr>
        <w:t xml:space="preserve"> </w:t>
      </w:r>
      <w:r>
        <w:rPr/>
        <w:t>con</w:t>
      </w:r>
      <w:r>
        <w:rPr>
          <w:spacing w:val="-4"/>
        </w:rPr>
        <w:t xml:space="preserve"> </w:t>
      </w:r>
      <w:r>
        <w:rPr/>
        <w:t>base</w:t>
      </w:r>
      <w:r>
        <w:rPr>
          <w:spacing w:val="-2"/>
        </w:rPr>
        <w:t xml:space="preserve"> </w:t>
      </w:r>
      <w:r>
        <w:rPr/>
        <w:t>a</w:t>
      </w:r>
      <w:r>
        <w:rPr>
          <w:spacing w:val="-4"/>
        </w:rPr>
        <w:t xml:space="preserve"> </w:t>
      </w:r>
      <w:r>
        <w:rPr/>
        <w:t>otros</w:t>
      </w:r>
      <w:r>
        <w:rPr>
          <w:spacing w:val="-2"/>
        </w:rPr>
        <w:t xml:space="preserve"> </w:t>
      </w:r>
      <w:r>
        <w:rPr/>
        <w:t>impuestos</w:t>
      </w:r>
      <w:r>
        <w:rPr>
          <w:spacing w:val="-2"/>
        </w:rPr>
        <w:t xml:space="preserve"> </w:t>
      </w:r>
      <w:r>
        <w:rPr/>
        <w:t>derivados</w:t>
      </w:r>
      <w:r>
        <w:rPr>
          <w:spacing w:val="-4"/>
        </w:rPr>
        <w:t xml:space="preserve"> </w:t>
      </w:r>
      <w:r>
        <w:rPr/>
        <w:t>de convenios, acuerdos, reglamentos o mandatos posteriores que sean signados en el curso del año 2026.</w:t>
      </w:r>
    </w:p>
    <w:p>
      <w:pPr>
        <w:pStyle w:val="Cuerpodetexto"/>
        <w:rPr/>
      </w:pPr>
      <w:r>
        <w:rPr/>
      </w:r>
    </w:p>
    <w:p>
      <w:pPr>
        <w:pStyle w:val="Cuerpodetexto"/>
        <w:spacing w:before="71" w:after="0"/>
        <w:rPr/>
      </w:pPr>
      <w:r>
        <w:rPr/>
      </w:r>
    </w:p>
    <w:p>
      <w:pPr>
        <w:pStyle w:val="Normal"/>
        <w:spacing w:before="0" w:after="0"/>
        <w:ind w:left="1845" w:right="1559" w:hanging="0"/>
        <w:jc w:val="center"/>
        <w:rPr>
          <w:b/>
          <w:b/>
          <w:sz w:val="22"/>
        </w:rPr>
      </w:pPr>
      <w:r>
        <w:rPr>
          <w:b/>
          <w:sz w:val="22"/>
        </w:rPr>
        <w:t>TÍTULO</w:t>
      </w:r>
      <w:r>
        <w:rPr>
          <w:b/>
          <w:spacing w:val="-3"/>
          <w:sz w:val="22"/>
        </w:rPr>
        <w:t xml:space="preserve"> </w:t>
      </w:r>
      <w:r>
        <w:rPr>
          <w:b/>
          <w:spacing w:val="-2"/>
          <w:sz w:val="22"/>
        </w:rPr>
        <w:t>TERCERO</w:t>
      </w:r>
    </w:p>
    <w:p>
      <w:pPr>
        <w:pStyle w:val="Normal"/>
        <w:spacing w:lineRule="auto" w:line="552" w:before="40" w:after="0"/>
        <w:ind w:left="1845" w:right="1555" w:hanging="0"/>
        <w:jc w:val="center"/>
        <w:rPr>
          <w:b/>
          <w:b/>
          <w:sz w:val="22"/>
        </w:rPr>
      </w:pPr>
      <w:r>
        <w:rPr>
          <w:b/>
          <w:sz w:val="22"/>
        </w:rPr>
        <w:t>CUOTAS</w:t>
      </w:r>
      <w:r>
        <w:rPr>
          <w:b/>
          <w:spacing w:val="-6"/>
          <w:sz w:val="22"/>
        </w:rPr>
        <w:t xml:space="preserve"> </w:t>
      </w:r>
      <w:r>
        <w:rPr>
          <w:b/>
          <w:sz w:val="22"/>
        </w:rPr>
        <w:t>Y</w:t>
      </w:r>
      <w:r>
        <w:rPr>
          <w:b/>
          <w:spacing w:val="-8"/>
          <w:sz w:val="22"/>
        </w:rPr>
        <w:t xml:space="preserve"> </w:t>
      </w:r>
      <w:r>
        <w:rPr>
          <w:b/>
          <w:sz w:val="22"/>
        </w:rPr>
        <w:t>APORTACIONES</w:t>
      </w:r>
      <w:r>
        <w:rPr>
          <w:b/>
          <w:spacing w:val="-6"/>
          <w:sz w:val="22"/>
        </w:rPr>
        <w:t xml:space="preserve"> </w:t>
      </w:r>
      <w:r>
        <w:rPr>
          <w:b/>
          <w:sz w:val="22"/>
        </w:rPr>
        <w:t>DE</w:t>
      </w:r>
      <w:r>
        <w:rPr>
          <w:b/>
          <w:spacing w:val="-7"/>
          <w:sz w:val="22"/>
        </w:rPr>
        <w:t xml:space="preserve"> </w:t>
      </w:r>
      <w:r>
        <w:rPr>
          <w:b/>
          <w:sz w:val="22"/>
        </w:rPr>
        <w:t>SEGURIDAD</w:t>
      </w:r>
      <w:r>
        <w:rPr>
          <w:b/>
          <w:spacing w:val="-7"/>
          <w:sz w:val="22"/>
        </w:rPr>
        <w:t xml:space="preserve"> </w:t>
      </w:r>
      <w:r>
        <w:rPr>
          <w:b/>
          <w:sz w:val="22"/>
        </w:rPr>
        <w:t>SOCIAL CAPÍTULO ÚNICO</w:t>
      </w:r>
    </w:p>
    <w:p>
      <w:pPr>
        <w:pStyle w:val="Cuerpodetexto"/>
        <w:spacing w:lineRule="auto" w:line="276"/>
        <w:ind w:left="338" w:right="68" w:hanging="0"/>
        <w:jc w:val="both"/>
        <w:rPr/>
      </w:pPr>
      <w:r>
        <w:rPr>
          <w:b/>
        </w:rPr>
        <w:t>Artículo</w:t>
      </w:r>
      <w:r>
        <w:rPr>
          <w:b/>
          <w:spacing w:val="-3"/>
        </w:rPr>
        <w:t xml:space="preserve"> </w:t>
      </w:r>
      <w:r>
        <w:rPr>
          <w:b/>
        </w:rPr>
        <w:t>35.</w:t>
      </w:r>
      <w:r>
        <w:rPr>
          <w:b/>
          <w:spacing w:val="-2"/>
        </w:rPr>
        <w:t xml:space="preserve"> </w:t>
      </w:r>
      <w:r>
        <w:rPr/>
        <w:t>Son</w:t>
      </w:r>
      <w:r>
        <w:rPr>
          <w:spacing w:val="-3"/>
        </w:rPr>
        <w:t xml:space="preserve"> </w:t>
      </w:r>
      <w:r>
        <w:rPr/>
        <w:t>las</w:t>
      </w:r>
      <w:r>
        <w:rPr>
          <w:spacing w:val="-2"/>
        </w:rPr>
        <w:t xml:space="preserve"> </w:t>
      </w:r>
      <w:r>
        <w:rPr/>
        <w:t>contribuciones</w:t>
      </w:r>
      <w:r>
        <w:rPr>
          <w:spacing w:val="-2"/>
        </w:rPr>
        <w:t xml:space="preserve"> </w:t>
      </w:r>
      <w:r>
        <w:rPr/>
        <w:t>establecidas</w:t>
      </w:r>
      <w:r>
        <w:rPr>
          <w:spacing w:val="-2"/>
        </w:rPr>
        <w:t xml:space="preserve"> </w:t>
      </w:r>
      <w:r>
        <w:rPr/>
        <w:t>en Ley a</w:t>
      </w:r>
      <w:r>
        <w:rPr>
          <w:spacing w:val="-2"/>
        </w:rPr>
        <w:t xml:space="preserve"> </w:t>
      </w:r>
      <w:r>
        <w:rPr/>
        <w:t>cargo</w:t>
      </w:r>
      <w:r>
        <w:rPr>
          <w:spacing w:val="-3"/>
        </w:rPr>
        <w:t xml:space="preserve"> </w:t>
      </w:r>
      <w:r>
        <w:rPr/>
        <w:t>de</w:t>
      </w:r>
      <w:r>
        <w:rPr>
          <w:spacing w:val="-2"/>
        </w:rPr>
        <w:t xml:space="preserve"> </w:t>
      </w:r>
      <w:r>
        <w:rPr/>
        <w:t>personas que</w:t>
      </w:r>
      <w:r>
        <w:rPr>
          <w:spacing w:val="-2"/>
        </w:rPr>
        <w:t xml:space="preserve"> </w:t>
      </w:r>
      <w:r>
        <w:rPr/>
        <w:t>son sustituidas por</w:t>
      </w:r>
      <w:r>
        <w:rPr>
          <w:spacing w:val="-2"/>
        </w:rPr>
        <w:t xml:space="preserve"> </w:t>
      </w:r>
      <w:r>
        <w:rPr/>
        <w:t>el</w:t>
      </w:r>
      <w:r>
        <w:rPr>
          <w:spacing w:val="-1"/>
        </w:rPr>
        <w:t xml:space="preserve"> </w:t>
      </w:r>
      <w:r>
        <w:rPr/>
        <w:t>Estado en el cumplimiento de obligaciones fijadas por la Ley en materia de seguridad social o a las personas que se beneficien en forma especial por servicios de seguridad social proporcionados por el mismo Estado.</w:t>
      </w:r>
    </w:p>
    <w:p>
      <w:pPr>
        <w:pStyle w:val="Cuerpodetexto"/>
        <w:rPr/>
      </w:pPr>
      <w:r>
        <w:rPr/>
      </w:r>
    </w:p>
    <w:p>
      <w:pPr>
        <w:pStyle w:val="Cuerpodetexto"/>
        <w:spacing w:before="76" w:after="0"/>
        <w:rPr/>
      </w:pPr>
      <w:r>
        <w:rPr/>
      </w:r>
    </w:p>
    <w:p>
      <w:pPr>
        <w:pStyle w:val="Normal"/>
        <w:spacing w:lineRule="auto" w:line="276" w:before="0" w:after="0"/>
        <w:ind w:left="3421" w:right="3133" w:firstLine="1"/>
        <w:jc w:val="center"/>
        <w:rPr>
          <w:b/>
          <w:b/>
          <w:sz w:val="22"/>
        </w:rPr>
      </w:pPr>
      <w:r>
        <w:rPr>
          <w:b/>
          <w:sz w:val="22"/>
        </w:rPr>
        <w:t>TÍTULO CUARTO CONTRIBUCIONES</w:t>
      </w:r>
      <w:r>
        <w:rPr>
          <w:b/>
          <w:spacing w:val="-14"/>
          <w:sz w:val="22"/>
        </w:rPr>
        <w:t xml:space="preserve"> </w:t>
      </w:r>
      <w:r>
        <w:rPr>
          <w:b/>
          <w:sz w:val="22"/>
        </w:rPr>
        <w:t>DE</w:t>
      </w:r>
      <w:r>
        <w:rPr>
          <w:b/>
          <w:spacing w:val="-14"/>
          <w:sz w:val="22"/>
        </w:rPr>
        <w:t xml:space="preserve"> </w:t>
      </w:r>
      <w:r>
        <w:rPr>
          <w:b/>
          <w:sz w:val="22"/>
        </w:rPr>
        <w:t>MEJORAS</w:t>
      </w:r>
    </w:p>
    <w:p>
      <w:pPr>
        <w:pStyle w:val="Cuerpodetexto"/>
        <w:spacing w:before="36" w:after="0"/>
        <w:rPr>
          <w:b/>
          <w:b/>
        </w:rPr>
      </w:pPr>
      <w:r>
        <w:rPr>
          <w:b/>
        </w:rPr>
      </w:r>
    </w:p>
    <w:p>
      <w:pPr>
        <w:pStyle w:val="Normal"/>
        <w:spacing w:before="1" w:after="0"/>
        <w:ind w:left="1845" w:right="1559"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7" w:after="0"/>
        <w:rPr>
          <w:b/>
          <w:b/>
        </w:rPr>
      </w:pPr>
      <w:r>
        <w:rPr>
          <w:b/>
        </w:rPr>
      </w:r>
    </w:p>
    <w:p>
      <w:pPr>
        <w:pStyle w:val="Cuerpodetexto"/>
        <w:spacing w:lineRule="auto" w:line="276"/>
        <w:ind w:left="338" w:right="66" w:hanging="0"/>
        <w:jc w:val="both"/>
        <w:rPr/>
      </w:pPr>
      <w:r>
        <w:rPr>
          <w:b/>
        </w:rPr>
        <w:t>Artículo</w:t>
      </w:r>
      <w:r>
        <w:rPr>
          <w:b/>
          <w:spacing w:val="-9"/>
        </w:rPr>
        <w:t xml:space="preserve"> </w:t>
      </w:r>
      <w:r>
        <w:rPr>
          <w:b/>
        </w:rPr>
        <w:t>36.</w:t>
      </w:r>
      <w:r>
        <w:rPr>
          <w:b/>
          <w:spacing w:val="-8"/>
        </w:rPr>
        <w:t xml:space="preserve"> </w:t>
      </w:r>
      <w:r>
        <w:rPr/>
        <w:t>Son</w:t>
      </w:r>
      <w:r>
        <w:rPr>
          <w:spacing w:val="-11"/>
        </w:rPr>
        <w:t xml:space="preserve"> </w:t>
      </w:r>
      <w:r>
        <w:rPr/>
        <w:t>las</w:t>
      </w:r>
      <w:r>
        <w:rPr>
          <w:spacing w:val="-10"/>
        </w:rPr>
        <w:t xml:space="preserve"> </w:t>
      </w:r>
      <w:r>
        <w:rPr/>
        <w:t>aportaciones</w:t>
      </w:r>
      <w:r>
        <w:rPr>
          <w:spacing w:val="-8"/>
        </w:rPr>
        <w:t xml:space="preserve"> </w:t>
      </w:r>
      <w:r>
        <w:rPr/>
        <w:t>a</w:t>
      </w:r>
      <w:r>
        <w:rPr>
          <w:spacing w:val="-8"/>
        </w:rPr>
        <w:t xml:space="preserve"> </w:t>
      </w:r>
      <w:r>
        <w:rPr/>
        <w:t>cargo</w:t>
      </w:r>
      <w:r>
        <w:rPr>
          <w:spacing w:val="-9"/>
        </w:rPr>
        <w:t xml:space="preserve"> </w:t>
      </w:r>
      <w:r>
        <w:rPr/>
        <w:t>de</w:t>
      </w:r>
      <w:r>
        <w:rPr>
          <w:spacing w:val="-11"/>
        </w:rPr>
        <w:t xml:space="preserve"> </w:t>
      </w:r>
      <w:r>
        <w:rPr/>
        <w:t>las</w:t>
      </w:r>
      <w:r>
        <w:rPr>
          <w:spacing w:val="-8"/>
        </w:rPr>
        <w:t xml:space="preserve"> </w:t>
      </w:r>
      <w:r>
        <w:rPr/>
        <w:t>personas</w:t>
      </w:r>
      <w:r>
        <w:rPr>
          <w:spacing w:val="-8"/>
        </w:rPr>
        <w:t xml:space="preserve"> </w:t>
      </w:r>
      <w:r>
        <w:rPr/>
        <w:t>físicas</w:t>
      </w:r>
      <w:r>
        <w:rPr>
          <w:spacing w:val="-8"/>
        </w:rPr>
        <w:t xml:space="preserve"> </w:t>
      </w:r>
      <w:r>
        <w:rPr/>
        <w:t>o</w:t>
      </w:r>
      <w:r>
        <w:rPr>
          <w:spacing w:val="-11"/>
        </w:rPr>
        <w:t xml:space="preserve"> </w:t>
      </w:r>
      <w:r>
        <w:rPr/>
        <w:t>morales</w:t>
      </w:r>
      <w:r>
        <w:rPr>
          <w:spacing w:val="-8"/>
        </w:rPr>
        <w:t xml:space="preserve"> </w:t>
      </w:r>
      <w:r>
        <w:rPr/>
        <w:t>que</w:t>
      </w:r>
      <w:r>
        <w:rPr>
          <w:spacing w:val="-8"/>
        </w:rPr>
        <w:t xml:space="preserve"> </w:t>
      </w:r>
      <w:r>
        <w:rPr/>
        <w:t>se</w:t>
      </w:r>
      <w:r>
        <w:rPr>
          <w:spacing w:val="-8"/>
        </w:rPr>
        <w:t xml:space="preserve"> </w:t>
      </w:r>
      <w:r>
        <w:rPr/>
        <w:t>beneficien</w:t>
      </w:r>
      <w:r>
        <w:rPr>
          <w:spacing w:val="-8"/>
        </w:rPr>
        <w:t xml:space="preserve"> </w:t>
      </w:r>
      <w:r>
        <w:rPr/>
        <w:t>de</w:t>
      </w:r>
      <w:r>
        <w:rPr>
          <w:spacing w:val="-11"/>
        </w:rPr>
        <w:t xml:space="preserve"> </w:t>
      </w:r>
      <w:r>
        <w:rPr/>
        <w:t>manera</w:t>
      </w:r>
      <w:r>
        <w:rPr>
          <w:spacing w:val="-8"/>
        </w:rPr>
        <w:t xml:space="preserve"> </w:t>
      </w:r>
      <w:r>
        <w:rPr/>
        <w:t>directa por obras públicas de interés general ejecutadas por el Ayuntamiento, conforme a su programa de obras, se regirán por lo dispuesto en la Ley Municipal en correlación con el Código de Financiero, la Ley de Obras Públicas</w:t>
      </w:r>
      <w:r>
        <w:rPr>
          <w:spacing w:val="-6"/>
        </w:rPr>
        <w:t xml:space="preserve"> </w:t>
      </w:r>
      <w:r>
        <w:rPr/>
        <w:t>para</w:t>
      </w:r>
      <w:r>
        <w:rPr>
          <w:spacing w:val="-4"/>
        </w:rPr>
        <w:t xml:space="preserve"> </w:t>
      </w:r>
      <w:r>
        <w:rPr/>
        <w:t>el</w:t>
      </w:r>
      <w:r>
        <w:rPr>
          <w:spacing w:val="-4"/>
        </w:rPr>
        <w:t xml:space="preserve"> </w:t>
      </w:r>
      <w:r>
        <w:rPr/>
        <w:t>Estado</w:t>
      </w:r>
      <w:r>
        <w:rPr>
          <w:spacing w:val="-4"/>
        </w:rPr>
        <w:t xml:space="preserve"> </w:t>
      </w:r>
      <w:r>
        <w:rPr/>
        <w:t>de</w:t>
      </w:r>
      <w:r>
        <w:rPr>
          <w:spacing w:val="-7"/>
        </w:rPr>
        <w:t xml:space="preserve"> </w:t>
      </w:r>
      <w:r>
        <w:rPr/>
        <w:t>Tlaxcala</w:t>
      </w:r>
      <w:r>
        <w:rPr>
          <w:spacing w:val="-7"/>
        </w:rPr>
        <w:t xml:space="preserve"> </w:t>
      </w:r>
      <w:r>
        <w:rPr/>
        <w:t>y</w:t>
      </w:r>
      <w:r>
        <w:rPr>
          <w:spacing w:val="-5"/>
        </w:rPr>
        <w:t xml:space="preserve"> </w:t>
      </w:r>
      <w:r>
        <w:rPr/>
        <w:t>sus</w:t>
      </w:r>
      <w:r>
        <w:rPr>
          <w:spacing w:val="-4"/>
        </w:rPr>
        <w:t xml:space="preserve"> </w:t>
      </w:r>
      <w:r>
        <w:rPr/>
        <w:t>Municipios</w:t>
      </w:r>
      <w:r>
        <w:rPr>
          <w:spacing w:val="-6"/>
        </w:rPr>
        <w:t xml:space="preserve"> </w:t>
      </w:r>
      <w:r>
        <w:rPr/>
        <w:t>y</w:t>
      </w:r>
      <w:r>
        <w:rPr>
          <w:spacing w:val="-5"/>
        </w:rPr>
        <w:t xml:space="preserve"> </w:t>
      </w:r>
      <w:r>
        <w:rPr/>
        <w:t>demás</w:t>
      </w:r>
      <w:r>
        <w:rPr>
          <w:spacing w:val="-4"/>
        </w:rPr>
        <w:t xml:space="preserve"> </w:t>
      </w:r>
      <w:r>
        <w:rPr/>
        <w:t>normatividad</w:t>
      </w:r>
      <w:r>
        <w:rPr>
          <w:spacing w:val="-4"/>
        </w:rPr>
        <w:t xml:space="preserve"> </w:t>
      </w:r>
      <w:r>
        <w:rPr/>
        <w:t>vigente</w:t>
      </w:r>
      <w:r>
        <w:rPr>
          <w:spacing w:val="-4"/>
        </w:rPr>
        <w:t xml:space="preserve"> </w:t>
      </w:r>
      <w:r>
        <w:rPr/>
        <w:t>aplicable,</w:t>
      </w:r>
      <w:r>
        <w:rPr>
          <w:spacing w:val="-7"/>
        </w:rPr>
        <w:t xml:space="preserve"> </w:t>
      </w:r>
      <w:r>
        <w:rPr/>
        <w:t>así</w:t>
      </w:r>
      <w:r>
        <w:rPr>
          <w:spacing w:val="-6"/>
        </w:rPr>
        <w:t xml:space="preserve"> </w:t>
      </w:r>
      <w:r>
        <w:rPr/>
        <w:t>como</w:t>
      </w:r>
      <w:r>
        <w:rPr>
          <w:spacing w:val="-5"/>
        </w:rPr>
        <w:t xml:space="preserve"> </w:t>
      </w:r>
      <w:r>
        <w:rPr/>
        <w:t>por</w:t>
      </w:r>
      <w:r>
        <w:rPr>
          <w:spacing w:val="-6"/>
        </w:rPr>
        <w:t xml:space="preserve"> </w:t>
      </w:r>
      <w:r>
        <w:rPr/>
        <w:t>lo que se establezca en el convenio de obra respectivo.</w:t>
      </w:r>
    </w:p>
    <w:p>
      <w:pPr>
        <w:pStyle w:val="Cuerpodetexto"/>
        <w:rPr/>
      </w:pPr>
      <w:r>
        <w:rPr/>
      </w:r>
    </w:p>
    <w:p>
      <w:pPr>
        <w:pStyle w:val="Cuerpodetexto"/>
        <w:spacing w:before="75" w:after="0"/>
        <w:rPr/>
      </w:pPr>
      <w:r>
        <w:rPr/>
      </w:r>
    </w:p>
    <w:p>
      <w:pPr>
        <w:pStyle w:val="Normal"/>
        <w:spacing w:lineRule="auto" w:line="276" w:before="0" w:after="0"/>
        <w:ind w:left="4136" w:right="3849" w:hanging="2"/>
        <w:jc w:val="center"/>
        <w:rPr>
          <w:b/>
          <w:b/>
          <w:sz w:val="22"/>
        </w:rPr>
      </w:pPr>
      <w:r>
        <w:rPr>
          <w:b/>
          <w:sz w:val="22"/>
        </w:rPr>
        <w:t>TÍTULO QUINTO DE</w:t>
      </w:r>
      <w:r>
        <w:rPr>
          <w:b/>
          <w:spacing w:val="-14"/>
          <w:sz w:val="22"/>
        </w:rPr>
        <w:t xml:space="preserve"> </w:t>
      </w:r>
      <w:r>
        <w:rPr>
          <w:b/>
          <w:sz w:val="22"/>
        </w:rPr>
        <w:t>LOS</w:t>
      </w:r>
      <w:r>
        <w:rPr>
          <w:b/>
          <w:spacing w:val="-14"/>
          <w:sz w:val="22"/>
        </w:rPr>
        <w:t xml:space="preserve"> </w:t>
      </w:r>
      <w:r>
        <w:rPr>
          <w:b/>
          <w:sz w:val="22"/>
        </w:rPr>
        <w:t>DERECHOS</w:t>
      </w:r>
    </w:p>
    <w:p>
      <w:pPr>
        <w:pStyle w:val="Cuerpodetexto"/>
        <w:spacing w:before="38" w:after="0"/>
        <w:rPr>
          <w:b/>
          <w:b/>
        </w:rPr>
      </w:pPr>
      <w:r>
        <w:rPr>
          <w:b/>
        </w:rPr>
      </w:r>
    </w:p>
    <w:p>
      <w:pPr>
        <w:pStyle w:val="Normal"/>
        <w:spacing w:before="1" w:after="0"/>
        <w:ind w:left="1845" w:right="1558" w:hanging="0"/>
        <w:jc w:val="center"/>
        <w:rPr>
          <w:b/>
          <w:b/>
          <w:sz w:val="22"/>
        </w:rPr>
      </w:pPr>
      <w:r>
        <w:rPr>
          <w:b/>
          <w:sz w:val="22"/>
        </w:rPr>
        <w:t>CAPÍTULO</w:t>
      </w:r>
      <w:r>
        <w:rPr>
          <w:b/>
          <w:spacing w:val="-7"/>
          <w:sz w:val="22"/>
        </w:rPr>
        <w:t xml:space="preserve"> </w:t>
      </w:r>
      <w:r>
        <w:rPr>
          <w:b/>
          <w:spacing w:val="-12"/>
          <w:sz w:val="22"/>
        </w:rPr>
        <w:t>I</w:t>
      </w:r>
    </w:p>
    <w:p>
      <w:pPr>
        <w:pStyle w:val="Normal"/>
        <w:spacing w:before="37" w:after="0"/>
        <w:ind w:left="284" w:right="0" w:hanging="0"/>
        <w:jc w:val="center"/>
        <w:rPr>
          <w:b/>
          <w:b/>
          <w:sz w:val="22"/>
        </w:rPr>
      </w:pPr>
      <w:r>
        <w:rPr>
          <w:b/>
          <w:sz w:val="22"/>
        </w:rPr>
        <w:t>DE</w:t>
      </w:r>
      <w:r>
        <w:rPr>
          <w:b/>
          <w:spacing w:val="-8"/>
          <w:sz w:val="22"/>
        </w:rPr>
        <w:t xml:space="preserve"> </w:t>
      </w:r>
      <w:r>
        <w:rPr>
          <w:b/>
          <w:sz w:val="22"/>
        </w:rPr>
        <w:t>LOS</w:t>
      </w:r>
      <w:r>
        <w:rPr>
          <w:b/>
          <w:spacing w:val="-5"/>
          <w:sz w:val="22"/>
        </w:rPr>
        <w:t xml:space="preserve"> </w:t>
      </w:r>
      <w:r>
        <w:rPr>
          <w:b/>
          <w:sz w:val="22"/>
        </w:rPr>
        <w:t>AVALÚOS</w:t>
      </w:r>
      <w:r>
        <w:rPr>
          <w:b/>
          <w:spacing w:val="-5"/>
          <w:sz w:val="22"/>
        </w:rPr>
        <w:t xml:space="preserve"> </w:t>
      </w:r>
      <w:r>
        <w:rPr>
          <w:b/>
          <w:sz w:val="22"/>
        </w:rPr>
        <w:t>Y</w:t>
      </w:r>
      <w:r>
        <w:rPr>
          <w:b/>
          <w:spacing w:val="-8"/>
          <w:sz w:val="22"/>
        </w:rPr>
        <w:t xml:space="preserve"> </w:t>
      </w:r>
      <w:r>
        <w:rPr>
          <w:b/>
          <w:sz w:val="22"/>
        </w:rPr>
        <w:t>MANIFESTACIÓN</w:t>
      </w:r>
      <w:r>
        <w:rPr>
          <w:b/>
          <w:spacing w:val="-6"/>
          <w:sz w:val="22"/>
        </w:rPr>
        <w:t xml:space="preserve"> </w:t>
      </w:r>
      <w:r>
        <w:rPr>
          <w:b/>
          <w:sz w:val="22"/>
        </w:rPr>
        <w:t>CATASTRAL</w:t>
      </w:r>
      <w:r>
        <w:rPr>
          <w:b/>
          <w:spacing w:val="-6"/>
          <w:sz w:val="22"/>
        </w:rPr>
        <w:t xml:space="preserve"> </w:t>
      </w:r>
      <w:r>
        <w:rPr>
          <w:b/>
          <w:sz w:val="22"/>
        </w:rPr>
        <w:t>DE</w:t>
      </w:r>
      <w:r>
        <w:rPr>
          <w:b/>
          <w:spacing w:val="-5"/>
          <w:sz w:val="22"/>
        </w:rPr>
        <w:t xml:space="preserve"> </w:t>
      </w:r>
      <w:r>
        <w:rPr>
          <w:b/>
          <w:spacing w:val="-2"/>
          <w:sz w:val="22"/>
        </w:rPr>
        <w:t>PREDIOS</w:t>
      </w:r>
    </w:p>
    <w:p>
      <w:pPr>
        <w:pStyle w:val="Cuerpodetexto"/>
        <w:spacing w:before="77" w:after="0"/>
        <w:rPr>
          <w:b/>
          <w:b/>
        </w:rPr>
      </w:pPr>
      <w:r>
        <w:rPr>
          <w:b/>
        </w:rPr>
      </w:r>
    </w:p>
    <w:p>
      <w:pPr>
        <w:pStyle w:val="Cuerpodetexto"/>
        <w:spacing w:lineRule="auto" w:line="276"/>
        <w:ind w:left="338" w:right="53" w:hanging="0"/>
        <w:jc w:val="both"/>
        <w:rPr/>
      </w:pPr>
      <w:r>
        <w:rPr>
          <w:b/>
        </w:rPr>
        <w:t xml:space="preserve">Artículo 37. </w:t>
      </w:r>
      <w:r>
        <w:rPr/>
        <w:t>Por avalúos de predios urbanos o rústicos, a solicitud de los propietarios o poseedores, deberán pagar los derechos correspondientes, tomando como base el valor determinado en los artículos 11 y 12 de la presente Ley, de acuerdo con la siguiente:</w:t>
      </w:r>
    </w:p>
    <w:p>
      <w:pPr>
        <w:pStyle w:val="Cuerpodetexto"/>
        <w:rPr/>
      </w:pPr>
      <w:r>
        <w:rPr/>
      </w:r>
    </w:p>
    <w:p>
      <w:pPr>
        <w:pStyle w:val="Cuerpodetexto"/>
        <w:spacing w:before="76" w:after="0"/>
        <w:rPr/>
      </w:pPr>
      <w:r>
        <w:rPr/>
      </w:r>
    </w:p>
    <w:p>
      <w:pPr>
        <w:pStyle w:val="Normal"/>
        <w:spacing w:before="1" w:after="0"/>
        <w:ind w:left="1845" w:right="1562" w:hanging="0"/>
        <w:jc w:val="center"/>
        <w:rPr>
          <w:b/>
          <w:b/>
          <w:sz w:val="22"/>
        </w:rPr>
      </w:pPr>
      <w:r>
        <w:rPr>
          <w:b/>
          <w:spacing w:val="-2"/>
          <w:sz w:val="22"/>
        </w:rPr>
        <w:t>TARIFA</w:t>
      </w:r>
    </w:p>
    <w:p>
      <w:pPr>
        <w:pStyle w:val="Cuerpodetexto"/>
        <w:spacing w:before="74" w:after="0"/>
        <w:rPr>
          <w:b/>
          <w:b/>
        </w:rPr>
      </w:pPr>
      <w:r>
        <w:rPr>
          <w:b/>
        </w:rPr>
      </w:r>
    </w:p>
    <w:p>
      <w:pPr>
        <w:pStyle w:val="ListParagraph"/>
        <w:numPr>
          <w:ilvl w:val="0"/>
          <w:numId w:val="18"/>
        </w:numPr>
        <w:tabs>
          <w:tab w:val="clear" w:pos="720"/>
          <w:tab w:val="left" w:pos="1190" w:leader="none"/>
        </w:tabs>
        <w:spacing w:lineRule="auto" w:line="240" w:before="0" w:after="0"/>
        <w:ind w:left="1190" w:right="0" w:hanging="568"/>
        <w:jc w:val="left"/>
        <w:rPr>
          <w:sz w:val="22"/>
        </w:rPr>
      </w:pPr>
      <w:r>
        <w:rPr>
          <w:sz w:val="22"/>
        </w:rPr>
        <w:t>Por</w:t>
      </w:r>
      <w:r>
        <w:rPr>
          <w:spacing w:val="-2"/>
          <w:sz w:val="22"/>
        </w:rPr>
        <w:t xml:space="preserve"> </w:t>
      </w:r>
      <w:r>
        <w:rPr>
          <w:sz w:val="22"/>
        </w:rPr>
        <w:t>predios</w:t>
      </w:r>
      <w:r>
        <w:rPr>
          <w:spacing w:val="-2"/>
          <w:sz w:val="22"/>
        </w:rPr>
        <w:t xml:space="preserve"> urbanos:</w:t>
      </w:r>
    </w:p>
    <w:p>
      <w:pPr>
        <w:sectPr>
          <w:headerReference w:type="even" r:id="rId26"/>
          <w:headerReference w:type="default" r:id="rId2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8"/>
        </w:numPr>
        <w:tabs>
          <w:tab w:val="clear" w:pos="720"/>
          <w:tab w:val="left" w:pos="1615" w:leader="none"/>
        </w:tabs>
        <w:spacing w:lineRule="auto" w:line="240" w:before="249" w:after="0"/>
        <w:ind w:left="1615" w:right="0" w:hanging="425"/>
        <w:jc w:val="left"/>
        <w:rPr>
          <w:sz w:val="22"/>
        </w:rPr>
      </w:pPr>
      <w:r>
        <w:rPr>
          <w:sz w:val="22"/>
        </w:rPr>
        <w:t>Con</w:t>
      </w:r>
      <w:r>
        <w:rPr>
          <w:spacing w:val="-4"/>
          <w:sz w:val="22"/>
        </w:rPr>
        <w:t xml:space="preserve"> </w:t>
      </w:r>
      <w:r>
        <w:rPr>
          <w:sz w:val="22"/>
        </w:rPr>
        <w:t>valor</w:t>
      </w:r>
      <w:r>
        <w:rPr>
          <w:spacing w:val="-2"/>
          <w:sz w:val="22"/>
        </w:rPr>
        <w:t xml:space="preserve"> </w:t>
      </w:r>
      <w:r>
        <w:rPr>
          <w:sz w:val="22"/>
        </w:rPr>
        <w:t>hasta</w:t>
      </w:r>
      <w:r>
        <w:rPr>
          <w:spacing w:val="-2"/>
          <w:sz w:val="22"/>
        </w:rPr>
        <w:t xml:space="preserve"> </w:t>
      </w:r>
      <w:r>
        <w:rPr>
          <w:sz w:val="22"/>
        </w:rPr>
        <w:t>de</w:t>
      </w:r>
      <w:r>
        <w:rPr>
          <w:spacing w:val="-2"/>
          <w:sz w:val="22"/>
        </w:rPr>
        <w:t xml:space="preserve"> </w:t>
      </w:r>
      <w:r>
        <w:rPr>
          <w:sz w:val="22"/>
        </w:rPr>
        <w:t>$20,000.00,</w:t>
      </w:r>
      <w:r>
        <w:rPr>
          <w:spacing w:val="-2"/>
          <w:sz w:val="22"/>
        </w:rPr>
        <w:t xml:space="preserve"> </w:t>
      </w:r>
      <w:r>
        <w:rPr>
          <w:sz w:val="22"/>
        </w:rPr>
        <w:t>1.57</w:t>
      </w:r>
      <w:r>
        <w:rPr>
          <w:spacing w:val="-2"/>
          <w:sz w:val="22"/>
        </w:rPr>
        <w:t xml:space="preserve"> </w:t>
      </w:r>
      <w:r>
        <w:rPr>
          <w:spacing w:val="-4"/>
          <w:sz w:val="22"/>
        </w:rPr>
        <w:t>UMA;</w:t>
      </w:r>
    </w:p>
    <w:p>
      <w:pPr>
        <w:pStyle w:val="ListParagraph"/>
        <w:numPr>
          <w:ilvl w:val="1"/>
          <w:numId w:val="18"/>
        </w:numPr>
        <w:tabs>
          <w:tab w:val="clear" w:pos="720"/>
          <w:tab w:val="left" w:pos="1615" w:leader="none"/>
        </w:tabs>
        <w:spacing w:lineRule="auto" w:line="240" w:before="83" w:after="0"/>
        <w:ind w:left="1615" w:right="0" w:hanging="425"/>
        <w:jc w:val="left"/>
        <w:rPr>
          <w:sz w:val="22"/>
        </w:rPr>
      </w:pPr>
      <w:r>
        <w:rPr>
          <w:sz w:val="22"/>
        </w:rPr>
        <w:t>Con</w:t>
      </w:r>
      <w:r>
        <w:rPr>
          <w:spacing w:val="-2"/>
          <w:sz w:val="22"/>
        </w:rPr>
        <w:t xml:space="preserve"> </w:t>
      </w:r>
      <w:r>
        <w:rPr>
          <w:sz w:val="22"/>
        </w:rPr>
        <w:t>valor</w:t>
      </w:r>
      <w:r>
        <w:rPr>
          <w:spacing w:val="-2"/>
          <w:sz w:val="22"/>
        </w:rPr>
        <w:t xml:space="preserve"> </w:t>
      </w:r>
      <w:r>
        <w:rPr>
          <w:sz w:val="22"/>
        </w:rPr>
        <w:t>de</w:t>
      </w:r>
      <w:r>
        <w:rPr>
          <w:spacing w:val="-3"/>
          <w:sz w:val="22"/>
        </w:rPr>
        <w:t xml:space="preserve"> </w:t>
      </w:r>
      <w:r>
        <w:rPr>
          <w:sz w:val="22"/>
        </w:rPr>
        <w:t>$20,000.01</w:t>
      </w:r>
      <w:r>
        <w:rPr>
          <w:spacing w:val="-2"/>
          <w:sz w:val="22"/>
        </w:rPr>
        <w:t xml:space="preserve"> </w:t>
      </w:r>
      <w:r>
        <w:rPr>
          <w:sz w:val="22"/>
        </w:rPr>
        <w:t>a</w:t>
      </w:r>
      <w:r>
        <w:rPr>
          <w:spacing w:val="-4"/>
          <w:sz w:val="22"/>
        </w:rPr>
        <w:t xml:space="preserve"> </w:t>
      </w:r>
      <w:r>
        <w:rPr>
          <w:sz w:val="22"/>
        </w:rPr>
        <w:t>$40,000.00,</w:t>
      </w:r>
      <w:r>
        <w:rPr>
          <w:spacing w:val="-1"/>
          <w:sz w:val="22"/>
        </w:rPr>
        <w:t xml:space="preserve"> </w:t>
      </w:r>
      <w:r>
        <w:rPr>
          <w:sz w:val="22"/>
        </w:rPr>
        <w:t>3.17</w:t>
      </w:r>
      <w:r>
        <w:rPr>
          <w:spacing w:val="-2"/>
          <w:sz w:val="22"/>
        </w:rPr>
        <w:t xml:space="preserve"> </w:t>
      </w:r>
      <w:r>
        <w:rPr>
          <w:sz w:val="22"/>
        </w:rPr>
        <w:t>UMA,</w:t>
      </w:r>
      <w:r>
        <w:rPr>
          <w:spacing w:val="-1"/>
          <w:sz w:val="22"/>
        </w:rPr>
        <w:t xml:space="preserve"> </w:t>
      </w:r>
      <w:r>
        <w:rPr>
          <w:spacing w:val="-10"/>
          <w:sz w:val="22"/>
        </w:rPr>
        <w:t>e</w:t>
      </w:r>
    </w:p>
    <w:p>
      <w:pPr>
        <w:pStyle w:val="ListParagraph"/>
        <w:numPr>
          <w:ilvl w:val="1"/>
          <w:numId w:val="18"/>
        </w:numPr>
        <w:tabs>
          <w:tab w:val="clear" w:pos="720"/>
          <w:tab w:val="left" w:pos="1615" w:leader="none"/>
        </w:tabs>
        <w:spacing w:lineRule="auto" w:line="240" w:before="249" w:after="0"/>
        <w:ind w:left="1615" w:right="0" w:hanging="425"/>
        <w:jc w:val="left"/>
        <w:rPr>
          <w:sz w:val="22"/>
        </w:rPr>
      </w:pPr>
      <w:r>
        <w:rPr>
          <w:sz w:val="22"/>
        </w:rPr>
        <w:t>Con</w:t>
      </w:r>
      <w:r>
        <w:rPr>
          <w:spacing w:val="-3"/>
          <w:sz w:val="22"/>
        </w:rPr>
        <w:t xml:space="preserve"> </w:t>
      </w:r>
      <w:r>
        <w:rPr>
          <w:sz w:val="22"/>
        </w:rPr>
        <w:t>valor</w:t>
      </w:r>
      <w:r>
        <w:rPr>
          <w:spacing w:val="-2"/>
          <w:sz w:val="22"/>
        </w:rPr>
        <w:t xml:space="preserve"> </w:t>
      </w:r>
      <w:r>
        <w:rPr>
          <w:sz w:val="22"/>
        </w:rPr>
        <w:t>de</w:t>
      </w:r>
      <w:r>
        <w:rPr>
          <w:spacing w:val="-3"/>
          <w:sz w:val="22"/>
        </w:rPr>
        <w:t xml:space="preserve"> </w:t>
      </w:r>
      <w:r>
        <w:rPr>
          <w:sz w:val="22"/>
        </w:rPr>
        <w:t>$40,000.01</w:t>
      </w:r>
      <w:r>
        <w:rPr>
          <w:spacing w:val="-2"/>
          <w:sz w:val="22"/>
        </w:rPr>
        <w:t xml:space="preserve"> </w:t>
      </w:r>
      <w:r>
        <w:rPr>
          <w:sz w:val="22"/>
        </w:rPr>
        <w:t>en</w:t>
      </w:r>
      <w:r>
        <w:rPr>
          <w:spacing w:val="-5"/>
          <w:sz w:val="22"/>
        </w:rPr>
        <w:t xml:space="preserve"> </w:t>
      </w:r>
      <w:r>
        <w:rPr>
          <w:sz w:val="22"/>
        </w:rPr>
        <w:t>adelante,</w:t>
      </w:r>
      <w:r>
        <w:rPr>
          <w:spacing w:val="-2"/>
          <w:sz w:val="22"/>
        </w:rPr>
        <w:t xml:space="preserve"> </w:t>
      </w:r>
      <w:r>
        <w:rPr>
          <w:sz w:val="22"/>
        </w:rPr>
        <w:t>4.6 UMA,</w:t>
      </w:r>
      <w:r>
        <w:rPr>
          <w:spacing w:val="-2"/>
          <w:sz w:val="22"/>
        </w:rPr>
        <w:t xml:space="preserve"> </w:t>
      </w:r>
      <w:r>
        <w:rPr>
          <w:spacing w:val="-10"/>
          <w:sz w:val="22"/>
        </w:rPr>
        <w:t>y</w:t>
      </w:r>
    </w:p>
    <w:p>
      <w:pPr>
        <w:pStyle w:val="Cuerpodetexto"/>
        <w:spacing w:before="77" w:after="0"/>
        <w:rPr/>
      </w:pPr>
      <w:r>
        <w:rPr/>
      </w:r>
    </w:p>
    <w:p>
      <w:pPr>
        <w:pStyle w:val="ListParagraph"/>
        <w:numPr>
          <w:ilvl w:val="0"/>
          <w:numId w:val="18"/>
        </w:numPr>
        <w:tabs>
          <w:tab w:val="clear" w:pos="720"/>
          <w:tab w:val="left" w:pos="1190" w:leader="none"/>
        </w:tabs>
        <w:spacing w:lineRule="auto" w:line="240" w:before="0" w:after="0"/>
        <w:ind w:left="1190" w:right="0" w:hanging="568"/>
        <w:jc w:val="left"/>
        <w:rPr>
          <w:sz w:val="22"/>
        </w:rPr>
      </w:pPr>
      <w:r>
        <w:rPr>
          <w:sz w:val="22"/>
        </w:rPr>
        <w:t>Por</w:t>
      </w:r>
      <w:r>
        <w:rPr>
          <w:spacing w:val="-2"/>
          <w:sz w:val="22"/>
        </w:rPr>
        <w:t xml:space="preserve"> </w:t>
      </w:r>
      <w:r>
        <w:rPr>
          <w:sz w:val="22"/>
        </w:rPr>
        <w:t>predios</w:t>
      </w:r>
      <w:r>
        <w:rPr>
          <w:spacing w:val="-2"/>
          <w:sz w:val="22"/>
        </w:rPr>
        <w:t xml:space="preserve"> rústicos:</w:t>
      </w:r>
    </w:p>
    <w:p>
      <w:pPr>
        <w:pStyle w:val="Cuerpodetexto"/>
        <w:spacing w:before="75" w:after="0"/>
        <w:rPr/>
      </w:pPr>
      <w:r>
        <w:rPr/>
      </w:r>
    </w:p>
    <w:p>
      <w:pPr>
        <w:pStyle w:val="ListParagraph"/>
        <w:numPr>
          <w:ilvl w:val="1"/>
          <w:numId w:val="18"/>
        </w:numPr>
        <w:tabs>
          <w:tab w:val="clear" w:pos="720"/>
          <w:tab w:val="left" w:pos="1615" w:leader="none"/>
        </w:tabs>
        <w:spacing w:lineRule="auto" w:line="240" w:before="0" w:after="0"/>
        <w:ind w:left="1615" w:right="0" w:hanging="425"/>
        <w:jc w:val="left"/>
        <w:rPr>
          <w:sz w:val="22"/>
        </w:rPr>
      </w:pPr>
      <w:r>
        <w:rPr>
          <w:sz w:val="22"/>
        </w:rPr>
        <w:t>Se</w:t>
      </w:r>
      <w:r>
        <w:rPr>
          <w:spacing w:val="-2"/>
          <w:sz w:val="22"/>
        </w:rPr>
        <w:t xml:space="preserve"> </w:t>
      </w:r>
      <w:r>
        <w:rPr>
          <w:sz w:val="22"/>
        </w:rPr>
        <w:t>pagará</w:t>
      </w:r>
      <w:r>
        <w:rPr>
          <w:spacing w:val="-2"/>
          <w:sz w:val="22"/>
        </w:rPr>
        <w:t xml:space="preserve"> </w:t>
      </w:r>
      <w:r>
        <w:rPr>
          <w:sz w:val="22"/>
        </w:rPr>
        <w:t>el</w:t>
      </w:r>
      <w:r>
        <w:rPr>
          <w:spacing w:val="-1"/>
          <w:sz w:val="22"/>
        </w:rPr>
        <w:t xml:space="preserve"> </w:t>
      </w:r>
      <w:r>
        <w:rPr>
          <w:sz w:val="22"/>
        </w:rPr>
        <w:t>50</w:t>
      </w:r>
      <w:r>
        <w:rPr>
          <w:spacing w:val="-4"/>
          <w:sz w:val="22"/>
        </w:rPr>
        <w:t xml:space="preserve"> </w:t>
      </w:r>
      <w:r>
        <w:rPr>
          <w:sz w:val="22"/>
        </w:rPr>
        <w:t>por</w:t>
      </w:r>
      <w:r>
        <w:rPr>
          <w:spacing w:val="-2"/>
          <w:sz w:val="22"/>
        </w:rPr>
        <w:t xml:space="preserve"> </w:t>
      </w:r>
      <w:r>
        <w:rPr>
          <w:sz w:val="22"/>
        </w:rPr>
        <w:t>ciento</w:t>
      </w:r>
      <w:r>
        <w:rPr>
          <w:spacing w:val="-4"/>
          <w:sz w:val="22"/>
        </w:rPr>
        <w:t xml:space="preserve"> </w:t>
      </w:r>
      <w:r>
        <w:rPr>
          <w:sz w:val="22"/>
        </w:rPr>
        <w:t>de</w:t>
      </w:r>
      <w:r>
        <w:rPr>
          <w:spacing w:val="-1"/>
          <w:sz w:val="22"/>
        </w:rPr>
        <w:t xml:space="preserve"> </w:t>
      </w:r>
      <w:r>
        <w:rPr>
          <w:sz w:val="22"/>
        </w:rPr>
        <w:t>la</w:t>
      </w:r>
      <w:r>
        <w:rPr>
          <w:spacing w:val="-3"/>
          <w:sz w:val="22"/>
        </w:rPr>
        <w:t xml:space="preserve"> </w:t>
      </w:r>
      <w:r>
        <w:rPr>
          <w:sz w:val="22"/>
        </w:rPr>
        <w:t>tarifa</w:t>
      </w:r>
      <w:r>
        <w:rPr>
          <w:spacing w:val="-1"/>
          <w:sz w:val="22"/>
        </w:rPr>
        <w:t xml:space="preserve"> </w:t>
      </w:r>
      <w:r>
        <w:rPr>
          <w:spacing w:val="-2"/>
          <w:sz w:val="22"/>
        </w:rPr>
        <w:t>anterior.</w:t>
      </w:r>
    </w:p>
    <w:p>
      <w:pPr>
        <w:pStyle w:val="Cuerpodetexto"/>
        <w:spacing w:before="77" w:after="0"/>
        <w:rPr/>
      </w:pPr>
      <w:r>
        <w:rPr/>
      </w:r>
    </w:p>
    <w:p>
      <w:pPr>
        <w:pStyle w:val="Cuerpodetexto"/>
        <w:spacing w:lineRule="auto" w:line="276"/>
        <w:ind w:left="338" w:right="49" w:hanging="569"/>
        <w:jc w:val="both"/>
        <w:rPr/>
      </w:pPr>
      <w:r>
        <w:rPr>
          <w:b/>
        </w:rPr>
        <w:t>Artículo</w:t>
      </w:r>
      <w:r>
        <w:rPr>
          <w:b/>
          <w:spacing w:val="-2"/>
        </w:rPr>
        <w:t xml:space="preserve"> </w:t>
      </w:r>
      <w:r>
        <w:rPr>
          <w:b/>
        </w:rPr>
        <w:t>38.</w:t>
      </w:r>
      <w:r>
        <w:rPr>
          <w:b/>
          <w:spacing w:val="-2"/>
        </w:rPr>
        <w:t xml:space="preserve"> </w:t>
      </w:r>
      <w:r>
        <w:rPr/>
        <w:t>Los</w:t>
      </w:r>
      <w:r>
        <w:rPr>
          <w:spacing w:val="-2"/>
        </w:rPr>
        <w:t xml:space="preserve"> </w:t>
      </w:r>
      <w:r>
        <w:rPr/>
        <w:t>propietarios</w:t>
      </w:r>
      <w:r>
        <w:rPr>
          <w:spacing w:val="-2"/>
        </w:rPr>
        <w:t xml:space="preserve"> </w:t>
      </w:r>
      <w:r>
        <w:rPr/>
        <w:t>o</w:t>
      </w:r>
      <w:r>
        <w:rPr>
          <w:spacing w:val="-2"/>
        </w:rPr>
        <w:t xml:space="preserve"> </w:t>
      </w:r>
      <w:r>
        <w:rPr/>
        <w:t>poseedores</w:t>
      </w:r>
      <w:r>
        <w:rPr>
          <w:spacing w:val="-2"/>
        </w:rPr>
        <w:t xml:space="preserve"> </w:t>
      </w:r>
      <w:r>
        <w:rPr/>
        <w:t>de</w:t>
      </w:r>
      <w:r>
        <w:rPr>
          <w:spacing w:val="-2"/>
        </w:rPr>
        <w:t xml:space="preserve"> </w:t>
      </w:r>
      <w:r>
        <w:rPr/>
        <w:t>predios</w:t>
      </w:r>
      <w:r>
        <w:rPr>
          <w:spacing w:val="-4"/>
        </w:rPr>
        <w:t xml:space="preserve"> </w:t>
      </w:r>
      <w:r>
        <w:rPr/>
        <w:t>urbanos</w:t>
      </w:r>
      <w:r>
        <w:rPr>
          <w:spacing w:val="-2"/>
        </w:rPr>
        <w:t xml:space="preserve"> </w:t>
      </w:r>
      <w:r>
        <w:rPr/>
        <w:t>deberán</w:t>
      </w:r>
      <w:r>
        <w:rPr>
          <w:spacing w:val="-4"/>
        </w:rPr>
        <w:t xml:space="preserve"> </w:t>
      </w:r>
      <w:r>
        <w:rPr/>
        <w:t>manifestar</w:t>
      </w:r>
      <w:r>
        <w:rPr>
          <w:spacing w:val="-3"/>
        </w:rPr>
        <w:t xml:space="preserve"> </w:t>
      </w:r>
      <w:r>
        <w:rPr/>
        <w:t>de</w:t>
      </w:r>
      <w:r>
        <w:rPr>
          <w:spacing w:val="-2"/>
        </w:rPr>
        <w:t xml:space="preserve"> </w:t>
      </w:r>
      <w:r>
        <w:rPr/>
        <w:t>forma</w:t>
      </w:r>
      <w:r>
        <w:rPr>
          <w:spacing w:val="-2"/>
        </w:rPr>
        <w:t xml:space="preserve"> </w:t>
      </w:r>
      <w:r>
        <w:rPr/>
        <w:t>obligatoria</w:t>
      </w:r>
      <w:r>
        <w:rPr>
          <w:spacing w:val="-2"/>
        </w:rPr>
        <w:t xml:space="preserve"> </w:t>
      </w:r>
      <w:r>
        <w:rPr/>
        <w:t>en</w:t>
      </w:r>
      <w:r>
        <w:rPr>
          <w:spacing w:val="-2"/>
        </w:rPr>
        <w:t xml:space="preserve"> </w:t>
      </w:r>
      <w:r>
        <w:rPr/>
        <w:t>los plazos establecidos en los artículos 31 y 48 de la Ley de Catastro del Estado de Tlaxcala, la situación que guarda</w:t>
      </w:r>
      <w:r>
        <w:rPr>
          <w:spacing w:val="-14"/>
        </w:rPr>
        <w:t xml:space="preserve"> </w:t>
      </w:r>
      <w:r>
        <w:rPr/>
        <w:t>el</w:t>
      </w:r>
      <w:r>
        <w:rPr>
          <w:spacing w:val="-14"/>
        </w:rPr>
        <w:t xml:space="preserve"> </w:t>
      </w:r>
      <w:r>
        <w:rPr/>
        <w:t>inmueble,</w:t>
      </w:r>
      <w:r>
        <w:rPr>
          <w:spacing w:val="-14"/>
        </w:rPr>
        <w:t xml:space="preserve"> </w:t>
      </w:r>
      <w:r>
        <w:rPr/>
        <w:t>para</w:t>
      </w:r>
      <w:r>
        <w:rPr>
          <w:spacing w:val="-13"/>
        </w:rPr>
        <w:t xml:space="preserve"> </w:t>
      </w:r>
      <w:r>
        <w:rPr/>
        <w:t>verificar</w:t>
      </w:r>
      <w:r>
        <w:rPr>
          <w:spacing w:val="-13"/>
        </w:rPr>
        <w:t xml:space="preserve"> </w:t>
      </w:r>
      <w:r>
        <w:rPr/>
        <w:t>si</w:t>
      </w:r>
      <w:r>
        <w:rPr>
          <w:spacing w:val="-13"/>
        </w:rPr>
        <w:t xml:space="preserve"> </w:t>
      </w:r>
      <w:r>
        <w:rPr/>
        <w:t>existe</w:t>
      </w:r>
      <w:r>
        <w:rPr>
          <w:spacing w:val="-13"/>
        </w:rPr>
        <w:t xml:space="preserve"> </w:t>
      </w:r>
      <w:r>
        <w:rPr/>
        <w:t>alguna</w:t>
      </w:r>
      <w:r>
        <w:rPr>
          <w:spacing w:val="-14"/>
        </w:rPr>
        <w:t xml:space="preserve"> </w:t>
      </w:r>
      <w:r>
        <w:rPr/>
        <w:t>modificación</w:t>
      </w:r>
      <w:r>
        <w:rPr>
          <w:spacing w:val="-13"/>
        </w:rPr>
        <w:t xml:space="preserve"> </w:t>
      </w:r>
      <w:r>
        <w:rPr/>
        <w:t>al</w:t>
      </w:r>
      <w:r>
        <w:rPr>
          <w:spacing w:val="-14"/>
        </w:rPr>
        <w:t xml:space="preserve"> </w:t>
      </w:r>
      <w:r>
        <w:rPr/>
        <w:t>mismo</w:t>
      </w:r>
      <w:r>
        <w:rPr>
          <w:spacing w:val="-14"/>
        </w:rPr>
        <w:t xml:space="preserve"> </w:t>
      </w:r>
      <w:r>
        <w:rPr/>
        <w:t>o</w:t>
      </w:r>
      <w:r>
        <w:rPr>
          <w:spacing w:val="-13"/>
        </w:rPr>
        <w:t xml:space="preserve"> </w:t>
      </w:r>
      <w:r>
        <w:rPr/>
        <w:t>conserva</w:t>
      </w:r>
      <w:r>
        <w:rPr>
          <w:spacing w:val="-14"/>
        </w:rPr>
        <w:t xml:space="preserve"> </w:t>
      </w:r>
      <w:r>
        <w:rPr/>
        <w:t>las</w:t>
      </w:r>
      <w:r>
        <w:rPr>
          <w:spacing w:val="-14"/>
        </w:rPr>
        <w:t xml:space="preserve"> </w:t>
      </w:r>
      <w:r>
        <w:rPr/>
        <w:t>mismas</w:t>
      </w:r>
      <w:r>
        <w:rPr>
          <w:spacing w:val="-13"/>
        </w:rPr>
        <w:t xml:space="preserve"> </w:t>
      </w:r>
      <w:r>
        <w:rPr/>
        <w:t>características. Tratándose de predios rústicos, la obligación que tienen los propietarios o posesores, respecto de la manifestación</w:t>
      </w:r>
      <w:r>
        <w:rPr>
          <w:spacing w:val="-5"/>
        </w:rPr>
        <w:t xml:space="preserve"> </w:t>
      </w:r>
      <w:r>
        <w:rPr/>
        <w:t>sobre</w:t>
      </w:r>
      <w:r>
        <w:rPr>
          <w:spacing w:val="-7"/>
        </w:rPr>
        <w:t xml:space="preserve"> </w:t>
      </w:r>
      <w:r>
        <w:rPr/>
        <w:t>la</w:t>
      </w:r>
      <w:r>
        <w:rPr>
          <w:spacing w:val="-7"/>
        </w:rPr>
        <w:t xml:space="preserve"> </w:t>
      </w:r>
      <w:r>
        <w:rPr/>
        <w:t>situación</w:t>
      </w:r>
      <w:r>
        <w:rPr>
          <w:spacing w:val="-5"/>
        </w:rPr>
        <w:t xml:space="preserve"> </w:t>
      </w:r>
      <w:r>
        <w:rPr/>
        <w:t>que</w:t>
      </w:r>
      <w:r>
        <w:rPr>
          <w:spacing w:val="-4"/>
        </w:rPr>
        <w:t xml:space="preserve"> </w:t>
      </w:r>
      <w:r>
        <w:rPr/>
        <w:t>guarda</w:t>
      </w:r>
      <w:r>
        <w:rPr>
          <w:spacing w:val="-4"/>
        </w:rPr>
        <w:t xml:space="preserve"> </w:t>
      </w:r>
      <w:r>
        <w:rPr/>
        <w:t>el</w:t>
      </w:r>
      <w:r>
        <w:rPr>
          <w:spacing w:val="-4"/>
        </w:rPr>
        <w:t xml:space="preserve"> </w:t>
      </w:r>
      <w:r>
        <w:rPr/>
        <w:t>inmueble,</w:t>
      </w:r>
      <w:r>
        <w:rPr>
          <w:spacing w:val="-4"/>
        </w:rPr>
        <w:t xml:space="preserve"> </w:t>
      </w:r>
      <w:r>
        <w:rPr/>
        <w:t>para</w:t>
      </w:r>
      <w:r>
        <w:rPr>
          <w:spacing w:val="-4"/>
        </w:rPr>
        <w:t xml:space="preserve"> </w:t>
      </w:r>
      <w:r>
        <w:rPr/>
        <w:t>verificar</w:t>
      </w:r>
      <w:r>
        <w:rPr>
          <w:spacing w:val="-4"/>
        </w:rPr>
        <w:t xml:space="preserve"> </w:t>
      </w:r>
      <w:r>
        <w:rPr/>
        <w:t>si</w:t>
      </w:r>
      <w:r>
        <w:rPr>
          <w:spacing w:val="-4"/>
        </w:rPr>
        <w:t xml:space="preserve"> </w:t>
      </w:r>
      <w:r>
        <w:rPr/>
        <w:t>existe</w:t>
      </w:r>
      <w:r>
        <w:rPr>
          <w:spacing w:val="-4"/>
        </w:rPr>
        <w:t xml:space="preserve"> </w:t>
      </w:r>
      <w:r>
        <w:rPr/>
        <w:t>alguna</w:t>
      </w:r>
      <w:r>
        <w:rPr>
          <w:spacing w:val="-7"/>
        </w:rPr>
        <w:t xml:space="preserve"> </w:t>
      </w:r>
      <w:r>
        <w:rPr/>
        <w:t>modificación</w:t>
      </w:r>
      <w:r>
        <w:rPr>
          <w:spacing w:val="-7"/>
        </w:rPr>
        <w:t xml:space="preserve"> </w:t>
      </w:r>
      <w:r>
        <w:rPr/>
        <w:t>al</w:t>
      </w:r>
      <w:r>
        <w:rPr>
          <w:spacing w:val="-6"/>
        </w:rPr>
        <w:t xml:space="preserve"> </w:t>
      </w:r>
      <w:r>
        <w:rPr/>
        <w:t>mismo o conserva las mismas características, deberá realizarse cada cinco años. El costo por el pago de la manifestación catastral será de 2.11 UMA.</w:t>
      </w:r>
    </w:p>
    <w:p>
      <w:pPr>
        <w:pStyle w:val="Cuerpodetexto"/>
        <w:rPr/>
      </w:pPr>
      <w:r>
        <w:rPr/>
      </w:r>
    </w:p>
    <w:p>
      <w:pPr>
        <w:pStyle w:val="Cuerpodetexto"/>
        <w:spacing w:before="77" w:after="0"/>
        <w:rPr/>
      </w:pPr>
      <w:r>
        <w:rPr/>
      </w:r>
    </w:p>
    <w:p>
      <w:pPr>
        <w:pStyle w:val="Normal"/>
        <w:spacing w:before="0" w:after="0"/>
        <w:ind w:left="1845" w:right="1559" w:hanging="0"/>
        <w:jc w:val="center"/>
        <w:rPr>
          <w:b/>
          <w:b/>
          <w:sz w:val="22"/>
        </w:rPr>
      </w:pPr>
      <w:r>
        <w:rPr>
          <w:b/>
          <w:sz w:val="22"/>
        </w:rPr>
        <w:t>CAPÍTULO</w:t>
      </w:r>
      <w:r>
        <w:rPr>
          <w:b/>
          <w:spacing w:val="-9"/>
          <w:sz w:val="22"/>
        </w:rPr>
        <w:t xml:space="preserve"> </w:t>
      </w:r>
      <w:r>
        <w:rPr>
          <w:b/>
          <w:spacing w:val="-7"/>
          <w:sz w:val="22"/>
        </w:rPr>
        <w:t>II</w:t>
      </w:r>
    </w:p>
    <w:p>
      <w:pPr>
        <w:pStyle w:val="Normal"/>
        <w:spacing w:lineRule="auto" w:line="276" w:before="37" w:after="0"/>
        <w:ind w:left="1003" w:right="719" w:hanging="1"/>
        <w:jc w:val="center"/>
        <w:rPr>
          <w:b/>
          <w:b/>
          <w:sz w:val="22"/>
        </w:rPr>
      </w:pPr>
      <w:r>
        <w:rPr>
          <w:b/>
          <w:sz w:val="22"/>
        </w:rPr>
        <w:t>SERVICIOS PRESTADOS POR LA PRESIDENCIA MUNICIPAL EN MATERIA DE DESARROLLO</w:t>
      </w:r>
      <w:r>
        <w:rPr>
          <w:b/>
          <w:spacing w:val="-4"/>
          <w:sz w:val="22"/>
        </w:rPr>
        <w:t xml:space="preserve"> </w:t>
      </w:r>
      <w:r>
        <w:rPr>
          <w:b/>
          <w:sz w:val="22"/>
        </w:rPr>
        <w:t>URBANO,</w:t>
      </w:r>
      <w:r>
        <w:rPr>
          <w:b/>
          <w:spacing w:val="-8"/>
          <w:sz w:val="22"/>
        </w:rPr>
        <w:t xml:space="preserve"> </w:t>
      </w:r>
      <w:r>
        <w:rPr>
          <w:b/>
          <w:sz w:val="22"/>
        </w:rPr>
        <w:t>OBRAS</w:t>
      </w:r>
      <w:r>
        <w:rPr>
          <w:b/>
          <w:spacing w:val="-5"/>
          <w:sz w:val="22"/>
        </w:rPr>
        <w:t xml:space="preserve"> </w:t>
      </w:r>
      <w:r>
        <w:rPr>
          <w:b/>
          <w:sz w:val="22"/>
        </w:rPr>
        <w:t>PÚBLICAS,</w:t>
      </w:r>
      <w:r>
        <w:rPr>
          <w:b/>
          <w:spacing w:val="-5"/>
          <w:sz w:val="22"/>
        </w:rPr>
        <w:t xml:space="preserve"> </w:t>
      </w:r>
      <w:r>
        <w:rPr>
          <w:b/>
          <w:sz w:val="22"/>
        </w:rPr>
        <w:t>PROTECCIÓN</w:t>
      </w:r>
      <w:r>
        <w:rPr>
          <w:b/>
          <w:spacing w:val="-6"/>
          <w:sz w:val="22"/>
        </w:rPr>
        <w:t xml:space="preserve"> </w:t>
      </w:r>
      <w:r>
        <w:rPr>
          <w:b/>
          <w:sz w:val="22"/>
        </w:rPr>
        <w:t>CIVIL</w:t>
      </w:r>
      <w:r>
        <w:rPr>
          <w:b/>
          <w:spacing w:val="-5"/>
          <w:sz w:val="22"/>
        </w:rPr>
        <w:t xml:space="preserve"> </w:t>
      </w:r>
      <w:r>
        <w:rPr>
          <w:b/>
          <w:sz w:val="22"/>
        </w:rPr>
        <w:t>Y</w:t>
      </w:r>
      <w:r>
        <w:rPr>
          <w:b/>
          <w:spacing w:val="-9"/>
          <w:sz w:val="22"/>
        </w:rPr>
        <w:t xml:space="preserve"> </w:t>
      </w:r>
      <w:r>
        <w:rPr>
          <w:b/>
          <w:sz w:val="22"/>
        </w:rPr>
        <w:t>ECOLOGÍA</w:t>
      </w:r>
    </w:p>
    <w:p>
      <w:pPr>
        <w:pStyle w:val="Cuerpodetexto"/>
        <w:spacing w:before="37" w:after="0"/>
        <w:rPr>
          <w:b/>
          <w:b/>
        </w:rPr>
      </w:pPr>
      <w:r>
        <w:rPr>
          <w:b/>
        </w:rPr>
      </w:r>
    </w:p>
    <w:p>
      <w:pPr>
        <w:pStyle w:val="Cuerpodetexto"/>
        <w:spacing w:lineRule="auto" w:line="276"/>
        <w:ind w:left="338" w:right="99" w:hanging="569"/>
        <w:jc w:val="both"/>
        <w:rPr/>
      </w:pPr>
      <w:r>
        <w:rPr>
          <w:b/>
        </w:rPr>
        <w:t xml:space="preserve">Artículo 39. </w:t>
      </w:r>
      <w:r>
        <w:rPr/>
        <w:t>Los servicios prestados por la Presidencia Municipal, en materia de desarrollo urbano, obras públicas y ecología, se pagarán de conformidad con la siguiente tarifa:</w:t>
      </w:r>
    </w:p>
    <w:p>
      <w:pPr>
        <w:pStyle w:val="Cuerpodetexto"/>
        <w:spacing w:before="33" w:after="0"/>
        <w:rPr/>
      </w:pPr>
      <w:r>
        <w:rPr/>
      </w:r>
    </w:p>
    <w:p>
      <w:pPr>
        <w:pStyle w:val="ListParagraph"/>
        <w:numPr>
          <w:ilvl w:val="0"/>
          <w:numId w:val="17"/>
        </w:numPr>
        <w:tabs>
          <w:tab w:val="clear" w:pos="720"/>
          <w:tab w:val="left" w:pos="1308" w:leader="none"/>
        </w:tabs>
        <w:spacing w:lineRule="auto" w:line="240" w:before="0" w:after="0"/>
        <w:ind w:left="1308" w:right="0" w:hanging="569"/>
        <w:jc w:val="left"/>
        <w:rPr>
          <w:sz w:val="22"/>
        </w:rPr>
      </w:pPr>
      <w:r>
        <w:rPr>
          <w:sz w:val="22"/>
        </w:rPr>
        <w:t>Por</w:t>
      </w:r>
      <w:r>
        <w:rPr>
          <w:spacing w:val="-12"/>
          <w:sz w:val="22"/>
        </w:rPr>
        <w:t xml:space="preserve"> </w:t>
      </w:r>
      <w:r>
        <w:rPr>
          <w:sz w:val="22"/>
        </w:rPr>
        <w:t>alineamiento</w:t>
      </w:r>
      <w:r>
        <w:rPr>
          <w:spacing w:val="-14"/>
          <w:sz w:val="22"/>
        </w:rPr>
        <w:t xml:space="preserve"> </w:t>
      </w:r>
      <w:r>
        <w:rPr>
          <w:sz w:val="22"/>
        </w:rPr>
        <w:t>del</w:t>
      </w:r>
      <w:r>
        <w:rPr>
          <w:spacing w:val="-6"/>
          <w:sz w:val="22"/>
        </w:rPr>
        <w:t xml:space="preserve"> </w:t>
      </w:r>
      <w:r>
        <w:rPr>
          <w:sz w:val="22"/>
        </w:rPr>
        <w:t>inmueble</w:t>
      </w:r>
      <w:r>
        <w:rPr>
          <w:spacing w:val="-12"/>
          <w:sz w:val="22"/>
        </w:rPr>
        <w:t xml:space="preserve"> </w:t>
      </w:r>
      <w:r>
        <w:rPr>
          <w:sz w:val="22"/>
        </w:rPr>
        <w:t>sobre</w:t>
      </w:r>
      <w:r>
        <w:rPr>
          <w:spacing w:val="-12"/>
          <w:sz w:val="22"/>
        </w:rPr>
        <w:t xml:space="preserve"> </w:t>
      </w:r>
      <w:r>
        <w:rPr>
          <w:sz w:val="22"/>
        </w:rPr>
        <w:t>el</w:t>
      </w:r>
      <w:r>
        <w:rPr>
          <w:spacing w:val="-5"/>
          <w:sz w:val="22"/>
        </w:rPr>
        <w:t xml:space="preserve"> </w:t>
      </w:r>
      <w:r>
        <w:rPr>
          <w:sz w:val="22"/>
        </w:rPr>
        <w:t>frente</w:t>
      </w:r>
      <w:r>
        <w:rPr>
          <w:spacing w:val="-12"/>
          <w:sz w:val="22"/>
        </w:rPr>
        <w:t xml:space="preserve"> </w:t>
      </w:r>
      <w:r>
        <w:rPr>
          <w:sz w:val="22"/>
        </w:rPr>
        <w:t>de</w:t>
      </w:r>
      <w:r>
        <w:rPr>
          <w:spacing w:val="-6"/>
          <w:sz w:val="22"/>
        </w:rPr>
        <w:t xml:space="preserve"> </w:t>
      </w:r>
      <w:r>
        <w:rPr>
          <w:sz w:val="22"/>
        </w:rPr>
        <w:t>la</w:t>
      </w:r>
      <w:r>
        <w:rPr>
          <w:spacing w:val="-26"/>
          <w:sz w:val="22"/>
        </w:rPr>
        <w:t xml:space="preserve"> </w:t>
      </w:r>
      <w:r>
        <w:rPr>
          <w:spacing w:val="-2"/>
          <w:sz w:val="22"/>
        </w:rPr>
        <w:t>calle:</w:t>
      </w:r>
    </w:p>
    <w:p>
      <w:pPr>
        <w:pStyle w:val="ListParagraph"/>
        <w:numPr>
          <w:ilvl w:val="1"/>
          <w:numId w:val="17"/>
        </w:numPr>
        <w:tabs>
          <w:tab w:val="clear" w:pos="720"/>
          <w:tab w:val="left" w:pos="1590" w:leader="none"/>
        </w:tabs>
        <w:spacing w:lineRule="auto" w:line="240" w:before="240" w:after="0"/>
        <w:ind w:left="1590" w:right="0" w:hanging="284"/>
        <w:jc w:val="left"/>
        <w:rPr>
          <w:sz w:val="22"/>
        </w:rPr>
      </w:pPr>
      <w:r>
        <w:rPr>
          <w:sz w:val="22"/>
        </w:rPr>
        <w:t>De</w:t>
      </w:r>
      <w:r>
        <w:rPr>
          <w:spacing w:val="-5"/>
          <w:sz w:val="22"/>
        </w:rPr>
        <w:t xml:space="preserve"> </w:t>
      </w:r>
      <w:r>
        <w:rPr>
          <w:sz w:val="22"/>
        </w:rPr>
        <w:t>1</w:t>
      </w:r>
      <w:r>
        <w:rPr>
          <w:spacing w:val="-1"/>
          <w:sz w:val="22"/>
        </w:rPr>
        <w:t xml:space="preserve"> </w:t>
      </w:r>
      <w:r>
        <w:rPr>
          <w:sz w:val="22"/>
        </w:rPr>
        <w:t>a</w:t>
      </w:r>
      <w:r>
        <w:rPr>
          <w:spacing w:val="-3"/>
          <w:sz w:val="22"/>
        </w:rPr>
        <w:t xml:space="preserve"> </w:t>
      </w:r>
      <w:r>
        <w:rPr>
          <w:sz w:val="22"/>
        </w:rPr>
        <w:t>25</w:t>
      </w:r>
      <w:r>
        <w:rPr>
          <w:spacing w:val="-4"/>
          <w:sz w:val="22"/>
        </w:rPr>
        <w:t xml:space="preserve"> </w:t>
      </w:r>
      <w:r>
        <w:rPr>
          <w:sz w:val="22"/>
        </w:rPr>
        <w:t>m,</w:t>
      </w:r>
      <w:r>
        <w:rPr>
          <w:spacing w:val="-1"/>
          <w:sz w:val="22"/>
        </w:rPr>
        <w:t xml:space="preserve"> </w:t>
      </w:r>
      <w:r>
        <w:rPr>
          <w:sz w:val="22"/>
        </w:rPr>
        <w:t>1.94</w:t>
      </w:r>
      <w:r>
        <w:rPr>
          <w:spacing w:val="1"/>
          <w:sz w:val="22"/>
        </w:rPr>
        <w:t xml:space="preserve"> </w:t>
      </w:r>
      <w:r>
        <w:rPr>
          <w:spacing w:val="-4"/>
          <w:sz w:val="22"/>
        </w:rPr>
        <w:t>UMA;</w:t>
      </w:r>
    </w:p>
    <w:p>
      <w:pPr>
        <w:pStyle w:val="ListParagraph"/>
        <w:numPr>
          <w:ilvl w:val="1"/>
          <w:numId w:val="17"/>
        </w:numPr>
        <w:tabs>
          <w:tab w:val="clear" w:pos="720"/>
          <w:tab w:val="left" w:pos="1590" w:leader="none"/>
        </w:tabs>
        <w:spacing w:lineRule="auto" w:line="240" w:before="237" w:after="0"/>
        <w:ind w:left="1590" w:right="0" w:hanging="284"/>
        <w:jc w:val="left"/>
        <w:rPr>
          <w:sz w:val="22"/>
        </w:rPr>
      </w:pPr>
      <w:r>
        <w:rPr>
          <w:sz w:val="22"/>
        </w:rPr>
        <w:t>De</w:t>
      </w:r>
      <w:r>
        <w:rPr>
          <w:spacing w:val="-3"/>
          <w:sz w:val="22"/>
        </w:rPr>
        <w:t xml:space="preserve"> </w:t>
      </w:r>
      <w:r>
        <w:rPr>
          <w:sz w:val="22"/>
        </w:rPr>
        <w:t>25.01</w:t>
      </w:r>
      <w:r>
        <w:rPr>
          <w:spacing w:val="-4"/>
          <w:sz w:val="22"/>
        </w:rPr>
        <w:t xml:space="preserve"> </w:t>
      </w:r>
      <w:r>
        <w:rPr>
          <w:sz w:val="22"/>
        </w:rPr>
        <w:t>a</w:t>
      </w:r>
      <w:r>
        <w:rPr>
          <w:spacing w:val="-3"/>
          <w:sz w:val="22"/>
        </w:rPr>
        <w:t xml:space="preserve"> </w:t>
      </w:r>
      <w:r>
        <w:rPr>
          <w:sz w:val="22"/>
        </w:rPr>
        <w:t>50</w:t>
      </w:r>
      <w:r>
        <w:rPr>
          <w:spacing w:val="-4"/>
          <w:sz w:val="22"/>
        </w:rPr>
        <w:t xml:space="preserve"> </w:t>
      </w:r>
      <w:r>
        <w:rPr>
          <w:sz w:val="22"/>
        </w:rPr>
        <w:t xml:space="preserve">m, 2.77 </w:t>
      </w:r>
      <w:r>
        <w:rPr>
          <w:spacing w:val="-4"/>
          <w:sz w:val="22"/>
        </w:rPr>
        <w:t>UMA;</w:t>
      </w:r>
    </w:p>
    <w:p>
      <w:pPr>
        <w:pStyle w:val="ListParagraph"/>
        <w:numPr>
          <w:ilvl w:val="1"/>
          <w:numId w:val="17"/>
        </w:numPr>
        <w:tabs>
          <w:tab w:val="clear" w:pos="720"/>
          <w:tab w:val="left" w:pos="1590" w:leader="none"/>
        </w:tabs>
        <w:spacing w:lineRule="auto" w:line="240" w:before="239" w:after="0"/>
        <w:ind w:left="1590" w:right="0" w:hanging="284"/>
        <w:jc w:val="left"/>
        <w:rPr>
          <w:sz w:val="22"/>
        </w:rPr>
      </w:pPr>
      <w:r>
        <w:rPr>
          <w:sz w:val="22"/>
        </w:rPr>
        <w:t>De</w:t>
      </w:r>
      <w:r>
        <w:rPr>
          <w:spacing w:val="-3"/>
          <w:sz w:val="22"/>
        </w:rPr>
        <w:t xml:space="preserve"> </w:t>
      </w:r>
      <w:r>
        <w:rPr>
          <w:sz w:val="22"/>
        </w:rPr>
        <w:t>50.01</w:t>
      </w:r>
      <w:r>
        <w:rPr>
          <w:spacing w:val="-6"/>
          <w:sz w:val="22"/>
        </w:rPr>
        <w:t xml:space="preserve"> </w:t>
      </w:r>
      <w:r>
        <w:rPr>
          <w:sz w:val="22"/>
        </w:rPr>
        <w:t>a</w:t>
      </w:r>
      <w:r>
        <w:rPr>
          <w:spacing w:val="-5"/>
          <w:sz w:val="22"/>
        </w:rPr>
        <w:t xml:space="preserve"> </w:t>
      </w:r>
      <w:r>
        <w:rPr>
          <w:sz w:val="22"/>
        </w:rPr>
        <w:t>100</w:t>
      </w:r>
      <w:r>
        <w:rPr>
          <w:spacing w:val="-6"/>
          <w:sz w:val="22"/>
        </w:rPr>
        <w:t xml:space="preserve"> </w:t>
      </w:r>
      <w:r>
        <w:rPr>
          <w:sz w:val="22"/>
        </w:rPr>
        <w:t>m,</w:t>
      </w:r>
      <w:r>
        <w:rPr>
          <w:spacing w:val="-4"/>
          <w:sz w:val="22"/>
        </w:rPr>
        <w:t xml:space="preserve"> </w:t>
      </w:r>
      <w:r>
        <w:rPr>
          <w:sz w:val="22"/>
        </w:rPr>
        <w:t>3.61</w:t>
      </w:r>
      <w:r>
        <w:rPr>
          <w:spacing w:val="-6"/>
          <w:sz w:val="22"/>
        </w:rPr>
        <w:t xml:space="preserve"> </w:t>
      </w:r>
      <w:r>
        <w:rPr>
          <w:sz w:val="22"/>
        </w:rPr>
        <w:t>UMA,</w:t>
      </w:r>
      <w:r>
        <w:rPr>
          <w:spacing w:val="-12"/>
          <w:sz w:val="22"/>
        </w:rPr>
        <w:t xml:space="preserve"> </w:t>
      </w:r>
      <w:r>
        <w:rPr>
          <w:spacing w:val="-10"/>
          <w:sz w:val="22"/>
        </w:rPr>
        <w:t>e</w:t>
      </w:r>
    </w:p>
    <w:p>
      <w:pPr>
        <w:pStyle w:val="ListParagraph"/>
        <w:numPr>
          <w:ilvl w:val="1"/>
          <w:numId w:val="17"/>
        </w:numPr>
        <w:tabs>
          <w:tab w:val="clear" w:pos="720"/>
          <w:tab w:val="left" w:pos="1590" w:leader="none"/>
        </w:tabs>
        <w:spacing w:lineRule="auto" w:line="240" w:before="236" w:after="0"/>
        <w:ind w:left="1590" w:right="0" w:hanging="284"/>
        <w:jc w:val="left"/>
        <w:rPr>
          <w:sz w:val="22"/>
        </w:rPr>
      </w:pPr>
      <w:r>
        <w:rPr>
          <w:position w:val="1"/>
          <w:sz w:val="22"/>
        </w:rPr>
        <w:t>Por</w:t>
      </w:r>
      <w:r>
        <w:rPr>
          <w:spacing w:val="-13"/>
          <w:position w:val="1"/>
          <w:sz w:val="22"/>
        </w:rPr>
        <w:t xml:space="preserve"> </w:t>
      </w:r>
      <w:r>
        <w:rPr>
          <w:position w:val="1"/>
          <w:sz w:val="22"/>
        </w:rPr>
        <w:t>cada</w:t>
      </w:r>
      <w:r>
        <w:rPr>
          <w:spacing w:val="-10"/>
          <w:position w:val="1"/>
          <w:sz w:val="22"/>
        </w:rPr>
        <w:t xml:space="preserve"> </w:t>
      </w:r>
      <w:r>
        <w:rPr>
          <w:position w:val="1"/>
          <w:sz w:val="22"/>
        </w:rPr>
        <w:t>metro</w:t>
      </w:r>
      <w:r>
        <w:rPr>
          <w:spacing w:val="-5"/>
          <w:position w:val="1"/>
          <w:sz w:val="22"/>
        </w:rPr>
        <w:t xml:space="preserve"> </w:t>
      </w:r>
      <w:r>
        <w:rPr>
          <w:position w:val="1"/>
          <w:sz w:val="22"/>
        </w:rPr>
        <w:t>o</w:t>
      </w:r>
      <w:r>
        <w:rPr>
          <w:spacing w:val="-7"/>
          <w:position w:val="1"/>
          <w:sz w:val="22"/>
        </w:rPr>
        <w:t xml:space="preserve"> </w:t>
      </w:r>
      <w:r>
        <w:rPr>
          <w:position w:val="1"/>
          <w:sz w:val="22"/>
        </w:rPr>
        <w:t>fracción</w:t>
      </w:r>
      <w:r>
        <w:rPr>
          <w:spacing w:val="-14"/>
          <w:position w:val="1"/>
          <w:sz w:val="22"/>
        </w:rPr>
        <w:t xml:space="preserve"> </w:t>
      </w:r>
      <w:r>
        <w:rPr>
          <w:position w:val="1"/>
          <w:sz w:val="22"/>
        </w:rPr>
        <w:t>excedente</w:t>
      </w:r>
      <w:r>
        <w:rPr>
          <w:spacing w:val="-14"/>
          <w:position w:val="1"/>
          <w:sz w:val="22"/>
        </w:rPr>
        <w:t xml:space="preserve"> </w:t>
      </w:r>
      <w:r>
        <w:rPr>
          <w:position w:val="1"/>
          <w:sz w:val="22"/>
        </w:rPr>
        <w:t>del</w:t>
      </w:r>
      <w:r>
        <w:rPr>
          <w:spacing w:val="-6"/>
          <w:position w:val="1"/>
          <w:sz w:val="22"/>
        </w:rPr>
        <w:t xml:space="preserve"> </w:t>
      </w:r>
      <w:r>
        <w:rPr>
          <w:position w:val="1"/>
          <w:sz w:val="22"/>
        </w:rPr>
        <w:t>límite</w:t>
      </w:r>
      <w:r>
        <w:rPr>
          <w:spacing w:val="-7"/>
          <w:position w:val="1"/>
          <w:sz w:val="22"/>
        </w:rPr>
        <w:t xml:space="preserve"> </w:t>
      </w:r>
      <w:r>
        <w:rPr>
          <w:position w:val="1"/>
          <w:sz w:val="22"/>
        </w:rPr>
        <w:t>anterior,</w:t>
      </w:r>
      <w:r>
        <w:rPr>
          <w:spacing w:val="-16"/>
          <w:position w:val="1"/>
          <w:sz w:val="22"/>
        </w:rPr>
        <w:t xml:space="preserve"> </w:t>
      </w:r>
      <w:r>
        <w:rPr>
          <w:position w:val="1"/>
          <w:sz w:val="22"/>
        </w:rPr>
        <w:t>se</w:t>
      </w:r>
      <w:r>
        <w:rPr>
          <w:spacing w:val="-5"/>
          <w:position w:val="1"/>
          <w:sz w:val="22"/>
        </w:rPr>
        <w:t xml:space="preserve"> </w:t>
      </w:r>
      <w:r>
        <w:rPr>
          <w:position w:val="1"/>
          <w:sz w:val="22"/>
        </w:rPr>
        <w:t>pagarán</w:t>
      </w:r>
      <w:r>
        <w:rPr>
          <w:spacing w:val="-10"/>
          <w:position w:val="1"/>
          <w:sz w:val="22"/>
        </w:rPr>
        <w:t xml:space="preserve"> </w:t>
      </w:r>
      <w:r>
        <w:rPr>
          <w:position w:val="1"/>
          <w:sz w:val="22"/>
        </w:rPr>
        <w:t>0.07</w:t>
      </w:r>
      <w:r>
        <w:rPr>
          <w:spacing w:val="-9"/>
          <w:position w:val="1"/>
          <w:sz w:val="22"/>
        </w:rPr>
        <w:t xml:space="preserve"> </w:t>
      </w:r>
      <w:r>
        <w:rPr>
          <w:spacing w:val="-4"/>
          <w:position w:val="1"/>
          <w:sz w:val="22"/>
        </w:rPr>
        <w:t>UMA;</w:t>
      </w:r>
    </w:p>
    <w:p>
      <w:pPr>
        <w:pStyle w:val="Cuerpodetexto"/>
        <w:spacing w:before="67" w:after="0"/>
        <w:rPr/>
      </w:pPr>
      <w:r>
        <w:rPr/>
      </w:r>
    </w:p>
    <w:p>
      <w:pPr>
        <w:pStyle w:val="ListParagraph"/>
        <w:numPr>
          <w:ilvl w:val="0"/>
          <w:numId w:val="17"/>
        </w:numPr>
        <w:tabs>
          <w:tab w:val="clear" w:pos="720"/>
          <w:tab w:val="left" w:pos="1308" w:leader="none"/>
        </w:tabs>
        <w:spacing w:lineRule="auto" w:line="276" w:before="0" w:after="0"/>
        <w:ind w:left="1308" w:right="101" w:hanging="569"/>
        <w:jc w:val="left"/>
        <w:rPr>
          <w:sz w:val="22"/>
        </w:rPr>
      </w:pPr>
      <w:r>
        <w:rPr>
          <w:sz w:val="22"/>
        </w:rPr>
        <w:t>Por el otorgamiento de licencia</w:t>
      </w:r>
      <w:r>
        <w:rPr>
          <w:spacing w:val="23"/>
          <w:sz w:val="22"/>
        </w:rPr>
        <w:t xml:space="preserve"> </w:t>
      </w:r>
      <w:r>
        <w:rPr>
          <w:sz w:val="22"/>
        </w:rPr>
        <w:t>de construcción</w:t>
      </w:r>
      <w:r>
        <w:rPr>
          <w:spacing w:val="23"/>
          <w:sz w:val="22"/>
        </w:rPr>
        <w:t xml:space="preserve"> </w:t>
      </w:r>
      <w:r>
        <w:rPr>
          <w:sz w:val="22"/>
        </w:rPr>
        <w:t>de obra nueva, ampliación o remodelación; así</w:t>
      </w:r>
      <w:r>
        <w:rPr>
          <w:spacing w:val="40"/>
          <w:sz w:val="22"/>
        </w:rPr>
        <w:t xml:space="preserve"> </w:t>
      </w:r>
      <w:r>
        <w:rPr>
          <w:sz w:val="22"/>
        </w:rPr>
        <w:t>como por la revisión de las memorias de cálculo, descriptivas y demás documentación relativa:</w:t>
      </w:r>
    </w:p>
    <w:p>
      <w:pPr>
        <w:pStyle w:val="ListParagraph"/>
        <w:numPr>
          <w:ilvl w:val="1"/>
          <w:numId w:val="17"/>
        </w:numPr>
        <w:tabs>
          <w:tab w:val="clear" w:pos="720"/>
          <w:tab w:val="left" w:pos="1590" w:leader="none"/>
        </w:tabs>
        <w:spacing w:lineRule="auto" w:line="240" w:before="199" w:after="0"/>
        <w:ind w:left="1590" w:right="0" w:hanging="284"/>
        <w:jc w:val="left"/>
        <w:rPr>
          <w:sz w:val="22"/>
        </w:rPr>
      </w:pPr>
      <w:r>
        <w:rPr>
          <w:sz w:val="22"/>
        </w:rPr>
        <w:t>De</w:t>
      </w:r>
      <w:r>
        <w:rPr>
          <w:spacing w:val="-5"/>
          <w:sz w:val="22"/>
        </w:rPr>
        <w:t xml:space="preserve"> </w:t>
      </w:r>
      <w:r>
        <w:rPr>
          <w:sz w:val="22"/>
        </w:rPr>
        <w:t>bodega</w:t>
      </w:r>
      <w:r>
        <w:rPr>
          <w:spacing w:val="-10"/>
          <w:sz w:val="22"/>
        </w:rPr>
        <w:t xml:space="preserve"> </w:t>
      </w:r>
      <w:r>
        <w:rPr>
          <w:sz w:val="22"/>
        </w:rPr>
        <w:t>agrícola,</w:t>
      </w:r>
      <w:r>
        <w:rPr>
          <w:spacing w:val="-3"/>
          <w:sz w:val="22"/>
        </w:rPr>
        <w:t xml:space="preserve"> </w:t>
      </w:r>
      <w:r>
        <w:rPr>
          <w:sz w:val="22"/>
        </w:rPr>
        <w:t>0.054</w:t>
      </w:r>
      <w:r>
        <w:rPr>
          <w:spacing w:val="-13"/>
          <w:sz w:val="22"/>
        </w:rPr>
        <w:t xml:space="preserve"> </w:t>
      </w:r>
      <w:r>
        <w:rPr>
          <w:sz w:val="22"/>
        </w:rPr>
        <w:t>UMA</w:t>
      </w:r>
      <w:r>
        <w:rPr>
          <w:spacing w:val="-12"/>
          <w:sz w:val="22"/>
        </w:rPr>
        <w:t xml:space="preserve"> </w:t>
      </w:r>
      <w:r>
        <w:rPr>
          <w:sz w:val="22"/>
        </w:rPr>
        <w:t>por</w:t>
      </w:r>
      <w:r>
        <w:rPr>
          <w:spacing w:val="-6"/>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ListParagraph"/>
        <w:numPr>
          <w:ilvl w:val="1"/>
          <w:numId w:val="17"/>
        </w:numPr>
        <w:tabs>
          <w:tab w:val="clear" w:pos="720"/>
          <w:tab w:val="left" w:pos="1590" w:leader="none"/>
        </w:tabs>
        <w:spacing w:lineRule="auto" w:line="240" w:before="239" w:after="0"/>
        <w:ind w:left="1590" w:right="0" w:hanging="284"/>
        <w:jc w:val="left"/>
        <w:rPr>
          <w:sz w:val="22"/>
        </w:rPr>
      </w:pPr>
      <w:r>
        <w:rPr>
          <w:sz w:val="22"/>
        </w:rPr>
        <w:t>De</w:t>
      </w:r>
      <w:r>
        <w:rPr>
          <w:spacing w:val="-5"/>
          <w:sz w:val="22"/>
        </w:rPr>
        <w:t xml:space="preserve"> </w:t>
      </w:r>
      <w:r>
        <w:rPr>
          <w:sz w:val="22"/>
        </w:rPr>
        <w:t>bodega</w:t>
      </w:r>
      <w:r>
        <w:rPr>
          <w:spacing w:val="-9"/>
          <w:sz w:val="22"/>
        </w:rPr>
        <w:t xml:space="preserve"> </w:t>
      </w:r>
      <w:r>
        <w:rPr>
          <w:sz w:val="22"/>
        </w:rPr>
        <w:t>comercial,</w:t>
      </w:r>
      <w:r>
        <w:rPr>
          <w:spacing w:val="10"/>
          <w:sz w:val="22"/>
        </w:rPr>
        <w:t xml:space="preserve"> </w:t>
      </w:r>
      <w:r>
        <w:rPr>
          <w:sz w:val="22"/>
        </w:rPr>
        <w:t>0.13</w:t>
      </w:r>
      <w:r>
        <w:rPr>
          <w:spacing w:val="-9"/>
          <w:sz w:val="22"/>
        </w:rPr>
        <w:t xml:space="preserve"> </w:t>
      </w:r>
      <w:r>
        <w:rPr>
          <w:sz w:val="22"/>
        </w:rPr>
        <w:t>UMA</w:t>
      </w:r>
      <w:r>
        <w:rPr>
          <w:spacing w:val="-10"/>
          <w:sz w:val="22"/>
        </w:rPr>
        <w:t xml:space="preserve"> </w:t>
      </w:r>
      <w:r>
        <w:rPr>
          <w:sz w:val="22"/>
        </w:rPr>
        <w:t>por</w:t>
      </w:r>
      <w:r>
        <w:rPr>
          <w:spacing w:val="-6"/>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ListParagraph"/>
        <w:numPr>
          <w:ilvl w:val="1"/>
          <w:numId w:val="17"/>
        </w:numPr>
        <w:tabs>
          <w:tab w:val="clear" w:pos="720"/>
          <w:tab w:val="left" w:pos="1590" w:leader="none"/>
        </w:tabs>
        <w:spacing w:lineRule="auto" w:line="240" w:before="239" w:after="0"/>
        <w:ind w:left="1590" w:right="0" w:hanging="284"/>
        <w:jc w:val="left"/>
        <w:rPr>
          <w:sz w:val="22"/>
        </w:rPr>
      </w:pPr>
      <w:r>
        <w:rPr>
          <w:sz w:val="22"/>
        </w:rPr>
        <w:t>De</w:t>
      </w:r>
      <w:r>
        <w:rPr>
          <w:spacing w:val="-5"/>
          <w:sz w:val="22"/>
        </w:rPr>
        <w:t xml:space="preserve"> </w:t>
      </w:r>
      <w:r>
        <w:rPr>
          <w:sz w:val="22"/>
        </w:rPr>
        <w:t>los</w:t>
      </w:r>
      <w:r>
        <w:rPr>
          <w:spacing w:val="-9"/>
          <w:sz w:val="22"/>
        </w:rPr>
        <w:t xml:space="preserve"> </w:t>
      </w:r>
      <w:r>
        <w:rPr>
          <w:sz w:val="22"/>
        </w:rPr>
        <w:t>locales</w:t>
      </w:r>
      <w:r>
        <w:rPr>
          <w:spacing w:val="-10"/>
          <w:sz w:val="22"/>
        </w:rPr>
        <w:t xml:space="preserve"> </w:t>
      </w:r>
      <w:r>
        <w:rPr>
          <w:sz w:val="22"/>
        </w:rPr>
        <w:t>comerciales</w:t>
      </w:r>
      <w:r>
        <w:rPr>
          <w:spacing w:val="-12"/>
          <w:sz w:val="22"/>
        </w:rPr>
        <w:t xml:space="preserve"> </w:t>
      </w:r>
      <w:r>
        <w:rPr>
          <w:sz w:val="22"/>
        </w:rPr>
        <w:t>y</w:t>
      </w:r>
      <w:r>
        <w:rPr>
          <w:spacing w:val="41"/>
          <w:sz w:val="22"/>
        </w:rPr>
        <w:t xml:space="preserve"> </w:t>
      </w:r>
      <w:r>
        <w:rPr>
          <w:sz w:val="22"/>
        </w:rPr>
        <w:t>edificios,</w:t>
      </w:r>
      <w:r>
        <w:rPr>
          <w:spacing w:val="-5"/>
          <w:sz w:val="22"/>
        </w:rPr>
        <w:t xml:space="preserve"> </w:t>
      </w:r>
      <w:r>
        <w:rPr>
          <w:sz w:val="22"/>
        </w:rPr>
        <w:t>0.14</w:t>
      </w:r>
      <w:r>
        <w:rPr>
          <w:spacing w:val="-7"/>
          <w:sz w:val="22"/>
        </w:rPr>
        <w:t xml:space="preserve"> </w:t>
      </w:r>
      <w:r>
        <w:rPr>
          <w:sz w:val="22"/>
        </w:rPr>
        <w:t>UMA</w:t>
      </w:r>
      <w:r>
        <w:rPr>
          <w:spacing w:val="-12"/>
          <w:sz w:val="22"/>
        </w:rPr>
        <w:t xml:space="preserve"> </w:t>
      </w:r>
      <w:r>
        <w:rPr>
          <w:sz w:val="22"/>
        </w:rPr>
        <w:t>por</w:t>
      </w:r>
      <w:r>
        <w:rPr>
          <w:spacing w:val="-8"/>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ListParagraph"/>
        <w:numPr>
          <w:ilvl w:val="1"/>
          <w:numId w:val="17"/>
        </w:numPr>
        <w:tabs>
          <w:tab w:val="clear" w:pos="720"/>
          <w:tab w:val="left" w:pos="1590" w:leader="none"/>
        </w:tabs>
        <w:spacing w:lineRule="auto" w:line="240" w:before="237" w:after="0"/>
        <w:ind w:left="1590" w:right="0" w:hanging="284"/>
        <w:jc w:val="left"/>
        <w:rPr>
          <w:sz w:val="22"/>
        </w:rPr>
      </w:pPr>
      <w:r>
        <w:rPr>
          <w:sz w:val="22"/>
        </w:rPr>
        <w:t>De</w:t>
      </w:r>
      <w:r>
        <w:rPr>
          <w:spacing w:val="-8"/>
          <w:sz w:val="22"/>
        </w:rPr>
        <w:t xml:space="preserve"> </w:t>
      </w:r>
      <w:r>
        <w:rPr>
          <w:sz w:val="22"/>
        </w:rPr>
        <w:t>casas</w:t>
      </w:r>
      <w:r>
        <w:rPr>
          <w:spacing w:val="-7"/>
          <w:sz w:val="22"/>
        </w:rPr>
        <w:t xml:space="preserve"> </w:t>
      </w:r>
      <w:r>
        <w:rPr>
          <w:spacing w:val="-2"/>
          <w:sz w:val="22"/>
        </w:rPr>
        <w:t>habitación:</w:t>
      </w:r>
    </w:p>
    <w:p>
      <w:pPr>
        <w:pStyle w:val="ListParagraph"/>
        <w:numPr>
          <w:ilvl w:val="2"/>
          <w:numId w:val="17"/>
        </w:numPr>
        <w:tabs>
          <w:tab w:val="clear" w:pos="720"/>
          <w:tab w:val="left" w:pos="1873" w:leader="none"/>
        </w:tabs>
        <w:spacing w:lineRule="auto" w:line="240" w:before="237" w:after="0"/>
        <w:ind w:left="1873" w:right="0" w:hanging="284"/>
        <w:jc w:val="left"/>
        <w:rPr>
          <w:b/>
          <w:b/>
          <w:sz w:val="24"/>
        </w:rPr>
      </w:pPr>
      <w:r>
        <w:rPr>
          <w:sz w:val="22"/>
        </w:rPr>
        <w:t>Interés</w:t>
      </w:r>
      <w:r>
        <w:rPr>
          <w:spacing w:val="-12"/>
          <w:sz w:val="22"/>
        </w:rPr>
        <w:t xml:space="preserve"> </w:t>
      </w:r>
      <w:r>
        <w:rPr>
          <w:sz w:val="22"/>
        </w:rPr>
        <w:t>social,</w:t>
      </w:r>
      <w:r>
        <w:rPr>
          <w:spacing w:val="-7"/>
          <w:sz w:val="22"/>
        </w:rPr>
        <w:t xml:space="preserve"> </w:t>
      </w:r>
      <w:r>
        <w:rPr>
          <w:sz w:val="22"/>
        </w:rPr>
        <w:t>0.12</w:t>
      </w:r>
      <w:r>
        <w:rPr>
          <w:spacing w:val="-10"/>
          <w:sz w:val="22"/>
        </w:rPr>
        <w:t xml:space="preserve"> </w:t>
      </w:r>
      <w:r>
        <w:rPr>
          <w:sz w:val="22"/>
        </w:rPr>
        <w:t>UMA</w:t>
      </w:r>
      <w:r>
        <w:rPr>
          <w:spacing w:val="-13"/>
          <w:sz w:val="22"/>
        </w:rPr>
        <w:t xml:space="preserve"> </w:t>
      </w:r>
      <w:r>
        <w:rPr>
          <w:sz w:val="22"/>
        </w:rPr>
        <w:t>por</w:t>
      </w:r>
      <w:r>
        <w:rPr>
          <w:spacing w:val="-9"/>
          <w:sz w:val="22"/>
        </w:rPr>
        <w:t xml:space="preserve"> </w:t>
      </w:r>
      <w:r>
        <w:rPr>
          <w:spacing w:val="-5"/>
          <w:sz w:val="22"/>
        </w:rPr>
        <w:t>m</w:t>
      </w:r>
      <w:r>
        <w:rPr>
          <w:spacing w:val="-5"/>
          <w:sz w:val="22"/>
          <w:vertAlign w:val="superscript"/>
        </w:rPr>
        <w:t>2</w:t>
      </w:r>
      <w:r>
        <w:rPr>
          <w:spacing w:val="-5"/>
          <w:position w:val="0"/>
          <w:sz w:val="22"/>
          <w:sz w:val="22"/>
          <w:vertAlign w:val="baseline"/>
        </w:rPr>
        <w:t>;</w:t>
      </w:r>
    </w:p>
    <w:p>
      <w:pPr>
        <w:sectPr>
          <w:headerReference w:type="even" r:id="rId28"/>
          <w:headerReference w:type="default" r:id="rId29"/>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2"/>
          <w:numId w:val="17"/>
        </w:numPr>
        <w:tabs>
          <w:tab w:val="clear" w:pos="720"/>
          <w:tab w:val="left" w:pos="1873" w:leader="none"/>
        </w:tabs>
        <w:spacing w:lineRule="auto" w:line="240" w:before="233" w:after="0"/>
        <w:ind w:left="1873" w:right="0" w:hanging="284"/>
        <w:jc w:val="left"/>
        <w:rPr>
          <w:b/>
          <w:b/>
          <w:sz w:val="24"/>
        </w:rPr>
      </w:pPr>
      <w:r>
        <w:rPr>
          <w:sz w:val="22"/>
        </w:rPr>
        <w:t>Tipo</w:t>
      </w:r>
      <w:r>
        <w:rPr>
          <w:spacing w:val="-14"/>
          <w:sz w:val="22"/>
        </w:rPr>
        <w:t xml:space="preserve"> </w:t>
      </w:r>
      <w:r>
        <w:rPr>
          <w:sz w:val="22"/>
        </w:rPr>
        <w:t>medio,</w:t>
      </w:r>
      <w:r>
        <w:rPr>
          <w:spacing w:val="-9"/>
          <w:sz w:val="22"/>
        </w:rPr>
        <w:t xml:space="preserve"> </w:t>
      </w:r>
      <w:r>
        <w:rPr>
          <w:sz w:val="22"/>
        </w:rPr>
        <w:t>0.25</w:t>
      </w:r>
      <w:r>
        <w:rPr>
          <w:spacing w:val="-11"/>
          <w:sz w:val="22"/>
        </w:rPr>
        <w:t xml:space="preserve"> </w:t>
      </w:r>
      <w:r>
        <w:rPr>
          <w:sz w:val="22"/>
        </w:rPr>
        <w:t>UMA</w:t>
      </w:r>
      <w:r>
        <w:rPr>
          <w:spacing w:val="-15"/>
          <w:sz w:val="22"/>
        </w:rPr>
        <w:t xml:space="preserve"> </w:t>
      </w:r>
      <w:r>
        <w:rPr>
          <w:sz w:val="22"/>
        </w:rPr>
        <w:t>por</w:t>
      </w:r>
      <w:r>
        <w:rPr>
          <w:spacing w:val="-11"/>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ListParagraph"/>
        <w:numPr>
          <w:ilvl w:val="2"/>
          <w:numId w:val="17"/>
        </w:numPr>
        <w:tabs>
          <w:tab w:val="clear" w:pos="720"/>
          <w:tab w:val="left" w:pos="1873" w:leader="none"/>
        </w:tabs>
        <w:spacing w:lineRule="auto" w:line="240" w:before="82" w:after="0"/>
        <w:ind w:left="1873" w:right="0" w:hanging="284"/>
        <w:jc w:val="left"/>
        <w:rPr>
          <w:b/>
          <w:b/>
          <w:sz w:val="24"/>
        </w:rPr>
      </w:pPr>
      <w:r>
        <w:rPr>
          <w:sz w:val="22"/>
        </w:rPr>
        <w:t>Residencial,</w:t>
      </w:r>
      <w:r>
        <w:rPr>
          <w:spacing w:val="-9"/>
          <w:sz w:val="22"/>
        </w:rPr>
        <w:t xml:space="preserve"> </w:t>
      </w:r>
      <w:r>
        <w:rPr>
          <w:sz w:val="22"/>
        </w:rPr>
        <w:t>0.37</w:t>
      </w:r>
      <w:r>
        <w:rPr>
          <w:spacing w:val="-9"/>
          <w:sz w:val="22"/>
        </w:rPr>
        <w:t xml:space="preserve"> </w:t>
      </w:r>
      <w:r>
        <w:rPr>
          <w:sz w:val="22"/>
        </w:rPr>
        <w:t>UMA</w:t>
      </w:r>
      <w:r>
        <w:rPr>
          <w:spacing w:val="-12"/>
          <w:sz w:val="22"/>
        </w:rPr>
        <w:t xml:space="preserve"> </w:t>
      </w:r>
      <w:r>
        <w:rPr>
          <w:sz w:val="22"/>
        </w:rPr>
        <w:t>por</w:t>
      </w:r>
      <w:r>
        <w:rPr>
          <w:spacing w:val="-12"/>
          <w:sz w:val="22"/>
        </w:rPr>
        <w:t xml:space="preserve"> </w:t>
      </w:r>
      <w:r>
        <w:rPr>
          <w:sz w:val="22"/>
        </w:rPr>
        <w:t>m</w:t>
      </w:r>
      <w:r>
        <w:rPr>
          <w:sz w:val="22"/>
          <w:vertAlign w:val="superscript"/>
        </w:rPr>
        <w:t>2</w:t>
      </w:r>
      <w:r>
        <w:rPr>
          <w:position w:val="0"/>
          <w:sz w:val="22"/>
          <w:sz w:val="22"/>
          <w:vertAlign w:val="baseline"/>
        </w:rPr>
        <w:t>,</w:t>
      </w:r>
      <w:r>
        <w:rPr>
          <w:spacing w:val="-14"/>
          <w:position w:val="0"/>
          <w:sz w:val="22"/>
          <w:sz w:val="22"/>
          <w:vertAlign w:val="baseline"/>
        </w:rPr>
        <w:t xml:space="preserve"> </w:t>
      </w:r>
      <w:r>
        <w:rPr>
          <w:spacing w:val="-10"/>
          <w:position w:val="0"/>
          <w:sz w:val="22"/>
          <w:sz w:val="22"/>
          <w:vertAlign w:val="baseline"/>
        </w:rPr>
        <w:t>y</w:t>
      </w:r>
    </w:p>
    <w:p>
      <w:pPr>
        <w:pStyle w:val="ListParagraph"/>
        <w:numPr>
          <w:ilvl w:val="2"/>
          <w:numId w:val="17"/>
        </w:numPr>
        <w:tabs>
          <w:tab w:val="clear" w:pos="720"/>
          <w:tab w:val="left" w:pos="1873" w:leader="none"/>
        </w:tabs>
        <w:spacing w:lineRule="auto" w:line="240" w:before="232" w:after="0"/>
        <w:ind w:left="1873" w:right="0" w:hanging="284"/>
        <w:jc w:val="left"/>
        <w:rPr>
          <w:b/>
          <w:b/>
          <w:sz w:val="24"/>
        </w:rPr>
      </w:pPr>
      <w:r>
        <w:rPr>
          <w:sz w:val="22"/>
        </w:rPr>
        <w:t>De</w:t>
      </w:r>
      <w:r>
        <w:rPr>
          <w:spacing w:val="-9"/>
          <w:sz w:val="22"/>
        </w:rPr>
        <w:t xml:space="preserve"> </w:t>
      </w:r>
      <w:r>
        <w:rPr>
          <w:sz w:val="22"/>
        </w:rPr>
        <w:t>lujo,</w:t>
      </w:r>
      <w:r>
        <w:rPr>
          <w:spacing w:val="-5"/>
          <w:sz w:val="22"/>
        </w:rPr>
        <w:t xml:space="preserve"> </w:t>
      </w:r>
      <w:r>
        <w:rPr>
          <w:sz w:val="22"/>
        </w:rPr>
        <w:t>0.52</w:t>
      </w:r>
      <w:r>
        <w:rPr>
          <w:spacing w:val="-2"/>
          <w:sz w:val="22"/>
        </w:rPr>
        <w:t xml:space="preserve"> </w:t>
      </w:r>
      <w:r>
        <w:rPr>
          <w:sz w:val="22"/>
        </w:rPr>
        <w:t>UMA</w:t>
      </w:r>
      <w:r>
        <w:rPr>
          <w:spacing w:val="-9"/>
          <w:sz w:val="22"/>
        </w:rPr>
        <w:t xml:space="preserve"> </w:t>
      </w:r>
      <w:r>
        <w:rPr>
          <w:sz w:val="22"/>
        </w:rPr>
        <w:t>por</w:t>
      </w:r>
      <w:r>
        <w:rPr>
          <w:spacing w:val="-6"/>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ListParagraph"/>
        <w:numPr>
          <w:ilvl w:val="1"/>
          <w:numId w:val="17"/>
        </w:numPr>
        <w:tabs>
          <w:tab w:val="clear" w:pos="720"/>
          <w:tab w:val="left" w:pos="1590" w:leader="none"/>
        </w:tabs>
        <w:spacing w:lineRule="auto" w:line="240" w:before="235" w:after="0"/>
        <w:ind w:left="1590" w:right="0" w:hanging="284"/>
        <w:jc w:val="left"/>
        <w:rPr>
          <w:sz w:val="22"/>
        </w:rPr>
      </w:pPr>
      <w:r>
        <w:rPr>
          <w:sz w:val="22"/>
        </w:rPr>
        <w:t>De</w:t>
      </w:r>
      <w:r>
        <w:rPr>
          <w:spacing w:val="-7"/>
          <w:sz w:val="22"/>
        </w:rPr>
        <w:t xml:space="preserve"> </w:t>
      </w:r>
      <w:r>
        <w:rPr>
          <w:sz w:val="22"/>
        </w:rPr>
        <w:t>naves</w:t>
      </w:r>
      <w:r>
        <w:rPr>
          <w:spacing w:val="-6"/>
          <w:sz w:val="22"/>
        </w:rPr>
        <w:t xml:space="preserve"> </w:t>
      </w:r>
      <w:r>
        <w:rPr>
          <w:sz w:val="22"/>
        </w:rPr>
        <w:t>industriales,</w:t>
      </w:r>
      <w:r>
        <w:rPr>
          <w:spacing w:val="-5"/>
          <w:sz w:val="22"/>
        </w:rPr>
        <w:t xml:space="preserve"> </w:t>
      </w:r>
      <w:r>
        <w:rPr>
          <w:sz w:val="22"/>
        </w:rPr>
        <w:t>0.13</w:t>
      </w:r>
      <w:r>
        <w:rPr>
          <w:spacing w:val="-7"/>
          <w:sz w:val="22"/>
        </w:rPr>
        <w:t xml:space="preserve"> </w:t>
      </w:r>
      <w:r>
        <w:rPr>
          <w:sz w:val="22"/>
        </w:rPr>
        <w:t>UMA</w:t>
      </w:r>
      <w:r>
        <w:rPr>
          <w:spacing w:val="-5"/>
          <w:sz w:val="22"/>
        </w:rPr>
        <w:t xml:space="preserve"> </w:t>
      </w:r>
      <w:r>
        <w:rPr>
          <w:sz w:val="22"/>
        </w:rPr>
        <w:t>por</w:t>
      </w:r>
      <w:r>
        <w:rPr>
          <w:spacing w:val="-4"/>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ListParagraph"/>
        <w:numPr>
          <w:ilvl w:val="1"/>
          <w:numId w:val="17"/>
        </w:numPr>
        <w:tabs>
          <w:tab w:val="clear" w:pos="720"/>
          <w:tab w:val="left" w:pos="1590" w:leader="none"/>
        </w:tabs>
        <w:spacing w:lineRule="auto" w:line="240" w:before="239" w:after="0"/>
        <w:ind w:left="1590" w:right="0" w:hanging="284"/>
        <w:jc w:val="left"/>
        <w:rPr>
          <w:sz w:val="22"/>
        </w:rPr>
      </w:pPr>
      <w:r>
        <w:rPr>
          <w:sz w:val="22"/>
        </w:rPr>
        <w:t>Salón</w:t>
      </w:r>
      <w:r>
        <w:rPr>
          <w:spacing w:val="-8"/>
          <w:sz w:val="22"/>
        </w:rPr>
        <w:t xml:space="preserve"> </w:t>
      </w:r>
      <w:r>
        <w:rPr>
          <w:sz w:val="22"/>
        </w:rPr>
        <w:t>social</w:t>
      </w:r>
      <w:r>
        <w:rPr>
          <w:spacing w:val="-6"/>
          <w:sz w:val="22"/>
        </w:rPr>
        <w:t xml:space="preserve"> </w:t>
      </w:r>
      <w:r>
        <w:rPr>
          <w:sz w:val="22"/>
        </w:rPr>
        <w:t>para</w:t>
      </w:r>
      <w:r>
        <w:rPr>
          <w:spacing w:val="-4"/>
          <w:sz w:val="22"/>
        </w:rPr>
        <w:t xml:space="preserve"> </w:t>
      </w:r>
      <w:r>
        <w:rPr>
          <w:sz w:val="22"/>
        </w:rPr>
        <w:t>eventos</w:t>
      </w:r>
      <w:r>
        <w:rPr>
          <w:spacing w:val="-5"/>
          <w:sz w:val="22"/>
        </w:rPr>
        <w:t xml:space="preserve"> </w:t>
      </w:r>
      <w:r>
        <w:rPr>
          <w:sz w:val="22"/>
        </w:rPr>
        <w:t>y</w:t>
      </w:r>
      <w:r>
        <w:rPr>
          <w:spacing w:val="-7"/>
          <w:sz w:val="22"/>
        </w:rPr>
        <w:t xml:space="preserve"> </w:t>
      </w:r>
      <w:r>
        <w:rPr>
          <w:sz w:val="22"/>
        </w:rPr>
        <w:t>fiestas,</w:t>
      </w:r>
      <w:r>
        <w:rPr>
          <w:spacing w:val="-4"/>
          <w:sz w:val="22"/>
        </w:rPr>
        <w:t xml:space="preserve"> </w:t>
      </w:r>
      <w:r>
        <w:rPr>
          <w:sz w:val="22"/>
        </w:rPr>
        <w:t>0.14</w:t>
      </w:r>
      <w:r>
        <w:rPr>
          <w:spacing w:val="-3"/>
          <w:sz w:val="22"/>
        </w:rPr>
        <w:t xml:space="preserve"> </w:t>
      </w:r>
      <w:r>
        <w:rPr>
          <w:sz w:val="22"/>
        </w:rPr>
        <w:t>UMA</w:t>
      </w:r>
      <w:r>
        <w:rPr>
          <w:spacing w:val="-5"/>
          <w:sz w:val="22"/>
        </w:rPr>
        <w:t xml:space="preserve"> </w:t>
      </w:r>
      <w:r>
        <w:rPr>
          <w:sz w:val="22"/>
        </w:rPr>
        <w:t>por</w:t>
      </w:r>
      <w:r>
        <w:rPr>
          <w:spacing w:val="-4"/>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ListParagraph"/>
        <w:numPr>
          <w:ilvl w:val="1"/>
          <w:numId w:val="17"/>
        </w:numPr>
        <w:tabs>
          <w:tab w:val="clear" w:pos="720"/>
          <w:tab w:val="left" w:pos="1589" w:leader="none"/>
          <w:tab w:val="left" w:pos="1591" w:leader="none"/>
        </w:tabs>
        <w:spacing w:lineRule="auto" w:line="276" w:before="239" w:after="0"/>
        <w:ind w:left="1591" w:right="488" w:hanging="286"/>
        <w:jc w:val="left"/>
        <w:rPr>
          <w:sz w:val="22"/>
        </w:rPr>
      </w:pPr>
      <w:r>
        <w:rPr>
          <w:sz w:val="22"/>
        </w:rPr>
        <w:t>Tratándose de unidades habitacionales, del total que resulte, se incrementará en un 25 por ciento por cada nivel de construcción;</w:t>
      </w:r>
    </w:p>
    <w:p>
      <w:pPr>
        <w:pStyle w:val="ListParagraph"/>
        <w:numPr>
          <w:ilvl w:val="1"/>
          <w:numId w:val="17"/>
        </w:numPr>
        <w:tabs>
          <w:tab w:val="clear" w:pos="720"/>
          <w:tab w:val="left" w:pos="1590" w:leader="none"/>
        </w:tabs>
        <w:spacing w:lineRule="auto" w:line="240" w:before="198" w:after="0"/>
        <w:ind w:left="1590" w:right="0" w:hanging="284"/>
        <w:jc w:val="left"/>
        <w:rPr>
          <w:sz w:val="22"/>
        </w:rPr>
      </w:pPr>
      <w:r>
        <w:rPr>
          <w:sz w:val="22"/>
        </w:rPr>
        <w:t>Los</w:t>
      </w:r>
      <w:r>
        <w:rPr>
          <w:spacing w:val="-16"/>
          <w:sz w:val="22"/>
        </w:rPr>
        <w:t xml:space="preserve"> </w:t>
      </w:r>
      <w:r>
        <w:rPr>
          <w:sz w:val="22"/>
        </w:rPr>
        <w:t>permisos</w:t>
      </w:r>
      <w:r>
        <w:rPr>
          <w:spacing w:val="-13"/>
          <w:sz w:val="22"/>
        </w:rPr>
        <w:t xml:space="preserve"> </w:t>
      </w:r>
      <w:r>
        <w:rPr>
          <w:sz w:val="22"/>
        </w:rPr>
        <w:t>para</w:t>
      </w:r>
      <w:r>
        <w:rPr>
          <w:spacing w:val="-12"/>
          <w:sz w:val="22"/>
        </w:rPr>
        <w:t xml:space="preserve"> </w:t>
      </w:r>
      <w:r>
        <w:rPr>
          <w:sz w:val="22"/>
        </w:rPr>
        <w:t>la</w:t>
      </w:r>
      <w:r>
        <w:rPr>
          <w:spacing w:val="-6"/>
          <w:sz w:val="22"/>
        </w:rPr>
        <w:t xml:space="preserve"> </w:t>
      </w:r>
      <w:r>
        <w:rPr>
          <w:sz w:val="22"/>
        </w:rPr>
        <w:t>construcción</w:t>
      </w:r>
      <w:r>
        <w:rPr>
          <w:spacing w:val="-13"/>
          <w:sz w:val="22"/>
        </w:rPr>
        <w:t xml:space="preserve"> </w:t>
      </w:r>
      <w:r>
        <w:rPr>
          <w:sz w:val="22"/>
        </w:rPr>
        <w:t>de</w:t>
      </w:r>
      <w:r>
        <w:rPr>
          <w:spacing w:val="-9"/>
          <w:sz w:val="22"/>
        </w:rPr>
        <w:t xml:space="preserve"> </w:t>
      </w:r>
      <w:r>
        <w:rPr>
          <w:sz w:val="22"/>
        </w:rPr>
        <w:t>bardas</w:t>
      </w:r>
      <w:r>
        <w:rPr>
          <w:spacing w:val="-9"/>
          <w:sz w:val="22"/>
        </w:rPr>
        <w:t xml:space="preserve"> </w:t>
      </w:r>
      <w:r>
        <w:rPr>
          <w:sz w:val="22"/>
        </w:rPr>
        <w:t>perimetrales</w:t>
      </w:r>
      <w:r>
        <w:rPr>
          <w:spacing w:val="-11"/>
          <w:sz w:val="22"/>
        </w:rPr>
        <w:t xml:space="preserve"> </w:t>
      </w:r>
      <w:r>
        <w:rPr>
          <w:sz w:val="22"/>
        </w:rPr>
        <w:t>pagarán,</w:t>
      </w:r>
      <w:r>
        <w:rPr>
          <w:spacing w:val="-14"/>
          <w:sz w:val="22"/>
        </w:rPr>
        <w:t xml:space="preserve"> </w:t>
      </w:r>
      <w:r>
        <w:rPr>
          <w:sz w:val="22"/>
        </w:rPr>
        <w:t>0.15</w:t>
      </w:r>
      <w:r>
        <w:rPr>
          <w:spacing w:val="-10"/>
          <w:sz w:val="22"/>
        </w:rPr>
        <w:t xml:space="preserve"> </w:t>
      </w:r>
      <w:r>
        <w:rPr>
          <w:sz w:val="22"/>
        </w:rPr>
        <w:t>UMA</w:t>
      </w:r>
      <w:r>
        <w:rPr>
          <w:spacing w:val="-13"/>
          <w:sz w:val="22"/>
        </w:rPr>
        <w:t xml:space="preserve"> </w:t>
      </w:r>
      <w:r>
        <w:rPr>
          <w:sz w:val="22"/>
        </w:rPr>
        <w:t>por</w:t>
      </w:r>
      <w:r>
        <w:rPr>
          <w:spacing w:val="-12"/>
          <w:sz w:val="22"/>
        </w:rPr>
        <w:t xml:space="preserve"> </w:t>
      </w:r>
      <w:r>
        <w:rPr>
          <w:spacing w:val="-5"/>
          <w:sz w:val="22"/>
        </w:rPr>
        <w:t>m;</w:t>
      </w:r>
    </w:p>
    <w:p>
      <w:pPr>
        <w:pStyle w:val="ListParagraph"/>
        <w:numPr>
          <w:ilvl w:val="1"/>
          <w:numId w:val="17"/>
        </w:numPr>
        <w:tabs>
          <w:tab w:val="clear" w:pos="720"/>
          <w:tab w:val="left" w:pos="1591" w:leader="none"/>
        </w:tabs>
        <w:spacing w:lineRule="auto" w:line="240" w:before="239" w:after="0"/>
        <w:ind w:left="1591" w:right="0" w:hanging="285"/>
        <w:jc w:val="left"/>
        <w:rPr>
          <w:sz w:val="22"/>
        </w:rPr>
      </w:pPr>
      <w:r>
        <w:rPr>
          <w:sz w:val="22"/>
        </w:rPr>
        <w:t>Por denominación</w:t>
      </w:r>
      <w:r>
        <w:rPr>
          <w:spacing w:val="1"/>
          <w:sz w:val="22"/>
        </w:rPr>
        <w:t xml:space="preserve"> </w:t>
      </w:r>
      <w:r>
        <w:rPr>
          <w:sz w:val="22"/>
        </w:rPr>
        <w:t>en</w:t>
      </w:r>
      <w:r>
        <w:rPr>
          <w:spacing w:val="-3"/>
          <w:sz w:val="22"/>
        </w:rPr>
        <w:t xml:space="preserve"> </w:t>
      </w:r>
      <w:r>
        <w:rPr>
          <w:sz w:val="22"/>
        </w:rPr>
        <w:t>casa</w:t>
      </w:r>
      <w:r>
        <w:rPr>
          <w:spacing w:val="-1"/>
          <w:sz w:val="22"/>
        </w:rPr>
        <w:t xml:space="preserve"> </w:t>
      </w:r>
      <w:r>
        <w:rPr>
          <w:sz w:val="22"/>
        </w:rPr>
        <w:t>habitación,</w:t>
      </w:r>
      <w:r>
        <w:rPr>
          <w:spacing w:val="1"/>
          <w:sz w:val="22"/>
        </w:rPr>
        <w:t xml:space="preserve"> </w:t>
      </w:r>
      <w:r>
        <w:rPr>
          <w:sz w:val="22"/>
        </w:rPr>
        <w:t>0.39</w:t>
      </w:r>
      <w:r>
        <w:rPr>
          <w:spacing w:val="-1"/>
          <w:sz w:val="22"/>
        </w:rPr>
        <w:t xml:space="preserve"> </w:t>
      </w:r>
      <w:r>
        <w:rPr>
          <w:sz w:val="22"/>
        </w:rPr>
        <w:t>UMA</w:t>
      </w:r>
      <w:r>
        <w:rPr>
          <w:spacing w:val="-2"/>
          <w:sz w:val="22"/>
        </w:rPr>
        <w:t xml:space="preserve"> </w:t>
      </w:r>
      <w:r>
        <w:rPr>
          <w:sz w:val="22"/>
        </w:rPr>
        <w:t>por</w:t>
      </w:r>
      <w:r>
        <w:rPr>
          <w:spacing w:val="-1"/>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ListParagraph"/>
        <w:numPr>
          <w:ilvl w:val="1"/>
          <w:numId w:val="17"/>
        </w:numPr>
        <w:tabs>
          <w:tab w:val="clear" w:pos="720"/>
          <w:tab w:val="left" w:pos="1590" w:leader="none"/>
        </w:tabs>
        <w:spacing w:lineRule="auto" w:line="240" w:before="238" w:after="0"/>
        <w:ind w:left="1590" w:right="0" w:hanging="284"/>
        <w:jc w:val="left"/>
        <w:rPr>
          <w:sz w:val="22"/>
        </w:rPr>
      </w:pPr>
      <w:r>
        <w:rPr>
          <w:sz w:val="22"/>
        </w:rPr>
        <w:t>Por</w:t>
      </w:r>
      <w:r>
        <w:rPr>
          <w:spacing w:val="-3"/>
          <w:sz w:val="22"/>
        </w:rPr>
        <w:t xml:space="preserve"> </w:t>
      </w:r>
      <w:r>
        <w:rPr>
          <w:sz w:val="22"/>
        </w:rPr>
        <w:t>denominación de</w:t>
      </w:r>
      <w:r>
        <w:rPr>
          <w:spacing w:val="-1"/>
          <w:sz w:val="22"/>
        </w:rPr>
        <w:t xml:space="preserve"> </w:t>
      </w:r>
      <w:r>
        <w:rPr>
          <w:sz w:val="22"/>
        </w:rPr>
        <w:t>bodega,</w:t>
      </w:r>
      <w:r>
        <w:rPr>
          <w:spacing w:val="2"/>
          <w:sz w:val="22"/>
        </w:rPr>
        <w:t xml:space="preserve"> </w:t>
      </w:r>
      <w:r>
        <w:rPr>
          <w:sz w:val="22"/>
        </w:rPr>
        <w:t>0.45</w:t>
      </w:r>
      <w:r>
        <w:rPr>
          <w:spacing w:val="-1"/>
          <w:sz w:val="22"/>
        </w:rPr>
        <w:t xml:space="preserve"> </w:t>
      </w:r>
      <w:r>
        <w:rPr>
          <w:sz w:val="22"/>
        </w:rPr>
        <w:t>por</w:t>
      </w:r>
      <w:r>
        <w:rPr>
          <w:spacing w:val="-3"/>
          <w:sz w:val="22"/>
        </w:rPr>
        <w:t xml:space="preserve"> </w:t>
      </w:r>
      <w:r>
        <w:rPr>
          <w:sz w:val="22"/>
        </w:rPr>
        <w:t>m</w:t>
      </w:r>
      <w:r>
        <w:rPr>
          <w:sz w:val="22"/>
          <w:vertAlign w:val="superscript"/>
        </w:rPr>
        <w:t>2</w:t>
      </w:r>
      <w:r>
        <w:rPr>
          <w:position w:val="0"/>
          <w:sz w:val="22"/>
          <w:sz w:val="22"/>
          <w:vertAlign w:val="baseline"/>
        </w:rPr>
        <w:t>,</w:t>
      </w:r>
      <w:r>
        <w:rPr>
          <w:spacing w:val="-14"/>
          <w:position w:val="0"/>
          <w:sz w:val="22"/>
          <w:sz w:val="22"/>
          <w:vertAlign w:val="baseline"/>
        </w:rPr>
        <w:t xml:space="preserve"> </w:t>
      </w:r>
      <w:r>
        <w:rPr>
          <w:spacing w:val="-10"/>
          <w:position w:val="0"/>
          <w:sz w:val="22"/>
          <w:sz w:val="22"/>
          <w:vertAlign w:val="baseline"/>
        </w:rPr>
        <w:t>e</w:t>
      </w:r>
    </w:p>
    <w:p>
      <w:pPr>
        <w:pStyle w:val="ListParagraph"/>
        <w:numPr>
          <w:ilvl w:val="1"/>
          <w:numId w:val="17"/>
        </w:numPr>
        <w:tabs>
          <w:tab w:val="clear" w:pos="720"/>
          <w:tab w:val="left" w:pos="1590" w:leader="none"/>
        </w:tabs>
        <w:spacing w:lineRule="auto" w:line="240" w:before="239" w:after="0"/>
        <w:ind w:left="1590" w:right="0" w:hanging="284"/>
        <w:jc w:val="left"/>
        <w:rPr>
          <w:sz w:val="22"/>
        </w:rPr>
      </w:pPr>
      <w:r>
        <w:rPr>
          <w:sz w:val="22"/>
        </w:rPr>
        <w:t>Naves</w:t>
      </w:r>
      <w:r>
        <w:rPr>
          <w:spacing w:val="-1"/>
          <w:sz w:val="22"/>
        </w:rPr>
        <w:t xml:space="preserve"> </w:t>
      </w:r>
      <w:r>
        <w:rPr>
          <w:sz w:val="22"/>
        </w:rPr>
        <w:t>industriales</w:t>
      </w:r>
      <w:r>
        <w:rPr>
          <w:spacing w:val="1"/>
          <w:sz w:val="22"/>
        </w:rPr>
        <w:t xml:space="preserve"> </w:t>
      </w:r>
      <w:r>
        <w:rPr>
          <w:sz w:val="22"/>
        </w:rPr>
        <w:t>y</w:t>
      </w:r>
      <w:r>
        <w:rPr>
          <w:spacing w:val="-3"/>
          <w:sz w:val="22"/>
        </w:rPr>
        <w:t xml:space="preserve"> </w:t>
      </w:r>
      <w:r>
        <w:rPr>
          <w:sz w:val="22"/>
        </w:rPr>
        <w:t>fraccionamientos,</w:t>
      </w:r>
      <w:r>
        <w:rPr>
          <w:spacing w:val="-2"/>
          <w:sz w:val="22"/>
        </w:rPr>
        <w:t xml:space="preserve"> </w:t>
      </w:r>
      <w:r>
        <w:rPr>
          <w:sz w:val="22"/>
        </w:rPr>
        <w:t>0.11</w:t>
      </w:r>
      <w:r>
        <w:rPr>
          <w:spacing w:val="-1"/>
          <w:sz w:val="22"/>
        </w:rPr>
        <w:t xml:space="preserve"> </w:t>
      </w:r>
      <w:r>
        <w:rPr>
          <w:sz w:val="22"/>
        </w:rPr>
        <w:t>UMA</w:t>
      </w:r>
      <w:r>
        <w:rPr>
          <w:spacing w:val="-4"/>
          <w:sz w:val="22"/>
        </w:rPr>
        <w:t xml:space="preserve"> </w:t>
      </w:r>
      <w:r>
        <w:rPr>
          <w:sz w:val="22"/>
        </w:rPr>
        <w:t>por</w:t>
      </w:r>
      <w:r>
        <w:rPr>
          <w:spacing w:val="7"/>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Cuerpodetexto"/>
        <w:spacing w:before="74" w:after="0"/>
        <w:rPr/>
      </w:pPr>
      <w:r>
        <w:rPr/>
      </w:r>
    </w:p>
    <w:p>
      <w:pPr>
        <w:pStyle w:val="ListParagraph"/>
        <w:numPr>
          <w:ilvl w:val="0"/>
          <w:numId w:val="17"/>
        </w:numPr>
        <w:tabs>
          <w:tab w:val="clear" w:pos="720"/>
          <w:tab w:val="left" w:pos="1305" w:leader="none"/>
          <w:tab w:val="left" w:pos="1308" w:leader="none"/>
        </w:tabs>
        <w:spacing w:lineRule="auto" w:line="276" w:before="0" w:after="0"/>
        <w:ind w:left="1308" w:right="95" w:hanging="569"/>
        <w:jc w:val="both"/>
        <w:rPr>
          <w:sz w:val="22"/>
        </w:rPr>
      </w:pPr>
      <w:r>
        <w:rPr>
          <w:sz w:val="22"/>
        </w:rPr>
        <w:t>Por</w:t>
      </w:r>
      <w:r>
        <w:rPr>
          <w:spacing w:val="40"/>
          <w:sz w:val="22"/>
        </w:rPr>
        <w:t xml:space="preserve"> </w:t>
      </w:r>
      <w:r>
        <w:rPr>
          <w:sz w:val="22"/>
        </w:rPr>
        <w:t>constancia</w:t>
      </w:r>
      <w:r>
        <w:rPr>
          <w:spacing w:val="40"/>
          <w:sz w:val="22"/>
        </w:rPr>
        <w:t xml:space="preserve"> </w:t>
      </w:r>
      <w:r>
        <w:rPr>
          <w:sz w:val="22"/>
        </w:rPr>
        <w:t>por</w:t>
      </w:r>
      <w:r>
        <w:rPr>
          <w:spacing w:val="40"/>
          <w:sz w:val="22"/>
        </w:rPr>
        <w:t xml:space="preserve"> </w:t>
      </w:r>
      <w:r>
        <w:rPr>
          <w:sz w:val="22"/>
        </w:rPr>
        <w:t>terminación</w:t>
      </w:r>
      <w:r>
        <w:rPr>
          <w:spacing w:val="40"/>
          <w:sz w:val="22"/>
        </w:rPr>
        <w:t xml:space="preserve"> </w:t>
      </w:r>
      <w:r>
        <w:rPr>
          <w:sz w:val="22"/>
        </w:rPr>
        <w:t>de</w:t>
      </w:r>
      <w:r>
        <w:rPr>
          <w:spacing w:val="40"/>
          <w:sz w:val="22"/>
        </w:rPr>
        <w:t xml:space="preserve"> </w:t>
      </w:r>
      <w:r>
        <w:rPr>
          <w:sz w:val="22"/>
        </w:rPr>
        <w:t>obra</w:t>
      </w:r>
      <w:r>
        <w:rPr>
          <w:spacing w:val="40"/>
          <w:sz w:val="22"/>
        </w:rPr>
        <w:t xml:space="preserve"> </w:t>
      </w:r>
      <w:r>
        <w:rPr>
          <w:sz w:val="22"/>
        </w:rPr>
        <w:t>casa</w:t>
      </w:r>
      <w:r>
        <w:rPr>
          <w:spacing w:val="40"/>
          <w:sz w:val="22"/>
        </w:rPr>
        <w:t xml:space="preserve"> </w:t>
      </w:r>
      <w:r>
        <w:rPr>
          <w:sz w:val="22"/>
        </w:rPr>
        <w:t>habitación,</w:t>
      </w:r>
      <w:r>
        <w:rPr>
          <w:spacing w:val="40"/>
          <w:sz w:val="22"/>
        </w:rPr>
        <w:t xml:space="preserve"> </w:t>
      </w:r>
      <w:r>
        <w:rPr>
          <w:sz w:val="22"/>
        </w:rPr>
        <w:t>comercio,</w:t>
      </w:r>
      <w:r>
        <w:rPr>
          <w:spacing w:val="40"/>
          <w:sz w:val="22"/>
        </w:rPr>
        <w:t xml:space="preserve"> </w:t>
      </w:r>
      <w:r>
        <w:rPr>
          <w:sz w:val="22"/>
        </w:rPr>
        <w:t>industria,</w:t>
      </w:r>
      <w:r>
        <w:rPr>
          <w:spacing w:val="40"/>
          <w:sz w:val="22"/>
        </w:rPr>
        <w:t xml:space="preserve"> </w:t>
      </w:r>
      <w:r>
        <w:rPr>
          <w:sz w:val="22"/>
        </w:rPr>
        <w:t>fraccionamiento y condominio (por cada casa o departamento), 3.31 UMA;</w:t>
      </w:r>
    </w:p>
    <w:p>
      <w:pPr>
        <w:pStyle w:val="Cuerpodetexto"/>
        <w:spacing w:before="34" w:after="0"/>
        <w:rPr/>
      </w:pPr>
      <w:r>
        <w:rPr/>
      </w:r>
    </w:p>
    <w:p>
      <w:pPr>
        <w:pStyle w:val="ListParagraph"/>
        <w:numPr>
          <w:ilvl w:val="0"/>
          <w:numId w:val="17"/>
        </w:numPr>
        <w:tabs>
          <w:tab w:val="clear" w:pos="720"/>
          <w:tab w:val="left" w:pos="1305" w:leader="none"/>
          <w:tab w:val="left" w:pos="1308" w:leader="none"/>
        </w:tabs>
        <w:spacing w:lineRule="auto" w:line="276" w:before="0" w:after="0"/>
        <w:ind w:left="1308" w:right="97" w:hanging="569"/>
        <w:jc w:val="both"/>
        <w:rPr>
          <w:sz w:val="22"/>
        </w:rPr>
      </w:pPr>
      <w:r>
        <w:rPr>
          <w:sz w:val="22"/>
        </w:rPr>
        <w:t>Por el otorgamiento del dictamen para construcción de capillas, monumentos y gavetas en los panteones municipales:</w:t>
      </w:r>
    </w:p>
    <w:p>
      <w:pPr>
        <w:pStyle w:val="ListParagraph"/>
        <w:numPr>
          <w:ilvl w:val="1"/>
          <w:numId w:val="17"/>
        </w:numPr>
        <w:tabs>
          <w:tab w:val="clear" w:pos="720"/>
          <w:tab w:val="left" w:pos="1604" w:leader="none"/>
        </w:tabs>
        <w:spacing w:lineRule="auto" w:line="240" w:before="201" w:after="0"/>
        <w:ind w:left="1604" w:right="0" w:hanging="296"/>
        <w:jc w:val="left"/>
        <w:rPr>
          <w:sz w:val="22"/>
        </w:rPr>
      </w:pPr>
      <w:r>
        <w:rPr>
          <w:sz w:val="22"/>
        </w:rPr>
        <w:t>Monumentos</w:t>
      </w:r>
      <w:r>
        <w:rPr>
          <w:spacing w:val="-14"/>
          <w:sz w:val="22"/>
        </w:rPr>
        <w:t xml:space="preserve"> </w:t>
      </w:r>
      <w:r>
        <w:rPr>
          <w:sz w:val="22"/>
        </w:rPr>
        <w:t>o</w:t>
      </w:r>
      <w:r>
        <w:rPr>
          <w:spacing w:val="-9"/>
          <w:sz w:val="22"/>
        </w:rPr>
        <w:t xml:space="preserve"> </w:t>
      </w:r>
      <w:r>
        <w:rPr>
          <w:sz w:val="22"/>
        </w:rPr>
        <w:t>capillas</w:t>
      </w:r>
      <w:r>
        <w:rPr>
          <w:spacing w:val="-18"/>
          <w:sz w:val="22"/>
        </w:rPr>
        <w:t xml:space="preserve"> </w:t>
      </w:r>
      <w:r>
        <w:rPr>
          <w:sz w:val="22"/>
        </w:rPr>
        <w:t>por</w:t>
      </w:r>
      <w:r>
        <w:rPr>
          <w:spacing w:val="-6"/>
          <w:sz w:val="22"/>
        </w:rPr>
        <w:t xml:space="preserve"> </w:t>
      </w:r>
      <w:r>
        <w:rPr>
          <w:sz w:val="22"/>
        </w:rPr>
        <w:t>lote,</w:t>
      </w:r>
      <w:r>
        <w:rPr>
          <w:spacing w:val="-5"/>
          <w:sz w:val="22"/>
        </w:rPr>
        <w:t xml:space="preserve"> </w:t>
      </w:r>
      <w:r>
        <w:rPr>
          <w:sz w:val="22"/>
        </w:rPr>
        <w:t>3.00</w:t>
      </w:r>
      <w:r>
        <w:rPr>
          <w:spacing w:val="-2"/>
          <w:sz w:val="22"/>
        </w:rPr>
        <w:t xml:space="preserve"> </w:t>
      </w:r>
      <w:r>
        <w:rPr>
          <w:spacing w:val="-4"/>
          <w:sz w:val="22"/>
        </w:rPr>
        <w:t>UMA;</w:t>
      </w:r>
    </w:p>
    <w:p>
      <w:pPr>
        <w:pStyle w:val="ListParagraph"/>
        <w:numPr>
          <w:ilvl w:val="1"/>
          <w:numId w:val="17"/>
        </w:numPr>
        <w:tabs>
          <w:tab w:val="clear" w:pos="720"/>
          <w:tab w:val="left" w:pos="1544" w:leader="none"/>
        </w:tabs>
        <w:spacing w:lineRule="auto" w:line="240" w:before="237" w:after="0"/>
        <w:ind w:left="1544" w:right="0" w:hanging="236"/>
        <w:jc w:val="left"/>
        <w:rPr>
          <w:sz w:val="22"/>
        </w:rPr>
      </w:pPr>
      <w:r>
        <w:rPr>
          <w:sz w:val="22"/>
        </w:rPr>
        <w:t>Gavetas,</w:t>
      </w:r>
      <w:r>
        <w:rPr>
          <w:spacing w:val="-13"/>
          <w:sz w:val="22"/>
        </w:rPr>
        <w:t xml:space="preserve"> </w:t>
      </w:r>
      <w:r>
        <w:rPr>
          <w:sz w:val="22"/>
        </w:rPr>
        <w:t>por</w:t>
      </w:r>
      <w:r>
        <w:rPr>
          <w:spacing w:val="-11"/>
          <w:sz w:val="22"/>
        </w:rPr>
        <w:t xml:space="preserve"> </w:t>
      </w:r>
      <w:r>
        <w:rPr>
          <w:sz w:val="22"/>
        </w:rPr>
        <w:t>cada</w:t>
      </w:r>
      <w:r>
        <w:rPr>
          <w:spacing w:val="-10"/>
          <w:sz w:val="22"/>
        </w:rPr>
        <w:t xml:space="preserve"> </w:t>
      </w:r>
      <w:r>
        <w:rPr>
          <w:sz w:val="22"/>
        </w:rPr>
        <w:t>una,</w:t>
      </w:r>
      <w:r>
        <w:rPr>
          <w:spacing w:val="-10"/>
          <w:sz w:val="22"/>
        </w:rPr>
        <w:t xml:space="preserve"> </w:t>
      </w:r>
      <w:r>
        <w:rPr>
          <w:sz w:val="22"/>
        </w:rPr>
        <w:t>1.05</w:t>
      </w:r>
      <w:r>
        <w:rPr>
          <w:spacing w:val="-11"/>
          <w:sz w:val="22"/>
        </w:rPr>
        <w:t xml:space="preserve"> </w:t>
      </w:r>
      <w:r>
        <w:rPr>
          <w:sz w:val="22"/>
        </w:rPr>
        <w:t>UMA,</w:t>
      </w:r>
      <w:r>
        <w:rPr>
          <w:spacing w:val="-11"/>
          <w:sz w:val="22"/>
        </w:rPr>
        <w:t xml:space="preserve"> </w:t>
      </w:r>
      <w:r>
        <w:rPr>
          <w:spacing w:val="-10"/>
          <w:sz w:val="22"/>
        </w:rPr>
        <w:t>e</w:t>
      </w:r>
    </w:p>
    <w:p>
      <w:pPr>
        <w:pStyle w:val="ListParagraph"/>
        <w:numPr>
          <w:ilvl w:val="1"/>
          <w:numId w:val="17"/>
        </w:numPr>
        <w:tabs>
          <w:tab w:val="clear" w:pos="720"/>
          <w:tab w:val="left" w:pos="1544" w:leader="none"/>
        </w:tabs>
        <w:spacing w:lineRule="auto" w:line="240" w:before="239" w:after="0"/>
        <w:ind w:left="1544" w:right="0" w:hanging="236"/>
        <w:jc w:val="left"/>
        <w:rPr>
          <w:sz w:val="22"/>
        </w:rPr>
      </w:pPr>
      <w:r>
        <w:rPr>
          <w:spacing w:val="-2"/>
          <w:sz w:val="22"/>
        </w:rPr>
        <w:t>El</w:t>
      </w:r>
      <w:r>
        <w:rPr>
          <w:spacing w:val="-6"/>
          <w:sz w:val="22"/>
        </w:rPr>
        <w:t xml:space="preserve"> </w:t>
      </w:r>
      <w:r>
        <w:rPr>
          <w:spacing w:val="-2"/>
          <w:sz w:val="22"/>
        </w:rPr>
        <w:t>excedente</w:t>
      </w:r>
      <w:r>
        <w:rPr>
          <w:spacing w:val="-8"/>
          <w:sz w:val="22"/>
        </w:rPr>
        <w:t xml:space="preserve"> </w:t>
      </w:r>
      <w:r>
        <w:rPr>
          <w:spacing w:val="-2"/>
          <w:sz w:val="22"/>
        </w:rPr>
        <w:t>a</w:t>
      </w:r>
      <w:r>
        <w:rPr>
          <w:spacing w:val="-5"/>
          <w:sz w:val="22"/>
        </w:rPr>
        <w:t xml:space="preserve"> </w:t>
      </w:r>
      <w:r>
        <w:rPr>
          <w:spacing w:val="-2"/>
          <w:sz w:val="22"/>
        </w:rPr>
        <w:t>2</w:t>
      </w:r>
      <w:r>
        <w:rPr>
          <w:spacing w:val="-6"/>
          <w:sz w:val="22"/>
        </w:rPr>
        <w:t xml:space="preserve"> </w:t>
      </w:r>
      <w:r>
        <w:rPr>
          <w:spacing w:val="-2"/>
          <w:sz w:val="22"/>
        </w:rPr>
        <w:t>lotes</w:t>
      </w:r>
      <w:r>
        <w:rPr>
          <w:spacing w:val="-6"/>
          <w:sz w:val="22"/>
        </w:rPr>
        <w:t xml:space="preserve"> </w:t>
      </w:r>
      <w:r>
        <w:rPr>
          <w:spacing w:val="-2"/>
          <w:sz w:val="22"/>
        </w:rPr>
        <w:t>tendrá</w:t>
      </w:r>
      <w:r>
        <w:rPr>
          <w:spacing w:val="-7"/>
          <w:sz w:val="22"/>
        </w:rPr>
        <w:t xml:space="preserve"> </w:t>
      </w:r>
      <w:r>
        <w:rPr>
          <w:spacing w:val="-2"/>
          <w:sz w:val="22"/>
        </w:rPr>
        <w:t>un</w:t>
      </w:r>
      <w:r>
        <w:rPr>
          <w:spacing w:val="-4"/>
          <w:sz w:val="22"/>
        </w:rPr>
        <w:t xml:space="preserve"> </w:t>
      </w:r>
      <w:r>
        <w:rPr>
          <w:spacing w:val="-2"/>
          <w:sz w:val="22"/>
        </w:rPr>
        <w:t>costo</w:t>
      </w:r>
      <w:r>
        <w:rPr>
          <w:spacing w:val="-9"/>
          <w:sz w:val="22"/>
        </w:rPr>
        <w:t xml:space="preserve"> </w:t>
      </w:r>
      <w:r>
        <w:rPr>
          <w:spacing w:val="-2"/>
          <w:sz w:val="22"/>
        </w:rPr>
        <w:t>adicional</w:t>
      </w:r>
      <w:r>
        <w:rPr>
          <w:spacing w:val="-5"/>
          <w:sz w:val="22"/>
        </w:rPr>
        <w:t xml:space="preserve"> </w:t>
      </w:r>
      <w:r>
        <w:rPr>
          <w:spacing w:val="-2"/>
          <w:sz w:val="22"/>
        </w:rPr>
        <w:t>de</w:t>
      </w:r>
      <w:r>
        <w:rPr>
          <w:spacing w:val="-6"/>
          <w:sz w:val="22"/>
        </w:rPr>
        <w:t xml:space="preserve"> </w:t>
      </w:r>
      <w:r>
        <w:rPr>
          <w:spacing w:val="-2"/>
          <w:sz w:val="22"/>
        </w:rPr>
        <w:t>10</w:t>
      </w:r>
      <w:r>
        <w:rPr>
          <w:spacing w:val="-7"/>
          <w:sz w:val="22"/>
        </w:rPr>
        <w:t xml:space="preserve"> </w:t>
      </w:r>
      <w:r>
        <w:rPr>
          <w:spacing w:val="-2"/>
          <w:sz w:val="22"/>
        </w:rPr>
        <w:t>UMA</w:t>
      </w:r>
      <w:r>
        <w:rPr>
          <w:spacing w:val="-7"/>
          <w:sz w:val="22"/>
        </w:rPr>
        <w:t xml:space="preserve"> </w:t>
      </w:r>
      <w:r>
        <w:rPr>
          <w:spacing w:val="-2"/>
          <w:sz w:val="22"/>
        </w:rPr>
        <w:t>por</w:t>
      </w:r>
      <w:r>
        <w:rPr>
          <w:spacing w:val="-8"/>
          <w:sz w:val="22"/>
        </w:rPr>
        <w:t xml:space="preserve"> </w:t>
      </w:r>
      <w:r>
        <w:rPr>
          <w:spacing w:val="-2"/>
          <w:sz w:val="22"/>
        </w:rPr>
        <w:t>lote;</w:t>
      </w:r>
    </w:p>
    <w:p>
      <w:pPr>
        <w:pStyle w:val="Cuerpodetexto"/>
        <w:spacing w:before="74" w:after="0"/>
        <w:rPr/>
      </w:pPr>
      <w:r>
        <w:rPr/>
      </w:r>
    </w:p>
    <w:p>
      <w:pPr>
        <w:pStyle w:val="ListParagraph"/>
        <w:numPr>
          <w:ilvl w:val="0"/>
          <w:numId w:val="17"/>
        </w:numPr>
        <w:tabs>
          <w:tab w:val="clear" w:pos="720"/>
          <w:tab w:val="left" w:pos="1306" w:leader="none"/>
          <w:tab w:val="left" w:pos="1308" w:leader="none"/>
        </w:tabs>
        <w:spacing w:lineRule="auto" w:line="276" w:before="1" w:after="0"/>
        <w:ind w:left="1308" w:right="98" w:hanging="569"/>
        <w:jc w:val="both"/>
        <w:rPr>
          <w:sz w:val="22"/>
        </w:rPr>
      </w:pPr>
      <w:r>
        <w:rPr>
          <w:sz w:val="22"/>
        </w:rPr>
        <w:t>Por</w:t>
      </w:r>
      <w:r>
        <w:rPr>
          <w:spacing w:val="-7"/>
          <w:sz w:val="22"/>
        </w:rPr>
        <w:t xml:space="preserve"> </w:t>
      </w:r>
      <w:r>
        <w:rPr>
          <w:sz w:val="22"/>
        </w:rPr>
        <w:t>el</w:t>
      </w:r>
      <w:r>
        <w:rPr>
          <w:spacing w:val="-7"/>
          <w:sz w:val="22"/>
        </w:rPr>
        <w:t xml:space="preserve"> </w:t>
      </w:r>
      <w:r>
        <w:rPr>
          <w:sz w:val="22"/>
        </w:rPr>
        <w:t>otorgamiento</w:t>
      </w:r>
      <w:r>
        <w:rPr>
          <w:spacing w:val="-13"/>
          <w:sz w:val="22"/>
        </w:rPr>
        <w:t xml:space="preserve"> </w:t>
      </w:r>
      <w:r>
        <w:rPr>
          <w:sz w:val="22"/>
        </w:rPr>
        <w:t>de</w:t>
      </w:r>
      <w:r>
        <w:rPr>
          <w:spacing w:val="-8"/>
          <w:sz w:val="22"/>
        </w:rPr>
        <w:t xml:space="preserve"> </w:t>
      </w:r>
      <w:r>
        <w:rPr>
          <w:sz w:val="22"/>
        </w:rPr>
        <w:t>licencias</w:t>
      </w:r>
      <w:r>
        <w:rPr>
          <w:spacing w:val="-9"/>
          <w:sz w:val="22"/>
        </w:rPr>
        <w:t xml:space="preserve"> </w:t>
      </w:r>
      <w:r>
        <w:rPr>
          <w:sz w:val="22"/>
        </w:rPr>
        <w:t>para</w:t>
      </w:r>
      <w:r>
        <w:rPr>
          <w:spacing w:val="-8"/>
          <w:sz w:val="22"/>
        </w:rPr>
        <w:t xml:space="preserve"> </w:t>
      </w:r>
      <w:r>
        <w:rPr>
          <w:sz w:val="22"/>
        </w:rPr>
        <w:t>construcción</w:t>
      </w:r>
      <w:r>
        <w:rPr>
          <w:spacing w:val="-8"/>
          <w:sz w:val="22"/>
        </w:rPr>
        <w:t xml:space="preserve"> </w:t>
      </w:r>
      <w:r>
        <w:rPr>
          <w:sz w:val="22"/>
        </w:rPr>
        <w:t>de</w:t>
      </w:r>
      <w:r>
        <w:rPr>
          <w:spacing w:val="-8"/>
          <w:sz w:val="22"/>
        </w:rPr>
        <w:t xml:space="preserve"> </w:t>
      </w:r>
      <w:r>
        <w:rPr>
          <w:sz w:val="22"/>
        </w:rPr>
        <w:t>fraccionamientos,</w:t>
      </w:r>
      <w:r>
        <w:rPr>
          <w:spacing w:val="-10"/>
          <w:sz w:val="22"/>
        </w:rPr>
        <w:t xml:space="preserve"> </w:t>
      </w:r>
      <w:r>
        <w:rPr>
          <w:sz w:val="22"/>
        </w:rPr>
        <w:t>industria</w:t>
      </w:r>
      <w:r>
        <w:rPr>
          <w:spacing w:val="-9"/>
          <w:sz w:val="22"/>
        </w:rPr>
        <w:t xml:space="preserve"> </w:t>
      </w:r>
      <w:r>
        <w:rPr>
          <w:sz w:val="22"/>
        </w:rPr>
        <w:t>o</w:t>
      </w:r>
      <w:r>
        <w:rPr>
          <w:spacing w:val="-8"/>
          <w:sz w:val="22"/>
        </w:rPr>
        <w:t xml:space="preserve"> </w:t>
      </w:r>
      <w:r>
        <w:rPr>
          <w:sz w:val="22"/>
        </w:rPr>
        <w:t>comercio</w:t>
      </w:r>
      <w:r>
        <w:rPr>
          <w:spacing w:val="-8"/>
          <w:sz w:val="22"/>
        </w:rPr>
        <w:t xml:space="preserve"> </w:t>
      </w:r>
      <w:r>
        <w:rPr>
          <w:sz w:val="22"/>
        </w:rPr>
        <w:t>sobre el costo de los trabajos de urbanización, incluyendo la revisión de los planos referentes a drenaje, agua, alcantarillado, pavimentación, electrificación, alumbrado o guarniciones y banquetas, se pagará el 9.5 por ciento sobre trabajos de urbanización.</w:t>
      </w:r>
    </w:p>
    <w:p>
      <w:pPr>
        <w:pStyle w:val="Cuerpodetexto"/>
        <w:spacing w:before="39" w:after="0"/>
        <w:rPr/>
      </w:pPr>
      <w:r>
        <w:rPr/>
      </w:r>
    </w:p>
    <w:p>
      <w:pPr>
        <w:pStyle w:val="Cuerpodetexto"/>
        <w:spacing w:lineRule="auto" w:line="276" w:before="1" w:after="0"/>
        <w:ind w:left="1308" w:right="99" w:hanging="569"/>
        <w:jc w:val="both"/>
        <w:rPr/>
      </w:pPr>
      <w:r>
        <w:rPr/>
        <w:t>El</w:t>
      </w:r>
      <w:r>
        <w:rPr>
          <w:spacing w:val="-4"/>
        </w:rPr>
        <w:t xml:space="preserve"> </w:t>
      </w:r>
      <w:r>
        <w:rPr/>
        <w:t>pago</w:t>
      </w:r>
      <w:r>
        <w:rPr>
          <w:spacing w:val="-5"/>
        </w:rPr>
        <w:t xml:space="preserve"> </w:t>
      </w:r>
      <w:r>
        <w:rPr/>
        <w:t>que</w:t>
      </w:r>
      <w:r>
        <w:rPr>
          <w:spacing w:val="-4"/>
        </w:rPr>
        <w:t xml:space="preserve"> </w:t>
      </w:r>
      <w:r>
        <w:rPr/>
        <w:t>se</w:t>
      </w:r>
      <w:r>
        <w:rPr>
          <w:spacing w:val="-4"/>
        </w:rPr>
        <w:t xml:space="preserve"> </w:t>
      </w:r>
      <w:r>
        <w:rPr/>
        <w:t>efectúe</w:t>
      </w:r>
      <w:r>
        <w:rPr>
          <w:spacing w:val="-6"/>
        </w:rPr>
        <w:t xml:space="preserve"> </w:t>
      </w:r>
      <w:r>
        <w:rPr/>
        <w:t>por</w:t>
      </w:r>
      <w:r>
        <w:rPr>
          <w:spacing w:val="-6"/>
        </w:rPr>
        <w:t xml:space="preserve"> </w:t>
      </w:r>
      <w:r>
        <w:rPr/>
        <w:t>el</w:t>
      </w:r>
      <w:r>
        <w:rPr>
          <w:spacing w:val="-1"/>
        </w:rPr>
        <w:t xml:space="preserve"> </w:t>
      </w:r>
      <w:r>
        <w:rPr/>
        <w:t>otorgamiento</w:t>
      </w:r>
      <w:r>
        <w:rPr>
          <w:spacing w:val="-9"/>
        </w:rPr>
        <w:t xml:space="preserve"> </w:t>
      </w:r>
      <w:r>
        <w:rPr/>
        <w:t>de</w:t>
      </w:r>
      <w:r>
        <w:rPr>
          <w:spacing w:val="-2"/>
        </w:rPr>
        <w:t xml:space="preserve"> </w:t>
      </w:r>
      <w:r>
        <w:rPr/>
        <w:t>este</w:t>
      </w:r>
      <w:r>
        <w:rPr>
          <w:spacing w:val="-4"/>
        </w:rPr>
        <w:t xml:space="preserve"> </w:t>
      </w:r>
      <w:r>
        <w:rPr/>
        <w:t>tipo</w:t>
      </w:r>
      <w:r>
        <w:rPr>
          <w:spacing w:val="-4"/>
        </w:rPr>
        <w:t xml:space="preserve"> </w:t>
      </w:r>
      <w:r>
        <w:rPr/>
        <w:t>de</w:t>
      </w:r>
      <w:r>
        <w:rPr>
          <w:spacing w:val="-4"/>
        </w:rPr>
        <w:t xml:space="preserve"> </w:t>
      </w:r>
      <w:r>
        <w:rPr/>
        <w:t>licencias</w:t>
      </w:r>
      <w:r>
        <w:rPr>
          <w:spacing w:val="-6"/>
        </w:rPr>
        <w:t xml:space="preserve"> </w:t>
      </w:r>
      <w:r>
        <w:rPr/>
        <w:t>comprenderá</w:t>
      </w:r>
      <w:r>
        <w:rPr>
          <w:spacing w:val="-10"/>
        </w:rPr>
        <w:t xml:space="preserve"> </w:t>
      </w:r>
      <w:r>
        <w:rPr/>
        <w:t>lo</w:t>
      </w:r>
      <w:r>
        <w:rPr>
          <w:spacing w:val="-2"/>
        </w:rPr>
        <w:t xml:space="preserve"> </w:t>
      </w:r>
      <w:r>
        <w:rPr/>
        <w:t>dispuesto</w:t>
      </w:r>
      <w:r>
        <w:rPr>
          <w:spacing w:val="-9"/>
        </w:rPr>
        <w:t xml:space="preserve"> </w:t>
      </w:r>
      <w:r>
        <w:rPr/>
        <w:t>en</w:t>
      </w:r>
      <w:r>
        <w:rPr>
          <w:spacing w:val="-5"/>
        </w:rPr>
        <w:t xml:space="preserve"> </w:t>
      </w:r>
      <w:r>
        <w:rPr/>
        <w:t>el Título Décimo, de la Ley de Asentamientos Humanos, Ordenamiento Territorial y Desarrollo Urbano para el Estado de Tlaxcala;</w:t>
      </w:r>
    </w:p>
    <w:p>
      <w:pPr>
        <w:pStyle w:val="Cuerpodetexto"/>
        <w:spacing w:before="36" w:after="0"/>
        <w:rPr/>
      </w:pPr>
      <w:r>
        <w:rPr/>
      </w:r>
    </w:p>
    <w:p>
      <w:pPr>
        <w:pStyle w:val="ListParagraph"/>
        <w:numPr>
          <w:ilvl w:val="0"/>
          <w:numId w:val="17"/>
        </w:numPr>
        <w:tabs>
          <w:tab w:val="clear" w:pos="720"/>
          <w:tab w:val="left" w:pos="1306" w:leader="none"/>
          <w:tab w:val="left" w:pos="1308" w:leader="none"/>
        </w:tabs>
        <w:spacing w:lineRule="auto" w:line="276" w:before="0" w:after="0"/>
        <w:ind w:left="1308" w:right="97" w:hanging="569"/>
        <w:jc w:val="both"/>
        <w:rPr>
          <w:sz w:val="22"/>
        </w:rPr>
      </w:pPr>
      <w:r>
        <w:rPr>
          <w:sz w:val="22"/>
        </w:rPr>
        <w:t>Por el otorgamiento de permiso para el régimen en condominio, se deberá pagar 0.082 UMA por m² de construcción;</w:t>
      </w:r>
    </w:p>
    <w:p>
      <w:pPr>
        <w:pStyle w:val="Cuerpodetexto"/>
        <w:spacing w:before="34" w:after="0"/>
        <w:rPr/>
      </w:pPr>
      <w:r>
        <w:rPr/>
      </w:r>
    </w:p>
    <w:p>
      <w:pPr>
        <w:pStyle w:val="ListParagraph"/>
        <w:numPr>
          <w:ilvl w:val="0"/>
          <w:numId w:val="17"/>
        </w:numPr>
        <w:tabs>
          <w:tab w:val="clear" w:pos="720"/>
          <w:tab w:val="left" w:pos="1306" w:leader="none"/>
        </w:tabs>
        <w:spacing w:lineRule="auto" w:line="240" w:before="0" w:after="0"/>
        <w:ind w:left="1306" w:right="0" w:hanging="567"/>
        <w:jc w:val="left"/>
        <w:rPr>
          <w:sz w:val="22"/>
        </w:rPr>
      </w:pPr>
      <w:r>
        <w:rPr>
          <w:sz w:val="22"/>
        </w:rPr>
        <w:t>Por</w:t>
      </w:r>
      <w:r>
        <w:rPr>
          <w:spacing w:val="-9"/>
          <w:sz w:val="22"/>
        </w:rPr>
        <w:t xml:space="preserve"> </w:t>
      </w:r>
      <w:r>
        <w:rPr>
          <w:sz w:val="22"/>
        </w:rPr>
        <w:t>el</w:t>
      </w:r>
      <w:r>
        <w:rPr>
          <w:spacing w:val="-5"/>
          <w:sz w:val="22"/>
        </w:rPr>
        <w:t xml:space="preserve"> </w:t>
      </w:r>
      <w:r>
        <w:rPr>
          <w:sz w:val="22"/>
        </w:rPr>
        <w:t>otorgamiento</w:t>
      </w:r>
      <w:r>
        <w:rPr>
          <w:spacing w:val="-14"/>
          <w:sz w:val="22"/>
        </w:rPr>
        <w:t xml:space="preserve"> </w:t>
      </w:r>
      <w:r>
        <w:rPr>
          <w:sz w:val="22"/>
        </w:rPr>
        <w:t>de</w:t>
      </w:r>
      <w:r>
        <w:rPr>
          <w:spacing w:val="-10"/>
          <w:sz w:val="22"/>
        </w:rPr>
        <w:t xml:space="preserve"> </w:t>
      </w:r>
      <w:r>
        <w:rPr>
          <w:sz w:val="22"/>
        </w:rPr>
        <w:t>licencias</w:t>
      </w:r>
      <w:r>
        <w:rPr>
          <w:spacing w:val="-12"/>
          <w:sz w:val="22"/>
        </w:rPr>
        <w:t xml:space="preserve"> </w:t>
      </w:r>
      <w:r>
        <w:rPr>
          <w:sz w:val="22"/>
        </w:rPr>
        <w:t>para</w:t>
      </w:r>
      <w:r>
        <w:rPr>
          <w:spacing w:val="-8"/>
          <w:sz w:val="22"/>
        </w:rPr>
        <w:t xml:space="preserve"> </w:t>
      </w:r>
      <w:r>
        <w:rPr>
          <w:sz w:val="22"/>
        </w:rPr>
        <w:t>dividir,</w:t>
      </w:r>
      <w:r>
        <w:rPr>
          <w:spacing w:val="-12"/>
          <w:sz w:val="22"/>
        </w:rPr>
        <w:t xml:space="preserve"> </w:t>
      </w:r>
      <w:r>
        <w:rPr>
          <w:sz w:val="22"/>
        </w:rPr>
        <w:t>fusionar</w:t>
      </w:r>
      <w:r>
        <w:rPr>
          <w:spacing w:val="-9"/>
          <w:sz w:val="22"/>
        </w:rPr>
        <w:t xml:space="preserve"> </w:t>
      </w:r>
      <w:r>
        <w:rPr>
          <w:sz w:val="22"/>
        </w:rPr>
        <w:t>y</w:t>
      </w:r>
      <w:r>
        <w:rPr>
          <w:spacing w:val="13"/>
          <w:sz w:val="22"/>
        </w:rPr>
        <w:t xml:space="preserve"> </w:t>
      </w:r>
      <w:r>
        <w:rPr>
          <w:spacing w:val="-2"/>
          <w:sz w:val="22"/>
        </w:rPr>
        <w:t>lotificar:</w:t>
      </w:r>
    </w:p>
    <w:p>
      <w:pPr>
        <w:pStyle w:val="Cuerpodetexto"/>
        <w:spacing w:before="77" w:after="0"/>
        <w:rPr/>
      </w:pPr>
      <w:r>
        <w:rPr/>
      </w:r>
    </w:p>
    <w:p>
      <w:pPr>
        <w:pStyle w:val="ListParagraph"/>
        <w:numPr>
          <w:ilvl w:val="1"/>
          <w:numId w:val="17"/>
        </w:numPr>
        <w:tabs>
          <w:tab w:val="clear" w:pos="720"/>
          <w:tab w:val="left" w:pos="1590" w:leader="none"/>
        </w:tabs>
        <w:spacing w:lineRule="auto" w:line="240" w:before="0" w:after="0"/>
        <w:ind w:left="1590" w:right="0" w:hanging="282"/>
        <w:jc w:val="left"/>
        <w:rPr>
          <w:sz w:val="22"/>
        </w:rPr>
      </w:pPr>
      <w:r>
        <w:rPr>
          <w:sz w:val="22"/>
        </w:rPr>
        <w:t>Hasta</w:t>
      </w:r>
      <w:r>
        <w:rPr>
          <w:spacing w:val="-10"/>
          <w:sz w:val="22"/>
        </w:rPr>
        <w:t xml:space="preserve"> </w:t>
      </w:r>
      <w:r>
        <w:rPr>
          <w:sz w:val="22"/>
        </w:rPr>
        <w:t>de</w:t>
      </w:r>
      <w:r>
        <w:rPr>
          <w:spacing w:val="-8"/>
          <w:sz w:val="22"/>
        </w:rPr>
        <w:t xml:space="preserve"> </w:t>
      </w:r>
      <w:r>
        <w:rPr>
          <w:sz w:val="22"/>
        </w:rPr>
        <w:t>250</w:t>
      </w:r>
      <w:r>
        <w:rPr>
          <w:spacing w:val="-7"/>
          <w:sz w:val="22"/>
        </w:rPr>
        <w:t xml:space="preserve"> </w:t>
      </w:r>
      <w:r>
        <w:rPr>
          <w:sz w:val="22"/>
        </w:rPr>
        <w:t>m²,</w:t>
      </w:r>
      <w:r>
        <w:rPr>
          <w:spacing w:val="-3"/>
          <w:sz w:val="22"/>
        </w:rPr>
        <w:t xml:space="preserve"> </w:t>
      </w:r>
      <w:r>
        <w:rPr>
          <w:sz w:val="22"/>
        </w:rPr>
        <w:t>5.83</w:t>
      </w:r>
      <w:r>
        <w:rPr>
          <w:spacing w:val="-3"/>
          <w:sz w:val="22"/>
        </w:rPr>
        <w:t xml:space="preserve"> </w:t>
      </w:r>
      <w:r>
        <w:rPr>
          <w:spacing w:val="-4"/>
          <w:sz w:val="22"/>
        </w:rPr>
        <w:t>UMA;</w:t>
      </w:r>
    </w:p>
    <w:p>
      <w:pPr>
        <w:sectPr>
          <w:headerReference w:type="even" r:id="rId30"/>
          <w:headerReference w:type="default" r:id="rId31"/>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7"/>
        </w:numPr>
        <w:tabs>
          <w:tab w:val="clear" w:pos="720"/>
          <w:tab w:val="left" w:pos="1590" w:leader="none"/>
        </w:tabs>
        <w:spacing w:lineRule="auto" w:line="240" w:before="237" w:after="0"/>
        <w:ind w:left="1590" w:right="0" w:hanging="282"/>
        <w:jc w:val="left"/>
        <w:rPr>
          <w:sz w:val="22"/>
        </w:rPr>
      </w:pPr>
      <w:r>
        <w:rPr>
          <w:sz w:val="22"/>
        </w:rPr>
        <w:t>De</w:t>
      </w:r>
      <w:r>
        <w:rPr>
          <w:spacing w:val="-6"/>
          <w:sz w:val="22"/>
        </w:rPr>
        <w:t xml:space="preserve"> </w:t>
      </w:r>
      <w:r>
        <w:rPr>
          <w:sz w:val="22"/>
        </w:rPr>
        <w:t>250.01</w:t>
      </w:r>
      <w:r>
        <w:rPr>
          <w:spacing w:val="-8"/>
          <w:sz w:val="22"/>
        </w:rPr>
        <w:t xml:space="preserve"> </w:t>
      </w:r>
      <w:r>
        <w:rPr>
          <w:sz w:val="22"/>
        </w:rPr>
        <w:t>m²,</w:t>
      </w:r>
      <w:r>
        <w:rPr>
          <w:spacing w:val="-4"/>
          <w:sz w:val="22"/>
        </w:rPr>
        <w:t xml:space="preserve"> </w:t>
      </w:r>
      <w:r>
        <w:rPr>
          <w:sz w:val="22"/>
        </w:rPr>
        <w:t>hasta</w:t>
      </w:r>
      <w:r>
        <w:rPr>
          <w:spacing w:val="-13"/>
          <w:sz w:val="22"/>
        </w:rPr>
        <w:t xml:space="preserve"> </w:t>
      </w:r>
      <w:r>
        <w:rPr>
          <w:sz w:val="22"/>
        </w:rPr>
        <w:t>500</w:t>
      </w:r>
      <w:r>
        <w:rPr>
          <w:spacing w:val="-7"/>
          <w:sz w:val="22"/>
        </w:rPr>
        <w:t xml:space="preserve"> </w:t>
      </w:r>
      <w:r>
        <w:rPr>
          <w:sz w:val="22"/>
        </w:rPr>
        <w:t>m²</w:t>
      </w:r>
      <w:r>
        <w:rPr>
          <w:spacing w:val="-5"/>
          <w:sz w:val="22"/>
        </w:rPr>
        <w:t xml:space="preserve"> </w:t>
      </w:r>
      <w:r>
        <w:rPr>
          <w:sz w:val="22"/>
        </w:rPr>
        <w:t>9.3</w:t>
      </w:r>
      <w:r>
        <w:rPr>
          <w:spacing w:val="-7"/>
          <w:sz w:val="22"/>
        </w:rPr>
        <w:t xml:space="preserve"> </w:t>
      </w:r>
      <w:r>
        <w:rPr>
          <w:spacing w:val="-4"/>
          <w:sz w:val="22"/>
        </w:rPr>
        <w:t>UMA;</w:t>
      </w:r>
    </w:p>
    <w:p>
      <w:pPr>
        <w:pStyle w:val="ListParagraph"/>
        <w:numPr>
          <w:ilvl w:val="1"/>
          <w:numId w:val="17"/>
        </w:numPr>
        <w:tabs>
          <w:tab w:val="clear" w:pos="720"/>
          <w:tab w:val="left" w:pos="1590" w:leader="none"/>
        </w:tabs>
        <w:spacing w:lineRule="auto" w:line="240" w:before="83" w:after="0"/>
        <w:ind w:left="1590" w:right="0" w:hanging="282"/>
        <w:jc w:val="left"/>
        <w:rPr>
          <w:sz w:val="22"/>
        </w:rPr>
      </w:pPr>
      <w:r>
        <w:rPr>
          <w:sz w:val="22"/>
        </w:rPr>
        <w:t>De</w:t>
      </w:r>
      <w:r>
        <w:rPr>
          <w:spacing w:val="-6"/>
          <w:sz w:val="22"/>
        </w:rPr>
        <w:t xml:space="preserve"> </w:t>
      </w:r>
      <w:r>
        <w:rPr>
          <w:sz w:val="22"/>
        </w:rPr>
        <w:t>500.01</w:t>
      </w:r>
      <w:r>
        <w:rPr>
          <w:spacing w:val="-8"/>
          <w:sz w:val="22"/>
        </w:rPr>
        <w:t xml:space="preserve"> </w:t>
      </w:r>
      <w:r>
        <w:rPr>
          <w:sz w:val="22"/>
        </w:rPr>
        <w:t>m²,</w:t>
      </w:r>
      <w:r>
        <w:rPr>
          <w:spacing w:val="-4"/>
          <w:sz w:val="22"/>
        </w:rPr>
        <w:t xml:space="preserve"> </w:t>
      </w:r>
      <w:r>
        <w:rPr>
          <w:sz w:val="22"/>
        </w:rPr>
        <w:t>hasta</w:t>
      </w:r>
      <w:r>
        <w:rPr>
          <w:spacing w:val="-9"/>
          <w:sz w:val="22"/>
        </w:rPr>
        <w:t xml:space="preserve"> </w:t>
      </w:r>
      <w:r>
        <w:rPr>
          <w:sz w:val="22"/>
        </w:rPr>
        <w:t>1000</w:t>
      </w:r>
      <w:r>
        <w:rPr>
          <w:spacing w:val="-8"/>
          <w:sz w:val="22"/>
        </w:rPr>
        <w:t xml:space="preserve"> </w:t>
      </w:r>
      <w:r>
        <w:rPr>
          <w:sz w:val="22"/>
        </w:rPr>
        <w:t>m²</w:t>
      </w:r>
      <w:r>
        <w:rPr>
          <w:spacing w:val="-5"/>
          <w:sz w:val="22"/>
        </w:rPr>
        <w:t xml:space="preserve"> </w:t>
      </w:r>
      <w:r>
        <w:rPr>
          <w:sz w:val="22"/>
        </w:rPr>
        <w:t>13.9</w:t>
      </w:r>
      <w:r>
        <w:rPr>
          <w:spacing w:val="-1"/>
          <w:sz w:val="22"/>
        </w:rPr>
        <w:t xml:space="preserve"> </w:t>
      </w:r>
      <w:r>
        <w:rPr>
          <w:spacing w:val="-4"/>
          <w:sz w:val="22"/>
        </w:rPr>
        <w:t>UMA;</w:t>
      </w:r>
    </w:p>
    <w:p>
      <w:pPr>
        <w:pStyle w:val="ListParagraph"/>
        <w:numPr>
          <w:ilvl w:val="1"/>
          <w:numId w:val="17"/>
        </w:numPr>
        <w:tabs>
          <w:tab w:val="clear" w:pos="720"/>
          <w:tab w:val="left" w:pos="1590" w:leader="none"/>
        </w:tabs>
        <w:spacing w:lineRule="auto" w:line="240" w:before="237" w:after="0"/>
        <w:ind w:left="1590" w:right="0" w:hanging="282"/>
        <w:jc w:val="left"/>
        <w:rPr>
          <w:sz w:val="22"/>
        </w:rPr>
      </w:pPr>
      <w:r>
        <w:rPr>
          <w:sz w:val="22"/>
        </w:rPr>
        <w:t>De</w:t>
      </w:r>
      <w:r>
        <w:rPr>
          <w:spacing w:val="-8"/>
          <w:sz w:val="22"/>
        </w:rPr>
        <w:t xml:space="preserve"> </w:t>
      </w:r>
      <w:r>
        <w:rPr>
          <w:sz w:val="22"/>
        </w:rPr>
        <w:t>1000.01</w:t>
      </w:r>
      <w:r>
        <w:rPr>
          <w:spacing w:val="-10"/>
          <w:sz w:val="22"/>
        </w:rPr>
        <w:t xml:space="preserve"> </w:t>
      </w:r>
      <w:r>
        <w:rPr>
          <w:sz w:val="22"/>
        </w:rPr>
        <w:t>m²,</w:t>
      </w:r>
      <w:r>
        <w:rPr>
          <w:spacing w:val="-7"/>
          <w:sz w:val="22"/>
        </w:rPr>
        <w:t xml:space="preserve"> </w:t>
      </w:r>
      <w:r>
        <w:rPr>
          <w:sz w:val="22"/>
        </w:rPr>
        <w:t>hasta</w:t>
      </w:r>
      <w:r>
        <w:rPr>
          <w:spacing w:val="-11"/>
          <w:sz w:val="22"/>
        </w:rPr>
        <w:t xml:space="preserve"> </w:t>
      </w:r>
      <w:r>
        <w:rPr>
          <w:sz w:val="22"/>
        </w:rPr>
        <w:t>10,000</w:t>
      </w:r>
      <w:r>
        <w:rPr>
          <w:spacing w:val="-8"/>
          <w:sz w:val="22"/>
        </w:rPr>
        <w:t xml:space="preserve"> </w:t>
      </w:r>
      <w:r>
        <w:rPr>
          <w:sz w:val="22"/>
        </w:rPr>
        <w:t>m²,</w:t>
      </w:r>
      <w:r>
        <w:rPr>
          <w:spacing w:val="-6"/>
          <w:sz w:val="22"/>
        </w:rPr>
        <w:t xml:space="preserve"> </w:t>
      </w:r>
      <w:r>
        <w:rPr>
          <w:sz w:val="22"/>
        </w:rPr>
        <w:t>23</w:t>
      </w:r>
      <w:r>
        <w:rPr>
          <w:spacing w:val="-7"/>
          <w:sz w:val="22"/>
        </w:rPr>
        <w:t xml:space="preserve"> </w:t>
      </w:r>
      <w:r>
        <w:rPr>
          <w:sz w:val="22"/>
        </w:rPr>
        <w:t>UMA,</w:t>
      </w:r>
      <w:r>
        <w:rPr>
          <w:spacing w:val="-12"/>
          <w:sz w:val="22"/>
        </w:rPr>
        <w:t xml:space="preserve"> </w:t>
      </w:r>
      <w:r>
        <w:rPr>
          <w:spacing w:val="-10"/>
          <w:sz w:val="22"/>
        </w:rPr>
        <w:t>e</w:t>
      </w:r>
    </w:p>
    <w:p>
      <w:pPr>
        <w:pStyle w:val="ListParagraph"/>
        <w:numPr>
          <w:ilvl w:val="1"/>
          <w:numId w:val="17"/>
        </w:numPr>
        <w:tabs>
          <w:tab w:val="clear" w:pos="720"/>
          <w:tab w:val="left" w:pos="1590" w:leader="none"/>
        </w:tabs>
        <w:spacing w:lineRule="auto" w:line="240" w:before="239" w:after="0"/>
        <w:ind w:left="1590" w:right="0" w:hanging="282"/>
        <w:jc w:val="left"/>
        <w:rPr>
          <w:sz w:val="22"/>
        </w:rPr>
      </w:pPr>
      <w:r>
        <w:rPr>
          <w:sz w:val="22"/>
        </w:rPr>
        <w:t>De</w:t>
      </w:r>
      <w:r>
        <w:rPr>
          <w:spacing w:val="35"/>
          <w:sz w:val="22"/>
        </w:rPr>
        <w:t xml:space="preserve"> </w:t>
      </w:r>
      <w:r>
        <w:rPr>
          <w:sz w:val="22"/>
        </w:rPr>
        <w:t>10,000.01</w:t>
      </w:r>
      <w:r>
        <w:rPr>
          <w:spacing w:val="29"/>
          <w:sz w:val="22"/>
        </w:rPr>
        <w:t xml:space="preserve"> </w:t>
      </w:r>
      <w:r>
        <w:rPr>
          <w:sz w:val="22"/>
        </w:rPr>
        <w:t>m²,</w:t>
      </w:r>
      <w:r>
        <w:rPr>
          <w:spacing w:val="20"/>
          <w:sz w:val="22"/>
        </w:rPr>
        <w:t xml:space="preserve"> </w:t>
      </w:r>
      <w:r>
        <w:rPr>
          <w:sz w:val="22"/>
        </w:rPr>
        <w:t>en</w:t>
      </w:r>
      <w:r>
        <w:rPr>
          <w:spacing w:val="34"/>
          <w:sz w:val="22"/>
        </w:rPr>
        <w:t xml:space="preserve"> </w:t>
      </w:r>
      <w:r>
        <w:rPr>
          <w:sz w:val="22"/>
        </w:rPr>
        <w:t>adelante,</w:t>
      </w:r>
      <w:r>
        <w:rPr>
          <w:spacing w:val="31"/>
          <w:sz w:val="22"/>
        </w:rPr>
        <w:t xml:space="preserve"> </w:t>
      </w:r>
      <w:r>
        <w:rPr>
          <w:sz w:val="22"/>
        </w:rPr>
        <w:t>además</w:t>
      </w:r>
      <w:r>
        <w:rPr>
          <w:spacing w:val="31"/>
          <w:sz w:val="22"/>
        </w:rPr>
        <w:t xml:space="preserve"> </w:t>
      </w:r>
      <w:r>
        <w:rPr>
          <w:sz w:val="22"/>
        </w:rPr>
        <w:t>de</w:t>
      </w:r>
      <w:r>
        <w:rPr>
          <w:spacing w:val="39"/>
          <w:sz w:val="22"/>
        </w:rPr>
        <w:t xml:space="preserve"> </w:t>
      </w:r>
      <w:r>
        <w:rPr>
          <w:sz w:val="22"/>
        </w:rPr>
        <w:t>la</w:t>
      </w:r>
      <w:r>
        <w:rPr>
          <w:spacing w:val="38"/>
          <w:sz w:val="22"/>
        </w:rPr>
        <w:t xml:space="preserve"> </w:t>
      </w:r>
      <w:r>
        <w:rPr>
          <w:sz w:val="22"/>
        </w:rPr>
        <w:t>tarifa</w:t>
      </w:r>
      <w:r>
        <w:rPr>
          <w:spacing w:val="35"/>
          <w:sz w:val="22"/>
        </w:rPr>
        <w:t xml:space="preserve"> </w:t>
      </w:r>
      <w:r>
        <w:rPr>
          <w:sz w:val="22"/>
        </w:rPr>
        <w:t>señalada</w:t>
      </w:r>
      <w:r>
        <w:rPr>
          <w:spacing w:val="31"/>
          <w:sz w:val="22"/>
        </w:rPr>
        <w:t xml:space="preserve"> </w:t>
      </w:r>
      <w:r>
        <w:rPr>
          <w:sz w:val="22"/>
        </w:rPr>
        <w:t>en</w:t>
      </w:r>
      <w:r>
        <w:rPr>
          <w:spacing w:val="34"/>
          <w:sz w:val="22"/>
        </w:rPr>
        <w:t xml:space="preserve"> </w:t>
      </w:r>
      <w:r>
        <w:rPr>
          <w:sz w:val="22"/>
        </w:rPr>
        <w:t>el</w:t>
      </w:r>
      <w:r>
        <w:rPr>
          <w:spacing w:val="36"/>
          <w:sz w:val="22"/>
        </w:rPr>
        <w:t xml:space="preserve"> </w:t>
      </w:r>
      <w:r>
        <w:rPr>
          <w:sz w:val="22"/>
        </w:rPr>
        <w:t>inciso</w:t>
      </w:r>
      <w:r>
        <w:rPr>
          <w:spacing w:val="64"/>
          <w:sz w:val="22"/>
        </w:rPr>
        <w:t xml:space="preserve"> </w:t>
      </w:r>
      <w:r>
        <w:rPr>
          <w:sz w:val="22"/>
        </w:rPr>
        <w:t>anterior,</w:t>
      </w:r>
      <w:r>
        <w:rPr>
          <w:spacing w:val="31"/>
          <w:sz w:val="22"/>
        </w:rPr>
        <w:t xml:space="preserve"> </w:t>
      </w:r>
      <w:r>
        <w:rPr>
          <w:spacing w:val="-2"/>
          <w:sz w:val="22"/>
        </w:rPr>
        <w:t>pagarán</w:t>
      </w:r>
    </w:p>
    <w:p>
      <w:pPr>
        <w:pStyle w:val="Cuerpodetexto"/>
        <w:spacing w:before="38" w:after="0"/>
        <w:ind w:left="1591" w:right="0" w:hanging="569"/>
        <w:rPr/>
      </w:pPr>
      <w:r>
        <w:rPr/>
        <w:t>2.3</w:t>
      </w:r>
      <w:r>
        <w:rPr>
          <w:spacing w:val="-14"/>
        </w:rPr>
        <w:t xml:space="preserve"> </w:t>
      </w:r>
      <w:r>
        <w:rPr/>
        <w:t>UMA por</w:t>
      </w:r>
      <w:r>
        <w:rPr>
          <w:spacing w:val="3"/>
        </w:rPr>
        <w:t xml:space="preserve"> </w:t>
      </w:r>
      <w:r>
        <w:rPr/>
        <w:t>cada</w:t>
      </w:r>
      <w:r>
        <w:rPr>
          <w:spacing w:val="-5"/>
        </w:rPr>
        <w:t xml:space="preserve"> </w:t>
      </w:r>
      <w:r>
        <w:rPr/>
        <w:t>hectárea</w:t>
      </w:r>
      <w:r>
        <w:rPr>
          <w:spacing w:val="-14"/>
        </w:rPr>
        <w:t xml:space="preserve"> </w:t>
      </w:r>
      <w:r>
        <w:rPr/>
        <w:t>o</w:t>
      </w:r>
      <w:r>
        <w:rPr>
          <w:spacing w:val="-7"/>
        </w:rPr>
        <w:t xml:space="preserve"> </w:t>
      </w:r>
      <w:r>
        <w:rPr/>
        <w:t>fracción</w:t>
      </w:r>
      <w:r>
        <w:rPr>
          <w:spacing w:val="-12"/>
        </w:rPr>
        <w:t xml:space="preserve"> </w:t>
      </w:r>
      <w:r>
        <w:rPr/>
        <w:t>que</w:t>
      </w:r>
      <w:r>
        <w:rPr>
          <w:spacing w:val="-10"/>
        </w:rPr>
        <w:t xml:space="preserve"> </w:t>
      </w:r>
      <w:r>
        <w:rPr>
          <w:spacing w:val="-2"/>
        </w:rPr>
        <w:t>excedan.</w:t>
      </w:r>
    </w:p>
    <w:p>
      <w:pPr>
        <w:pStyle w:val="Cuerpodetexto"/>
        <w:spacing w:before="77" w:after="0"/>
        <w:rPr/>
      </w:pPr>
      <w:r>
        <w:rPr/>
      </w:r>
    </w:p>
    <w:p>
      <w:pPr>
        <w:pStyle w:val="Cuerpodetexto"/>
        <w:spacing w:lineRule="auto" w:line="276"/>
        <w:ind w:left="1308" w:right="100" w:hanging="569"/>
        <w:jc w:val="both"/>
        <w:rPr/>
      </w:pPr>
      <w:r>
        <w:rPr/>
        <w:t>El pago que se</w:t>
      </w:r>
      <w:r>
        <w:rPr>
          <w:spacing w:val="-2"/>
        </w:rPr>
        <w:t xml:space="preserve"> </w:t>
      </w:r>
      <w:r>
        <w:rPr/>
        <w:t>efectúe por</w:t>
      </w:r>
      <w:r>
        <w:rPr>
          <w:spacing w:val="-2"/>
        </w:rPr>
        <w:t xml:space="preserve"> </w:t>
      </w:r>
      <w:r>
        <w:rPr/>
        <w:t>el otorgamiento de</w:t>
      </w:r>
      <w:r>
        <w:rPr>
          <w:spacing w:val="-2"/>
        </w:rPr>
        <w:t xml:space="preserve"> </w:t>
      </w:r>
      <w:r>
        <w:rPr/>
        <w:t>este tipo</w:t>
      </w:r>
      <w:r>
        <w:rPr>
          <w:spacing w:val="-3"/>
        </w:rPr>
        <w:t xml:space="preserve"> </w:t>
      </w:r>
      <w:r>
        <w:rPr/>
        <w:t>de licencias deberá comprender siempre la autorización de los planos de urbanización, redes públicas de agua, alcantarillado, alumbrado público, lotificación y demás documentación relativa, de acuerdo con la Ley de Asentamientos Humanos, Ordenamiento Territorial y Desarrollo Urbano del Estado de Tlaxcala.</w:t>
      </w:r>
    </w:p>
    <w:p>
      <w:pPr>
        <w:pStyle w:val="Cuerpodetexto"/>
        <w:spacing w:before="37" w:after="0"/>
        <w:rPr/>
      </w:pPr>
      <w:r>
        <w:rPr/>
      </w:r>
    </w:p>
    <w:p>
      <w:pPr>
        <w:pStyle w:val="Cuerpodetexto"/>
        <w:spacing w:lineRule="auto" w:line="276"/>
        <w:ind w:left="1308" w:right="94" w:hanging="569"/>
        <w:jc w:val="both"/>
        <w:rPr/>
      </w:pPr>
      <w:r>
        <w:rPr/>
        <w:t>Cuando</w:t>
      </w:r>
      <w:r>
        <w:rPr>
          <w:spacing w:val="-9"/>
        </w:rPr>
        <w:t xml:space="preserve"> </w:t>
      </w:r>
      <w:r>
        <w:rPr/>
        <w:t>la</w:t>
      </w:r>
      <w:r>
        <w:rPr>
          <w:spacing w:val="-8"/>
        </w:rPr>
        <w:t xml:space="preserve"> </w:t>
      </w:r>
      <w:r>
        <w:rPr/>
        <w:t>licencia</w:t>
      </w:r>
      <w:r>
        <w:rPr>
          <w:spacing w:val="-9"/>
        </w:rPr>
        <w:t xml:space="preserve"> </w:t>
      </w:r>
      <w:r>
        <w:rPr/>
        <w:t>solicitada</w:t>
      </w:r>
      <w:r>
        <w:rPr>
          <w:spacing w:val="-12"/>
        </w:rPr>
        <w:t xml:space="preserve"> </w:t>
      </w:r>
      <w:r>
        <w:rPr/>
        <w:t>no</w:t>
      </w:r>
      <w:r>
        <w:rPr>
          <w:spacing w:val="-8"/>
        </w:rPr>
        <w:t xml:space="preserve"> </w:t>
      </w:r>
      <w:r>
        <w:rPr/>
        <w:t>implique</w:t>
      </w:r>
      <w:r>
        <w:rPr>
          <w:spacing w:val="-10"/>
        </w:rPr>
        <w:t xml:space="preserve"> </w:t>
      </w:r>
      <w:r>
        <w:rPr/>
        <w:t>fines</w:t>
      </w:r>
      <w:r>
        <w:rPr>
          <w:spacing w:val="-8"/>
        </w:rPr>
        <w:t xml:space="preserve"> </w:t>
      </w:r>
      <w:r>
        <w:rPr/>
        <w:t>de</w:t>
      </w:r>
      <w:r>
        <w:rPr>
          <w:spacing w:val="-8"/>
        </w:rPr>
        <w:t xml:space="preserve"> </w:t>
      </w:r>
      <w:r>
        <w:rPr/>
        <w:t>lucro</w:t>
      </w:r>
      <w:r>
        <w:rPr>
          <w:spacing w:val="-8"/>
        </w:rPr>
        <w:t xml:space="preserve"> </w:t>
      </w:r>
      <w:r>
        <w:rPr/>
        <w:t>y</w:t>
      </w:r>
      <w:r>
        <w:rPr>
          <w:spacing w:val="-13"/>
        </w:rPr>
        <w:t xml:space="preserve"> </w:t>
      </w:r>
      <w:r>
        <w:rPr/>
        <w:t>se</w:t>
      </w:r>
      <w:r>
        <w:rPr>
          <w:spacing w:val="-8"/>
        </w:rPr>
        <w:t xml:space="preserve"> </w:t>
      </w:r>
      <w:r>
        <w:rPr/>
        <w:t>refiera</w:t>
      </w:r>
      <w:r>
        <w:rPr>
          <w:spacing w:val="-10"/>
        </w:rPr>
        <w:t xml:space="preserve"> </w:t>
      </w:r>
      <w:r>
        <w:rPr/>
        <w:t>a</w:t>
      </w:r>
      <w:r>
        <w:rPr>
          <w:spacing w:val="-8"/>
        </w:rPr>
        <w:t xml:space="preserve"> </w:t>
      </w:r>
      <w:r>
        <w:rPr/>
        <w:t>la</w:t>
      </w:r>
      <w:r>
        <w:rPr>
          <w:spacing w:val="-8"/>
        </w:rPr>
        <w:t xml:space="preserve"> </w:t>
      </w:r>
      <w:r>
        <w:rPr/>
        <w:t>transmisión</w:t>
      </w:r>
      <w:r>
        <w:rPr>
          <w:spacing w:val="-14"/>
        </w:rPr>
        <w:t xml:space="preserve"> </w:t>
      </w:r>
      <w:r>
        <w:rPr/>
        <w:t>de</w:t>
      </w:r>
      <w:r>
        <w:rPr>
          <w:spacing w:val="-8"/>
        </w:rPr>
        <w:t xml:space="preserve"> </w:t>
      </w:r>
      <w:r>
        <w:rPr/>
        <w:t>la</w:t>
      </w:r>
      <w:r>
        <w:rPr>
          <w:spacing w:val="-8"/>
        </w:rPr>
        <w:t xml:space="preserve"> </w:t>
      </w:r>
      <w:r>
        <w:rPr/>
        <w:t>propiedad entre familiares, hasta tercer grado por consanguinidad</w:t>
      </w:r>
      <w:r>
        <w:rPr>
          <w:spacing w:val="-5"/>
        </w:rPr>
        <w:t xml:space="preserve"> </w:t>
      </w:r>
      <w:r>
        <w:rPr/>
        <w:t>en línea recta, se aplicará una bonificación del 50 por ciento sobre la tarifa señalada;</w:t>
      </w:r>
    </w:p>
    <w:p>
      <w:pPr>
        <w:pStyle w:val="Cuerpodetexto"/>
        <w:spacing w:before="39" w:after="0"/>
        <w:rPr/>
      </w:pPr>
      <w:r>
        <w:rPr/>
      </w:r>
    </w:p>
    <w:p>
      <w:pPr>
        <w:pStyle w:val="ListParagraph"/>
        <w:numPr>
          <w:ilvl w:val="0"/>
          <w:numId w:val="17"/>
        </w:numPr>
        <w:tabs>
          <w:tab w:val="clear" w:pos="720"/>
          <w:tab w:val="left" w:pos="1306" w:leader="none"/>
        </w:tabs>
        <w:spacing w:lineRule="auto" w:line="240" w:before="0" w:after="0"/>
        <w:ind w:left="1306" w:right="0" w:hanging="567"/>
        <w:jc w:val="left"/>
        <w:rPr>
          <w:sz w:val="22"/>
        </w:rPr>
      </w:pPr>
      <w:r>
        <w:rPr>
          <w:sz w:val="22"/>
        </w:rPr>
        <w:t>Por</w:t>
      </w:r>
      <w:r>
        <w:rPr>
          <w:spacing w:val="-11"/>
          <w:sz w:val="22"/>
        </w:rPr>
        <w:t xml:space="preserve"> </w:t>
      </w:r>
      <w:r>
        <w:rPr>
          <w:sz w:val="22"/>
        </w:rPr>
        <w:t>el</w:t>
      </w:r>
      <w:r>
        <w:rPr>
          <w:spacing w:val="-6"/>
          <w:sz w:val="22"/>
        </w:rPr>
        <w:t xml:space="preserve"> </w:t>
      </w:r>
      <w:r>
        <w:rPr>
          <w:sz w:val="22"/>
        </w:rPr>
        <w:t>dictamen</w:t>
      </w:r>
      <w:r>
        <w:rPr>
          <w:spacing w:val="-11"/>
          <w:sz w:val="22"/>
        </w:rPr>
        <w:t xml:space="preserve"> </w:t>
      </w:r>
      <w:r>
        <w:rPr>
          <w:sz w:val="22"/>
        </w:rPr>
        <w:t>de</w:t>
      </w:r>
      <w:r>
        <w:rPr>
          <w:spacing w:val="-4"/>
          <w:sz w:val="22"/>
        </w:rPr>
        <w:t xml:space="preserve"> </w:t>
      </w:r>
      <w:r>
        <w:rPr>
          <w:sz w:val="22"/>
        </w:rPr>
        <w:t>uso</w:t>
      </w:r>
      <w:r>
        <w:rPr>
          <w:spacing w:val="-8"/>
          <w:sz w:val="22"/>
        </w:rPr>
        <w:t xml:space="preserve"> </w:t>
      </w:r>
      <w:r>
        <w:rPr>
          <w:sz w:val="22"/>
        </w:rPr>
        <w:t>de</w:t>
      </w:r>
      <w:r>
        <w:rPr>
          <w:spacing w:val="-7"/>
          <w:sz w:val="22"/>
        </w:rPr>
        <w:t xml:space="preserve"> </w:t>
      </w:r>
      <w:r>
        <w:rPr>
          <w:sz w:val="22"/>
        </w:rPr>
        <w:t>suelo,</w:t>
      </w:r>
      <w:r>
        <w:rPr>
          <w:spacing w:val="-7"/>
          <w:sz w:val="22"/>
        </w:rPr>
        <w:t xml:space="preserve"> </w:t>
      </w:r>
      <w:r>
        <w:rPr>
          <w:sz w:val="22"/>
        </w:rPr>
        <w:t>se</w:t>
      </w:r>
      <w:r>
        <w:rPr>
          <w:spacing w:val="-7"/>
          <w:sz w:val="22"/>
        </w:rPr>
        <w:t xml:space="preserve"> </w:t>
      </w:r>
      <w:r>
        <w:rPr>
          <w:sz w:val="22"/>
        </w:rPr>
        <w:t>aplicará</w:t>
      </w:r>
      <w:r>
        <w:rPr>
          <w:spacing w:val="-9"/>
          <w:sz w:val="22"/>
        </w:rPr>
        <w:t xml:space="preserve"> </w:t>
      </w:r>
      <w:r>
        <w:rPr>
          <w:sz w:val="22"/>
        </w:rPr>
        <w:t>la</w:t>
      </w:r>
      <w:r>
        <w:rPr>
          <w:spacing w:val="-21"/>
          <w:sz w:val="22"/>
        </w:rPr>
        <w:t xml:space="preserve"> </w:t>
      </w:r>
      <w:r>
        <w:rPr>
          <w:sz w:val="22"/>
        </w:rPr>
        <w:t>siguiente</w:t>
      </w:r>
      <w:r>
        <w:rPr>
          <w:spacing w:val="-1"/>
          <w:sz w:val="22"/>
        </w:rPr>
        <w:t xml:space="preserve"> </w:t>
      </w:r>
      <w:r>
        <w:rPr>
          <w:spacing w:val="-2"/>
          <w:sz w:val="22"/>
        </w:rPr>
        <w:t>tarifa:</w:t>
      </w:r>
    </w:p>
    <w:p>
      <w:pPr>
        <w:pStyle w:val="ListParagraph"/>
        <w:numPr>
          <w:ilvl w:val="1"/>
          <w:numId w:val="17"/>
        </w:numPr>
        <w:tabs>
          <w:tab w:val="clear" w:pos="720"/>
          <w:tab w:val="left" w:pos="1590" w:leader="none"/>
        </w:tabs>
        <w:spacing w:lineRule="auto" w:line="240" w:before="237" w:after="0"/>
        <w:ind w:left="1590" w:right="0" w:hanging="284"/>
        <w:jc w:val="left"/>
        <w:rPr>
          <w:sz w:val="22"/>
        </w:rPr>
      </w:pPr>
      <w:r>
        <w:rPr>
          <w:sz w:val="22"/>
        </w:rPr>
        <w:t>Uso</w:t>
      </w:r>
      <w:r>
        <w:rPr>
          <w:spacing w:val="-5"/>
          <w:sz w:val="22"/>
        </w:rPr>
        <w:t xml:space="preserve"> </w:t>
      </w:r>
      <w:r>
        <w:rPr>
          <w:sz w:val="22"/>
        </w:rPr>
        <w:t>comercial,</w:t>
      </w:r>
      <w:r>
        <w:rPr>
          <w:spacing w:val="-3"/>
          <w:sz w:val="22"/>
        </w:rPr>
        <w:t xml:space="preserve"> </w:t>
      </w:r>
      <w:r>
        <w:rPr>
          <w:sz w:val="22"/>
        </w:rPr>
        <w:t>0.16</w:t>
      </w:r>
      <w:r>
        <w:rPr>
          <w:spacing w:val="-6"/>
          <w:sz w:val="22"/>
        </w:rPr>
        <w:t xml:space="preserve"> </w:t>
      </w:r>
      <w:r>
        <w:rPr>
          <w:sz w:val="22"/>
        </w:rPr>
        <w:t>UMA</w:t>
      </w:r>
      <w:r>
        <w:rPr>
          <w:spacing w:val="-8"/>
          <w:sz w:val="22"/>
        </w:rPr>
        <w:t xml:space="preserve"> </w:t>
      </w:r>
      <w:r>
        <w:rPr>
          <w:sz w:val="22"/>
        </w:rPr>
        <w:t>por</w:t>
      </w:r>
      <w:r>
        <w:rPr>
          <w:spacing w:val="-4"/>
          <w:sz w:val="22"/>
        </w:rPr>
        <w:t xml:space="preserve"> </w:t>
      </w:r>
      <w:r>
        <w:rPr>
          <w:spacing w:val="-5"/>
          <w:sz w:val="22"/>
        </w:rPr>
        <w:t>m²;</w:t>
      </w:r>
    </w:p>
    <w:p>
      <w:pPr>
        <w:pStyle w:val="ListParagraph"/>
        <w:numPr>
          <w:ilvl w:val="1"/>
          <w:numId w:val="17"/>
        </w:numPr>
        <w:tabs>
          <w:tab w:val="clear" w:pos="720"/>
          <w:tab w:val="left" w:pos="1590" w:leader="none"/>
        </w:tabs>
        <w:spacing w:lineRule="auto" w:line="240" w:before="239" w:after="0"/>
        <w:ind w:left="1590" w:right="0" w:hanging="284"/>
        <w:jc w:val="left"/>
        <w:rPr>
          <w:sz w:val="22"/>
        </w:rPr>
      </w:pPr>
      <w:r>
        <w:rPr>
          <w:sz w:val="22"/>
        </w:rPr>
        <w:t>Uso</w:t>
      </w:r>
      <w:r>
        <w:rPr>
          <w:spacing w:val="-5"/>
          <w:sz w:val="22"/>
        </w:rPr>
        <w:t xml:space="preserve"> </w:t>
      </w:r>
      <w:r>
        <w:rPr>
          <w:sz w:val="22"/>
        </w:rPr>
        <w:t>industrial,</w:t>
      </w:r>
      <w:r>
        <w:rPr>
          <w:spacing w:val="-3"/>
          <w:sz w:val="22"/>
        </w:rPr>
        <w:t xml:space="preserve"> </w:t>
      </w:r>
      <w:r>
        <w:rPr>
          <w:sz w:val="22"/>
        </w:rPr>
        <w:t>0.26</w:t>
      </w:r>
      <w:r>
        <w:rPr>
          <w:spacing w:val="-6"/>
          <w:sz w:val="22"/>
        </w:rPr>
        <w:t xml:space="preserve"> </w:t>
      </w:r>
      <w:r>
        <w:rPr>
          <w:sz w:val="22"/>
        </w:rPr>
        <w:t>UMA</w:t>
      </w:r>
      <w:r>
        <w:rPr>
          <w:spacing w:val="-8"/>
          <w:sz w:val="22"/>
        </w:rPr>
        <w:t xml:space="preserve"> </w:t>
      </w:r>
      <w:r>
        <w:rPr>
          <w:sz w:val="22"/>
        </w:rPr>
        <w:t>por</w:t>
      </w:r>
      <w:r>
        <w:rPr>
          <w:spacing w:val="-4"/>
          <w:sz w:val="22"/>
        </w:rPr>
        <w:t xml:space="preserve"> </w:t>
      </w:r>
      <w:r>
        <w:rPr>
          <w:spacing w:val="-5"/>
          <w:sz w:val="22"/>
        </w:rPr>
        <w:t>m²;</w:t>
      </w:r>
    </w:p>
    <w:p>
      <w:pPr>
        <w:pStyle w:val="ListParagraph"/>
        <w:numPr>
          <w:ilvl w:val="1"/>
          <w:numId w:val="17"/>
        </w:numPr>
        <w:tabs>
          <w:tab w:val="clear" w:pos="720"/>
          <w:tab w:val="left" w:pos="1590" w:leader="none"/>
        </w:tabs>
        <w:spacing w:lineRule="auto" w:line="240" w:before="237" w:after="0"/>
        <w:ind w:left="1590" w:right="0" w:hanging="284"/>
        <w:jc w:val="left"/>
        <w:rPr>
          <w:sz w:val="22"/>
        </w:rPr>
      </w:pPr>
      <w:r>
        <w:rPr>
          <w:sz w:val="22"/>
        </w:rPr>
        <w:t>Fraccionamientos,</w:t>
      </w:r>
      <w:r>
        <w:rPr>
          <w:spacing w:val="-10"/>
          <w:sz w:val="22"/>
        </w:rPr>
        <w:t xml:space="preserve"> </w:t>
      </w:r>
      <w:r>
        <w:rPr>
          <w:sz w:val="22"/>
        </w:rPr>
        <w:t>0.14</w:t>
      </w:r>
      <w:r>
        <w:rPr>
          <w:spacing w:val="-7"/>
          <w:sz w:val="22"/>
        </w:rPr>
        <w:t xml:space="preserve"> </w:t>
      </w:r>
      <w:r>
        <w:rPr>
          <w:sz w:val="22"/>
        </w:rPr>
        <w:t>UMA</w:t>
      </w:r>
      <w:r>
        <w:rPr>
          <w:spacing w:val="-9"/>
          <w:sz w:val="22"/>
        </w:rPr>
        <w:t xml:space="preserve"> </w:t>
      </w:r>
      <w:r>
        <w:rPr>
          <w:sz w:val="22"/>
        </w:rPr>
        <w:t>por</w:t>
      </w:r>
      <w:r>
        <w:rPr>
          <w:spacing w:val="-8"/>
          <w:sz w:val="22"/>
        </w:rPr>
        <w:t xml:space="preserve"> </w:t>
      </w:r>
      <w:r>
        <w:rPr>
          <w:spacing w:val="-5"/>
          <w:sz w:val="22"/>
        </w:rPr>
        <w:t>m²;</w:t>
      </w:r>
    </w:p>
    <w:p>
      <w:pPr>
        <w:pStyle w:val="ListParagraph"/>
        <w:numPr>
          <w:ilvl w:val="1"/>
          <w:numId w:val="17"/>
        </w:numPr>
        <w:tabs>
          <w:tab w:val="clear" w:pos="720"/>
          <w:tab w:val="left" w:pos="1590" w:leader="none"/>
        </w:tabs>
        <w:spacing w:lineRule="auto" w:line="240" w:before="239" w:after="0"/>
        <w:ind w:left="1590" w:right="0" w:hanging="284"/>
        <w:jc w:val="left"/>
        <w:rPr>
          <w:sz w:val="22"/>
        </w:rPr>
      </w:pPr>
      <w:r>
        <w:rPr>
          <w:sz w:val="22"/>
        </w:rPr>
        <w:t>Gasolineras</w:t>
      </w:r>
      <w:r>
        <w:rPr>
          <w:spacing w:val="-8"/>
          <w:sz w:val="22"/>
        </w:rPr>
        <w:t xml:space="preserve"> </w:t>
      </w:r>
      <w:r>
        <w:rPr>
          <w:sz w:val="22"/>
        </w:rPr>
        <w:t>y</w:t>
      </w:r>
      <w:r>
        <w:rPr>
          <w:spacing w:val="-7"/>
          <w:sz w:val="22"/>
        </w:rPr>
        <w:t xml:space="preserve"> </w:t>
      </w:r>
      <w:r>
        <w:rPr>
          <w:sz w:val="22"/>
        </w:rPr>
        <w:t>estaciones</w:t>
      </w:r>
      <w:r>
        <w:rPr>
          <w:spacing w:val="-7"/>
          <w:sz w:val="22"/>
        </w:rPr>
        <w:t xml:space="preserve"> </w:t>
      </w:r>
      <w:r>
        <w:rPr>
          <w:sz w:val="22"/>
        </w:rPr>
        <w:t>de</w:t>
      </w:r>
      <w:r>
        <w:rPr>
          <w:spacing w:val="-8"/>
          <w:sz w:val="22"/>
        </w:rPr>
        <w:t xml:space="preserve"> </w:t>
      </w:r>
      <w:r>
        <w:rPr>
          <w:sz w:val="22"/>
        </w:rPr>
        <w:t>carburación,</w:t>
      </w:r>
      <w:r>
        <w:rPr>
          <w:spacing w:val="-5"/>
          <w:sz w:val="22"/>
        </w:rPr>
        <w:t xml:space="preserve"> </w:t>
      </w:r>
      <w:r>
        <w:rPr>
          <w:sz w:val="22"/>
        </w:rPr>
        <w:t>0.525</w:t>
      </w:r>
      <w:r>
        <w:rPr>
          <w:spacing w:val="-5"/>
          <w:sz w:val="22"/>
        </w:rPr>
        <w:t xml:space="preserve"> </w:t>
      </w:r>
      <w:r>
        <w:rPr>
          <w:sz w:val="22"/>
        </w:rPr>
        <w:t>UMA</w:t>
      </w:r>
      <w:r>
        <w:rPr>
          <w:spacing w:val="-6"/>
          <w:sz w:val="22"/>
        </w:rPr>
        <w:t xml:space="preserve"> </w:t>
      </w:r>
      <w:r>
        <w:rPr>
          <w:sz w:val="22"/>
        </w:rPr>
        <w:t>por</w:t>
      </w:r>
      <w:r>
        <w:rPr>
          <w:spacing w:val="-2"/>
          <w:sz w:val="22"/>
        </w:rPr>
        <w:t xml:space="preserve"> </w:t>
      </w:r>
      <w:r>
        <w:rPr>
          <w:spacing w:val="-5"/>
          <w:sz w:val="22"/>
        </w:rPr>
        <w:t>m²;</w:t>
      </w:r>
    </w:p>
    <w:p>
      <w:pPr>
        <w:pStyle w:val="ListParagraph"/>
        <w:numPr>
          <w:ilvl w:val="1"/>
          <w:numId w:val="17"/>
        </w:numPr>
        <w:tabs>
          <w:tab w:val="clear" w:pos="720"/>
          <w:tab w:val="left" w:pos="1590" w:leader="none"/>
        </w:tabs>
        <w:spacing w:lineRule="auto" w:line="240" w:before="237" w:after="0"/>
        <w:ind w:left="1590" w:right="0" w:hanging="284"/>
        <w:jc w:val="left"/>
        <w:rPr>
          <w:sz w:val="22"/>
        </w:rPr>
      </w:pPr>
      <w:r>
        <w:rPr>
          <w:sz w:val="22"/>
        </w:rPr>
        <w:t>Uso</w:t>
      </w:r>
      <w:r>
        <w:rPr>
          <w:spacing w:val="-8"/>
          <w:sz w:val="22"/>
        </w:rPr>
        <w:t xml:space="preserve"> </w:t>
      </w:r>
      <w:r>
        <w:rPr>
          <w:sz w:val="22"/>
        </w:rPr>
        <w:t>agropecuario,</w:t>
      </w:r>
      <w:r>
        <w:rPr>
          <w:spacing w:val="-3"/>
          <w:sz w:val="22"/>
        </w:rPr>
        <w:t xml:space="preserve"> </w:t>
      </w:r>
      <w:r>
        <w:rPr>
          <w:sz w:val="22"/>
        </w:rPr>
        <w:t>de</w:t>
      </w:r>
      <w:r>
        <w:rPr>
          <w:spacing w:val="-5"/>
          <w:sz w:val="22"/>
        </w:rPr>
        <w:t xml:space="preserve"> </w:t>
      </w:r>
      <w:r>
        <w:rPr>
          <w:sz w:val="22"/>
        </w:rPr>
        <w:t>01</w:t>
      </w:r>
      <w:r>
        <w:rPr>
          <w:spacing w:val="-6"/>
          <w:sz w:val="22"/>
        </w:rPr>
        <w:t xml:space="preserve"> </w:t>
      </w:r>
      <w:r>
        <w:rPr>
          <w:sz w:val="22"/>
        </w:rPr>
        <w:t>a</w:t>
      </w:r>
      <w:r>
        <w:rPr>
          <w:spacing w:val="-5"/>
          <w:sz w:val="22"/>
        </w:rPr>
        <w:t xml:space="preserve"> </w:t>
      </w:r>
      <w:r>
        <w:rPr>
          <w:sz w:val="22"/>
        </w:rPr>
        <w:t>20,000</w:t>
      </w:r>
      <w:r>
        <w:rPr>
          <w:spacing w:val="-7"/>
          <w:sz w:val="22"/>
        </w:rPr>
        <w:t xml:space="preserve"> </w:t>
      </w:r>
      <w:r>
        <w:rPr>
          <w:sz w:val="22"/>
        </w:rPr>
        <w:t>m</w:t>
      </w:r>
      <w:r>
        <w:rPr>
          <w:sz w:val="22"/>
          <w:vertAlign w:val="superscript"/>
        </w:rPr>
        <w:t>2</w:t>
      </w:r>
      <w:r>
        <w:rPr>
          <w:spacing w:val="-17"/>
          <w:position w:val="0"/>
          <w:sz w:val="22"/>
          <w:sz w:val="22"/>
          <w:vertAlign w:val="baseline"/>
        </w:rPr>
        <w:t xml:space="preserve"> </w:t>
      </w:r>
      <w:r>
        <w:rPr>
          <w:position w:val="0"/>
          <w:sz w:val="22"/>
          <w:sz w:val="22"/>
          <w:vertAlign w:val="baseline"/>
        </w:rPr>
        <w:t>el</w:t>
      </w:r>
      <w:r>
        <w:rPr>
          <w:spacing w:val="-2"/>
          <w:position w:val="0"/>
          <w:sz w:val="22"/>
          <w:sz w:val="22"/>
          <w:vertAlign w:val="baseline"/>
        </w:rPr>
        <w:t xml:space="preserve"> </w:t>
      </w:r>
      <w:r>
        <w:rPr>
          <w:position w:val="0"/>
          <w:sz w:val="22"/>
          <w:sz w:val="22"/>
          <w:vertAlign w:val="baseline"/>
        </w:rPr>
        <w:t>equivalente</w:t>
      </w:r>
      <w:r>
        <w:rPr>
          <w:spacing w:val="-5"/>
          <w:position w:val="0"/>
          <w:sz w:val="22"/>
          <w:sz w:val="22"/>
          <w:vertAlign w:val="baseline"/>
        </w:rPr>
        <w:t xml:space="preserve"> </w:t>
      </w:r>
      <w:r>
        <w:rPr>
          <w:position w:val="0"/>
          <w:sz w:val="22"/>
          <w:sz w:val="22"/>
          <w:vertAlign w:val="baseline"/>
        </w:rPr>
        <w:t>a</w:t>
      </w:r>
      <w:r>
        <w:rPr>
          <w:spacing w:val="-8"/>
          <w:position w:val="0"/>
          <w:sz w:val="22"/>
          <w:sz w:val="22"/>
          <w:vertAlign w:val="baseline"/>
        </w:rPr>
        <w:t xml:space="preserve"> </w:t>
      </w:r>
      <w:r>
        <w:rPr>
          <w:position w:val="0"/>
          <w:sz w:val="22"/>
          <w:sz w:val="22"/>
          <w:vertAlign w:val="baseline"/>
        </w:rPr>
        <w:t>5</w:t>
      </w:r>
      <w:r>
        <w:rPr>
          <w:spacing w:val="-3"/>
          <w:position w:val="0"/>
          <w:sz w:val="22"/>
          <w:sz w:val="22"/>
          <w:vertAlign w:val="baseline"/>
        </w:rPr>
        <w:t xml:space="preserve"> </w:t>
      </w:r>
      <w:r>
        <w:rPr>
          <w:position w:val="0"/>
          <w:sz w:val="22"/>
          <w:sz w:val="22"/>
          <w:vertAlign w:val="baseline"/>
        </w:rPr>
        <w:t>UMA,</w:t>
      </w:r>
      <w:r>
        <w:rPr>
          <w:spacing w:val="-13"/>
          <w:position w:val="0"/>
          <w:sz w:val="22"/>
          <w:sz w:val="22"/>
          <w:vertAlign w:val="baseline"/>
        </w:rPr>
        <w:t xml:space="preserve"> </w:t>
      </w:r>
      <w:r>
        <w:rPr>
          <w:spacing w:val="-10"/>
          <w:position w:val="0"/>
          <w:sz w:val="22"/>
          <w:sz w:val="22"/>
          <w:vertAlign w:val="baseline"/>
        </w:rPr>
        <w:t>e</w:t>
      </w:r>
    </w:p>
    <w:p>
      <w:pPr>
        <w:pStyle w:val="ListParagraph"/>
        <w:numPr>
          <w:ilvl w:val="1"/>
          <w:numId w:val="17"/>
        </w:numPr>
        <w:tabs>
          <w:tab w:val="clear" w:pos="720"/>
          <w:tab w:val="left" w:pos="1590" w:leader="none"/>
        </w:tabs>
        <w:spacing w:lineRule="auto" w:line="240" w:before="239" w:after="0"/>
        <w:ind w:left="1590" w:right="0" w:hanging="284"/>
        <w:jc w:val="left"/>
        <w:rPr>
          <w:sz w:val="22"/>
        </w:rPr>
      </w:pPr>
      <w:r>
        <w:rPr>
          <w:sz w:val="22"/>
        </w:rPr>
        <w:t>Uso</w:t>
      </w:r>
      <w:r>
        <w:rPr>
          <w:spacing w:val="-3"/>
          <w:sz w:val="22"/>
        </w:rPr>
        <w:t xml:space="preserve"> </w:t>
      </w:r>
      <w:r>
        <w:rPr>
          <w:sz w:val="22"/>
        </w:rPr>
        <w:t>agropecuario</w:t>
      </w:r>
      <w:r>
        <w:rPr>
          <w:spacing w:val="-3"/>
          <w:sz w:val="22"/>
        </w:rPr>
        <w:t xml:space="preserve"> </w:t>
      </w:r>
      <w:r>
        <w:rPr>
          <w:sz w:val="22"/>
        </w:rPr>
        <w:t>de</w:t>
      </w:r>
      <w:r>
        <w:rPr>
          <w:spacing w:val="-4"/>
          <w:sz w:val="22"/>
        </w:rPr>
        <w:t xml:space="preserve"> </w:t>
      </w:r>
      <w:r>
        <w:rPr>
          <w:sz w:val="22"/>
        </w:rPr>
        <w:t>20,001</w:t>
      </w:r>
      <w:r>
        <w:rPr>
          <w:spacing w:val="-2"/>
          <w:sz w:val="22"/>
        </w:rPr>
        <w:t xml:space="preserve"> </w:t>
      </w:r>
      <w:r>
        <w:rPr>
          <w:sz w:val="22"/>
        </w:rPr>
        <w:t>m</w:t>
      </w:r>
      <w:r>
        <w:rPr>
          <w:sz w:val="22"/>
          <w:vertAlign w:val="superscript"/>
        </w:rPr>
        <w:t>2</w:t>
      </w:r>
      <w:r>
        <w:rPr>
          <w:spacing w:val="-5"/>
          <w:position w:val="0"/>
          <w:sz w:val="22"/>
          <w:sz w:val="22"/>
          <w:vertAlign w:val="baseline"/>
        </w:rPr>
        <w:t xml:space="preserve"> </w:t>
      </w:r>
      <w:r>
        <w:rPr>
          <w:position w:val="0"/>
          <w:sz w:val="22"/>
          <w:sz w:val="22"/>
          <w:vertAlign w:val="baseline"/>
        </w:rPr>
        <w:t>en</w:t>
      </w:r>
      <w:r>
        <w:rPr>
          <w:spacing w:val="-5"/>
          <w:position w:val="0"/>
          <w:sz w:val="22"/>
          <w:sz w:val="22"/>
          <w:vertAlign w:val="baseline"/>
        </w:rPr>
        <w:t xml:space="preserve"> </w:t>
      </w:r>
      <w:r>
        <w:rPr>
          <w:position w:val="0"/>
          <w:sz w:val="22"/>
          <w:sz w:val="22"/>
          <w:vertAlign w:val="baseline"/>
        </w:rPr>
        <w:t>adelante</w:t>
      </w:r>
      <w:r>
        <w:rPr>
          <w:spacing w:val="-2"/>
          <w:position w:val="0"/>
          <w:sz w:val="22"/>
          <w:sz w:val="22"/>
          <w:vertAlign w:val="baseline"/>
        </w:rPr>
        <w:t xml:space="preserve"> </w:t>
      </w:r>
      <w:r>
        <w:rPr>
          <w:position w:val="0"/>
          <w:sz w:val="22"/>
          <w:sz w:val="22"/>
          <w:vertAlign w:val="baseline"/>
        </w:rPr>
        <w:t>el</w:t>
      </w:r>
      <w:r>
        <w:rPr>
          <w:spacing w:val="-4"/>
          <w:position w:val="0"/>
          <w:sz w:val="22"/>
          <w:sz w:val="22"/>
          <w:vertAlign w:val="baseline"/>
        </w:rPr>
        <w:t xml:space="preserve"> </w:t>
      </w:r>
      <w:r>
        <w:rPr>
          <w:position w:val="0"/>
          <w:sz w:val="22"/>
          <w:sz w:val="22"/>
          <w:vertAlign w:val="baseline"/>
        </w:rPr>
        <w:t>equivalente</w:t>
      </w:r>
      <w:r>
        <w:rPr>
          <w:spacing w:val="-4"/>
          <w:position w:val="0"/>
          <w:sz w:val="22"/>
          <w:sz w:val="22"/>
          <w:vertAlign w:val="baseline"/>
        </w:rPr>
        <w:t xml:space="preserve"> </w:t>
      </w:r>
      <w:r>
        <w:rPr>
          <w:position w:val="0"/>
          <w:sz w:val="22"/>
          <w:sz w:val="22"/>
          <w:vertAlign w:val="baseline"/>
        </w:rPr>
        <w:t>a</w:t>
      </w:r>
      <w:r>
        <w:rPr>
          <w:spacing w:val="-4"/>
          <w:position w:val="0"/>
          <w:sz w:val="22"/>
          <w:sz w:val="22"/>
          <w:vertAlign w:val="baseline"/>
        </w:rPr>
        <w:t xml:space="preserve"> </w:t>
      </w:r>
      <w:r>
        <w:rPr>
          <w:position w:val="0"/>
          <w:sz w:val="22"/>
          <w:sz w:val="22"/>
          <w:vertAlign w:val="baseline"/>
        </w:rPr>
        <w:t>26</w:t>
      </w:r>
      <w:r>
        <w:rPr>
          <w:spacing w:val="-2"/>
          <w:position w:val="0"/>
          <w:sz w:val="22"/>
          <w:sz w:val="22"/>
          <w:vertAlign w:val="baseline"/>
        </w:rPr>
        <w:t xml:space="preserve"> </w:t>
      </w:r>
      <w:r>
        <w:rPr>
          <w:spacing w:val="-4"/>
          <w:position w:val="0"/>
          <w:sz w:val="22"/>
          <w:sz w:val="22"/>
          <w:vertAlign w:val="baseline"/>
        </w:rPr>
        <w:t>UMA.</w:t>
      </w:r>
    </w:p>
    <w:p>
      <w:pPr>
        <w:pStyle w:val="Cuerpodetexto"/>
        <w:spacing w:before="74" w:after="0"/>
        <w:rPr/>
      </w:pPr>
      <w:r>
        <w:rPr/>
      </w:r>
    </w:p>
    <w:p>
      <w:pPr>
        <w:pStyle w:val="Cuerpodetexto"/>
        <w:spacing w:lineRule="auto" w:line="276" w:before="1" w:after="0"/>
        <w:ind w:left="1308" w:right="97" w:hanging="569"/>
        <w:jc w:val="both"/>
        <w:rPr/>
      </w:pPr>
      <w:r>
        <w:rPr/>
        <w:t>Para</w:t>
      </w:r>
      <w:r>
        <w:rPr>
          <w:spacing w:val="-2"/>
        </w:rPr>
        <w:t xml:space="preserve"> </w:t>
      </w:r>
      <w:r>
        <w:rPr/>
        <w:t>la</w:t>
      </w:r>
      <w:r>
        <w:rPr>
          <w:spacing w:val="-2"/>
        </w:rPr>
        <w:t xml:space="preserve"> </w:t>
      </w:r>
      <w:r>
        <w:rPr/>
        <w:t>colocación de postes para</w:t>
      </w:r>
      <w:r>
        <w:rPr>
          <w:spacing w:val="-2"/>
        </w:rPr>
        <w:t xml:space="preserve"> </w:t>
      </w:r>
      <w:r>
        <w:rPr/>
        <w:t>electrificación</w:t>
      </w:r>
      <w:r>
        <w:rPr>
          <w:spacing w:val="-5"/>
        </w:rPr>
        <w:t xml:space="preserve"> </w:t>
      </w:r>
      <w:r>
        <w:rPr/>
        <w:t>de</w:t>
      </w:r>
      <w:r>
        <w:rPr>
          <w:spacing w:val="-2"/>
        </w:rPr>
        <w:t xml:space="preserve"> </w:t>
      </w:r>
      <w:r>
        <w:rPr/>
        <w:t>las</w:t>
      </w:r>
      <w:r>
        <w:rPr>
          <w:spacing w:val="-2"/>
        </w:rPr>
        <w:t xml:space="preserve"> </w:t>
      </w:r>
      <w:r>
        <w:rPr/>
        <w:t>calles</w:t>
      </w:r>
      <w:r>
        <w:rPr>
          <w:spacing w:val="-2"/>
        </w:rPr>
        <w:t xml:space="preserve"> </w:t>
      </w:r>
      <w:r>
        <w:rPr/>
        <w:t>y</w:t>
      </w:r>
      <w:r>
        <w:rPr>
          <w:spacing w:val="-1"/>
        </w:rPr>
        <w:t xml:space="preserve"> </w:t>
      </w:r>
      <w:r>
        <w:rPr/>
        <w:t>avenidas,</w:t>
      </w:r>
      <w:r>
        <w:rPr>
          <w:spacing w:val="-2"/>
        </w:rPr>
        <w:t xml:space="preserve"> </w:t>
      </w:r>
      <w:r>
        <w:rPr/>
        <w:t>se</w:t>
      </w:r>
      <w:r>
        <w:rPr>
          <w:spacing w:val="-2"/>
        </w:rPr>
        <w:t xml:space="preserve"> </w:t>
      </w:r>
      <w:r>
        <w:rPr/>
        <w:t>prestará el</w:t>
      </w:r>
      <w:r>
        <w:rPr>
          <w:spacing w:val="-1"/>
        </w:rPr>
        <w:t xml:space="preserve"> </w:t>
      </w:r>
      <w:r>
        <w:rPr/>
        <w:t>servicio</w:t>
      </w:r>
      <w:r>
        <w:rPr>
          <w:spacing w:val="-3"/>
        </w:rPr>
        <w:t xml:space="preserve"> </w:t>
      </w:r>
      <w:r>
        <w:rPr/>
        <w:t>sin costo alguno.</w:t>
      </w:r>
    </w:p>
    <w:p>
      <w:pPr>
        <w:pStyle w:val="Cuerpodetexto"/>
        <w:spacing w:before="33" w:after="0"/>
        <w:rPr/>
      </w:pPr>
      <w:r>
        <w:rPr/>
      </w:r>
    </w:p>
    <w:p>
      <w:pPr>
        <w:pStyle w:val="Cuerpodetexto"/>
        <w:spacing w:lineRule="auto" w:line="276"/>
        <w:ind w:left="1308" w:right="98" w:hanging="569"/>
        <w:jc w:val="both"/>
        <w:rPr/>
      </w:pPr>
      <w:r>
        <w:rPr/>
        <w:t>Cuando</w:t>
      </w:r>
      <w:r>
        <w:rPr>
          <w:spacing w:val="-14"/>
        </w:rPr>
        <w:t xml:space="preserve"> </w:t>
      </w:r>
      <w:r>
        <w:rPr/>
        <w:t>el</w:t>
      </w:r>
      <w:r>
        <w:rPr>
          <w:spacing w:val="-13"/>
        </w:rPr>
        <w:t xml:space="preserve"> </w:t>
      </w:r>
      <w:r>
        <w:rPr/>
        <w:t>Ayuntamiento</w:t>
      </w:r>
      <w:r>
        <w:rPr>
          <w:spacing w:val="-14"/>
        </w:rPr>
        <w:t xml:space="preserve"> </w:t>
      </w:r>
      <w:r>
        <w:rPr/>
        <w:t>carezca</w:t>
      </w:r>
      <w:r>
        <w:rPr>
          <w:spacing w:val="-13"/>
        </w:rPr>
        <w:t xml:space="preserve"> </w:t>
      </w:r>
      <w:r>
        <w:rPr/>
        <w:t>de</w:t>
      </w:r>
      <w:r>
        <w:rPr>
          <w:spacing w:val="-14"/>
        </w:rPr>
        <w:t xml:space="preserve"> </w:t>
      </w:r>
      <w:r>
        <w:rPr/>
        <w:t>los</w:t>
      </w:r>
      <w:r>
        <w:rPr>
          <w:spacing w:val="-12"/>
        </w:rPr>
        <w:t xml:space="preserve"> </w:t>
      </w:r>
      <w:r>
        <w:rPr/>
        <w:t>órganos</w:t>
      </w:r>
      <w:r>
        <w:rPr>
          <w:spacing w:val="-12"/>
        </w:rPr>
        <w:t xml:space="preserve"> </w:t>
      </w:r>
      <w:r>
        <w:rPr/>
        <w:t>técnicos</w:t>
      </w:r>
      <w:r>
        <w:rPr>
          <w:spacing w:val="-12"/>
        </w:rPr>
        <w:t xml:space="preserve"> </w:t>
      </w:r>
      <w:r>
        <w:rPr/>
        <w:t>y</w:t>
      </w:r>
      <w:r>
        <w:rPr>
          <w:spacing w:val="-13"/>
        </w:rPr>
        <w:t xml:space="preserve"> </w:t>
      </w:r>
      <w:r>
        <w:rPr/>
        <w:t>administrativos</w:t>
      </w:r>
      <w:r>
        <w:rPr>
          <w:spacing w:val="-13"/>
        </w:rPr>
        <w:t xml:space="preserve"> </w:t>
      </w:r>
      <w:r>
        <w:rPr/>
        <w:t>para</w:t>
      </w:r>
      <w:r>
        <w:rPr>
          <w:spacing w:val="-14"/>
        </w:rPr>
        <w:t xml:space="preserve"> </w:t>
      </w:r>
      <w:r>
        <w:rPr/>
        <w:t>otorgar</w:t>
      </w:r>
      <w:r>
        <w:rPr>
          <w:spacing w:val="-14"/>
        </w:rPr>
        <w:t xml:space="preserve"> </w:t>
      </w:r>
      <w:r>
        <w:rPr/>
        <w:t>el</w:t>
      </w:r>
      <w:r>
        <w:rPr>
          <w:spacing w:val="-14"/>
        </w:rPr>
        <w:t xml:space="preserve"> </w:t>
      </w:r>
      <w:r>
        <w:rPr/>
        <w:t>dictamen de</w:t>
      </w:r>
      <w:r>
        <w:rPr>
          <w:spacing w:val="-4"/>
        </w:rPr>
        <w:t xml:space="preserve"> </w:t>
      </w:r>
      <w:r>
        <w:rPr/>
        <w:t>uso</w:t>
      </w:r>
      <w:r>
        <w:rPr>
          <w:spacing w:val="-4"/>
        </w:rPr>
        <w:t xml:space="preserve"> </w:t>
      </w:r>
      <w:r>
        <w:rPr/>
        <w:t>de</w:t>
      </w:r>
      <w:r>
        <w:rPr>
          <w:spacing w:val="-7"/>
        </w:rPr>
        <w:t xml:space="preserve"> </w:t>
      </w:r>
      <w:r>
        <w:rPr/>
        <w:t>suelo,</w:t>
      </w:r>
      <w:r>
        <w:rPr>
          <w:spacing w:val="-7"/>
        </w:rPr>
        <w:t xml:space="preserve"> </w:t>
      </w:r>
      <w:r>
        <w:rPr/>
        <w:t>solicitará</w:t>
      </w:r>
      <w:r>
        <w:rPr>
          <w:spacing w:val="-7"/>
        </w:rPr>
        <w:t xml:space="preserve"> </w:t>
      </w:r>
      <w:r>
        <w:rPr/>
        <w:t>a</w:t>
      </w:r>
      <w:r>
        <w:rPr>
          <w:spacing w:val="-9"/>
        </w:rPr>
        <w:t xml:space="preserve"> </w:t>
      </w:r>
      <w:r>
        <w:rPr/>
        <w:t>la</w:t>
      </w:r>
      <w:r>
        <w:rPr>
          <w:spacing w:val="-4"/>
        </w:rPr>
        <w:t xml:space="preserve"> </w:t>
      </w:r>
      <w:r>
        <w:rPr/>
        <w:t>Secretaría</w:t>
      </w:r>
      <w:r>
        <w:rPr>
          <w:spacing w:val="-7"/>
        </w:rPr>
        <w:t xml:space="preserve"> </w:t>
      </w:r>
      <w:r>
        <w:rPr/>
        <w:t>de</w:t>
      </w:r>
      <w:r>
        <w:rPr>
          <w:spacing w:val="-7"/>
        </w:rPr>
        <w:t xml:space="preserve"> </w:t>
      </w:r>
      <w:r>
        <w:rPr/>
        <w:t>Infraestructura,</w:t>
      </w:r>
      <w:r>
        <w:rPr>
          <w:spacing w:val="-7"/>
        </w:rPr>
        <w:t xml:space="preserve"> </w:t>
      </w:r>
      <w:r>
        <w:rPr/>
        <w:t>lo</w:t>
      </w:r>
      <w:r>
        <w:rPr>
          <w:spacing w:val="-7"/>
        </w:rPr>
        <w:t xml:space="preserve"> </w:t>
      </w:r>
      <w:r>
        <w:rPr/>
        <w:t>realice.</w:t>
      </w:r>
      <w:r>
        <w:rPr>
          <w:spacing w:val="-4"/>
        </w:rPr>
        <w:t xml:space="preserve"> </w:t>
      </w:r>
      <w:r>
        <w:rPr/>
        <w:t>Esta</w:t>
      </w:r>
      <w:r>
        <w:rPr>
          <w:spacing w:val="-7"/>
        </w:rPr>
        <w:t xml:space="preserve"> </w:t>
      </w:r>
      <w:r>
        <w:rPr/>
        <w:t>última</w:t>
      </w:r>
      <w:r>
        <w:rPr>
          <w:spacing w:val="-7"/>
        </w:rPr>
        <w:t xml:space="preserve"> </w:t>
      </w:r>
      <w:r>
        <w:rPr/>
        <w:t>lo</w:t>
      </w:r>
      <w:r>
        <w:rPr>
          <w:spacing w:val="-5"/>
        </w:rPr>
        <w:t xml:space="preserve"> </w:t>
      </w:r>
      <w:r>
        <w:rPr/>
        <w:t>proporcionará de conformidad con lo establecido en el Código Financiero;</w:t>
      </w:r>
    </w:p>
    <w:p>
      <w:pPr>
        <w:pStyle w:val="Cuerpodetexto"/>
        <w:spacing w:before="38" w:after="0"/>
        <w:rPr/>
      </w:pPr>
      <w:r>
        <w:rPr/>
      </w:r>
    </w:p>
    <w:p>
      <w:pPr>
        <w:pStyle w:val="ListParagraph"/>
        <w:numPr>
          <w:ilvl w:val="0"/>
          <w:numId w:val="17"/>
        </w:numPr>
        <w:tabs>
          <w:tab w:val="clear" w:pos="720"/>
          <w:tab w:val="left" w:pos="1306" w:leader="none"/>
          <w:tab w:val="left" w:pos="1308" w:leader="none"/>
        </w:tabs>
        <w:spacing w:lineRule="auto" w:line="276" w:before="0" w:after="0"/>
        <w:ind w:left="1308" w:right="97" w:hanging="569"/>
        <w:jc w:val="both"/>
        <w:rPr>
          <w:sz w:val="22"/>
        </w:rPr>
      </w:pPr>
      <w:r>
        <w:rPr>
          <w:sz w:val="22"/>
        </w:rPr>
        <w:t>Por</w:t>
      </w:r>
      <w:r>
        <w:rPr>
          <w:spacing w:val="-5"/>
          <w:sz w:val="22"/>
        </w:rPr>
        <w:t xml:space="preserve"> </w:t>
      </w:r>
      <w:r>
        <w:rPr>
          <w:sz w:val="22"/>
        </w:rPr>
        <w:t>concepto</w:t>
      </w:r>
      <w:r>
        <w:rPr>
          <w:spacing w:val="-6"/>
          <w:sz w:val="22"/>
        </w:rPr>
        <w:t xml:space="preserve"> </w:t>
      </w:r>
      <w:r>
        <w:rPr>
          <w:sz w:val="22"/>
        </w:rPr>
        <w:t>de</w:t>
      </w:r>
      <w:r>
        <w:rPr>
          <w:spacing w:val="-8"/>
          <w:sz w:val="22"/>
        </w:rPr>
        <w:t xml:space="preserve"> </w:t>
      </w:r>
      <w:r>
        <w:rPr>
          <w:sz w:val="22"/>
        </w:rPr>
        <w:t>municipalización</w:t>
      </w:r>
      <w:r>
        <w:rPr>
          <w:spacing w:val="-6"/>
          <w:sz w:val="22"/>
        </w:rPr>
        <w:t xml:space="preserve"> </w:t>
      </w:r>
      <w:r>
        <w:rPr>
          <w:sz w:val="22"/>
        </w:rPr>
        <w:t>para</w:t>
      </w:r>
      <w:r>
        <w:rPr>
          <w:spacing w:val="-5"/>
          <w:sz w:val="22"/>
        </w:rPr>
        <w:t xml:space="preserve"> </w:t>
      </w:r>
      <w:r>
        <w:rPr>
          <w:sz w:val="22"/>
        </w:rPr>
        <w:t>fraccionamientos</w:t>
      </w:r>
      <w:r>
        <w:rPr>
          <w:spacing w:val="-9"/>
          <w:sz w:val="22"/>
        </w:rPr>
        <w:t xml:space="preserve"> </w:t>
      </w:r>
      <w:r>
        <w:rPr>
          <w:sz w:val="22"/>
        </w:rPr>
        <w:t>nuevos</w:t>
      </w:r>
      <w:r>
        <w:rPr>
          <w:spacing w:val="-5"/>
          <w:sz w:val="22"/>
        </w:rPr>
        <w:t xml:space="preserve"> </w:t>
      </w:r>
      <w:r>
        <w:rPr>
          <w:sz w:val="22"/>
        </w:rPr>
        <w:t>y</w:t>
      </w:r>
      <w:r>
        <w:rPr>
          <w:spacing w:val="-8"/>
          <w:sz w:val="22"/>
        </w:rPr>
        <w:t xml:space="preserve"> </w:t>
      </w:r>
      <w:r>
        <w:rPr>
          <w:sz w:val="22"/>
        </w:rPr>
        <w:t>regularización</w:t>
      </w:r>
      <w:r>
        <w:rPr>
          <w:spacing w:val="-6"/>
          <w:sz w:val="22"/>
        </w:rPr>
        <w:t xml:space="preserve"> </w:t>
      </w:r>
      <w:r>
        <w:rPr>
          <w:sz w:val="22"/>
        </w:rPr>
        <w:t>de</w:t>
      </w:r>
      <w:r>
        <w:rPr>
          <w:spacing w:val="-5"/>
          <w:sz w:val="22"/>
        </w:rPr>
        <w:t xml:space="preserve"> </w:t>
      </w:r>
      <w:r>
        <w:rPr>
          <w:sz w:val="22"/>
        </w:rPr>
        <w:t>los</w:t>
      </w:r>
      <w:r>
        <w:rPr>
          <w:spacing w:val="-7"/>
          <w:sz w:val="22"/>
        </w:rPr>
        <w:t xml:space="preserve"> </w:t>
      </w:r>
      <w:r>
        <w:rPr>
          <w:sz w:val="22"/>
        </w:rPr>
        <w:t>existentes, se cobrará como base 5 por ciento del costo total de su urbanización;</w:t>
      </w:r>
    </w:p>
    <w:p>
      <w:pPr>
        <w:pStyle w:val="Cuerpodetexto"/>
        <w:spacing w:before="40" w:after="0"/>
        <w:rPr/>
      </w:pPr>
      <w:r>
        <w:rPr/>
      </w:r>
    </w:p>
    <w:p>
      <w:pPr>
        <w:pStyle w:val="ListParagraph"/>
        <w:numPr>
          <w:ilvl w:val="0"/>
          <w:numId w:val="17"/>
        </w:numPr>
        <w:tabs>
          <w:tab w:val="clear" w:pos="720"/>
          <w:tab w:val="left" w:pos="1308" w:leader="none"/>
        </w:tabs>
        <w:spacing w:lineRule="auto" w:line="276" w:before="0" w:after="0"/>
        <w:ind w:left="1308" w:right="104" w:hanging="569"/>
        <w:jc w:val="both"/>
        <w:rPr>
          <w:sz w:val="22"/>
        </w:rPr>
      </w:pPr>
      <w:r>
        <w:rPr>
          <w:sz w:val="22"/>
        </w:rPr>
        <w:t>Por</w:t>
      </w:r>
      <w:r>
        <w:rPr>
          <w:spacing w:val="-1"/>
          <w:sz w:val="22"/>
        </w:rPr>
        <w:t xml:space="preserve"> </w:t>
      </w:r>
      <w:r>
        <w:rPr>
          <w:sz w:val="22"/>
        </w:rPr>
        <w:t>el otorgamiento</w:t>
      </w:r>
      <w:r>
        <w:rPr>
          <w:spacing w:val="-1"/>
          <w:sz w:val="22"/>
        </w:rPr>
        <w:t xml:space="preserve"> </w:t>
      </w:r>
      <w:r>
        <w:rPr>
          <w:sz w:val="22"/>
        </w:rPr>
        <w:t>de</w:t>
      </w:r>
      <w:r>
        <w:rPr>
          <w:spacing w:val="-2"/>
          <w:sz w:val="22"/>
        </w:rPr>
        <w:t xml:space="preserve"> </w:t>
      </w:r>
      <w:r>
        <w:rPr>
          <w:sz w:val="22"/>
        </w:rPr>
        <w:t>licencias</w:t>
      </w:r>
      <w:r>
        <w:rPr>
          <w:spacing w:val="-1"/>
          <w:sz w:val="22"/>
        </w:rPr>
        <w:t xml:space="preserve"> </w:t>
      </w:r>
      <w:r>
        <w:rPr>
          <w:sz w:val="22"/>
        </w:rPr>
        <w:t>de</w:t>
      </w:r>
      <w:r>
        <w:rPr>
          <w:spacing w:val="-2"/>
          <w:sz w:val="22"/>
        </w:rPr>
        <w:t xml:space="preserve"> </w:t>
      </w:r>
      <w:r>
        <w:rPr>
          <w:sz w:val="22"/>
        </w:rPr>
        <w:t>construcción</w:t>
      </w:r>
      <w:r>
        <w:rPr>
          <w:spacing w:val="-3"/>
          <w:sz w:val="22"/>
        </w:rPr>
        <w:t xml:space="preserve"> </w:t>
      </w:r>
      <w:r>
        <w:rPr>
          <w:sz w:val="22"/>
        </w:rPr>
        <w:t>de</w:t>
      </w:r>
      <w:r>
        <w:rPr>
          <w:spacing w:val="-2"/>
          <w:sz w:val="22"/>
        </w:rPr>
        <w:t xml:space="preserve"> </w:t>
      </w:r>
      <w:r>
        <w:rPr>
          <w:sz w:val="22"/>
        </w:rPr>
        <w:t>tipo</w:t>
      </w:r>
      <w:r>
        <w:rPr>
          <w:spacing w:val="-1"/>
          <w:sz w:val="22"/>
        </w:rPr>
        <w:t xml:space="preserve"> </w:t>
      </w:r>
      <w:r>
        <w:rPr>
          <w:sz w:val="22"/>
        </w:rPr>
        <w:t>provisional,</w:t>
      </w:r>
      <w:r>
        <w:rPr>
          <w:spacing w:val="-1"/>
          <w:sz w:val="22"/>
        </w:rPr>
        <w:t xml:space="preserve"> </w:t>
      </w:r>
      <w:r>
        <w:rPr>
          <w:sz w:val="22"/>
        </w:rPr>
        <w:t>con</w:t>
      </w:r>
      <w:r>
        <w:rPr>
          <w:spacing w:val="-1"/>
          <w:sz w:val="22"/>
        </w:rPr>
        <w:t xml:space="preserve"> </w:t>
      </w:r>
      <w:r>
        <w:rPr>
          <w:sz w:val="22"/>
        </w:rPr>
        <w:t>vigencia</w:t>
      </w:r>
      <w:r>
        <w:rPr>
          <w:spacing w:val="-2"/>
          <w:sz w:val="22"/>
        </w:rPr>
        <w:t xml:space="preserve"> </w:t>
      </w:r>
      <w:r>
        <w:rPr>
          <w:sz w:val="22"/>
        </w:rPr>
        <w:t>no</w:t>
      </w:r>
      <w:r>
        <w:rPr>
          <w:spacing w:val="-1"/>
          <w:sz w:val="22"/>
        </w:rPr>
        <w:t xml:space="preserve"> </w:t>
      </w:r>
      <w:r>
        <w:rPr>
          <w:sz w:val="22"/>
        </w:rPr>
        <w:t>mayor</w:t>
      </w:r>
      <w:r>
        <w:rPr>
          <w:spacing w:val="-2"/>
          <w:sz w:val="22"/>
        </w:rPr>
        <w:t xml:space="preserve"> </w:t>
      </w:r>
      <w:r>
        <w:rPr>
          <w:sz w:val="22"/>
        </w:rPr>
        <w:t>a</w:t>
      </w:r>
      <w:r>
        <w:rPr>
          <w:spacing w:val="-1"/>
          <w:sz w:val="22"/>
        </w:rPr>
        <w:t xml:space="preserve"> </w:t>
      </w:r>
      <w:r>
        <w:rPr>
          <w:sz w:val="22"/>
        </w:rPr>
        <w:t>seis meses por m², 0.026 UMA hasta 50 m²;</w:t>
      </w:r>
    </w:p>
    <w:p>
      <w:pPr>
        <w:pStyle w:val="Cuerpodetexto"/>
        <w:spacing w:before="36" w:after="0"/>
        <w:rPr/>
      </w:pPr>
      <w:r>
        <w:rPr/>
      </w:r>
    </w:p>
    <w:p>
      <w:pPr>
        <w:sectPr>
          <w:headerReference w:type="even" r:id="rId32"/>
          <w:headerReference w:type="default" r:id="rId3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7"/>
        </w:numPr>
        <w:tabs>
          <w:tab w:val="clear" w:pos="720"/>
          <w:tab w:val="left" w:pos="1306" w:leader="none"/>
          <w:tab w:val="left" w:pos="1308" w:leader="none"/>
        </w:tabs>
        <w:spacing w:lineRule="auto" w:line="276" w:before="0" w:after="0"/>
        <w:ind w:left="1308" w:right="97" w:hanging="569"/>
        <w:jc w:val="both"/>
        <w:rPr>
          <w:sz w:val="22"/>
        </w:rPr>
      </w:pPr>
      <w:r>
        <w:rPr>
          <w:sz w:val="22"/>
        </w:rPr>
        <w:t>Por el servicio de vigilancia, inspección y control que las leyes de la materia encomiendan al Municipio, los contratistas con quienes éste celebre contratos de obra pública y de servicios relacionados</w:t>
      </w:r>
      <w:r>
        <w:rPr>
          <w:spacing w:val="-2"/>
          <w:sz w:val="22"/>
        </w:rPr>
        <w:t xml:space="preserve"> </w:t>
      </w:r>
      <w:r>
        <w:rPr>
          <w:sz w:val="22"/>
        </w:rPr>
        <w:t>con</w:t>
      </w:r>
      <w:r>
        <w:rPr>
          <w:spacing w:val="-2"/>
          <w:sz w:val="22"/>
        </w:rPr>
        <w:t xml:space="preserve"> </w:t>
      </w:r>
      <w:r>
        <w:rPr>
          <w:sz w:val="22"/>
        </w:rPr>
        <w:t>la</w:t>
      </w:r>
      <w:r>
        <w:rPr>
          <w:spacing w:val="-2"/>
          <w:sz w:val="22"/>
        </w:rPr>
        <w:t xml:space="preserve"> </w:t>
      </w:r>
      <w:r>
        <w:rPr>
          <w:sz w:val="22"/>
        </w:rPr>
        <w:t>misma,</w:t>
      </w:r>
      <w:r>
        <w:rPr>
          <w:spacing w:val="-5"/>
          <w:sz w:val="22"/>
        </w:rPr>
        <w:t xml:space="preserve"> </w:t>
      </w:r>
      <w:r>
        <w:rPr>
          <w:sz w:val="22"/>
        </w:rPr>
        <w:t>pagarán</w:t>
      </w:r>
      <w:r>
        <w:rPr>
          <w:spacing w:val="-6"/>
          <w:sz w:val="22"/>
        </w:rPr>
        <w:t xml:space="preserve"> </w:t>
      </w:r>
      <w:r>
        <w:rPr>
          <w:sz w:val="22"/>
        </w:rPr>
        <w:t>una</w:t>
      </w:r>
      <w:r>
        <w:rPr>
          <w:spacing w:val="-4"/>
          <w:sz w:val="22"/>
        </w:rPr>
        <w:t xml:space="preserve"> </w:t>
      </w:r>
      <w:r>
        <w:rPr>
          <w:sz w:val="22"/>
        </w:rPr>
        <w:t>cuota</w:t>
      </w:r>
      <w:r>
        <w:rPr>
          <w:spacing w:val="-7"/>
          <w:sz w:val="22"/>
        </w:rPr>
        <w:t xml:space="preserve"> </w:t>
      </w:r>
      <w:r>
        <w:rPr>
          <w:sz w:val="22"/>
        </w:rPr>
        <w:t>equivalente</w:t>
      </w:r>
      <w:r>
        <w:rPr>
          <w:spacing w:val="-6"/>
          <w:sz w:val="22"/>
        </w:rPr>
        <w:t xml:space="preserve"> </w:t>
      </w:r>
      <w:r>
        <w:rPr>
          <w:sz w:val="22"/>
        </w:rPr>
        <w:t>de</w:t>
      </w:r>
      <w:r>
        <w:rPr>
          <w:spacing w:val="-7"/>
          <w:sz w:val="22"/>
        </w:rPr>
        <w:t xml:space="preserve"> </w:t>
      </w:r>
      <w:r>
        <w:rPr>
          <w:sz w:val="22"/>
        </w:rPr>
        <w:t>5.7</w:t>
      </w:r>
      <w:r>
        <w:rPr>
          <w:spacing w:val="-2"/>
          <w:sz w:val="22"/>
        </w:rPr>
        <w:t xml:space="preserve"> </w:t>
      </w:r>
      <w:r>
        <w:rPr>
          <w:sz w:val="22"/>
        </w:rPr>
        <w:t>al</w:t>
      </w:r>
      <w:r>
        <w:rPr>
          <w:spacing w:val="-4"/>
          <w:sz w:val="22"/>
        </w:rPr>
        <w:t xml:space="preserve"> </w:t>
      </w:r>
      <w:r>
        <w:rPr>
          <w:sz w:val="22"/>
        </w:rPr>
        <w:t>millar</w:t>
      </w:r>
      <w:r>
        <w:rPr>
          <w:spacing w:val="-8"/>
          <w:sz w:val="22"/>
        </w:rPr>
        <w:t xml:space="preserve"> </w:t>
      </w:r>
      <w:r>
        <w:rPr>
          <w:sz w:val="22"/>
        </w:rPr>
        <w:t>sobre</w:t>
      </w:r>
      <w:r>
        <w:rPr>
          <w:spacing w:val="-8"/>
          <w:sz w:val="22"/>
        </w:rPr>
        <w:t xml:space="preserve"> </w:t>
      </w:r>
      <w:r>
        <w:rPr>
          <w:sz w:val="22"/>
        </w:rPr>
        <w:t>el</w:t>
      </w:r>
      <w:r>
        <w:rPr>
          <w:spacing w:val="-8"/>
          <w:sz w:val="22"/>
        </w:rPr>
        <w:t xml:space="preserve"> </w:t>
      </w:r>
      <w:r>
        <w:rPr>
          <w:sz w:val="22"/>
        </w:rPr>
        <w:t>importe</w:t>
      </w:r>
      <w:r>
        <w:rPr>
          <w:spacing w:val="-9"/>
          <w:sz w:val="22"/>
        </w:rPr>
        <w:t xml:space="preserve"> </w:t>
      </w:r>
      <w:r>
        <w:rPr>
          <w:sz w:val="22"/>
        </w:rPr>
        <w:t>de</w:t>
      </w:r>
      <w:r>
        <w:rPr>
          <w:spacing w:val="-9"/>
          <w:sz w:val="22"/>
        </w:rPr>
        <w:t xml:space="preserve"> </w:t>
      </w:r>
      <w:r>
        <w:rPr>
          <w:sz w:val="22"/>
        </w:rPr>
        <w:t>cada una de las estimaciones de trabajo;</w:t>
      </w:r>
    </w:p>
    <w:p>
      <w:pPr>
        <w:pStyle w:val="ListParagraph"/>
        <w:numPr>
          <w:ilvl w:val="0"/>
          <w:numId w:val="17"/>
        </w:numPr>
        <w:tabs>
          <w:tab w:val="clear" w:pos="720"/>
          <w:tab w:val="left" w:pos="1306" w:leader="none"/>
        </w:tabs>
        <w:spacing w:lineRule="auto" w:line="240" w:before="83" w:after="0"/>
        <w:ind w:left="1306" w:right="0" w:hanging="567"/>
        <w:jc w:val="left"/>
        <w:rPr>
          <w:sz w:val="22"/>
        </w:rPr>
      </w:pPr>
      <w:r>
        <w:rPr>
          <w:sz w:val="22"/>
        </w:rPr>
        <w:t>Por</w:t>
      </w:r>
      <w:r>
        <w:rPr>
          <w:spacing w:val="-14"/>
          <w:sz w:val="22"/>
        </w:rPr>
        <w:t xml:space="preserve"> </w:t>
      </w:r>
      <w:r>
        <w:rPr>
          <w:sz w:val="22"/>
        </w:rPr>
        <w:t>constancias</w:t>
      </w:r>
      <w:r>
        <w:rPr>
          <w:spacing w:val="-14"/>
          <w:sz w:val="22"/>
        </w:rPr>
        <w:t xml:space="preserve"> </w:t>
      </w:r>
      <w:r>
        <w:rPr>
          <w:sz w:val="22"/>
        </w:rPr>
        <w:t>de</w:t>
      </w:r>
      <w:r>
        <w:rPr>
          <w:spacing w:val="-7"/>
          <w:sz w:val="22"/>
        </w:rPr>
        <w:t xml:space="preserve"> </w:t>
      </w:r>
      <w:r>
        <w:rPr>
          <w:sz w:val="22"/>
        </w:rPr>
        <w:t>servicios</w:t>
      </w:r>
      <w:r>
        <w:rPr>
          <w:spacing w:val="-13"/>
          <w:sz w:val="22"/>
        </w:rPr>
        <w:t xml:space="preserve"> </w:t>
      </w:r>
      <w:r>
        <w:rPr>
          <w:sz w:val="22"/>
        </w:rPr>
        <w:t>públicos,</w:t>
      </w:r>
      <w:r>
        <w:rPr>
          <w:spacing w:val="-13"/>
          <w:sz w:val="22"/>
        </w:rPr>
        <w:t xml:space="preserve"> </w:t>
      </w:r>
      <w:r>
        <w:rPr>
          <w:sz w:val="22"/>
        </w:rPr>
        <w:t>se</w:t>
      </w:r>
      <w:r>
        <w:rPr>
          <w:spacing w:val="-9"/>
          <w:sz w:val="22"/>
        </w:rPr>
        <w:t xml:space="preserve"> </w:t>
      </w:r>
      <w:r>
        <w:rPr>
          <w:sz w:val="22"/>
        </w:rPr>
        <w:t>pagará</w:t>
      </w:r>
      <w:r>
        <w:rPr>
          <w:spacing w:val="-21"/>
          <w:sz w:val="22"/>
        </w:rPr>
        <w:t xml:space="preserve"> </w:t>
      </w:r>
      <w:r>
        <w:rPr>
          <w:sz w:val="22"/>
        </w:rPr>
        <w:t>1.05</w:t>
      </w:r>
      <w:r>
        <w:rPr>
          <w:spacing w:val="-9"/>
          <w:sz w:val="22"/>
        </w:rPr>
        <w:t xml:space="preserve"> </w:t>
      </w:r>
      <w:r>
        <w:rPr>
          <w:spacing w:val="-4"/>
          <w:sz w:val="22"/>
        </w:rPr>
        <w:t>UMA;</w:t>
      </w:r>
    </w:p>
    <w:p>
      <w:pPr>
        <w:pStyle w:val="Cuerpodetexto"/>
        <w:spacing w:before="75" w:after="0"/>
        <w:rPr/>
      </w:pPr>
      <w:r>
        <w:rPr/>
      </w:r>
    </w:p>
    <w:p>
      <w:pPr>
        <w:pStyle w:val="ListParagraph"/>
        <w:numPr>
          <w:ilvl w:val="0"/>
          <w:numId w:val="17"/>
        </w:numPr>
        <w:tabs>
          <w:tab w:val="clear" w:pos="720"/>
          <w:tab w:val="left" w:pos="1306" w:leader="none"/>
          <w:tab w:val="left" w:pos="1308" w:leader="none"/>
        </w:tabs>
        <w:spacing w:lineRule="auto" w:line="276" w:before="0" w:after="0"/>
        <w:ind w:left="1308" w:right="97" w:hanging="569"/>
        <w:jc w:val="left"/>
        <w:rPr>
          <w:sz w:val="22"/>
        </w:rPr>
      </w:pPr>
      <w:r>
        <w:rPr>
          <w:sz w:val="22"/>
        </w:rPr>
        <w:t>Por el otorgamiento de permisos para utilizar la vía pública para la construcción, con andamios,</w:t>
      </w:r>
      <w:r>
        <w:rPr>
          <w:spacing w:val="40"/>
          <w:sz w:val="22"/>
        </w:rPr>
        <w:t xml:space="preserve"> </w:t>
      </w:r>
      <w:r>
        <w:rPr>
          <w:sz w:val="22"/>
        </w:rPr>
        <w:t>tapiales, materiales de construcción, escombro y otros objetos no especificados:</w:t>
      </w:r>
    </w:p>
    <w:p>
      <w:pPr>
        <w:pStyle w:val="ListParagraph"/>
        <w:numPr>
          <w:ilvl w:val="1"/>
          <w:numId w:val="17"/>
        </w:numPr>
        <w:tabs>
          <w:tab w:val="clear" w:pos="720"/>
          <w:tab w:val="left" w:pos="1590" w:leader="none"/>
        </w:tabs>
        <w:spacing w:lineRule="auto" w:line="240" w:before="201" w:after="0"/>
        <w:ind w:left="1590" w:right="0" w:hanging="284"/>
        <w:jc w:val="left"/>
        <w:rPr>
          <w:sz w:val="22"/>
        </w:rPr>
      </w:pPr>
      <w:r>
        <w:rPr>
          <w:sz w:val="22"/>
        </w:rPr>
        <w:t>Banqueta,</w:t>
      </w:r>
      <w:r>
        <w:rPr>
          <w:spacing w:val="-14"/>
          <w:sz w:val="22"/>
        </w:rPr>
        <w:t xml:space="preserve"> </w:t>
      </w:r>
      <w:r>
        <w:rPr>
          <w:sz w:val="22"/>
        </w:rPr>
        <w:t>0.54</w:t>
      </w:r>
      <w:r>
        <w:rPr>
          <w:spacing w:val="-14"/>
          <w:sz w:val="22"/>
        </w:rPr>
        <w:t xml:space="preserve"> </w:t>
      </w:r>
      <w:r>
        <w:rPr>
          <w:sz w:val="22"/>
        </w:rPr>
        <w:t>UMA</w:t>
      </w:r>
      <w:r>
        <w:rPr>
          <w:spacing w:val="-14"/>
          <w:sz w:val="22"/>
        </w:rPr>
        <w:t xml:space="preserve"> </w:t>
      </w:r>
      <w:r>
        <w:rPr>
          <w:sz w:val="22"/>
        </w:rPr>
        <w:t>por</w:t>
      </w:r>
      <w:r>
        <w:rPr>
          <w:spacing w:val="-13"/>
          <w:sz w:val="22"/>
        </w:rPr>
        <w:t xml:space="preserve"> </w:t>
      </w:r>
      <w:r>
        <w:rPr>
          <w:sz w:val="22"/>
        </w:rPr>
        <w:t>día,</w:t>
      </w:r>
      <w:r>
        <w:rPr>
          <w:spacing w:val="-13"/>
          <w:sz w:val="22"/>
        </w:rPr>
        <w:t xml:space="preserve"> </w:t>
      </w:r>
      <w:r>
        <w:rPr>
          <w:spacing w:val="-10"/>
          <w:sz w:val="22"/>
        </w:rPr>
        <w:t>e</w:t>
      </w:r>
    </w:p>
    <w:p>
      <w:pPr>
        <w:pStyle w:val="ListParagraph"/>
        <w:numPr>
          <w:ilvl w:val="1"/>
          <w:numId w:val="17"/>
        </w:numPr>
        <w:tabs>
          <w:tab w:val="clear" w:pos="720"/>
          <w:tab w:val="left" w:pos="1590" w:leader="none"/>
        </w:tabs>
        <w:spacing w:lineRule="auto" w:line="240" w:before="239" w:after="0"/>
        <w:ind w:left="1590" w:right="0" w:hanging="284"/>
        <w:jc w:val="left"/>
        <w:rPr>
          <w:sz w:val="22"/>
        </w:rPr>
      </w:pPr>
      <w:r>
        <w:rPr>
          <w:sz w:val="22"/>
        </w:rPr>
        <w:t>Arroyo,</w:t>
      </w:r>
      <w:r>
        <w:rPr>
          <w:spacing w:val="-7"/>
          <w:sz w:val="22"/>
        </w:rPr>
        <w:t xml:space="preserve"> </w:t>
      </w:r>
      <w:r>
        <w:rPr>
          <w:sz w:val="22"/>
        </w:rPr>
        <w:t>1.1</w:t>
      </w:r>
      <w:r>
        <w:rPr>
          <w:spacing w:val="-9"/>
          <w:sz w:val="22"/>
        </w:rPr>
        <w:t xml:space="preserve"> </w:t>
      </w:r>
      <w:r>
        <w:rPr>
          <w:sz w:val="22"/>
        </w:rPr>
        <w:t>UMA</w:t>
      </w:r>
      <w:r>
        <w:rPr>
          <w:spacing w:val="-13"/>
          <w:sz w:val="22"/>
        </w:rPr>
        <w:t xml:space="preserve"> </w:t>
      </w:r>
      <w:r>
        <w:rPr>
          <w:sz w:val="22"/>
        </w:rPr>
        <w:t>por</w:t>
      </w:r>
      <w:r>
        <w:rPr>
          <w:spacing w:val="-8"/>
          <w:sz w:val="22"/>
        </w:rPr>
        <w:t xml:space="preserve"> </w:t>
      </w:r>
      <w:r>
        <w:rPr>
          <w:spacing w:val="-4"/>
          <w:sz w:val="22"/>
        </w:rPr>
        <w:t>día.</w:t>
      </w:r>
    </w:p>
    <w:p>
      <w:pPr>
        <w:pStyle w:val="Cuerpodetexto"/>
        <w:spacing w:before="75" w:after="0"/>
        <w:rPr/>
      </w:pPr>
      <w:r>
        <w:rPr/>
      </w:r>
    </w:p>
    <w:p>
      <w:pPr>
        <w:pStyle w:val="Cuerpodetexto"/>
        <w:spacing w:lineRule="auto" w:line="276"/>
        <w:ind w:left="1308" w:right="97" w:hanging="569"/>
        <w:jc w:val="both"/>
        <w:rPr/>
      </w:pPr>
      <w:r>
        <w:rPr/>
        <w:t>El</w:t>
      </w:r>
      <w:r>
        <w:rPr>
          <w:spacing w:val="-14"/>
        </w:rPr>
        <w:t xml:space="preserve"> </w:t>
      </w:r>
      <w:r>
        <w:rPr/>
        <w:t>permiso</w:t>
      </w:r>
      <w:r>
        <w:rPr>
          <w:spacing w:val="-14"/>
        </w:rPr>
        <w:t xml:space="preserve"> </w:t>
      </w:r>
      <w:r>
        <w:rPr/>
        <w:t>que</w:t>
      </w:r>
      <w:r>
        <w:rPr>
          <w:spacing w:val="-14"/>
        </w:rPr>
        <w:t xml:space="preserve"> </w:t>
      </w:r>
      <w:r>
        <w:rPr/>
        <w:t>se</w:t>
      </w:r>
      <w:r>
        <w:rPr>
          <w:spacing w:val="-13"/>
        </w:rPr>
        <w:t xml:space="preserve"> </w:t>
      </w:r>
      <w:r>
        <w:rPr/>
        <w:t>otorgue</w:t>
      </w:r>
      <w:r>
        <w:rPr>
          <w:spacing w:val="-14"/>
        </w:rPr>
        <w:t xml:space="preserve"> </w:t>
      </w:r>
      <w:r>
        <w:rPr/>
        <w:t>para</w:t>
      </w:r>
      <w:r>
        <w:rPr>
          <w:spacing w:val="-14"/>
        </w:rPr>
        <w:t xml:space="preserve"> </w:t>
      </w:r>
      <w:r>
        <w:rPr/>
        <w:t>obstruir</w:t>
      </w:r>
      <w:r>
        <w:rPr>
          <w:spacing w:val="-14"/>
        </w:rPr>
        <w:t xml:space="preserve"> </w:t>
      </w:r>
      <w:r>
        <w:rPr/>
        <w:t>las</w:t>
      </w:r>
      <w:r>
        <w:rPr>
          <w:spacing w:val="-11"/>
        </w:rPr>
        <w:t xml:space="preserve"> </w:t>
      </w:r>
      <w:r>
        <w:rPr/>
        <w:t>vías</w:t>
      </w:r>
      <w:r>
        <w:rPr>
          <w:spacing w:val="-14"/>
        </w:rPr>
        <w:t xml:space="preserve"> </w:t>
      </w:r>
      <w:r>
        <w:rPr/>
        <w:t>y</w:t>
      </w:r>
      <w:r>
        <w:rPr>
          <w:spacing w:val="-14"/>
        </w:rPr>
        <w:t xml:space="preserve"> </w:t>
      </w:r>
      <w:r>
        <w:rPr/>
        <w:t>lugares</w:t>
      </w:r>
      <w:r>
        <w:rPr>
          <w:spacing w:val="-11"/>
        </w:rPr>
        <w:t xml:space="preserve"> </w:t>
      </w:r>
      <w:r>
        <w:rPr/>
        <w:t>públicos</w:t>
      </w:r>
      <w:r>
        <w:rPr>
          <w:spacing w:val="-14"/>
        </w:rPr>
        <w:t xml:space="preserve"> </w:t>
      </w:r>
      <w:r>
        <w:rPr/>
        <w:t>con</w:t>
      </w:r>
      <w:r>
        <w:rPr>
          <w:spacing w:val="-14"/>
        </w:rPr>
        <w:t xml:space="preserve"> </w:t>
      </w:r>
      <w:r>
        <w:rPr/>
        <w:t>materiales</w:t>
      </w:r>
      <w:r>
        <w:rPr>
          <w:spacing w:val="-14"/>
        </w:rPr>
        <w:t xml:space="preserve"> </w:t>
      </w:r>
      <w:r>
        <w:rPr/>
        <w:t>para</w:t>
      </w:r>
      <w:r>
        <w:rPr>
          <w:spacing w:val="-12"/>
        </w:rPr>
        <w:t xml:space="preserve"> </w:t>
      </w:r>
      <w:r>
        <w:rPr/>
        <w:t>construcción, escombro o cualquier otro objeto sobre la banqueta, no podrá tener un plazo mayor de 3 días de obstrucción, siempre y cuando no exceda el frente de la propiedad; cuando exceda el frente de la propiedad causará un derecho de 0.53 UMA por m² de obstrucción.</w:t>
      </w:r>
    </w:p>
    <w:p>
      <w:pPr>
        <w:pStyle w:val="Cuerpodetexto"/>
        <w:spacing w:before="38" w:after="0"/>
        <w:rPr/>
      </w:pPr>
      <w:r>
        <w:rPr/>
      </w:r>
    </w:p>
    <w:p>
      <w:pPr>
        <w:pStyle w:val="Cuerpodetexto"/>
        <w:spacing w:lineRule="auto" w:line="276"/>
        <w:ind w:left="1308" w:right="97" w:hanging="569"/>
        <w:jc w:val="both"/>
        <w:rPr/>
      </w:pPr>
      <w:r>
        <w:rPr/>
        <w:t>Quien obstruya los lugares públicos,</w:t>
      </w:r>
      <w:r>
        <w:rPr>
          <w:spacing w:val="-2"/>
        </w:rPr>
        <w:t xml:space="preserve"> </w:t>
      </w:r>
      <w:r>
        <w:rPr/>
        <w:t>sin contar con el permiso correspondiente,</w:t>
      </w:r>
      <w:r>
        <w:rPr>
          <w:spacing w:val="-8"/>
        </w:rPr>
        <w:t xml:space="preserve"> </w:t>
      </w:r>
      <w:r>
        <w:rPr/>
        <w:t>pagará el 100 por ciento de la cuota que de manera normal debería cubrir conforme a lo establecido por el párrafo anterior de este artículo.</w:t>
      </w:r>
    </w:p>
    <w:p>
      <w:pPr>
        <w:pStyle w:val="Cuerpodetexto"/>
        <w:spacing w:before="38" w:after="0"/>
        <w:rPr/>
      </w:pPr>
      <w:r>
        <w:rPr/>
      </w:r>
    </w:p>
    <w:p>
      <w:pPr>
        <w:pStyle w:val="Cuerpodetexto"/>
        <w:spacing w:lineRule="auto" w:line="276"/>
        <w:ind w:left="1308" w:right="97" w:hanging="569"/>
        <w:jc w:val="both"/>
        <w:rPr/>
      </w:pPr>
      <w:r>
        <w:rPr/>
        <w:t>En caso de persistir la negativa de retirar los materiales, escombro o cualquier otro objeto que obstruya</w:t>
      </w:r>
      <w:r>
        <w:rPr>
          <w:spacing w:val="-4"/>
        </w:rPr>
        <w:t xml:space="preserve"> </w:t>
      </w:r>
      <w:r>
        <w:rPr/>
        <w:t>los</w:t>
      </w:r>
      <w:r>
        <w:rPr>
          <w:spacing w:val="-4"/>
        </w:rPr>
        <w:t xml:space="preserve"> </w:t>
      </w:r>
      <w:r>
        <w:rPr/>
        <w:t>lugares</w:t>
      </w:r>
      <w:r>
        <w:rPr>
          <w:spacing w:val="-2"/>
        </w:rPr>
        <w:t xml:space="preserve"> </w:t>
      </w:r>
      <w:r>
        <w:rPr/>
        <w:t>públicos,</w:t>
      </w:r>
      <w:r>
        <w:rPr>
          <w:spacing w:val="-2"/>
        </w:rPr>
        <w:t xml:space="preserve"> </w:t>
      </w:r>
      <w:r>
        <w:rPr/>
        <w:t>el</w:t>
      </w:r>
      <w:r>
        <w:rPr>
          <w:spacing w:val="-4"/>
        </w:rPr>
        <w:t xml:space="preserve"> </w:t>
      </w:r>
      <w:r>
        <w:rPr/>
        <w:t>Ayuntamiento,</w:t>
      </w:r>
      <w:r>
        <w:rPr>
          <w:spacing w:val="-2"/>
        </w:rPr>
        <w:t xml:space="preserve"> </w:t>
      </w:r>
      <w:r>
        <w:rPr/>
        <w:t>a</w:t>
      </w:r>
      <w:r>
        <w:rPr>
          <w:spacing w:val="-4"/>
        </w:rPr>
        <w:t xml:space="preserve"> </w:t>
      </w:r>
      <w:r>
        <w:rPr/>
        <w:t>través</w:t>
      </w:r>
      <w:r>
        <w:rPr>
          <w:spacing w:val="-2"/>
        </w:rPr>
        <w:t xml:space="preserve"> </w:t>
      </w:r>
      <w:r>
        <w:rPr/>
        <w:t>de</w:t>
      </w:r>
      <w:r>
        <w:rPr>
          <w:spacing w:val="-4"/>
        </w:rPr>
        <w:t xml:space="preserve"> </w:t>
      </w:r>
      <w:r>
        <w:rPr/>
        <w:t>su Dirección</w:t>
      </w:r>
      <w:r>
        <w:rPr>
          <w:spacing w:val="-5"/>
        </w:rPr>
        <w:t xml:space="preserve"> </w:t>
      </w:r>
      <w:r>
        <w:rPr/>
        <w:t>de</w:t>
      </w:r>
      <w:r>
        <w:rPr>
          <w:spacing w:val="-2"/>
        </w:rPr>
        <w:t xml:space="preserve"> </w:t>
      </w:r>
      <w:r>
        <w:rPr/>
        <w:t>Obras,</w:t>
      </w:r>
      <w:r>
        <w:rPr>
          <w:spacing w:val="-2"/>
        </w:rPr>
        <w:t xml:space="preserve"> </w:t>
      </w:r>
      <w:r>
        <w:rPr/>
        <w:t>podrá</w:t>
      </w:r>
      <w:r>
        <w:rPr>
          <w:spacing w:val="-2"/>
        </w:rPr>
        <w:t xml:space="preserve"> </w:t>
      </w:r>
      <w:r>
        <w:rPr/>
        <w:t>retirarlos con</w:t>
      </w:r>
      <w:r>
        <w:rPr>
          <w:spacing w:val="-4"/>
        </w:rPr>
        <w:t xml:space="preserve"> </w:t>
      </w:r>
      <w:r>
        <w:rPr/>
        <w:t>cargo</w:t>
      </w:r>
      <w:r>
        <w:rPr>
          <w:spacing w:val="-5"/>
        </w:rPr>
        <w:t xml:space="preserve"> </w:t>
      </w:r>
      <w:r>
        <w:rPr/>
        <w:t>al</w:t>
      </w:r>
      <w:r>
        <w:rPr>
          <w:spacing w:val="-6"/>
        </w:rPr>
        <w:t xml:space="preserve"> </w:t>
      </w:r>
      <w:r>
        <w:rPr/>
        <w:t>infractor,</w:t>
      </w:r>
      <w:r>
        <w:rPr>
          <w:spacing w:val="-5"/>
        </w:rPr>
        <w:t xml:space="preserve"> </w:t>
      </w:r>
      <w:r>
        <w:rPr/>
        <w:t>quien</w:t>
      </w:r>
      <w:r>
        <w:rPr>
          <w:spacing w:val="-5"/>
        </w:rPr>
        <w:t xml:space="preserve"> </w:t>
      </w:r>
      <w:r>
        <w:rPr/>
        <w:t>además</w:t>
      </w:r>
      <w:r>
        <w:rPr>
          <w:spacing w:val="-6"/>
        </w:rPr>
        <w:t xml:space="preserve"> </w:t>
      </w:r>
      <w:r>
        <w:rPr/>
        <w:t>pagará</w:t>
      </w:r>
      <w:r>
        <w:rPr>
          <w:spacing w:val="-7"/>
        </w:rPr>
        <w:t xml:space="preserve"> </w:t>
      </w:r>
      <w:r>
        <w:rPr/>
        <w:t>la</w:t>
      </w:r>
      <w:r>
        <w:rPr>
          <w:spacing w:val="-7"/>
        </w:rPr>
        <w:t xml:space="preserve"> </w:t>
      </w:r>
      <w:r>
        <w:rPr/>
        <w:t>multa</w:t>
      </w:r>
      <w:r>
        <w:rPr>
          <w:spacing w:val="-4"/>
        </w:rPr>
        <w:t xml:space="preserve"> </w:t>
      </w:r>
      <w:r>
        <w:rPr/>
        <w:t>o</w:t>
      </w:r>
      <w:r>
        <w:rPr>
          <w:spacing w:val="-7"/>
        </w:rPr>
        <w:t xml:space="preserve"> </w:t>
      </w:r>
      <w:r>
        <w:rPr/>
        <w:t>recargo</w:t>
      </w:r>
      <w:r>
        <w:rPr>
          <w:spacing w:val="-7"/>
        </w:rPr>
        <w:t xml:space="preserve"> </w:t>
      </w:r>
      <w:r>
        <w:rPr/>
        <w:t>correspondiente,</w:t>
      </w:r>
      <w:r>
        <w:rPr>
          <w:spacing w:val="-6"/>
        </w:rPr>
        <w:t xml:space="preserve"> </w:t>
      </w:r>
      <w:r>
        <w:rPr/>
        <w:t>conforme</w:t>
      </w:r>
      <w:r>
        <w:rPr>
          <w:spacing w:val="-6"/>
        </w:rPr>
        <w:t xml:space="preserve"> </w:t>
      </w:r>
      <w:r>
        <w:rPr/>
        <w:t>al</w:t>
      </w:r>
      <w:r>
        <w:rPr>
          <w:spacing w:val="-4"/>
        </w:rPr>
        <w:t xml:space="preserve"> </w:t>
      </w:r>
      <w:r>
        <w:rPr/>
        <w:t>Título Séptimo de esta Ley, y</w:t>
      </w:r>
    </w:p>
    <w:p>
      <w:pPr>
        <w:pStyle w:val="ListParagraph"/>
        <w:numPr>
          <w:ilvl w:val="0"/>
          <w:numId w:val="17"/>
        </w:numPr>
        <w:tabs>
          <w:tab w:val="clear" w:pos="720"/>
          <w:tab w:val="left" w:pos="1306" w:leader="none"/>
        </w:tabs>
        <w:spacing w:lineRule="auto" w:line="240" w:before="212" w:after="0"/>
        <w:ind w:left="1306" w:right="0" w:hanging="567"/>
        <w:jc w:val="left"/>
        <w:rPr>
          <w:sz w:val="22"/>
        </w:rPr>
      </w:pPr>
      <w:r>
        <w:rPr>
          <w:sz w:val="22"/>
        </w:rPr>
        <w:t>Por</w:t>
      </w:r>
      <w:r>
        <w:rPr>
          <w:spacing w:val="-7"/>
          <w:sz w:val="22"/>
        </w:rPr>
        <w:t xml:space="preserve"> </w:t>
      </w:r>
      <w:r>
        <w:rPr>
          <w:sz w:val="22"/>
        </w:rPr>
        <w:t>deslinde</w:t>
      </w:r>
      <w:r>
        <w:rPr>
          <w:spacing w:val="-9"/>
          <w:sz w:val="22"/>
        </w:rPr>
        <w:t xml:space="preserve"> </w:t>
      </w:r>
      <w:r>
        <w:rPr>
          <w:sz w:val="22"/>
        </w:rPr>
        <w:t>de</w:t>
      </w:r>
      <w:r>
        <w:rPr>
          <w:spacing w:val="-13"/>
          <w:sz w:val="22"/>
        </w:rPr>
        <w:t xml:space="preserve"> </w:t>
      </w:r>
      <w:r>
        <w:rPr>
          <w:spacing w:val="-2"/>
          <w:sz w:val="22"/>
        </w:rPr>
        <w:t>terrenos:</w:t>
      </w:r>
    </w:p>
    <w:p>
      <w:pPr>
        <w:pStyle w:val="ListParagraph"/>
        <w:numPr>
          <w:ilvl w:val="1"/>
          <w:numId w:val="17"/>
        </w:numPr>
        <w:tabs>
          <w:tab w:val="clear" w:pos="720"/>
          <w:tab w:val="left" w:pos="1585" w:leader="none"/>
        </w:tabs>
        <w:spacing w:lineRule="auto" w:line="240" w:before="239" w:after="0"/>
        <w:ind w:left="1585" w:right="0" w:hanging="277"/>
        <w:jc w:val="left"/>
        <w:rPr>
          <w:sz w:val="22"/>
        </w:rPr>
      </w:pPr>
      <w:r>
        <w:rPr>
          <w:sz w:val="22"/>
        </w:rPr>
        <w:t>De</w:t>
      </w:r>
      <w:r>
        <w:rPr>
          <w:spacing w:val="-3"/>
          <w:sz w:val="22"/>
        </w:rPr>
        <w:t xml:space="preserve"> </w:t>
      </w:r>
      <w:r>
        <w:rPr>
          <w:sz w:val="22"/>
        </w:rPr>
        <w:t>1</w:t>
      </w:r>
      <w:r>
        <w:rPr>
          <w:spacing w:val="-1"/>
          <w:sz w:val="22"/>
        </w:rPr>
        <w:t xml:space="preserve"> </w:t>
      </w:r>
      <w:r>
        <w:rPr>
          <w:sz w:val="22"/>
        </w:rPr>
        <w:t>a</w:t>
      </w:r>
      <w:r>
        <w:rPr>
          <w:spacing w:val="-2"/>
          <w:sz w:val="22"/>
        </w:rPr>
        <w:t xml:space="preserve"> </w:t>
      </w:r>
      <w:r>
        <w:rPr>
          <w:sz w:val="22"/>
        </w:rPr>
        <w:t>500</w:t>
      </w:r>
      <w:r>
        <w:rPr>
          <w:spacing w:val="-12"/>
          <w:sz w:val="22"/>
        </w:rPr>
        <w:t xml:space="preserve"> </w:t>
      </w:r>
      <w:r>
        <w:rPr>
          <w:spacing w:val="-5"/>
          <w:sz w:val="22"/>
        </w:rPr>
        <w:t>m²:</w:t>
      </w:r>
    </w:p>
    <w:p>
      <w:pPr>
        <w:pStyle w:val="ListParagraph"/>
        <w:numPr>
          <w:ilvl w:val="2"/>
          <w:numId w:val="17"/>
        </w:numPr>
        <w:tabs>
          <w:tab w:val="clear" w:pos="720"/>
          <w:tab w:val="left" w:pos="1890" w:leader="none"/>
        </w:tabs>
        <w:spacing w:lineRule="auto" w:line="240" w:before="237" w:after="0"/>
        <w:ind w:left="1890" w:right="0" w:hanging="208"/>
        <w:jc w:val="left"/>
        <w:rPr>
          <w:b/>
          <w:b/>
          <w:sz w:val="22"/>
        </w:rPr>
      </w:pPr>
      <w:r>
        <w:rPr>
          <w:sz w:val="22"/>
        </w:rPr>
        <w:t>Rústico,</w:t>
      </w:r>
      <w:r>
        <w:rPr>
          <w:spacing w:val="-13"/>
          <w:sz w:val="22"/>
        </w:rPr>
        <w:t xml:space="preserve"> </w:t>
      </w:r>
      <w:r>
        <w:rPr>
          <w:sz w:val="22"/>
        </w:rPr>
        <w:t>1.90</w:t>
      </w:r>
      <w:r>
        <w:rPr>
          <w:spacing w:val="-12"/>
          <w:sz w:val="22"/>
        </w:rPr>
        <w:t xml:space="preserve"> </w:t>
      </w:r>
      <w:r>
        <w:rPr>
          <w:sz w:val="22"/>
        </w:rPr>
        <w:t>UMA,</w:t>
      </w:r>
      <w:r>
        <w:rPr>
          <w:spacing w:val="-13"/>
          <w:sz w:val="22"/>
        </w:rPr>
        <w:t xml:space="preserve"> </w:t>
      </w:r>
      <w:r>
        <w:rPr>
          <w:spacing w:val="-10"/>
          <w:sz w:val="22"/>
        </w:rPr>
        <w:t>y</w:t>
      </w:r>
    </w:p>
    <w:p>
      <w:pPr>
        <w:pStyle w:val="ListParagraph"/>
        <w:numPr>
          <w:ilvl w:val="2"/>
          <w:numId w:val="17"/>
        </w:numPr>
        <w:tabs>
          <w:tab w:val="clear" w:pos="720"/>
          <w:tab w:val="left" w:pos="1890" w:leader="none"/>
        </w:tabs>
        <w:spacing w:lineRule="auto" w:line="240" w:before="239" w:after="0"/>
        <w:ind w:left="1890" w:right="0" w:hanging="208"/>
        <w:jc w:val="left"/>
        <w:rPr>
          <w:b/>
          <w:b/>
          <w:sz w:val="22"/>
        </w:rPr>
      </w:pPr>
      <w:r>
        <w:rPr>
          <w:sz w:val="22"/>
        </w:rPr>
        <w:t>Urbano,</w:t>
      </w:r>
      <w:r>
        <w:rPr>
          <w:spacing w:val="-12"/>
          <w:sz w:val="22"/>
        </w:rPr>
        <w:t xml:space="preserve"> </w:t>
      </w:r>
      <w:r>
        <w:rPr>
          <w:sz w:val="22"/>
        </w:rPr>
        <w:t>3.5</w:t>
      </w:r>
      <w:r>
        <w:rPr>
          <w:spacing w:val="-9"/>
          <w:sz w:val="22"/>
        </w:rPr>
        <w:t xml:space="preserve"> </w:t>
      </w:r>
      <w:r>
        <w:rPr>
          <w:spacing w:val="-4"/>
          <w:sz w:val="22"/>
        </w:rPr>
        <w:t>UMA;</w:t>
      </w:r>
    </w:p>
    <w:p>
      <w:pPr>
        <w:pStyle w:val="ListParagraph"/>
        <w:numPr>
          <w:ilvl w:val="1"/>
          <w:numId w:val="17"/>
        </w:numPr>
        <w:tabs>
          <w:tab w:val="clear" w:pos="720"/>
          <w:tab w:val="left" w:pos="1585" w:leader="none"/>
        </w:tabs>
        <w:spacing w:lineRule="auto" w:line="240" w:before="236" w:after="0"/>
        <w:ind w:left="1585" w:right="0" w:hanging="277"/>
        <w:jc w:val="left"/>
        <w:rPr>
          <w:sz w:val="22"/>
        </w:rPr>
      </w:pPr>
      <w:r>
        <w:rPr>
          <w:sz w:val="22"/>
        </w:rPr>
        <w:t>De</w:t>
      </w:r>
      <w:r>
        <w:rPr>
          <w:spacing w:val="-5"/>
          <w:sz w:val="22"/>
        </w:rPr>
        <w:t xml:space="preserve"> </w:t>
      </w:r>
      <w:r>
        <w:rPr>
          <w:sz w:val="22"/>
        </w:rPr>
        <w:t>501</w:t>
      </w:r>
      <w:r>
        <w:rPr>
          <w:spacing w:val="-5"/>
          <w:sz w:val="22"/>
        </w:rPr>
        <w:t xml:space="preserve"> </w:t>
      </w:r>
      <w:r>
        <w:rPr>
          <w:sz w:val="22"/>
        </w:rPr>
        <w:t>a</w:t>
      </w:r>
      <w:r>
        <w:rPr>
          <w:spacing w:val="-3"/>
          <w:sz w:val="22"/>
        </w:rPr>
        <w:t xml:space="preserve"> </w:t>
      </w:r>
      <w:r>
        <w:rPr>
          <w:sz w:val="22"/>
        </w:rPr>
        <w:t>1,500</w:t>
      </w:r>
      <w:r>
        <w:rPr>
          <w:spacing w:val="-4"/>
          <w:sz w:val="22"/>
        </w:rPr>
        <w:t xml:space="preserve"> </w:t>
      </w:r>
      <w:r>
        <w:rPr>
          <w:spacing w:val="-5"/>
          <w:sz w:val="22"/>
        </w:rPr>
        <w:t>m²:</w:t>
      </w:r>
    </w:p>
    <w:p>
      <w:pPr>
        <w:pStyle w:val="ListParagraph"/>
        <w:numPr>
          <w:ilvl w:val="2"/>
          <w:numId w:val="17"/>
        </w:numPr>
        <w:tabs>
          <w:tab w:val="clear" w:pos="720"/>
          <w:tab w:val="left" w:pos="1893" w:leader="none"/>
        </w:tabs>
        <w:spacing w:lineRule="auto" w:line="240" w:before="239" w:after="0"/>
        <w:ind w:left="1893" w:right="0" w:hanging="213"/>
        <w:jc w:val="left"/>
        <w:rPr>
          <w:b/>
          <w:b/>
          <w:sz w:val="22"/>
        </w:rPr>
      </w:pPr>
      <w:r>
        <w:rPr>
          <w:sz w:val="22"/>
        </w:rPr>
        <w:t>Rústico,</w:t>
      </w:r>
      <w:r>
        <w:rPr>
          <w:spacing w:val="7"/>
          <w:sz w:val="22"/>
        </w:rPr>
        <w:t xml:space="preserve"> </w:t>
      </w:r>
      <w:r>
        <w:rPr>
          <w:sz w:val="22"/>
        </w:rPr>
        <w:t>2.6</w:t>
      </w:r>
      <w:r>
        <w:rPr>
          <w:spacing w:val="-10"/>
          <w:sz w:val="22"/>
        </w:rPr>
        <w:t xml:space="preserve"> </w:t>
      </w:r>
      <w:r>
        <w:rPr>
          <w:sz w:val="22"/>
        </w:rPr>
        <w:t>UMA,</w:t>
      </w:r>
      <w:r>
        <w:rPr>
          <w:spacing w:val="-13"/>
          <w:sz w:val="22"/>
        </w:rPr>
        <w:t xml:space="preserve"> </w:t>
      </w:r>
      <w:r>
        <w:rPr>
          <w:spacing w:val="-10"/>
          <w:sz w:val="22"/>
        </w:rPr>
        <w:t>y</w:t>
      </w:r>
    </w:p>
    <w:p>
      <w:pPr>
        <w:pStyle w:val="ListParagraph"/>
        <w:numPr>
          <w:ilvl w:val="2"/>
          <w:numId w:val="17"/>
        </w:numPr>
        <w:tabs>
          <w:tab w:val="clear" w:pos="720"/>
          <w:tab w:val="left" w:pos="1893" w:leader="none"/>
        </w:tabs>
        <w:spacing w:lineRule="auto" w:line="240" w:before="237" w:after="0"/>
        <w:ind w:left="1893" w:right="0" w:hanging="213"/>
        <w:jc w:val="left"/>
        <w:rPr>
          <w:b/>
          <w:b/>
          <w:sz w:val="22"/>
        </w:rPr>
      </w:pPr>
      <w:r>
        <w:rPr>
          <w:spacing w:val="-2"/>
          <w:sz w:val="22"/>
        </w:rPr>
        <w:t>Urbano,</w:t>
      </w:r>
      <w:r>
        <w:rPr>
          <w:spacing w:val="-5"/>
          <w:sz w:val="22"/>
        </w:rPr>
        <w:t xml:space="preserve"> </w:t>
      </w:r>
      <w:r>
        <w:rPr>
          <w:spacing w:val="-2"/>
          <w:sz w:val="22"/>
        </w:rPr>
        <w:t>4.5</w:t>
      </w:r>
      <w:r>
        <w:rPr>
          <w:spacing w:val="-5"/>
          <w:sz w:val="22"/>
        </w:rPr>
        <w:t xml:space="preserve"> </w:t>
      </w:r>
      <w:r>
        <w:rPr>
          <w:spacing w:val="-2"/>
          <w:sz w:val="22"/>
        </w:rPr>
        <w:t>UMA,</w:t>
      </w:r>
      <w:r>
        <w:rPr>
          <w:spacing w:val="-8"/>
          <w:sz w:val="22"/>
        </w:rPr>
        <w:t xml:space="preserve"> </w:t>
      </w:r>
      <w:r>
        <w:rPr>
          <w:spacing w:val="-10"/>
          <w:sz w:val="22"/>
        </w:rPr>
        <w:t>e</w:t>
      </w:r>
    </w:p>
    <w:p>
      <w:pPr>
        <w:pStyle w:val="ListParagraph"/>
        <w:numPr>
          <w:ilvl w:val="1"/>
          <w:numId w:val="17"/>
        </w:numPr>
        <w:tabs>
          <w:tab w:val="clear" w:pos="720"/>
          <w:tab w:val="left" w:pos="1578" w:leader="none"/>
        </w:tabs>
        <w:spacing w:lineRule="auto" w:line="240" w:before="239" w:after="0"/>
        <w:ind w:left="1578" w:right="0" w:hanging="272"/>
        <w:jc w:val="left"/>
        <w:rPr>
          <w:sz w:val="22"/>
        </w:rPr>
      </w:pPr>
      <w:r>
        <w:rPr>
          <w:sz w:val="22"/>
        </w:rPr>
        <w:t>De</w:t>
      </w:r>
      <w:r>
        <w:rPr>
          <w:spacing w:val="-4"/>
          <w:sz w:val="22"/>
        </w:rPr>
        <w:t xml:space="preserve"> </w:t>
      </w:r>
      <w:r>
        <w:rPr>
          <w:sz w:val="22"/>
        </w:rPr>
        <w:t>1,501</w:t>
      </w:r>
      <w:r>
        <w:rPr>
          <w:spacing w:val="-6"/>
          <w:sz w:val="22"/>
        </w:rPr>
        <w:t xml:space="preserve"> </w:t>
      </w:r>
      <w:r>
        <w:rPr>
          <w:sz w:val="22"/>
        </w:rPr>
        <w:t>a</w:t>
      </w:r>
      <w:r>
        <w:rPr>
          <w:spacing w:val="-3"/>
          <w:sz w:val="22"/>
        </w:rPr>
        <w:t xml:space="preserve"> </w:t>
      </w:r>
      <w:r>
        <w:rPr>
          <w:sz w:val="22"/>
        </w:rPr>
        <w:t>3,000</w:t>
      </w:r>
      <w:r>
        <w:rPr>
          <w:spacing w:val="-5"/>
          <w:sz w:val="22"/>
        </w:rPr>
        <w:t xml:space="preserve"> m²:</w:t>
      </w:r>
    </w:p>
    <w:p>
      <w:pPr>
        <w:pStyle w:val="ListParagraph"/>
        <w:numPr>
          <w:ilvl w:val="2"/>
          <w:numId w:val="17"/>
        </w:numPr>
        <w:tabs>
          <w:tab w:val="clear" w:pos="720"/>
          <w:tab w:val="left" w:pos="1890" w:leader="none"/>
        </w:tabs>
        <w:spacing w:lineRule="auto" w:line="240" w:before="237" w:after="0"/>
        <w:ind w:left="1890" w:right="0" w:hanging="208"/>
        <w:jc w:val="left"/>
        <w:rPr>
          <w:b/>
          <w:b/>
          <w:sz w:val="22"/>
        </w:rPr>
      </w:pPr>
      <w:r>
        <w:rPr>
          <w:sz w:val="22"/>
        </w:rPr>
        <w:t>Rústico,</w:t>
      </w:r>
      <w:r>
        <w:rPr>
          <w:spacing w:val="28"/>
          <w:sz w:val="22"/>
        </w:rPr>
        <w:t xml:space="preserve"> </w:t>
      </w:r>
      <w:r>
        <w:rPr>
          <w:sz w:val="22"/>
        </w:rPr>
        <w:t>4.6</w:t>
      </w:r>
      <w:r>
        <w:rPr>
          <w:spacing w:val="-9"/>
          <w:sz w:val="22"/>
        </w:rPr>
        <w:t xml:space="preserve"> </w:t>
      </w:r>
      <w:r>
        <w:rPr>
          <w:sz w:val="22"/>
        </w:rPr>
        <w:t>UMA,</w:t>
      </w:r>
      <w:r>
        <w:rPr>
          <w:spacing w:val="-13"/>
          <w:sz w:val="22"/>
        </w:rPr>
        <w:t xml:space="preserve"> </w:t>
      </w:r>
      <w:r>
        <w:rPr>
          <w:spacing w:val="-10"/>
          <w:sz w:val="22"/>
        </w:rPr>
        <w:t>y</w:t>
      </w:r>
    </w:p>
    <w:p>
      <w:pPr>
        <w:pStyle w:val="ListParagraph"/>
        <w:numPr>
          <w:ilvl w:val="2"/>
          <w:numId w:val="17"/>
        </w:numPr>
        <w:tabs>
          <w:tab w:val="clear" w:pos="720"/>
          <w:tab w:val="left" w:pos="1890" w:leader="none"/>
        </w:tabs>
        <w:spacing w:lineRule="auto" w:line="240" w:before="239" w:after="0"/>
        <w:ind w:left="1890" w:right="0" w:hanging="208"/>
        <w:jc w:val="left"/>
        <w:rPr>
          <w:b/>
          <w:b/>
          <w:sz w:val="22"/>
        </w:rPr>
      </w:pPr>
      <w:r>
        <w:rPr>
          <w:sz w:val="22"/>
        </w:rPr>
        <w:t>Urbano,</w:t>
      </w:r>
      <w:r>
        <w:rPr>
          <w:spacing w:val="-10"/>
          <w:sz w:val="22"/>
        </w:rPr>
        <w:t xml:space="preserve"> </w:t>
      </w:r>
      <w:r>
        <w:rPr>
          <w:sz w:val="22"/>
        </w:rPr>
        <w:t>7.4</w:t>
      </w:r>
      <w:r>
        <w:rPr>
          <w:spacing w:val="-5"/>
          <w:sz w:val="22"/>
        </w:rPr>
        <w:t xml:space="preserve"> </w:t>
      </w:r>
      <w:r>
        <w:rPr>
          <w:spacing w:val="-4"/>
          <w:sz w:val="22"/>
        </w:rPr>
        <w:t>UMA.</w:t>
      </w:r>
    </w:p>
    <w:p>
      <w:pPr>
        <w:pStyle w:val="Cuerpodetexto"/>
        <w:spacing w:lineRule="auto" w:line="276" w:before="249" w:after="0"/>
        <w:ind w:left="338" w:right="123" w:hanging="569"/>
        <w:jc w:val="both"/>
        <w:rPr/>
      </w:pPr>
      <w:r>
        <w:rPr/>
        <w:t>Además</w:t>
      </w:r>
      <w:r>
        <w:rPr>
          <w:spacing w:val="-9"/>
        </w:rPr>
        <w:t xml:space="preserve"> </w:t>
      </w:r>
      <w:r>
        <w:rPr/>
        <w:t>de</w:t>
      </w:r>
      <w:r>
        <w:rPr>
          <w:spacing w:val="-11"/>
        </w:rPr>
        <w:t xml:space="preserve"> </w:t>
      </w:r>
      <w:r>
        <w:rPr/>
        <w:t>la</w:t>
      </w:r>
      <w:r>
        <w:rPr>
          <w:spacing w:val="-9"/>
        </w:rPr>
        <w:t xml:space="preserve"> </w:t>
      </w:r>
      <w:r>
        <w:rPr/>
        <w:t>tarifa</w:t>
      </w:r>
      <w:r>
        <w:rPr>
          <w:spacing w:val="-9"/>
        </w:rPr>
        <w:t xml:space="preserve"> </w:t>
      </w:r>
      <w:r>
        <w:rPr/>
        <w:t>señalada</w:t>
      </w:r>
      <w:r>
        <w:rPr>
          <w:spacing w:val="-13"/>
        </w:rPr>
        <w:t xml:space="preserve"> </w:t>
      </w:r>
      <w:r>
        <w:rPr/>
        <w:t>en</w:t>
      </w:r>
      <w:r>
        <w:rPr>
          <w:spacing w:val="-9"/>
        </w:rPr>
        <w:t xml:space="preserve"> </w:t>
      </w:r>
      <w:r>
        <w:rPr/>
        <w:t>el</w:t>
      </w:r>
      <w:r>
        <w:rPr>
          <w:spacing w:val="-6"/>
        </w:rPr>
        <w:t xml:space="preserve"> </w:t>
      </w:r>
      <w:r>
        <w:rPr/>
        <w:t>inciso</w:t>
      </w:r>
      <w:r>
        <w:rPr>
          <w:spacing w:val="-11"/>
        </w:rPr>
        <w:t xml:space="preserve"> </w:t>
      </w:r>
      <w:r>
        <w:rPr/>
        <w:t>anterior</w:t>
      </w:r>
      <w:r>
        <w:rPr>
          <w:spacing w:val="-13"/>
        </w:rPr>
        <w:t xml:space="preserve"> </w:t>
      </w:r>
      <w:r>
        <w:rPr/>
        <w:t>se</w:t>
      </w:r>
      <w:r>
        <w:rPr>
          <w:spacing w:val="-9"/>
        </w:rPr>
        <w:t xml:space="preserve"> </w:t>
      </w:r>
      <w:r>
        <w:rPr/>
        <w:t>cobrará</w:t>
      </w:r>
      <w:r>
        <w:rPr>
          <w:spacing w:val="-11"/>
        </w:rPr>
        <w:t xml:space="preserve"> </w:t>
      </w:r>
      <w:r>
        <w:rPr/>
        <w:t>0.50</w:t>
      </w:r>
      <w:r>
        <w:rPr>
          <w:spacing w:val="-7"/>
        </w:rPr>
        <w:t xml:space="preserve"> </w:t>
      </w:r>
      <w:r>
        <w:rPr/>
        <w:t>UMA</w:t>
      </w:r>
      <w:r>
        <w:rPr>
          <w:spacing w:val="-13"/>
        </w:rPr>
        <w:t xml:space="preserve"> </w:t>
      </w:r>
      <w:r>
        <w:rPr/>
        <w:t>por</w:t>
      </w:r>
      <w:r>
        <w:rPr>
          <w:spacing w:val="-11"/>
        </w:rPr>
        <w:t xml:space="preserve"> </w:t>
      </w:r>
      <w:r>
        <w:rPr/>
        <w:t>cada</w:t>
      </w:r>
      <w:r>
        <w:rPr>
          <w:spacing w:val="-9"/>
        </w:rPr>
        <w:t xml:space="preserve"> </w:t>
      </w:r>
      <w:r>
        <w:rPr/>
        <w:t>100</w:t>
      </w:r>
      <w:r>
        <w:rPr>
          <w:spacing w:val="-7"/>
        </w:rPr>
        <w:t xml:space="preserve"> </w:t>
      </w:r>
      <w:r>
        <w:rPr/>
        <w:t>m²</w:t>
      </w:r>
      <w:r>
        <w:rPr>
          <w:spacing w:val="-6"/>
        </w:rPr>
        <w:t xml:space="preserve"> </w:t>
      </w:r>
      <w:r>
        <w:rPr/>
        <w:t>adicionales</w:t>
      </w:r>
      <w:r>
        <w:rPr>
          <w:spacing w:val="-13"/>
        </w:rPr>
        <w:t xml:space="preserve"> </w:t>
      </w:r>
      <w:r>
        <w:rPr/>
        <w:t>o</w:t>
      </w:r>
      <w:r>
        <w:rPr>
          <w:spacing w:val="-9"/>
        </w:rPr>
        <w:t xml:space="preserve"> </w:t>
      </w:r>
      <w:r>
        <w:rPr/>
        <w:t>fracción que se exceda.</w:t>
      </w:r>
    </w:p>
    <w:p>
      <w:pPr>
        <w:sectPr>
          <w:headerReference w:type="even" r:id="rId34"/>
          <w:headerReference w:type="default" r:id="rId35"/>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207" w:after="0"/>
        <w:ind w:left="338" w:right="97" w:hanging="569"/>
        <w:jc w:val="both"/>
        <w:rPr/>
      </w:pPr>
      <w:r>
        <w:rPr>
          <w:b/>
        </w:rPr>
        <w:t>Artículo</w:t>
      </w:r>
      <w:r>
        <w:rPr>
          <w:b/>
          <w:spacing w:val="-5"/>
        </w:rPr>
        <w:t xml:space="preserve"> </w:t>
      </w:r>
      <w:r>
        <w:rPr>
          <w:b/>
        </w:rPr>
        <w:t>40.</w:t>
      </w:r>
      <w:r>
        <w:rPr>
          <w:b/>
          <w:spacing w:val="-4"/>
        </w:rPr>
        <w:t xml:space="preserve"> </w:t>
      </w:r>
      <w:r>
        <w:rPr/>
        <w:t>Por</w:t>
      </w:r>
      <w:r>
        <w:rPr>
          <w:spacing w:val="-4"/>
        </w:rPr>
        <w:t xml:space="preserve"> </w:t>
      </w:r>
      <w:r>
        <w:rPr/>
        <w:t>la</w:t>
      </w:r>
      <w:r>
        <w:rPr>
          <w:spacing w:val="-4"/>
        </w:rPr>
        <w:t xml:space="preserve"> </w:t>
      </w:r>
      <w:r>
        <w:rPr/>
        <w:t>regularización</w:t>
      </w:r>
      <w:r>
        <w:rPr>
          <w:spacing w:val="-5"/>
        </w:rPr>
        <w:t xml:space="preserve"> </w:t>
      </w:r>
      <w:r>
        <w:rPr/>
        <w:t>de</w:t>
      </w:r>
      <w:r>
        <w:rPr>
          <w:spacing w:val="-4"/>
        </w:rPr>
        <w:t xml:space="preserve"> </w:t>
      </w:r>
      <w:r>
        <w:rPr/>
        <w:t>las</w:t>
      </w:r>
      <w:r>
        <w:rPr>
          <w:spacing w:val="-4"/>
        </w:rPr>
        <w:t xml:space="preserve"> </w:t>
      </w:r>
      <w:r>
        <w:rPr/>
        <w:t>obras</w:t>
      </w:r>
      <w:r>
        <w:rPr>
          <w:spacing w:val="-4"/>
        </w:rPr>
        <w:t xml:space="preserve"> </w:t>
      </w:r>
      <w:r>
        <w:rPr/>
        <w:t>de</w:t>
      </w:r>
      <w:r>
        <w:rPr>
          <w:spacing w:val="-4"/>
        </w:rPr>
        <w:t xml:space="preserve"> </w:t>
      </w:r>
      <w:r>
        <w:rPr/>
        <w:t>construcción</w:t>
      </w:r>
      <w:r>
        <w:rPr>
          <w:spacing w:val="-5"/>
        </w:rPr>
        <w:t xml:space="preserve"> </w:t>
      </w:r>
      <w:r>
        <w:rPr/>
        <w:t>ejecutadas</w:t>
      </w:r>
      <w:r>
        <w:rPr>
          <w:spacing w:val="-4"/>
        </w:rPr>
        <w:t xml:space="preserve"> </w:t>
      </w:r>
      <w:r>
        <w:rPr/>
        <w:t>sin</w:t>
      </w:r>
      <w:r>
        <w:rPr>
          <w:spacing w:val="-5"/>
        </w:rPr>
        <w:t xml:space="preserve"> </w:t>
      </w:r>
      <w:r>
        <w:rPr/>
        <w:t>licencia,</w:t>
      </w:r>
      <w:r>
        <w:rPr>
          <w:spacing w:val="-4"/>
        </w:rPr>
        <w:t xml:space="preserve"> </w:t>
      </w:r>
      <w:r>
        <w:rPr/>
        <w:t>se</w:t>
      </w:r>
      <w:r>
        <w:rPr>
          <w:spacing w:val="-4"/>
        </w:rPr>
        <w:t xml:space="preserve"> </w:t>
      </w:r>
      <w:r>
        <w:rPr/>
        <w:t>cobrará</w:t>
      </w:r>
      <w:r>
        <w:rPr>
          <w:spacing w:val="-4"/>
        </w:rPr>
        <w:t xml:space="preserve"> </w:t>
      </w:r>
      <w:r>
        <w:rPr/>
        <w:t>6</w:t>
      </w:r>
      <w:r>
        <w:rPr>
          <w:spacing w:val="-5"/>
        </w:rPr>
        <w:t xml:space="preserve"> </w:t>
      </w:r>
      <w:r>
        <w:rPr/>
        <w:t>por</w:t>
      </w:r>
      <w:r>
        <w:rPr>
          <w:spacing w:val="-6"/>
        </w:rPr>
        <w:t xml:space="preserve"> </w:t>
      </w:r>
      <w:r>
        <w:rPr/>
        <w:t>ciento adicional</w:t>
      </w:r>
      <w:r>
        <w:rPr>
          <w:spacing w:val="-3"/>
        </w:rPr>
        <w:t xml:space="preserve"> </w:t>
      </w:r>
      <w:r>
        <w:rPr/>
        <w:t>al</w:t>
      </w:r>
      <w:r>
        <w:rPr>
          <w:spacing w:val="-1"/>
        </w:rPr>
        <w:t xml:space="preserve"> </w:t>
      </w:r>
      <w:r>
        <w:rPr/>
        <w:t>importe</w:t>
      </w:r>
      <w:r>
        <w:rPr>
          <w:spacing w:val="-4"/>
        </w:rPr>
        <w:t xml:space="preserve"> </w:t>
      </w:r>
      <w:r>
        <w:rPr/>
        <w:t>correspondiente</w:t>
      </w:r>
      <w:r>
        <w:rPr>
          <w:spacing w:val="-10"/>
        </w:rPr>
        <w:t xml:space="preserve"> </w:t>
      </w:r>
      <w:r>
        <w:rPr/>
        <w:t>según</w:t>
      </w:r>
      <w:r>
        <w:rPr>
          <w:spacing w:val="-2"/>
        </w:rPr>
        <w:t xml:space="preserve"> </w:t>
      </w:r>
      <w:r>
        <w:rPr/>
        <w:t>el caso</w:t>
      </w:r>
      <w:r>
        <w:rPr>
          <w:spacing w:val="-1"/>
        </w:rPr>
        <w:t xml:space="preserve"> </w:t>
      </w:r>
      <w:r>
        <w:rPr/>
        <w:t>de</w:t>
      </w:r>
      <w:r>
        <w:rPr>
          <w:spacing w:val="-4"/>
        </w:rPr>
        <w:t xml:space="preserve"> </w:t>
      </w:r>
      <w:r>
        <w:rPr/>
        <w:t>que</w:t>
      </w:r>
      <w:r>
        <w:rPr>
          <w:spacing w:val="-1"/>
        </w:rPr>
        <w:t xml:space="preserve"> </w:t>
      </w:r>
      <w:r>
        <w:rPr/>
        <w:t>se trate, y</w:t>
      </w:r>
      <w:r>
        <w:rPr>
          <w:spacing w:val="-6"/>
        </w:rPr>
        <w:t xml:space="preserve"> </w:t>
      </w:r>
      <w:r>
        <w:rPr/>
        <w:t>conforme</w:t>
      </w:r>
      <w:r>
        <w:rPr>
          <w:spacing w:val="-4"/>
        </w:rPr>
        <w:t xml:space="preserve"> </w:t>
      </w:r>
      <w:r>
        <w:rPr/>
        <w:t>a las tarifas</w:t>
      </w:r>
      <w:r>
        <w:rPr>
          <w:spacing w:val="-3"/>
        </w:rPr>
        <w:t xml:space="preserve"> </w:t>
      </w:r>
      <w:r>
        <w:rPr/>
        <w:t>vigentes</w:t>
      </w:r>
      <w:r>
        <w:rPr>
          <w:spacing w:val="-2"/>
        </w:rPr>
        <w:t xml:space="preserve"> </w:t>
      </w:r>
      <w:r>
        <w:rPr/>
        <w:t>señaladas en el artículo anterior.</w:t>
      </w:r>
    </w:p>
    <w:p>
      <w:pPr>
        <w:pStyle w:val="Cuerpodetexto"/>
        <w:spacing w:lineRule="auto" w:line="276" w:before="83" w:after="0"/>
        <w:ind w:left="338" w:right="96" w:hanging="0"/>
        <w:jc w:val="both"/>
        <w:rPr/>
      </w:pPr>
      <w:r>
        <w:rPr/>
        <w:t>Cuando exista la negativa del propietario para realizar el trámite de regularización de obra de construcción, siempre que se acredite la citación hecha por la dirección municipal de obras públicas para que se realice el trámite para obtener su licencia de construcción, se podrá aumentar el costo de la cantidad señalada como mínimo</w:t>
      </w:r>
      <w:r>
        <w:rPr>
          <w:spacing w:val="-14"/>
        </w:rPr>
        <w:t xml:space="preserve"> </w:t>
      </w:r>
      <w:r>
        <w:rPr/>
        <w:t>sin</w:t>
      </w:r>
      <w:r>
        <w:rPr>
          <w:spacing w:val="-14"/>
        </w:rPr>
        <w:t xml:space="preserve"> </w:t>
      </w:r>
      <w:r>
        <w:rPr/>
        <w:t>que</w:t>
      </w:r>
      <w:r>
        <w:rPr>
          <w:spacing w:val="-14"/>
        </w:rPr>
        <w:t xml:space="preserve"> </w:t>
      </w:r>
      <w:r>
        <w:rPr/>
        <w:t>exceda</w:t>
      </w:r>
      <w:r>
        <w:rPr>
          <w:spacing w:val="-13"/>
        </w:rPr>
        <w:t xml:space="preserve"> </w:t>
      </w:r>
      <w:r>
        <w:rPr/>
        <w:t>la</w:t>
      </w:r>
      <w:r>
        <w:rPr>
          <w:spacing w:val="-14"/>
        </w:rPr>
        <w:t xml:space="preserve"> </w:t>
      </w:r>
      <w:r>
        <w:rPr/>
        <w:t>cuota</w:t>
      </w:r>
      <w:r>
        <w:rPr>
          <w:spacing w:val="-14"/>
        </w:rPr>
        <w:t xml:space="preserve"> </w:t>
      </w:r>
      <w:r>
        <w:rPr/>
        <w:t>máxima.</w:t>
      </w:r>
      <w:r>
        <w:rPr>
          <w:spacing w:val="-14"/>
        </w:rPr>
        <w:t xml:space="preserve"> </w:t>
      </w:r>
      <w:r>
        <w:rPr/>
        <w:t>El</w:t>
      </w:r>
      <w:r>
        <w:rPr>
          <w:spacing w:val="-8"/>
        </w:rPr>
        <w:t xml:space="preserve"> </w:t>
      </w:r>
      <w:r>
        <w:rPr/>
        <w:t>pago</w:t>
      </w:r>
      <w:r>
        <w:rPr>
          <w:spacing w:val="-9"/>
        </w:rPr>
        <w:t xml:space="preserve"> </w:t>
      </w:r>
      <w:r>
        <w:rPr/>
        <w:t>deberá</w:t>
      </w:r>
      <w:r>
        <w:rPr>
          <w:spacing w:val="-12"/>
        </w:rPr>
        <w:t xml:space="preserve"> </w:t>
      </w:r>
      <w:r>
        <w:rPr/>
        <w:t>efectuarse</w:t>
      </w:r>
      <w:r>
        <w:rPr>
          <w:spacing w:val="-9"/>
        </w:rPr>
        <w:t xml:space="preserve"> </w:t>
      </w:r>
      <w:r>
        <w:rPr/>
        <w:t>sin</w:t>
      </w:r>
      <w:r>
        <w:rPr>
          <w:spacing w:val="-12"/>
        </w:rPr>
        <w:t xml:space="preserve"> </w:t>
      </w:r>
      <w:r>
        <w:rPr/>
        <w:t>perjuicio</w:t>
      </w:r>
      <w:r>
        <w:rPr>
          <w:spacing w:val="-10"/>
        </w:rPr>
        <w:t xml:space="preserve"> </w:t>
      </w:r>
      <w:r>
        <w:rPr/>
        <w:t>de</w:t>
      </w:r>
      <w:r>
        <w:rPr>
          <w:spacing w:val="-12"/>
        </w:rPr>
        <w:t xml:space="preserve"> </w:t>
      </w:r>
      <w:r>
        <w:rPr/>
        <w:t>la</w:t>
      </w:r>
      <w:r>
        <w:rPr>
          <w:spacing w:val="-9"/>
        </w:rPr>
        <w:t xml:space="preserve"> </w:t>
      </w:r>
      <w:r>
        <w:rPr/>
        <w:t>adecuación</w:t>
      </w:r>
      <w:r>
        <w:rPr>
          <w:spacing w:val="-12"/>
        </w:rPr>
        <w:t xml:space="preserve"> </w:t>
      </w:r>
      <w:r>
        <w:rPr/>
        <w:t>o</w:t>
      </w:r>
      <w:r>
        <w:rPr>
          <w:spacing w:val="-10"/>
        </w:rPr>
        <w:t xml:space="preserve"> </w:t>
      </w:r>
      <w:r>
        <w:rPr/>
        <w:t>demolición que pueda resultar por construcciones defectuosas o un falso alineamiento.</w:t>
      </w:r>
    </w:p>
    <w:p>
      <w:pPr>
        <w:pStyle w:val="Cuerpodetexto"/>
        <w:spacing w:before="37" w:after="0"/>
        <w:rPr/>
      </w:pPr>
      <w:r>
        <w:rPr/>
      </w:r>
    </w:p>
    <w:p>
      <w:pPr>
        <w:pStyle w:val="Cuerpodetexto"/>
        <w:spacing w:lineRule="auto" w:line="276" w:before="1" w:after="0"/>
        <w:ind w:left="338" w:right="100" w:hanging="0"/>
        <w:jc w:val="both"/>
        <w:rPr/>
      </w:pPr>
      <w:r>
        <w:rPr>
          <w:b/>
        </w:rPr>
        <w:t xml:space="preserve">Artículo 41. </w:t>
      </w:r>
      <w:r>
        <w:rPr/>
        <w:t>La vigencia de las licencias de construcción será de 6 meses. Por la prórroga de licencias de construcción se atenderá a lo dispuesto en la Ley de la Construcción para el Estado de Tlaxcala, y ésta será hasta por 60 días contados a partir de la fecha de su vencimiento.</w:t>
      </w:r>
    </w:p>
    <w:p>
      <w:pPr>
        <w:pStyle w:val="Cuerpodetexto"/>
        <w:spacing w:before="38" w:after="0"/>
        <w:rPr/>
      </w:pPr>
      <w:r>
        <w:rPr/>
      </w:r>
    </w:p>
    <w:p>
      <w:pPr>
        <w:pStyle w:val="Cuerpodetexto"/>
        <w:spacing w:lineRule="auto" w:line="276"/>
        <w:ind w:left="338" w:right="94" w:hanging="0"/>
        <w:jc w:val="both"/>
        <w:rPr/>
      </w:pPr>
      <w:r>
        <w:rPr/>
        <w:t>Por el otorgamiento de la prórroga, se cobrará un 30 por ciento de lo pagado al obtener la licencia de construcción, siempre y cuando no se efectúe ninguna variación en los planos originales. En los casos de reanudaciones</w:t>
      </w:r>
      <w:r>
        <w:rPr>
          <w:spacing w:val="-2"/>
        </w:rPr>
        <w:t xml:space="preserve"> </w:t>
      </w:r>
      <w:r>
        <w:rPr/>
        <w:t>de obras, el importe se calculará únicamente sobre la superficie a construir.</w:t>
      </w:r>
    </w:p>
    <w:p>
      <w:pPr>
        <w:pStyle w:val="Cuerpodetexto"/>
        <w:spacing w:before="39" w:after="0"/>
        <w:rPr/>
      </w:pPr>
      <w:r>
        <w:rPr/>
      </w:r>
    </w:p>
    <w:p>
      <w:pPr>
        <w:pStyle w:val="Cuerpodetexto"/>
        <w:spacing w:lineRule="auto" w:line="276"/>
        <w:ind w:left="338" w:right="49" w:hanging="0"/>
        <w:jc w:val="both"/>
        <w:rPr/>
      </w:pPr>
      <w:r>
        <w:rPr>
          <w:b/>
        </w:rPr>
        <w:t>Artículo</w:t>
      </w:r>
      <w:r>
        <w:rPr>
          <w:b/>
          <w:spacing w:val="-16"/>
        </w:rPr>
        <w:t xml:space="preserve"> </w:t>
      </w:r>
      <w:r>
        <w:rPr>
          <w:b/>
        </w:rPr>
        <w:t>42.</w:t>
      </w:r>
      <w:r>
        <w:rPr>
          <w:b/>
          <w:spacing w:val="-14"/>
        </w:rPr>
        <w:t xml:space="preserve"> </w:t>
      </w:r>
      <w:r>
        <w:rPr/>
        <w:t>La</w:t>
      </w:r>
      <w:r>
        <w:rPr>
          <w:spacing w:val="-14"/>
        </w:rPr>
        <w:t xml:space="preserve"> </w:t>
      </w:r>
      <w:r>
        <w:rPr/>
        <w:t>asignación</w:t>
      </w:r>
      <w:r>
        <w:rPr>
          <w:spacing w:val="-13"/>
        </w:rPr>
        <w:t xml:space="preserve"> </w:t>
      </w:r>
      <w:r>
        <w:rPr/>
        <w:t>del</w:t>
      </w:r>
      <w:r>
        <w:rPr>
          <w:spacing w:val="-14"/>
        </w:rPr>
        <w:t xml:space="preserve"> </w:t>
      </w:r>
      <w:r>
        <w:rPr/>
        <w:t>número</w:t>
      </w:r>
      <w:r>
        <w:rPr>
          <w:spacing w:val="-14"/>
        </w:rPr>
        <w:t xml:space="preserve"> </w:t>
      </w:r>
      <w:r>
        <w:rPr/>
        <w:t>oficial</w:t>
      </w:r>
      <w:r>
        <w:rPr>
          <w:spacing w:val="-14"/>
        </w:rPr>
        <w:t xml:space="preserve"> </w:t>
      </w:r>
      <w:r>
        <w:rPr/>
        <w:t>de</w:t>
      </w:r>
      <w:r>
        <w:rPr>
          <w:spacing w:val="-13"/>
        </w:rPr>
        <w:t xml:space="preserve"> </w:t>
      </w:r>
      <w:r>
        <w:rPr/>
        <w:t>bienes</w:t>
      </w:r>
      <w:r>
        <w:rPr>
          <w:spacing w:val="-14"/>
        </w:rPr>
        <w:t xml:space="preserve"> </w:t>
      </w:r>
      <w:r>
        <w:rPr/>
        <w:t>inmuebles</w:t>
      </w:r>
      <w:r>
        <w:rPr>
          <w:spacing w:val="-14"/>
        </w:rPr>
        <w:t xml:space="preserve"> </w:t>
      </w:r>
      <w:r>
        <w:rPr/>
        <w:t>causará</w:t>
      </w:r>
      <w:r>
        <w:rPr>
          <w:spacing w:val="-14"/>
        </w:rPr>
        <w:t xml:space="preserve"> </w:t>
      </w:r>
      <w:r>
        <w:rPr/>
        <w:t>derechos</w:t>
      </w:r>
      <w:r>
        <w:rPr>
          <w:spacing w:val="-13"/>
        </w:rPr>
        <w:t xml:space="preserve"> </w:t>
      </w:r>
      <w:r>
        <w:rPr/>
        <w:t>de</w:t>
      </w:r>
      <w:r>
        <w:rPr>
          <w:spacing w:val="-14"/>
        </w:rPr>
        <w:t xml:space="preserve"> </w:t>
      </w:r>
      <w:r>
        <w:rPr/>
        <w:t>acuerdo</w:t>
      </w:r>
      <w:r>
        <w:rPr>
          <w:spacing w:val="-14"/>
        </w:rPr>
        <w:t xml:space="preserve"> </w:t>
      </w:r>
      <w:r>
        <w:rPr/>
        <w:t>con</w:t>
      </w:r>
      <w:r>
        <w:rPr>
          <w:spacing w:val="-14"/>
        </w:rPr>
        <w:t xml:space="preserve"> </w:t>
      </w:r>
      <w:r>
        <w:rPr/>
        <w:t>la</w:t>
      </w:r>
      <w:r>
        <w:rPr>
          <w:spacing w:val="-13"/>
        </w:rPr>
        <w:t xml:space="preserve"> </w:t>
      </w:r>
      <w:r>
        <w:rPr/>
        <w:t xml:space="preserve">siguiente </w:t>
      </w:r>
      <w:r>
        <w:rPr>
          <w:spacing w:val="-2"/>
        </w:rPr>
        <w:t>tarifa:</w:t>
      </w:r>
    </w:p>
    <w:p>
      <w:pPr>
        <w:pStyle w:val="Cuerpodetexto"/>
        <w:spacing w:before="38" w:after="0"/>
        <w:rPr/>
      </w:pPr>
      <w:r>
        <w:rPr/>
      </w:r>
    </w:p>
    <w:p>
      <w:pPr>
        <w:pStyle w:val="ListParagraph"/>
        <w:numPr>
          <w:ilvl w:val="0"/>
          <w:numId w:val="16"/>
        </w:numPr>
        <w:tabs>
          <w:tab w:val="clear" w:pos="720"/>
          <w:tab w:val="left" w:pos="1471" w:leader="none"/>
        </w:tabs>
        <w:spacing w:lineRule="auto" w:line="240" w:before="1" w:after="0"/>
        <w:ind w:left="1471" w:right="0" w:hanging="566"/>
        <w:jc w:val="left"/>
        <w:rPr>
          <w:sz w:val="22"/>
        </w:rPr>
      </w:pPr>
      <w:r>
        <w:rPr>
          <w:sz w:val="22"/>
        </w:rPr>
        <w:t>Bienes</w:t>
      </w:r>
      <w:r>
        <w:rPr>
          <w:spacing w:val="-6"/>
          <w:sz w:val="22"/>
        </w:rPr>
        <w:t xml:space="preserve"> </w:t>
      </w:r>
      <w:r>
        <w:rPr>
          <w:sz w:val="22"/>
        </w:rPr>
        <w:t>inmuebles</w:t>
      </w:r>
      <w:r>
        <w:rPr>
          <w:spacing w:val="-4"/>
          <w:sz w:val="22"/>
        </w:rPr>
        <w:t xml:space="preserve"> </w:t>
      </w:r>
      <w:r>
        <w:rPr>
          <w:sz w:val="22"/>
        </w:rPr>
        <w:t>destinados</w:t>
      </w:r>
      <w:r>
        <w:rPr>
          <w:spacing w:val="-3"/>
          <w:sz w:val="22"/>
        </w:rPr>
        <w:t xml:space="preserve"> </w:t>
      </w:r>
      <w:r>
        <w:rPr>
          <w:sz w:val="22"/>
        </w:rPr>
        <w:t>a</w:t>
      </w:r>
      <w:r>
        <w:rPr>
          <w:spacing w:val="-4"/>
          <w:sz w:val="22"/>
        </w:rPr>
        <w:t xml:space="preserve"> </w:t>
      </w:r>
      <w:r>
        <w:rPr>
          <w:sz w:val="22"/>
        </w:rPr>
        <w:t>casa</w:t>
      </w:r>
      <w:r>
        <w:rPr>
          <w:spacing w:val="-4"/>
          <w:sz w:val="22"/>
        </w:rPr>
        <w:t xml:space="preserve"> </w:t>
      </w:r>
      <w:r>
        <w:rPr>
          <w:sz w:val="22"/>
        </w:rPr>
        <w:t>habitación,</w:t>
      </w:r>
      <w:r>
        <w:rPr>
          <w:spacing w:val="-6"/>
          <w:sz w:val="22"/>
        </w:rPr>
        <w:t xml:space="preserve"> </w:t>
      </w:r>
      <w:r>
        <w:rPr>
          <w:sz w:val="22"/>
        </w:rPr>
        <w:t>1.10</w:t>
      </w:r>
      <w:r>
        <w:rPr>
          <w:spacing w:val="-4"/>
          <w:sz w:val="22"/>
        </w:rPr>
        <w:t xml:space="preserve"> </w:t>
      </w:r>
      <w:r>
        <w:rPr>
          <w:sz w:val="22"/>
        </w:rPr>
        <w:t>UMA,</w:t>
      </w:r>
      <w:r>
        <w:rPr>
          <w:spacing w:val="-3"/>
          <w:sz w:val="22"/>
        </w:rPr>
        <w:t xml:space="preserve"> </w:t>
      </w:r>
      <w:r>
        <w:rPr>
          <w:spacing w:val="-10"/>
          <w:sz w:val="22"/>
        </w:rPr>
        <w:t>y</w:t>
      </w:r>
    </w:p>
    <w:p>
      <w:pPr>
        <w:pStyle w:val="Cuerpodetexto"/>
        <w:spacing w:before="74" w:after="0"/>
        <w:rPr/>
      </w:pPr>
      <w:r>
        <w:rPr/>
      </w:r>
    </w:p>
    <w:p>
      <w:pPr>
        <w:pStyle w:val="ListParagraph"/>
        <w:numPr>
          <w:ilvl w:val="0"/>
          <w:numId w:val="16"/>
        </w:numPr>
        <w:tabs>
          <w:tab w:val="clear" w:pos="720"/>
          <w:tab w:val="left" w:pos="1471" w:leader="none"/>
        </w:tabs>
        <w:spacing w:lineRule="auto" w:line="240" w:before="0" w:after="0"/>
        <w:ind w:left="1471" w:right="0" w:hanging="566"/>
        <w:jc w:val="left"/>
        <w:rPr>
          <w:sz w:val="22"/>
        </w:rPr>
      </w:pPr>
      <w:r>
        <w:rPr>
          <w:sz w:val="22"/>
        </w:rPr>
        <w:t>Bienes</w:t>
      </w:r>
      <w:r>
        <w:rPr>
          <w:spacing w:val="-6"/>
          <w:sz w:val="22"/>
        </w:rPr>
        <w:t xml:space="preserve"> </w:t>
      </w:r>
      <w:r>
        <w:rPr>
          <w:sz w:val="22"/>
        </w:rPr>
        <w:t>inmuebles</w:t>
      </w:r>
      <w:r>
        <w:rPr>
          <w:spacing w:val="-3"/>
          <w:sz w:val="22"/>
        </w:rPr>
        <w:t xml:space="preserve"> </w:t>
      </w:r>
      <w:r>
        <w:rPr>
          <w:sz w:val="22"/>
        </w:rPr>
        <w:t>destinados</w:t>
      </w:r>
      <w:r>
        <w:rPr>
          <w:spacing w:val="-4"/>
          <w:sz w:val="22"/>
        </w:rPr>
        <w:t xml:space="preserve"> </w:t>
      </w:r>
      <w:r>
        <w:rPr>
          <w:sz w:val="22"/>
        </w:rPr>
        <w:t>a</w:t>
      </w:r>
      <w:r>
        <w:rPr>
          <w:spacing w:val="-4"/>
          <w:sz w:val="22"/>
        </w:rPr>
        <w:t xml:space="preserve"> </w:t>
      </w:r>
      <w:r>
        <w:rPr>
          <w:sz w:val="22"/>
        </w:rPr>
        <w:t>comercios</w:t>
      </w:r>
      <w:r>
        <w:rPr>
          <w:spacing w:val="-3"/>
          <w:sz w:val="22"/>
        </w:rPr>
        <w:t xml:space="preserve"> </w:t>
      </w:r>
      <w:r>
        <w:rPr>
          <w:sz w:val="22"/>
        </w:rPr>
        <w:t>e</w:t>
      </w:r>
      <w:r>
        <w:rPr>
          <w:spacing w:val="-6"/>
          <w:sz w:val="22"/>
        </w:rPr>
        <w:t xml:space="preserve"> </w:t>
      </w:r>
      <w:r>
        <w:rPr>
          <w:sz w:val="22"/>
        </w:rPr>
        <w:t>industrias,</w:t>
      </w:r>
      <w:r>
        <w:rPr>
          <w:spacing w:val="-6"/>
          <w:sz w:val="22"/>
        </w:rPr>
        <w:t xml:space="preserve"> </w:t>
      </w:r>
      <w:r>
        <w:rPr>
          <w:sz w:val="22"/>
        </w:rPr>
        <w:t>2.70</w:t>
      </w:r>
      <w:r>
        <w:rPr>
          <w:spacing w:val="-3"/>
          <w:sz w:val="22"/>
        </w:rPr>
        <w:t xml:space="preserve"> </w:t>
      </w:r>
      <w:r>
        <w:rPr>
          <w:spacing w:val="-4"/>
          <w:sz w:val="22"/>
        </w:rPr>
        <w:t>UMA.</w:t>
      </w:r>
    </w:p>
    <w:p>
      <w:pPr>
        <w:pStyle w:val="Cuerpodetexto"/>
        <w:spacing w:before="75" w:after="0"/>
        <w:rPr/>
      </w:pPr>
      <w:r>
        <w:rPr/>
      </w:r>
    </w:p>
    <w:p>
      <w:pPr>
        <w:pStyle w:val="Cuerpodetexto"/>
        <w:spacing w:lineRule="auto" w:line="276"/>
        <w:ind w:left="338" w:right="97" w:hanging="0"/>
        <w:jc w:val="both"/>
        <w:rPr/>
      </w:pPr>
      <w:r>
        <w:rPr>
          <w:b/>
        </w:rPr>
        <w:t>Artículo</w:t>
      </w:r>
      <w:r>
        <w:rPr>
          <w:b/>
          <w:spacing w:val="-5"/>
        </w:rPr>
        <w:t xml:space="preserve"> </w:t>
      </w:r>
      <w:r>
        <w:rPr>
          <w:b/>
        </w:rPr>
        <w:t>43.</w:t>
      </w:r>
      <w:r>
        <w:rPr>
          <w:b/>
          <w:spacing w:val="-4"/>
        </w:rPr>
        <w:t xml:space="preserve"> </w:t>
      </w:r>
      <w:r>
        <w:rPr/>
        <w:t>Para</w:t>
      </w:r>
      <w:r>
        <w:rPr>
          <w:spacing w:val="-4"/>
        </w:rPr>
        <w:t xml:space="preserve"> </w:t>
      </w:r>
      <w:r>
        <w:rPr/>
        <w:t>que</w:t>
      </w:r>
      <w:r>
        <w:rPr>
          <w:spacing w:val="-4"/>
        </w:rPr>
        <w:t xml:space="preserve"> </w:t>
      </w:r>
      <w:r>
        <w:rPr/>
        <w:t>los</w:t>
      </w:r>
      <w:r>
        <w:rPr>
          <w:spacing w:val="-4"/>
        </w:rPr>
        <w:t xml:space="preserve"> </w:t>
      </w:r>
      <w:r>
        <w:rPr/>
        <w:t>particulares</w:t>
      </w:r>
      <w:r>
        <w:rPr>
          <w:spacing w:val="-4"/>
        </w:rPr>
        <w:t xml:space="preserve"> </w:t>
      </w:r>
      <w:r>
        <w:rPr/>
        <w:t>o</w:t>
      </w:r>
      <w:r>
        <w:rPr>
          <w:spacing w:val="-7"/>
        </w:rPr>
        <w:t xml:space="preserve"> </w:t>
      </w:r>
      <w:r>
        <w:rPr/>
        <w:t>las</w:t>
      </w:r>
      <w:r>
        <w:rPr>
          <w:spacing w:val="-6"/>
        </w:rPr>
        <w:t xml:space="preserve"> </w:t>
      </w:r>
      <w:r>
        <w:rPr/>
        <w:t>empresas</w:t>
      </w:r>
      <w:r>
        <w:rPr>
          <w:spacing w:val="-6"/>
        </w:rPr>
        <w:t xml:space="preserve"> </w:t>
      </w:r>
      <w:r>
        <w:rPr/>
        <w:t>transportistas</w:t>
      </w:r>
      <w:r>
        <w:rPr>
          <w:spacing w:val="-1"/>
        </w:rPr>
        <w:t xml:space="preserve"> </w:t>
      </w:r>
      <w:r>
        <w:rPr/>
        <w:t>de</w:t>
      </w:r>
      <w:r>
        <w:rPr>
          <w:spacing w:val="-4"/>
        </w:rPr>
        <w:t xml:space="preserve"> </w:t>
      </w:r>
      <w:r>
        <w:rPr/>
        <w:t>materiales</w:t>
      </w:r>
      <w:r>
        <w:rPr>
          <w:spacing w:val="-4"/>
        </w:rPr>
        <w:t xml:space="preserve"> </w:t>
      </w:r>
      <w:r>
        <w:rPr/>
        <w:t>pétreos</w:t>
      </w:r>
      <w:r>
        <w:rPr>
          <w:spacing w:val="-4"/>
        </w:rPr>
        <w:t xml:space="preserve"> </w:t>
      </w:r>
      <w:r>
        <w:rPr/>
        <w:t>puedan</w:t>
      </w:r>
      <w:r>
        <w:rPr>
          <w:spacing w:val="-7"/>
        </w:rPr>
        <w:t xml:space="preserve"> </w:t>
      </w:r>
      <w:r>
        <w:rPr/>
        <w:t>llevar</w:t>
      </w:r>
      <w:r>
        <w:rPr>
          <w:spacing w:val="-6"/>
        </w:rPr>
        <w:t xml:space="preserve"> </w:t>
      </w:r>
      <w:r>
        <w:rPr/>
        <w:t>a</w:t>
      </w:r>
      <w:r>
        <w:rPr>
          <w:spacing w:val="-4"/>
        </w:rPr>
        <w:t xml:space="preserve"> </w:t>
      </w:r>
      <w:r>
        <w:rPr/>
        <w:t>cabo el aprovechamiento</w:t>
      </w:r>
      <w:r>
        <w:rPr>
          <w:spacing w:val="-1"/>
        </w:rPr>
        <w:t xml:space="preserve"> </w:t>
      </w:r>
      <w:r>
        <w:rPr/>
        <w:t>o la</w:t>
      </w:r>
      <w:r>
        <w:rPr>
          <w:spacing w:val="-1"/>
        </w:rPr>
        <w:t xml:space="preserve"> </w:t>
      </w:r>
      <w:r>
        <w:rPr/>
        <w:t>explotación de</w:t>
      </w:r>
      <w:r>
        <w:rPr>
          <w:spacing w:val="-1"/>
        </w:rPr>
        <w:t xml:space="preserve"> </w:t>
      </w:r>
      <w:r>
        <w:rPr/>
        <w:t>minerales o sustancias no reservadas a</w:t>
      </w:r>
      <w:r>
        <w:rPr>
          <w:spacing w:val="-1"/>
        </w:rPr>
        <w:t xml:space="preserve"> </w:t>
      </w:r>
      <w:r>
        <w:rPr/>
        <w:t>la</w:t>
      </w:r>
      <w:r>
        <w:rPr>
          <w:spacing w:val="-1"/>
        </w:rPr>
        <w:t xml:space="preserve"> </w:t>
      </w:r>
      <w:r>
        <w:rPr/>
        <w:t>Federación y al Estado, que constituyan depósitos de naturaleza semejante los componentes de terrenos, tales como rocas o productos de su fragmentación destinados a la construcción y a la elaboración de elementos prefabricados, requerirán el permiso autorizado por la Secretaría de Medio Ambiente y la Dirección de Obras Públicas y Ecología del Municipio;</w:t>
      </w:r>
      <w:r>
        <w:rPr>
          <w:spacing w:val="-6"/>
        </w:rPr>
        <w:t xml:space="preserve"> </w:t>
      </w:r>
      <w:r>
        <w:rPr/>
        <w:t>esta</w:t>
      </w:r>
      <w:r>
        <w:rPr>
          <w:spacing w:val="-7"/>
        </w:rPr>
        <w:t xml:space="preserve"> </w:t>
      </w:r>
      <w:r>
        <w:rPr/>
        <w:t>última,</w:t>
      </w:r>
      <w:r>
        <w:rPr>
          <w:spacing w:val="-9"/>
        </w:rPr>
        <w:t xml:space="preserve"> </w:t>
      </w:r>
      <w:r>
        <w:rPr/>
        <w:t>una</w:t>
      </w:r>
      <w:r>
        <w:rPr>
          <w:spacing w:val="-12"/>
        </w:rPr>
        <w:t xml:space="preserve"> </w:t>
      </w:r>
      <w:r>
        <w:rPr/>
        <w:t>vez</w:t>
      </w:r>
      <w:r>
        <w:rPr>
          <w:spacing w:val="-7"/>
        </w:rPr>
        <w:t xml:space="preserve"> </w:t>
      </w:r>
      <w:r>
        <w:rPr/>
        <w:t>que</w:t>
      </w:r>
      <w:r>
        <w:rPr>
          <w:spacing w:val="-9"/>
        </w:rPr>
        <w:t xml:space="preserve"> </w:t>
      </w:r>
      <w:r>
        <w:rPr/>
        <w:t>realice</w:t>
      </w:r>
      <w:r>
        <w:rPr>
          <w:spacing w:val="-9"/>
        </w:rPr>
        <w:t xml:space="preserve"> </w:t>
      </w:r>
      <w:r>
        <w:rPr/>
        <w:t>el</w:t>
      </w:r>
      <w:r>
        <w:rPr>
          <w:spacing w:val="-6"/>
        </w:rPr>
        <w:t xml:space="preserve"> </w:t>
      </w:r>
      <w:r>
        <w:rPr/>
        <w:t>estudio</w:t>
      </w:r>
      <w:r>
        <w:rPr>
          <w:spacing w:val="-10"/>
        </w:rPr>
        <w:t xml:space="preserve"> </w:t>
      </w:r>
      <w:r>
        <w:rPr/>
        <w:t>de</w:t>
      </w:r>
      <w:r>
        <w:rPr>
          <w:spacing w:val="-7"/>
        </w:rPr>
        <w:t xml:space="preserve"> </w:t>
      </w:r>
      <w:r>
        <w:rPr/>
        <w:t>afectación</w:t>
      </w:r>
      <w:r>
        <w:rPr>
          <w:spacing w:val="-10"/>
        </w:rPr>
        <w:t xml:space="preserve"> </w:t>
      </w:r>
      <w:r>
        <w:rPr/>
        <w:t>al</w:t>
      </w:r>
      <w:r>
        <w:rPr>
          <w:spacing w:val="-6"/>
        </w:rPr>
        <w:t xml:space="preserve"> </w:t>
      </w:r>
      <w:r>
        <w:rPr/>
        <w:t>entorno</w:t>
      </w:r>
      <w:r>
        <w:rPr>
          <w:spacing w:val="-10"/>
        </w:rPr>
        <w:t xml:space="preserve"> </w:t>
      </w:r>
      <w:r>
        <w:rPr/>
        <w:t>ecológico</w:t>
      </w:r>
      <w:r>
        <w:rPr>
          <w:spacing w:val="-3"/>
        </w:rPr>
        <w:t xml:space="preserve"> </w:t>
      </w:r>
      <w:r>
        <w:rPr/>
        <w:t>y</w:t>
      </w:r>
      <w:r>
        <w:rPr>
          <w:spacing w:val="-10"/>
        </w:rPr>
        <w:t xml:space="preserve"> </w:t>
      </w:r>
      <w:r>
        <w:rPr/>
        <w:t>en</w:t>
      </w:r>
      <w:r>
        <w:rPr>
          <w:spacing w:val="-9"/>
        </w:rPr>
        <w:t xml:space="preserve"> </w:t>
      </w:r>
      <w:r>
        <w:rPr/>
        <w:t>caso</w:t>
      </w:r>
      <w:r>
        <w:rPr>
          <w:spacing w:val="-7"/>
        </w:rPr>
        <w:t xml:space="preserve"> </w:t>
      </w:r>
      <w:r>
        <w:rPr/>
        <w:t>de</w:t>
      </w:r>
      <w:r>
        <w:rPr>
          <w:spacing w:val="-7"/>
        </w:rPr>
        <w:t xml:space="preserve"> </w:t>
      </w:r>
      <w:r>
        <w:rPr/>
        <w:t>no</w:t>
      </w:r>
      <w:r>
        <w:rPr>
          <w:spacing w:val="-10"/>
        </w:rPr>
        <w:t xml:space="preserve"> </w:t>
      </w:r>
      <w:r>
        <w:rPr/>
        <w:t>exista inconveniente, expedirá el permiso o ampliación correspondiente, la cual tendrá un costo de 0.2 UMA, por cada</w:t>
      </w:r>
      <w:r>
        <w:rPr>
          <w:spacing w:val="-6"/>
        </w:rPr>
        <w:t xml:space="preserve"> </w:t>
      </w:r>
      <w:r>
        <w:rPr/>
        <w:t>m³</w:t>
      </w:r>
      <w:r>
        <w:rPr>
          <w:spacing w:val="-8"/>
        </w:rPr>
        <w:t xml:space="preserve"> </w:t>
      </w:r>
      <w:r>
        <w:rPr/>
        <w:t>de</w:t>
      </w:r>
      <w:r>
        <w:rPr>
          <w:spacing w:val="-8"/>
        </w:rPr>
        <w:t xml:space="preserve"> </w:t>
      </w:r>
      <w:r>
        <w:rPr/>
        <w:t>material</w:t>
      </w:r>
      <w:r>
        <w:rPr>
          <w:spacing w:val="-6"/>
        </w:rPr>
        <w:t xml:space="preserve"> </w:t>
      </w:r>
      <w:r>
        <w:rPr/>
        <w:t>disponible</w:t>
      </w:r>
      <w:r>
        <w:rPr>
          <w:spacing w:val="-7"/>
        </w:rPr>
        <w:t xml:space="preserve"> </w:t>
      </w:r>
      <w:r>
        <w:rPr/>
        <w:t>para</w:t>
      </w:r>
      <w:r>
        <w:rPr>
          <w:spacing w:val="-7"/>
        </w:rPr>
        <w:t xml:space="preserve"> </w:t>
      </w:r>
      <w:r>
        <w:rPr/>
        <w:t>extraer,</w:t>
      </w:r>
      <w:r>
        <w:rPr>
          <w:spacing w:val="-7"/>
        </w:rPr>
        <w:t xml:space="preserve"> </w:t>
      </w:r>
      <w:r>
        <w:rPr/>
        <w:t>considerando</w:t>
      </w:r>
      <w:r>
        <w:rPr>
          <w:spacing w:val="-7"/>
        </w:rPr>
        <w:t xml:space="preserve"> </w:t>
      </w:r>
      <w:r>
        <w:rPr/>
        <w:t>la</w:t>
      </w:r>
      <w:r>
        <w:rPr>
          <w:spacing w:val="-7"/>
        </w:rPr>
        <w:t xml:space="preserve"> </w:t>
      </w:r>
      <w:r>
        <w:rPr/>
        <w:t>extensión</w:t>
      </w:r>
      <w:r>
        <w:rPr>
          <w:spacing w:val="-7"/>
        </w:rPr>
        <w:t xml:space="preserve"> </w:t>
      </w:r>
      <w:r>
        <w:rPr/>
        <w:t>del</w:t>
      </w:r>
      <w:r>
        <w:rPr>
          <w:spacing w:val="-6"/>
        </w:rPr>
        <w:t xml:space="preserve"> </w:t>
      </w:r>
      <w:r>
        <w:rPr/>
        <w:t>terreno</w:t>
      </w:r>
      <w:r>
        <w:rPr>
          <w:spacing w:val="-7"/>
        </w:rPr>
        <w:t xml:space="preserve"> </w:t>
      </w:r>
      <w:r>
        <w:rPr/>
        <w:t>y</w:t>
      </w:r>
      <w:r>
        <w:rPr>
          <w:spacing w:val="-7"/>
        </w:rPr>
        <w:t xml:space="preserve"> </w:t>
      </w:r>
      <w:r>
        <w:rPr/>
        <w:t>las</w:t>
      </w:r>
      <w:r>
        <w:rPr>
          <w:spacing w:val="-6"/>
        </w:rPr>
        <w:t xml:space="preserve"> </w:t>
      </w:r>
      <w:r>
        <w:rPr/>
        <w:t>condiciones</w:t>
      </w:r>
      <w:r>
        <w:rPr>
          <w:spacing w:val="-6"/>
        </w:rPr>
        <w:t xml:space="preserve"> </w:t>
      </w:r>
      <w:r>
        <w:rPr/>
        <w:t>en</w:t>
      </w:r>
      <w:r>
        <w:rPr>
          <w:spacing w:val="-7"/>
        </w:rPr>
        <w:t xml:space="preserve"> </w:t>
      </w:r>
      <w:r>
        <w:rPr/>
        <w:t>las</w:t>
      </w:r>
      <w:r>
        <w:rPr>
          <w:spacing w:val="-6"/>
        </w:rPr>
        <w:t xml:space="preserve"> </w:t>
      </w:r>
      <w:r>
        <w:rPr/>
        <w:t>que se realice la extracción. Esta disposición se aplicará también en los casos de ampliación de la vigencia de los permisos de extracción otorgados anteriormente.</w:t>
      </w:r>
    </w:p>
    <w:p>
      <w:pPr>
        <w:pStyle w:val="Cuerpodetexto"/>
        <w:spacing w:before="40" w:after="0"/>
        <w:rPr/>
      </w:pPr>
      <w:r>
        <w:rPr/>
      </w:r>
    </w:p>
    <w:p>
      <w:pPr>
        <w:pStyle w:val="Cuerpodetexto"/>
        <w:spacing w:lineRule="auto" w:line="276"/>
        <w:ind w:left="338" w:right="94" w:hanging="0"/>
        <w:jc w:val="both"/>
        <w:rPr/>
      </w:pPr>
      <w:r>
        <w:rPr/>
        <w:t>Cuando se expida el permiso o la ampliación correspondiente sin que se haya llevado a cabo el estudio ambiental</w:t>
      </w:r>
      <w:r>
        <w:rPr>
          <w:spacing w:val="-14"/>
        </w:rPr>
        <w:t xml:space="preserve"> </w:t>
      </w:r>
      <w:r>
        <w:rPr/>
        <w:t>al</w:t>
      </w:r>
      <w:r>
        <w:rPr>
          <w:spacing w:val="-1"/>
        </w:rPr>
        <w:t xml:space="preserve"> </w:t>
      </w:r>
      <w:r>
        <w:rPr/>
        <w:t>entorno,</w:t>
      </w:r>
      <w:r>
        <w:rPr>
          <w:spacing w:val="-11"/>
        </w:rPr>
        <w:t xml:space="preserve"> </w:t>
      </w:r>
      <w:r>
        <w:rPr/>
        <w:t>de</w:t>
      </w:r>
      <w:r>
        <w:rPr>
          <w:spacing w:val="-12"/>
        </w:rPr>
        <w:t xml:space="preserve"> </w:t>
      </w:r>
      <w:r>
        <w:rPr/>
        <w:t>conformidad</w:t>
      </w:r>
      <w:r>
        <w:rPr>
          <w:spacing w:val="-14"/>
        </w:rPr>
        <w:t xml:space="preserve"> </w:t>
      </w:r>
      <w:r>
        <w:rPr/>
        <w:t>con</w:t>
      </w:r>
      <w:r>
        <w:rPr>
          <w:spacing w:val="-13"/>
        </w:rPr>
        <w:t xml:space="preserve"> </w:t>
      </w:r>
      <w:r>
        <w:rPr/>
        <w:t>las</w:t>
      </w:r>
      <w:r>
        <w:rPr>
          <w:spacing w:val="-13"/>
        </w:rPr>
        <w:t xml:space="preserve"> </w:t>
      </w:r>
      <w:r>
        <w:rPr/>
        <w:t>normas</w:t>
      </w:r>
      <w:r>
        <w:rPr>
          <w:spacing w:val="-13"/>
        </w:rPr>
        <w:t xml:space="preserve"> </w:t>
      </w:r>
      <w:r>
        <w:rPr/>
        <w:t>de</w:t>
      </w:r>
      <w:r>
        <w:rPr>
          <w:spacing w:val="-12"/>
        </w:rPr>
        <w:t xml:space="preserve"> </w:t>
      </w:r>
      <w:r>
        <w:rPr/>
        <w:t>medio</w:t>
      </w:r>
      <w:r>
        <w:rPr>
          <w:spacing w:val="-14"/>
        </w:rPr>
        <w:t xml:space="preserve"> </w:t>
      </w:r>
      <w:r>
        <w:rPr/>
        <w:t>ambiente</w:t>
      </w:r>
      <w:r>
        <w:rPr>
          <w:spacing w:val="-14"/>
        </w:rPr>
        <w:t xml:space="preserve"> </w:t>
      </w:r>
      <w:r>
        <w:rPr/>
        <w:t>del</w:t>
      </w:r>
      <w:r>
        <w:rPr>
          <w:spacing w:val="-12"/>
        </w:rPr>
        <w:t xml:space="preserve"> </w:t>
      </w:r>
      <w:r>
        <w:rPr/>
        <w:t>Estado,</w:t>
      </w:r>
      <w:r>
        <w:rPr>
          <w:spacing w:val="-12"/>
        </w:rPr>
        <w:t xml:space="preserve"> </w:t>
      </w:r>
      <w:r>
        <w:rPr/>
        <w:t>y</w:t>
      </w:r>
      <w:r>
        <w:rPr>
          <w:spacing w:val="-14"/>
        </w:rPr>
        <w:t xml:space="preserve"> </w:t>
      </w:r>
      <w:r>
        <w:rPr/>
        <w:t>dicho</w:t>
      </w:r>
      <w:r>
        <w:rPr>
          <w:spacing w:val="-11"/>
        </w:rPr>
        <w:t xml:space="preserve"> </w:t>
      </w:r>
      <w:r>
        <w:rPr/>
        <w:t>permiso</w:t>
      </w:r>
      <w:r>
        <w:rPr>
          <w:spacing w:val="-13"/>
        </w:rPr>
        <w:t xml:space="preserve"> </w:t>
      </w:r>
      <w:r>
        <w:rPr/>
        <w:t>solo</w:t>
      </w:r>
      <w:r>
        <w:rPr>
          <w:spacing w:val="-12"/>
        </w:rPr>
        <w:t xml:space="preserve"> </w:t>
      </w:r>
      <w:r>
        <w:rPr/>
        <w:t>haya sido</w:t>
      </w:r>
      <w:r>
        <w:rPr>
          <w:spacing w:val="-12"/>
        </w:rPr>
        <w:t xml:space="preserve"> </w:t>
      </w:r>
      <w:r>
        <w:rPr/>
        <w:t>autorizado</w:t>
      </w:r>
      <w:r>
        <w:rPr>
          <w:spacing w:val="-14"/>
        </w:rPr>
        <w:t xml:space="preserve"> </w:t>
      </w:r>
      <w:r>
        <w:rPr/>
        <w:t>por</w:t>
      </w:r>
      <w:r>
        <w:rPr>
          <w:spacing w:val="-9"/>
        </w:rPr>
        <w:t xml:space="preserve"> </w:t>
      </w:r>
      <w:r>
        <w:rPr/>
        <w:t>la</w:t>
      </w:r>
      <w:r>
        <w:rPr>
          <w:spacing w:val="-9"/>
        </w:rPr>
        <w:t xml:space="preserve"> </w:t>
      </w:r>
      <w:r>
        <w:rPr/>
        <w:t>Dirección</w:t>
      </w:r>
      <w:r>
        <w:rPr>
          <w:spacing w:val="-10"/>
        </w:rPr>
        <w:t xml:space="preserve"> </w:t>
      </w:r>
      <w:r>
        <w:rPr/>
        <w:t>de</w:t>
      </w:r>
      <w:r>
        <w:rPr>
          <w:spacing w:val="-9"/>
        </w:rPr>
        <w:t xml:space="preserve"> </w:t>
      </w:r>
      <w:r>
        <w:rPr/>
        <w:t>Obras</w:t>
      </w:r>
      <w:r>
        <w:rPr>
          <w:spacing w:val="-9"/>
        </w:rPr>
        <w:t xml:space="preserve"> </w:t>
      </w:r>
      <w:r>
        <w:rPr/>
        <w:t>Públicas</w:t>
      </w:r>
      <w:r>
        <w:rPr>
          <w:spacing w:val="-9"/>
        </w:rPr>
        <w:t xml:space="preserve"> </w:t>
      </w:r>
      <w:r>
        <w:rPr/>
        <w:t>y</w:t>
      </w:r>
      <w:r>
        <w:rPr>
          <w:spacing w:val="-10"/>
        </w:rPr>
        <w:t xml:space="preserve"> </w:t>
      </w:r>
      <w:r>
        <w:rPr/>
        <w:t>Ecología</w:t>
      </w:r>
      <w:r>
        <w:rPr>
          <w:spacing w:val="-9"/>
        </w:rPr>
        <w:t xml:space="preserve"> </w:t>
      </w:r>
      <w:r>
        <w:rPr/>
        <w:t>del</w:t>
      </w:r>
      <w:r>
        <w:rPr>
          <w:spacing w:val="-9"/>
        </w:rPr>
        <w:t xml:space="preserve"> </w:t>
      </w:r>
      <w:r>
        <w:rPr/>
        <w:t>Municipio,</w:t>
      </w:r>
      <w:r>
        <w:rPr>
          <w:spacing w:val="-10"/>
        </w:rPr>
        <w:t xml:space="preserve"> </w:t>
      </w:r>
      <w:r>
        <w:rPr/>
        <w:t>la</w:t>
      </w:r>
      <w:r>
        <w:rPr>
          <w:spacing w:val="-9"/>
        </w:rPr>
        <w:t xml:space="preserve"> </w:t>
      </w:r>
      <w:r>
        <w:rPr/>
        <w:t>administración</w:t>
      </w:r>
      <w:r>
        <w:rPr>
          <w:spacing w:val="-10"/>
        </w:rPr>
        <w:t xml:space="preserve"> </w:t>
      </w:r>
      <w:r>
        <w:rPr/>
        <w:t>municipal</w:t>
      </w:r>
      <w:r>
        <w:rPr>
          <w:spacing w:val="-8"/>
        </w:rPr>
        <w:t xml:space="preserve"> </w:t>
      </w:r>
      <w:r>
        <w:rPr/>
        <w:t>será responsable en los términos de las normas ecológicas, civiles y penales de nuestro Estado.</w:t>
      </w:r>
    </w:p>
    <w:p>
      <w:pPr>
        <w:pStyle w:val="Cuerpodetexto"/>
        <w:rPr/>
      </w:pPr>
      <w:r>
        <w:rPr/>
      </w:r>
    </w:p>
    <w:p>
      <w:pPr>
        <w:pStyle w:val="Cuerpodetexto"/>
        <w:spacing w:before="76" w:after="0"/>
        <w:rPr/>
      </w:pPr>
      <w:r>
        <w:rPr/>
      </w:r>
    </w:p>
    <w:p>
      <w:pPr>
        <w:pStyle w:val="Normal"/>
        <w:spacing w:before="0" w:after="0"/>
        <w:ind w:left="1845" w:right="1607" w:hanging="0"/>
        <w:jc w:val="center"/>
        <w:rPr>
          <w:b/>
          <w:b/>
          <w:sz w:val="22"/>
        </w:rPr>
      </w:pPr>
      <w:r>
        <w:rPr>
          <w:b/>
          <w:sz w:val="22"/>
        </w:rPr>
        <w:t>CAPÍTULO</w:t>
      </w:r>
      <w:r>
        <w:rPr>
          <w:b/>
          <w:spacing w:val="-7"/>
          <w:sz w:val="22"/>
        </w:rPr>
        <w:t xml:space="preserve"> </w:t>
      </w:r>
      <w:r>
        <w:rPr>
          <w:b/>
          <w:spacing w:val="-5"/>
          <w:sz w:val="22"/>
        </w:rPr>
        <w:t>III</w:t>
      </w:r>
    </w:p>
    <w:p>
      <w:pPr>
        <w:pStyle w:val="Normal"/>
        <w:spacing w:lineRule="auto" w:line="276" w:before="37" w:after="0"/>
        <w:ind w:left="332" w:right="94" w:hanging="0"/>
        <w:jc w:val="center"/>
        <w:rPr>
          <w:b/>
          <w:b/>
          <w:sz w:val="22"/>
        </w:rPr>
      </w:pPr>
      <w:r>
        <w:rPr>
          <w:b/>
          <w:sz w:val="22"/>
        </w:rPr>
        <w:t>DERECHOS</w:t>
      </w:r>
      <w:r>
        <w:rPr>
          <w:b/>
          <w:spacing w:val="-5"/>
          <w:sz w:val="22"/>
        </w:rPr>
        <w:t xml:space="preserve"> </w:t>
      </w:r>
      <w:r>
        <w:rPr>
          <w:b/>
          <w:sz w:val="22"/>
        </w:rPr>
        <w:t>CAUSADOS</w:t>
      </w:r>
      <w:r>
        <w:rPr>
          <w:b/>
          <w:spacing w:val="-5"/>
          <w:sz w:val="22"/>
        </w:rPr>
        <w:t xml:space="preserve"> </w:t>
      </w:r>
      <w:r>
        <w:rPr>
          <w:b/>
          <w:sz w:val="22"/>
        </w:rPr>
        <w:t>POR</w:t>
      </w:r>
      <w:r>
        <w:rPr>
          <w:b/>
          <w:spacing w:val="-6"/>
          <w:sz w:val="22"/>
        </w:rPr>
        <w:t xml:space="preserve"> </w:t>
      </w:r>
      <w:r>
        <w:rPr>
          <w:b/>
          <w:sz w:val="22"/>
        </w:rPr>
        <w:t>BUSQUEDA,</w:t>
      </w:r>
      <w:r>
        <w:rPr>
          <w:b/>
          <w:spacing w:val="-5"/>
          <w:sz w:val="22"/>
        </w:rPr>
        <w:t xml:space="preserve"> </w:t>
      </w:r>
      <w:r>
        <w:rPr>
          <w:b/>
          <w:sz w:val="22"/>
        </w:rPr>
        <w:t>EXPEDICIÓN</w:t>
      </w:r>
      <w:r>
        <w:rPr>
          <w:b/>
          <w:spacing w:val="-6"/>
          <w:sz w:val="22"/>
        </w:rPr>
        <w:t xml:space="preserve"> </w:t>
      </w:r>
      <w:r>
        <w:rPr>
          <w:b/>
          <w:sz w:val="22"/>
        </w:rPr>
        <w:t>DE</w:t>
      </w:r>
      <w:r>
        <w:rPr>
          <w:b/>
          <w:spacing w:val="-6"/>
          <w:sz w:val="22"/>
        </w:rPr>
        <w:t xml:space="preserve"> </w:t>
      </w:r>
      <w:r>
        <w:rPr>
          <w:b/>
          <w:sz w:val="22"/>
        </w:rPr>
        <w:t>CERTIFICADOS</w:t>
      </w:r>
      <w:r>
        <w:rPr>
          <w:b/>
          <w:spacing w:val="-5"/>
          <w:sz w:val="22"/>
        </w:rPr>
        <w:t xml:space="preserve"> </w:t>
      </w:r>
      <w:r>
        <w:rPr>
          <w:b/>
          <w:sz w:val="22"/>
        </w:rPr>
        <w:t>Y CONSTANCIAS EN GENERAL</w:t>
      </w:r>
    </w:p>
    <w:p>
      <w:pPr>
        <w:sectPr>
          <w:headerReference w:type="even" r:id="rId36"/>
          <w:headerReference w:type="default" r:id="rId37"/>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208" w:after="0"/>
        <w:ind w:left="338" w:right="49" w:hanging="0"/>
        <w:jc w:val="both"/>
        <w:rPr/>
      </w:pPr>
      <w:r>
        <w:rPr>
          <w:b/>
        </w:rPr>
        <w:t xml:space="preserve">Artículo 44. </w:t>
      </w:r>
      <w:r>
        <w:rPr/>
        <w:t>Los</w:t>
      </w:r>
      <w:r>
        <w:rPr>
          <w:spacing w:val="-2"/>
        </w:rPr>
        <w:t xml:space="preserve"> </w:t>
      </w:r>
      <w:r>
        <w:rPr/>
        <w:t>derechos</w:t>
      </w:r>
      <w:r>
        <w:rPr>
          <w:spacing w:val="-2"/>
        </w:rPr>
        <w:t xml:space="preserve"> </w:t>
      </w:r>
      <w:r>
        <w:rPr/>
        <w:t>a que</w:t>
      </w:r>
      <w:r>
        <w:rPr>
          <w:spacing w:val="-2"/>
        </w:rPr>
        <w:t xml:space="preserve"> </w:t>
      </w:r>
      <w:r>
        <w:rPr/>
        <w:t>se</w:t>
      </w:r>
      <w:r>
        <w:rPr>
          <w:spacing w:val="-2"/>
        </w:rPr>
        <w:t xml:space="preserve"> </w:t>
      </w:r>
      <w:r>
        <w:rPr/>
        <w:t>refiere este Capítulo, se</w:t>
      </w:r>
      <w:r>
        <w:rPr>
          <w:spacing w:val="-2"/>
        </w:rPr>
        <w:t xml:space="preserve"> </w:t>
      </w:r>
      <w:r>
        <w:rPr/>
        <w:t>causarán y cobrarán</w:t>
      </w:r>
      <w:r>
        <w:rPr>
          <w:spacing w:val="-2"/>
        </w:rPr>
        <w:t xml:space="preserve"> </w:t>
      </w:r>
      <w:r>
        <w:rPr/>
        <w:t>al</w:t>
      </w:r>
      <w:r>
        <w:rPr>
          <w:spacing w:val="-1"/>
        </w:rPr>
        <w:t xml:space="preserve"> </w:t>
      </w:r>
      <w:r>
        <w:rPr/>
        <w:t>momento de su</w:t>
      </w:r>
      <w:r>
        <w:rPr>
          <w:spacing w:val="-2"/>
        </w:rPr>
        <w:t xml:space="preserve"> </w:t>
      </w:r>
      <w:r>
        <w:rPr/>
        <w:t>solicitud o al</w:t>
      </w:r>
      <w:r>
        <w:rPr>
          <w:spacing w:val="-3"/>
        </w:rPr>
        <w:t xml:space="preserve"> </w:t>
      </w:r>
      <w:r>
        <w:rPr/>
        <w:t>de</w:t>
      </w:r>
      <w:r>
        <w:rPr>
          <w:spacing w:val="-3"/>
        </w:rPr>
        <w:t xml:space="preserve"> </w:t>
      </w:r>
      <w:r>
        <w:rPr/>
        <w:t>la</w:t>
      </w:r>
      <w:r>
        <w:rPr>
          <w:spacing w:val="-3"/>
        </w:rPr>
        <w:t xml:space="preserve"> </w:t>
      </w:r>
      <w:r>
        <w:rPr/>
        <w:t>entrega,</w:t>
      </w:r>
      <w:r>
        <w:rPr>
          <w:spacing w:val="-4"/>
        </w:rPr>
        <w:t xml:space="preserve"> </w:t>
      </w:r>
      <w:r>
        <w:rPr/>
        <w:t>cuando</w:t>
      </w:r>
      <w:r>
        <w:rPr>
          <w:spacing w:val="-4"/>
        </w:rPr>
        <w:t xml:space="preserve"> </w:t>
      </w:r>
      <w:r>
        <w:rPr/>
        <w:t>no</w:t>
      </w:r>
      <w:r>
        <w:rPr>
          <w:spacing w:val="-4"/>
        </w:rPr>
        <w:t xml:space="preserve"> </w:t>
      </w:r>
      <w:r>
        <w:rPr/>
        <w:t>sea</w:t>
      </w:r>
      <w:r>
        <w:rPr>
          <w:spacing w:val="-3"/>
        </w:rPr>
        <w:t xml:space="preserve"> </w:t>
      </w:r>
      <w:r>
        <w:rPr/>
        <w:t>posible</w:t>
      </w:r>
      <w:r>
        <w:rPr>
          <w:spacing w:val="-3"/>
        </w:rPr>
        <w:t xml:space="preserve"> </w:t>
      </w:r>
      <w:r>
        <w:rPr/>
        <w:t>determinar</w:t>
      </w:r>
      <w:r>
        <w:rPr>
          <w:spacing w:val="-5"/>
        </w:rPr>
        <w:t xml:space="preserve"> </w:t>
      </w:r>
      <w:r>
        <w:rPr/>
        <w:t>la</w:t>
      </w:r>
      <w:r>
        <w:rPr>
          <w:spacing w:val="-3"/>
        </w:rPr>
        <w:t xml:space="preserve"> </w:t>
      </w:r>
      <w:r>
        <w:rPr/>
        <w:t>extensión</w:t>
      </w:r>
      <w:r>
        <w:rPr>
          <w:spacing w:val="-4"/>
        </w:rPr>
        <w:t xml:space="preserve"> </w:t>
      </w:r>
      <w:r>
        <w:rPr/>
        <w:t>y</w:t>
      </w:r>
      <w:r>
        <w:rPr>
          <w:spacing w:val="-4"/>
        </w:rPr>
        <w:t xml:space="preserve"> </w:t>
      </w:r>
      <w:r>
        <w:rPr/>
        <w:t>número</w:t>
      </w:r>
      <w:r>
        <w:rPr>
          <w:spacing w:val="-4"/>
        </w:rPr>
        <w:t xml:space="preserve"> </w:t>
      </w:r>
      <w:r>
        <w:rPr/>
        <w:t>de</w:t>
      </w:r>
      <w:r>
        <w:rPr>
          <w:spacing w:val="-3"/>
        </w:rPr>
        <w:t xml:space="preserve"> </w:t>
      </w:r>
      <w:r>
        <w:rPr/>
        <w:t>los</w:t>
      </w:r>
      <w:r>
        <w:rPr>
          <w:spacing w:val="-3"/>
        </w:rPr>
        <w:t xml:space="preserve"> </w:t>
      </w:r>
      <w:r>
        <w:rPr/>
        <w:t>documentos</w:t>
      </w:r>
      <w:r>
        <w:rPr>
          <w:spacing w:val="-3"/>
        </w:rPr>
        <w:t xml:space="preserve"> </w:t>
      </w:r>
      <w:r>
        <w:rPr/>
        <w:t>solicitados.</w:t>
      </w:r>
      <w:r>
        <w:rPr>
          <w:spacing w:val="-4"/>
        </w:rPr>
        <w:t xml:space="preserve"> </w:t>
      </w:r>
      <w:r>
        <w:rPr/>
        <w:t>Por</w:t>
      </w:r>
      <w:r>
        <w:rPr>
          <w:spacing w:val="-3"/>
        </w:rPr>
        <w:t xml:space="preserve"> </w:t>
      </w:r>
      <w:r>
        <w:rPr/>
        <w:t>la expedición de documentos oficiales expedidos por el Ayuntamiento de manera impresa:</w:t>
      </w:r>
    </w:p>
    <w:p>
      <w:pPr>
        <w:pStyle w:val="ListParagraph"/>
        <w:numPr>
          <w:ilvl w:val="0"/>
          <w:numId w:val="15"/>
        </w:numPr>
        <w:tabs>
          <w:tab w:val="clear" w:pos="720"/>
          <w:tab w:val="left" w:pos="1190" w:leader="none"/>
        </w:tabs>
        <w:spacing w:lineRule="auto" w:line="240" w:before="83" w:after="0"/>
        <w:ind w:left="1190" w:right="0" w:hanging="568"/>
        <w:jc w:val="left"/>
        <w:rPr>
          <w:sz w:val="22"/>
        </w:rPr>
      </w:pPr>
      <w:r>
        <w:rPr>
          <w:sz w:val="22"/>
        </w:rPr>
        <w:t>Por</w:t>
      </w:r>
      <w:r>
        <w:rPr>
          <w:spacing w:val="-3"/>
          <w:sz w:val="22"/>
        </w:rPr>
        <w:t xml:space="preserve"> </w:t>
      </w:r>
      <w:r>
        <w:rPr>
          <w:sz w:val="22"/>
        </w:rPr>
        <w:t>copia</w:t>
      </w:r>
      <w:r>
        <w:rPr>
          <w:spacing w:val="-4"/>
          <w:sz w:val="22"/>
        </w:rPr>
        <w:t xml:space="preserve"> </w:t>
      </w:r>
      <w:r>
        <w:rPr>
          <w:sz w:val="22"/>
        </w:rPr>
        <w:t>simple</w:t>
      </w:r>
      <w:r>
        <w:rPr>
          <w:spacing w:val="-2"/>
          <w:sz w:val="22"/>
        </w:rPr>
        <w:t xml:space="preserve"> </w:t>
      </w:r>
      <w:r>
        <w:rPr>
          <w:sz w:val="22"/>
        </w:rPr>
        <w:t>de</w:t>
      </w:r>
      <w:r>
        <w:rPr>
          <w:spacing w:val="-4"/>
          <w:sz w:val="22"/>
        </w:rPr>
        <w:t xml:space="preserve"> </w:t>
      </w:r>
      <w:r>
        <w:rPr>
          <w:sz w:val="22"/>
        </w:rPr>
        <w:t>documentos,</w:t>
      </w:r>
      <w:r>
        <w:rPr>
          <w:spacing w:val="-2"/>
          <w:sz w:val="22"/>
        </w:rPr>
        <w:t xml:space="preserve"> </w:t>
      </w:r>
      <w:r>
        <w:rPr>
          <w:sz w:val="22"/>
        </w:rPr>
        <w:t>por</w:t>
      </w:r>
      <w:r>
        <w:rPr>
          <w:spacing w:val="-4"/>
          <w:sz w:val="22"/>
        </w:rPr>
        <w:t xml:space="preserve"> </w:t>
      </w:r>
      <w:r>
        <w:rPr>
          <w:sz w:val="22"/>
        </w:rPr>
        <w:t>cada</w:t>
      </w:r>
      <w:r>
        <w:rPr>
          <w:spacing w:val="-2"/>
          <w:sz w:val="22"/>
        </w:rPr>
        <w:t xml:space="preserve"> </w:t>
      </w:r>
      <w:r>
        <w:rPr>
          <w:sz w:val="22"/>
        </w:rPr>
        <w:t>hoja</w:t>
      </w:r>
      <w:r>
        <w:rPr>
          <w:spacing w:val="-3"/>
          <w:sz w:val="22"/>
        </w:rPr>
        <w:t xml:space="preserve"> </w:t>
      </w:r>
      <w:r>
        <w:rPr>
          <w:sz w:val="22"/>
        </w:rPr>
        <w:t>tamaño</w:t>
      </w:r>
      <w:r>
        <w:rPr>
          <w:spacing w:val="-2"/>
          <w:sz w:val="22"/>
        </w:rPr>
        <w:t xml:space="preserve"> </w:t>
      </w:r>
      <w:r>
        <w:rPr>
          <w:sz w:val="22"/>
        </w:rPr>
        <w:t>carta</w:t>
      </w:r>
      <w:r>
        <w:rPr>
          <w:spacing w:val="-2"/>
          <w:sz w:val="22"/>
        </w:rPr>
        <w:t xml:space="preserve"> </w:t>
      </w:r>
      <w:r>
        <w:rPr>
          <w:sz w:val="22"/>
        </w:rPr>
        <w:t>u</w:t>
      </w:r>
      <w:r>
        <w:rPr>
          <w:spacing w:val="-4"/>
          <w:sz w:val="22"/>
        </w:rPr>
        <w:t xml:space="preserve"> </w:t>
      </w:r>
      <w:r>
        <w:rPr>
          <w:sz w:val="22"/>
        </w:rPr>
        <w:t>oficio,</w:t>
      </w:r>
      <w:r>
        <w:rPr>
          <w:spacing w:val="-2"/>
          <w:sz w:val="22"/>
        </w:rPr>
        <w:t xml:space="preserve"> </w:t>
      </w:r>
      <w:r>
        <w:rPr>
          <w:sz w:val="22"/>
        </w:rPr>
        <w:t>0.02</w:t>
      </w:r>
      <w:r>
        <w:rPr>
          <w:spacing w:val="-2"/>
          <w:sz w:val="22"/>
        </w:rPr>
        <w:t xml:space="preserve"> </w:t>
      </w:r>
      <w:r>
        <w:rPr>
          <w:spacing w:val="-4"/>
          <w:sz w:val="22"/>
        </w:rPr>
        <w:t>UMA;</w:t>
      </w:r>
    </w:p>
    <w:p>
      <w:pPr>
        <w:pStyle w:val="Cuerpodetexto"/>
        <w:spacing w:before="75" w:after="0"/>
        <w:rPr/>
      </w:pPr>
      <w:r>
        <w:rPr/>
      </w:r>
    </w:p>
    <w:p>
      <w:pPr>
        <w:pStyle w:val="ListParagraph"/>
        <w:numPr>
          <w:ilvl w:val="0"/>
          <w:numId w:val="15"/>
        </w:numPr>
        <w:tabs>
          <w:tab w:val="clear" w:pos="720"/>
          <w:tab w:val="left" w:pos="1190" w:leader="none"/>
        </w:tabs>
        <w:spacing w:lineRule="auto" w:line="240" w:before="0" w:after="0"/>
        <w:ind w:left="1190" w:right="0" w:hanging="568"/>
        <w:jc w:val="left"/>
        <w:rPr>
          <w:sz w:val="22"/>
        </w:rPr>
      </w:pPr>
      <w:r>
        <w:rPr>
          <w:spacing w:val="-2"/>
          <w:sz w:val="22"/>
        </w:rPr>
        <w:t>Por</w:t>
      </w:r>
      <w:r>
        <w:rPr>
          <w:spacing w:val="-7"/>
          <w:sz w:val="22"/>
        </w:rPr>
        <w:t xml:space="preserve"> </w:t>
      </w:r>
      <w:r>
        <w:rPr>
          <w:spacing w:val="-2"/>
          <w:sz w:val="22"/>
        </w:rPr>
        <w:t>copia</w:t>
      </w:r>
      <w:r>
        <w:rPr>
          <w:spacing w:val="-6"/>
          <w:sz w:val="22"/>
        </w:rPr>
        <w:t xml:space="preserve"> </w:t>
      </w:r>
      <w:r>
        <w:rPr>
          <w:spacing w:val="-2"/>
          <w:sz w:val="22"/>
        </w:rPr>
        <w:t>certificada</w:t>
      </w:r>
      <w:r>
        <w:rPr>
          <w:spacing w:val="-6"/>
          <w:sz w:val="22"/>
        </w:rPr>
        <w:t xml:space="preserve"> </w:t>
      </w:r>
      <w:r>
        <w:rPr>
          <w:spacing w:val="-2"/>
          <w:sz w:val="22"/>
        </w:rPr>
        <w:t>de</w:t>
      </w:r>
      <w:r>
        <w:rPr>
          <w:spacing w:val="-6"/>
          <w:sz w:val="22"/>
        </w:rPr>
        <w:t xml:space="preserve"> </w:t>
      </w:r>
      <w:r>
        <w:rPr>
          <w:spacing w:val="-2"/>
          <w:sz w:val="22"/>
        </w:rPr>
        <w:t>documentos</w:t>
      </w:r>
      <w:r>
        <w:rPr>
          <w:spacing w:val="-6"/>
          <w:sz w:val="22"/>
        </w:rPr>
        <w:t xml:space="preserve"> </w:t>
      </w:r>
      <w:r>
        <w:rPr>
          <w:spacing w:val="-2"/>
          <w:sz w:val="22"/>
        </w:rPr>
        <w:t>compulsados</w:t>
      </w:r>
      <w:r>
        <w:rPr>
          <w:spacing w:val="-6"/>
          <w:sz w:val="22"/>
        </w:rPr>
        <w:t xml:space="preserve"> </w:t>
      </w:r>
      <w:r>
        <w:rPr>
          <w:spacing w:val="-2"/>
          <w:sz w:val="22"/>
        </w:rPr>
        <w:t>con</w:t>
      </w:r>
      <w:r>
        <w:rPr>
          <w:spacing w:val="-6"/>
          <w:sz w:val="22"/>
        </w:rPr>
        <w:t xml:space="preserve"> </w:t>
      </w:r>
      <w:r>
        <w:rPr>
          <w:spacing w:val="-2"/>
          <w:sz w:val="22"/>
        </w:rPr>
        <w:t>su</w:t>
      </w:r>
      <w:r>
        <w:rPr>
          <w:spacing w:val="-7"/>
          <w:sz w:val="22"/>
        </w:rPr>
        <w:t xml:space="preserve"> </w:t>
      </w:r>
      <w:r>
        <w:rPr>
          <w:spacing w:val="-2"/>
          <w:sz w:val="22"/>
        </w:rPr>
        <w:t>original,</w:t>
      </w:r>
      <w:r>
        <w:rPr>
          <w:spacing w:val="-8"/>
          <w:sz w:val="22"/>
        </w:rPr>
        <w:t xml:space="preserve"> </w:t>
      </w:r>
      <w:r>
        <w:rPr>
          <w:spacing w:val="-2"/>
          <w:sz w:val="22"/>
        </w:rPr>
        <w:t>por</w:t>
      </w:r>
      <w:r>
        <w:rPr>
          <w:spacing w:val="-6"/>
          <w:sz w:val="22"/>
        </w:rPr>
        <w:t xml:space="preserve"> </w:t>
      </w:r>
      <w:r>
        <w:rPr>
          <w:spacing w:val="-2"/>
          <w:sz w:val="22"/>
        </w:rPr>
        <w:t>cada</w:t>
      </w:r>
      <w:r>
        <w:rPr>
          <w:spacing w:val="-6"/>
          <w:sz w:val="22"/>
        </w:rPr>
        <w:t xml:space="preserve"> </w:t>
      </w:r>
      <w:r>
        <w:rPr>
          <w:spacing w:val="-2"/>
          <w:sz w:val="22"/>
        </w:rPr>
        <w:t>hoja</w:t>
      </w:r>
      <w:r>
        <w:rPr>
          <w:spacing w:val="-6"/>
          <w:sz w:val="22"/>
        </w:rPr>
        <w:t xml:space="preserve"> </w:t>
      </w:r>
      <w:r>
        <w:rPr>
          <w:spacing w:val="-2"/>
          <w:sz w:val="22"/>
        </w:rPr>
        <w:t>tamaño</w:t>
      </w:r>
      <w:r>
        <w:rPr>
          <w:spacing w:val="-6"/>
          <w:sz w:val="22"/>
        </w:rPr>
        <w:t xml:space="preserve"> </w:t>
      </w:r>
      <w:r>
        <w:rPr>
          <w:spacing w:val="-2"/>
          <w:sz w:val="22"/>
        </w:rPr>
        <w:t>carta</w:t>
      </w:r>
      <w:r>
        <w:rPr>
          <w:spacing w:val="-6"/>
          <w:sz w:val="22"/>
        </w:rPr>
        <w:t xml:space="preserve"> </w:t>
      </w:r>
      <w:r>
        <w:rPr>
          <w:spacing w:val="-2"/>
          <w:sz w:val="22"/>
        </w:rPr>
        <w:t>u</w:t>
      </w:r>
      <w:r>
        <w:rPr>
          <w:spacing w:val="-7"/>
          <w:sz w:val="22"/>
        </w:rPr>
        <w:t xml:space="preserve"> </w:t>
      </w:r>
      <w:r>
        <w:rPr>
          <w:spacing w:val="-2"/>
          <w:sz w:val="22"/>
        </w:rPr>
        <w:t>oficio,</w:t>
      </w:r>
    </w:p>
    <w:p>
      <w:pPr>
        <w:pStyle w:val="Cuerpodetexto"/>
        <w:spacing w:before="38" w:after="0"/>
        <w:ind w:left="1190" w:right="0" w:hanging="0"/>
        <w:rPr/>
      </w:pPr>
      <w:r>
        <w:rPr/>
        <w:t xml:space="preserve">0.02 </w:t>
      </w:r>
      <w:r>
        <w:rPr>
          <w:spacing w:val="-4"/>
        </w:rPr>
        <w:t>UMA;</w:t>
      </w:r>
    </w:p>
    <w:p>
      <w:pPr>
        <w:pStyle w:val="Cuerpodetexto"/>
        <w:spacing w:before="77" w:after="0"/>
        <w:rPr/>
      </w:pPr>
      <w:r>
        <w:rPr/>
      </w:r>
    </w:p>
    <w:p>
      <w:pPr>
        <w:pStyle w:val="ListParagraph"/>
        <w:numPr>
          <w:ilvl w:val="0"/>
          <w:numId w:val="15"/>
        </w:numPr>
        <w:tabs>
          <w:tab w:val="clear" w:pos="720"/>
          <w:tab w:val="left" w:pos="1190" w:leader="none"/>
        </w:tabs>
        <w:spacing w:lineRule="auto" w:line="240" w:before="0" w:after="0"/>
        <w:ind w:left="1190" w:right="0" w:hanging="568"/>
        <w:jc w:val="left"/>
        <w:rPr>
          <w:sz w:val="22"/>
        </w:rPr>
      </w:pPr>
      <w:r>
        <w:rPr>
          <w:sz w:val="22"/>
        </w:rPr>
        <w:t>Por</w:t>
      </w:r>
      <w:r>
        <w:rPr>
          <w:spacing w:val="-4"/>
          <w:sz w:val="22"/>
        </w:rPr>
        <w:t xml:space="preserve"> </w:t>
      </w:r>
      <w:r>
        <w:rPr>
          <w:sz w:val="22"/>
        </w:rPr>
        <w:t>la</w:t>
      </w:r>
      <w:r>
        <w:rPr>
          <w:spacing w:val="-3"/>
          <w:sz w:val="22"/>
        </w:rPr>
        <w:t xml:space="preserve"> </w:t>
      </w:r>
      <w:r>
        <w:rPr>
          <w:sz w:val="22"/>
        </w:rPr>
        <w:t>expedición</w:t>
      </w:r>
      <w:r>
        <w:rPr>
          <w:spacing w:val="-7"/>
          <w:sz w:val="22"/>
        </w:rPr>
        <w:t xml:space="preserve"> </w:t>
      </w:r>
      <w:r>
        <w:rPr>
          <w:sz w:val="22"/>
        </w:rPr>
        <w:t>de</w:t>
      </w:r>
      <w:r>
        <w:rPr>
          <w:spacing w:val="-3"/>
          <w:sz w:val="22"/>
        </w:rPr>
        <w:t xml:space="preserve"> </w:t>
      </w:r>
      <w:r>
        <w:rPr>
          <w:sz w:val="22"/>
        </w:rPr>
        <w:t>certificaciones</w:t>
      </w:r>
      <w:r>
        <w:rPr>
          <w:spacing w:val="-6"/>
          <w:sz w:val="22"/>
        </w:rPr>
        <w:t xml:space="preserve"> </w:t>
      </w:r>
      <w:r>
        <w:rPr>
          <w:sz w:val="22"/>
        </w:rPr>
        <w:t>oficiales,</w:t>
      </w:r>
      <w:r>
        <w:rPr>
          <w:spacing w:val="-3"/>
          <w:sz w:val="22"/>
        </w:rPr>
        <w:t xml:space="preserve"> </w:t>
      </w:r>
      <w:r>
        <w:rPr>
          <w:sz w:val="22"/>
        </w:rPr>
        <w:t>1.62</w:t>
      </w:r>
      <w:r>
        <w:rPr>
          <w:spacing w:val="-3"/>
          <w:sz w:val="22"/>
        </w:rPr>
        <w:t xml:space="preserve"> </w:t>
      </w:r>
      <w:r>
        <w:rPr>
          <w:spacing w:val="-4"/>
          <w:sz w:val="22"/>
        </w:rPr>
        <w:t>UMA;</w:t>
      </w:r>
    </w:p>
    <w:p>
      <w:pPr>
        <w:pStyle w:val="Cuerpodetexto"/>
        <w:spacing w:before="75" w:after="0"/>
        <w:rPr/>
      </w:pPr>
      <w:r>
        <w:rPr/>
      </w:r>
    </w:p>
    <w:p>
      <w:pPr>
        <w:pStyle w:val="ListParagraph"/>
        <w:numPr>
          <w:ilvl w:val="0"/>
          <w:numId w:val="15"/>
        </w:numPr>
        <w:tabs>
          <w:tab w:val="clear" w:pos="720"/>
          <w:tab w:val="left" w:pos="1190" w:leader="none"/>
        </w:tabs>
        <w:spacing w:lineRule="auto" w:line="240" w:before="0" w:after="0"/>
        <w:ind w:left="1190" w:right="0" w:hanging="568"/>
        <w:jc w:val="left"/>
        <w:rPr>
          <w:sz w:val="22"/>
        </w:rPr>
      </w:pPr>
      <w:r>
        <w:rPr>
          <w:sz w:val="22"/>
        </w:rPr>
        <w:t>Expedición</w:t>
      </w:r>
      <w:r>
        <w:rPr>
          <w:spacing w:val="21"/>
          <w:sz w:val="22"/>
        </w:rPr>
        <w:t xml:space="preserve"> </w:t>
      </w:r>
      <w:r>
        <w:rPr>
          <w:sz w:val="22"/>
        </w:rPr>
        <w:t>de</w:t>
      </w:r>
      <w:r>
        <w:rPr>
          <w:spacing w:val="32"/>
          <w:sz w:val="22"/>
        </w:rPr>
        <w:t xml:space="preserve"> </w:t>
      </w:r>
      <w:r>
        <w:rPr>
          <w:sz w:val="22"/>
        </w:rPr>
        <w:t>constancia</w:t>
      </w:r>
      <w:r>
        <w:rPr>
          <w:spacing w:val="20"/>
          <w:sz w:val="22"/>
        </w:rPr>
        <w:t xml:space="preserve"> </w:t>
      </w:r>
      <w:r>
        <w:rPr>
          <w:sz w:val="22"/>
        </w:rPr>
        <w:t>de</w:t>
      </w:r>
      <w:r>
        <w:rPr>
          <w:spacing w:val="32"/>
          <w:sz w:val="22"/>
        </w:rPr>
        <w:t xml:space="preserve"> </w:t>
      </w:r>
      <w:r>
        <w:rPr>
          <w:sz w:val="22"/>
        </w:rPr>
        <w:t>inexistencia</w:t>
      </w:r>
      <w:r>
        <w:rPr>
          <w:spacing w:val="22"/>
          <w:sz w:val="22"/>
        </w:rPr>
        <w:t xml:space="preserve"> </w:t>
      </w:r>
      <w:r>
        <w:rPr>
          <w:sz w:val="22"/>
        </w:rPr>
        <w:t>de</w:t>
      </w:r>
      <w:r>
        <w:rPr>
          <w:spacing w:val="29"/>
          <w:sz w:val="22"/>
        </w:rPr>
        <w:t xml:space="preserve"> </w:t>
      </w:r>
      <w:r>
        <w:rPr>
          <w:sz w:val="22"/>
        </w:rPr>
        <w:t>registro</w:t>
      </w:r>
      <w:r>
        <w:rPr>
          <w:spacing w:val="27"/>
          <w:sz w:val="22"/>
        </w:rPr>
        <w:t xml:space="preserve"> </w:t>
      </w:r>
      <w:r>
        <w:rPr>
          <w:sz w:val="22"/>
        </w:rPr>
        <w:t>de</w:t>
      </w:r>
      <w:r>
        <w:rPr>
          <w:spacing w:val="34"/>
          <w:sz w:val="22"/>
        </w:rPr>
        <w:t xml:space="preserve"> </w:t>
      </w:r>
      <w:r>
        <w:rPr>
          <w:sz w:val="22"/>
        </w:rPr>
        <w:t>cartilla</w:t>
      </w:r>
      <w:r>
        <w:rPr>
          <w:spacing w:val="27"/>
          <w:sz w:val="22"/>
        </w:rPr>
        <w:t xml:space="preserve"> </w:t>
      </w:r>
      <w:r>
        <w:rPr>
          <w:sz w:val="22"/>
        </w:rPr>
        <w:t>de</w:t>
      </w:r>
      <w:r>
        <w:rPr>
          <w:spacing w:val="-3"/>
          <w:sz w:val="22"/>
        </w:rPr>
        <w:t xml:space="preserve"> </w:t>
      </w:r>
      <w:r>
        <w:rPr>
          <w:sz w:val="22"/>
        </w:rPr>
        <w:t>identidad</w:t>
      </w:r>
      <w:r>
        <w:rPr>
          <w:spacing w:val="-21"/>
          <w:sz w:val="22"/>
        </w:rPr>
        <w:t xml:space="preserve"> </w:t>
      </w:r>
      <w:r>
        <w:rPr>
          <w:sz w:val="22"/>
        </w:rPr>
        <w:t>militar,</w:t>
      </w:r>
      <w:r>
        <w:rPr>
          <w:spacing w:val="-1"/>
          <w:sz w:val="22"/>
        </w:rPr>
        <w:t xml:space="preserve"> </w:t>
      </w:r>
      <w:r>
        <w:rPr>
          <w:sz w:val="22"/>
        </w:rPr>
        <w:t>1.13</w:t>
      </w:r>
      <w:r>
        <w:rPr>
          <w:spacing w:val="-6"/>
          <w:sz w:val="22"/>
        </w:rPr>
        <w:t xml:space="preserve"> </w:t>
      </w:r>
      <w:r>
        <w:rPr>
          <w:spacing w:val="-4"/>
          <w:sz w:val="22"/>
        </w:rPr>
        <w:t>UMA;</w:t>
      </w:r>
    </w:p>
    <w:p>
      <w:pPr>
        <w:pStyle w:val="Cuerpodetexto"/>
        <w:spacing w:before="77" w:after="0"/>
        <w:rPr/>
      </w:pPr>
      <w:r>
        <w:rPr/>
      </w:r>
    </w:p>
    <w:p>
      <w:pPr>
        <w:pStyle w:val="ListParagraph"/>
        <w:numPr>
          <w:ilvl w:val="0"/>
          <w:numId w:val="15"/>
        </w:numPr>
        <w:tabs>
          <w:tab w:val="clear" w:pos="720"/>
          <w:tab w:val="left" w:pos="1190" w:leader="none"/>
        </w:tabs>
        <w:spacing w:lineRule="auto" w:line="276" w:before="0" w:after="0"/>
        <w:ind w:left="1190" w:right="46" w:hanging="569"/>
        <w:jc w:val="left"/>
        <w:rPr>
          <w:sz w:val="22"/>
        </w:rPr>
      </w:pPr>
      <w:r>
        <w:rPr>
          <w:sz w:val="22"/>
        </w:rPr>
        <w:t>Expedición</w:t>
      </w:r>
      <w:r>
        <w:rPr>
          <w:spacing w:val="36"/>
          <w:sz w:val="22"/>
        </w:rPr>
        <w:t xml:space="preserve"> </w:t>
      </w:r>
      <w:r>
        <w:rPr>
          <w:sz w:val="22"/>
        </w:rPr>
        <w:t>de</w:t>
      </w:r>
      <w:r>
        <w:rPr>
          <w:spacing w:val="40"/>
          <w:sz w:val="22"/>
        </w:rPr>
        <w:t xml:space="preserve"> </w:t>
      </w:r>
      <w:r>
        <w:rPr>
          <w:sz w:val="22"/>
        </w:rPr>
        <w:t>constancia</w:t>
      </w:r>
      <w:r>
        <w:rPr>
          <w:spacing w:val="31"/>
          <w:sz w:val="22"/>
        </w:rPr>
        <w:t xml:space="preserve"> </w:t>
      </w:r>
      <w:r>
        <w:rPr>
          <w:sz w:val="22"/>
        </w:rPr>
        <w:t>de</w:t>
      </w:r>
      <w:r>
        <w:rPr>
          <w:spacing w:val="40"/>
          <w:sz w:val="22"/>
        </w:rPr>
        <w:t xml:space="preserve"> </w:t>
      </w:r>
      <w:r>
        <w:rPr>
          <w:sz w:val="22"/>
        </w:rPr>
        <w:t>radicación,</w:t>
      </w:r>
      <w:r>
        <w:rPr>
          <w:spacing w:val="40"/>
          <w:sz w:val="22"/>
        </w:rPr>
        <w:t xml:space="preserve"> </w:t>
      </w:r>
      <w:r>
        <w:rPr>
          <w:sz w:val="22"/>
        </w:rPr>
        <w:t>constancia</w:t>
      </w:r>
      <w:r>
        <w:rPr>
          <w:spacing w:val="32"/>
          <w:sz w:val="22"/>
        </w:rPr>
        <w:t xml:space="preserve"> </w:t>
      </w:r>
      <w:r>
        <w:rPr>
          <w:sz w:val="22"/>
        </w:rPr>
        <w:t>de</w:t>
      </w:r>
      <w:r>
        <w:rPr>
          <w:spacing w:val="40"/>
          <w:sz w:val="22"/>
        </w:rPr>
        <w:t xml:space="preserve"> </w:t>
      </w:r>
      <w:r>
        <w:rPr>
          <w:sz w:val="22"/>
        </w:rPr>
        <w:t>dependencia</w:t>
      </w:r>
      <w:r>
        <w:rPr>
          <w:spacing w:val="40"/>
          <w:sz w:val="22"/>
        </w:rPr>
        <w:t xml:space="preserve"> </w:t>
      </w:r>
      <w:r>
        <w:rPr>
          <w:sz w:val="22"/>
        </w:rPr>
        <w:t>económica</w:t>
      </w:r>
      <w:r>
        <w:rPr>
          <w:spacing w:val="40"/>
          <w:sz w:val="22"/>
        </w:rPr>
        <w:t xml:space="preserve"> </w:t>
      </w:r>
      <w:r>
        <w:rPr>
          <w:sz w:val="22"/>
        </w:rPr>
        <w:t>y</w:t>
      </w:r>
      <w:r>
        <w:rPr>
          <w:spacing w:val="40"/>
          <w:sz w:val="22"/>
        </w:rPr>
        <w:t xml:space="preserve"> </w:t>
      </w:r>
      <w:r>
        <w:rPr>
          <w:sz w:val="22"/>
        </w:rPr>
        <w:t>constancia</w:t>
      </w:r>
      <w:r>
        <w:rPr>
          <w:spacing w:val="24"/>
          <w:sz w:val="22"/>
        </w:rPr>
        <w:t xml:space="preserve"> </w:t>
      </w:r>
      <w:r>
        <w:rPr>
          <w:sz w:val="22"/>
        </w:rPr>
        <w:t>de ingresos, 1.13 UMA;</w:t>
      </w:r>
    </w:p>
    <w:p>
      <w:pPr>
        <w:pStyle w:val="Cuerpodetexto"/>
        <w:spacing w:before="37" w:after="0"/>
        <w:rPr/>
      </w:pPr>
      <w:r>
        <w:rPr/>
      </w:r>
    </w:p>
    <w:p>
      <w:pPr>
        <w:pStyle w:val="ListParagraph"/>
        <w:numPr>
          <w:ilvl w:val="0"/>
          <w:numId w:val="15"/>
        </w:numPr>
        <w:tabs>
          <w:tab w:val="clear" w:pos="720"/>
          <w:tab w:val="left" w:pos="1190" w:leader="none"/>
        </w:tabs>
        <w:spacing w:lineRule="auto" w:line="240" w:before="0" w:after="0"/>
        <w:ind w:left="1190" w:right="0" w:hanging="568"/>
        <w:jc w:val="left"/>
        <w:rPr>
          <w:sz w:val="22"/>
        </w:rPr>
      </w:pPr>
      <w:r>
        <w:rPr>
          <w:sz w:val="22"/>
        </w:rPr>
        <w:t>Expedición</w:t>
      </w:r>
      <w:r>
        <w:rPr>
          <w:spacing w:val="-9"/>
          <w:sz w:val="22"/>
        </w:rPr>
        <w:t xml:space="preserve"> </w:t>
      </w:r>
      <w:r>
        <w:rPr>
          <w:sz w:val="22"/>
        </w:rPr>
        <w:t>de</w:t>
      </w:r>
      <w:r>
        <w:rPr>
          <w:spacing w:val="-4"/>
          <w:sz w:val="22"/>
        </w:rPr>
        <w:t xml:space="preserve"> </w:t>
      </w:r>
      <w:r>
        <w:rPr>
          <w:sz w:val="22"/>
        </w:rPr>
        <w:t>otras</w:t>
      </w:r>
      <w:r>
        <w:rPr>
          <w:spacing w:val="-4"/>
          <w:sz w:val="22"/>
        </w:rPr>
        <w:t xml:space="preserve"> </w:t>
      </w:r>
      <w:r>
        <w:rPr>
          <w:sz w:val="22"/>
        </w:rPr>
        <w:t>constancias,</w:t>
      </w:r>
      <w:r>
        <w:rPr>
          <w:spacing w:val="-3"/>
          <w:sz w:val="22"/>
        </w:rPr>
        <w:t xml:space="preserve"> </w:t>
      </w:r>
      <w:r>
        <w:rPr>
          <w:sz w:val="22"/>
        </w:rPr>
        <w:t>1.13</w:t>
      </w:r>
      <w:r>
        <w:rPr>
          <w:spacing w:val="-6"/>
          <w:sz w:val="22"/>
        </w:rPr>
        <w:t xml:space="preserve"> </w:t>
      </w:r>
      <w:r>
        <w:rPr>
          <w:spacing w:val="-4"/>
          <w:sz w:val="22"/>
        </w:rPr>
        <w:t>UMA;</w:t>
      </w:r>
    </w:p>
    <w:p>
      <w:pPr>
        <w:pStyle w:val="Cuerpodetexto"/>
        <w:spacing w:before="77" w:after="0"/>
        <w:rPr/>
      </w:pPr>
      <w:r>
        <w:rPr/>
      </w:r>
    </w:p>
    <w:p>
      <w:pPr>
        <w:pStyle w:val="ListParagraph"/>
        <w:numPr>
          <w:ilvl w:val="0"/>
          <w:numId w:val="15"/>
        </w:numPr>
        <w:tabs>
          <w:tab w:val="clear" w:pos="720"/>
          <w:tab w:val="left" w:pos="1189" w:leader="none"/>
        </w:tabs>
        <w:spacing w:lineRule="auto" w:line="240" w:before="0" w:after="0"/>
        <w:ind w:left="1189" w:right="0" w:hanging="567"/>
        <w:jc w:val="left"/>
        <w:rPr>
          <w:sz w:val="22"/>
        </w:rPr>
      </w:pPr>
      <w:r>
        <w:rPr>
          <w:sz w:val="22"/>
        </w:rPr>
        <w:t>Expedición</w:t>
      </w:r>
      <w:r>
        <w:rPr>
          <w:spacing w:val="-7"/>
          <w:sz w:val="22"/>
        </w:rPr>
        <w:t xml:space="preserve"> </w:t>
      </w:r>
      <w:r>
        <w:rPr>
          <w:sz w:val="22"/>
        </w:rPr>
        <w:t>de</w:t>
      </w:r>
      <w:r>
        <w:rPr>
          <w:spacing w:val="-1"/>
          <w:sz w:val="22"/>
        </w:rPr>
        <w:t xml:space="preserve"> </w:t>
      </w:r>
      <w:r>
        <w:rPr>
          <w:sz w:val="22"/>
        </w:rPr>
        <w:t>constancia</w:t>
      </w:r>
      <w:r>
        <w:rPr>
          <w:spacing w:val="-8"/>
          <w:sz w:val="22"/>
        </w:rPr>
        <w:t xml:space="preserve"> </w:t>
      </w:r>
      <w:r>
        <w:rPr>
          <w:sz w:val="22"/>
        </w:rPr>
        <w:t>de</w:t>
      </w:r>
      <w:r>
        <w:rPr>
          <w:spacing w:val="-2"/>
          <w:sz w:val="22"/>
        </w:rPr>
        <w:t xml:space="preserve"> </w:t>
      </w:r>
      <w:r>
        <w:rPr>
          <w:sz w:val="22"/>
        </w:rPr>
        <w:t>no</w:t>
      </w:r>
      <w:r>
        <w:rPr>
          <w:spacing w:val="1"/>
          <w:sz w:val="22"/>
        </w:rPr>
        <w:t xml:space="preserve"> </w:t>
      </w:r>
      <w:r>
        <w:rPr>
          <w:sz w:val="22"/>
        </w:rPr>
        <w:t>adeudo,</w:t>
      </w:r>
      <w:r>
        <w:rPr>
          <w:spacing w:val="-6"/>
          <w:sz w:val="22"/>
        </w:rPr>
        <w:t xml:space="preserve"> </w:t>
      </w:r>
      <w:r>
        <w:rPr>
          <w:sz w:val="22"/>
        </w:rPr>
        <w:t>por</w:t>
      </w:r>
      <w:r>
        <w:rPr>
          <w:spacing w:val="-4"/>
          <w:sz w:val="22"/>
        </w:rPr>
        <w:t xml:space="preserve"> </w:t>
      </w:r>
      <w:r>
        <w:rPr>
          <w:sz w:val="22"/>
        </w:rPr>
        <w:t>cada</w:t>
      </w:r>
      <w:r>
        <w:rPr>
          <w:spacing w:val="-3"/>
          <w:sz w:val="22"/>
        </w:rPr>
        <w:t xml:space="preserve"> </w:t>
      </w:r>
      <w:r>
        <w:rPr>
          <w:sz w:val="22"/>
        </w:rPr>
        <w:t>impuesto,</w:t>
      </w:r>
      <w:r>
        <w:rPr>
          <w:spacing w:val="-6"/>
          <w:sz w:val="22"/>
        </w:rPr>
        <w:t xml:space="preserve"> </w:t>
      </w:r>
      <w:r>
        <w:rPr>
          <w:sz w:val="22"/>
        </w:rPr>
        <w:t>derecho</w:t>
      </w:r>
      <w:r>
        <w:rPr>
          <w:spacing w:val="-2"/>
          <w:sz w:val="22"/>
        </w:rPr>
        <w:t xml:space="preserve"> </w:t>
      </w:r>
      <w:r>
        <w:rPr>
          <w:sz w:val="22"/>
        </w:rPr>
        <w:t>o</w:t>
      </w:r>
      <w:r>
        <w:rPr>
          <w:spacing w:val="-1"/>
          <w:sz w:val="22"/>
        </w:rPr>
        <w:t xml:space="preserve"> </w:t>
      </w:r>
      <w:r>
        <w:rPr>
          <w:sz w:val="22"/>
        </w:rPr>
        <w:t>contribución,</w:t>
      </w:r>
      <w:r>
        <w:rPr>
          <w:spacing w:val="-1"/>
          <w:sz w:val="22"/>
        </w:rPr>
        <w:t xml:space="preserve"> </w:t>
      </w:r>
      <w:r>
        <w:rPr>
          <w:sz w:val="22"/>
        </w:rPr>
        <w:t>1.13</w:t>
      </w:r>
      <w:r>
        <w:rPr>
          <w:spacing w:val="-6"/>
          <w:sz w:val="22"/>
        </w:rPr>
        <w:t xml:space="preserve"> </w:t>
      </w:r>
      <w:r>
        <w:rPr>
          <w:spacing w:val="-4"/>
          <w:sz w:val="22"/>
        </w:rPr>
        <w:t>UMA;</w:t>
      </w:r>
    </w:p>
    <w:p>
      <w:pPr>
        <w:pStyle w:val="Cuerpodetexto"/>
        <w:spacing w:before="75" w:after="0"/>
        <w:rPr/>
      </w:pPr>
      <w:r>
        <w:rPr/>
      </w:r>
    </w:p>
    <w:p>
      <w:pPr>
        <w:pStyle w:val="ListParagraph"/>
        <w:numPr>
          <w:ilvl w:val="0"/>
          <w:numId w:val="15"/>
        </w:numPr>
        <w:tabs>
          <w:tab w:val="clear" w:pos="720"/>
          <w:tab w:val="left" w:pos="1189" w:leader="none"/>
        </w:tabs>
        <w:spacing w:lineRule="auto" w:line="240" w:before="0" w:after="0"/>
        <w:ind w:left="1189" w:right="0" w:hanging="567"/>
        <w:jc w:val="left"/>
        <w:rPr>
          <w:sz w:val="22"/>
        </w:rPr>
      </w:pPr>
      <w:r>
        <w:rPr>
          <w:sz w:val="22"/>
        </w:rPr>
        <w:t>Canje</w:t>
      </w:r>
      <w:r>
        <w:rPr>
          <w:spacing w:val="-7"/>
          <w:sz w:val="22"/>
        </w:rPr>
        <w:t xml:space="preserve"> </w:t>
      </w:r>
      <w:r>
        <w:rPr>
          <w:sz w:val="22"/>
        </w:rPr>
        <w:t>del</w:t>
      </w:r>
      <w:r>
        <w:rPr>
          <w:spacing w:val="-5"/>
          <w:sz w:val="22"/>
        </w:rPr>
        <w:t xml:space="preserve"> </w:t>
      </w:r>
      <w:r>
        <w:rPr>
          <w:sz w:val="22"/>
        </w:rPr>
        <w:t>formato</w:t>
      </w:r>
      <w:r>
        <w:rPr>
          <w:spacing w:val="-6"/>
          <w:sz w:val="22"/>
        </w:rPr>
        <w:t xml:space="preserve"> </w:t>
      </w:r>
      <w:r>
        <w:rPr>
          <w:sz w:val="22"/>
        </w:rPr>
        <w:t>de</w:t>
      </w:r>
      <w:r>
        <w:rPr>
          <w:spacing w:val="-3"/>
          <w:sz w:val="22"/>
        </w:rPr>
        <w:t xml:space="preserve"> </w:t>
      </w:r>
      <w:r>
        <w:rPr>
          <w:sz w:val="22"/>
        </w:rPr>
        <w:t>licencia</w:t>
      </w:r>
      <w:r>
        <w:rPr>
          <w:spacing w:val="-8"/>
          <w:sz w:val="22"/>
        </w:rPr>
        <w:t xml:space="preserve"> </w:t>
      </w:r>
      <w:r>
        <w:rPr>
          <w:sz w:val="22"/>
        </w:rPr>
        <w:t>de</w:t>
      </w:r>
      <w:r>
        <w:rPr>
          <w:spacing w:val="-4"/>
          <w:sz w:val="22"/>
        </w:rPr>
        <w:t xml:space="preserve"> </w:t>
      </w:r>
      <w:r>
        <w:rPr>
          <w:sz w:val="22"/>
        </w:rPr>
        <w:t>funcionamiento,</w:t>
      </w:r>
      <w:r>
        <w:rPr>
          <w:spacing w:val="-1"/>
          <w:sz w:val="22"/>
        </w:rPr>
        <w:t xml:space="preserve"> </w:t>
      </w:r>
      <w:r>
        <w:rPr>
          <w:sz w:val="22"/>
        </w:rPr>
        <w:t>2.77</w:t>
      </w:r>
      <w:r>
        <w:rPr>
          <w:spacing w:val="-5"/>
          <w:sz w:val="22"/>
        </w:rPr>
        <w:t xml:space="preserve"> </w:t>
      </w:r>
      <w:r>
        <w:rPr>
          <w:sz w:val="22"/>
        </w:rPr>
        <w:t>UMA</w:t>
      </w:r>
      <w:r>
        <w:rPr>
          <w:spacing w:val="-7"/>
          <w:sz w:val="22"/>
        </w:rPr>
        <w:t xml:space="preserve"> </w:t>
      </w:r>
      <w:r>
        <w:rPr>
          <w:sz w:val="22"/>
        </w:rPr>
        <w:t>más</w:t>
      </w:r>
      <w:r>
        <w:rPr>
          <w:spacing w:val="-4"/>
          <w:sz w:val="22"/>
        </w:rPr>
        <w:t xml:space="preserve"> </w:t>
      </w:r>
      <w:r>
        <w:rPr>
          <w:sz w:val="22"/>
        </w:rPr>
        <w:t>el</w:t>
      </w:r>
      <w:r>
        <w:rPr>
          <w:spacing w:val="-3"/>
          <w:sz w:val="22"/>
        </w:rPr>
        <w:t xml:space="preserve"> </w:t>
      </w:r>
      <w:r>
        <w:rPr>
          <w:sz w:val="22"/>
        </w:rPr>
        <w:t>acta</w:t>
      </w:r>
      <w:r>
        <w:rPr>
          <w:spacing w:val="-5"/>
          <w:sz w:val="22"/>
        </w:rPr>
        <w:t xml:space="preserve"> </w:t>
      </w:r>
      <w:r>
        <w:rPr>
          <w:spacing w:val="-2"/>
          <w:sz w:val="22"/>
        </w:rPr>
        <w:t>correspondiente;</w:t>
      </w:r>
    </w:p>
    <w:p>
      <w:pPr>
        <w:pStyle w:val="Cuerpodetexto"/>
        <w:spacing w:before="77" w:after="0"/>
        <w:rPr/>
      </w:pPr>
      <w:r>
        <w:rPr/>
      </w:r>
    </w:p>
    <w:p>
      <w:pPr>
        <w:pStyle w:val="ListParagraph"/>
        <w:numPr>
          <w:ilvl w:val="0"/>
          <w:numId w:val="15"/>
        </w:numPr>
        <w:tabs>
          <w:tab w:val="clear" w:pos="720"/>
          <w:tab w:val="left" w:pos="1190" w:leader="none"/>
        </w:tabs>
        <w:spacing w:lineRule="auto" w:line="276" w:before="0" w:after="0"/>
        <w:ind w:left="1190" w:right="47" w:hanging="569"/>
        <w:jc w:val="left"/>
        <w:rPr>
          <w:sz w:val="22"/>
        </w:rPr>
      </w:pPr>
      <w:r>
        <w:rPr>
          <w:sz w:val="22"/>
        </w:rPr>
        <w:t>Reposición</w:t>
      </w:r>
      <w:r>
        <w:rPr>
          <w:spacing w:val="80"/>
          <w:sz w:val="22"/>
        </w:rPr>
        <w:t xml:space="preserve"> </w:t>
      </w:r>
      <w:r>
        <w:rPr>
          <w:sz w:val="22"/>
        </w:rPr>
        <w:t>por</w:t>
      </w:r>
      <w:r>
        <w:rPr>
          <w:spacing w:val="80"/>
          <w:sz w:val="22"/>
        </w:rPr>
        <w:t xml:space="preserve"> </w:t>
      </w:r>
      <w:r>
        <w:rPr>
          <w:sz w:val="22"/>
        </w:rPr>
        <w:t>pérdida</w:t>
      </w:r>
      <w:r>
        <w:rPr>
          <w:spacing w:val="80"/>
          <w:sz w:val="22"/>
        </w:rPr>
        <w:t xml:space="preserve"> </w:t>
      </w:r>
      <w:r>
        <w:rPr>
          <w:sz w:val="22"/>
        </w:rPr>
        <w:t>del</w:t>
      </w:r>
      <w:r>
        <w:rPr>
          <w:spacing w:val="80"/>
          <w:sz w:val="22"/>
        </w:rPr>
        <w:t xml:space="preserve"> </w:t>
      </w:r>
      <w:r>
        <w:rPr>
          <w:sz w:val="22"/>
        </w:rPr>
        <w:t>formato</w:t>
      </w:r>
      <w:r>
        <w:rPr>
          <w:spacing w:val="80"/>
          <w:sz w:val="22"/>
        </w:rPr>
        <w:t xml:space="preserve"> </w:t>
      </w:r>
      <w:r>
        <w:rPr>
          <w:sz w:val="22"/>
        </w:rPr>
        <w:t>de</w:t>
      </w:r>
      <w:r>
        <w:rPr>
          <w:spacing w:val="80"/>
          <w:sz w:val="22"/>
        </w:rPr>
        <w:t xml:space="preserve"> </w:t>
      </w:r>
      <w:r>
        <w:rPr>
          <w:sz w:val="22"/>
        </w:rPr>
        <w:t>licencia</w:t>
      </w:r>
      <w:r>
        <w:rPr>
          <w:spacing w:val="80"/>
          <w:sz w:val="22"/>
        </w:rPr>
        <w:t xml:space="preserve"> </w:t>
      </w:r>
      <w:r>
        <w:rPr>
          <w:sz w:val="22"/>
        </w:rPr>
        <w:t>de</w:t>
      </w:r>
      <w:r>
        <w:rPr>
          <w:spacing w:val="76"/>
          <w:sz w:val="22"/>
        </w:rPr>
        <w:t xml:space="preserve"> </w:t>
      </w:r>
      <w:r>
        <w:rPr>
          <w:sz w:val="22"/>
        </w:rPr>
        <w:t>funcionamiento,</w:t>
      </w:r>
      <w:r>
        <w:rPr>
          <w:spacing w:val="80"/>
          <w:sz w:val="22"/>
        </w:rPr>
        <w:t xml:space="preserve"> </w:t>
      </w:r>
      <w:r>
        <w:rPr>
          <w:sz w:val="22"/>
        </w:rPr>
        <w:t>3</w:t>
      </w:r>
      <w:r>
        <w:rPr>
          <w:spacing w:val="80"/>
          <w:sz w:val="22"/>
        </w:rPr>
        <w:t xml:space="preserve"> </w:t>
      </w:r>
      <w:r>
        <w:rPr>
          <w:sz w:val="22"/>
        </w:rPr>
        <w:t>UMA</w:t>
      </w:r>
      <w:r>
        <w:rPr>
          <w:spacing w:val="80"/>
          <w:sz w:val="22"/>
        </w:rPr>
        <w:t xml:space="preserve"> </w:t>
      </w:r>
      <w:r>
        <w:rPr>
          <w:sz w:val="22"/>
        </w:rPr>
        <w:t>más</w:t>
      </w:r>
      <w:r>
        <w:rPr>
          <w:spacing w:val="80"/>
          <w:sz w:val="22"/>
        </w:rPr>
        <w:t xml:space="preserve"> </w:t>
      </w:r>
      <w:r>
        <w:rPr>
          <w:sz w:val="22"/>
        </w:rPr>
        <w:t>el</w:t>
      </w:r>
      <w:r>
        <w:rPr>
          <w:spacing w:val="80"/>
          <w:w w:val="150"/>
          <w:sz w:val="22"/>
        </w:rPr>
        <w:t xml:space="preserve"> </w:t>
      </w:r>
      <w:r>
        <w:rPr>
          <w:sz w:val="22"/>
        </w:rPr>
        <w:t>acta correspondiente, y</w:t>
      </w:r>
    </w:p>
    <w:p>
      <w:pPr>
        <w:pStyle w:val="Cuerpodetexto"/>
        <w:spacing w:before="37" w:after="0"/>
        <w:rPr/>
      </w:pPr>
      <w:r>
        <w:rPr/>
      </w:r>
    </w:p>
    <w:p>
      <w:pPr>
        <w:pStyle w:val="ListParagraph"/>
        <w:numPr>
          <w:ilvl w:val="0"/>
          <w:numId w:val="15"/>
        </w:numPr>
        <w:tabs>
          <w:tab w:val="clear" w:pos="720"/>
          <w:tab w:val="left" w:pos="1190" w:leader="none"/>
        </w:tabs>
        <w:spacing w:lineRule="auto" w:line="240" w:before="0" w:after="0"/>
        <w:ind w:left="1190" w:right="0" w:hanging="568"/>
        <w:jc w:val="left"/>
        <w:rPr>
          <w:sz w:val="22"/>
        </w:rPr>
      </w:pPr>
      <w:r>
        <w:rPr>
          <w:sz w:val="22"/>
        </w:rPr>
        <w:t>Expedición</w:t>
      </w:r>
      <w:r>
        <w:rPr>
          <w:spacing w:val="-5"/>
          <w:sz w:val="22"/>
        </w:rPr>
        <w:t xml:space="preserve"> </w:t>
      </w:r>
      <w:r>
        <w:rPr>
          <w:sz w:val="22"/>
        </w:rPr>
        <w:t>de</w:t>
      </w:r>
      <w:r>
        <w:rPr>
          <w:spacing w:val="-2"/>
          <w:sz w:val="22"/>
        </w:rPr>
        <w:t xml:space="preserve"> </w:t>
      </w:r>
      <w:r>
        <w:rPr>
          <w:sz w:val="22"/>
        </w:rPr>
        <w:t>constancia</w:t>
      </w:r>
      <w:r>
        <w:rPr>
          <w:spacing w:val="-2"/>
          <w:sz w:val="22"/>
        </w:rPr>
        <w:t xml:space="preserve"> </w:t>
      </w:r>
      <w:r>
        <w:rPr>
          <w:sz w:val="22"/>
        </w:rPr>
        <w:t>de</w:t>
      </w:r>
      <w:r>
        <w:rPr>
          <w:spacing w:val="-2"/>
          <w:sz w:val="22"/>
        </w:rPr>
        <w:t xml:space="preserve"> </w:t>
      </w:r>
      <w:r>
        <w:rPr>
          <w:sz w:val="22"/>
        </w:rPr>
        <w:t>posición</w:t>
      </w:r>
      <w:r>
        <w:rPr>
          <w:spacing w:val="-2"/>
          <w:sz w:val="22"/>
        </w:rPr>
        <w:t xml:space="preserve"> </w:t>
      </w:r>
      <w:r>
        <w:rPr>
          <w:sz w:val="22"/>
        </w:rPr>
        <w:t>de</w:t>
      </w:r>
      <w:r>
        <w:rPr>
          <w:spacing w:val="-4"/>
          <w:sz w:val="22"/>
        </w:rPr>
        <w:t xml:space="preserve"> </w:t>
      </w:r>
      <w:r>
        <w:rPr>
          <w:sz w:val="22"/>
        </w:rPr>
        <w:t>predio,</w:t>
      </w:r>
      <w:r>
        <w:rPr>
          <w:spacing w:val="-5"/>
          <w:sz w:val="22"/>
        </w:rPr>
        <w:t xml:space="preserve"> </w:t>
      </w:r>
      <w:r>
        <w:rPr>
          <w:sz w:val="22"/>
        </w:rPr>
        <w:t>6</w:t>
      </w:r>
      <w:r>
        <w:rPr>
          <w:spacing w:val="-1"/>
          <w:sz w:val="22"/>
        </w:rPr>
        <w:t xml:space="preserve"> </w:t>
      </w:r>
      <w:r>
        <w:rPr>
          <w:spacing w:val="-4"/>
          <w:sz w:val="22"/>
        </w:rPr>
        <w:t>UMA.</w:t>
      </w:r>
    </w:p>
    <w:p>
      <w:pPr>
        <w:pStyle w:val="Cuerpodetexto"/>
        <w:spacing w:before="77" w:after="0"/>
        <w:rPr/>
      </w:pPr>
      <w:r>
        <w:rPr/>
      </w:r>
    </w:p>
    <w:p>
      <w:pPr>
        <w:pStyle w:val="Cuerpodetexto"/>
        <w:spacing w:lineRule="auto" w:line="276"/>
        <w:ind w:left="338" w:right="49" w:hanging="0"/>
        <w:jc w:val="both"/>
        <w:rPr/>
      </w:pPr>
      <w:r>
        <w:rPr>
          <w:b/>
        </w:rPr>
        <w:t>Artículo</w:t>
      </w:r>
      <w:r>
        <w:rPr>
          <w:b/>
          <w:spacing w:val="-2"/>
        </w:rPr>
        <w:t xml:space="preserve"> </w:t>
      </w:r>
      <w:r>
        <w:rPr>
          <w:b/>
        </w:rPr>
        <w:t>45.</w:t>
      </w:r>
      <w:r>
        <w:rPr>
          <w:b/>
          <w:spacing w:val="-2"/>
        </w:rPr>
        <w:t xml:space="preserve"> </w:t>
      </w:r>
      <w:r>
        <w:rPr/>
        <w:t>Por</w:t>
      </w:r>
      <w:r>
        <w:rPr>
          <w:spacing w:val="-4"/>
        </w:rPr>
        <w:t xml:space="preserve"> </w:t>
      </w:r>
      <w:r>
        <w:rPr/>
        <w:t>la</w:t>
      </w:r>
      <w:r>
        <w:rPr>
          <w:spacing w:val="-2"/>
        </w:rPr>
        <w:t xml:space="preserve"> </w:t>
      </w:r>
      <w:r>
        <w:rPr/>
        <w:t>expedición</w:t>
      </w:r>
      <w:r>
        <w:rPr>
          <w:spacing w:val="-2"/>
        </w:rPr>
        <w:t xml:space="preserve"> </w:t>
      </w:r>
      <w:r>
        <w:rPr/>
        <w:t>de</w:t>
      </w:r>
      <w:r>
        <w:rPr>
          <w:spacing w:val="-4"/>
        </w:rPr>
        <w:t xml:space="preserve"> </w:t>
      </w:r>
      <w:r>
        <w:rPr/>
        <w:t>reproducciones</w:t>
      </w:r>
      <w:r>
        <w:rPr>
          <w:spacing w:val="-2"/>
        </w:rPr>
        <w:t xml:space="preserve"> </w:t>
      </w:r>
      <w:r>
        <w:rPr/>
        <w:t>derivadas</w:t>
      </w:r>
      <w:r>
        <w:rPr>
          <w:spacing w:val="-2"/>
        </w:rPr>
        <w:t xml:space="preserve"> </w:t>
      </w:r>
      <w:r>
        <w:rPr/>
        <w:t>de</w:t>
      </w:r>
      <w:r>
        <w:rPr>
          <w:spacing w:val="-2"/>
        </w:rPr>
        <w:t xml:space="preserve"> </w:t>
      </w:r>
      <w:r>
        <w:rPr/>
        <w:t>solicitudes</w:t>
      </w:r>
      <w:r>
        <w:rPr>
          <w:spacing w:val="-2"/>
        </w:rPr>
        <w:t xml:space="preserve"> </w:t>
      </w:r>
      <w:r>
        <w:rPr/>
        <w:t>de</w:t>
      </w:r>
      <w:r>
        <w:rPr>
          <w:spacing w:val="-2"/>
        </w:rPr>
        <w:t xml:space="preserve"> </w:t>
      </w:r>
      <w:r>
        <w:rPr/>
        <w:t>acceso</w:t>
      </w:r>
      <w:r>
        <w:rPr>
          <w:spacing w:val="-2"/>
        </w:rPr>
        <w:t xml:space="preserve"> </w:t>
      </w:r>
      <w:r>
        <w:rPr/>
        <w:t>a</w:t>
      </w:r>
      <w:r>
        <w:rPr>
          <w:spacing w:val="-2"/>
        </w:rPr>
        <w:t xml:space="preserve"> </w:t>
      </w:r>
      <w:r>
        <w:rPr/>
        <w:t>la</w:t>
      </w:r>
      <w:r>
        <w:rPr>
          <w:spacing w:val="-4"/>
        </w:rPr>
        <w:t xml:space="preserve"> </w:t>
      </w:r>
      <w:r>
        <w:rPr/>
        <w:t>información</w:t>
      </w:r>
      <w:r>
        <w:rPr>
          <w:spacing w:val="-2"/>
        </w:rPr>
        <w:t xml:space="preserve"> </w:t>
      </w:r>
      <w:r>
        <w:rPr/>
        <w:t>pública, se</w:t>
      </w:r>
      <w:r>
        <w:rPr>
          <w:spacing w:val="-8"/>
        </w:rPr>
        <w:t xml:space="preserve"> </w:t>
      </w:r>
      <w:r>
        <w:rPr/>
        <w:t>estará</w:t>
      </w:r>
      <w:r>
        <w:rPr>
          <w:spacing w:val="-8"/>
        </w:rPr>
        <w:t xml:space="preserve"> </w:t>
      </w:r>
      <w:r>
        <w:rPr/>
        <w:t>a</w:t>
      </w:r>
      <w:r>
        <w:rPr>
          <w:spacing w:val="-11"/>
        </w:rPr>
        <w:t xml:space="preserve"> </w:t>
      </w:r>
      <w:r>
        <w:rPr/>
        <w:t>lo</w:t>
      </w:r>
      <w:r>
        <w:rPr>
          <w:spacing w:val="-11"/>
        </w:rPr>
        <w:t xml:space="preserve"> </w:t>
      </w:r>
      <w:r>
        <w:rPr/>
        <w:t>dispuesto</w:t>
      </w:r>
      <w:r>
        <w:rPr>
          <w:spacing w:val="-9"/>
        </w:rPr>
        <w:t xml:space="preserve"> </w:t>
      </w:r>
      <w:r>
        <w:rPr/>
        <w:t>por</w:t>
      </w:r>
      <w:r>
        <w:rPr>
          <w:spacing w:val="-10"/>
        </w:rPr>
        <w:t xml:space="preserve"> </w:t>
      </w:r>
      <w:r>
        <w:rPr/>
        <w:t>los</w:t>
      </w:r>
      <w:r>
        <w:rPr>
          <w:spacing w:val="-8"/>
        </w:rPr>
        <w:t xml:space="preserve"> </w:t>
      </w:r>
      <w:r>
        <w:rPr/>
        <w:t>artículos</w:t>
      </w:r>
      <w:r>
        <w:rPr>
          <w:spacing w:val="-8"/>
        </w:rPr>
        <w:t xml:space="preserve"> </w:t>
      </w:r>
      <w:r>
        <w:rPr/>
        <w:t>18</w:t>
      </w:r>
      <w:r>
        <w:rPr>
          <w:spacing w:val="-11"/>
        </w:rPr>
        <w:t xml:space="preserve"> </w:t>
      </w:r>
      <w:r>
        <w:rPr/>
        <w:t>y</w:t>
      </w:r>
      <w:r>
        <w:rPr>
          <w:spacing w:val="-9"/>
        </w:rPr>
        <w:t xml:space="preserve"> </w:t>
      </w:r>
      <w:r>
        <w:rPr/>
        <w:t>133</w:t>
      </w:r>
      <w:r>
        <w:rPr>
          <w:spacing w:val="-11"/>
        </w:rPr>
        <w:t xml:space="preserve"> </w:t>
      </w:r>
      <w:r>
        <w:rPr/>
        <w:t>de</w:t>
      </w:r>
      <w:r>
        <w:rPr>
          <w:spacing w:val="-11"/>
        </w:rPr>
        <w:t xml:space="preserve"> </w:t>
      </w:r>
      <w:r>
        <w:rPr/>
        <w:t>la</w:t>
      </w:r>
      <w:r>
        <w:rPr>
          <w:spacing w:val="-8"/>
        </w:rPr>
        <w:t xml:space="preserve"> </w:t>
      </w:r>
      <w:r>
        <w:rPr/>
        <w:t>Ley</w:t>
      </w:r>
      <w:r>
        <w:rPr>
          <w:spacing w:val="-8"/>
        </w:rPr>
        <w:t xml:space="preserve"> </w:t>
      </w:r>
      <w:r>
        <w:rPr/>
        <w:t>de</w:t>
      </w:r>
      <w:r>
        <w:rPr>
          <w:spacing w:val="-8"/>
        </w:rPr>
        <w:t xml:space="preserve"> </w:t>
      </w:r>
      <w:r>
        <w:rPr/>
        <w:t>Transparencia</w:t>
      </w:r>
      <w:r>
        <w:rPr>
          <w:spacing w:val="-8"/>
        </w:rPr>
        <w:t xml:space="preserve"> </w:t>
      </w:r>
      <w:r>
        <w:rPr/>
        <w:t>y</w:t>
      </w:r>
      <w:r>
        <w:rPr>
          <w:spacing w:val="-9"/>
        </w:rPr>
        <w:t xml:space="preserve"> </w:t>
      </w:r>
      <w:r>
        <w:rPr/>
        <w:t>Acceso</w:t>
      </w:r>
      <w:r>
        <w:rPr>
          <w:spacing w:val="-8"/>
        </w:rPr>
        <w:t xml:space="preserve"> </w:t>
      </w:r>
      <w:r>
        <w:rPr/>
        <w:t>a</w:t>
      </w:r>
      <w:r>
        <w:rPr>
          <w:spacing w:val="-11"/>
        </w:rPr>
        <w:t xml:space="preserve"> </w:t>
      </w:r>
      <w:r>
        <w:rPr/>
        <w:t>la</w:t>
      </w:r>
      <w:r>
        <w:rPr>
          <w:spacing w:val="-8"/>
        </w:rPr>
        <w:t xml:space="preserve"> </w:t>
      </w:r>
      <w:r>
        <w:rPr/>
        <w:t>Información</w:t>
      </w:r>
      <w:r>
        <w:rPr>
          <w:spacing w:val="-9"/>
        </w:rPr>
        <w:t xml:space="preserve"> </w:t>
      </w:r>
      <w:r>
        <w:rPr/>
        <w:t>Pública del Estado de Tlaxcala, es decir:</w:t>
      </w:r>
    </w:p>
    <w:p>
      <w:pPr>
        <w:pStyle w:val="Cuerpodetexto"/>
        <w:spacing w:before="38" w:after="0"/>
        <w:rPr/>
      </w:pPr>
      <w:r>
        <w:rPr/>
      </w:r>
    </w:p>
    <w:p>
      <w:pPr>
        <w:pStyle w:val="ListParagraph"/>
        <w:numPr>
          <w:ilvl w:val="0"/>
          <w:numId w:val="14"/>
        </w:numPr>
        <w:tabs>
          <w:tab w:val="clear" w:pos="720"/>
          <w:tab w:val="left" w:pos="1190" w:leader="none"/>
        </w:tabs>
        <w:spacing w:lineRule="auto" w:line="276" w:before="1" w:after="0"/>
        <w:ind w:left="1190" w:right="53" w:hanging="569"/>
        <w:jc w:val="left"/>
        <w:rPr>
          <w:sz w:val="22"/>
        </w:rPr>
      </w:pPr>
      <w:r>
        <w:rPr>
          <w:sz w:val="22"/>
        </w:rPr>
        <w:t>Las</w:t>
      </w:r>
      <w:r>
        <w:rPr>
          <w:spacing w:val="-7"/>
          <w:sz w:val="22"/>
        </w:rPr>
        <w:t xml:space="preserve"> </w:t>
      </w:r>
      <w:r>
        <w:rPr>
          <w:sz w:val="22"/>
        </w:rPr>
        <w:t>primeras</w:t>
      </w:r>
      <w:r>
        <w:rPr>
          <w:spacing w:val="-9"/>
          <w:sz w:val="22"/>
        </w:rPr>
        <w:t xml:space="preserve"> </w:t>
      </w:r>
      <w:r>
        <w:rPr>
          <w:sz w:val="22"/>
        </w:rPr>
        <w:t>20</w:t>
      </w:r>
      <w:r>
        <w:rPr>
          <w:spacing w:val="-10"/>
          <w:sz w:val="22"/>
        </w:rPr>
        <w:t xml:space="preserve"> </w:t>
      </w:r>
      <w:r>
        <w:rPr>
          <w:sz w:val="22"/>
        </w:rPr>
        <w:t>copias</w:t>
      </w:r>
      <w:r>
        <w:rPr>
          <w:spacing w:val="-6"/>
          <w:sz w:val="22"/>
        </w:rPr>
        <w:t xml:space="preserve"> </w:t>
      </w:r>
      <w:r>
        <w:rPr>
          <w:sz w:val="22"/>
        </w:rPr>
        <w:t>simples</w:t>
      </w:r>
      <w:r>
        <w:rPr>
          <w:spacing w:val="-9"/>
          <w:sz w:val="22"/>
        </w:rPr>
        <w:t xml:space="preserve"> </w:t>
      </w:r>
      <w:r>
        <w:rPr>
          <w:sz w:val="22"/>
        </w:rPr>
        <w:t>serán</w:t>
      </w:r>
      <w:r>
        <w:rPr>
          <w:spacing w:val="-9"/>
          <w:sz w:val="22"/>
        </w:rPr>
        <w:t xml:space="preserve"> </w:t>
      </w:r>
      <w:r>
        <w:rPr>
          <w:sz w:val="22"/>
        </w:rPr>
        <w:t>gratuitas,</w:t>
      </w:r>
      <w:r>
        <w:rPr>
          <w:spacing w:val="-10"/>
          <w:sz w:val="22"/>
        </w:rPr>
        <w:t xml:space="preserve"> </w:t>
      </w:r>
      <w:r>
        <w:rPr>
          <w:sz w:val="22"/>
        </w:rPr>
        <w:t>por</w:t>
      </w:r>
      <w:r>
        <w:rPr>
          <w:spacing w:val="-9"/>
          <w:sz w:val="22"/>
        </w:rPr>
        <w:t xml:space="preserve"> </w:t>
      </w:r>
      <w:r>
        <w:rPr>
          <w:sz w:val="22"/>
        </w:rPr>
        <w:t>cada</w:t>
      </w:r>
      <w:r>
        <w:rPr>
          <w:spacing w:val="-7"/>
          <w:sz w:val="22"/>
        </w:rPr>
        <w:t xml:space="preserve"> </w:t>
      </w:r>
      <w:r>
        <w:rPr>
          <w:sz w:val="22"/>
        </w:rPr>
        <w:t>copia</w:t>
      </w:r>
      <w:r>
        <w:rPr>
          <w:spacing w:val="-9"/>
          <w:sz w:val="22"/>
        </w:rPr>
        <w:t xml:space="preserve"> </w:t>
      </w:r>
      <w:r>
        <w:rPr>
          <w:sz w:val="22"/>
        </w:rPr>
        <w:t>adicional</w:t>
      </w:r>
      <w:r>
        <w:rPr>
          <w:spacing w:val="-9"/>
          <w:sz w:val="22"/>
        </w:rPr>
        <w:t xml:space="preserve"> </w:t>
      </w:r>
      <w:r>
        <w:rPr>
          <w:sz w:val="22"/>
        </w:rPr>
        <w:t>tamaño</w:t>
      </w:r>
      <w:r>
        <w:rPr>
          <w:spacing w:val="-7"/>
          <w:sz w:val="22"/>
        </w:rPr>
        <w:t xml:space="preserve"> </w:t>
      </w:r>
      <w:r>
        <w:rPr>
          <w:sz w:val="22"/>
        </w:rPr>
        <w:t>carta</w:t>
      </w:r>
      <w:r>
        <w:rPr>
          <w:spacing w:val="-9"/>
          <w:sz w:val="22"/>
        </w:rPr>
        <w:t xml:space="preserve"> </w:t>
      </w:r>
      <w:r>
        <w:rPr>
          <w:sz w:val="22"/>
        </w:rPr>
        <w:t>u</w:t>
      </w:r>
      <w:r>
        <w:rPr>
          <w:spacing w:val="-10"/>
          <w:sz w:val="22"/>
        </w:rPr>
        <w:t xml:space="preserve"> </w:t>
      </w:r>
      <w:r>
        <w:rPr>
          <w:sz w:val="22"/>
        </w:rPr>
        <w:t>oficio,</w:t>
      </w:r>
      <w:r>
        <w:rPr>
          <w:spacing w:val="-10"/>
          <w:sz w:val="22"/>
        </w:rPr>
        <w:t xml:space="preserve"> </w:t>
      </w:r>
      <w:r>
        <w:rPr>
          <w:sz w:val="22"/>
        </w:rPr>
        <w:t>tendrá un costo de 0.02 UMA, y</w:t>
      </w:r>
    </w:p>
    <w:p>
      <w:pPr>
        <w:pStyle w:val="Cuerpodetexto"/>
        <w:spacing w:before="36" w:after="0"/>
        <w:rPr/>
      </w:pPr>
      <w:r>
        <w:rPr/>
      </w:r>
    </w:p>
    <w:p>
      <w:pPr>
        <w:pStyle w:val="ListParagraph"/>
        <w:numPr>
          <w:ilvl w:val="0"/>
          <w:numId w:val="14"/>
        </w:numPr>
        <w:tabs>
          <w:tab w:val="clear" w:pos="720"/>
          <w:tab w:val="left" w:pos="1190" w:leader="none"/>
        </w:tabs>
        <w:spacing w:lineRule="auto" w:line="276" w:before="0" w:after="0"/>
        <w:ind w:left="1190" w:right="50" w:hanging="569"/>
        <w:jc w:val="left"/>
        <w:rPr>
          <w:sz w:val="22"/>
        </w:rPr>
      </w:pPr>
      <w:r>
        <w:rPr>
          <w:sz w:val="22"/>
        </w:rPr>
        <w:t>Por</w:t>
      </w:r>
      <w:r>
        <w:rPr>
          <w:spacing w:val="-10"/>
          <w:sz w:val="22"/>
        </w:rPr>
        <w:t xml:space="preserve"> </w:t>
      </w:r>
      <w:r>
        <w:rPr>
          <w:sz w:val="22"/>
        </w:rPr>
        <w:t>la</w:t>
      </w:r>
      <w:r>
        <w:rPr>
          <w:spacing w:val="-10"/>
          <w:sz w:val="22"/>
        </w:rPr>
        <w:t xml:space="preserve"> </w:t>
      </w:r>
      <w:r>
        <w:rPr>
          <w:sz w:val="22"/>
        </w:rPr>
        <w:t>expedición</w:t>
      </w:r>
      <w:r>
        <w:rPr>
          <w:spacing w:val="-10"/>
          <w:sz w:val="22"/>
        </w:rPr>
        <w:t xml:space="preserve"> </w:t>
      </w:r>
      <w:r>
        <w:rPr>
          <w:sz w:val="22"/>
        </w:rPr>
        <w:t>de</w:t>
      </w:r>
      <w:r>
        <w:rPr>
          <w:spacing w:val="-10"/>
          <w:sz w:val="22"/>
        </w:rPr>
        <w:t xml:space="preserve"> </w:t>
      </w:r>
      <w:r>
        <w:rPr>
          <w:sz w:val="22"/>
        </w:rPr>
        <w:t>certificaciones</w:t>
      </w:r>
      <w:r>
        <w:rPr>
          <w:spacing w:val="-10"/>
          <w:sz w:val="22"/>
        </w:rPr>
        <w:t xml:space="preserve"> </w:t>
      </w:r>
      <w:r>
        <w:rPr>
          <w:sz w:val="22"/>
        </w:rPr>
        <w:t>oficiales,</w:t>
      </w:r>
      <w:r>
        <w:rPr>
          <w:spacing w:val="-9"/>
          <w:sz w:val="22"/>
        </w:rPr>
        <w:t xml:space="preserve"> </w:t>
      </w:r>
      <w:r>
        <w:rPr>
          <w:sz w:val="22"/>
        </w:rPr>
        <w:t>relacionadas</w:t>
      </w:r>
      <w:r>
        <w:rPr>
          <w:spacing w:val="-10"/>
          <w:sz w:val="22"/>
        </w:rPr>
        <w:t xml:space="preserve"> </w:t>
      </w:r>
      <w:r>
        <w:rPr>
          <w:sz w:val="22"/>
        </w:rPr>
        <w:t>con</w:t>
      </w:r>
      <w:r>
        <w:rPr>
          <w:spacing w:val="-10"/>
          <w:sz w:val="22"/>
        </w:rPr>
        <w:t xml:space="preserve"> </w:t>
      </w:r>
      <w:r>
        <w:rPr>
          <w:sz w:val="22"/>
        </w:rPr>
        <w:t>solicitudes</w:t>
      </w:r>
      <w:r>
        <w:rPr>
          <w:spacing w:val="-10"/>
          <w:sz w:val="22"/>
        </w:rPr>
        <w:t xml:space="preserve"> </w:t>
      </w:r>
      <w:r>
        <w:rPr>
          <w:sz w:val="22"/>
        </w:rPr>
        <w:t>de</w:t>
      </w:r>
      <w:r>
        <w:rPr>
          <w:spacing w:val="-10"/>
          <w:sz w:val="22"/>
        </w:rPr>
        <w:t xml:space="preserve"> </w:t>
      </w:r>
      <w:r>
        <w:rPr>
          <w:sz w:val="22"/>
        </w:rPr>
        <w:t>acceso</w:t>
      </w:r>
      <w:r>
        <w:rPr>
          <w:spacing w:val="-10"/>
          <w:sz w:val="22"/>
        </w:rPr>
        <w:t xml:space="preserve"> </w:t>
      </w:r>
      <w:r>
        <w:rPr>
          <w:sz w:val="22"/>
        </w:rPr>
        <w:t>a</w:t>
      </w:r>
      <w:r>
        <w:rPr>
          <w:spacing w:val="-10"/>
          <w:sz w:val="22"/>
        </w:rPr>
        <w:t xml:space="preserve"> </w:t>
      </w:r>
      <w:r>
        <w:rPr>
          <w:sz w:val="22"/>
        </w:rPr>
        <w:t>la</w:t>
      </w:r>
      <w:r>
        <w:rPr>
          <w:spacing w:val="-10"/>
          <w:sz w:val="22"/>
        </w:rPr>
        <w:t xml:space="preserve"> </w:t>
      </w:r>
      <w:r>
        <w:rPr>
          <w:sz w:val="22"/>
        </w:rPr>
        <w:t>información pública, 0.02 UMA.</w:t>
      </w:r>
    </w:p>
    <w:p>
      <w:pPr>
        <w:pStyle w:val="Cuerpodetexto"/>
        <w:spacing w:before="34" w:after="0"/>
        <w:rPr/>
      </w:pPr>
      <w:r>
        <w:rPr/>
      </w:r>
    </w:p>
    <w:p>
      <w:pPr>
        <w:pStyle w:val="Cuerpodetexto"/>
        <w:spacing w:lineRule="auto" w:line="276"/>
        <w:ind w:left="338" w:right="48" w:hanging="0"/>
        <w:jc w:val="both"/>
        <w:rPr/>
      </w:pPr>
      <w:r>
        <w:rPr/>
        <w:t>El solicitante podrá proporcionar a su costa, medios electrónicos para recibir la información, tales como dispositivo de almacenamiento masivo USB, CD-ROM, DVD, memoria SD, correo electrónico y demás, lo que no generará costo adicional.</w:t>
      </w:r>
    </w:p>
    <w:p>
      <w:pPr>
        <w:pStyle w:val="Cuerpodetexto"/>
        <w:spacing w:before="38" w:after="0"/>
        <w:rPr/>
      </w:pPr>
      <w:r>
        <w:rPr/>
      </w:r>
    </w:p>
    <w:p>
      <w:pPr>
        <w:pStyle w:val="Cuerpodetexto"/>
        <w:spacing w:lineRule="auto" w:line="276" w:before="1" w:after="0"/>
        <w:ind w:left="338" w:right="93" w:hanging="0"/>
        <w:jc w:val="both"/>
        <w:rPr/>
      </w:pPr>
      <w:r>
        <w:rPr>
          <w:b/>
        </w:rPr>
        <w:t>Artículo 46.</w:t>
      </w:r>
      <w:r>
        <w:rPr>
          <w:b/>
          <w:spacing w:val="20"/>
        </w:rPr>
        <w:t xml:space="preserve"> </w:t>
      </w:r>
      <w:r>
        <w:rPr/>
        <w:t>Para el</w:t>
      </w:r>
      <w:r>
        <w:rPr>
          <w:spacing w:val="19"/>
        </w:rPr>
        <w:t xml:space="preserve"> </w:t>
      </w:r>
      <w:r>
        <w:rPr/>
        <w:t>caso de</w:t>
      </w:r>
      <w:r>
        <w:rPr>
          <w:spacing w:val="19"/>
        </w:rPr>
        <w:t xml:space="preserve"> </w:t>
      </w:r>
      <w:r>
        <w:rPr/>
        <w:t>expedición de dictámenes por la</w:t>
      </w:r>
      <w:r>
        <w:rPr>
          <w:spacing w:val="18"/>
        </w:rPr>
        <w:t xml:space="preserve"> </w:t>
      </w:r>
      <w:r>
        <w:rPr/>
        <w:t>Coordinación Municipal de</w:t>
      </w:r>
      <w:r>
        <w:rPr>
          <w:spacing w:val="18"/>
        </w:rPr>
        <w:t xml:space="preserve"> </w:t>
      </w:r>
      <w:r>
        <w:rPr/>
        <w:t>Protección Civil, se pagará el equivalente de 1.68 UMA de acuerdo</w:t>
      </w:r>
      <w:r>
        <w:rPr>
          <w:spacing w:val="40"/>
        </w:rPr>
        <w:t xml:space="preserve"> </w:t>
      </w:r>
      <w:r>
        <w:rPr/>
        <w:t>a la clasificación de establecimientos comerciales que determine</w:t>
      </w:r>
      <w:r>
        <w:rPr>
          <w:spacing w:val="40"/>
        </w:rPr>
        <w:t xml:space="preserve"> </w:t>
      </w:r>
      <w:r>
        <w:rPr/>
        <w:t>para</w:t>
      </w:r>
      <w:r>
        <w:rPr>
          <w:spacing w:val="40"/>
        </w:rPr>
        <w:t xml:space="preserve"> </w:t>
      </w:r>
      <w:r>
        <w:rPr/>
        <w:t>tal efecto la Coordinación Municipal señalada.</w:t>
      </w:r>
    </w:p>
    <w:p>
      <w:pPr>
        <w:pStyle w:val="Cuerpodetexto"/>
        <w:spacing w:before="38" w:after="0"/>
        <w:rPr/>
      </w:pPr>
      <w:r>
        <w:rPr/>
      </w:r>
    </w:p>
    <w:p>
      <w:pPr>
        <w:sectPr>
          <w:headerReference w:type="even" r:id="rId38"/>
          <w:headerReference w:type="default" r:id="rId39"/>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97" w:hanging="0"/>
        <w:jc w:val="both"/>
        <w:rPr/>
      </w:pPr>
      <w:r>
        <w:rPr>
          <w:b/>
        </w:rPr>
        <w:t xml:space="preserve">Artículo 47. </w:t>
      </w:r>
      <w:r>
        <w:rPr/>
        <w:t>En el caso de los dictámenes emitidos por la Dirección de Obras Públicas y Ecología del Municipio,</w:t>
      </w:r>
      <w:r>
        <w:rPr>
          <w:spacing w:val="5"/>
        </w:rPr>
        <w:t xml:space="preserve"> </w:t>
      </w:r>
      <w:r>
        <w:rPr/>
        <w:t>se</w:t>
      </w:r>
      <w:r>
        <w:rPr>
          <w:spacing w:val="13"/>
        </w:rPr>
        <w:t xml:space="preserve"> </w:t>
      </w:r>
      <w:r>
        <w:rPr/>
        <w:t>cobrarán</w:t>
      </w:r>
      <w:r>
        <w:rPr>
          <w:spacing w:val="11"/>
        </w:rPr>
        <w:t xml:space="preserve"> </w:t>
      </w:r>
      <w:r>
        <w:rPr/>
        <w:t>el</w:t>
      </w:r>
      <w:r>
        <w:rPr>
          <w:spacing w:val="10"/>
        </w:rPr>
        <w:t xml:space="preserve"> </w:t>
      </w:r>
      <w:r>
        <w:rPr/>
        <w:t>equivalente</w:t>
      </w:r>
      <w:r>
        <w:rPr>
          <w:spacing w:val="-1"/>
        </w:rPr>
        <w:t xml:space="preserve"> </w:t>
      </w:r>
      <w:r>
        <w:rPr/>
        <w:t>de</w:t>
      </w:r>
      <w:r>
        <w:rPr>
          <w:spacing w:val="5"/>
        </w:rPr>
        <w:t xml:space="preserve"> </w:t>
      </w:r>
      <w:r>
        <w:rPr/>
        <w:t>21</w:t>
      </w:r>
      <w:r>
        <w:rPr>
          <w:spacing w:val="8"/>
        </w:rPr>
        <w:t xml:space="preserve"> </w:t>
      </w:r>
      <w:r>
        <w:rPr/>
        <w:t>UMA.</w:t>
      </w:r>
      <w:r>
        <w:rPr>
          <w:spacing w:val="9"/>
        </w:rPr>
        <w:t xml:space="preserve"> </w:t>
      </w:r>
      <w:r>
        <w:rPr/>
        <w:t>La</w:t>
      </w:r>
      <w:r>
        <w:rPr>
          <w:spacing w:val="11"/>
        </w:rPr>
        <w:t xml:space="preserve"> </w:t>
      </w:r>
      <w:r>
        <w:rPr/>
        <w:t>falta</w:t>
      </w:r>
      <w:r>
        <w:rPr>
          <w:spacing w:val="13"/>
        </w:rPr>
        <w:t xml:space="preserve"> </w:t>
      </w:r>
      <w:r>
        <w:rPr/>
        <w:t>del</w:t>
      </w:r>
      <w:r>
        <w:rPr>
          <w:spacing w:val="13"/>
        </w:rPr>
        <w:t xml:space="preserve"> </w:t>
      </w:r>
      <w:r>
        <w:rPr/>
        <w:t>cumplimiento</w:t>
      </w:r>
      <w:r>
        <w:rPr>
          <w:spacing w:val="6"/>
        </w:rPr>
        <w:t xml:space="preserve"> </w:t>
      </w:r>
      <w:r>
        <w:rPr/>
        <w:t>del</w:t>
      </w:r>
      <w:r>
        <w:rPr>
          <w:spacing w:val="8"/>
        </w:rPr>
        <w:t xml:space="preserve"> </w:t>
      </w:r>
      <w:r>
        <w:rPr/>
        <w:t>dictamen</w:t>
      </w:r>
      <w:r>
        <w:rPr>
          <w:spacing w:val="11"/>
        </w:rPr>
        <w:t xml:space="preserve"> </w:t>
      </w:r>
      <w:r>
        <w:rPr/>
        <w:t>que</w:t>
      </w:r>
      <w:r>
        <w:rPr>
          <w:spacing w:val="13"/>
        </w:rPr>
        <w:t xml:space="preserve"> </w:t>
      </w:r>
      <w:r>
        <w:rPr/>
        <w:t>establece</w:t>
      </w:r>
      <w:r>
        <w:rPr>
          <w:spacing w:val="7"/>
        </w:rPr>
        <w:t xml:space="preserve"> </w:t>
      </w:r>
      <w:r>
        <w:rPr>
          <w:spacing w:val="-5"/>
        </w:rPr>
        <w:t>el</w:t>
      </w:r>
    </w:p>
    <w:p>
      <w:pPr>
        <w:pStyle w:val="Cuerpodetexto"/>
        <w:spacing w:lineRule="auto" w:line="276" w:before="83" w:after="0"/>
        <w:ind w:left="338" w:right="97" w:hanging="0"/>
        <w:jc w:val="both"/>
        <w:rPr/>
      </w:pPr>
      <w:r>
        <w:rPr/>
        <w:t>Reglamento</w:t>
      </w:r>
      <w:r>
        <w:rPr>
          <w:spacing w:val="-6"/>
        </w:rPr>
        <w:t xml:space="preserve"> </w:t>
      </w:r>
      <w:r>
        <w:rPr/>
        <w:t>Interior</w:t>
      </w:r>
      <w:r>
        <w:rPr>
          <w:spacing w:val="-5"/>
        </w:rPr>
        <w:t xml:space="preserve"> </w:t>
      </w:r>
      <w:r>
        <w:rPr/>
        <w:t>de</w:t>
      </w:r>
      <w:r>
        <w:rPr>
          <w:spacing w:val="-3"/>
        </w:rPr>
        <w:t xml:space="preserve"> </w:t>
      </w:r>
      <w:r>
        <w:rPr/>
        <w:t>la</w:t>
      </w:r>
      <w:r>
        <w:rPr>
          <w:spacing w:val="-2"/>
        </w:rPr>
        <w:t xml:space="preserve"> </w:t>
      </w:r>
      <w:r>
        <w:rPr/>
        <w:t>Coordinación</w:t>
      </w:r>
      <w:r>
        <w:rPr>
          <w:spacing w:val="-6"/>
        </w:rPr>
        <w:t xml:space="preserve"> </w:t>
      </w:r>
      <w:r>
        <w:rPr/>
        <w:t>General</w:t>
      </w:r>
      <w:r>
        <w:rPr>
          <w:spacing w:val="-5"/>
        </w:rPr>
        <w:t xml:space="preserve"> </w:t>
      </w:r>
      <w:r>
        <w:rPr/>
        <w:t>de</w:t>
      </w:r>
      <w:r>
        <w:rPr>
          <w:spacing w:val="-2"/>
        </w:rPr>
        <w:t xml:space="preserve"> </w:t>
      </w:r>
      <w:r>
        <w:rPr/>
        <w:t>Ecología,</w:t>
      </w:r>
      <w:r>
        <w:rPr>
          <w:spacing w:val="-6"/>
        </w:rPr>
        <w:t xml:space="preserve"> </w:t>
      </w:r>
      <w:r>
        <w:rPr/>
        <w:t>así</w:t>
      </w:r>
      <w:r>
        <w:rPr>
          <w:spacing w:val="-3"/>
        </w:rPr>
        <w:t xml:space="preserve"> </w:t>
      </w:r>
      <w:r>
        <w:rPr/>
        <w:t>como</w:t>
      </w:r>
      <w:r>
        <w:rPr>
          <w:spacing w:val="-4"/>
        </w:rPr>
        <w:t xml:space="preserve"> </w:t>
      </w:r>
      <w:r>
        <w:rPr/>
        <w:t>el</w:t>
      </w:r>
      <w:r>
        <w:rPr>
          <w:spacing w:val="-7"/>
        </w:rPr>
        <w:t xml:space="preserve"> </w:t>
      </w:r>
      <w:r>
        <w:rPr/>
        <w:t>refrendo</w:t>
      </w:r>
      <w:r>
        <w:rPr>
          <w:spacing w:val="-11"/>
        </w:rPr>
        <w:t xml:space="preserve"> </w:t>
      </w:r>
      <w:r>
        <w:rPr/>
        <w:t>de</w:t>
      </w:r>
      <w:r>
        <w:rPr>
          <w:spacing w:val="-3"/>
        </w:rPr>
        <w:t xml:space="preserve"> </w:t>
      </w:r>
      <w:r>
        <w:rPr/>
        <w:t>éste,</w:t>
      </w:r>
      <w:r>
        <w:rPr>
          <w:spacing w:val="-7"/>
        </w:rPr>
        <w:t xml:space="preserve"> </w:t>
      </w:r>
      <w:r>
        <w:rPr/>
        <w:t>será</w:t>
      </w:r>
      <w:r>
        <w:rPr>
          <w:spacing w:val="-6"/>
        </w:rPr>
        <w:t xml:space="preserve"> </w:t>
      </w:r>
      <w:r>
        <w:rPr/>
        <w:t>sancionada</w:t>
      </w:r>
      <w:r>
        <w:rPr>
          <w:spacing w:val="-10"/>
        </w:rPr>
        <w:t xml:space="preserve"> </w:t>
      </w:r>
      <w:r>
        <w:rPr/>
        <w:t>de conformidad con las multas previstas para cada caso por dicho Reglamento.</w:t>
      </w:r>
    </w:p>
    <w:p>
      <w:pPr>
        <w:pStyle w:val="Cuerpodetexto"/>
        <w:spacing w:before="37" w:after="0"/>
        <w:rPr/>
      </w:pPr>
      <w:r>
        <w:rPr/>
      </w:r>
    </w:p>
    <w:p>
      <w:pPr>
        <w:pStyle w:val="Cuerpodetexto"/>
        <w:spacing w:lineRule="auto" w:line="276"/>
        <w:ind w:left="338" w:right="129" w:hanging="0"/>
        <w:jc w:val="both"/>
        <w:rPr/>
      </w:pPr>
      <w:r>
        <w:rPr>
          <w:spacing w:val="-2"/>
        </w:rPr>
        <w:t>En</w:t>
      </w:r>
      <w:r>
        <w:rPr>
          <w:spacing w:val="-10"/>
        </w:rPr>
        <w:t xml:space="preserve"> </w:t>
      </w:r>
      <w:r>
        <w:rPr>
          <w:spacing w:val="-2"/>
        </w:rPr>
        <w:t>el</w:t>
      </w:r>
      <w:r>
        <w:rPr>
          <w:spacing w:val="-3"/>
        </w:rPr>
        <w:t xml:space="preserve"> </w:t>
      </w:r>
      <w:r>
        <w:rPr>
          <w:spacing w:val="-2"/>
        </w:rPr>
        <w:t>caso</w:t>
      </w:r>
      <w:r>
        <w:rPr>
          <w:spacing w:val="-7"/>
        </w:rPr>
        <w:t xml:space="preserve"> </w:t>
      </w:r>
      <w:r>
        <w:rPr>
          <w:spacing w:val="-2"/>
        </w:rPr>
        <w:t>de</w:t>
      </w:r>
      <w:r>
        <w:rPr>
          <w:spacing w:val="-3"/>
        </w:rPr>
        <w:t xml:space="preserve"> </w:t>
      </w:r>
      <w:r>
        <w:rPr>
          <w:spacing w:val="-2"/>
        </w:rPr>
        <w:t>expedir</w:t>
      </w:r>
      <w:r>
        <w:rPr>
          <w:spacing w:val="-10"/>
        </w:rPr>
        <w:t xml:space="preserve"> </w:t>
      </w:r>
      <w:r>
        <w:rPr>
          <w:spacing w:val="-2"/>
        </w:rPr>
        <w:t>constancia</w:t>
      </w:r>
      <w:r>
        <w:rPr>
          <w:spacing w:val="-10"/>
        </w:rPr>
        <w:t xml:space="preserve"> </w:t>
      </w:r>
      <w:r>
        <w:rPr>
          <w:spacing w:val="-2"/>
        </w:rPr>
        <w:t>de</w:t>
      </w:r>
      <w:r>
        <w:rPr>
          <w:spacing w:val="-7"/>
        </w:rPr>
        <w:t xml:space="preserve"> </w:t>
      </w:r>
      <w:r>
        <w:rPr>
          <w:spacing w:val="-2"/>
        </w:rPr>
        <w:t>autorización</w:t>
      </w:r>
      <w:r>
        <w:rPr>
          <w:spacing w:val="-12"/>
        </w:rPr>
        <w:t xml:space="preserve"> </w:t>
      </w:r>
      <w:r>
        <w:rPr>
          <w:spacing w:val="-2"/>
        </w:rPr>
        <w:t>para</w:t>
      </w:r>
      <w:r>
        <w:rPr>
          <w:spacing w:val="-3"/>
        </w:rPr>
        <w:t xml:space="preserve"> </w:t>
      </w:r>
      <w:r>
        <w:rPr>
          <w:spacing w:val="-2"/>
        </w:rPr>
        <w:t>derribo</w:t>
      </w:r>
      <w:r>
        <w:rPr>
          <w:spacing w:val="-10"/>
        </w:rPr>
        <w:t xml:space="preserve"> </w:t>
      </w:r>
      <w:r>
        <w:rPr>
          <w:spacing w:val="-2"/>
        </w:rPr>
        <w:t>de</w:t>
      </w:r>
      <w:r>
        <w:rPr>
          <w:spacing w:val="-7"/>
        </w:rPr>
        <w:t xml:space="preserve"> </w:t>
      </w:r>
      <w:r>
        <w:rPr>
          <w:spacing w:val="-2"/>
        </w:rPr>
        <w:t>árboles,</w:t>
      </w:r>
      <w:r>
        <w:rPr>
          <w:spacing w:val="-7"/>
        </w:rPr>
        <w:t xml:space="preserve"> </w:t>
      </w:r>
      <w:r>
        <w:rPr>
          <w:spacing w:val="-2"/>
        </w:rPr>
        <w:t>se</w:t>
      </w:r>
      <w:r>
        <w:rPr>
          <w:spacing w:val="-7"/>
        </w:rPr>
        <w:t xml:space="preserve"> </w:t>
      </w:r>
      <w:r>
        <w:rPr>
          <w:spacing w:val="-2"/>
        </w:rPr>
        <w:t>cobrará</w:t>
      </w:r>
      <w:r>
        <w:rPr>
          <w:spacing w:val="-10"/>
        </w:rPr>
        <w:t xml:space="preserve"> </w:t>
      </w:r>
      <w:r>
        <w:rPr>
          <w:spacing w:val="-2"/>
        </w:rPr>
        <w:t>3</w:t>
      </w:r>
      <w:r>
        <w:rPr>
          <w:spacing w:val="-12"/>
        </w:rPr>
        <w:t xml:space="preserve"> </w:t>
      </w:r>
      <w:r>
        <w:rPr>
          <w:spacing w:val="-2"/>
        </w:rPr>
        <w:t>UMA,</w:t>
      </w:r>
      <w:r>
        <w:rPr>
          <w:spacing w:val="-7"/>
        </w:rPr>
        <w:t xml:space="preserve"> </w:t>
      </w:r>
      <w:r>
        <w:rPr>
          <w:spacing w:val="-2"/>
        </w:rPr>
        <w:t>previa</w:t>
      </w:r>
      <w:r>
        <w:rPr>
          <w:spacing w:val="-10"/>
        </w:rPr>
        <w:t xml:space="preserve"> </w:t>
      </w:r>
      <w:r>
        <w:rPr>
          <w:spacing w:val="-2"/>
        </w:rPr>
        <w:t xml:space="preserve">autorización </w:t>
      </w:r>
      <w:r>
        <w:rPr/>
        <w:t>y supervisión de la Secretaría de Medio Ambiente, quedando exentos aquellos que sean para el servicio comunitario y aquellos que lo hagan a través de particulares,</w:t>
      </w:r>
      <w:r>
        <w:rPr>
          <w:spacing w:val="-4"/>
        </w:rPr>
        <w:t xml:space="preserve"> </w:t>
      </w:r>
      <w:r>
        <w:rPr/>
        <w:t>no así en los casos de aquellos</w:t>
      </w:r>
      <w:r>
        <w:rPr>
          <w:spacing w:val="-1"/>
        </w:rPr>
        <w:t xml:space="preserve"> </w:t>
      </w:r>
      <w:r>
        <w:rPr/>
        <w:t>que perciban</w:t>
      </w:r>
      <w:r>
        <w:rPr>
          <w:spacing w:val="-1"/>
        </w:rPr>
        <w:t xml:space="preserve"> </w:t>
      </w:r>
      <w:r>
        <w:rPr/>
        <w:t>un beneficio económico en lo futuro.</w:t>
      </w:r>
    </w:p>
    <w:p>
      <w:pPr>
        <w:pStyle w:val="Cuerpodetexto"/>
        <w:rPr/>
      </w:pPr>
      <w:r>
        <w:rPr/>
      </w:r>
    </w:p>
    <w:p>
      <w:pPr>
        <w:pStyle w:val="Cuerpodetexto"/>
        <w:spacing w:before="77" w:after="0"/>
        <w:rPr/>
      </w:pPr>
      <w:r>
        <w:rPr/>
      </w:r>
    </w:p>
    <w:p>
      <w:pPr>
        <w:pStyle w:val="Normal"/>
        <w:spacing w:before="0" w:after="0"/>
        <w:ind w:left="1845" w:right="1558" w:hanging="0"/>
        <w:jc w:val="center"/>
        <w:rPr>
          <w:b/>
          <w:b/>
          <w:sz w:val="22"/>
        </w:rPr>
      </w:pPr>
      <w:r>
        <w:rPr>
          <w:b/>
          <w:sz w:val="22"/>
        </w:rPr>
        <w:t>CAPÍTULO</w:t>
      </w:r>
      <w:r>
        <w:rPr>
          <w:b/>
          <w:spacing w:val="-9"/>
          <w:sz w:val="22"/>
        </w:rPr>
        <w:t xml:space="preserve"> </w:t>
      </w:r>
      <w:r>
        <w:rPr>
          <w:b/>
          <w:spacing w:val="-7"/>
          <w:sz w:val="22"/>
        </w:rPr>
        <w:t>IV</w:t>
      </w:r>
    </w:p>
    <w:p>
      <w:pPr>
        <w:pStyle w:val="Normal"/>
        <w:spacing w:before="38" w:after="0"/>
        <w:ind w:left="1845" w:right="1558" w:hanging="0"/>
        <w:jc w:val="center"/>
        <w:rPr>
          <w:b/>
          <w:b/>
          <w:sz w:val="22"/>
        </w:rPr>
      </w:pPr>
      <w:r>
        <w:rPr>
          <w:b/>
          <w:sz w:val="22"/>
        </w:rPr>
        <w:t>SERVICIOS</w:t>
      </w:r>
      <w:r>
        <w:rPr>
          <w:b/>
          <w:spacing w:val="-8"/>
          <w:sz w:val="22"/>
        </w:rPr>
        <w:t xml:space="preserve"> </w:t>
      </w:r>
      <w:r>
        <w:rPr>
          <w:b/>
          <w:sz w:val="22"/>
        </w:rPr>
        <w:t>Y</w:t>
      </w:r>
      <w:r>
        <w:rPr>
          <w:b/>
          <w:spacing w:val="-9"/>
          <w:sz w:val="22"/>
        </w:rPr>
        <w:t xml:space="preserve"> </w:t>
      </w:r>
      <w:r>
        <w:rPr>
          <w:b/>
          <w:sz w:val="22"/>
        </w:rPr>
        <w:t>AUTORIZACIONES</w:t>
      </w:r>
      <w:r>
        <w:rPr>
          <w:b/>
          <w:spacing w:val="-7"/>
          <w:sz w:val="22"/>
        </w:rPr>
        <w:t xml:space="preserve"> </w:t>
      </w:r>
      <w:r>
        <w:rPr>
          <w:b/>
          <w:spacing w:val="-2"/>
          <w:sz w:val="22"/>
        </w:rPr>
        <w:t>DIVERSAS</w:t>
      </w:r>
    </w:p>
    <w:p>
      <w:pPr>
        <w:pStyle w:val="Cuerpodetexto"/>
        <w:spacing w:before="75" w:after="0"/>
        <w:rPr>
          <w:b/>
          <w:b/>
        </w:rPr>
      </w:pPr>
      <w:r>
        <w:rPr>
          <w:b/>
        </w:rPr>
      </w:r>
    </w:p>
    <w:p>
      <w:pPr>
        <w:pStyle w:val="Cuerpodetexto"/>
        <w:spacing w:lineRule="auto" w:line="276"/>
        <w:ind w:left="338" w:right="96" w:hanging="0"/>
        <w:jc w:val="both"/>
        <w:rPr/>
      </w:pPr>
      <w:r>
        <w:rPr>
          <w:b/>
        </w:rPr>
        <w:t>Artículo</w:t>
      </w:r>
      <w:r>
        <w:rPr>
          <w:b/>
          <w:spacing w:val="-6"/>
        </w:rPr>
        <w:t xml:space="preserve"> </w:t>
      </w:r>
      <w:r>
        <w:rPr>
          <w:b/>
        </w:rPr>
        <w:t xml:space="preserve">48. </w:t>
      </w:r>
      <w:r>
        <w:rPr/>
        <w:t>Por inscripción</w:t>
      </w:r>
      <w:r>
        <w:rPr>
          <w:spacing w:val="-3"/>
        </w:rPr>
        <w:t xml:space="preserve"> </w:t>
      </w:r>
      <w:r>
        <w:rPr/>
        <w:t>al padrón</w:t>
      </w:r>
      <w:r>
        <w:rPr>
          <w:spacing w:val="-1"/>
        </w:rPr>
        <w:t xml:space="preserve"> </w:t>
      </w:r>
      <w:r>
        <w:rPr/>
        <w:t>municipal</w:t>
      </w:r>
      <w:r>
        <w:rPr>
          <w:spacing w:val="-3"/>
        </w:rPr>
        <w:t xml:space="preserve"> </w:t>
      </w:r>
      <w:r>
        <w:rPr/>
        <w:t>de establecimientos</w:t>
      </w:r>
      <w:r>
        <w:rPr>
          <w:spacing w:val="-10"/>
        </w:rPr>
        <w:t xml:space="preserve"> </w:t>
      </w:r>
      <w:r>
        <w:rPr/>
        <w:t>mercantiles,</w:t>
      </w:r>
      <w:r>
        <w:rPr>
          <w:spacing w:val="-6"/>
        </w:rPr>
        <w:t xml:space="preserve"> </w:t>
      </w:r>
      <w:r>
        <w:rPr/>
        <w:t>comerciales,</w:t>
      </w:r>
      <w:r>
        <w:rPr>
          <w:spacing w:val="-6"/>
        </w:rPr>
        <w:t xml:space="preserve"> </w:t>
      </w:r>
      <w:r>
        <w:rPr/>
        <w:t>industriales</w:t>
      </w:r>
      <w:r>
        <w:rPr>
          <w:spacing w:val="-2"/>
        </w:rPr>
        <w:t xml:space="preserve"> </w:t>
      </w:r>
      <w:r>
        <w:rPr/>
        <w:t>y de servicios, sin venta de bebidas alcohólicas, conocidos como giros blancos, se causarán y liquidarán los derechos conforme a la siguiente tarifa:</w:t>
      </w:r>
    </w:p>
    <w:p>
      <w:pPr>
        <w:pStyle w:val="Cuerpodetexto"/>
        <w:spacing w:before="38" w:after="0"/>
        <w:rPr/>
      </w:pPr>
      <w:r>
        <w:rPr/>
      </w:r>
    </w:p>
    <w:p>
      <w:pPr>
        <w:pStyle w:val="Cuerpodetexto"/>
        <w:ind w:left="338" w:right="0" w:hanging="0"/>
        <w:rPr/>
      </w:pPr>
      <w:r>
        <w:rPr>
          <w:spacing w:val="-2"/>
        </w:rPr>
        <w:t>Establecimientos:</w:t>
      </w:r>
    </w:p>
    <w:p>
      <w:pPr>
        <w:pStyle w:val="Cuerpodetexto"/>
        <w:spacing w:before="78" w:after="0"/>
        <w:rPr/>
      </w:pPr>
      <w:r>
        <w:rPr/>
      </w:r>
    </w:p>
    <w:p>
      <w:pPr>
        <w:pStyle w:val="ListParagraph"/>
        <w:numPr>
          <w:ilvl w:val="0"/>
          <w:numId w:val="13"/>
        </w:numPr>
        <w:tabs>
          <w:tab w:val="clear" w:pos="720"/>
          <w:tab w:val="left" w:pos="1116" w:leader="none"/>
        </w:tabs>
        <w:spacing w:lineRule="auto" w:line="240" w:before="0" w:after="0"/>
        <w:ind w:left="1116" w:right="0" w:hanging="418"/>
        <w:jc w:val="left"/>
        <w:rPr>
          <w:sz w:val="22"/>
        </w:rPr>
      </w:pPr>
      <w:r>
        <w:rPr>
          <w:sz w:val="22"/>
        </w:rPr>
        <w:t>Régimen</w:t>
      </w:r>
      <w:r>
        <w:rPr>
          <w:spacing w:val="-7"/>
          <w:sz w:val="22"/>
        </w:rPr>
        <w:t xml:space="preserve"> </w:t>
      </w:r>
      <w:r>
        <w:rPr>
          <w:sz w:val="22"/>
        </w:rPr>
        <w:t>de</w:t>
      </w:r>
      <w:r>
        <w:rPr>
          <w:spacing w:val="-5"/>
          <w:sz w:val="22"/>
        </w:rPr>
        <w:t xml:space="preserve"> </w:t>
      </w:r>
      <w:r>
        <w:rPr>
          <w:sz w:val="22"/>
        </w:rPr>
        <w:t>incorporación</w:t>
      </w:r>
      <w:r>
        <w:rPr>
          <w:spacing w:val="-4"/>
          <w:sz w:val="22"/>
        </w:rPr>
        <w:t xml:space="preserve"> </w:t>
      </w:r>
      <w:r>
        <w:rPr>
          <w:sz w:val="22"/>
        </w:rPr>
        <w:t>Fiscal</w:t>
      </w:r>
      <w:r>
        <w:rPr>
          <w:spacing w:val="-6"/>
          <w:sz w:val="22"/>
        </w:rPr>
        <w:t xml:space="preserve"> </w:t>
      </w:r>
      <w:r>
        <w:rPr>
          <w:sz w:val="22"/>
        </w:rPr>
        <w:t>o</w:t>
      </w:r>
      <w:r>
        <w:rPr>
          <w:spacing w:val="-4"/>
          <w:sz w:val="22"/>
        </w:rPr>
        <w:t xml:space="preserve"> </w:t>
      </w:r>
      <w:r>
        <w:rPr>
          <w:sz w:val="22"/>
        </w:rPr>
        <w:t>Régimen</w:t>
      </w:r>
      <w:r>
        <w:rPr>
          <w:spacing w:val="-4"/>
          <w:sz w:val="22"/>
        </w:rPr>
        <w:t xml:space="preserve"> </w:t>
      </w:r>
      <w:r>
        <w:rPr>
          <w:sz w:val="22"/>
        </w:rPr>
        <w:t>Simplificado</w:t>
      </w:r>
      <w:r>
        <w:rPr>
          <w:spacing w:val="-4"/>
          <w:sz w:val="22"/>
        </w:rPr>
        <w:t xml:space="preserve"> </w:t>
      </w:r>
      <w:r>
        <w:rPr>
          <w:sz w:val="22"/>
        </w:rPr>
        <w:t>de</w:t>
      </w:r>
      <w:r>
        <w:rPr>
          <w:spacing w:val="-4"/>
          <w:sz w:val="22"/>
        </w:rPr>
        <w:t xml:space="preserve"> </w:t>
      </w:r>
      <w:r>
        <w:rPr>
          <w:spacing w:val="-2"/>
          <w:sz w:val="22"/>
        </w:rPr>
        <w:t>Confianza:</w:t>
      </w:r>
    </w:p>
    <w:p>
      <w:pPr>
        <w:pStyle w:val="ListParagraph"/>
        <w:numPr>
          <w:ilvl w:val="1"/>
          <w:numId w:val="13"/>
        </w:numPr>
        <w:tabs>
          <w:tab w:val="clear" w:pos="720"/>
          <w:tab w:val="left" w:pos="1615" w:leader="none"/>
        </w:tabs>
        <w:spacing w:lineRule="auto" w:line="240" w:before="236" w:after="0"/>
        <w:ind w:left="1615" w:right="0" w:hanging="425"/>
        <w:jc w:val="left"/>
        <w:rPr>
          <w:sz w:val="22"/>
        </w:rPr>
      </w:pPr>
      <w:r>
        <w:rPr>
          <w:sz w:val="22"/>
        </w:rPr>
        <w:t>Inscripción,</w:t>
      </w:r>
      <w:r>
        <w:rPr>
          <w:spacing w:val="-4"/>
          <w:sz w:val="22"/>
        </w:rPr>
        <w:t xml:space="preserve"> </w:t>
      </w:r>
      <w:r>
        <w:rPr>
          <w:sz w:val="22"/>
        </w:rPr>
        <w:t>3.47</w:t>
      </w:r>
      <w:r>
        <w:rPr>
          <w:spacing w:val="-4"/>
          <w:sz w:val="22"/>
        </w:rPr>
        <w:t xml:space="preserve"> </w:t>
      </w:r>
      <w:r>
        <w:rPr>
          <w:sz w:val="22"/>
        </w:rPr>
        <w:t>UMA,</w:t>
      </w:r>
      <w:r>
        <w:rPr>
          <w:spacing w:val="-3"/>
          <w:sz w:val="22"/>
        </w:rPr>
        <w:t xml:space="preserve"> </w:t>
      </w:r>
      <w:r>
        <w:rPr>
          <w:spacing w:val="-10"/>
          <w:sz w:val="22"/>
        </w:rPr>
        <w:t>e</w:t>
      </w:r>
    </w:p>
    <w:p>
      <w:pPr>
        <w:pStyle w:val="ListParagraph"/>
        <w:numPr>
          <w:ilvl w:val="1"/>
          <w:numId w:val="13"/>
        </w:numPr>
        <w:tabs>
          <w:tab w:val="clear" w:pos="720"/>
          <w:tab w:val="left" w:pos="1615" w:leader="none"/>
        </w:tabs>
        <w:spacing w:lineRule="auto" w:line="240" w:before="239" w:after="0"/>
        <w:ind w:left="1615" w:right="0" w:hanging="425"/>
        <w:jc w:val="left"/>
        <w:rPr>
          <w:sz w:val="22"/>
        </w:rPr>
      </w:pPr>
      <w:r>
        <w:rPr>
          <w:sz w:val="22"/>
        </w:rPr>
        <w:t>Refrendo,</w:t>
      </w:r>
      <w:r>
        <w:rPr>
          <w:spacing w:val="-3"/>
          <w:sz w:val="22"/>
        </w:rPr>
        <w:t xml:space="preserve"> </w:t>
      </w:r>
      <w:r>
        <w:rPr>
          <w:sz w:val="22"/>
        </w:rPr>
        <w:t>2.77</w:t>
      </w:r>
      <w:r>
        <w:rPr>
          <w:spacing w:val="-2"/>
          <w:sz w:val="22"/>
        </w:rPr>
        <w:t xml:space="preserve"> </w:t>
      </w:r>
      <w:r>
        <w:rPr>
          <w:sz w:val="22"/>
        </w:rPr>
        <w:t>UMA,</w:t>
      </w:r>
      <w:r>
        <w:rPr>
          <w:spacing w:val="-2"/>
          <w:sz w:val="22"/>
        </w:rPr>
        <w:t xml:space="preserve"> </w:t>
      </w:r>
      <w:r>
        <w:rPr>
          <w:spacing w:val="-10"/>
          <w:sz w:val="22"/>
        </w:rPr>
        <w:t>y</w:t>
      </w:r>
    </w:p>
    <w:p>
      <w:pPr>
        <w:pStyle w:val="Cuerpodetexto"/>
        <w:spacing w:before="75" w:after="0"/>
        <w:rPr/>
      </w:pPr>
      <w:r>
        <w:rPr/>
      </w:r>
    </w:p>
    <w:p>
      <w:pPr>
        <w:pStyle w:val="ListParagraph"/>
        <w:numPr>
          <w:ilvl w:val="0"/>
          <w:numId w:val="13"/>
        </w:numPr>
        <w:tabs>
          <w:tab w:val="clear" w:pos="720"/>
          <w:tab w:val="left" w:pos="1147" w:leader="none"/>
        </w:tabs>
        <w:spacing w:lineRule="auto" w:line="240" w:before="0" w:after="0"/>
        <w:ind w:left="1147" w:right="0" w:hanging="449"/>
        <w:jc w:val="left"/>
        <w:rPr>
          <w:sz w:val="22"/>
        </w:rPr>
      </w:pPr>
      <w:r>
        <w:rPr>
          <w:sz w:val="22"/>
        </w:rPr>
        <w:t>Los</w:t>
      </w:r>
      <w:r>
        <w:rPr>
          <w:spacing w:val="-3"/>
          <w:sz w:val="22"/>
        </w:rPr>
        <w:t xml:space="preserve"> </w:t>
      </w:r>
      <w:r>
        <w:rPr>
          <w:sz w:val="22"/>
        </w:rPr>
        <w:t>demás</w:t>
      </w:r>
      <w:r>
        <w:rPr>
          <w:spacing w:val="-4"/>
          <w:sz w:val="22"/>
        </w:rPr>
        <w:t xml:space="preserve"> </w:t>
      </w:r>
      <w:r>
        <w:rPr>
          <w:spacing w:val="-2"/>
          <w:sz w:val="22"/>
        </w:rPr>
        <w:t>contribuyentes:</w:t>
      </w:r>
    </w:p>
    <w:p>
      <w:pPr>
        <w:pStyle w:val="ListParagraph"/>
        <w:numPr>
          <w:ilvl w:val="1"/>
          <w:numId w:val="13"/>
        </w:numPr>
        <w:tabs>
          <w:tab w:val="clear" w:pos="720"/>
          <w:tab w:val="left" w:pos="1615" w:leader="none"/>
        </w:tabs>
        <w:spacing w:lineRule="auto" w:line="240" w:before="240" w:after="0"/>
        <w:ind w:left="1615" w:right="0" w:hanging="425"/>
        <w:jc w:val="left"/>
        <w:rPr>
          <w:sz w:val="22"/>
        </w:rPr>
      </w:pPr>
      <w:r>
        <w:rPr>
          <w:sz w:val="22"/>
        </w:rPr>
        <w:t>Inscripción,</w:t>
      </w:r>
      <w:r>
        <w:rPr>
          <w:spacing w:val="-4"/>
          <w:sz w:val="22"/>
        </w:rPr>
        <w:t xml:space="preserve"> </w:t>
      </w:r>
      <w:r>
        <w:rPr>
          <w:sz w:val="22"/>
        </w:rPr>
        <w:t>4.16</w:t>
      </w:r>
      <w:r>
        <w:rPr>
          <w:spacing w:val="-4"/>
          <w:sz w:val="22"/>
        </w:rPr>
        <w:t xml:space="preserve"> </w:t>
      </w:r>
      <w:r>
        <w:rPr>
          <w:sz w:val="22"/>
        </w:rPr>
        <w:t>UMA,</w:t>
      </w:r>
      <w:r>
        <w:rPr>
          <w:spacing w:val="-3"/>
          <w:sz w:val="22"/>
        </w:rPr>
        <w:t xml:space="preserve"> </w:t>
      </w:r>
      <w:r>
        <w:rPr>
          <w:spacing w:val="-10"/>
          <w:sz w:val="22"/>
        </w:rPr>
        <w:t>e</w:t>
      </w:r>
    </w:p>
    <w:p>
      <w:pPr>
        <w:pStyle w:val="ListParagraph"/>
        <w:numPr>
          <w:ilvl w:val="1"/>
          <w:numId w:val="13"/>
        </w:numPr>
        <w:tabs>
          <w:tab w:val="clear" w:pos="720"/>
          <w:tab w:val="left" w:pos="1615" w:leader="none"/>
        </w:tabs>
        <w:spacing w:lineRule="auto" w:line="240" w:before="236" w:after="0"/>
        <w:ind w:left="1615" w:right="0" w:hanging="425"/>
        <w:jc w:val="left"/>
        <w:rPr>
          <w:sz w:val="22"/>
        </w:rPr>
      </w:pPr>
      <w:r>
        <w:rPr>
          <w:sz w:val="22"/>
        </w:rPr>
        <w:t>Refrendo,</w:t>
      </w:r>
      <w:r>
        <w:rPr>
          <w:spacing w:val="-3"/>
          <w:sz w:val="22"/>
        </w:rPr>
        <w:t xml:space="preserve"> </w:t>
      </w:r>
      <w:r>
        <w:rPr>
          <w:sz w:val="22"/>
        </w:rPr>
        <w:t>3.47</w:t>
      </w:r>
      <w:r>
        <w:rPr>
          <w:spacing w:val="-2"/>
          <w:sz w:val="22"/>
        </w:rPr>
        <w:t xml:space="preserve"> </w:t>
      </w:r>
      <w:r>
        <w:rPr>
          <w:spacing w:val="-4"/>
          <w:sz w:val="22"/>
        </w:rPr>
        <w:t>UMA.</w:t>
      </w:r>
    </w:p>
    <w:p>
      <w:pPr>
        <w:pStyle w:val="Cuerpodetexto"/>
        <w:spacing w:before="77" w:after="0"/>
        <w:rPr/>
      </w:pPr>
      <w:r>
        <w:rPr/>
      </w:r>
    </w:p>
    <w:p>
      <w:pPr>
        <w:pStyle w:val="Cuerpodetexto"/>
        <w:spacing w:lineRule="auto" w:line="276" w:before="1" w:after="0"/>
        <w:ind w:left="338" w:right="97" w:hanging="0"/>
        <w:jc w:val="both"/>
        <w:rPr/>
      </w:pPr>
      <w:r>
        <w:rPr>
          <w:b/>
        </w:rPr>
        <w:t>Artículo 49.</w:t>
      </w:r>
      <w:r>
        <w:rPr>
          <w:b/>
          <w:spacing w:val="40"/>
        </w:rPr>
        <w:t xml:space="preserve"> </w:t>
      </w:r>
      <w:r>
        <w:rPr/>
        <w:t xml:space="preserve">Para el </w:t>
      </w:r>
      <w:r>
        <w:rPr>
          <w:spacing w:val="13"/>
        </w:rPr>
        <w:t xml:space="preserve">otorgamiento </w:t>
      </w:r>
      <w:r>
        <w:rPr/>
        <w:t xml:space="preserve">de </w:t>
      </w:r>
      <w:r>
        <w:rPr>
          <w:spacing w:val="10"/>
        </w:rPr>
        <w:t xml:space="preserve">autorización </w:t>
      </w:r>
      <w:r>
        <w:rPr/>
        <w:t>inicial, eventual y refrendo de licencias de funcionamiento</w:t>
      </w:r>
      <w:r>
        <w:rPr>
          <w:spacing w:val="-14"/>
        </w:rPr>
        <w:t xml:space="preserve"> </w:t>
      </w:r>
      <w:r>
        <w:rPr/>
        <w:t>para</w:t>
      </w:r>
      <w:r>
        <w:rPr>
          <w:spacing w:val="-14"/>
        </w:rPr>
        <w:t xml:space="preserve"> </w:t>
      </w:r>
      <w:r>
        <w:rPr/>
        <w:t>establecimientos</w:t>
      </w:r>
      <w:r>
        <w:rPr>
          <w:spacing w:val="-14"/>
        </w:rPr>
        <w:t xml:space="preserve"> </w:t>
      </w:r>
      <w:r>
        <w:rPr/>
        <w:t>comerciales</w:t>
      </w:r>
      <w:r>
        <w:rPr>
          <w:spacing w:val="-13"/>
        </w:rPr>
        <w:t xml:space="preserve"> </w:t>
      </w:r>
      <w:r>
        <w:rPr/>
        <w:t>con</w:t>
      </w:r>
      <w:r>
        <w:rPr>
          <w:spacing w:val="-14"/>
        </w:rPr>
        <w:t xml:space="preserve"> </w:t>
      </w:r>
      <w:r>
        <w:rPr/>
        <w:t>venta</w:t>
      </w:r>
      <w:r>
        <w:rPr>
          <w:spacing w:val="-14"/>
        </w:rPr>
        <w:t xml:space="preserve"> </w:t>
      </w:r>
      <w:r>
        <w:rPr/>
        <w:t>de</w:t>
      </w:r>
      <w:r>
        <w:rPr>
          <w:spacing w:val="-14"/>
        </w:rPr>
        <w:t xml:space="preserve"> </w:t>
      </w:r>
      <w:r>
        <w:rPr/>
        <w:t>bebidas</w:t>
      </w:r>
      <w:r>
        <w:rPr>
          <w:spacing w:val="-13"/>
        </w:rPr>
        <w:t xml:space="preserve"> </w:t>
      </w:r>
      <w:r>
        <w:rPr/>
        <w:t>alcohólicas,</w:t>
      </w:r>
      <w:r>
        <w:rPr>
          <w:spacing w:val="-14"/>
        </w:rPr>
        <w:t xml:space="preserve"> </w:t>
      </w:r>
      <w:r>
        <w:rPr/>
        <w:t>el</w:t>
      </w:r>
      <w:r>
        <w:rPr>
          <w:spacing w:val="-14"/>
        </w:rPr>
        <w:t xml:space="preserve"> </w:t>
      </w:r>
      <w:r>
        <w:rPr/>
        <w:t>Ayuntamiento</w:t>
      </w:r>
      <w:r>
        <w:rPr>
          <w:spacing w:val="-14"/>
        </w:rPr>
        <w:t xml:space="preserve"> </w:t>
      </w:r>
      <w:r>
        <w:rPr/>
        <w:t>atenderá lo dispuesto en la tarifa de los artículos 155, 155-A y 156 del Código Financiero, siempre y cuando haya celebrado convenio de coordinación y colaboración institucional en materia fiscal estatal, con la Secretaría</w:t>
      </w:r>
      <w:r>
        <w:rPr>
          <w:spacing w:val="80"/>
        </w:rPr>
        <w:t xml:space="preserve"> </w:t>
      </w:r>
      <w:r>
        <w:rPr/>
        <w:t>de Finanzas.</w:t>
      </w:r>
    </w:p>
    <w:p>
      <w:pPr>
        <w:pStyle w:val="Cuerpodetexto"/>
        <w:spacing w:before="37" w:after="0"/>
        <w:rPr/>
      </w:pPr>
      <w:r>
        <w:rPr/>
      </w:r>
    </w:p>
    <w:p>
      <w:pPr>
        <w:pStyle w:val="Cuerpodetexto"/>
        <w:spacing w:lineRule="auto" w:line="276"/>
        <w:ind w:left="338" w:right="96" w:hanging="0"/>
        <w:jc w:val="both"/>
        <w:rPr/>
      </w:pPr>
      <w:r>
        <w:rPr>
          <w:b/>
        </w:rPr>
        <w:t>Artículo</w:t>
      </w:r>
      <w:r>
        <w:rPr>
          <w:b/>
          <w:spacing w:val="-10"/>
        </w:rPr>
        <w:t xml:space="preserve"> </w:t>
      </w:r>
      <w:r>
        <w:rPr>
          <w:b/>
        </w:rPr>
        <w:t>50.</w:t>
      </w:r>
      <w:r>
        <w:rPr>
          <w:b/>
          <w:spacing w:val="-1"/>
        </w:rPr>
        <w:t xml:space="preserve"> </w:t>
      </w:r>
      <w:r>
        <w:rPr/>
        <w:t>Por</w:t>
      </w:r>
      <w:r>
        <w:rPr>
          <w:spacing w:val="-3"/>
        </w:rPr>
        <w:t xml:space="preserve"> </w:t>
      </w:r>
      <w:r>
        <w:rPr/>
        <w:t>dictamen</w:t>
      </w:r>
      <w:r>
        <w:rPr>
          <w:spacing w:val="-8"/>
        </w:rPr>
        <w:t xml:space="preserve"> </w:t>
      </w:r>
      <w:r>
        <w:rPr/>
        <w:t>de</w:t>
      </w:r>
      <w:r>
        <w:rPr>
          <w:spacing w:val="-3"/>
        </w:rPr>
        <w:t xml:space="preserve"> </w:t>
      </w:r>
      <w:r>
        <w:rPr/>
        <w:t>cambio</w:t>
      </w:r>
      <w:r>
        <w:rPr>
          <w:spacing w:val="-6"/>
        </w:rPr>
        <w:t xml:space="preserve"> </w:t>
      </w:r>
      <w:r>
        <w:rPr/>
        <w:t>de</w:t>
      </w:r>
      <w:r>
        <w:rPr>
          <w:spacing w:val="-3"/>
        </w:rPr>
        <w:t xml:space="preserve"> </w:t>
      </w:r>
      <w:r>
        <w:rPr/>
        <w:t>domicilio</w:t>
      </w:r>
      <w:r>
        <w:rPr>
          <w:spacing w:val="-6"/>
        </w:rPr>
        <w:t xml:space="preserve"> </w:t>
      </w:r>
      <w:r>
        <w:rPr/>
        <w:t>de</w:t>
      </w:r>
      <w:r>
        <w:rPr>
          <w:spacing w:val="-6"/>
        </w:rPr>
        <w:t xml:space="preserve"> </w:t>
      </w:r>
      <w:r>
        <w:rPr/>
        <w:t>establecimientos</w:t>
      </w:r>
      <w:r>
        <w:rPr>
          <w:spacing w:val="-10"/>
        </w:rPr>
        <w:t xml:space="preserve"> </w:t>
      </w:r>
      <w:r>
        <w:rPr/>
        <w:t>comerciales,</w:t>
      </w:r>
      <w:r>
        <w:rPr>
          <w:spacing w:val="-8"/>
        </w:rPr>
        <w:t xml:space="preserve"> </w:t>
      </w:r>
      <w:r>
        <w:rPr/>
        <w:t>de</w:t>
      </w:r>
      <w:r>
        <w:rPr>
          <w:spacing w:val="-3"/>
        </w:rPr>
        <w:t xml:space="preserve"> </w:t>
      </w:r>
      <w:r>
        <w:rPr/>
        <w:t>denominación</w:t>
      </w:r>
      <w:r>
        <w:rPr>
          <w:spacing w:val="-11"/>
        </w:rPr>
        <w:t xml:space="preserve"> </w:t>
      </w:r>
      <w:r>
        <w:rPr/>
        <w:t>o</w:t>
      </w:r>
      <w:r>
        <w:rPr>
          <w:spacing w:val="-4"/>
        </w:rPr>
        <w:t xml:space="preserve"> </w:t>
      </w:r>
      <w:r>
        <w:rPr/>
        <w:t>razón social, previa solicitud y autorización de la tesorería</w:t>
      </w:r>
      <w:r>
        <w:rPr>
          <w:spacing w:val="-2"/>
        </w:rPr>
        <w:t xml:space="preserve"> </w:t>
      </w:r>
      <w:r>
        <w:rPr/>
        <w:t>municipal, se cobrará el 30 por ciento del pago inicial.</w:t>
      </w:r>
    </w:p>
    <w:p>
      <w:pPr>
        <w:pStyle w:val="Cuerpodetexto"/>
        <w:spacing w:before="39" w:after="0"/>
        <w:rPr/>
      </w:pPr>
      <w:r>
        <w:rPr/>
      </w:r>
    </w:p>
    <w:p>
      <w:pPr>
        <w:pStyle w:val="Cuerpodetexto"/>
        <w:spacing w:lineRule="auto" w:line="276"/>
        <w:ind w:left="338" w:right="97" w:hanging="0"/>
        <w:jc w:val="both"/>
        <w:rPr/>
      </w:pPr>
      <w:r>
        <w:rPr>
          <w:b/>
        </w:rPr>
        <w:t xml:space="preserve">Artículo 51. </w:t>
      </w:r>
      <w:r>
        <w:rPr/>
        <w:t>Cuando ocurra el cambio de propietario de establecimientos</w:t>
      </w:r>
      <w:r>
        <w:rPr>
          <w:spacing w:val="-2"/>
        </w:rPr>
        <w:t xml:space="preserve"> </w:t>
      </w:r>
      <w:r>
        <w:rPr/>
        <w:t>comerciales, se cobrará como una nueva expedición.</w:t>
      </w:r>
    </w:p>
    <w:p>
      <w:pPr>
        <w:pStyle w:val="Cuerpodetexto"/>
        <w:spacing w:before="39" w:after="0"/>
        <w:rPr/>
      </w:pPr>
      <w:r>
        <w:rPr/>
      </w:r>
    </w:p>
    <w:p>
      <w:pPr>
        <w:sectPr>
          <w:headerReference w:type="even" r:id="rId40"/>
          <w:headerReference w:type="default" r:id="rId41"/>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94" w:hanging="0"/>
        <w:jc w:val="both"/>
        <w:rPr/>
      </w:pPr>
      <w:r>
        <w:rPr>
          <w:b/>
        </w:rPr>
        <w:t>Artículo</w:t>
      </w:r>
      <w:r>
        <w:rPr>
          <w:b/>
          <w:spacing w:val="-1"/>
        </w:rPr>
        <w:t xml:space="preserve"> </w:t>
      </w:r>
      <w:r>
        <w:rPr>
          <w:b/>
        </w:rPr>
        <w:t xml:space="preserve">52. </w:t>
      </w:r>
      <w:r>
        <w:rPr/>
        <w:t>Para la expedición de licencia nueva, refrendo o revalidación de la licencia de funcionamiento, el interesado no deberá tener adeudos en lo que respecta a otros conceptos relacionados o de ejercicios anteriores</w:t>
      </w:r>
      <w:r>
        <w:rPr>
          <w:spacing w:val="-9"/>
        </w:rPr>
        <w:t xml:space="preserve"> </w:t>
      </w:r>
      <w:r>
        <w:rPr/>
        <w:t>con</w:t>
      </w:r>
      <w:r>
        <w:rPr>
          <w:spacing w:val="-3"/>
        </w:rPr>
        <w:t xml:space="preserve"> </w:t>
      </w:r>
      <w:r>
        <w:rPr/>
        <w:t>el</w:t>
      </w:r>
      <w:r>
        <w:rPr>
          <w:spacing w:val="-2"/>
        </w:rPr>
        <w:t xml:space="preserve"> </w:t>
      </w:r>
      <w:r>
        <w:rPr/>
        <w:t>Municipio,</w:t>
      </w:r>
      <w:r>
        <w:rPr>
          <w:spacing w:val="-3"/>
        </w:rPr>
        <w:t xml:space="preserve"> </w:t>
      </w:r>
      <w:r>
        <w:rPr/>
        <w:t>como</w:t>
      </w:r>
      <w:r>
        <w:rPr>
          <w:spacing w:val="-5"/>
        </w:rPr>
        <w:t xml:space="preserve"> </w:t>
      </w:r>
      <w:r>
        <w:rPr/>
        <w:t>impuesto</w:t>
      </w:r>
      <w:r>
        <w:rPr>
          <w:spacing w:val="-5"/>
        </w:rPr>
        <w:t xml:space="preserve"> </w:t>
      </w:r>
      <w:r>
        <w:rPr/>
        <w:t>predial</w:t>
      </w:r>
      <w:r>
        <w:rPr>
          <w:spacing w:val="-2"/>
        </w:rPr>
        <w:t xml:space="preserve"> </w:t>
      </w:r>
      <w:r>
        <w:rPr/>
        <w:t>o</w:t>
      </w:r>
      <w:r>
        <w:rPr>
          <w:spacing w:val="-3"/>
        </w:rPr>
        <w:t xml:space="preserve"> </w:t>
      </w:r>
      <w:r>
        <w:rPr/>
        <w:t>pago</w:t>
      </w:r>
      <w:r>
        <w:rPr>
          <w:spacing w:val="-3"/>
        </w:rPr>
        <w:t xml:space="preserve"> </w:t>
      </w:r>
      <w:r>
        <w:rPr/>
        <w:t>de</w:t>
      </w:r>
      <w:r>
        <w:rPr>
          <w:spacing w:val="-4"/>
        </w:rPr>
        <w:t xml:space="preserve"> </w:t>
      </w:r>
      <w:r>
        <w:rPr/>
        <w:t>servicio</w:t>
      </w:r>
      <w:r>
        <w:rPr>
          <w:spacing w:val="-3"/>
        </w:rPr>
        <w:t xml:space="preserve"> </w:t>
      </w:r>
      <w:r>
        <w:rPr/>
        <w:t>de</w:t>
      </w:r>
      <w:r>
        <w:rPr>
          <w:spacing w:val="-4"/>
        </w:rPr>
        <w:t xml:space="preserve"> </w:t>
      </w:r>
      <w:r>
        <w:rPr/>
        <w:t>agua</w:t>
      </w:r>
      <w:r>
        <w:rPr>
          <w:spacing w:val="-3"/>
        </w:rPr>
        <w:t xml:space="preserve"> </w:t>
      </w:r>
      <w:r>
        <w:rPr/>
        <w:t>potable,</w:t>
      </w:r>
      <w:r>
        <w:rPr>
          <w:spacing w:val="-4"/>
        </w:rPr>
        <w:t xml:space="preserve"> </w:t>
      </w:r>
      <w:r>
        <w:rPr/>
        <w:t>así</w:t>
      </w:r>
      <w:r>
        <w:rPr>
          <w:spacing w:val="-2"/>
        </w:rPr>
        <w:t xml:space="preserve"> </w:t>
      </w:r>
      <w:r>
        <w:rPr/>
        <w:t>como</w:t>
      </w:r>
      <w:r>
        <w:rPr>
          <w:spacing w:val="-3"/>
        </w:rPr>
        <w:t xml:space="preserve"> </w:t>
      </w:r>
      <w:r>
        <w:rPr/>
        <w:t>su</w:t>
      </w:r>
      <w:r>
        <w:rPr>
          <w:spacing w:val="-3"/>
        </w:rPr>
        <w:t xml:space="preserve"> </w:t>
      </w:r>
      <w:r>
        <w:rPr/>
        <w:t>dictamen de protección civil.</w:t>
      </w:r>
    </w:p>
    <w:p>
      <w:pPr>
        <w:pStyle w:val="Cuerpodetexto"/>
        <w:spacing w:lineRule="auto" w:line="276" w:before="83" w:after="0"/>
        <w:ind w:left="338" w:right="103" w:hanging="0"/>
        <w:jc w:val="both"/>
        <w:rPr/>
      </w:pPr>
      <w:r>
        <w:rPr>
          <w:b/>
        </w:rPr>
        <w:t xml:space="preserve">Artículo 53. </w:t>
      </w:r>
      <w:r>
        <w:rPr/>
        <w:t>Para el Programa de inseminación de cabezas de ganado que se implementará en el Municipio, será</w:t>
      </w:r>
      <w:r>
        <w:rPr>
          <w:spacing w:val="-4"/>
        </w:rPr>
        <w:t xml:space="preserve"> </w:t>
      </w:r>
      <w:r>
        <w:rPr/>
        <w:t>necesario</w:t>
      </w:r>
      <w:r>
        <w:rPr>
          <w:spacing w:val="-4"/>
        </w:rPr>
        <w:t xml:space="preserve"> </w:t>
      </w:r>
      <w:r>
        <w:rPr/>
        <w:t>que</w:t>
      </w:r>
      <w:r>
        <w:rPr>
          <w:spacing w:val="-4"/>
        </w:rPr>
        <w:t xml:space="preserve"> </w:t>
      </w:r>
      <w:r>
        <w:rPr/>
        <w:t>el</w:t>
      </w:r>
      <w:r>
        <w:rPr>
          <w:spacing w:val="-3"/>
        </w:rPr>
        <w:t xml:space="preserve"> </w:t>
      </w:r>
      <w:r>
        <w:rPr/>
        <w:t>ganadero</w:t>
      </w:r>
      <w:r>
        <w:rPr>
          <w:spacing w:val="-4"/>
        </w:rPr>
        <w:t xml:space="preserve"> </w:t>
      </w:r>
      <w:r>
        <w:rPr/>
        <w:t>o</w:t>
      </w:r>
      <w:r>
        <w:rPr>
          <w:spacing w:val="-6"/>
        </w:rPr>
        <w:t xml:space="preserve"> </w:t>
      </w:r>
      <w:r>
        <w:rPr/>
        <w:t>propietario</w:t>
      </w:r>
      <w:r>
        <w:rPr>
          <w:spacing w:val="-6"/>
        </w:rPr>
        <w:t xml:space="preserve"> </w:t>
      </w:r>
      <w:r>
        <w:rPr/>
        <w:t>cuente</w:t>
      </w:r>
      <w:r>
        <w:rPr>
          <w:spacing w:val="-6"/>
        </w:rPr>
        <w:t xml:space="preserve"> </w:t>
      </w:r>
      <w:r>
        <w:rPr/>
        <w:t>con</w:t>
      </w:r>
      <w:r>
        <w:rPr>
          <w:spacing w:val="-4"/>
        </w:rPr>
        <w:t xml:space="preserve"> </w:t>
      </w:r>
      <w:r>
        <w:rPr/>
        <w:t>su</w:t>
      </w:r>
      <w:r>
        <w:rPr>
          <w:spacing w:val="-6"/>
        </w:rPr>
        <w:t xml:space="preserve"> </w:t>
      </w:r>
      <w:r>
        <w:rPr/>
        <w:t>constancia</w:t>
      </w:r>
      <w:r>
        <w:rPr>
          <w:spacing w:val="-6"/>
        </w:rPr>
        <w:t xml:space="preserve"> </w:t>
      </w:r>
      <w:r>
        <w:rPr/>
        <w:t>de</w:t>
      </w:r>
      <w:r>
        <w:rPr>
          <w:spacing w:val="-4"/>
        </w:rPr>
        <w:t xml:space="preserve"> </w:t>
      </w:r>
      <w:r>
        <w:rPr/>
        <w:t>productor</w:t>
      </w:r>
      <w:r>
        <w:rPr>
          <w:spacing w:val="-3"/>
        </w:rPr>
        <w:t xml:space="preserve"> </w:t>
      </w:r>
      <w:r>
        <w:rPr/>
        <w:t>con</w:t>
      </w:r>
      <w:r>
        <w:rPr>
          <w:spacing w:val="-6"/>
        </w:rPr>
        <w:t xml:space="preserve"> </w:t>
      </w:r>
      <w:r>
        <w:rPr/>
        <w:t>un</w:t>
      </w:r>
      <w:r>
        <w:rPr>
          <w:spacing w:val="-4"/>
        </w:rPr>
        <w:t xml:space="preserve"> </w:t>
      </w:r>
      <w:r>
        <w:rPr/>
        <w:t>costo</w:t>
      </w:r>
      <w:r>
        <w:rPr>
          <w:spacing w:val="-6"/>
        </w:rPr>
        <w:t xml:space="preserve"> </w:t>
      </w:r>
      <w:r>
        <w:rPr/>
        <w:t>equivalente</w:t>
      </w:r>
      <w:r>
        <w:rPr>
          <w:spacing w:val="-6"/>
        </w:rPr>
        <w:t xml:space="preserve"> </w:t>
      </w:r>
      <w:r>
        <w:rPr/>
        <w:t>a 2 UMA, y la inseminación de su ganado tendrá una cuota de recuperación de 5 UMA.</w:t>
      </w:r>
    </w:p>
    <w:p>
      <w:pPr>
        <w:pStyle w:val="Cuerpodetexto"/>
        <w:rPr/>
      </w:pPr>
      <w:r>
        <w:rPr/>
      </w:r>
    </w:p>
    <w:p>
      <w:pPr>
        <w:pStyle w:val="Cuerpodetexto"/>
        <w:spacing w:before="76" w:after="0"/>
        <w:rPr/>
      </w:pPr>
      <w:r>
        <w:rPr/>
      </w:r>
    </w:p>
    <w:p>
      <w:pPr>
        <w:pStyle w:val="Normal"/>
        <w:spacing w:before="0" w:after="0"/>
        <w:ind w:left="1845" w:right="1558" w:hanging="0"/>
        <w:jc w:val="center"/>
        <w:rPr>
          <w:b/>
          <w:b/>
          <w:sz w:val="22"/>
        </w:rPr>
      </w:pPr>
      <w:r>
        <w:rPr>
          <w:b/>
          <w:spacing w:val="-2"/>
          <w:sz w:val="22"/>
        </w:rPr>
        <w:t>CAPÍTULO</w:t>
      </w:r>
      <w:r>
        <w:rPr>
          <w:b/>
          <w:spacing w:val="1"/>
          <w:sz w:val="22"/>
        </w:rPr>
        <w:t xml:space="preserve"> </w:t>
      </w:r>
      <w:r>
        <w:rPr>
          <w:b/>
          <w:spacing w:val="-10"/>
          <w:sz w:val="22"/>
        </w:rPr>
        <w:t>V</w:t>
      </w:r>
    </w:p>
    <w:p>
      <w:pPr>
        <w:pStyle w:val="Normal"/>
        <w:spacing w:before="38" w:after="0"/>
        <w:ind w:left="1845" w:right="1563" w:hanging="0"/>
        <w:jc w:val="center"/>
        <w:rPr>
          <w:b/>
          <w:b/>
          <w:sz w:val="22"/>
        </w:rPr>
      </w:pPr>
      <w:r>
        <w:rPr>
          <w:b/>
          <w:sz w:val="22"/>
        </w:rPr>
        <w:t>POR</w:t>
      </w:r>
      <w:r>
        <w:rPr>
          <w:b/>
          <w:spacing w:val="-8"/>
          <w:sz w:val="22"/>
        </w:rPr>
        <w:t xml:space="preserve"> </w:t>
      </w:r>
      <w:r>
        <w:rPr>
          <w:b/>
          <w:sz w:val="22"/>
        </w:rPr>
        <w:t>EL</w:t>
      </w:r>
      <w:r>
        <w:rPr>
          <w:b/>
          <w:spacing w:val="-6"/>
          <w:sz w:val="22"/>
        </w:rPr>
        <w:t xml:space="preserve"> </w:t>
      </w:r>
      <w:r>
        <w:rPr>
          <w:b/>
          <w:sz w:val="22"/>
        </w:rPr>
        <w:t>SERVICIO</w:t>
      </w:r>
      <w:r>
        <w:rPr>
          <w:b/>
          <w:spacing w:val="-9"/>
          <w:sz w:val="22"/>
        </w:rPr>
        <w:t xml:space="preserve"> </w:t>
      </w:r>
      <w:r>
        <w:rPr>
          <w:b/>
          <w:sz w:val="22"/>
        </w:rPr>
        <w:t>DE</w:t>
      </w:r>
      <w:r>
        <w:rPr>
          <w:b/>
          <w:spacing w:val="-5"/>
          <w:sz w:val="22"/>
        </w:rPr>
        <w:t xml:space="preserve"> </w:t>
      </w:r>
      <w:r>
        <w:rPr>
          <w:b/>
          <w:spacing w:val="-2"/>
          <w:sz w:val="22"/>
        </w:rPr>
        <w:t>LIMPIA</w:t>
      </w:r>
    </w:p>
    <w:p>
      <w:pPr>
        <w:pStyle w:val="Cuerpodetexto"/>
        <w:spacing w:before="77" w:after="0"/>
        <w:rPr>
          <w:b/>
          <w:b/>
        </w:rPr>
      </w:pPr>
      <w:r>
        <w:rPr>
          <w:b/>
        </w:rPr>
      </w:r>
    </w:p>
    <w:p>
      <w:pPr>
        <w:pStyle w:val="Cuerpodetexto"/>
        <w:spacing w:lineRule="auto" w:line="276"/>
        <w:ind w:left="338" w:right="65" w:hanging="0"/>
        <w:jc w:val="both"/>
        <w:rPr/>
      </w:pPr>
      <w:r>
        <w:rPr>
          <w:b/>
        </w:rPr>
        <w:t xml:space="preserve">Artículo 54. </w:t>
      </w:r>
      <w:r>
        <w:rPr/>
        <w:t xml:space="preserve">Por la recolección, transporte y disposición final de residuos sólidos no peligrosos de comercios o industria que no requieran de un manejo especial, efectuados por el personal de la Dirección de Servicios </w:t>
      </w:r>
      <w:r>
        <w:rPr>
          <w:spacing w:val="-2"/>
        </w:rPr>
        <w:t>Públicos</w:t>
      </w:r>
      <w:r>
        <w:rPr>
          <w:spacing w:val="-6"/>
        </w:rPr>
        <w:t xml:space="preserve"> </w:t>
      </w:r>
      <w:r>
        <w:rPr>
          <w:spacing w:val="-2"/>
        </w:rPr>
        <w:t>Municipales,</w:t>
      </w:r>
      <w:r>
        <w:rPr>
          <w:spacing w:val="-4"/>
        </w:rPr>
        <w:t xml:space="preserve"> </w:t>
      </w:r>
      <w:r>
        <w:rPr>
          <w:spacing w:val="-2"/>
        </w:rPr>
        <w:t>los</w:t>
      </w:r>
      <w:r>
        <w:rPr>
          <w:spacing w:val="-3"/>
        </w:rPr>
        <w:t xml:space="preserve"> </w:t>
      </w:r>
      <w:r>
        <w:rPr>
          <w:spacing w:val="-2"/>
        </w:rPr>
        <w:t>interesados</w:t>
      </w:r>
      <w:r>
        <w:rPr>
          <w:spacing w:val="-1"/>
        </w:rPr>
        <w:t xml:space="preserve"> </w:t>
      </w:r>
      <w:r>
        <w:rPr>
          <w:spacing w:val="-2"/>
        </w:rPr>
        <w:t>deberán</w:t>
      </w:r>
      <w:r>
        <w:rPr/>
        <w:t xml:space="preserve"> </w:t>
      </w:r>
      <w:r>
        <w:rPr>
          <w:spacing w:val="-2"/>
        </w:rPr>
        <w:t>de</w:t>
      </w:r>
      <w:r>
        <w:rPr>
          <w:spacing w:val="2"/>
        </w:rPr>
        <w:t xml:space="preserve"> </w:t>
      </w:r>
      <w:r>
        <w:rPr>
          <w:spacing w:val="-2"/>
        </w:rPr>
        <w:t>pagar los</w:t>
      </w:r>
      <w:r>
        <w:rPr>
          <w:spacing w:val="-1"/>
        </w:rPr>
        <w:t xml:space="preserve"> </w:t>
      </w:r>
      <w:r>
        <w:rPr>
          <w:spacing w:val="-2"/>
        </w:rPr>
        <w:t>derechos</w:t>
      </w:r>
      <w:r>
        <w:rPr>
          <w:spacing w:val="-3"/>
        </w:rPr>
        <w:t xml:space="preserve"> </w:t>
      </w:r>
      <w:r>
        <w:rPr>
          <w:spacing w:val="-2"/>
        </w:rPr>
        <w:t>correspondientes,</w:t>
      </w:r>
      <w:r>
        <w:rPr>
          <w:spacing w:val="-4"/>
        </w:rPr>
        <w:t xml:space="preserve"> </w:t>
      </w:r>
      <w:r>
        <w:rPr>
          <w:spacing w:val="-2"/>
        </w:rPr>
        <w:t>según</w:t>
      </w:r>
      <w:r>
        <w:rPr>
          <w:spacing w:val="-4"/>
        </w:rPr>
        <w:t xml:space="preserve"> </w:t>
      </w:r>
      <w:r>
        <w:rPr>
          <w:spacing w:val="-2"/>
        </w:rPr>
        <w:t>la</w:t>
      </w:r>
      <w:r>
        <w:rPr>
          <w:spacing w:val="-3"/>
        </w:rPr>
        <w:t xml:space="preserve"> </w:t>
      </w:r>
      <w:r>
        <w:rPr>
          <w:spacing w:val="-2"/>
        </w:rPr>
        <w:t>siguiente</w:t>
      </w:r>
      <w:r>
        <w:rPr>
          <w:spacing w:val="-3"/>
        </w:rPr>
        <w:t xml:space="preserve"> </w:t>
      </w:r>
      <w:r>
        <w:rPr>
          <w:spacing w:val="-2"/>
        </w:rPr>
        <w:t>tarifa:</w:t>
      </w:r>
    </w:p>
    <w:p>
      <w:pPr>
        <w:pStyle w:val="Cuerpodetexto"/>
        <w:spacing w:before="36" w:after="0"/>
        <w:rPr/>
      </w:pPr>
      <w:r>
        <w:rPr/>
      </w:r>
    </w:p>
    <w:p>
      <w:pPr>
        <w:pStyle w:val="ListParagraph"/>
        <w:numPr>
          <w:ilvl w:val="0"/>
          <w:numId w:val="12"/>
        </w:numPr>
        <w:tabs>
          <w:tab w:val="clear" w:pos="720"/>
          <w:tab w:val="left" w:pos="1190" w:leader="none"/>
        </w:tabs>
        <w:spacing w:lineRule="auto" w:line="240" w:before="0" w:after="0"/>
        <w:ind w:left="1190" w:right="0" w:hanging="568"/>
        <w:jc w:val="left"/>
        <w:rPr>
          <w:sz w:val="22"/>
        </w:rPr>
      </w:pPr>
      <w:r>
        <w:rPr>
          <w:sz w:val="22"/>
        </w:rPr>
        <w:t>Industrial,</w:t>
      </w:r>
      <w:r>
        <w:rPr>
          <w:spacing w:val="-6"/>
          <w:sz w:val="22"/>
        </w:rPr>
        <w:t xml:space="preserve"> </w:t>
      </w:r>
      <w:r>
        <w:rPr>
          <w:sz w:val="22"/>
        </w:rPr>
        <w:t>7.64</w:t>
      </w:r>
      <w:r>
        <w:rPr>
          <w:spacing w:val="-3"/>
          <w:sz w:val="22"/>
        </w:rPr>
        <w:t xml:space="preserve"> </w:t>
      </w:r>
      <w:r>
        <w:rPr>
          <w:sz w:val="22"/>
        </w:rPr>
        <w:t>UMA</w:t>
      </w:r>
      <w:r>
        <w:rPr>
          <w:spacing w:val="-3"/>
          <w:sz w:val="22"/>
        </w:rPr>
        <w:t xml:space="preserve"> </w:t>
      </w:r>
      <w:r>
        <w:rPr>
          <w:sz w:val="22"/>
        </w:rPr>
        <w:t>por</w:t>
      </w:r>
      <w:r>
        <w:rPr>
          <w:spacing w:val="-5"/>
          <w:sz w:val="22"/>
        </w:rPr>
        <w:t xml:space="preserve"> </w:t>
      </w:r>
      <w:r>
        <w:rPr>
          <w:sz w:val="22"/>
        </w:rPr>
        <w:t>viaje,</w:t>
      </w:r>
      <w:r>
        <w:rPr>
          <w:spacing w:val="-3"/>
          <w:sz w:val="22"/>
        </w:rPr>
        <w:t xml:space="preserve"> </w:t>
      </w:r>
      <w:r>
        <w:rPr>
          <w:sz w:val="22"/>
        </w:rPr>
        <w:t>dependiendo</w:t>
      </w:r>
      <w:r>
        <w:rPr>
          <w:spacing w:val="-4"/>
          <w:sz w:val="22"/>
        </w:rPr>
        <w:t xml:space="preserve"> </w:t>
      </w:r>
      <w:r>
        <w:rPr>
          <w:sz w:val="22"/>
        </w:rPr>
        <w:t>del</w:t>
      </w:r>
      <w:r>
        <w:rPr>
          <w:spacing w:val="-3"/>
          <w:sz w:val="22"/>
        </w:rPr>
        <w:t xml:space="preserve"> </w:t>
      </w:r>
      <w:r>
        <w:rPr>
          <w:sz w:val="22"/>
        </w:rPr>
        <w:t>volumen</w:t>
      </w:r>
      <w:r>
        <w:rPr>
          <w:spacing w:val="-3"/>
          <w:sz w:val="22"/>
        </w:rPr>
        <w:t xml:space="preserve"> </w:t>
      </w:r>
      <w:r>
        <w:rPr>
          <w:sz w:val="22"/>
        </w:rPr>
        <w:t>y</w:t>
      </w:r>
      <w:r>
        <w:rPr>
          <w:spacing w:val="-5"/>
          <w:sz w:val="22"/>
        </w:rPr>
        <w:t xml:space="preserve"> </w:t>
      </w:r>
      <w:r>
        <w:rPr>
          <w:sz w:val="22"/>
        </w:rPr>
        <w:t>peligrosidad</w:t>
      </w:r>
      <w:r>
        <w:rPr>
          <w:spacing w:val="-4"/>
          <w:sz w:val="22"/>
        </w:rPr>
        <w:t xml:space="preserve"> </w:t>
      </w:r>
      <w:r>
        <w:rPr>
          <w:sz w:val="22"/>
        </w:rPr>
        <w:t>de</w:t>
      </w:r>
      <w:r>
        <w:rPr>
          <w:spacing w:val="-3"/>
          <w:sz w:val="22"/>
        </w:rPr>
        <w:t xml:space="preserve"> </w:t>
      </w:r>
      <w:r>
        <w:rPr>
          <w:sz w:val="22"/>
        </w:rPr>
        <w:t>sus</w:t>
      </w:r>
      <w:r>
        <w:rPr>
          <w:spacing w:val="-3"/>
          <w:sz w:val="22"/>
        </w:rPr>
        <w:t xml:space="preserve"> </w:t>
      </w:r>
      <w:r>
        <w:rPr>
          <w:spacing w:val="-2"/>
          <w:sz w:val="22"/>
        </w:rPr>
        <w:t>desechos;</w:t>
      </w:r>
    </w:p>
    <w:p>
      <w:pPr>
        <w:pStyle w:val="Cuerpodetexto"/>
        <w:spacing w:before="77" w:after="0"/>
        <w:rPr/>
      </w:pPr>
      <w:r>
        <w:rPr/>
      </w:r>
    </w:p>
    <w:p>
      <w:pPr>
        <w:pStyle w:val="ListParagraph"/>
        <w:numPr>
          <w:ilvl w:val="0"/>
          <w:numId w:val="12"/>
        </w:numPr>
        <w:tabs>
          <w:tab w:val="clear" w:pos="720"/>
          <w:tab w:val="left" w:pos="1190" w:leader="none"/>
        </w:tabs>
        <w:spacing w:lineRule="auto" w:line="240" w:before="0" w:after="0"/>
        <w:ind w:left="1190" w:right="0" w:hanging="568"/>
        <w:jc w:val="left"/>
        <w:rPr>
          <w:sz w:val="22"/>
        </w:rPr>
      </w:pPr>
      <w:r>
        <w:rPr>
          <w:sz w:val="22"/>
        </w:rPr>
        <w:t>Comercios</w:t>
      </w:r>
      <w:r>
        <w:rPr>
          <w:spacing w:val="-14"/>
          <w:sz w:val="22"/>
        </w:rPr>
        <w:t xml:space="preserve"> </w:t>
      </w:r>
      <w:r>
        <w:rPr>
          <w:sz w:val="22"/>
        </w:rPr>
        <w:t>y</w:t>
      </w:r>
      <w:r>
        <w:rPr>
          <w:spacing w:val="-13"/>
          <w:sz w:val="22"/>
        </w:rPr>
        <w:t xml:space="preserve"> </w:t>
      </w:r>
      <w:r>
        <w:rPr>
          <w:sz w:val="22"/>
        </w:rPr>
        <w:t>servicios,</w:t>
      </w:r>
      <w:r>
        <w:rPr>
          <w:spacing w:val="-14"/>
          <w:sz w:val="22"/>
        </w:rPr>
        <w:t xml:space="preserve"> </w:t>
      </w:r>
      <w:r>
        <w:rPr>
          <w:sz w:val="22"/>
        </w:rPr>
        <w:t>5.3</w:t>
      </w:r>
      <w:r>
        <w:rPr>
          <w:spacing w:val="-13"/>
          <w:sz w:val="22"/>
        </w:rPr>
        <w:t xml:space="preserve"> </w:t>
      </w:r>
      <w:r>
        <w:rPr>
          <w:sz w:val="22"/>
        </w:rPr>
        <w:t>UMA</w:t>
      </w:r>
      <w:r>
        <w:rPr>
          <w:spacing w:val="-12"/>
          <w:sz w:val="22"/>
        </w:rPr>
        <w:t xml:space="preserve"> </w:t>
      </w:r>
      <w:r>
        <w:rPr>
          <w:sz w:val="22"/>
        </w:rPr>
        <w:t>por</w:t>
      </w:r>
      <w:r>
        <w:rPr>
          <w:spacing w:val="-12"/>
          <w:sz w:val="22"/>
        </w:rPr>
        <w:t xml:space="preserve"> </w:t>
      </w:r>
      <w:r>
        <w:rPr>
          <w:sz w:val="22"/>
        </w:rPr>
        <w:t>viaje,</w:t>
      </w:r>
      <w:r>
        <w:rPr>
          <w:spacing w:val="-10"/>
          <w:sz w:val="22"/>
        </w:rPr>
        <w:t xml:space="preserve"> </w:t>
      </w:r>
      <w:r>
        <w:rPr>
          <w:sz w:val="22"/>
        </w:rPr>
        <w:t>dependiendo</w:t>
      </w:r>
      <w:r>
        <w:rPr>
          <w:spacing w:val="-12"/>
          <w:sz w:val="22"/>
        </w:rPr>
        <w:t xml:space="preserve"> </w:t>
      </w:r>
      <w:r>
        <w:rPr>
          <w:sz w:val="22"/>
        </w:rPr>
        <w:t>del</w:t>
      </w:r>
      <w:r>
        <w:rPr>
          <w:spacing w:val="-10"/>
          <w:sz w:val="22"/>
        </w:rPr>
        <w:t xml:space="preserve"> </w:t>
      </w:r>
      <w:r>
        <w:rPr>
          <w:sz w:val="22"/>
        </w:rPr>
        <w:t>volumen</w:t>
      </w:r>
      <w:r>
        <w:rPr>
          <w:spacing w:val="-13"/>
          <w:sz w:val="22"/>
        </w:rPr>
        <w:t xml:space="preserve"> </w:t>
      </w:r>
      <w:r>
        <w:rPr>
          <w:sz w:val="22"/>
        </w:rPr>
        <w:t>y</w:t>
      </w:r>
      <w:r>
        <w:rPr>
          <w:spacing w:val="-14"/>
          <w:sz w:val="22"/>
        </w:rPr>
        <w:t xml:space="preserve"> </w:t>
      </w:r>
      <w:r>
        <w:rPr>
          <w:sz w:val="22"/>
        </w:rPr>
        <w:t>peligrosidad</w:t>
      </w:r>
      <w:r>
        <w:rPr>
          <w:spacing w:val="-11"/>
          <w:sz w:val="22"/>
        </w:rPr>
        <w:t xml:space="preserve"> </w:t>
      </w:r>
      <w:r>
        <w:rPr>
          <w:sz w:val="22"/>
        </w:rPr>
        <w:t>de</w:t>
      </w:r>
      <w:r>
        <w:rPr>
          <w:spacing w:val="-13"/>
          <w:sz w:val="22"/>
        </w:rPr>
        <w:t xml:space="preserve"> </w:t>
      </w:r>
      <w:r>
        <w:rPr>
          <w:sz w:val="22"/>
        </w:rPr>
        <w:t>sus</w:t>
      </w:r>
      <w:r>
        <w:rPr>
          <w:spacing w:val="-12"/>
          <w:sz w:val="22"/>
        </w:rPr>
        <w:t xml:space="preserve"> </w:t>
      </w:r>
      <w:r>
        <w:rPr>
          <w:spacing w:val="-2"/>
          <w:sz w:val="22"/>
        </w:rPr>
        <w:t>desechos;</w:t>
      </w:r>
    </w:p>
    <w:p>
      <w:pPr>
        <w:pStyle w:val="Cuerpodetexto"/>
        <w:spacing w:before="75" w:after="0"/>
        <w:rPr/>
      </w:pPr>
      <w:r>
        <w:rPr/>
      </w:r>
    </w:p>
    <w:p>
      <w:pPr>
        <w:pStyle w:val="ListParagraph"/>
        <w:numPr>
          <w:ilvl w:val="0"/>
          <w:numId w:val="12"/>
        </w:numPr>
        <w:tabs>
          <w:tab w:val="clear" w:pos="720"/>
          <w:tab w:val="left" w:pos="1187" w:leader="none"/>
          <w:tab w:val="left" w:pos="1190" w:leader="none"/>
        </w:tabs>
        <w:spacing w:lineRule="auto" w:line="276" w:before="0" w:after="0"/>
        <w:ind w:left="1190" w:right="68" w:hanging="569"/>
        <w:jc w:val="both"/>
        <w:rPr>
          <w:sz w:val="22"/>
        </w:rPr>
      </w:pPr>
      <w:r>
        <w:rPr>
          <w:sz w:val="22"/>
        </w:rPr>
        <w:t>Demás</w:t>
      </w:r>
      <w:r>
        <w:rPr>
          <w:spacing w:val="-9"/>
          <w:sz w:val="22"/>
        </w:rPr>
        <w:t xml:space="preserve"> </w:t>
      </w:r>
      <w:r>
        <w:rPr>
          <w:sz w:val="22"/>
        </w:rPr>
        <w:t>organismos</w:t>
      </w:r>
      <w:r>
        <w:rPr>
          <w:spacing w:val="-9"/>
          <w:sz w:val="22"/>
        </w:rPr>
        <w:t xml:space="preserve"> </w:t>
      </w:r>
      <w:r>
        <w:rPr>
          <w:sz w:val="22"/>
        </w:rPr>
        <w:t>que</w:t>
      </w:r>
      <w:r>
        <w:rPr>
          <w:spacing w:val="-9"/>
          <w:sz w:val="22"/>
        </w:rPr>
        <w:t xml:space="preserve"> </w:t>
      </w:r>
      <w:r>
        <w:rPr>
          <w:sz w:val="22"/>
        </w:rPr>
        <w:t>requieran</w:t>
      </w:r>
      <w:r>
        <w:rPr>
          <w:spacing w:val="-9"/>
          <w:sz w:val="22"/>
        </w:rPr>
        <w:t xml:space="preserve"> </w:t>
      </w:r>
      <w:r>
        <w:rPr>
          <w:sz w:val="22"/>
        </w:rPr>
        <w:t>el</w:t>
      </w:r>
      <w:r>
        <w:rPr>
          <w:spacing w:val="-8"/>
          <w:sz w:val="22"/>
        </w:rPr>
        <w:t xml:space="preserve"> </w:t>
      </w:r>
      <w:r>
        <w:rPr>
          <w:sz w:val="22"/>
        </w:rPr>
        <w:t>servicio</w:t>
      </w:r>
      <w:r>
        <w:rPr>
          <w:spacing w:val="-7"/>
          <w:sz w:val="22"/>
        </w:rPr>
        <w:t xml:space="preserve"> </w:t>
      </w:r>
      <w:r>
        <w:rPr>
          <w:sz w:val="22"/>
        </w:rPr>
        <w:t>en</w:t>
      </w:r>
      <w:r>
        <w:rPr>
          <w:spacing w:val="-10"/>
          <w:sz w:val="22"/>
        </w:rPr>
        <w:t xml:space="preserve"> </w:t>
      </w:r>
      <w:r>
        <w:rPr>
          <w:sz w:val="22"/>
        </w:rPr>
        <w:t>la</w:t>
      </w:r>
      <w:r>
        <w:rPr>
          <w:spacing w:val="-9"/>
          <w:sz w:val="22"/>
        </w:rPr>
        <w:t xml:space="preserve"> </w:t>
      </w:r>
      <w:r>
        <w:rPr>
          <w:sz w:val="22"/>
        </w:rPr>
        <w:t>cabecera</w:t>
      </w:r>
      <w:r>
        <w:rPr>
          <w:spacing w:val="-12"/>
          <w:sz w:val="22"/>
        </w:rPr>
        <w:t xml:space="preserve"> </w:t>
      </w:r>
      <w:r>
        <w:rPr>
          <w:sz w:val="22"/>
        </w:rPr>
        <w:t>municipal</w:t>
      </w:r>
      <w:r>
        <w:rPr>
          <w:spacing w:val="-8"/>
          <w:sz w:val="22"/>
        </w:rPr>
        <w:t xml:space="preserve"> </w:t>
      </w:r>
      <w:r>
        <w:rPr>
          <w:sz w:val="22"/>
        </w:rPr>
        <w:t>de</w:t>
      </w:r>
      <w:r>
        <w:rPr>
          <w:spacing w:val="-9"/>
          <w:sz w:val="22"/>
        </w:rPr>
        <w:t xml:space="preserve"> </w:t>
      </w:r>
      <w:r>
        <w:rPr>
          <w:sz w:val="22"/>
        </w:rPr>
        <w:t>Lázaro</w:t>
      </w:r>
      <w:r>
        <w:rPr>
          <w:spacing w:val="-10"/>
          <w:sz w:val="22"/>
        </w:rPr>
        <w:t xml:space="preserve"> </w:t>
      </w:r>
      <w:r>
        <w:rPr>
          <w:sz w:val="22"/>
        </w:rPr>
        <w:t>Cárdenas</w:t>
      </w:r>
      <w:r>
        <w:rPr>
          <w:spacing w:val="-9"/>
          <w:sz w:val="22"/>
        </w:rPr>
        <w:t xml:space="preserve"> </w:t>
      </w:r>
      <w:r>
        <w:rPr>
          <w:sz w:val="22"/>
        </w:rPr>
        <w:t>y</w:t>
      </w:r>
      <w:r>
        <w:rPr>
          <w:spacing w:val="-7"/>
          <w:sz w:val="22"/>
        </w:rPr>
        <w:t xml:space="preserve"> </w:t>
      </w:r>
      <w:r>
        <w:rPr>
          <w:sz w:val="22"/>
        </w:rPr>
        <w:t>periferia urbana, 4.00 UMA por viaje, dependiendo del volumen y peligrosidad de sus desechos;</w:t>
      </w:r>
    </w:p>
    <w:p>
      <w:pPr>
        <w:pStyle w:val="Cuerpodetexto"/>
        <w:spacing w:before="34" w:after="0"/>
        <w:rPr/>
      </w:pPr>
      <w:r>
        <w:rPr/>
      </w:r>
    </w:p>
    <w:p>
      <w:pPr>
        <w:pStyle w:val="ListParagraph"/>
        <w:numPr>
          <w:ilvl w:val="0"/>
          <w:numId w:val="12"/>
        </w:numPr>
        <w:tabs>
          <w:tab w:val="clear" w:pos="720"/>
          <w:tab w:val="left" w:pos="1187" w:leader="none"/>
          <w:tab w:val="left" w:pos="1190" w:leader="none"/>
        </w:tabs>
        <w:spacing w:lineRule="auto" w:line="276" w:before="0" w:after="0"/>
        <w:ind w:left="1190" w:right="63" w:hanging="569"/>
        <w:jc w:val="both"/>
        <w:rPr>
          <w:sz w:val="22"/>
        </w:rPr>
      </w:pPr>
      <w:r>
        <w:rPr>
          <w:sz w:val="22"/>
        </w:rPr>
        <w:t xml:space="preserve">En caso de desechos y residuos provenientes de animales, se pagará el equivalente a 4 UMA por </w:t>
      </w:r>
      <w:r>
        <w:rPr>
          <w:spacing w:val="-2"/>
          <w:sz w:val="22"/>
        </w:rPr>
        <w:t>viaje;</w:t>
      </w:r>
    </w:p>
    <w:p>
      <w:pPr>
        <w:pStyle w:val="Cuerpodetexto"/>
        <w:spacing w:before="39" w:after="0"/>
        <w:rPr/>
      </w:pPr>
      <w:r>
        <w:rPr/>
      </w:r>
    </w:p>
    <w:p>
      <w:pPr>
        <w:pStyle w:val="ListParagraph"/>
        <w:numPr>
          <w:ilvl w:val="0"/>
          <w:numId w:val="12"/>
        </w:numPr>
        <w:tabs>
          <w:tab w:val="clear" w:pos="720"/>
          <w:tab w:val="left" w:pos="1190" w:leader="none"/>
        </w:tabs>
        <w:spacing w:lineRule="auto" w:line="240" w:before="0" w:after="0"/>
        <w:ind w:left="1190" w:right="0" w:hanging="568"/>
        <w:jc w:val="left"/>
        <w:rPr>
          <w:sz w:val="22"/>
        </w:rPr>
      </w:pPr>
      <w:r>
        <w:rPr>
          <w:sz w:val="22"/>
        </w:rPr>
        <w:t>En</w:t>
      </w:r>
      <w:r>
        <w:rPr>
          <w:spacing w:val="-5"/>
          <w:sz w:val="22"/>
        </w:rPr>
        <w:t xml:space="preserve"> </w:t>
      </w:r>
      <w:r>
        <w:rPr>
          <w:sz w:val="22"/>
        </w:rPr>
        <w:t>lotes</w:t>
      </w:r>
      <w:r>
        <w:rPr>
          <w:spacing w:val="-3"/>
          <w:sz w:val="22"/>
        </w:rPr>
        <w:t xml:space="preserve"> </w:t>
      </w:r>
      <w:r>
        <w:rPr>
          <w:sz w:val="22"/>
        </w:rPr>
        <w:t>baldíos,</w:t>
      </w:r>
      <w:r>
        <w:rPr>
          <w:spacing w:val="-5"/>
          <w:sz w:val="22"/>
        </w:rPr>
        <w:t xml:space="preserve"> </w:t>
      </w:r>
      <w:r>
        <w:rPr>
          <w:sz w:val="22"/>
        </w:rPr>
        <w:t>3.97</w:t>
      </w:r>
      <w:r>
        <w:rPr>
          <w:spacing w:val="-3"/>
          <w:sz w:val="22"/>
        </w:rPr>
        <w:t xml:space="preserve"> </w:t>
      </w:r>
      <w:r>
        <w:rPr>
          <w:sz w:val="22"/>
        </w:rPr>
        <w:t>UMA</w:t>
      </w:r>
      <w:r>
        <w:rPr>
          <w:spacing w:val="-4"/>
          <w:sz w:val="22"/>
        </w:rPr>
        <w:t xml:space="preserve"> </w:t>
      </w:r>
      <w:r>
        <w:rPr>
          <w:sz w:val="22"/>
        </w:rPr>
        <w:t>por</w:t>
      </w:r>
      <w:r>
        <w:rPr>
          <w:spacing w:val="-2"/>
          <w:sz w:val="22"/>
        </w:rPr>
        <w:t xml:space="preserve"> </w:t>
      </w:r>
      <w:r>
        <w:rPr>
          <w:sz w:val="22"/>
        </w:rPr>
        <w:t>viaje,</w:t>
      </w:r>
      <w:r>
        <w:rPr>
          <w:spacing w:val="-3"/>
          <w:sz w:val="22"/>
        </w:rPr>
        <w:t xml:space="preserve"> </w:t>
      </w:r>
      <w:r>
        <w:rPr>
          <w:sz w:val="22"/>
        </w:rPr>
        <w:t>dependiendo</w:t>
      </w:r>
      <w:r>
        <w:rPr>
          <w:spacing w:val="-5"/>
          <w:sz w:val="22"/>
        </w:rPr>
        <w:t xml:space="preserve"> </w:t>
      </w:r>
      <w:r>
        <w:rPr>
          <w:sz w:val="22"/>
        </w:rPr>
        <w:t>del</w:t>
      </w:r>
      <w:r>
        <w:rPr>
          <w:spacing w:val="-2"/>
          <w:sz w:val="22"/>
        </w:rPr>
        <w:t xml:space="preserve"> </w:t>
      </w:r>
      <w:r>
        <w:rPr>
          <w:sz w:val="22"/>
        </w:rPr>
        <w:t>volumen</w:t>
      </w:r>
      <w:r>
        <w:rPr>
          <w:spacing w:val="-3"/>
          <w:sz w:val="22"/>
        </w:rPr>
        <w:t xml:space="preserve"> </w:t>
      </w:r>
      <w:r>
        <w:rPr>
          <w:sz w:val="22"/>
        </w:rPr>
        <w:t>y</w:t>
      </w:r>
      <w:r>
        <w:rPr>
          <w:spacing w:val="-4"/>
          <w:sz w:val="22"/>
        </w:rPr>
        <w:t xml:space="preserve"> </w:t>
      </w:r>
      <w:r>
        <w:rPr>
          <w:sz w:val="22"/>
        </w:rPr>
        <w:t>peligrosidad</w:t>
      </w:r>
      <w:r>
        <w:rPr>
          <w:spacing w:val="-5"/>
          <w:sz w:val="22"/>
        </w:rPr>
        <w:t xml:space="preserve"> </w:t>
      </w:r>
      <w:r>
        <w:rPr>
          <w:sz w:val="22"/>
        </w:rPr>
        <w:t>de</w:t>
      </w:r>
      <w:r>
        <w:rPr>
          <w:spacing w:val="-3"/>
          <w:sz w:val="22"/>
        </w:rPr>
        <w:t xml:space="preserve"> </w:t>
      </w:r>
      <w:r>
        <w:rPr>
          <w:sz w:val="22"/>
        </w:rPr>
        <w:t>sus</w:t>
      </w:r>
      <w:r>
        <w:rPr>
          <w:spacing w:val="-3"/>
          <w:sz w:val="22"/>
        </w:rPr>
        <w:t xml:space="preserve"> </w:t>
      </w:r>
      <w:r>
        <w:rPr>
          <w:sz w:val="22"/>
        </w:rPr>
        <w:t>desechos,</w:t>
      </w:r>
      <w:r>
        <w:rPr>
          <w:spacing w:val="-5"/>
          <w:sz w:val="22"/>
        </w:rPr>
        <w:t xml:space="preserve"> </w:t>
      </w:r>
      <w:r>
        <w:rPr>
          <w:spacing w:val="-10"/>
          <w:sz w:val="22"/>
        </w:rPr>
        <w:t>y</w:t>
      </w:r>
    </w:p>
    <w:p>
      <w:pPr>
        <w:pStyle w:val="Cuerpodetexto"/>
        <w:spacing w:before="75" w:after="0"/>
        <w:rPr/>
      </w:pPr>
      <w:r>
        <w:rPr/>
      </w:r>
    </w:p>
    <w:p>
      <w:pPr>
        <w:pStyle w:val="ListParagraph"/>
        <w:numPr>
          <w:ilvl w:val="0"/>
          <w:numId w:val="12"/>
        </w:numPr>
        <w:tabs>
          <w:tab w:val="clear" w:pos="720"/>
          <w:tab w:val="left" w:pos="1190" w:leader="none"/>
        </w:tabs>
        <w:spacing w:lineRule="auto" w:line="240" w:before="0" w:after="0"/>
        <w:ind w:left="1190" w:right="0" w:hanging="568"/>
        <w:jc w:val="left"/>
        <w:rPr>
          <w:sz w:val="22"/>
        </w:rPr>
      </w:pPr>
      <w:r>
        <w:rPr>
          <w:sz w:val="22"/>
        </w:rPr>
        <w:t>Retiro</w:t>
      </w:r>
      <w:r>
        <w:rPr>
          <w:spacing w:val="-11"/>
          <w:sz w:val="22"/>
        </w:rPr>
        <w:t xml:space="preserve"> </w:t>
      </w:r>
      <w:r>
        <w:rPr>
          <w:sz w:val="22"/>
        </w:rPr>
        <w:t>de</w:t>
      </w:r>
      <w:r>
        <w:rPr>
          <w:spacing w:val="-8"/>
          <w:sz w:val="22"/>
        </w:rPr>
        <w:t xml:space="preserve"> </w:t>
      </w:r>
      <w:r>
        <w:rPr>
          <w:sz w:val="22"/>
        </w:rPr>
        <w:t>escombros,</w:t>
      </w:r>
      <w:r>
        <w:rPr>
          <w:spacing w:val="-7"/>
          <w:sz w:val="22"/>
        </w:rPr>
        <w:t xml:space="preserve"> </w:t>
      </w:r>
      <w:r>
        <w:rPr>
          <w:sz w:val="22"/>
        </w:rPr>
        <w:t>3.97</w:t>
      </w:r>
      <w:r>
        <w:rPr>
          <w:spacing w:val="-11"/>
          <w:sz w:val="22"/>
        </w:rPr>
        <w:t xml:space="preserve"> </w:t>
      </w:r>
      <w:r>
        <w:rPr>
          <w:sz w:val="22"/>
        </w:rPr>
        <w:t>UMA</w:t>
      </w:r>
      <w:r>
        <w:rPr>
          <w:spacing w:val="-9"/>
          <w:sz w:val="22"/>
        </w:rPr>
        <w:t xml:space="preserve"> </w:t>
      </w:r>
      <w:r>
        <w:rPr>
          <w:sz w:val="22"/>
        </w:rPr>
        <w:t>por</w:t>
      </w:r>
      <w:r>
        <w:rPr>
          <w:spacing w:val="-7"/>
          <w:sz w:val="22"/>
        </w:rPr>
        <w:t xml:space="preserve"> </w:t>
      </w:r>
      <w:r>
        <w:rPr>
          <w:sz w:val="22"/>
        </w:rPr>
        <w:t>viaje,</w:t>
      </w:r>
      <w:r>
        <w:rPr>
          <w:spacing w:val="-10"/>
          <w:sz w:val="22"/>
        </w:rPr>
        <w:t xml:space="preserve"> </w:t>
      </w:r>
      <w:r>
        <w:rPr>
          <w:sz w:val="22"/>
        </w:rPr>
        <w:t>dependiendo</w:t>
      </w:r>
      <w:r>
        <w:rPr>
          <w:spacing w:val="-8"/>
          <w:sz w:val="22"/>
        </w:rPr>
        <w:t xml:space="preserve"> </w:t>
      </w:r>
      <w:r>
        <w:rPr>
          <w:sz w:val="22"/>
        </w:rPr>
        <w:t>del</w:t>
      </w:r>
      <w:r>
        <w:rPr>
          <w:spacing w:val="-9"/>
          <w:sz w:val="22"/>
        </w:rPr>
        <w:t xml:space="preserve"> </w:t>
      </w:r>
      <w:r>
        <w:rPr>
          <w:sz w:val="22"/>
        </w:rPr>
        <w:t>volumen</w:t>
      </w:r>
      <w:r>
        <w:rPr>
          <w:spacing w:val="-8"/>
          <w:sz w:val="22"/>
        </w:rPr>
        <w:t xml:space="preserve"> </w:t>
      </w:r>
      <w:r>
        <w:rPr>
          <w:sz w:val="22"/>
        </w:rPr>
        <w:t>y</w:t>
      </w:r>
      <w:r>
        <w:rPr>
          <w:spacing w:val="-11"/>
          <w:sz w:val="22"/>
        </w:rPr>
        <w:t xml:space="preserve"> </w:t>
      </w:r>
      <w:r>
        <w:rPr>
          <w:sz w:val="22"/>
        </w:rPr>
        <w:t>peligrosidad</w:t>
      </w:r>
      <w:r>
        <w:rPr>
          <w:spacing w:val="-8"/>
          <w:sz w:val="22"/>
        </w:rPr>
        <w:t xml:space="preserve"> </w:t>
      </w:r>
      <w:r>
        <w:rPr>
          <w:sz w:val="22"/>
        </w:rPr>
        <w:t>de</w:t>
      </w:r>
      <w:r>
        <w:rPr>
          <w:spacing w:val="-8"/>
          <w:sz w:val="22"/>
        </w:rPr>
        <w:t xml:space="preserve"> </w:t>
      </w:r>
      <w:r>
        <w:rPr>
          <w:sz w:val="22"/>
        </w:rPr>
        <w:t>sus</w:t>
      </w:r>
      <w:r>
        <w:rPr>
          <w:spacing w:val="-7"/>
          <w:sz w:val="22"/>
        </w:rPr>
        <w:t xml:space="preserve"> </w:t>
      </w:r>
      <w:r>
        <w:rPr>
          <w:spacing w:val="-2"/>
          <w:sz w:val="22"/>
        </w:rPr>
        <w:t>desechos.</w:t>
      </w:r>
    </w:p>
    <w:p>
      <w:pPr>
        <w:pStyle w:val="Cuerpodetexto"/>
        <w:rPr/>
      </w:pPr>
      <w:r>
        <w:rPr/>
      </w:r>
    </w:p>
    <w:p>
      <w:pPr>
        <w:pStyle w:val="Cuerpodetexto"/>
        <w:spacing w:before="115" w:after="0"/>
        <w:rPr/>
      </w:pPr>
      <w:r>
        <w:rPr/>
      </w:r>
    </w:p>
    <w:p>
      <w:pPr>
        <w:pStyle w:val="Normal"/>
        <w:spacing w:before="0" w:after="0"/>
        <w:ind w:left="1845" w:right="1571" w:hanging="0"/>
        <w:jc w:val="center"/>
        <w:rPr>
          <w:b/>
          <w:b/>
          <w:sz w:val="22"/>
        </w:rPr>
      </w:pPr>
      <w:r>
        <w:rPr>
          <w:b/>
          <w:sz w:val="22"/>
        </w:rPr>
        <w:t>CAPÍTULO</w:t>
      </w:r>
      <w:r>
        <w:rPr>
          <w:b/>
          <w:spacing w:val="-7"/>
          <w:sz w:val="22"/>
        </w:rPr>
        <w:t xml:space="preserve"> VI</w:t>
      </w:r>
    </w:p>
    <w:p>
      <w:pPr>
        <w:pStyle w:val="Normal"/>
        <w:spacing w:lineRule="auto" w:line="276" w:before="37" w:after="0"/>
        <w:ind w:left="365" w:right="94" w:hanging="0"/>
        <w:jc w:val="center"/>
        <w:rPr>
          <w:b/>
          <w:b/>
          <w:sz w:val="22"/>
        </w:rPr>
      </w:pPr>
      <w:r>
        <w:rPr>
          <w:b/>
          <w:sz w:val="22"/>
        </w:rPr>
        <w:t>DE</w:t>
      </w:r>
      <w:r>
        <w:rPr>
          <w:b/>
          <w:spacing w:val="-4"/>
          <w:sz w:val="22"/>
        </w:rPr>
        <w:t xml:space="preserve"> </w:t>
      </w:r>
      <w:r>
        <w:rPr>
          <w:b/>
          <w:sz w:val="22"/>
        </w:rPr>
        <w:t>LA</w:t>
      </w:r>
      <w:r>
        <w:rPr>
          <w:b/>
          <w:spacing w:val="-4"/>
          <w:sz w:val="22"/>
        </w:rPr>
        <w:t xml:space="preserve"> </w:t>
      </w:r>
      <w:r>
        <w:rPr>
          <w:b/>
          <w:sz w:val="22"/>
        </w:rPr>
        <w:t>EXPEDICIÓN</w:t>
      </w:r>
      <w:r>
        <w:rPr>
          <w:b/>
          <w:spacing w:val="-4"/>
          <w:sz w:val="22"/>
        </w:rPr>
        <w:t xml:space="preserve"> </w:t>
      </w:r>
      <w:r>
        <w:rPr>
          <w:b/>
          <w:sz w:val="22"/>
        </w:rPr>
        <w:t>O</w:t>
      </w:r>
      <w:r>
        <w:rPr>
          <w:b/>
          <w:spacing w:val="-5"/>
          <w:sz w:val="22"/>
        </w:rPr>
        <w:t xml:space="preserve"> </w:t>
      </w:r>
      <w:r>
        <w:rPr>
          <w:b/>
          <w:sz w:val="22"/>
        </w:rPr>
        <w:t>REFRENDO</w:t>
      </w:r>
      <w:r>
        <w:rPr>
          <w:b/>
          <w:spacing w:val="-2"/>
          <w:sz w:val="22"/>
        </w:rPr>
        <w:t xml:space="preserve"> </w:t>
      </w:r>
      <w:r>
        <w:rPr>
          <w:b/>
          <w:sz w:val="22"/>
        </w:rPr>
        <w:t>DE</w:t>
      </w:r>
      <w:r>
        <w:rPr>
          <w:b/>
          <w:spacing w:val="-4"/>
          <w:sz w:val="22"/>
        </w:rPr>
        <w:t xml:space="preserve"> </w:t>
      </w:r>
      <w:r>
        <w:rPr>
          <w:b/>
          <w:sz w:val="22"/>
        </w:rPr>
        <w:t>LICENCIAS</w:t>
      </w:r>
      <w:r>
        <w:rPr>
          <w:b/>
          <w:spacing w:val="-4"/>
          <w:sz w:val="22"/>
        </w:rPr>
        <w:t xml:space="preserve"> </w:t>
      </w:r>
      <w:r>
        <w:rPr>
          <w:b/>
          <w:sz w:val="22"/>
        </w:rPr>
        <w:t>PARA</w:t>
      </w:r>
      <w:r>
        <w:rPr>
          <w:b/>
          <w:spacing w:val="-4"/>
          <w:sz w:val="22"/>
        </w:rPr>
        <w:t xml:space="preserve"> </w:t>
      </w:r>
      <w:r>
        <w:rPr>
          <w:b/>
          <w:sz w:val="22"/>
        </w:rPr>
        <w:t>LA</w:t>
      </w:r>
      <w:r>
        <w:rPr>
          <w:b/>
          <w:spacing w:val="-4"/>
          <w:sz w:val="22"/>
        </w:rPr>
        <w:t xml:space="preserve"> </w:t>
      </w:r>
      <w:r>
        <w:rPr>
          <w:b/>
          <w:sz w:val="22"/>
        </w:rPr>
        <w:t>COLOCACIÓN</w:t>
      </w:r>
      <w:r>
        <w:rPr>
          <w:b/>
          <w:spacing w:val="-4"/>
          <w:sz w:val="22"/>
        </w:rPr>
        <w:t xml:space="preserve"> </w:t>
      </w:r>
      <w:r>
        <w:rPr>
          <w:b/>
          <w:sz w:val="22"/>
        </w:rPr>
        <w:t>DE</w:t>
      </w:r>
      <w:r>
        <w:rPr>
          <w:b/>
          <w:spacing w:val="-4"/>
          <w:sz w:val="22"/>
        </w:rPr>
        <w:t xml:space="preserve"> </w:t>
      </w:r>
      <w:r>
        <w:rPr>
          <w:b/>
          <w:sz w:val="22"/>
        </w:rPr>
        <w:t xml:space="preserve">ANUNCIOS </w:t>
      </w:r>
      <w:r>
        <w:rPr>
          <w:b/>
          <w:spacing w:val="-2"/>
          <w:sz w:val="22"/>
        </w:rPr>
        <w:t>PUBLICITARIOS</w:t>
      </w:r>
    </w:p>
    <w:p>
      <w:pPr>
        <w:pStyle w:val="Cuerpodetexto"/>
        <w:spacing w:before="39" w:after="0"/>
        <w:rPr>
          <w:b/>
          <w:b/>
        </w:rPr>
      </w:pPr>
      <w:r>
        <w:rPr>
          <w:b/>
        </w:rPr>
      </w:r>
    </w:p>
    <w:p>
      <w:pPr>
        <w:pStyle w:val="Cuerpodetexto"/>
        <w:ind w:left="338" w:right="0" w:hanging="0"/>
        <w:jc w:val="both"/>
        <w:rPr/>
      </w:pPr>
      <w:r>
        <w:rPr>
          <w:b/>
        </w:rPr>
        <w:t>Artículo</w:t>
      </w:r>
      <w:r>
        <w:rPr>
          <w:b/>
          <w:spacing w:val="-16"/>
        </w:rPr>
        <w:t xml:space="preserve"> </w:t>
      </w:r>
      <w:r>
        <w:rPr>
          <w:b/>
        </w:rPr>
        <w:t>55.</w:t>
      </w:r>
      <w:r>
        <w:rPr>
          <w:b/>
          <w:spacing w:val="-10"/>
        </w:rPr>
        <w:t xml:space="preserve"> </w:t>
      </w:r>
      <w:r>
        <w:rPr/>
        <w:t>El</w:t>
      </w:r>
      <w:r>
        <w:rPr>
          <w:spacing w:val="-5"/>
        </w:rPr>
        <w:t xml:space="preserve"> </w:t>
      </w:r>
      <w:r>
        <w:rPr/>
        <w:t>Ayuntamiento</w:t>
      </w:r>
      <w:r>
        <w:rPr>
          <w:spacing w:val="-13"/>
        </w:rPr>
        <w:t xml:space="preserve"> </w:t>
      </w:r>
      <w:r>
        <w:rPr/>
        <w:t>emitirá</w:t>
      </w:r>
      <w:r>
        <w:rPr>
          <w:spacing w:val="-12"/>
        </w:rPr>
        <w:t xml:space="preserve"> </w:t>
      </w:r>
      <w:r>
        <w:rPr/>
        <w:t>disposiciones</w:t>
      </w:r>
      <w:r>
        <w:rPr>
          <w:spacing w:val="-13"/>
        </w:rPr>
        <w:t xml:space="preserve"> </w:t>
      </w:r>
      <w:r>
        <w:rPr/>
        <w:t>de</w:t>
      </w:r>
      <w:r>
        <w:rPr>
          <w:spacing w:val="-7"/>
        </w:rPr>
        <w:t xml:space="preserve"> </w:t>
      </w:r>
      <w:r>
        <w:rPr/>
        <w:t>carácter</w:t>
      </w:r>
      <w:r>
        <w:rPr>
          <w:spacing w:val="-13"/>
        </w:rPr>
        <w:t xml:space="preserve"> </w:t>
      </w:r>
      <w:r>
        <w:rPr/>
        <w:t>general</w:t>
      </w:r>
      <w:r>
        <w:rPr>
          <w:spacing w:val="-11"/>
        </w:rPr>
        <w:t xml:space="preserve"> </w:t>
      </w:r>
      <w:r>
        <w:rPr/>
        <w:t>que</w:t>
      </w:r>
      <w:r>
        <w:rPr>
          <w:spacing w:val="-9"/>
        </w:rPr>
        <w:t xml:space="preserve"> </w:t>
      </w:r>
      <w:r>
        <w:rPr>
          <w:spacing w:val="-2"/>
        </w:rPr>
        <w:t>regulen:</w:t>
      </w:r>
    </w:p>
    <w:p>
      <w:pPr>
        <w:pStyle w:val="Cuerpodetexto"/>
        <w:spacing w:before="75" w:after="0"/>
        <w:rPr/>
      </w:pPr>
      <w:r>
        <w:rPr/>
      </w:r>
    </w:p>
    <w:p>
      <w:pPr>
        <w:pStyle w:val="ListParagraph"/>
        <w:numPr>
          <w:ilvl w:val="0"/>
          <w:numId w:val="11"/>
        </w:numPr>
        <w:tabs>
          <w:tab w:val="clear" w:pos="720"/>
          <w:tab w:val="left" w:pos="1190" w:leader="none"/>
        </w:tabs>
        <w:spacing w:lineRule="auto" w:line="276" w:before="0" w:after="0"/>
        <w:ind w:left="1190" w:right="98" w:hanging="569"/>
        <w:jc w:val="both"/>
        <w:rPr>
          <w:sz w:val="22"/>
        </w:rPr>
      </w:pPr>
      <w:r>
        <w:rPr>
          <w:sz w:val="22"/>
        </w:rPr>
        <w:t>Los requisitos para la obtención de las licencias, permisos o autorizaciones, según el caso, para la colocación e instalación de anuncios publicitarios, y</w:t>
      </w:r>
    </w:p>
    <w:p>
      <w:pPr>
        <w:pStyle w:val="Cuerpodetexto"/>
        <w:spacing w:before="39" w:after="0"/>
        <w:rPr/>
      </w:pPr>
      <w:r>
        <w:rPr/>
      </w:r>
    </w:p>
    <w:p>
      <w:pPr>
        <w:sectPr>
          <w:headerReference w:type="even" r:id="rId42"/>
          <w:headerReference w:type="default" r:id="rId4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1"/>
        </w:numPr>
        <w:tabs>
          <w:tab w:val="clear" w:pos="720"/>
          <w:tab w:val="left" w:pos="1188" w:leader="none"/>
          <w:tab w:val="left" w:pos="1190" w:leader="none"/>
        </w:tabs>
        <w:spacing w:lineRule="auto" w:line="276" w:before="0" w:after="0"/>
        <w:ind w:left="1190" w:right="94" w:hanging="569"/>
        <w:jc w:val="both"/>
        <w:rPr>
          <w:sz w:val="22"/>
        </w:rPr>
      </w:pPr>
      <w:r>
        <w:rPr>
          <w:sz w:val="22"/>
        </w:rPr>
        <w:t xml:space="preserve">Los plazos de vigencia y las características, dimensiones y espacios en que se fijen o instalen en bienes de dominio público, privado, en locales y establecimientos susceptibles de ser observados </w:t>
      </w:r>
      <w:r>
        <w:rPr>
          <w:spacing w:val="-2"/>
          <w:sz w:val="22"/>
        </w:rPr>
        <w:t>desde</w:t>
      </w:r>
      <w:r>
        <w:rPr>
          <w:spacing w:val="-12"/>
          <w:sz w:val="22"/>
        </w:rPr>
        <w:t xml:space="preserve"> </w:t>
      </w:r>
      <w:r>
        <w:rPr>
          <w:spacing w:val="-2"/>
          <w:sz w:val="22"/>
        </w:rPr>
        <w:t>la</w:t>
      </w:r>
      <w:r>
        <w:rPr>
          <w:spacing w:val="-12"/>
          <w:sz w:val="22"/>
        </w:rPr>
        <w:t xml:space="preserve"> </w:t>
      </w:r>
      <w:r>
        <w:rPr>
          <w:spacing w:val="-2"/>
          <w:sz w:val="22"/>
        </w:rPr>
        <w:t>vía</w:t>
      </w:r>
      <w:r>
        <w:rPr>
          <w:spacing w:val="-12"/>
          <w:sz w:val="22"/>
        </w:rPr>
        <w:t xml:space="preserve"> </w:t>
      </w:r>
      <w:r>
        <w:rPr>
          <w:spacing w:val="-2"/>
          <w:sz w:val="22"/>
        </w:rPr>
        <w:t>pública</w:t>
      </w:r>
      <w:r>
        <w:rPr>
          <w:spacing w:val="-11"/>
          <w:sz w:val="22"/>
        </w:rPr>
        <w:t xml:space="preserve"> </w:t>
      </w:r>
      <w:r>
        <w:rPr>
          <w:spacing w:val="-2"/>
          <w:sz w:val="22"/>
        </w:rPr>
        <w:t>o</w:t>
      </w:r>
      <w:r>
        <w:rPr>
          <w:spacing w:val="-12"/>
          <w:sz w:val="22"/>
        </w:rPr>
        <w:t xml:space="preserve"> </w:t>
      </w:r>
      <w:r>
        <w:rPr>
          <w:spacing w:val="-2"/>
          <w:sz w:val="22"/>
        </w:rPr>
        <w:t>lugares</w:t>
      </w:r>
      <w:r>
        <w:rPr>
          <w:spacing w:val="-12"/>
          <w:sz w:val="22"/>
        </w:rPr>
        <w:t xml:space="preserve"> </w:t>
      </w:r>
      <w:r>
        <w:rPr>
          <w:spacing w:val="-2"/>
          <w:sz w:val="22"/>
        </w:rPr>
        <w:t>de</w:t>
      </w:r>
      <w:r>
        <w:rPr>
          <w:spacing w:val="-12"/>
          <w:sz w:val="22"/>
        </w:rPr>
        <w:t xml:space="preserve"> </w:t>
      </w:r>
      <w:r>
        <w:rPr>
          <w:spacing w:val="-2"/>
          <w:sz w:val="22"/>
        </w:rPr>
        <w:t>uso</w:t>
      </w:r>
      <w:r>
        <w:rPr>
          <w:spacing w:val="-11"/>
          <w:sz w:val="22"/>
        </w:rPr>
        <w:t xml:space="preserve"> </w:t>
      </w:r>
      <w:r>
        <w:rPr>
          <w:spacing w:val="-2"/>
          <w:sz w:val="22"/>
        </w:rPr>
        <w:t>común,</w:t>
      </w:r>
      <w:r>
        <w:rPr>
          <w:spacing w:val="-12"/>
          <w:sz w:val="22"/>
        </w:rPr>
        <w:t xml:space="preserve"> </w:t>
      </w:r>
      <w:r>
        <w:rPr>
          <w:spacing w:val="-2"/>
          <w:sz w:val="22"/>
        </w:rPr>
        <w:t>que</w:t>
      </w:r>
      <w:r>
        <w:rPr>
          <w:spacing w:val="-12"/>
          <w:sz w:val="22"/>
        </w:rPr>
        <w:t xml:space="preserve"> </w:t>
      </w:r>
      <w:r>
        <w:rPr>
          <w:spacing w:val="-2"/>
          <w:sz w:val="22"/>
        </w:rPr>
        <w:t>anuncien</w:t>
      </w:r>
      <w:r>
        <w:rPr>
          <w:spacing w:val="-12"/>
          <w:sz w:val="22"/>
        </w:rPr>
        <w:t xml:space="preserve"> </w:t>
      </w:r>
      <w:r>
        <w:rPr>
          <w:spacing w:val="-2"/>
          <w:sz w:val="22"/>
        </w:rPr>
        <w:t>o</w:t>
      </w:r>
      <w:r>
        <w:rPr>
          <w:spacing w:val="3"/>
          <w:sz w:val="22"/>
        </w:rPr>
        <w:t xml:space="preserve"> </w:t>
      </w:r>
      <w:r>
        <w:rPr>
          <w:spacing w:val="-2"/>
          <w:sz w:val="22"/>
        </w:rPr>
        <w:t>promuevan</w:t>
      </w:r>
      <w:r>
        <w:rPr>
          <w:spacing w:val="-4"/>
          <w:sz w:val="22"/>
        </w:rPr>
        <w:t xml:space="preserve"> </w:t>
      </w:r>
      <w:r>
        <w:rPr>
          <w:spacing w:val="-2"/>
          <w:sz w:val="22"/>
        </w:rPr>
        <w:t>la venta de bienes o</w:t>
      </w:r>
      <w:r>
        <w:rPr>
          <w:sz w:val="22"/>
        </w:rPr>
        <w:t xml:space="preserve"> </w:t>
      </w:r>
      <w:r>
        <w:rPr>
          <w:spacing w:val="-2"/>
          <w:sz w:val="22"/>
        </w:rPr>
        <w:t xml:space="preserve">servicios, </w:t>
      </w:r>
      <w:r>
        <w:rPr>
          <w:sz w:val="22"/>
        </w:rPr>
        <w:t>cuidando</w:t>
      </w:r>
      <w:r>
        <w:rPr>
          <w:spacing w:val="-11"/>
          <w:sz w:val="22"/>
        </w:rPr>
        <w:t xml:space="preserve"> </w:t>
      </w:r>
      <w:r>
        <w:rPr>
          <w:sz w:val="22"/>
        </w:rPr>
        <w:t>en</w:t>
      </w:r>
      <w:r>
        <w:rPr>
          <w:spacing w:val="-8"/>
          <w:sz w:val="22"/>
        </w:rPr>
        <w:t xml:space="preserve"> </w:t>
      </w:r>
      <w:r>
        <w:rPr>
          <w:sz w:val="22"/>
        </w:rPr>
        <w:t>todo</w:t>
      </w:r>
      <w:r>
        <w:rPr>
          <w:spacing w:val="-11"/>
          <w:sz w:val="22"/>
        </w:rPr>
        <w:t xml:space="preserve"> </w:t>
      </w:r>
      <w:r>
        <w:rPr>
          <w:sz w:val="22"/>
        </w:rPr>
        <w:t>momento</w:t>
      </w:r>
      <w:r>
        <w:rPr>
          <w:spacing w:val="-13"/>
          <w:sz w:val="22"/>
        </w:rPr>
        <w:t xml:space="preserve"> </w:t>
      </w:r>
      <w:r>
        <w:rPr>
          <w:sz w:val="22"/>
        </w:rPr>
        <w:t>que</w:t>
      </w:r>
      <w:r>
        <w:rPr>
          <w:spacing w:val="-8"/>
          <w:sz w:val="22"/>
        </w:rPr>
        <w:t xml:space="preserve"> </w:t>
      </w:r>
      <w:r>
        <w:rPr>
          <w:sz w:val="22"/>
        </w:rPr>
        <w:t>se</w:t>
      </w:r>
      <w:r>
        <w:rPr>
          <w:spacing w:val="-8"/>
          <w:sz w:val="22"/>
        </w:rPr>
        <w:t xml:space="preserve"> </w:t>
      </w:r>
      <w:r>
        <w:rPr>
          <w:sz w:val="22"/>
        </w:rPr>
        <w:t>respete</w:t>
      </w:r>
      <w:r>
        <w:rPr>
          <w:spacing w:val="-11"/>
          <w:sz w:val="22"/>
        </w:rPr>
        <w:t xml:space="preserve"> </w:t>
      </w:r>
      <w:r>
        <w:rPr>
          <w:sz w:val="22"/>
        </w:rPr>
        <w:t>la</w:t>
      </w:r>
      <w:r>
        <w:rPr>
          <w:spacing w:val="-8"/>
          <w:sz w:val="22"/>
        </w:rPr>
        <w:t xml:space="preserve"> </w:t>
      </w:r>
      <w:r>
        <w:rPr>
          <w:sz w:val="22"/>
        </w:rPr>
        <w:t>normatividad</w:t>
      </w:r>
      <w:r>
        <w:rPr>
          <w:spacing w:val="-13"/>
          <w:sz w:val="22"/>
        </w:rPr>
        <w:t xml:space="preserve"> </w:t>
      </w:r>
      <w:r>
        <w:rPr>
          <w:sz w:val="22"/>
        </w:rPr>
        <w:t>aplicable</w:t>
      </w:r>
      <w:r>
        <w:rPr>
          <w:spacing w:val="-13"/>
          <w:sz w:val="22"/>
        </w:rPr>
        <w:t xml:space="preserve"> </w:t>
      </w:r>
      <w:r>
        <w:rPr>
          <w:sz w:val="22"/>
        </w:rPr>
        <w:t>emitida</w:t>
      </w:r>
      <w:r>
        <w:rPr>
          <w:spacing w:val="-10"/>
          <w:sz w:val="22"/>
        </w:rPr>
        <w:t xml:space="preserve"> </w:t>
      </w:r>
      <w:r>
        <w:rPr>
          <w:sz w:val="22"/>
        </w:rPr>
        <w:t>por</w:t>
      </w:r>
      <w:r>
        <w:rPr>
          <w:spacing w:val="-10"/>
          <w:sz w:val="22"/>
        </w:rPr>
        <w:t xml:space="preserve"> </w:t>
      </w:r>
      <w:r>
        <w:rPr>
          <w:sz w:val="22"/>
        </w:rPr>
        <w:t>el</w:t>
      </w:r>
      <w:r>
        <w:rPr>
          <w:spacing w:val="-9"/>
          <w:sz w:val="22"/>
        </w:rPr>
        <w:t xml:space="preserve"> </w:t>
      </w:r>
      <w:r>
        <w:rPr>
          <w:sz w:val="22"/>
        </w:rPr>
        <w:t>Instituto</w:t>
      </w:r>
      <w:r>
        <w:rPr>
          <w:spacing w:val="-13"/>
          <w:sz w:val="22"/>
        </w:rPr>
        <w:t xml:space="preserve"> </w:t>
      </w:r>
      <w:r>
        <w:rPr>
          <w:sz w:val="22"/>
        </w:rPr>
        <w:t>Nacional de Antropología e Historia y por la Secretaría de Medio Ambiente.</w:t>
      </w:r>
    </w:p>
    <w:p>
      <w:pPr>
        <w:pStyle w:val="Cuerpodetexto"/>
        <w:spacing w:lineRule="auto" w:line="276" w:before="83" w:after="0"/>
        <w:ind w:left="338" w:right="94" w:hanging="569"/>
        <w:jc w:val="both"/>
        <w:rPr/>
      </w:pPr>
      <w:r>
        <w:rPr>
          <w:b/>
        </w:rPr>
        <w:t>Artículo</w:t>
      </w:r>
      <w:r>
        <w:rPr>
          <w:b/>
          <w:spacing w:val="-10"/>
        </w:rPr>
        <w:t xml:space="preserve"> </w:t>
      </w:r>
      <w:r>
        <w:rPr>
          <w:b/>
        </w:rPr>
        <w:t xml:space="preserve">56. </w:t>
      </w:r>
      <w:r>
        <w:rPr/>
        <w:t>Los derechos por el otorgamiento de autorización para la colocación de anuncios publicitarios, así</w:t>
      </w:r>
      <w:r>
        <w:rPr>
          <w:spacing w:val="6"/>
        </w:rPr>
        <w:t xml:space="preserve"> </w:t>
      </w:r>
      <w:r>
        <w:rPr/>
        <w:t>como</w:t>
      </w:r>
      <w:r>
        <w:rPr>
          <w:spacing w:val="13"/>
        </w:rPr>
        <w:t xml:space="preserve"> </w:t>
      </w:r>
      <w:r>
        <w:rPr/>
        <w:t>su</w:t>
      </w:r>
      <w:r>
        <w:rPr>
          <w:spacing w:val="-8"/>
        </w:rPr>
        <w:t xml:space="preserve"> </w:t>
      </w:r>
      <w:r>
        <w:rPr/>
        <w:t>refrendo,</w:t>
      </w:r>
      <w:r>
        <w:rPr>
          <w:spacing w:val="-13"/>
        </w:rPr>
        <w:t xml:space="preserve"> </w:t>
      </w:r>
      <w:r>
        <w:rPr/>
        <w:t>dentro</w:t>
      </w:r>
      <w:r>
        <w:rPr>
          <w:spacing w:val="-10"/>
        </w:rPr>
        <w:t xml:space="preserve"> </w:t>
      </w:r>
      <w:r>
        <w:rPr/>
        <w:t>y</w:t>
      </w:r>
      <w:r>
        <w:rPr>
          <w:spacing w:val="-13"/>
        </w:rPr>
        <w:t xml:space="preserve"> </w:t>
      </w:r>
      <w:r>
        <w:rPr/>
        <w:t>fuera</w:t>
      </w:r>
      <w:r>
        <w:rPr>
          <w:spacing w:val="-10"/>
        </w:rPr>
        <w:t xml:space="preserve"> </w:t>
      </w:r>
      <w:r>
        <w:rPr/>
        <w:t>de</w:t>
      </w:r>
      <w:r>
        <w:rPr>
          <w:spacing w:val="-10"/>
        </w:rPr>
        <w:t xml:space="preserve"> </w:t>
      </w:r>
      <w:r>
        <w:rPr/>
        <w:t>la</w:t>
      </w:r>
      <w:r>
        <w:rPr>
          <w:spacing w:val="-8"/>
        </w:rPr>
        <w:t xml:space="preserve"> </w:t>
      </w:r>
      <w:r>
        <w:rPr/>
        <w:t>cabecera</w:t>
      </w:r>
      <w:r>
        <w:rPr>
          <w:spacing w:val="-14"/>
        </w:rPr>
        <w:t xml:space="preserve"> </w:t>
      </w:r>
      <w:r>
        <w:rPr/>
        <w:t>municipal,</w:t>
      </w:r>
      <w:r>
        <w:rPr>
          <w:spacing w:val="-13"/>
        </w:rPr>
        <w:t xml:space="preserve"> </w:t>
      </w:r>
      <w:r>
        <w:rPr/>
        <w:t>se</w:t>
      </w:r>
      <w:r>
        <w:rPr>
          <w:spacing w:val="-10"/>
        </w:rPr>
        <w:t xml:space="preserve"> </w:t>
      </w:r>
      <w:r>
        <w:rPr/>
        <w:t>causarán</w:t>
      </w:r>
      <w:r>
        <w:rPr>
          <w:spacing w:val="-11"/>
        </w:rPr>
        <w:t xml:space="preserve"> </w:t>
      </w:r>
      <w:r>
        <w:rPr/>
        <w:t>y</w:t>
      </w:r>
      <w:r>
        <w:rPr>
          <w:spacing w:val="-11"/>
        </w:rPr>
        <w:t xml:space="preserve"> </w:t>
      </w:r>
      <w:r>
        <w:rPr/>
        <w:t>liquidarán</w:t>
      </w:r>
      <w:r>
        <w:rPr>
          <w:spacing w:val="-13"/>
        </w:rPr>
        <w:t xml:space="preserve"> </w:t>
      </w:r>
      <w:r>
        <w:rPr/>
        <w:t>conforme</w:t>
      </w:r>
      <w:r>
        <w:rPr>
          <w:spacing w:val="-13"/>
        </w:rPr>
        <w:t xml:space="preserve"> </w:t>
      </w:r>
      <w:r>
        <w:rPr/>
        <w:t>a</w:t>
      </w:r>
      <w:r>
        <w:rPr>
          <w:spacing w:val="-10"/>
        </w:rPr>
        <w:t xml:space="preserve"> </w:t>
      </w:r>
      <w:r>
        <w:rPr/>
        <w:t>la</w:t>
      </w:r>
      <w:r>
        <w:rPr>
          <w:spacing w:val="-14"/>
        </w:rPr>
        <w:t xml:space="preserve"> </w:t>
      </w:r>
      <w:r>
        <w:rPr/>
        <w:t xml:space="preserve">siguiente </w:t>
      </w:r>
      <w:r>
        <w:rPr>
          <w:spacing w:val="-2"/>
        </w:rPr>
        <w:t>tarifa:</w:t>
      </w:r>
    </w:p>
    <w:p>
      <w:pPr>
        <w:pStyle w:val="Cuerpodetexto"/>
        <w:spacing w:before="39" w:after="0"/>
        <w:rPr/>
      </w:pPr>
      <w:r>
        <w:rPr/>
      </w:r>
    </w:p>
    <w:p>
      <w:pPr>
        <w:pStyle w:val="ListParagraph"/>
        <w:numPr>
          <w:ilvl w:val="0"/>
          <w:numId w:val="10"/>
        </w:numPr>
        <w:tabs>
          <w:tab w:val="clear" w:pos="720"/>
          <w:tab w:val="left" w:pos="1190" w:leader="none"/>
        </w:tabs>
        <w:spacing w:lineRule="auto" w:line="240" w:before="0" w:after="0"/>
        <w:ind w:left="1190" w:right="0" w:hanging="568"/>
        <w:jc w:val="left"/>
        <w:rPr>
          <w:sz w:val="22"/>
        </w:rPr>
      </w:pPr>
      <w:r>
        <w:rPr>
          <w:sz w:val="22"/>
        </w:rPr>
        <w:t>Anuncios</w:t>
      </w:r>
      <w:r>
        <w:rPr>
          <w:spacing w:val="-4"/>
          <w:sz w:val="22"/>
        </w:rPr>
        <w:t xml:space="preserve"> </w:t>
      </w:r>
      <w:r>
        <w:rPr>
          <w:sz w:val="22"/>
        </w:rPr>
        <w:t>adosados</w:t>
      </w:r>
      <w:r>
        <w:rPr>
          <w:spacing w:val="-1"/>
          <w:sz w:val="22"/>
        </w:rPr>
        <w:t xml:space="preserve"> </w:t>
      </w:r>
      <w:r>
        <w:rPr>
          <w:sz w:val="22"/>
        </w:rPr>
        <w:t>por</w:t>
      </w:r>
      <w:r>
        <w:rPr>
          <w:spacing w:val="-3"/>
          <w:sz w:val="22"/>
        </w:rPr>
        <w:t xml:space="preserve"> </w:t>
      </w:r>
      <w:r>
        <w:rPr>
          <w:sz w:val="22"/>
        </w:rPr>
        <w:t>m</w:t>
      </w:r>
      <w:r>
        <w:rPr>
          <w:sz w:val="22"/>
          <w:vertAlign w:val="superscript"/>
        </w:rPr>
        <w:t>²</w:t>
      </w:r>
      <w:r>
        <w:rPr>
          <w:spacing w:val="-23"/>
          <w:position w:val="0"/>
          <w:sz w:val="22"/>
          <w:sz w:val="22"/>
          <w:vertAlign w:val="baseline"/>
        </w:rPr>
        <w:t xml:space="preserve"> </w:t>
      </w:r>
      <w:r>
        <w:rPr>
          <w:position w:val="0"/>
          <w:sz w:val="22"/>
          <w:sz w:val="22"/>
          <w:vertAlign w:val="baseline"/>
        </w:rPr>
        <w:t>o</w:t>
      </w:r>
      <w:r>
        <w:rPr>
          <w:spacing w:val="-2"/>
          <w:position w:val="0"/>
          <w:sz w:val="22"/>
          <w:sz w:val="22"/>
          <w:vertAlign w:val="baseline"/>
        </w:rPr>
        <w:t xml:space="preserve"> fracción:</w:t>
      </w:r>
    </w:p>
    <w:p>
      <w:pPr>
        <w:pStyle w:val="ListParagraph"/>
        <w:numPr>
          <w:ilvl w:val="1"/>
          <w:numId w:val="10"/>
        </w:numPr>
        <w:tabs>
          <w:tab w:val="clear" w:pos="720"/>
          <w:tab w:val="left" w:pos="1615" w:leader="none"/>
        </w:tabs>
        <w:spacing w:lineRule="auto" w:line="240" w:before="236" w:after="0"/>
        <w:ind w:left="1615" w:right="0" w:hanging="425"/>
        <w:jc w:val="left"/>
        <w:rPr>
          <w:sz w:val="22"/>
        </w:rPr>
      </w:pPr>
      <w:r>
        <w:rPr>
          <w:sz w:val="22"/>
        </w:rPr>
        <w:t>Expedición</w:t>
      </w:r>
      <w:r>
        <w:rPr>
          <w:spacing w:val="-5"/>
          <w:sz w:val="22"/>
        </w:rPr>
        <w:t xml:space="preserve"> </w:t>
      </w:r>
      <w:r>
        <w:rPr>
          <w:sz w:val="22"/>
        </w:rPr>
        <w:t>de</w:t>
      </w:r>
      <w:r>
        <w:rPr>
          <w:spacing w:val="-3"/>
          <w:sz w:val="22"/>
        </w:rPr>
        <w:t xml:space="preserve"> </w:t>
      </w:r>
      <w:r>
        <w:rPr>
          <w:sz w:val="22"/>
        </w:rPr>
        <w:t>licencia,</w:t>
      </w:r>
      <w:r>
        <w:rPr>
          <w:spacing w:val="-2"/>
          <w:sz w:val="22"/>
        </w:rPr>
        <w:t xml:space="preserve"> </w:t>
      </w:r>
      <w:r>
        <w:rPr>
          <w:sz w:val="22"/>
        </w:rPr>
        <w:t>2</w:t>
      </w:r>
      <w:r>
        <w:rPr>
          <w:spacing w:val="-3"/>
          <w:sz w:val="22"/>
        </w:rPr>
        <w:t xml:space="preserve"> </w:t>
      </w:r>
      <w:r>
        <w:rPr>
          <w:sz w:val="22"/>
        </w:rPr>
        <w:t>UMA,</w:t>
      </w:r>
      <w:r>
        <w:rPr>
          <w:spacing w:val="-1"/>
          <w:sz w:val="22"/>
        </w:rPr>
        <w:t xml:space="preserve"> </w:t>
      </w:r>
      <w:r>
        <w:rPr>
          <w:spacing w:val="-10"/>
          <w:sz w:val="22"/>
        </w:rPr>
        <w:t>e</w:t>
      </w:r>
    </w:p>
    <w:p>
      <w:pPr>
        <w:pStyle w:val="ListParagraph"/>
        <w:numPr>
          <w:ilvl w:val="1"/>
          <w:numId w:val="10"/>
        </w:numPr>
        <w:tabs>
          <w:tab w:val="clear" w:pos="720"/>
          <w:tab w:val="left" w:pos="1615" w:leader="none"/>
        </w:tabs>
        <w:spacing w:lineRule="auto" w:line="240" w:before="239" w:after="0"/>
        <w:ind w:left="1615" w:right="0" w:hanging="425"/>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1.38</w:t>
      </w:r>
      <w:r>
        <w:rPr>
          <w:spacing w:val="-4"/>
          <w:sz w:val="22"/>
        </w:rPr>
        <w:t xml:space="preserve"> UMA;</w:t>
      </w:r>
    </w:p>
    <w:p>
      <w:pPr>
        <w:pStyle w:val="ListParagraph"/>
        <w:numPr>
          <w:ilvl w:val="0"/>
          <w:numId w:val="10"/>
        </w:numPr>
        <w:tabs>
          <w:tab w:val="clear" w:pos="720"/>
          <w:tab w:val="left" w:pos="1190" w:leader="none"/>
        </w:tabs>
        <w:spacing w:lineRule="auto" w:line="240" w:before="237" w:after="0"/>
        <w:ind w:left="1190" w:right="0" w:hanging="568"/>
        <w:jc w:val="left"/>
        <w:rPr>
          <w:sz w:val="22"/>
        </w:rPr>
      </w:pPr>
      <w:r>
        <w:rPr>
          <w:sz w:val="22"/>
        </w:rPr>
        <w:t>Anuncios</w:t>
      </w:r>
      <w:r>
        <w:rPr>
          <w:spacing w:val="-2"/>
          <w:sz w:val="22"/>
        </w:rPr>
        <w:t xml:space="preserve"> </w:t>
      </w:r>
      <w:r>
        <w:rPr>
          <w:sz w:val="22"/>
        </w:rPr>
        <w:t>pintados</w:t>
      </w:r>
      <w:r>
        <w:rPr>
          <w:spacing w:val="-2"/>
          <w:sz w:val="22"/>
        </w:rPr>
        <w:t xml:space="preserve"> </w:t>
      </w:r>
      <w:r>
        <w:rPr>
          <w:sz w:val="22"/>
        </w:rPr>
        <w:t>y/o</w:t>
      </w:r>
      <w:r>
        <w:rPr>
          <w:spacing w:val="-4"/>
          <w:sz w:val="22"/>
        </w:rPr>
        <w:t xml:space="preserve"> </w:t>
      </w:r>
      <w:r>
        <w:rPr>
          <w:sz w:val="22"/>
        </w:rPr>
        <w:t>murales</w:t>
      </w:r>
      <w:r>
        <w:rPr>
          <w:spacing w:val="-3"/>
          <w:sz w:val="22"/>
        </w:rPr>
        <w:t xml:space="preserve"> </w:t>
      </w:r>
      <w:r>
        <w:rPr>
          <w:sz w:val="22"/>
        </w:rPr>
        <w:t>por</w:t>
      </w:r>
      <w:r>
        <w:rPr>
          <w:spacing w:val="-3"/>
          <w:sz w:val="22"/>
        </w:rPr>
        <w:t xml:space="preserve"> </w:t>
      </w:r>
      <w:r>
        <w:rPr>
          <w:sz w:val="22"/>
        </w:rPr>
        <w:t>m</w:t>
      </w:r>
      <w:r>
        <w:rPr>
          <w:sz w:val="22"/>
          <w:vertAlign w:val="superscript"/>
        </w:rPr>
        <w:t>²</w:t>
      </w:r>
      <w:r>
        <w:rPr>
          <w:spacing w:val="-20"/>
          <w:position w:val="0"/>
          <w:sz w:val="22"/>
          <w:sz w:val="22"/>
          <w:vertAlign w:val="baseline"/>
        </w:rPr>
        <w:t xml:space="preserve"> </w:t>
      </w:r>
      <w:r>
        <w:rPr>
          <w:position w:val="0"/>
          <w:sz w:val="22"/>
          <w:sz w:val="22"/>
          <w:vertAlign w:val="baseline"/>
        </w:rPr>
        <w:t>o</w:t>
      </w:r>
      <w:r>
        <w:rPr>
          <w:spacing w:val="-4"/>
          <w:position w:val="0"/>
          <w:sz w:val="22"/>
          <w:sz w:val="22"/>
          <w:vertAlign w:val="baseline"/>
        </w:rPr>
        <w:t xml:space="preserve"> </w:t>
      </w:r>
      <w:r>
        <w:rPr>
          <w:spacing w:val="-2"/>
          <w:position w:val="0"/>
          <w:sz w:val="22"/>
          <w:sz w:val="22"/>
          <w:vertAlign w:val="baseline"/>
        </w:rPr>
        <w:t>fracción:</w:t>
      </w:r>
    </w:p>
    <w:p>
      <w:pPr>
        <w:pStyle w:val="ListParagraph"/>
        <w:numPr>
          <w:ilvl w:val="1"/>
          <w:numId w:val="10"/>
        </w:numPr>
        <w:tabs>
          <w:tab w:val="clear" w:pos="720"/>
          <w:tab w:val="left" w:pos="1615" w:leader="none"/>
        </w:tabs>
        <w:spacing w:lineRule="auto" w:line="240" w:before="239" w:after="0"/>
        <w:ind w:left="1615" w:right="0" w:hanging="425"/>
        <w:jc w:val="left"/>
        <w:rPr>
          <w:sz w:val="22"/>
        </w:rPr>
      </w:pPr>
      <w:r>
        <w:rPr>
          <w:sz w:val="22"/>
        </w:rPr>
        <w:t>Expedición</w:t>
      </w:r>
      <w:r>
        <w:rPr>
          <w:spacing w:val="-5"/>
          <w:sz w:val="22"/>
        </w:rPr>
        <w:t xml:space="preserve"> </w:t>
      </w:r>
      <w:r>
        <w:rPr>
          <w:sz w:val="22"/>
        </w:rPr>
        <w:t>de</w:t>
      </w:r>
      <w:r>
        <w:rPr>
          <w:spacing w:val="-3"/>
          <w:sz w:val="22"/>
        </w:rPr>
        <w:t xml:space="preserve"> </w:t>
      </w:r>
      <w:r>
        <w:rPr>
          <w:sz w:val="22"/>
        </w:rPr>
        <w:t>licencia,</w:t>
      </w:r>
      <w:r>
        <w:rPr>
          <w:spacing w:val="-2"/>
          <w:sz w:val="22"/>
        </w:rPr>
        <w:t xml:space="preserve"> </w:t>
      </w:r>
      <w:r>
        <w:rPr>
          <w:sz w:val="22"/>
        </w:rPr>
        <w:t>2</w:t>
      </w:r>
      <w:r>
        <w:rPr>
          <w:spacing w:val="-3"/>
          <w:sz w:val="22"/>
        </w:rPr>
        <w:t xml:space="preserve"> </w:t>
      </w:r>
      <w:r>
        <w:rPr>
          <w:sz w:val="22"/>
        </w:rPr>
        <w:t>UMA,</w:t>
      </w:r>
      <w:r>
        <w:rPr>
          <w:spacing w:val="-1"/>
          <w:sz w:val="22"/>
        </w:rPr>
        <w:t xml:space="preserve"> </w:t>
      </w:r>
      <w:r>
        <w:rPr>
          <w:spacing w:val="-10"/>
          <w:sz w:val="22"/>
        </w:rPr>
        <w:t>e</w:t>
      </w:r>
    </w:p>
    <w:p>
      <w:pPr>
        <w:pStyle w:val="ListParagraph"/>
        <w:numPr>
          <w:ilvl w:val="1"/>
          <w:numId w:val="10"/>
        </w:numPr>
        <w:tabs>
          <w:tab w:val="clear" w:pos="720"/>
          <w:tab w:val="left" w:pos="1615" w:leader="none"/>
        </w:tabs>
        <w:spacing w:lineRule="auto" w:line="240" w:before="237" w:after="0"/>
        <w:ind w:left="1615" w:right="0" w:hanging="425"/>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1.38</w:t>
      </w:r>
      <w:r>
        <w:rPr>
          <w:spacing w:val="-4"/>
          <w:sz w:val="22"/>
        </w:rPr>
        <w:t xml:space="preserve"> UMA;</w:t>
      </w:r>
    </w:p>
    <w:p>
      <w:pPr>
        <w:pStyle w:val="ListParagraph"/>
        <w:numPr>
          <w:ilvl w:val="0"/>
          <w:numId w:val="10"/>
        </w:numPr>
        <w:tabs>
          <w:tab w:val="clear" w:pos="720"/>
          <w:tab w:val="left" w:pos="1190" w:leader="none"/>
        </w:tabs>
        <w:spacing w:lineRule="auto" w:line="240" w:before="239" w:after="0"/>
        <w:ind w:left="1190" w:right="0" w:hanging="568"/>
        <w:jc w:val="left"/>
        <w:rPr>
          <w:sz w:val="22"/>
        </w:rPr>
      </w:pPr>
      <w:r>
        <w:rPr>
          <w:sz w:val="22"/>
        </w:rPr>
        <w:t>Estructurales</w:t>
      </w:r>
      <w:r>
        <w:rPr>
          <w:spacing w:val="-4"/>
          <w:sz w:val="22"/>
        </w:rPr>
        <w:t xml:space="preserve"> </w:t>
      </w:r>
      <w:r>
        <w:rPr>
          <w:sz w:val="22"/>
        </w:rPr>
        <w:t>por</w:t>
      </w:r>
      <w:r>
        <w:rPr>
          <w:spacing w:val="-3"/>
          <w:sz w:val="22"/>
        </w:rPr>
        <w:t xml:space="preserve"> </w:t>
      </w:r>
      <w:r>
        <w:rPr>
          <w:sz w:val="22"/>
        </w:rPr>
        <w:t>m</w:t>
      </w:r>
      <w:r>
        <w:rPr>
          <w:sz w:val="22"/>
          <w:vertAlign w:val="superscript"/>
        </w:rPr>
        <w:t>²</w:t>
      </w:r>
      <w:r>
        <w:rPr>
          <w:spacing w:val="-2"/>
          <w:position w:val="0"/>
          <w:sz w:val="22"/>
          <w:sz w:val="22"/>
          <w:vertAlign w:val="baseline"/>
        </w:rPr>
        <w:t xml:space="preserve"> </w:t>
      </w:r>
      <w:r>
        <w:rPr>
          <w:position w:val="0"/>
          <w:sz w:val="22"/>
          <w:sz w:val="22"/>
          <w:vertAlign w:val="baseline"/>
        </w:rPr>
        <w:t>o</w:t>
      </w:r>
      <w:r>
        <w:rPr>
          <w:spacing w:val="-1"/>
          <w:position w:val="0"/>
          <w:sz w:val="22"/>
          <w:sz w:val="22"/>
          <w:vertAlign w:val="baseline"/>
        </w:rPr>
        <w:t xml:space="preserve"> </w:t>
      </w:r>
      <w:r>
        <w:rPr>
          <w:spacing w:val="-2"/>
          <w:position w:val="0"/>
          <w:sz w:val="22"/>
          <w:sz w:val="22"/>
          <w:vertAlign w:val="baseline"/>
        </w:rPr>
        <w:t>fracción:</w:t>
      </w:r>
    </w:p>
    <w:p>
      <w:pPr>
        <w:pStyle w:val="ListParagraph"/>
        <w:numPr>
          <w:ilvl w:val="1"/>
          <w:numId w:val="10"/>
        </w:numPr>
        <w:tabs>
          <w:tab w:val="clear" w:pos="720"/>
          <w:tab w:val="left" w:pos="1615" w:leader="none"/>
        </w:tabs>
        <w:spacing w:lineRule="auto" w:line="240" w:before="239" w:after="0"/>
        <w:ind w:left="1615" w:right="0" w:hanging="425"/>
        <w:jc w:val="left"/>
        <w:rPr>
          <w:sz w:val="22"/>
        </w:rPr>
      </w:pPr>
      <w:r>
        <w:rPr>
          <w:sz w:val="22"/>
        </w:rPr>
        <w:t>Expedición</w:t>
      </w:r>
      <w:r>
        <w:rPr>
          <w:spacing w:val="-5"/>
          <w:sz w:val="22"/>
        </w:rPr>
        <w:t xml:space="preserve"> </w:t>
      </w:r>
      <w:r>
        <w:rPr>
          <w:sz w:val="22"/>
        </w:rPr>
        <w:t>de</w:t>
      </w:r>
      <w:r>
        <w:rPr>
          <w:spacing w:val="-3"/>
          <w:sz w:val="22"/>
        </w:rPr>
        <w:t xml:space="preserve"> </w:t>
      </w:r>
      <w:r>
        <w:rPr>
          <w:sz w:val="22"/>
        </w:rPr>
        <w:t>licencia,</w:t>
      </w:r>
      <w:r>
        <w:rPr>
          <w:spacing w:val="-2"/>
          <w:sz w:val="22"/>
        </w:rPr>
        <w:t xml:space="preserve"> </w:t>
      </w:r>
      <w:r>
        <w:rPr>
          <w:sz w:val="22"/>
        </w:rPr>
        <w:t>7</w:t>
      </w:r>
      <w:r>
        <w:rPr>
          <w:spacing w:val="-3"/>
          <w:sz w:val="22"/>
        </w:rPr>
        <w:t xml:space="preserve"> </w:t>
      </w:r>
      <w:r>
        <w:rPr>
          <w:sz w:val="22"/>
        </w:rPr>
        <w:t>UMA,</w:t>
      </w:r>
      <w:r>
        <w:rPr>
          <w:spacing w:val="-1"/>
          <w:sz w:val="22"/>
        </w:rPr>
        <w:t xml:space="preserve"> </w:t>
      </w:r>
      <w:r>
        <w:rPr>
          <w:spacing w:val="-10"/>
          <w:sz w:val="22"/>
        </w:rPr>
        <w:t>e</w:t>
      </w:r>
    </w:p>
    <w:p>
      <w:pPr>
        <w:pStyle w:val="ListParagraph"/>
        <w:numPr>
          <w:ilvl w:val="1"/>
          <w:numId w:val="10"/>
        </w:numPr>
        <w:tabs>
          <w:tab w:val="clear" w:pos="720"/>
          <w:tab w:val="left" w:pos="1615" w:leader="none"/>
        </w:tabs>
        <w:spacing w:lineRule="auto" w:line="240" w:before="237" w:after="0"/>
        <w:ind w:left="1615" w:right="0" w:hanging="425"/>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3.47</w:t>
      </w:r>
      <w:r>
        <w:rPr>
          <w:spacing w:val="-4"/>
          <w:sz w:val="22"/>
        </w:rPr>
        <w:t xml:space="preserve"> UMA;</w:t>
      </w:r>
    </w:p>
    <w:p>
      <w:pPr>
        <w:pStyle w:val="ListParagraph"/>
        <w:numPr>
          <w:ilvl w:val="0"/>
          <w:numId w:val="10"/>
        </w:numPr>
        <w:tabs>
          <w:tab w:val="clear" w:pos="720"/>
          <w:tab w:val="left" w:pos="1190" w:leader="none"/>
        </w:tabs>
        <w:spacing w:lineRule="auto" w:line="240" w:before="239" w:after="0"/>
        <w:ind w:left="1190" w:right="0" w:hanging="568"/>
        <w:jc w:val="left"/>
        <w:rPr>
          <w:sz w:val="22"/>
        </w:rPr>
      </w:pPr>
      <w:r>
        <w:rPr>
          <w:sz w:val="22"/>
        </w:rPr>
        <w:t>Luminosos</w:t>
      </w:r>
      <w:r>
        <w:rPr>
          <w:spacing w:val="-1"/>
          <w:sz w:val="22"/>
        </w:rPr>
        <w:t xml:space="preserve"> </w:t>
      </w:r>
      <w:r>
        <w:rPr>
          <w:sz w:val="22"/>
        </w:rPr>
        <w:t>por</w:t>
      </w:r>
      <w:r>
        <w:rPr>
          <w:spacing w:val="-3"/>
          <w:sz w:val="22"/>
        </w:rPr>
        <w:t xml:space="preserve"> </w:t>
      </w:r>
      <w:r>
        <w:rPr>
          <w:sz w:val="22"/>
        </w:rPr>
        <w:t>m</w:t>
      </w:r>
      <w:r>
        <w:rPr>
          <w:sz w:val="22"/>
          <w:vertAlign w:val="superscript"/>
        </w:rPr>
        <w:t>²</w:t>
      </w:r>
      <w:r>
        <w:rPr>
          <w:spacing w:val="-2"/>
          <w:position w:val="0"/>
          <w:sz w:val="22"/>
          <w:sz w:val="22"/>
          <w:vertAlign w:val="baseline"/>
        </w:rPr>
        <w:t xml:space="preserve"> fracción:</w:t>
      </w:r>
    </w:p>
    <w:p>
      <w:pPr>
        <w:pStyle w:val="ListParagraph"/>
        <w:numPr>
          <w:ilvl w:val="1"/>
          <w:numId w:val="10"/>
        </w:numPr>
        <w:tabs>
          <w:tab w:val="clear" w:pos="720"/>
          <w:tab w:val="left" w:pos="1615" w:leader="none"/>
        </w:tabs>
        <w:spacing w:lineRule="auto" w:line="240" w:before="237" w:after="0"/>
        <w:ind w:left="1615" w:right="0" w:hanging="425"/>
        <w:jc w:val="left"/>
        <w:rPr>
          <w:sz w:val="22"/>
        </w:rPr>
      </w:pPr>
      <w:r>
        <w:rPr>
          <w:sz w:val="22"/>
        </w:rPr>
        <w:t>Expedición</w:t>
      </w:r>
      <w:r>
        <w:rPr>
          <w:spacing w:val="-6"/>
          <w:sz w:val="22"/>
        </w:rPr>
        <w:t xml:space="preserve"> </w:t>
      </w:r>
      <w:r>
        <w:rPr>
          <w:sz w:val="22"/>
        </w:rPr>
        <w:t>de</w:t>
      </w:r>
      <w:r>
        <w:rPr>
          <w:spacing w:val="-4"/>
          <w:sz w:val="22"/>
        </w:rPr>
        <w:t xml:space="preserve"> </w:t>
      </w:r>
      <w:r>
        <w:rPr>
          <w:sz w:val="22"/>
        </w:rPr>
        <w:t>licencia,</w:t>
      </w:r>
      <w:r>
        <w:rPr>
          <w:spacing w:val="-3"/>
          <w:sz w:val="22"/>
        </w:rPr>
        <w:t xml:space="preserve"> </w:t>
      </w:r>
      <w:r>
        <w:rPr>
          <w:sz w:val="22"/>
        </w:rPr>
        <w:t>13.9</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10"/>
        </w:numPr>
        <w:tabs>
          <w:tab w:val="clear" w:pos="720"/>
          <w:tab w:val="left" w:pos="1615" w:leader="none"/>
        </w:tabs>
        <w:spacing w:lineRule="auto" w:line="240" w:before="239" w:after="0"/>
        <w:ind w:left="1615" w:right="0" w:hanging="425"/>
        <w:jc w:val="left"/>
        <w:rPr>
          <w:sz w:val="22"/>
        </w:rPr>
      </w:pPr>
      <w:r>
        <w:rPr>
          <w:sz w:val="22"/>
        </w:rPr>
        <w:t>Refrendo</w:t>
      </w:r>
      <w:r>
        <w:rPr>
          <w:spacing w:val="-3"/>
          <w:sz w:val="22"/>
        </w:rPr>
        <w:t xml:space="preserve"> </w:t>
      </w:r>
      <w:r>
        <w:rPr>
          <w:sz w:val="22"/>
        </w:rPr>
        <w:t>de</w:t>
      </w:r>
      <w:r>
        <w:rPr>
          <w:spacing w:val="-5"/>
          <w:sz w:val="22"/>
        </w:rPr>
        <w:t xml:space="preserve"> </w:t>
      </w:r>
      <w:r>
        <w:rPr>
          <w:sz w:val="22"/>
        </w:rPr>
        <w:t>licencia,</w:t>
      </w:r>
      <w:r>
        <w:rPr>
          <w:spacing w:val="-3"/>
          <w:sz w:val="22"/>
        </w:rPr>
        <w:t xml:space="preserve"> </w:t>
      </w:r>
      <w:r>
        <w:rPr>
          <w:sz w:val="22"/>
        </w:rPr>
        <w:t>7</w:t>
      </w:r>
      <w:r>
        <w:rPr>
          <w:spacing w:val="-3"/>
          <w:sz w:val="22"/>
        </w:rPr>
        <w:t xml:space="preserve"> </w:t>
      </w:r>
      <w:r>
        <w:rPr>
          <w:sz w:val="22"/>
        </w:rPr>
        <w:t>UMA,</w:t>
      </w:r>
      <w:r>
        <w:rPr>
          <w:spacing w:val="-2"/>
          <w:sz w:val="22"/>
        </w:rPr>
        <w:t xml:space="preserve"> </w:t>
      </w:r>
      <w:r>
        <w:rPr>
          <w:spacing w:val="-10"/>
          <w:sz w:val="22"/>
        </w:rPr>
        <w:t>y</w:t>
      </w:r>
    </w:p>
    <w:p>
      <w:pPr>
        <w:pStyle w:val="ListParagraph"/>
        <w:numPr>
          <w:ilvl w:val="0"/>
          <w:numId w:val="10"/>
        </w:numPr>
        <w:tabs>
          <w:tab w:val="clear" w:pos="720"/>
          <w:tab w:val="left" w:pos="1190" w:leader="none"/>
        </w:tabs>
        <w:spacing w:lineRule="auto" w:line="240" w:before="237" w:after="0"/>
        <w:ind w:left="1190" w:right="0" w:hanging="568"/>
        <w:jc w:val="left"/>
        <w:rPr>
          <w:sz w:val="22"/>
        </w:rPr>
      </w:pPr>
      <w:r>
        <w:rPr>
          <w:sz w:val="22"/>
        </w:rPr>
        <w:t>Publicidad</w:t>
      </w:r>
      <w:r>
        <w:rPr>
          <w:spacing w:val="-3"/>
          <w:sz w:val="22"/>
        </w:rPr>
        <w:t xml:space="preserve"> </w:t>
      </w:r>
      <w:r>
        <w:rPr>
          <w:sz w:val="22"/>
        </w:rPr>
        <w:t>fonética</w:t>
      </w:r>
      <w:r>
        <w:rPr>
          <w:spacing w:val="-2"/>
          <w:sz w:val="22"/>
        </w:rPr>
        <w:t xml:space="preserve"> </w:t>
      </w:r>
      <w:r>
        <w:rPr>
          <w:sz w:val="22"/>
        </w:rPr>
        <w:t>a</w:t>
      </w:r>
      <w:r>
        <w:rPr>
          <w:spacing w:val="-3"/>
          <w:sz w:val="22"/>
        </w:rPr>
        <w:t xml:space="preserve"> </w:t>
      </w:r>
      <w:r>
        <w:rPr>
          <w:sz w:val="22"/>
        </w:rPr>
        <w:t>bordo</w:t>
      </w:r>
      <w:r>
        <w:rPr>
          <w:spacing w:val="-5"/>
          <w:sz w:val="22"/>
        </w:rPr>
        <w:t xml:space="preserve"> </w:t>
      </w:r>
      <w:r>
        <w:rPr>
          <w:sz w:val="22"/>
        </w:rPr>
        <w:t>de</w:t>
      </w:r>
      <w:r>
        <w:rPr>
          <w:spacing w:val="-2"/>
          <w:sz w:val="22"/>
        </w:rPr>
        <w:t xml:space="preserve"> vehículos:</w:t>
      </w:r>
    </w:p>
    <w:p>
      <w:pPr>
        <w:pStyle w:val="ListParagraph"/>
        <w:numPr>
          <w:ilvl w:val="1"/>
          <w:numId w:val="10"/>
        </w:numPr>
        <w:tabs>
          <w:tab w:val="clear" w:pos="720"/>
          <w:tab w:val="left" w:pos="1615" w:leader="none"/>
        </w:tabs>
        <w:spacing w:lineRule="auto" w:line="240" w:before="239" w:after="0"/>
        <w:ind w:left="1615" w:right="0" w:hanging="425"/>
        <w:jc w:val="left"/>
        <w:rPr>
          <w:sz w:val="22"/>
        </w:rPr>
      </w:pPr>
      <w:r>
        <w:rPr>
          <w:sz w:val="22"/>
        </w:rPr>
        <w:t>Transitoria</w:t>
      </w:r>
      <w:r>
        <w:rPr>
          <w:spacing w:val="-4"/>
          <w:sz w:val="22"/>
        </w:rPr>
        <w:t xml:space="preserve"> </w:t>
      </w:r>
      <w:r>
        <w:rPr>
          <w:sz w:val="22"/>
        </w:rPr>
        <w:t>por</w:t>
      </w:r>
      <w:r>
        <w:rPr>
          <w:spacing w:val="-3"/>
          <w:sz w:val="22"/>
        </w:rPr>
        <w:t xml:space="preserve"> </w:t>
      </w:r>
      <w:r>
        <w:rPr>
          <w:sz w:val="22"/>
        </w:rPr>
        <w:t>una</w:t>
      </w:r>
      <w:r>
        <w:rPr>
          <w:spacing w:val="-4"/>
          <w:sz w:val="22"/>
        </w:rPr>
        <w:t xml:space="preserve"> </w:t>
      </w:r>
      <w:r>
        <w:rPr>
          <w:sz w:val="22"/>
        </w:rPr>
        <w:t>semana</w:t>
      </w:r>
      <w:r>
        <w:rPr>
          <w:spacing w:val="-5"/>
          <w:sz w:val="22"/>
        </w:rPr>
        <w:t xml:space="preserve"> </w:t>
      </w:r>
      <w:r>
        <w:rPr>
          <w:sz w:val="22"/>
        </w:rPr>
        <w:t>o</w:t>
      </w:r>
      <w:r>
        <w:rPr>
          <w:spacing w:val="-2"/>
          <w:sz w:val="22"/>
        </w:rPr>
        <w:t xml:space="preserve"> </w:t>
      </w:r>
      <w:r>
        <w:rPr>
          <w:sz w:val="22"/>
        </w:rPr>
        <w:t>fracción</w:t>
      </w:r>
      <w:r>
        <w:rPr>
          <w:spacing w:val="-3"/>
          <w:sz w:val="22"/>
        </w:rPr>
        <w:t xml:space="preserve"> </w:t>
      </w:r>
      <w:r>
        <w:rPr>
          <w:sz w:val="22"/>
        </w:rPr>
        <w:t>por</w:t>
      </w:r>
      <w:r>
        <w:rPr>
          <w:spacing w:val="-3"/>
          <w:sz w:val="22"/>
        </w:rPr>
        <w:t xml:space="preserve"> </w:t>
      </w:r>
      <w:r>
        <w:rPr>
          <w:sz w:val="22"/>
        </w:rPr>
        <w:t>cada</w:t>
      </w:r>
      <w:r>
        <w:rPr>
          <w:spacing w:val="-3"/>
          <w:sz w:val="22"/>
        </w:rPr>
        <w:t xml:space="preserve"> </w:t>
      </w:r>
      <w:r>
        <w:rPr>
          <w:sz w:val="22"/>
        </w:rPr>
        <w:t>unidad</w:t>
      </w:r>
      <w:r>
        <w:rPr>
          <w:spacing w:val="-5"/>
          <w:sz w:val="22"/>
        </w:rPr>
        <w:t xml:space="preserve"> </w:t>
      </w:r>
      <w:r>
        <w:rPr>
          <w:sz w:val="22"/>
        </w:rPr>
        <w:t>vehicular,</w:t>
      </w:r>
      <w:r>
        <w:rPr>
          <w:spacing w:val="-3"/>
          <w:sz w:val="22"/>
        </w:rPr>
        <w:t xml:space="preserve"> </w:t>
      </w:r>
      <w:r>
        <w:rPr>
          <w:sz w:val="22"/>
        </w:rPr>
        <w:t>2.2</w:t>
      </w:r>
      <w:r>
        <w:rPr>
          <w:spacing w:val="-3"/>
          <w:sz w:val="22"/>
        </w:rPr>
        <w:t xml:space="preserve"> </w:t>
      </w:r>
      <w:r>
        <w:rPr>
          <w:spacing w:val="-4"/>
          <w:sz w:val="22"/>
        </w:rPr>
        <w:t>UMA,</w:t>
      </w:r>
    </w:p>
    <w:p>
      <w:pPr>
        <w:pStyle w:val="ListParagraph"/>
        <w:numPr>
          <w:ilvl w:val="1"/>
          <w:numId w:val="10"/>
        </w:numPr>
        <w:tabs>
          <w:tab w:val="clear" w:pos="720"/>
          <w:tab w:val="left" w:pos="1615" w:leader="none"/>
        </w:tabs>
        <w:spacing w:lineRule="auto" w:line="240" w:before="236" w:after="0"/>
        <w:ind w:left="1615" w:right="0" w:hanging="425"/>
        <w:jc w:val="left"/>
        <w:rPr>
          <w:sz w:val="22"/>
        </w:rPr>
      </w:pPr>
      <w:r>
        <w:rPr>
          <w:sz w:val="22"/>
        </w:rPr>
        <w:t>Transitoria</w:t>
      </w:r>
      <w:r>
        <w:rPr>
          <w:spacing w:val="-3"/>
          <w:sz w:val="22"/>
        </w:rPr>
        <w:t xml:space="preserve"> </w:t>
      </w:r>
      <w:r>
        <w:rPr>
          <w:sz w:val="22"/>
        </w:rPr>
        <w:t>por</w:t>
      </w:r>
      <w:r>
        <w:rPr>
          <w:spacing w:val="-2"/>
          <w:sz w:val="22"/>
        </w:rPr>
        <w:t xml:space="preserve"> </w:t>
      </w:r>
      <w:r>
        <w:rPr>
          <w:sz w:val="22"/>
        </w:rPr>
        <w:t>un</w:t>
      </w:r>
      <w:r>
        <w:rPr>
          <w:spacing w:val="-6"/>
          <w:sz w:val="22"/>
        </w:rPr>
        <w:t xml:space="preserve"> </w:t>
      </w:r>
      <w:r>
        <w:rPr>
          <w:sz w:val="22"/>
        </w:rPr>
        <w:t>mes</w:t>
      </w:r>
      <w:r>
        <w:rPr>
          <w:spacing w:val="-2"/>
          <w:sz w:val="22"/>
        </w:rPr>
        <w:t xml:space="preserve"> </w:t>
      </w:r>
      <w:r>
        <w:rPr>
          <w:sz w:val="22"/>
        </w:rPr>
        <w:t>o</w:t>
      </w:r>
      <w:r>
        <w:rPr>
          <w:spacing w:val="-3"/>
          <w:sz w:val="22"/>
        </w:rPr>
        <w:t xml:space="preserve"> </w:t>
      </w:r>
      <w:r>
        <w:rPr>
          <w:sz w:val="22"/>
        </w:rPr>
        <w:t>fracción</w:t>
      </w:r>
      <w:r>
        <w:rPr>
          <w:spacing w:val="-2"/>
          <w:sz w:val="22"/>
        </w:rPr>
        <w:t xml:space="preserve"> </w:t>
      </w:r>
      <w:r>
        <w:rPr>
          <w:sz w:val="22"/>
        </w:rPr>
        <w:t>por</w:t>
      </w:r>
      <w:r>
        <w:rPr>
          <w:spacing w:val="-3"/>
          <w:sz w:val="22"/>
        </w:rPr>
        <w:t xml:space="preserve"> </w:t>
      </w:r>
      <w:r>
        <w:rPr>
          <w:sz w:val="22"/>
        </w:rPr>
        <w:t>cada</w:t>
      </w:r>
      <w:r>
        <w:rPr>
          <w:spacing w:val="-2"/>
          <w:sz w:val="22"/>
        </w:rPr>
        <w:t xml:space="preserve"> </w:t>
      </w:r>
      <w:r>
        <w:rPr>
          <w:sz w:val="22"/>
        </w:rPr>
        <w:t>unidad</w:t>
      </w:r>
      <w:r>
        <w:rPr>
          <w:spacing w:val="-4"/>
          <w:sz w:val="22"/>
        </w:rPr>
        <w:t xml:space="preserve"> </w:t>
      </w:r>
      <w:r>
        <w:rPr>
          <w:sz w:val="22"/>
        </w:rPr>
        <w:t>vehicular,</w:t>
      </w:r>
      <w:r>
        <w:rPr>
          <w:spacing w:val="-6"/>
          <w:sz w:val="22"/>
        </w:rPr>
        <w:t xml:space="preserve"> </w:t>
      </w:r>
      <w:r>
        <w:rPr>
          <w:sz w:val="22"/>
        </w:rPr>
        <w:t>6.2</w:t>
      </w:r>
      <w:r>
        <w:rPr>
          <w:spacing w:val="-2"/>
          <w:sz w:val="22"/>
        </w:rPr>
        <w:t xml:space="preserve"> </w:t>
      </w:r>
      <w:r>
        <w:rPr>
          <w:sz w:val="22"/>
        </w:rPr>
        <w:t>UMA,</w:t>
      </w:r>
      <w:r>
        <w:rPr>
          <w:spacing w:val="-5"/>
          <w:sz w:val="22"/>
        </w:rPr>
        <w:t xml:space="preserve"> </w:t>
      </w:r>
      <w:r>
        <w:rPr>
          <w:spacing w:val="-10"/>
          <w:sz w:val="22"/>
        </w:rPr>
        <w:t>e</w:t>
      </w:r>
    </w:p>
    <w:p>
      <w:pPr>
        <w:pStyle w:val="ListParagraph"/>
        <w:numPr>
          <w:ilvl w:val="1"/>
          <w:numId w:val="10"/>
        </w:numPr>
        <w:tabs>
          <w:tab w:val="clear" w:pos="720"/>
          <w:tab w:val="left" w:pos="1615" w:leader="none"/>
        </w:tabs>
        <w:spacing w:lineRule="auto" w:line="240" w:before="239" w:after="0"/>
        <w:ind w:left="1615" w:right="0" w:hanging="425"/>
        <w:jc w:val="left"/>
        <w:rPr>
          <w:sz w:val="22"/>
        </w:rPr>
      </w:pPr>
      <w:r>
        <w:rPr>
          <w:sz w:val="22"/>
        </w:rPr>
        <w:t>Permanente</w:t>
      </w:r>
      <w:r>
        <w:rPr>
          <w:spacing w:val="-5"/>
          <w:sz w:val="22"/>
        </w:rPr>
        <w:t xml:space="preserve"> </w:t>
      </w:r>
      <w:r>
        <w:rPr>
          <w:sz w:val="22"/>
        </w:rPr>
        <w:t>durante</w:t>
      </w:r>
      <w:r>
        <w:rPr>
          <w:spacing w:val="-5"/>
          <w:sz w:val="22"/>
        </w:rPr>
        <w:t xml:space="preserve"> </w:t>
      </w:r>
      <w:r>
        <w:rPr>
          <w:sz w:val="22"/>
        </w:rPr>
        <w:t>todo</w:t>
      </w:r>
      <w:r>
        <w:rPr>
          <w:spacing w:val="-3"/>
          <w:sz w:val="22"/>
        </w:rPr>
        <w:t xml:space="preserve"> </w:t>
      </w:r>
      <w:r>
        <w:rPr>
          <w:sz w:val="22"/>
        </w:rPr>
        <w:t>el</w:t>
      </w:r>
      <w:r>
        <w:rPr>
          <w:spacing w:val="-3"/>
          <w:sz w:val="22"/>
        </w:rPr>
        <w:t xml:space="preserve"> </w:t>
      </w:r>
      <w:r>
        <w:rPr>
          <w:sz w:val="22"/>
        </w:rPr>
        <w:t>año</w:t>
      </w:r>
      <w:r>
        <w:rPr>
          <w:spacing w:val="-3"/>
          <w:sz w:val="22"/>
        </w:rPr>
        <w:t xml:space="preserve"> </w:t>
      </w:r>
      <w:r>
        <w:rPr>
          <w:sz w:val="22"/>
        </w:rPr>
        <w:t>o</w:t>
      </w:r>
      <w:r>
        <w:rPr>
          <w:spacing w:val="-5"/>
          <w:sz w:val="22"/>
        </w:rPr>
        <w:t xml:space="preserve"> </w:t>
      </w:r>
      <w:r>
        <w:rPr>
          <w:sz w:val="22"/>
        </w:rPr>
        <w:t>fracción</w:t>
      </w:r>
      <w:r>
        <w:rPr>
          <w:spacing w:val="-3"/>
          <w:sz w:val="22"/>
        </w:rPr>
        <w:t xml:space="preserve"> </w:t>
      </w:r>
      <w:r>
        <w:rPr>
          <w:sz w:val="22"/>
        </w:rPr>
        <w:t>por</w:t>
      </w:r>
      <w:r>
        <w:rPr>
          <w:spacing w:val="-2"/>
          <w:sz w:val="22"/>
        </w:rPr>
        <w:t xml:space="preserve"> </w:t>
      </w:r>
      <w:r>
        <w:rPr>
          <w:sz w:val="22"/>
        </w:rPr>
        <w:t>cada</w:t>
      </w:r>
      <w:r>
        <w:rPr>
          <w:spacing w:val="-3"/>
          <w:sz w:val="22"/>
        </w:rPr>
        <w:t xml:space="preserve"> </w:t>
      </w:r>
      <w:r>
        <w:rPr>
          <w:sz w:val="22"/>
        </w:rPr>
        <w:t>unidad</w:t>
      </w:r>
      <w:r>
        <w:rPr>
          <w:spacing w:val="-3"/>
          <w:sz w:val="22"/>
        </w:rPr>
        <w:t xml:space="preserve"> </w:t>
      </w:r>
      <w:r>
        <w:rPr>
          <w:sz w:val="22"/>
        </w:rPr>
        <w:t>vehicular,</w:t>
      </w:r>
      <w:r>
        <w:rPr>
          <w:spacing w:val="-3"/>
          <w:sz w:val="22"/>
        </w:rPr>
        <w:t xml:space="preserve"> </w:t>
      </w:r>
      <w:r>
        <w:rPr>
          <w:sz w:val="22"/>
        </w:rPr>
        <w:t>11.12</w:t>
      </w:r>
      <w:r>
        <w:rPr>
          <w:spacing w:val="-2"/>
          <w:sz w:val="22"/>
        </w:rPr>
        <w:t xml:space="preserve"> </w:t>
      </w:r>
      <w:r>
        <w:rPr>
          <w:spacing w:val="-4"/>
          <w:sz w:val="22"/>
        </w:rPr>
        <w:t>UMA.</w:t>
      </w:r>
    </w:p>
    <w:p>
      <w:pPr>
        <w:pStyle w:val="Cuerpodetexto"/>
        <w:spacing w:before="75" w:after="0"/>
        <w:rPr/>
      </w:pPr>
      <w:r>
        <w:rPr/>
      </w:r>
    </w:p>
    <w:p>
      <w:pPr>
        <w:pStyle w:val="Cuerpodetexto"/>
        <w:spacing w:lineRule="auto" w:line="276"/>
        <w:ind w:left="338" w:right="96" w:hanging="569"/>
        <w:jc w:val="both"/>
        <w:rPr/>
      </w:pPr>
      <w:r>
        <w:rPr>
          <w:b/>
        </w:rPr>
        <w:t xml:space="preserve">Artículo 57. </w:t>
      </w:r>
      <w:r>
        <w:rPr/>
        <w:t>No se causarán estos derechos, por los anuncios adosados, pintados y murales que tenga como única finalidad la identificación del establecimiento comercial o de servicios, cuando éstos tengan fines educativos, culturales o políticos.</w:t>
      </w:r>
    </w:p>
    <w:p>
      <w:pPr>
        <w:pStyle w:val="Cuerpodetexto"/>
        <w:spacing w:before="38" w:after="0"/>
        <w:rPr/>
      </w:pPr>
      <w:r>
        <w:rPr/>
      </w:r>
    </w:p>
    <w:p>
      <w:pPr>
        <w:pStyle w:val="Cuerpodetexto"/>
        <w:spacing w:lineRule="auto" w:line="276"/>
        <w:ind w:left="338" w:right="99" w:hanging="569"/>
        <w:jc w:val="both"/>
        <w:rPr/>
      </w:pPr>
      <w:r>
        <w:rPr/>
        <w:t>Para efectos de este artículo se entenderá como anuncio luminoso, aquel que sea alumbrado mediante un dispositivo que emita luz distinta de la natural en su interior o exterior.</w:t>
      </w:r>
    </w:p>
    <w:p>
      <w:pPr>
        <w:pStyle w:val="Cuerpodetexto"/>
        <w:spacing w:before="34" w:after="0"/>
        <w:rPr/>
      </w:pPr>
      <w:r>
        <w:rPr/>
      </w:r>
    </w:p>
    <w:p>
      <w:pPr>
        <w:pStyle w:val="Cuerpodetexto"/>
        <w:spacing w:lineRule="auto" w:line="276" w:before="1" w:after="0"/>
        <w:ind w:left="338" w:right="97" w:hanging="569"/>
        <w:jc w:val="both"/>
        <w:rPr/>
      </w:pPr>
      <w:r>
        <w:rPr/>
        <w:t>Las</w:t>
      </w:r>
      <w:r>
        <w:rPr>
          <w:spacing w:val="-14"/>
        </w:rPr>
        <w:t xml:space="preserve"> </w:t>
      </w:r>
      <w:r>
        <w:rPr/>
        <w:t>personas</w:t>
      </w:r>
      <w:r>
        <w:rPr>
          <w:spacing w:val="-14"/>
        </w:rPr>
        <w:t xml:space="preserve"> </w:t>
      </w:r>
      <w:r>
        <w:rPr/>
        <w:t>físicas</w:t>
      </w:r>
      <w:r>
        <w:rPr>
          <w:spacing w:val="-14"/>
        </w:rPr>
        <w:t xml:space="preserve"> </w:t>
      </w:r>
      <w:r>
        <w:rPr/>
        <w:t>y</w:t>
      </w:r>
      <w:r>
        <w:rPr>
          <w:spacing w:val="-13"/>
        </w:rPr>
        <w:t xml:space="preserve"> </w:t>
      </w:r>
      <w:r>
        <w:rPr/>
        <w:t>morales</w:t>
      </w:r>
      <w:r>
        <w:rPr>
          <w:spacing w:val="-14"/>
        </w:rPr>
        <w:t xml:space="preserve"> </w:t>
      </w:r>
      <w:r>
        <w:rPr/>
        <w:t>deberán</w:t>
      </w:r>
      <w:r>
        <w:rPr>
          <w:spacing w:val="-14"/>
        </w:rPr>
        <w:t xml:space="preserve"> </w:t>
      </w:r>
      <w:r>
        <w:rPr/>
        <w:t>solicitar</w:t>
      </w:r>
      <w:r>
        <w:rPr>
          <w:spacing w:val="-14"/>
        </w:rPr>
        <w:t xml:space="preserve"> </w:t>
      </w:r>
      <w:r>
        <w:rPr/>
        <w:t>la</w:t>
      </w:r>
      <w:r>
        <w:rPr>
          <w:spacing w:val="-13"/>
        </w:rPr>
        <w:t xml:space="preserve"> </w:t>
      </w:r>
      <w:r>
        <w:rPr/>
        <w:t>expedición</w:t>
      </w:r>
      <w:r>
        <w:rPr>
          <w:spacing w:val="-14"/>
        </w:rPr>
        <w:t xml:space="preserve"> </w:t>
      </w:r>
      <w:r>
        <w:rPr/>
        <w:t>de</w:t>
      </w:r>
      <w:r>
        <w:rPr>
          <w:spacing w:val="-14"/>
        </w:rPr>
        <w:t xml:space="preserve"> </w:t>
      </w:r>
      <w:r>
        <w:rPr/>
        <w:t>la</w:t>
      </w:r>
      <w:r>
        <w:rPr>
          <w:spacing w:val="-14"/>
        </w:rPr>
        <w:t xml:space="preserve"> </w:t>
      </w:r>
      <w:r>
        <w:rPr/>
        <w:t>licencia</w:t>
      </w:r>
      <w:r>
        <w:rPr>
          <w:spacing w:val="-13"/>
        </w:rPr>
        <w:t xml:space="preserve"> </w:t>
      </w:r>
      <w:r>
        <w:rPr/>
        <w:t>antes</w:t>
      </w:r>
      <w:r>
        <w:rPr>
          <w:spacing w:val="-10"/>
        </w:rPr>
        <w:t xml:space="preserve"> </w:t>
      </w:r>
      <w:r>
        <w:rPr/>
        <w:t>señalada</w:t>
      </w:r>
      <w:r>
        <w:rPr>
          <w:spacing w:val="-14"/>
        </w:rPr>
        <w:t xml:space="preserve"> </w:t>
      </w:r>
      <w:r>
        <w:rPr/>
        <w:t>dentro</w:t>
      </w:r>
      <w:r>
        <w:rPr>
          <w:spacing w:val="-11"/>
        </w:rPr>
        <w:t xml:space="preserve"> </w:t>
      </w:r>
      <w:r>
        <w:rPr/>
        <w:t>de</w:t>
      </w:r>
      <w:r>
        <w:rPr>
          <w:spacing w:val="-10"/>
        </w:rPr>
        <w:t xml:space="preserve"> </w:t>
      </w:r>
      <w:r>
        <w:rPr/>
        <w:t>los</w:t>
      </w:r>
      <w:r>
        <w:rPr>
          <w:spacing w:val="-10"/>
        </w:rPr>
        <w:t xml:space="preserve"> </w:t>
      </w:r>
      <w:r>
        <w:rPr/>
        <w:t>30</w:t>
      </w:r>
      <w:r>
        <w:rPr>
          <w:spacing w:val="-11"/>
        </w:rPr>
        <w:t xml:space="preserve"> </w:t>
      </w:r>
      <w:r>
        <w:rPr/>
        <w:t>días hábiles</w:t>
      </w:r>
      <w:r>
        <w:rPr>
          <w:spacing w:val="-14"/>
        </w:rPr>
        <w:t xml:space="preserve"> </w:t>
      </w:r>
      <w:r>
        <w:rPr/>
        <w:t>siguientes</w:t>
      </w:r>
      <w:r>
        <w:rPr>
          <w:spacing w:val="-14"/>
        </w:rPr>
        <w:t xml:space="preserve"> </w:t>
      </w:r>
      <w:r>
        <w:rPr/>
        <w:t>a</w:t>
      </w:r>
      <w:r>
        <w:rPr>
          <w:spacing w:val="-14"/>
        </w:rPr>
        <w:t xml:space="preserve"> </w:t>
      </w:r>
      <w:r>
        <w:rPr/>
        <w:t>la</w:t>
      </w:r>
      <w:r>
        <w:rPr>
          <w:spacing w:val="-13"/>
        </w:rPr>
        <w:t xml:space="preserve"> </w:t>
      </w:r>
      <w:r>
        <w:rPr/>
        <w:t>fecha</w:t>
      </w:r>
      <w:r>
        <w:rPr>
          <w:spacing w:val="-5"/>
        </w:rPr>
        <w:t xml:space="preserve"> </w:t>
      </w:r>
      <w:r>
        <w:rPr/>
        <w:t>en</w:t>
      </w:r>
      <w:r>
        <w:rPr>
          <w:spacing w:val="-3"/>
        </w:rPr>
        <w:t xml:space="preserve"> </w:t>
      </w:r>
      <w:r>
        <w:rPr/>
        <w:t>que</w:t>
      </w:r>
      <w:r>
        <w:rPr>
          <w:spacing w:val="-8"/>
        </w:rPr>
        <w:t xml:space="preserve"> </w:t>
      </w:r>
      <w:r>
        <w:rPr/>
        <w:t>se</w:t>
      </w:r>
      <w:r>
        <w:rPr>
          <w:spacing w:val="-5"/>
        </w:rPr>
        <w:t xml:space="preserve"> </w:t>
      </w:r>
      <w:r>
        <w:rPr/>
        <w:t>dé</w:t>
      </w:r>
      <w:r>
        <w:rPr>
          <w:spacing w:val="-5"/>
        </w:rPr>
        <w:t xml:space="preserve"> </w:t>
      </w:r>
      <w:r>
        <w:rPr/>
        <w:t>la</w:t>
      </w:r>
      <w:r>
        <w:rPr>
          <w:spacing w:val="-3"/>
        </w:rPr>
        <w:t xml:space="preserve"> </w:t>
      </w:r>
      <w:r>
        <w:rPr/>
        <w:t>situación</w:t>
      </w:r>
      <w:r>
        <w:rPr>
          <w:spacing w:val="-14"/>
        </w:rPr>
        <w:t xml:space="preserve"> </w:t>
      </w:r>
      <w:r>
        <w:rPr/>
        <w:t>jurídica</w:t>
      </w:r>
      <w:r>
        <w:rPr>
          <w:spacing w:val="-10"/>
        </w:rPr>
        <w:t xml:space="preserve"> </w:t>
      </w:r>
      <w:r>
        <w:rPr/>
        <w:t>o</w:t>
      </w:r>
      <w:r>
        <w:rPr>
          <w:spacing w:val="-3"/>
        </w:rPr>
        <w:t xml:space="preserve"> </w:t>
      </w:r>
      <w:r>
        <w:rPr/>
        <w:t>de</w:t>
      </w:r>
      <w:r>
        <w:rPr>
          <w:spacing w:val="-8"/>
        </w:rPr>
        <w:t xml:space="preserve"> </w:t>
      </w:r>
      <w:r>
        <w:rPr/>
        <w:t>hecho,</w:t>
      </w:r>
      <w:r>
        <w:rPr>
          <w:spacing w:val="-10"/>
        </w:rPr>
        <w:t xml:space="preserve"> </w:t>
      </w:r>
      <w:r>
        <w:rPr/>
        <w:t>misma</w:t>
      </w:r>
      <w:r>
        <w:rPr>
          <w:spacing w:val="-8"/>
        </w:rPr>
        <w:t xml:space="preserve"> </w:t>
      </w:r>
      <w:r>
        <w:rPr/>
        <w:t>que</w:t>
      </w:r>
      <w:r>
        <w:rPr>
          <w:spacing w:val="-5"/>
        </w:rPr>
        <w:t xml:space="preserve"> </w:t>
      </w:r>
      <w:r>
        <w:rPr/>
        <w:t>tendrá</w:t>
      </w:r>
      <w:r>
        <w:rPr>
          <w:spacing w:val="-10"/>
        </w:rPr>
        <w:t xml:space="preserve"> </w:t>
      </w:r>
      <w:r>
        <w:rPr/>
        <w:t>una</w:t>
      </w:r>
      <w:r>
        <w:rPr>
          <w:spacing w:val="-8"/>
        </w:rPr>
        <w:t xml:space="preserve"> </w:t>
      </w:r>
      <w:r>
        <w:rPr/>
        <w:t>vigencia</w:t>
      </w:r>
      <w:r>
        <w:rPr>
          <w:spacing w:val="-10"/>
        </w:rPr>
        <w:t xml:space="preserve"> </w:t>
      </w:r>
      <w:r>
        <w:rPr/>
        <w:t>de</w:t>
      </w:r>
      <w:r>
        <w:rPr>
          <w:spacing w:val="-5"/>
        </w:rPr>
        <w:t xml:space="preserve"> </w:t>
      </w:r>
      <w:r>
        <w:rPr/>
        <w:t>un año fiscal.</w:t>
      </w:r>
    </w:p>
    <w:p>
      <w:pPr>
        <w:pStyle w:val="Cuerpodetexto"/>
        <w:spacing w:before="38" w:after="0"/>
        <w:rPr/>
      </w:pPr>
      <w:r>
        <w:rPr/>
      </w:r>
    </w:p>
    <w:p>
      <w:pPr>
        <w:sectPr>
          <w:headerReference w:type="even" r:id="rId44"/>
          <w:headerReference w:type="default" r:id="rId45"/>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95" w:hanging="569"/>
        <w:jc w:val="both"/>
        <w:rPr/>
      </w:pPr>
      <w:r>
        <w:rPr>
          <w:b/>
        </w:rPr>
        <w:t xml:space="preserve">Artículo 58. </w:t>
      </w:r>
      <w:r>
        <w:rPr/>
        <w:t>El Ayuntamiento cobrará el derecho por los permisos de utilización de espacios publicitarios diferentes</w:t>
      </w:r>
      <w:r>
        <w:rPr>
          <w:spacing w:val="1"/>
        </w:rPr>
        <w:t xml:space="preserve"> </w:t>
      </w:r>
      <w:r>
        <w:rPr/>
        <w:t>a</w:t>
      </w:r>
      <w:r>
        <w:rPr>
          <w:spacing w:val="3"/>
        </w:rPr>
        <w:t xml:space="preserve"> </w:t>
      </w:r>
      <w:r>
        <w:rPr/>
        <w:t>los</w:t>
      </w:r>
      <w:r>
        <w:rPr>
          <w:spacing w:val="-4"/>
        </w:rPr>
        <w:t xml:space="preserve"> </w:t>
      </w:r>
      <w:r>
        <w:rPr/>
        <w:t>especificados</w:t>
      </w:r>
      <w:r>
        <w:rPr>
          <w:spacing w:val="-8"/>
        </w:rPr>
        <w:t xml:space="preserve"> </w:t>
      </w:r>
      <w:r>
        <w:rPr/>
        <w:t>en el</w:t>
      </w:r>
      <w:r>
        <w:rPr>
          <w:spacing w:val="-1"/>
        </w:rPr>
        <w:t xml:space="preserve"> </w:t>
      </w:r>
      <w:r>
        <w:rPr/>
        <w:t>artículo</w:t>
      </w:r>
      <w:r>
        <w:rPr>
          <w:spacing w:val="-5"/>
        </w:rPr>
        <w:t xml:space="preserve"> </w:t>
      </w:r>
      <w:r>
        <w:rPr/>
        <w:t>anterior</w:t>
      </w:r>
      <w:r>
        <w:rPr>
          <w:spacing w:val="-3"/>
        </w:rPr>
        <w:t xml:space="preserve"> </w:t>
      </w:r>
      <w:r>
        <w:rPr/>
        <w:t>de</w:t>
      </w:r>
      <w:r>
        <w:rPr>
          <w:spacing w:val="-4"/>
        </w:rPr>
        <w:t xml:space="preserve"> </w:t>
      </w:r>
      <w:r>
        <w:rPr/>
        <w:t>la</w:t>
      </w:r>
      <w:r>
        <w:rPr>
          <w:spacing w:val="1"/>
        </w:rPr>
        <w:t xml:space="preserve"> </w:t>
      </w:r>
      <w:r>
        <w:rPr/>
        <w:t>presente</w:t>
      </w:r>
      <w:r>
        <w:rPr>
          <w:spacing w:val="-1"/>
        </w:rPr>
        <w:t xml:space="preserve"> </w:t>
      </w:r>
      <w:r>
        <w:rPr/>
        <w:t>Ley, cuando</w:t>
      </w:r>
      <w:r>
        <w:rPr>
          <w:spacing w:val="-5"/>
        </w:rPr>
        <w:t xml:space="preserve"> </w:t>
      </w:r>
      <w:r>
        <w:rPr/>
        <w:t>se</w:t>
      </w:r>
      <w:r>
        <w:rPr>
          <w:spacing w:val="-2"/>
        </w:rPr>
        <w:t xml:space="preserve"> </w:t>
      </w:r>
      <w:r>
        <w:rPr/>
        <w:t>trate</w:t>
      </w:r>
      <w:r>
        <w:rPr>
          <w:spacing w:val="-1"/>
        </w:rPr>
        <w:t xml:space="preserve"> </w:t>
      </w:r>
      <w:r>
        <w:rPr/>
        <w:t>de</w:t>
      </w:r>
      <w:r>
        <w:rPr>
          <w:spacing w:val="-2"/>
        </w:rPr>
        <w:t xml:space="preserve"> </w:t>
      </w:r>
      <w:r>
        <w:rPr/>
        <w:t>publicidad</w:t>
      </w:r>
      <w:r>
        <w:rPr>
          <w:spacing w:val="-8"/>
        </w:rPr>
        <w:t xml:space="preserve"> </w:t>
      </w:r>
      <w:r>
        <w:rPr>
          <w:spacing w:val="-2"/>
        </w:rPr>
        <w:t>fonética</w:t>
      </w:r>
    </w:p>
    <w:p>
      <w:pPr>
        <w:pStyle w:val="Cuerpodetexto"/>
        <w:spacing w:lineRule="auto" w:line="276" w:before="83" w:after="0"/>
        <w:ind w:left="338" w:right="97" w:hanging="0"/>
        <w:jc w:val="both"/>
        <w:rPr/>
      </w:pPr>
      <w:r>
        <w:rPr/>
        <w:t xml:space="preserve">a bordo de vehículos automotores y otros medios publicitarios en lugares designados y autorizados por el Ayuntamiento, por evento, siempre y cuando no exceda el plazo de una semana, sujetándose a la siguiente </w:t>
      </w:r>
      <w:r>
        <w:rPr>
          <w:spacing w:val="-2"/>
        </w:rPr>
        <w:t>tarifa:</w:t>
      </w:r>
    </w:p>
    <w:p>
      <w:pPr>
        <w:pStyle w:val="Cuerpodetexto"/>
        <w:spacing w:before="39" w:after="0"/>
        <w:rPr/>
      </w:pPr>
      <w:r>
        <w:rPr/>
      </w:r>
    </w:p>
    <w:p>
      <w:pPr>
        <w:pStyle w:val="ListParagraph"/>
        <w:numPr>
          <w:ilvl w:val="0"/>
          <w:numId w:val="9"/>
        </w:numPr>
        <w:tabs>
          <w:tab w:val="clear" w:pos="720"/>
          <w:tab w:val="left" w:pos="1190" w:leader="none"/>
        </w:tabs>
        <w:spacing w:lineRule="auto" w:line="240" w:before="0" w:after="0"/>
        <w:ind w:left="1190" w:right="0" w:hanging="568"/>
        <w:jc w:val="left"/>
        <w:rPr>
          <w:sz w:val="22"/>
        </w:rPr>
      </w:pPr>
      <w:r>
        <w:rPr>
          <w:sz w:val="22"/>
        </w:rPr>
        <w:t>Eventos</w:t>
      </w:r>
      <w:r>
        <w:rPr>
          <w:spacing w:val="-2"/>
          <w:sz w:val="22"/>
        </w:rPr>
        <w:t xml:space="preserve"> </w:t>
      </w:r>
      <w:r>
        <w:rPr>
          <w:sz w:val="22"/>
        </w:rPr>
        <w:t>masivos</w:t>
      </w:r>
      <w:r>
        <w:rPr>
          <w:spacing w:val="-3"/>
          <w:sz w:val="22"/>
        </w:rPr>
        <w:t xml:space="preserve"> </w:t>
      </w:r>
      <w:r>
        <w:rPr>
          <w:sz w:val="22"/>
        </w:rPr>
        <w:t>con</w:t>
      </w:r>
      <w:r>
        <w:rPr>
          <w:spacing w:val="-4"/>
          <w:sz w:val="22"/>
        </w:rPr>
        <w:t xml:space="preserve"> </w:t>
      </w:r>
      <w:r>
        <w:rPr>
          <w:sz w:val="22"/>
        </w:rPr>
        <w:t>fines</w:t>
      </w:r>
      <w:r>
        <w:rPr>
          <w:spacing w:val="-3"/>
          <w:sz w:val="22"/>
        </w:rPr>
        <w:t xml:space="preserve"> </w:t>
      </w:r>
      <w:r>
        <w:rPr>
          <w:sz w:val="22"/>
        </w:rPr>
        <w:t>de</w:t>
      </w:r>
      <w:r>
        <w:rPr>
          <w:spacing w:val="-2"/>
          <w:sz w:val="22"/>
        </w:rPr>
        <w:t xml:space="preserve"> </w:t>
      </w:r>
      <w:r>
        <w:rPr>
          <w:sz w:val="22"/>
        </w:rPr>
        <w:t>lucro,</w:t>
      </w:r>
      <w:r>
        <w:rPr>
          <w:spacing w:val="-4"/>
          <w:sz w:val="22"/>
        </w:rPr>
        <w:t xml:space="preserve"> </w:t>
      </w:r>
      <w:r>
        <w:rPr>
          <w:sz w:val="22"/>
        </w:rPr>
        <w:t>13.9</w:t>
      </w:r>
      <w:r>
        <w:rPr>
          <w:spacing w:val="-1"/>
          <w:sz w:val="22"/>
        </w:rPr>
        <w:t xml:space="preserve"> </w:t>
      </w:r>
      <w:r>
        <w:rPr>
          <w:spacing w:val="-4"/>
          <w:sz w:val="22"/>
        </w:rPr>
        <w:t>UMA;</w:t>
      </w:r>
    </w:p>
    <w:p>
      <w:pPr>
        <w:pStyle w:val="Cuerpodetexto"/>
        <w:spacing w:before="74" w:after="0"/>
        <w:rPr/>
      </w:pPr>
      <w:r>
        <w:rPr/>
      </w:r>
    </w:p>
    <w:p>
      <w:pPr>
        <w:pStyle w:val="ListParagraph"/>
        <w:numPr>
          <w:ilvl w:val="0"/>
          <w:numId w:val="9"/>
        </w:numPr>
        <w:tabs>
          <w:tab w:val="clear" w:pos="720"/>
          <w:tab w:val="left" w:pos="1190" w:leader="none"/>
        </w:tabs>
        <w:spacing w:lineRule="auto" w:line="240" w:before="1" w:after="0"/>
        <w:ind w:left="1190" w:right="0" w:hanging="568"/>
        <w:jc w:val="left"/>
        <w:rPr>
          <w:sz w:val="22"/>
        </w:rPr>
      </w:pPr>
      <w:r>
        <w:rPr>
          <w:sz w:val="22"/>
        </w:rPr>
        <w:t>Eventos</w:t>
      </w:r>
      <w:r>
        <w:rPr>
          <w:spacing w:val="-3"/>
          <w:sz w:val="22"/>
        </w:rPr>
        <w:t xml:space="preserve"> </w:t>
      </w:r>
      <w:r>
        <w:rPr>
          <w:sz w:val="22"/>
        </w:rPr>
        <w:t>masivos</w:t>
      </w:r>
      <w:r>
        <w:rPr>
          <w:spacing w:val="-3"/>
          <w:sz w:val="22"/>
        </w:rPr>
        <w:t xml:space="preserve"> </w:t>
      </w:r>
      <w:r>
        <w:rPr>
          <w:sz w:val="22"/>
        </w:rPr>
        <w:t>sin</w:t>
      </w:r>
      <w:r>
        <w:rPr>
          <w:spacing w:val="-5"/>
          <w:sz w:val="22"/>
        </w:rPr>
        <w:t xml:space="preserve"> </w:t>
      </w:r>
      <w:r>
        <w:rPr>
          <w:sz w:val="22"/>
        </w:rPr>
        <w:t>fines</w:t>
      </w:r>
      <w:r>
        <w:rPr>
          <w:spacing w:val="-2"/>
          <w:sz w:val="22"/>
        </w:rPr>
        <w:t xml:space="preserve"> </w:t>
      </w:r>
      <w:r>
        <w:rPr>
          <w:sz w:val="22"/>
        </w:rPr>
        <w:t>de</w:t>
      </w:r>
      <w:r>
        <w:rPr>
          <w:spacing w:val="-2"/>
          <w:sz w:val="22"/>
        </w:rPr>
        <w:t xml:space="preserve"> </w:t>
      </w:r>
      <w:r>
        <w:rPr>
          <w:sz w:val="22"/>
        </w:rPr>
        <w:t>lucro,</w:t>
      </w:r>
      <w:r>
        <w:rPr>
          <w:spacing w:val="-2"/>
          <w:sz w:val="22"/>
        </w:rPr>
        <w:t xml:space="preserve"> </w:t>
      </w:r>
      <w:r>
        <w:rPr>
          <w:sz w:val="22"/>
        </w:rPr>
        <w:t>1.36</w:t>
      </w:r>
      <w:r>
        <w:rPr>
          <w:spacing w:val="-2"/>
          <w:sz w:val="22"/>
        </w:rPr>
        <w:t xml:space="preserve"> </w:t>
      </w:r>
      <w:r>
        <w:rPr>
          <w:spacing w:val="-4"/>
          <w:sz w:val="22"/>
        </w:rPr>
        <w:t>UMA;</w:t>
      </w:r>
    </w:p>
    <w:p>
      <w:pPr>
        <w:pStyle w:val="Cuerpodetexto"/>
        <w:spacing w:before="77" w:after="0"/>
        <w:rPr/>
      </w:pPr>
      <w:r>
        <w:rPr/>
      </w:r>
    </w:p>
    <w:p>
      <w:pPr>
        <w:pStyle w:val="ListParagraph"/>
        <w:numPr>
          <w:ilvl w:val="0"/>
          <w:numId w:val="9"/>
        </w:numPr>
        <w:tabs>
          <w:tab w:val="clear" w:pos="720"/>
          <w:tab w:val="left" w:pos="1190" w:leader="none"/>
        </w:tabs>
        <w:spacing w:lineRule="auto" w:line="240" w:before="0" w:after="0"/>
        <w:ind w:left="1190" w:right="0" w:hanging="568"/>
        <w:jc w:val="left"/>
        <w:rPr>
          <w:sz w:val="22"/>
        </w:rPr>
      </w:pPr>
      <w:r>
        <w:rPr>
          <w:sz w:val="22"/>
        </w:rPr>
        <w:t>Eventos</w:t>
      </w:r>
      <w:r>
        <w:rPr>
          <w:spacing w:val="-6"/>
          <w:sz w:val="22"/>
        </w:rPr>
        <w:t xml:space="preserve"> </w:t>
      </w:r>
      <w:r>
        <w:rPr>
          <w:sz w:val="22"/>
        </w:rPr>
        <w:t>deportivos,</w:t>
      </w:r>
      <w:r>
        <w:rPr>
          <w:spacing w:val="-4"/>
          <w:sz w:val="22"/>
        </w:rPr>
        <w:t xml:space="preserve"> </w:t>
      </w:r>
      <w:r>
        <w:rPr>
          <w:sz w:val="22"/>
        </w:rPr>
        <w:t>2.77</w:t>
      </w:r>
      <w:r>
        <w:rPr>
          <w:spacing w:val="-5"/>
          <w:sz w:val="22"/>
        </w:rPr>
        <w:t xml:space="preserve"> </w:t>
      </w:r>
      <w:r>
        <w:rPr>
          <w:spacing w:val="-4"/>
          <w:sz w:val="22"/>
        </w:rPr>
        <w:t>UMA;</w:t>
      </w:r>
    </w:p>
    <w:p>
      <w:pPr>
        <w:pStyle w:val="Cuerpodetexto"/>
        <w:spacing w:before="74" w:after="0"/>
        <w:rPr/>
      </w:pPr>
      <w:r>
        <w:rPr/>
      </w:r>
    </w:p>
    <w:p>
      <w:pPr>
        <w:pStyle w:val="ListParagraph"/>
        <w:numPr>
          <w:ilvl w:val="0"/>
          <w:numId w:val="9"/>
        </w:numPr>
        <w:tabs>
          <w:tab w:val="clear" w:pos="720"/>
          <w:tab w:val="left" w:pos="1190" w:leader="none"/>
        </w:tabs>
        <w:spacing w:lineRule="auto" w:line="240" w:before="1" w:after="0"/>
        <w:ind w:left="1190" w:right="0" w:hanging="568"/>
        <w:jc w:val="left"/>
        <w:rPr>
          <w:sz w:val="22"/>
        </w:rPr>
      </w:pPr>
      <w:r>
        <w:rPr>
          <w:sz w:val="22"/>
        </w:rPr>
        <w:t>Eventos</w:t>
      </w:r>
      <w:r>
        <w:rPr>
          <w:spacing w:val="-4"/>
          <w:sz w:val="22"/>
        </w:rPr>
        <w:t xml:space="preserve"> </w:t>
      </w:r>
      <w:r>
        <w:rPr>
          <w:sz w:val="22"/>
        </w:rPr>
        <w:t>sociales,</w:t>
      </w:r>
      <w:r>
        <w:rPr>
          <w:spacing w:val="-4"/>
          <w:sz w:val="22"/>
        </w:rPr>
        <w:t xml:space="preserve"> </w:t>
      </w:r>
      <w:r>
        <w:rPr>
          <w:sz w:val="22"/>
        </w:rPr>
        <w:t>1.36</w:t>
      </w:r>
      <w:r>
        <w:rPr>
          <w:spacing w:val="-4"/>
          <w:sz w:val="22"/>
        </w:rPr>
        <w:t xml:space="preserve"> </w:t>
      </w:r>
      <w:r>
        <w:rPr>
          <w:sz w:val="22"/>
        </w:rPr>
        <w:t>UMA,</w:t>
      </w:r>
      <w:r>
        <w:rPr>
          <w:spacing w:val="-4"/>
          <w:sz w:val="22"/>
        </w:rPr>
        <w:t xml:space="preserve"> </w:t>
      </w:r>
      <w:r>
        <w:rPr>
          <w:spacing w:val="-10"/>
          <w:sz w:val="22"/>
        </w:rPr>
        <w:t>y</w:t>
      </w:r>
    </w:p>
    <w:p>
      <w:pPr>
        <w:pStyle w:val="Cuerpodetexto"/>
        <w:spacing w:before="75" w:after="0"/>
        <w:rPr/>
      </w:pPr>
      <w:r>
        <w:rPr/>
      </w:r>
    </w:p>
    <w:p>
      <w:pPr>
        <w:pStyle w:val="ListParagraph"/>
        <w:numPr>
          <w:ilvl w:val="0"/>
          <w:numId w:val="9"/>
        </w:numPr>
        <w:tabs>
          <w:tab w:val="clear" w:pos="720"/>
          <w:tab w:val="left" w:pos="1188" w:leader="none"/>
          <w:tab w:val="left" w:pos="1190" w:leader="none"/>
        </w:tabs>
        <w:spacing w:lineRule="auto" w:line="276" w:before="0" w:after="0"/>
        <w:ind w:left="1190" w:right="97" w:hanging="569"/>
        <w:jc w:val="both"/>
        <w:rPr>
          <w:sz w:val="22"/>
        </w:rPr>
      </w:pPr>
      <w:r>
        <w:rPr>
          <w:sz w:val="22"/>
        </w:rPr>
        <w:t>Por</w:t>
      </w:r>
      <w:r>
        <w:rPr>
          <w:spacing w:val="-4"/>
          <w:sz w:val="22"/>
        </w:rPr>
        <w:t xml:space="preserve"> </w:t>
      </w:r>
      <w:r>
        <w:rPr>
          <w:sz w:val="22"/>
        </w:rPr>
        <w:t>realizar</w:t>
      </w:r>
      <w:r>
        <w:rPr>
          <w:spacing w:val="-6"/>
          <w:sz w:val="22"/>
        </w:rPr>
        <w:t xml:space="preserve"> </w:t>
      </w:r>
      <w:r>
        <w:rPr>
          <w:sz w:val="22"/>
        </w:rPr>
        <w:t>actividades</w:t>
      </w:r>
      <w:r>
        <w:rPr>
          <w:spacing w:val="-4"/>
          <w:sz w:val="22"/>
        </w:rPr>
        <w:t xml:space="preserve"> </w:t>
      </w:r>
      <w:r>
        <w:rPr>
          <w:sz w:val="22"/>
        </w:rPr>
        <w:t>de</w:t>
      </w:r>
      <w:r>
        <w:rPr>
          <w:spacing w:val="-9"/>
          <w:sz w:val="22"/>
        </w:rPr>
        <w:t xml:space="preserve"> </w:t>
      </w:r>
      <w:r>
        <w:rPr>
          <w:sz w:val="22"/>
        </w:rPr>
        <w:t>publicidad</w:t>
      </w:r>
      <w:r>
        <w:rPr>
          <w:spacing w:val="-7"/>
          <w:sz w:val="22"/>
        </w:rPr>
        <w:t xml:space="preserve"> </w:t>
      </w:r>
      <w:r>
        <w:rPr>
          <w:sz w:val="22"/>
        </w:rPr>
        <w:t>tales</w:t>
      </w:r>
      <w:r>
        <w:rPr>
          <w:spacing w:val="-6"/>
          <w:sz w:val="22"/>
        </w:rPr>
        <w:t xml:space="preserve"> </w:t>
      </w:r>
      <w:r>
        <w:rPr>
          <w:sz w:val="22"/>
        </w:rPr>
        <w:t>como</w:t>
      </w:r>
      <w:r>
        <w:rPr>
          <w:spacing w:val="-1"/>
          <w:sz w:val="22"/>
        </w:rPr>
        <w:t xml:space="preserve"> </w:t>
      </w:r>
      <w:r>
        <w:rPr>
          <w:sz w:val="22"/>
        </w:rPr>
        <w:t>volanteo,</w:t>
      </w:r>
      <w:r>
        <w:rPr>
          <w:spacing w:val="-7"/>
          <w:sz w:val="22"/>
        </w:rPr>
        <w:t xml:space="preserve"> </w:t>
      </w:r>
      <w:r>
        <w:rPr>
          <w:sz w:val="22"/>
        </w:rPr>
        <w:t>pancartas,</w:t>
      </w:r>
      <w:r>
        <w:rPr>
          <w:spacing w:val="-7"/>
          <w:sz w:val="22"/>
        </w:rPr>
        <w:t xml:space="preserve"> </w:t>
      </w:r>
      <w:r>
        <w:rPr>
          <w:sz w:val="22"/>
        </w:rPr>
        <w:t>móviles,</w:t>
      </w:r>
      <w:r>
        <w:rPr>
          <w:spacing w:val="-7"/>
          <w:sz w:val="22"/>
        </w:rPr>
        <w:t xml:space="preserve"> </w:t>
      </w:r>
      <w:r>
        <w:rPr>
          <w:sz w:val="22"/>
        </w:rPr>
        <w:t>pegado</w:t>
      </w:r>
      <w:r>
        <w:rPr>
          <w:spacing w:val="-4"/>
          <w:sz w:val="22"/>
        </w:rPr>
        <w:t xml:space="preserve"> </w:t>
      </w:r>
      <w:r>
        <w:rPr>
          <w:sz w:val="22"/>
        </w:rPr>
        <w:t>de</w:t>
      </w:r>
      <w:r>
        <w:rPr>
          <w:spacing w:val="-7"/>
          <w:sz w:val="22"/>
        </w:rPr>
        <w:t xml:space="preserve"> </w:t>
      </w:r>
      <w:r>
        <w:rPr>
          <w:sz w:val="22"/>
        </w:rPr>
        <w:t>poster</w:t>
      </w:r>
      <w:r>
        <w:rPr>
          <w:spacing w:val="-4"/>
          <w:sz w:val="22"/>
        </w:rPr>
        <w:t xml:space="preserve"> </w:t>
      </w:r>
      <w:r>
        <w:rPr>
          <w:sz w:val="22"/>
        </w:rPr>
        <w:t>por una semana será equivalente a 1.4 UMA.</w:t>
      </w:r>
    </w:p>
    <w:p>
      <w:pPr>
        <w:pStyle w:val="Cuerpodetexto"/>
        <w:spacing w:before="34" w:after="0"/>
        <w:rPr/>
      </w:pPr>
      <w:r>
        <w:rPr/>
      </w:r>
    </w:p>
    <w:p>
      <w:pPr>
        <w:pStyle w:val="Cuerpodetexto"/>
        <w:spacing w:lineRule="auto" w:line="276"/>
        <w:ind w:left="338" w:right="128" w:hanging="0"/>
        <w:jc w:val="both"/>
        <w:rPr/>
      </w:pPr>
      <w:r>
        <w:rPr/>
        <w:t>Siempre</w:t>
      </w:r>
      <w:r>
        <w:rPr>
          <w:spacing w:val="-14"/>
        </w:rPr>
        <w:t xml:space="preserve"> </w:t>
      </w:r>
      <w:r>
        <w:rPr/>
        <w:t>y</w:t>
      </w:r>
      <w:r>
        <w:rPr>
          <w:spacing w:val="-14"/>
        </w:rPr>
        <w:t xml:space="preserve"> </w:t>
      </w:r>
      <w:r>
        <w:rPr/>
        <w:t>cuando</w:t>
      </w:r>
      <w:r>
        <w:rPr>
          <w:spacing w:val="-14"/>
        </w:rPr>
        <w:t xml:space="preserve"> </w:t>
      </w:r>
      <w:r>
        <w:rPr/>
        <w:t>exista</w:t>
      </w:r>
      <w:r>
        <w:rPr>
          <w:spacing w:val="-13"/>
        </w:rPr>
        <w:t xml:space="preserve"> </w:t>
      </w:r>
      <w:r>
        <w:rPr/>
        <w:t>previo</w:t>
      </w:r>
      <w:r>
        <w:rPr>
          <w:spacing w:val="-14"/>
        </w:rPr>
        <w:t xml:space="preserve"> </w:t>
      </w:r>
      <w:r>
        <w:rPr/>
        <w:t>dictamen</w:t>
      </w:r>
      <w:r>
        <w:rPr>
          <w:spacing w:val="-14"/>
        </w:rPr>
        <w:t xml:space="preserve"> </w:t>
      </w:r>
      <w:r>
        <w:rPr/>
        <w:t>y</w:t>
      </w:r>
      <w:r>
        <w:rPr>
          <w:spacing w:val="-14"/>
        </w:rPr>
        <w:t xml:space="preserve"> </w:t>
      </w:r>
      <w:r>
        <w:rPr/>
        <w:t>autorización</w:t>
      </w:r>
      <w:r>
        <w:rPr>
          <w:spacing w:val="-13"/>
        </w:rPr>
        <w:t xml:space="preserve"> </w:t>
      </w:r>
      <w:r>
        <w:rPr/>
        <w:t>escrita</w:t>
      </w:r>
      <w:r>
        <w:rPr>
          <w:spacing w:val="-14"/>
        </w:rPr>
        <w:t xml:space="preserve"> </w:t>
      </w:r>
      <w:r>
        <w:rPr/>
        <w:t>por</w:t>
      </w:r>
      <w:r>
        <w:rPr>
          <w:spacing w:val="-14"/>
        </w:rPr>
        <w:t xml:space="preserve"> </w:t>
      </w:r>
      <w:r>
        <w:rPr/>
        <w:t>parte</w:t>
      </w:r>
      <w:r>
        <w:rPr>
          <w:spacing w:val="-14"/>
        </w:rPr>
        <w:t xml:space="preserve"> </w:t>
      </w:r>
      <w:r>
        <w:rPr/>
        <w:t>del</w:t>
      </w:r>
      <w:r>
        <w:rPr>
          <w:spacing w:val="-13"/>
        </w:rPr>
        <w:t xml:space="preserve"> </w:t>
      </w:r>
      <w:r>
        <w:rPr/>
        <w:t>Ayuntamiento,</w:t>
      </w:r>
      <w:r>
        <w:rPr>
          <w:spacing w:val="-14"/>
        </w:rPr>
        <w:t xml:space="preserve"> </w:t>
      </w:r>
      <w:r>
        <w:rPr/>
        <w:t>éste</w:t>
      </w:r>
      <w:r>
        <w:rPr>
          <w:spacing w:val="-8"/>
        </w:rPr>
        <w:t xml:space="preserve"> </w:t>
      </w:r>
      <w:r>
        <w:rPr/>
        <w:t>podrá</w:t>
      </w:r>
      <w:r>
        <w:rPr>
          <w:spacing w:val="-14"/>
        </w:rPr>
        <w:t xml:space="preserve"> </w:t>
      </w:r>
      <w:r>
        <w:rPr/>
        <w:t>realizar la reducción en las tarifas previstas en el presente artículo, siempre que tome como base para ello, las circunstancias y condiciones de cada negociación en lo particular.</w:t>
      </w:r>
    </w:p>
    <w:p>
      <w:pPr>
        <w:pStyle w:val="Cuerpodetexto"/>
        <w:rPr/>
      </w:pPr>
      <w:r>
        <w:rPr/>
      </w:r>
    </w:p>
    <w:p>
      <w:pPr>
        <w:pStyle w:val="Cuerpodetexto"/>
        <w:spacing w:before="75" w:after="0"/>
        <w:rPr/>
      </w:pPr>
      <w:r>
        <w:rPr/>
      </w:r>
    </w:p>
    <w:p>
      <w:pPr>
        <w:pStyle w:val="Normal"/>
        <w:spacing w:before="0" w:after="0"/>
        <w:ind w:left="1845" w:right="1559" w:hanging="0"/>
        <w:jc w:val="center"/>
        <w:rPr>
          <w:b/>
          <w:b/>
          <w:sz w:val="22"/>
        </w:rPr>
      </w:pPr>
      <w:r>
        <w:rPr>
          <w:b/>
          <w:sz w:val="22"/>
        </w:rPr>
        <w:t>CAPÍTULO</w:t>
      </w:r>
      <w:r>
        <w:rPr>
          <w:b/>
          <w:spacing w:val="-7"/>
          <w:sz w:val="22"/>
        </w:rPr>
        <w:t xml:space="preserve"> </w:t>
      </w:r>
      <w:r>
        <w:rPr>
          <w:b/>
          <w:spacing w:val="-5"/>
          <w:sz w:val="22"/>
        </w:rPr>
        <w:t>VII</w:t>
      </w:r>
    </w:p>
    <w:p>
      <w:pPr>
        <w:pStyle w:val="Normal"/>
        <w:spacing w:before="38" w:after="0"/>
        <w:ind w:left="1845" w:right="1560" w:hanging="0"/>
        <w:jc w:val="center"/>
        <w:rPr>
          <w:b/>
          <w:b/>
          <w:sz w:val="22"/>
        </w:rPr>
      </w:pPr>
      <w:r>
        <w:rPr>
          <w:b/>
          <w:sz w:val="22"/>
        </w:rPr>
        <w:t>POR</w:t>
      </w:r>
      <w:r>
        <w:rPr>
          <w:b/>
          <w:spacing w:val="-3"/>
          <w:sz w:val="22"/>
        </w:rPr>
        <w:t xml:space="preserve"> </w:t>
      </w:r>
      <w:r>
        <w:rPr>
          <w:b/>
          <w:sz w:val="22"/>
        </w:rPr>
        <w:t>EL</w:t>
      </w:r>
      <w:r>
        <w:rPr>
          <w:b/>
          <w:spacing w:val="-3"/>
          <w:sz w:val="22"/>
        </w:rPr>
        <w:t xml:space="preserve"> </w:t>
      </w:r>
      <w:r>
        <w:rPr>
          <w:b/>
          <w:sz w:val="22"/>
        </w:rPr>
        <w:t>USO</w:t>
      </w:r>
      <w:r>
        <w:rPr>
          <w:b/>
          <w:spacing w:val="-2"/>
          <w:sz w:val="22"/>
        </w:rPr>
        <w:t xml:space="preserve"> </w:t>
      </w:r>
      <w:r>
        <w:rPr>
          <w:b/>
          <w:sz w:val="22"/>
        </w:rPr>
        <w:t>DE</w:t>
      </w:r>
      <w:r>
        <w:rPr>
          <w:b/>
          <w:spacing w:val="-4"/>
          <w:sz w:val="22"/>
        </w:rPr>
        <w:t xml:space="preserve"> </w:t>
      </w:r>
      <w:r>
        <w:rPr>
          <w:b/>
          <w:sz w:val="22"/>
        </w:rPr>
        <w:t>LA</w:t>
      </w:r>
      <w:r>
        <w:rPr>
          <w:b/>
          <w:spacing w:val="-3"/>
          <w:sz w:val="22"/>
        </w:rPr>
        <w:t xml:space="preserve"> </w:t>
      </w:r>
      <w:r>
        <w:rPr>
          <w:b/>
          <w:sz w:val="22"/>
        </w:rPr>
        <w:t>VÍA</w:t>
      </w:r>
      <w:r>
        <w:rPr>
          <w:b/>
          <w:spacing w:val="-3"/>
          <w:sz w:val="22"/>
        </w:rPr>
        <w:t xml:space="preserve"> </w:t>
      </w:r>
      <w:r>
        <w:rPr>
          <w:b/>
          <w:sz w:val="22"/>
        </w:rPr>
        <w:t>Y</w:t>
      </w:r>
      <w:r>
        <w:rPr>
          <w:b/>
          <w:spacing w:val="-3"/>
          <w:sz w:val="22"/>
        </w:rPr>
        <w:t xml:space="preserve"> </w:t>
      </w:r>
      <w:r>
        <w:rPr>
          <w:b/>
          <w:sz w:val="22"/>
        </w:rPr>
        <w:t>LUGARES</w:t>
      </w:r>
      <w:r>
        <w:rPr>
          <w:b/>
          <w:spacing w:val="-2"/>
          <w:sz w:val="22"/>
        </w:rPr>
        <w:t xml:space="preserve"> PÚBLICOS</w:t>
      </w:r>
    </w:p>
    <w:p>
      <w:pPr>
        <w:pStyle w:val="Cuerpodetexto"/>
        <w:spacing w:before="77" w:after="0"/>
        <w:rPr>
          <w:b/>
          <w:b/>
        </w:rPr>
      </w:pPr>
      <w:r>
        <w:rPr>
          <w:b/>
        </w:rPr>
      </w:r>
    </w:p>
    <w:p>
      <w:pPr>
        <w:pStyle w:val="Cuerpodetexto"/>
        <w:spacing w:lineRule="auto" w:line="276"/>
        <w:ind w:left="338" w:right="133" w:hanging="0"/>
        <w:jc w:val="both"/>
        <w:rPr/>
      </w:pPr>
      <w:r>
        <w:rPr>
          <w:b/>
        </w:rPr>
        <w:t>Artículo</w:t>
      </w:r>
      <w:r>
        <w:rPr>
          <w:b/>
          <w:spacing w:val="-3"/>
        </w:rPr>
        <w:t xml:space="preserve"> </w:t>
      </w:r>
      <w:r>
        <w:rPr>
          <w:b/>
        </w:rPr>
        <w:t xml:space="preserve">59. </w:t>
      </w:r>
      <w:r>
        <w:rPr/>
        <w:t>Por los permisos</w:t>
      </w:r>
      <w:r>
        <w:rPr>
          <w:spacing w:val="-1"/>
        </w:rPr>
        <w:t xml:space="preserve"> </w:t>
      </w:r>
      <w:r>
        <w:rPr/>
        <w:t>que concede</w:t>
      </w:r>
      <w:r>
        <w:rPr>
          <w:spacing w:val="-3"/>
        </w:rPr>
        <w:t xml:space="preserve"> </w:t>
      </w:r>
      <w:r>
        <w:rPr/>
        <w:t>la autoridad municipal,</w:t>
      </w:r>
      <w:r>
        <w:rPr>
          <w:spacing w:val="-4"/>
        </w:rPr>
        <w:t xml:space="preserve"> </w:t>
      </w:r>
      <w:r>
        <w:rPr/>
        <w:t>por el uso</w:t>
      </w:r>
      <w:r>
        <w:rPr>
          <w:spacing w:val="-3"/>
        </w:rPr>
        <w:t xml:space="preserve"> </w:t>
      </w:r>
      <w:r>
        <w:rPr/>
        <w:t>de la vía y</w:t>
      </w:r>
      <w:r>
        <w:rPr>
          <w:spacing w:val="-1"/>
        </w:rPr>
        <w:t xml:space="preserve"> </w:t>
      </w:r>
      <w:r>
        <w:rPr/>
        <w:t>lugares públicos,</w:t>
      </w:r>
      <w:r>
        <w:rPr>
          <w:spacing w:val="-4"/>
        </w:rPr>
        <w:t xml:space="preserve"> </w:t>
      </w:r>
      <w:r>
        <w:rPr/>
        <w:t>se causarán derechos de acuerdo con lo siguiente:</w:t>
      </w:r>
    </w:p>
    <w:p>
      <w:pPr>
        <w:pStyle w:val="Cuerpodetexto"/>
        <w:spacing w:before="39" w:after="0"/>
        <w:rPr/>
      </w:pPr>
      <w:r>
        <w:rPr/>
      </w:r>
    </w:p>
    <w:p>
      <w:pPr>
        <w:pStyle w:val="ListParagraph"/>
        <w:numPr>
          <w:ilvl w:val="0"/>
          <w:numId w:val="8"/>
        </w:numPr>
        <w:tabs>
          <w:tab w:val="clear" w:pos="720"/>
          <w:tab w:val="left" w:pos="1190" w:leader="none"/>
        </w:tabs>
        <w:spacing w:lineRule="auto" w:line="276" w:before="0" w:after="0"/>
        <w:ind w:left="1190" w:right="132" w:hanging="569"/>
        <w:jc w:val="both"/>
        <w:rPr>
          <w:sz w:val="22"/>
        </w:rPr>
      </w:pPr>
      <w:r>
        <w:rPr>
          <w:sz w:val="22"/>
        </w:rPr>
        <w:t>Por establecimientos de diversiones, espectáculos y vendimias integradas, se cobrará diariamente por los días comprendidos en el permiso, 0.4 UMA por m².</w:t>
      </w:r>
    </w:p>
    <w:p>
      <w:pPr>
        <w:pStyle w:val="Cuerpodetexto"/>
        <w:spacing w:before="36" w:after="0"/>
        <w:rPr/>
      </w:pPr>
      <w:r>
        <w:rPr/>
      </w:r>
    </w:p>
    <w:p>
      <w:pPr>
        <w:pStyle w:val="Cuerpodetexto"/>
        <w:spacing w:lineRule="auto" w:line="276" w:before="1" w:after="0"/>
        <w:ind w:left="338" w:right="129" w:hanging="0"/>
        <w:jc w:val="both"/>
        <w:rPr/>
      </w:pPr>
      <w:r>
        <w:rPr/>
        <w:t>Las</w:t>
      </w:r>
      <w:r>
        <w:rPr>
          <w:spacing w:val="-6"/>
        </w:rPr>
        <w:t xml:space="preserve"> </w:t>
      </w:r>
      <w:r>
        <w:rPr/>
        <w:t>disposiciones</w:t>
      </w:r>
      <w:r>
        <w:rPr>
          <w:spacing w:val="-14"/>
        </w:rPr>
        <w:t xml:space="preserve"> </w:t>
      </w:r>
      <w:r>
        <w:rPr/>
        <w:t>anteriores</w:t>
      </w:r>
      <w:r>
        <w:rPr>
          <w:spacing w:val="-7"/>
        </w:rPr>
        <w:t xml:space="preserve"> </w:t>
      </w:r>
      <w:r>
        <w:rPr/>
        <w:t>se</w:t>
      </w:r>
      <w:r>
        <w:rPr>
          <w:spacing w:val="-8"/>
        </w:rPr>
        <w:t xml:space="preserve"> </w:t>
      </w:r>
      <w:r>
        <w:rPr/>
        <w:t>condicionarán</w:t>
      </w:r>
      <w:r>
        <w:rPr>
          <w:spacing w:val="-13"/>
        </w:rPr>
        <w:t xml:space="preserve"> </w:t>
      </w:r>
      <w:r>
        <w:rPr/>
        <w:t>a</w:t>
      </w:r>
      <w:r>
        <w:rPr>
          <w:spacing w:val="-3"/>
        </w:rPr>
        <w:t xml:space="preserve"> </w:t>
      </w:r>
      <w:r>
        <w:rPr/>
        <w:t>los</w:t>
      </w:r>
      <w:r>
        <w:rPr>
          <w:spacing w:val="-6"/>
        </w:rPr>
        <w:t xml:space="preserve"> </w:t>
      </w:r>
      <w:r>
        <w:rPr/>
        <w:t>requisitos,</w:t>
      </w:r>
      <w:r>
        <w:rPr>
          <w:spacing w:val="-13"/>
        </w:rPr>
        <w:t xml:space="preserve"> </w:t>
      </w:r>
      <w:r>
        <w:rPr/>
        <w:t>espacios</w:t>
      </w:r>
      <w:r>
        <w:rPr>
          <w:spacing w:val="-8"/>
        </w:rPr>
        <w:t xml:space="preserve"> </w:t>
      </w:r>
      <w:r>
        <w:rPr/>
        <w:t>y</w:t>
      </w:r>
      <w:r>
        <w:rPr>
          <w:spacing w:val="-11"/>
        </w:rPr>
        <w:t xml:space="preserve"> </w:t>
      </w:r>
      <w:r>
        <w:rPr/>
        <w:t>tarifas</w:t>
      </w:r>
      <w:r>
        <w:rPr>
          <w:spacing w:val="-6"/>
        </w:rPr>
        <w:t xml:space="preserve"> </w:t>
      </w:r>
      <w:r>
        <w:rPr/>
        <w:t>que</w:t>
      </w:r>
      <w:r>
        <w:rPr>
          <w:spacing w:val="-6"/>
        </w:rPr>
        <w:t xml:space="preserve"> </w:t>
      </w:r>
      <w:r>
        <w:rPr/>
        <w:t>se</w:t>
      </w:r>
      <w:r>
        <w:rPr>
          <w:spacing w:val="-6"/>
        </w:rPr>
        <w:t xml:space="preserve"> </w:t>
      </w:r>
      <w:r>
        <w:rPr/>
        <w:t>convengan</w:t>
      </w:r>
      <w:r>
        <w:rPr>
          <w:spacing w:val="-11"/>
        </w:rPr>
        <w:t xml:space="preserve"> </w:t>
      </w:r>
      <w:r>
        <w:rPr/>
        <w:t>con</w:t>
      </w:r>
      <w:r>
        <w:rPr>
          <w:spacing w:val="-8"/>
        </w:rPr>
        <w:t xml:space="preserve"> </w:t>
      </w:r>
      <w:r>
        <w:rPr/>
        <w:t>motivo de</w:t>
      </w:r>
      <w:r>
        <w:rPr>
          <w:spacing w:val="-7"/>
        </w:rPr>
        <w:t xml:space="preserve"> </w:t>
      </w:r>
      <w:r>
        <w:rPr/>
        <w:t>las</w:t>
      </w:r>
      <w:r>
        <w:rPr>
          <w:spacing w:val="-5"/>
        </w:rPr>
        <w:t xml:space="preserve"> </w:t>
      </w:r>
      <w:r>
        <w:rPr/>
        <w:t>celebraciones</w:t>
      </w:r>
      <w:r>
        <w:rPr>
          <w:spacing w:val="-6"/>
        </w:rPr>
        <w:t xml:space="preserve"> </w:t>
      </w:r>
      <w:r>
        <w:rPr/>
        <w:t>de</w:t>
      </w:r>
      <w:r>
        <w:rPr>
          <w:spacing w:val="-3"/>
        </w:rPr>
        <w:t xml:space="preserve"> </w:t>
      </w:r>
      <w:r>
        <w:rPr/>
        <w:t>las</w:t>
      </w:r>
      <w:r>
        <w:rPr>
          <w:spacing w:val="-5"/>
        </w:rPr>
        <w:t xml:space="preserve"> </w:t>
      </w:r>
      <w:r>
        <w:rPr/>
        <w:t>tradicionales</w:t>
      </w:r>
      <w:r>
        <w:rPr>
          <w:spacing w:val="-14"/>
        </w:rPr>
        <w:t xml:space="preserve"> </w:t>
      </w:r>
      <w:r>
        <w:rPr/>
        <w:t>ferias</w:t>
      </w:r>
      <w:r>
        <w:rPr>
          <w:spacing w:val="-5"/>
        </w:rPr>
        <w:t xml:space="preserve"> </w:t>
      </w:r>
      <w:r>
        <w:rPr/>
        <w:t>anuales,</w:t>
      </w:r>
      <w:r>
        <w:rPr>
          <w:spacing w:val="-8"/>
        </w:rPr>
        <w:t xml:space="preserve"> </w:t>
      </w:r>
      <w:r>
        <w:rPr/>
        <w:t>debiendo</w:t>
      </w:r>
      <w:r>
        <w:rPr>
          <w:spacing w:val="-6"/>
        </w:rPr>
        <w:t xml:space="preserve"> </w:t>
      </w:r>
      <w:r>
        <w:rPr/>
        <w:t>el</w:t>
      </w:r>
      <w:r>
        <w:rPr>
          <w:spacing w:val="-2"/>
        </w:rPr>
        <w:t xml:space="preserve"> </w:t>
      </w:r>
      <w:r>
        <w:rPr/>
        <w:t>Ayuntamiento</w:t>
      </w:r>
      <w:r>
        <w:rPr>
          <w:spacing w:val="-11"/>
        </w:rPr>
        <w:t xml:space="preserve"> </w:t>
      </w:r>
      <w:r>
        <w:rPr/>
        <w:t>aprobar</w:t>
      </w:r>
      <w:r>
        <w:rPr>
          <w:spacing w:val="-5"/>
        </w:rPr>
        <w:t xml:space="preserve"> </w:t>
      </w:r>
      <w:r>
        <w:rPr/>
        <w:t>dichas</w:t>
      </w:r>
      <w:r>
        <w:rPr>
          <w:spacing w:val="-6"/>
        </w:rPr>
        <w:t xml:space="preserve"> </w:t>
      </w:r>
      <w:r>
        <w:rPr/>
        <w:t>condiciones e</w:t>
      </w:r>
      <w:r>
        <w:rPr>
          <w:spacing w:val="-2"/>
        </w:rPr>
        <w:t xml:space="preserve"> </w:t>
      </w:r>
      <w:r>
        <w:rPr/>
        <w:t>informar</w:t>
      </w:r>
      <w:r>
        <w:rPr>
          <w:spacing w:val="-7"/>
        </w:rPr>
        <w:t xml:space="preserve"> </w:t>
      </w:r>
      <w:r>
        <w:rPr/>
        <w:t>oportunamente</w:t>
      </w:r>
      <w:r>
        <w:rPr>
          <w:spacing w:val="-12"/>
        </w:rPr>
        <w:t xml:space="preserve"> </w:t>
      </w:r>
      <w:r>
        <w:rPr/>
        <w:t>de</w:t>
      </w:r>
      <w:r>
        <w:rPr>
          <w:spacing w:val="-2"/>
        </w:rPr>
        <w:t xml:space="preserve"> </w:t>
      </w:r>
      <w:r>
        <w:rPr/>
        <w:t>las</w:t>
      </w:r>
      <w:r>
        <w:rPr>
          <w:spacing w:val="-4"/>
        </w:rPr>
        <w:t xml:space="preserve"> </w:t>
      </w:r>
      <w:r>
        <w:rPr/>
        <w:t>mismas</w:t>
      </w:r>
      <w:r>
        <w:rPr>
          <w:spacing w:val="-4"/>
        </w:rPr>
        <w:t xml:space="preserve"> </w:t>
      </w:r>
      <w:r>
        <w:rPr/>
        <w:t>al</w:t>
      </w:r>
      <w:r>
        <w:rPr>
          <w:spacing w:val="-4"/>
        </w:rPr>
        <w:t xml:space="preserve"> </w:t>
      </w:r>
      <w:r>
        <w:rPr/>
        <w:t>Congreso</w:t>
      </w:r>
      <w:r>
        <w:rPr>
          <w:spacing w:val="-10"/>
        </w:rPr>
        <w:t xml:space="preserve"> </w:t>
      </w:r>
      <w:r>
        <w:rPr/>
        <w:t>del</w:t>
      </w:r>
      <w:r>
        <w:rPr>
          <w:spacing w:val="-4"/>
        </w:rPr>
        <w:t xml:space="preserve"> </w:t>
      </w:r>
      <w:r>
        <w:rPr/>
        <w:t>Estado</w:t>
      </w:r>
      <w:r>
        <w:rPr>
          <w:spacing w:val="-5"/>
        </w:rPr>
        <w:t xml:space="preserve"> </w:t>
      </w:r>
      <w:r>
        <w:rPr/>
        <w:t>de</w:t>
      </w:r>
      <w:r>
        <w:rPr>
          <w:spacing w:val="-5"/>
        </w:rPr>
        <w:t xml:space="preserve"> </w:t>
      </w:r>
      <w:r>
        <w:rPr/>
        <w:t>Tlaxcala</w:t>
      </w:r>
      <w:r>
        <w:rPr>
          <w:spacing w:val="-2"/>
        </w:rPr>
        <w:t xml:space="preserve"> </w:t>
      </w:r>
      <w:r>
        <w:rPr/>
        <w:t>mediante</w:t>
      </w:r>
      <w:r>
        <w:rPr>
          <w:spacing w:val="-5"/>
        </w:rPr>
        <w:t xml:space="preserve"> </w:t>
      </w:r>
      <w:r>
        <w:rPr/>
        <w:t>la</w:t>
      </w:r>
      <w:r>
        <w:rPr>
          <w:spacing w:val="-2"/>
        </w:rPr>
        <w:t xml:space="preserve"> </w:t>
      </w:r>
      <w:r>
        <w:rPr/>
        <w:t>cuenta</w:t>
      </w:r>
      <w:r>
        <w:rPr>
          <w:spacing w:val="-2"/>
        </w:rPr>
        <w:t xml:space="preserve"> </w:t>
      </w:r>
      <w:r>
        <w:rPr/>
        <w:t>pública,</w:t>
      </w:r>
      <w:r>
        <w:rPr>
          <w:spacing w:val="-10"/>
        </w:rPr>
        <w:t xml:space="preserve"> </w:t>
      </w:r>
      <w:r>
        <w:rPr/>
        <w:t>para que surtan efectos ante terceros.</w:t>
      </w:r>
    </w:p>
    <w:p>
      <w:pPr>
        <w:pStyle w:val="Cuerpodetexto"/>
        <w:spacing w:before="37" w:after="0"/>
        <w:rPr/>
      </w:pPr>
      <w:r>
        <w:rPr/>
      </w:r>
    </w:p>
    <w:p>
      <w:pPr>
        <w:pStyle w:val="Cuerpodetexto"/>
        <w:spacing w:lineRule="auto" w:line="276"/>
        <w:ind w:left="338" w:right="130" w:hanging="0"/>
        <w:jc w:val="both"/>
        <w:rPr/>
      </w:pPr>
      <w:r>
        <w:rPr>
          <w:b/>
        </w:rPr>
        <w:t xml:space="preserve">Artículo 60. </w:t>
      </w:r>
      <w:r>
        <w:rPr/>
        <w:t xml:space="preserve">Todo aquel que haga uso y aprovechamiento de la vía pública o de las zonas destinadas para tianguis, para ejercer el comercio, con o sin tener lugar específico, pagarán derechos de acuerdo con lo </w:t>
      </w:r>
      <w:r>
        <w:rPr>
          <w:spacing w:val="-2"/>
        </w:rPr>
        <w:t>siguiente:</w:t>
      </w:r>
    </w:p>
    <w:p>
      <w:pPr>
        <w:pStyle w:val="Cuerpodetexto"/>
        <w:spacing w:before="39" w:after="0"/>
        <w:rPr/>
      </w:pPr>
      <w:r>
        <w:rPr/>
      </w:r>
    </w:p>
    <w:p>
      <w:pPr>
        <w:pStyle w:val="ListParagraph"/>
        <w:numPr>
          <w:ilvl w:val="0"/>
          <w:numId w:val="7"/>
        </w:numPr>
        <w:tabs>
          <w:tab w:val="clear" w:pos="720"/>
          <w:tab w:val="left" w:pos="1190" w:leader="none"/>
        </w:tabs>
        <w:spacing w:lineRule="auto" w:line="276" w:before="0" w:after="0"/>
        <w:ind w:left="1190" w:right="129" w:hanging="569"/>
        <w:jc w:val="both"/>
        <w:rPr>
          <w:sz w:val="22"/>
        </w:rPr>
      </w:pPr>
      <w:r>
        <w:rPr>
          <w:sz w:val="22"/>
        </w:rPr>
        <w:t>Por</w:t>
      </w:r>
      <w:r>
        <w:rPr>
          <w:spacing w:val="-6"/>
          <w:sz w:val="22"/>
        </w:rPr>
        <w:t xml:space="preserve"> </w:t>
      </w:r>
      <w:r>
        <w:rPr>
          <w:sz w:val="22"/>
        </w:rPr>
        <w:t>puestos</w:t>
      </w:r>
      <w:r>
        <w:rPr>
          <w:spacing w:val="-9"/>
          <w:sz w:val="22"/>
        </w:rPr>
        <w:t xml:space="preserve"> </w:t>
      </w:r>
      <w:r>
        <w:rPr>
          <w:sz w:val="22"/>
        </w:rPr>
        <w:t>semifijos</w:t>
      </w:r>
      <w:r>
        <w:rPr>
          <w:spacing w:val="-11"/>
          <w:sz w:val="22"/>
        </w:rPr>
        <w:t xml:space="preserve"> </w:t>
      </w:r>
      <w:r>
        <w:rPr>
          <w:sz w:val="22"/>
        </w:rPr>
        <w:t>que</w:t>
      </w:r>
      <w:r>
        <w:rPr>
          <w:spacing w:val="-7"/>
          <w:sz w:val="22"/>
        </w:rPr>
        <w:t xml:space="preserve"> </w:t>
      </w:r>
      <w:r>
        <w:rPr>
          <w:sz w:val="22"/>
        </w:rPr>
        <w:t>sean</w:t>
      </w:r>
      <w:r>
        <w:rPr>
          <w:spacing w:val="-7"/>
          <w:sz w:val="22"/>
        </w:rPr>
        <w:t xml:space="preserve"> </w:t>
      </w:r>
      <w:r>
        <w:rPr>
          <w:sz w:val="22"/>
        </w:rPr>
        <w:t>autorizados</w:t>
      </w:r>
      <w:r>
        <w:rPr>
          <w:spacing w:val="-11"/>
          <w:sz w:val="22"/>
        </w:rPr>
        <w:t xml:space="preserve"> </w:t>
      </w:r>
      <w:r>
        <w:rPr>
          <w:sz w:val="22"/>
        </w:rPr>
        <w:t>para</w:t>
      </w:r>
      <w:r>
        <w:rPr>
          <w:spacing w:val="-9"/>
          <w:sz w:val="22"/>
        </w:rPr>
        <w:t xml:space="preserve"> </w:t>
      </w:r>
      <w:r>
        <w:rPr>
          <w:sz w:val="22"/>
        </w:rPr>
        <w:t>el</w:t>
      </w:r>
      <w:r>
        <w:rPr>
          <w:spacing w:val="-5"/>
          <w:sz w:val="22"/>
        </w:rPr>
        <w:t xml:space="preserve"> </w:t>
      </w:r>
      <w:r>
        <w:rPr>
          <w:sz w:val="22"/>
        </w:rPr>
        <w:t>ejercicio</w:t>
      </w:r>
      <w:r>
        <w:rPr>
          <w:spacing w:val="-9"/>
          <w:sz w:val="22"/>
        </w:rPr>
        <w:t xml:space="preserve"> </w:t>
      </w:r>
      <w:r>
        <w:rPr>
          <w:sz w:val="22"/>
        </w:rPr>
        <w:t>del</w:t>
      </w:r>
      <w:r>
        <w:rPr>
          <w:spacing w:val="-8"/>
          <w:sz w:val="22"/>
        </w:rPr>
        <w:t xml:space="preserve"> </w:t>
      </w:r>
      <w:r>
        <w:rPr>
          <w:sz w:val="22"/>
        </w:rPr>
        <w:t>comercio,</w:t>
      </w:r>
      <w:r>
        <w:rPr>
          <w:spacing w:val="-12"/>
          <w:sz w:val="22"/>
        </w:rPr>
        <w:t xml:space="preserve"> </w:t>
      </w:r>
      <w:r>
        <w:rPr>
          <w:sz w:val="22"/>
        </w:rPr>
        <w:t>en</w:t>
      </w:r>
      <w:r>
        <w:rPr>
          <w:spacing w:val="-7"/>
          <w:sz w:val="22"/>
        </w:rPr>
        <w:t xml:space="preserve"> </w:t>
      </w:r>
      <w:r>
        <w:rPr>
          <w:sz w:val="22"/>
        </w:rPr>
        <w:t>las</w:t>
      </w:r>
      <w:r>
        <w:rPr>
          <w:spacing w:val="-3"/>
          <w:sz w:val="22"/>
        </w:rPr>
        <w:t xml:space="preserve"> </w:t>
      </w:r>
      <w:r>
        <w:rPr>
          <w:sz w:val="22"/>
        </w:rPr>
        <w:t>zonas</w:t>
      </w:r>
      <w:r>
        <w:rPr>
          <w:spacing w:val="-7"/>
          <w:sz w:val="22"/>
        </w:rPr>
        <w:t xml:space="preserve"> </w:t>
      </w:r>
      <w:r>
        <w:rPr>
          <w:sz w:val="22"/>
        </w:rPr>
        <w:t>destinadas</w:t>
      </w:r>
      <w:r>
        <w:rPr>
          <w:spacing w:val="-11"/>
          <w:sz w:val="22"/>
        </w:rPr>
        <w:t xml:space="preserve"> </w:t>
      </w:r>
      <w:r>
        <w:rPr>
          <w:sz w:val="22"/>
        </w:rPr>
        <w:t>en el día y horario específico, se pagará de forma diaria la cantidad de 0.2 UMA por m² que ocupen, independientemente del giro de que se trate.</w:t>
      </w:r>
    </w:p>
    <w:p>
      <w:pPr>
        <w:pStyle w:val="Cuerpodetexto"/>
        <w:spacing w:before="38" w:after="0"/>
        <w:rPr/>
      </w:pPr>
      <w:r>
        <w:rPr/>
      </w:r>
    </w:p>
    <w:p>
      <w:pPr>
        <w:sectPr>
          <w:headerReference w:type="even" r:id="rId46"/>
          <w:headerReference w:type="default" r:id="rId47"/>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127" w:hanging="0"/>
        <w:jc w:val="both"/>
        <w:rPr/>
      </w:pPr>
      <w:r>
        <w:rPr>
          <w:b/>
        </w:rPr>
        <w:t>Artículo</w:t>
      </w:r>
      <w:r>
        <w:rPr>
          <w:b/>
          <w:spacing w:val="-8"/>
        </w:rPr>
        <w:t xml:space="preserve"> </w:t>
      </w:r>
      <w:r>
        <w:rPr>
          <w:b/>
        </w:rPr>
        <w:t xml:space="preserve">61. </w:t>
      </w:r>
      <w:r>
        <w:rPr/>
        <w:t>Por cada</w:t>
      </w:r>
      <w:r>
        <w:rPr>
          <w:spacing w:val="-3"/>
        </w:rPr>
        <w:t xml:space="preserve"> </w:t>
      </w:r>
      <w:r>
        <w:rPr/>
        <w:t>poste</w:t>
      </w:r>
      <w:r>
        <w:rPr>
          <w:spacing w:val="-3"/>
        </w:rPr>
        <w:t xml:space="preserve"> </w:t>
      </w:r>
      <w:r>
        <w:rPr/>
        <w:t>que</w:t>
      </w:r>
      <w:r>
        <w:rPr>
          <w:spacing w:val="-1"/>
        </w:rPr>
        <w:t xml:space="preserve"> </w:t>
      </w:r>
      <w:r>
        <w:rPr/>
        <w:t>se</w:t>
      </w:r>
      <w:r>
        <w:rPr>
          <w:spacing w:val="-1"/>
        </w:rPr>
        <w:t xml:space="preserve"> </w:t>
      </w:r>
      <w:r>
        <w:rPr/>
        <w:t>instale</w:t>
      </w:r>
      <w:r>
        <w:rPr>
          <w:spacing w:val="-3"/>
        </w:rPr>
        <w:t xml:space="preserve"> </w:t>
      </w:r>
      <w:r>
        <w:rPr/>
        <w:t>en</w:t>
      </w:r>
      <w:r>
        <w:rPr>
          <w:spacing w:val="-4"/>
        </w:rPr>
        <w:t xml:space="preserve"> </w:t>
      </w:r>
      <w:r>
        <w:rPr/>
        <w:t>vía</w:t>
      </w:r>
      <w:r>
        <w:rPr>
          <w:spacing w:val="-1"/>
        </w:rPr>
        <w:t xml:space="preserve"> </w:t>
      </w:r>
      <w:r>
        <w:rPr/>
        <w:t>pública</w:t>
      </w:r>
      <w:r>
        <w:rPr>
          <w:spacing w:val="-5"/>
        </w:rPr>
        <w:t xml:space="preserve"> </w:t>
      </w:r>
      <w:r>
        <w:rPr/>
        <w:t>para</w:t>
      </w:r>
      <w:r>
        <w:rPr>
          <w:spacing w:val="-3"/>
        </w:rPr>
        <w:t xml:space="preserve"> </w:t>
      </w:r>
      <w:r>
        <w:rPr/>
        <w:t>la</w:t>
      </w:r>
      <w:r>
        <w:rPr>
          <w:spacing w:val="-1"/>
        </w:rPr>
        <w:t xml:space="preserve"> </w:t>
      </w:r>
      <w:r>
        <w:rPr/>
        <w:t>prestación</w:t>
      </w:r>
      <w:r>
        <w:rPr>
          <w:spacing w:val="-6"/>
        </w:rPr>
        <w:t xml:space="preserve"> </w:t>
      </w:r>
      <w:r>
        <w:rPr/>
        <w:t>de</w:t>
      </w:r>
      <w:r>
        <w:rPr>
          <w:spacing w:val="-1"/>
        </w:rPr>
        <w:t xml:space="preserve"> </w:t>
      </w:r>
      <w:r>
        <w:rPr/>
        <w:t>servicios</w:t>
      </w:r>
      <w:r>
        <w:rPr>
          <w:spacing w:val="-3"/>
        </w:rPr>
        <w:t xml:space="preserve"> </w:t>
      </w:r>
      <w:r>
        <w:rPr/>
        <w:t>de</w:t>
      </w:r>
      <w:r>
        <w:rPr>
          <w:spacing w:val="-3"/>
        </w:rPr>
        <w:t xml:space="preserve"> </w:t>
      </w:r>
      <w:r>
        <w:rPr/>
        <w:t>telefonía,</w:t>
      </w:r>
      <w:r>
        <w:rPr>
          <w:spacing w:val="-6"/>
        </w:rPr>
        <w:t xml:space="preserve"> </w:t>
      </w:r>
      <w:r>
        <w:rPr/>
        <w:t>internet, televisión por cable y similares, se cobrará 0.136 UMA como cuota mensual.</w:t>
      </w:r>
    </w:p>
    <w:p>
      <w:pPr>
        <w:pStyle w:val="Cuerpodetexto"/>
        <w:spacing w:lineRule="auto" w:line="276" w:before="83" w:after="0"/>
        <w:ind w:left="338" w:right="127" w:hanging="0"/>
        <w:jc w:val="both"/>
        <w:rPr/>
      </w:pPr>
      <w:r>
        <w:rPr/>
        <w:t>Por la fijación en la vía pública de estructuras para publicitar, sean de cualquier tipo y material, se cobrará una cuota mensual de 2.1 UMA por m².</w:t>
      </w:r>
    </w:p>
    <w:p>
      <w:pPr>
        <w:pStyle w:val="Cuerpodetexto"/>
        <w:spacing w:before="37" w:after="0"/>
        <w:rPr/>
      </w:pPr>
      <w:r>
        <w:rPr/>
      </w:r>
    </w:p>
    <w:p>
      <w:pPr>
        <w:pStyle w:val="Cuerpodetexto"/>
        <w:ind w:left="338" w:right="0" w:hanging="0"/>
        <w:jc w:val="both"/>
        <w:rPr/>
      </w:pPr>
      <w:r>
        <w:rPr/>
        <w:t>Por</w:t>
      </w:r>
      <w:r>
        <w:rPr>
          <w:spacing w:val="11"/>
        </w:rPr>
        <w:t xml:space="preserve"> </w:t>
      </w:r>
      <w:r>
        <w:rPr/>
        <w:t>la</w:t>
      </w:r>
      <w:r>
        <w:rPr>
          <w:spacing w:val="12"/>
        </w:rPr>
        <w:t xml:space="preserve"> </w:t>
      </w:r>
      <w:r>
        <w:rPr/>
        <w:t>ocupación</w:t>
      </w:r>
      <w:r>
        <w:rPr>
          <w:spacing w:val="3"/>
        </w:rPr>
        <w:t xml:space="preserve"> </w:t>
      </w:r>
      <w:r>
        <w:rPr/>
        <w:t>de</w:t>
      </w:r>
      <w:r>
        <w:rPr>
          <w:spacing w:val="13"/>
        </w:rPr>
        <w:t xml:space="preserve"> </w:t>
      </w:r>
      <w:r>
        <w:rPr/>
        <w:t>vía</w:t>
      </w:r>
      <w:r>
        <w:rPr>
          <w:spacing w:val="10"/>
        </w:rPr>
        <w:t xml:space="preserve"> </w:t>
      </w:r>
      <w:r>
        <w:rPr/>
        <w:t>pública</w:t>
      </w:r>
      <w:r>
        <w:rPr>
          <w:spacing w:val="5"/>
        </w:rPr>
        <w:t xml:space="preserve"> </w:t>
      </w:r>
      <w:r>
        <w:rPr/>
        <w:t>para</w:t>
      </w:r>
      <w:r>
        <w:rPr>
          <w:spacing w:val="13"/>
        </w:rPr>
        <w:t xml:space="preserve"> </w:t>
      </w:r>
      <w:r>
        <w:rPr/>
        <w:t>la</w:t>
      </w:r>
      <w:r>
        <w:rPr>
          <w:spacing w:val="13"/>
        </w:rPr>
        <w:t xml:space="preserve"> </w:t>
      </w:r>
      <w:r>
        <w:rPr/>
        <w:t>instalación</w:t>
      </w:r>
      <w:r>
        <w:rPr>
          <w:spacing w:val="5"/>
        </w:rPr>
        <w:t xml:space="preserve"> </w:t>
      </w:r>
      <w:r>
        <w:rPr/>
        <w:t>de</w:t>
      </w:r>
      <w:r>
        <w:rPr>
          <w:spacing w:val="13"/>
        </w:rPr>
        <w:t xml:space="preserve"> </w:t>
      </w:r>
      <w:r>
        <w:rPr/>
        <w:t>aparatos</w:t>
      </w:r>
      <w:r>
        <w:rPr>
          <w:spacing w:val="9"/>
        </w:rPr>
        <w:t xml:space="preserve"> </w:t>
      </w:r>
      <w:r>
        <w:rPr/>
        <w:t>telefónicos</w:t>
      </w:r>
      <w:r>
        <w:rPr>
          <w:spacing w:val="5"/>
        </w:rPr>
        <w:t xml:space="preserve"> </w:t>
      </w:r>
      <w:r>
        <w:rPr/>
        <w:t>para</w:t>
      </w:r>
      <w:r>
        <w:rPr>
          <w:spacing w:val="13"/>
        </w:rPr>
        <w:t xml:space="preserve"> </w:t>
      </w:r>
      <w:r>
        <w:rPr/>
        <w:t>servicio</w:t>
      </w:r>
      <w:r>
        <w:rPr>
          <w:spacing w:val="11"/>
        </w:rPr>
        <w:t xml:space="preserve"> </w:t>
      </w:r>
      <w:r>
        <w:rPr/>
        <w:t>público,</w:t>
      </w:r>
      <w:r>
        <w:rPr>
          <w:spacing w:val="10"/>
        </w:rPr>
        <w:t xml:space="preserve"> </w:t>
      </w:r>
      <w:r>
        <w:rPr/>
        <w:t>se</w:t>
      </w:r>
      <w:r>
        <w:rPr>
          <w:spacing w:val="14"/>
        </w:rPr>
        <w:t xml:space="preserve"> </w:t>
      </w:r>
      <w:r>
        <w:rPr>
          <w:spacing w:val="-2"/>
        </w:rPr>
        <w:t>cobrará</w:t>
      </w:r>
    </w:p>
    <w:p>
      <w:pPr>
        <w:pStyle w:val="Cuerpodetexto"/>
        <w:spacing w:before="40" w:after="0"/>
        <w:ind w:left="338" w:right="0" w:hanging="0"/>
        <w:rPr/>
      </w:pPr>
      <w:r>
        <w:rPr/>
        <w:t>0.54</w:t>
      </w:r>
      <w:r>
        <w:rPr>
          <w:spacing w:val="-6"/>
        </w:rPr>
        <w:t xml:space="preserve"> </w:t>
      </w:r>
      <w:r>
        <w:rPr/>
        <w:t>UMA</w:t>
      </w:r>
      <w:r>
        <w:rPr>
          <w:spacing w:val="-7"/>
        </w:rPr>
        <w:t xml:space="preserve"> </w:t>
      </w:r>
      <w:r>
        <w:rPr/>
        <w:t>por</w:t>
      </w:r>
      <w:r>
        <w:rPr>
          <w:spacing w:val="-3"/>
        </w:rPr>
        <w:t xml:space="preserve"> </w:t>
      </w:r>
      <w:r>
        <w:rPr/>
        <w:t>mes,</w:t>
      </w:r>
      <w:r>
        <w:rPr>
          <w:spacing w:val="-6"/>
        </w:rPr>
        <w:t xml:space="preserve"> </w:t>
      </w:r>
      <w:r>
        <w:rPr/>
        <w:t>por</w:t>
      </w:r>
      <w:r>
        <w:rPr>
          <w:spacing w:val="-2"/>
        </w:rPr>
        <w:t xml:space="preserve"> equipo.</w:t>
      </w:r>
    </w:p>
    <w:p>
      <w:pPr>
        <w:pStyle w:val="Cuerpodetexto"/>
        <w:spacing w:before="74" w:after="0"/>
        <w:rPr/>
      </w:pPr>
      <w:r>
        <w:rPr/>
      </w:r>
    </w:p>
    <w:p>
      <w:pPr>
        <w:pStyle w:val="Cuerpodetexto"/>
        <w:spacing w:lineRule="auto" w:line="276" w:before="1" w:after="0"/>
        <w:ind w:left="338" w:right="129" w:hanging="0"/>
        <w:jc w:val="both"/>
        <w:rPr/>
      </w:pPr>
      <w:r>
        <w:rPr/>
        <w:t>El cobro</w:t>
      </w:r>
      <w:r>
        <w:rPr>
          <w:spacing w:val="-4"/>
        </w:rPr>
        <w:t xml:space="preserve"> </w:t>
      </w:r>
      <w:r>
        <w:rPr/>
        <w:t>de</w:t>
      </w:r>
      <w:r>
        <w:rPr>
          <w:spacing w:val="-1"/>
        </w:rPr>
        <w:t xml:space="preserve"> </w:t>
      </w:r>
      <w:r>
        <w:rPr/>
        <w:t>las</w:t>
      </w:r>
      <w:r>
        <w:rPr>
          <w:spacing w:val="-3"/>
        </w:rPr>
        <w:t xml:space="preserve"> </w:t>
      </w:r>
      <w:r>
        <w:rPr/>
        <w:t>tarifas</w:t>
      </w:r>
      <w:r>
        <w:rPr>
          <w:spacing w:val="-3"/>
        </w:rPr>
        <w:t xml:space="preserve"> </w:t>
      </w:r>
      <w:r>
        <w:rPr/>
        <w:t>previstas</w:t>
      </w:r>
      <w:r>
        <w:rPr>
          <w:spacing w:val="-8"/>
        </w:rPr>
        <w:t xml:space="preserve"> </w:t>
      </w:r>
      <w:r>
        <w:rPr/>
        <w:t>en</w:t>
      </w:r>
      <w:r>
        <w:rPr>
          <w:spacing w:val="-1"/>
        </w:rPr>
        <w:t xml:space="preserve"> </w:t>
      </w:r>
      <w:r>
        <w:rPr/>
        <w:t>el presente</w:t>
      </w:r>
      <w:r>
        <w:rPr>
          <w:spacing w:val="-8"/>
        </w:rPr>
        <w:t xml:space="preserve"> </w:t>
      </w:r>
      <w:r>
        <w:rPr/>
        <w:t>artículo</w:t>
      </w:r>
      <w:r>
        <w:rPr>
          <w:spacing w:val="-6"/>
        </w:rPr>
        <w:t xml:space="preserve"> </w:t>
      </w:r>
      <w:r>
        <w:rPr/>
        <w:t>se</w:t>
      </w:r>
      <w:r>
        <w:rPr>
          <w:spacing w:val="-3"/>
        </w:rPr>
        <w:t xml:space="preserve"> </w:t>
      </w:r>
      <w:r>
        <w:rPr/>
        <w:t>realizará</w:t>
      </w:r>
      <w:r>
        <w:rPr>
          <w:spacing w:val="-8"/>
        </w:rPr>
        <w:t xml:space="preserve"> </w:t>
      </w:r>
      <w:r>
        <w:rPr/>
        <w:t>con</w:t>
      </w:r>
      <w:r>
        <w:rPr>
          <w:spacing w:val="-4"/>
        </w:rPr>
        <w:t xml:space="preserve"> </w:t>
      </w:r>
      <w:r>
        <w:rPr/>
        <w:t>independencia</w:t>
      </w:r>
      <w:r>
        <w:rPr>
          <w:spacing w:val="-8"/>
        </w:rPr>
        <w:t xml:space="preserve"> </w:t>
      </w:r>
      <w:r>
        <w:rPr/>
        <w:t>de</w:t>
      </w:r>
      <w:r>
        <w:rPr>
          <w:spacing w:val="-3"/>
        </w:rPr>
        <w:t xml:space="preserve"> </w:t>
      </w:r>
      <w:r>
        <w:rPr/>
        <w:t>la</w:t>
      </w:r>
      <w:r>
        <w:rPr>
          <w:spacing w:val="-1"/>
        </w:rPr>
        <w:t xml:space="preserve"> </w:t>
      </w:r>
      <w:r>
        <w:rPr/>
        <w:t>tramitación</w:t>
      </w:r>
      <w:r>
        <w:rPr>
          <w:spacing w:val="-8"/>
        </w:rPr>
        <w:t xml:space="preserve"> </w:t>
      </w:r>
      <w:r>
        <w:rPr/>
        <w:t>previa por parte del interesado, de las constancias de construcción y la constancia de uso de suelo, así como del dictamen que emita la Coordinación de Protección Civil Municipal.</w:t>
      </w:r>
    </w:p>
    <w:p>
      <w:pPr>
        <w:pStyle w:val="Cuerpodetexto"/>
        <w:rPr/>
      </w:pPr>
      <w:r>
        <w:rPr/>
      </w:r>
    </w:p>
    <w:p>
      <w:pPr>
        <w:pStyle w:val="Cuerpodetexto"/>
        <w:spacing w:before="75" w:after="0"/>
        <w:rPr/>
      </w:pPr>
      <w:r>
        <w:rPr/>
      </w:r>
    </w:p>
    <w:p>
      <w:pPr>
        <w:pStyle w:val="Normal"/>
        <w:spacing w:before="0" w:after="0"/>
        <w:ind w:left="1845" w:right="1559" w:hanging="0"/>
        <w:jc w:val="center"/>
        <w:rPr>
          <w:b/>
          <w:b/>
          <w:sz w:val="22"/>
        </w:rPr>
      </w:pPr>
      <w:r>
        <w:rPr>
          <w:b/>
          <w:sz w:val="22"/>
        </w:rPr>
        <w:t>CAPÍTULO</w:t>
      </w:r>
      <w:r>
        <w:rPr>
          <w:b/>
          <w:spacing w:val="-7"/>
          <w:sz w:val="22"/>
        </w:rPr>
        <w:t xml:space="preserve"> </w:t>
      </w:r>
      <w:r>
        <w:rPr>
          <w:b/>
          <w:spacing w:val="-4"/>
          <w:sz w:val="22"/>
        </w:rPr>
        <w:t>VIII</w:t>
      </w:r>
    </w:p>
    <w:p>
      <w:pPr>
        <w:pStyle w:val="Normal"/>
        <w:spacing w:before="38" w:after="0"/>
        <w:ind w:left="280" w:right="0" w:hanging="0"/>
        <w:jc w:val="center"/>
        <w:rPr>
          <w:b/>
          <w:b/>
          <w:sz w:val="22"/>
        </w:rPr>
      </w:pPr>
      <w:r>
        <w:rPr>
          <w:b/>
          <w:sz w:val="22"/>
        </w:rPr>
        <w:t>DERECHOS</w:t>
      </w:r>
      <w:r>
        <w:rPr>
          <w:b/>
          <w:spacing w:val="-6"/>
          <w:sz w:val="22"/>
        </w:rPr>
        <w:t xml:space="preserve"> </w:t>
      </w:r>
      <w:r>
        <w:rPr>
          <w:b/>
          <w:sz w:val="22"/>
        </w:rPr>
        <w:t>POR</w:t>
      </w:r>
      <w:r>
        <w:rPr>
          <w:b/>
          <w:spacing w:val="-5"/>
          <w:sz w:val="22"/>
        </w:rPr>
        <w:t xml:space="preserve"> </w:t>
      </w:r>
      <w:r>
        <w:rPr>
          <w:b/>
          <w:sz w:val="22"/>
        </w:rPr>
        <w:t>EL</w:t>
      </w:r>
      <w:r>
        <w:rPr>
          <w:b/>
          <w:spacing w:val="-5"/>
          <w:sz w:val="22"/>
        </w:rPr>
        <w:t xml:space="preserve"> </w:t>
      </w:r>
      <w:r>
        <w:rPr>
          <w:b/>
          <w:sz w:val="22"/>
        </w:rPr>
        <w:t>SERVICIO</w:t>
      </w:r>
      <w:r>
        <w:rPr>
          <w:b/>
          <w:spacing w:val="-3"/>
          <w:sz w:val="22"/>
        </w:rPr>
        <w:t xml:space="preserve"> </w:t>
      </w:r>
      <w:r>
        <w:rPr>
          <w:b/>
          <w:sz w:val="22"/>
        </w:rPr>
        <w:t>DE</w:t>
      </w:r>
      <w:r>
        <w:rPr>
          <w:b/>
          <w:spacing w:val="-5"/>
          <w:sz w:val="22"/>
        </w:rPr>
        <w:t xml:space="preserve"> </w:t>
      </w:r>
      <w:r>
        <w:rPr>
          <w:b/>
          <w:sz w:val="22"/>
        </w:rPr>
        <w:t>AGUA</w:t>
      </w:r>
      <w:r>
        <w:rPr>
          <w:b/>
          <w:spacing w:val="-5"/>
          <w:sz w:val="22"/>
        </w:rPr>
        <w:t xml:space="preserve"> </w:t>
      </w:r>
      <w:r>
        <w:rPr>
          <w:b/>
          <w:sz w:val="22"/>
        </w:rPr>
        <w:t>POTABLE</w:t>
      </w:r>
      <w:r>
        <w:rPr>
          <w:b/>
          <w:spacing w:val="-5"/>
          <w:sz w:val="22"/>
        </w:rPr>
        <w:t xml:space="preserve"> </w:t>
      </w:r>
      <w:r>
        <w:rPr>
          <w:b/>
          <w:sz w:val="22"/>
        </w:rPr>
        <w:t>Y</w:t>
      </w:r>
      <w:r>
        <w:rPr>
          <w:b/>
          <w:spacing w:val="-4"/>
          <w:sz w:val="22"/>
        </w:rPr>
        <w:t xml:space="preserve"> </w:t>
      </w:r>
      <w:r>
        <w:rPr>
          <w:b/>
          <w:spacing w:val="-2"/>
          <w:sz w:val="22"/>
        </w:rPr>
        <w:t>ALCANTARILLADO</w:t>
      </w:r>
    </w:p>
    <w:p>
      <w:pPr>
        <w:pStyle w:val="Cuerpodetexto"/>
        <w:spacing w:before="77" w:after="0"/>
        <w:rPr>
          <w:b/>
          <w:b/>
        </w:rPr>
      </w:pPr>
      <w:r>
        <w:rPr>
          <w:b/>
        </w:rPr>
      </w:r>
    </w:p>
    <w:p>
      <w:pPr>
        <w:pStyle w:val="Cuerpodetexto"/>
        <w:spacing w:lineRule="auto" w:line="276"/>
        <w:ind w:left="338" w:right="128" w:hanging="0"/>
        <w:jc w:val="both"/>
        <w:rPr/>
      </w:pPr>
      <w:r>
        <w:rPr>
          <w:b/>
        </w:rPr>
        <w:t>Artículo</w:t>
      </w:r>
      <w:r>
        <w:rPr>
          <w:b/>
          <w:spacing w:val="-8"/>
        </w:rPr>
        <w:t xml:space="preserve"> </w:t>
      </w:r>
      <w:r>
        <w:rPr>
          <w:b/>
        </w:rPr>
        <w:t>62.</w:t>
      </w:r>
      <w:r>
        <w:rPr>
          <w:b/>
          <w:spacing w:val="-2"/>
        </w:rPr>
        <w:t xml:space="preserve"> </w:t>
      </w:r>
      <w:r>
        <w:rPr/>
        <w:t>Los</w:t>
      </w:r>
      <w:r>
        <w:rPr>
          <w:spacing w:val="-3"/>
        </w:rPr>
        <w:t xml:space="preserve"> </w:t>
      </w:r>
      <w:r>
        <w:rPr/>
        <w:t>derechos</w:t>
      </w:r>
      <w:r>
        <w:rPr>
          <w:spacing w:val="-8"/>
        </w:rPr>
        <w:t xml:space="preserve"> </w:t>
      </w:r>
      <w:r>
        <w:rPr/>
        <w:t>causados</w:t>
      </w:r>
      <w:r>
        <w:rPr>
          <w:spacing w:val="-8"/>
        </w:rPr>
        <w:t xml:space="preserve"> </w:t>
      </w:r>
      <w:r>
        <w:rPr/>
        <w:t>por</w:t>
      </w:r>
      <w:r>
        <w:rPr>
          <w:spacing w:val="-1"/>
        </w:rPr>
        <w:t xml:space="preserve"> </w:t>
      </w:r>
      <w:r>
        <w:rPr/>
        <w:t>los</w:t>
      </w:r>
      <w:r>
        <w:rPr>
          <w:spacing w:val="-2"/>
        </w:rPr>
        <w:t xml:space="preserve"> </w:t>
      </w:r>
      <w:r>
        <w:rPr/>
        <w:t>servicios</w:t>
      </w:r>
      <w:r>
        <w:rPr>
          <w:spacing w:val="-8"/>
        </w:rPr>
        <w:t xml:space="preserve"> </w:t>
      </w:r>
      <w:r>
        <w:rPr/>
        <w:t>que</w:t>
      </w:r>
      <w:r>
        <w:rPr>
          <w:spacing w:val="-3"/>
        </w:rPr>
        <w:t xml:space="preserve"> </w:t>
      </w:r>
      <w:r>
        <w:rPr/>
        <w:t>preste</w:t>
      </w:r>
      <w:r>
        <w:rPr>
          <w:spacing w:val="-3"/>
        </w:rPr>
        <w:t xml:space="preserve"> </w:t>
      </w:r>
      <w:r>
        <w:rPr/>
        <w:t>la</w:t>
      </w:r>
      <w:r>
        <w:rPr>
          <w:spacing w:val="-2"/>
        </w:rPr>
        <w:t xml:space="preserve"> </w:t>
      </w:r>
      <w:r>
        <w:rPr/>
        <w:t>Presidencia</w:t>
      </w:r>
      <w:r>
        <w:rPr>
          <w:spacing w:val="-8"/>
        </w:rPr>
        <w:t xml:space="preserve"> </w:t>
      </w:r>
      <w:r>
        <w:rPr/>
        <w:t>Municipal,</w:t>
      </w:r>
      <w:r>
        <w:rPr>
          <w:spacing w:val="-5"/>
        </w:rPr>
        <w:t xml:space="preserve"> </w:t>
      </w:r>
      <w:r>
        <w:rPr/>
        <w:t>en</w:t>
      </w:r>
      <w:r>
        <w:rPr>
          <w:spacing w:val="-4"/>
        </w:rPr>
        <w:t xml:space="preserve"> </w:t>
      </w:r>
      <w:r>
        <w:rPr/>
        <w:t>materia</w:t>
      </w:r>
      <w:r>
        <w:rPr>
          <w:spacing w:val="-3"/>
        </w:rPr>
        <w:t xml:space="preserve"> </w:t>
      </w:r>
      <w:r>
        <w:rPr/>
        <w:t>de</w:t>
      </w:r>
      <w:r>
        <w:rPr>
          <w:spacing w:val="-3"/>
        </w:rPr>
        <w:t xml:space="preserve"> </w:t>
      </w:r>
      <w:r>
        <w:rPr/>
        <w:t>agua potable y alcantarillado, serán establecidos de acuerdo con lo siguiente:</w:t>
      </w:r>
    </w:p>
    <w:p>
      <w:pPr>
        <w:pStyle w:val="Cuerpodetexto"/>
        <w:spacing w:before="37" w:after="0"/>
        <w:rPr/>
      </w:pPr>
      <w:r>
        <w:rPr/>
      </w:r>
    </w:p>
    <w:p>
      <w:pPr>
        <w:pStyle w:val="ListParagraph"/>
        <w:numPr>
          <w:ilvl w:val="0"/>
          <w:numId w:val="6"/>
        </w:numPr>
        <w:tabs>
          <w:tab w:val="clear" w:pos="720"/>
          <w:tab w:val="left" w:pos="1190" w:leader="none"/>
        </w:tabs>
        <w:spacing w:lineRule="auto" w:line="276" w:before="0" w:after="0"/>
        <w:ind w:left="1190" w:right="47" w:hanging="569"/>
        <w:jc w:val="left"/>
        <w:rPr>
          <w:sz w:val="22"/>
        </w:rPr>
      </w:pPr>
      <w:r>
        <w:rPr>
          <w:sz w:val="22"/>
        </w:rPr>
        <w:t>Por el</w:t>
      </w:r>
      <w:r>
        <w:rPr>
          <w:spacing w:val="21"/>
          <w:sz w:val="22"/>
        </w:rPr>
        <w:t xml:space="preserve"> </w:t>
      </w:r>
      <w:r>
        <w:rPr>
          <w:sz w:val="22"/>
        </w:rPr>
        <w:t>derecho a recibir el</w:t>
      </w:r>
      <w:r>
        <w:rPr>
          <w:spacing w:val="19"/>
          <w:sz w:val="22"/>
        </w:rPr>
        <w:t xml:space="preserve"> </w:t>
      </w:r>
      <w:r>
        <w:rPr>
          <w:sz w:val="22"/>
        </w:rPr>
        <w:t>servicio de agua potable previa solicitud por escrito, se deberá pagar el</w:t>
      </w:r>
      <w:r>
        <w:rPr>
          <w:spacing w:val="40"/>
          <w:sz w:val="22"/>
        </w:rPr>
        <w:t xml:space="preserve"> </w:t>
      </w:r>
      <w:r>
        <w:rPr>
          <w:sz w:val="22"/>
        </w:rPr>
        <w:t>contrato</w:t>
      </w:r>
      <w:r>
        <w:rPr>
          <w:spacing w:val="-19"/>
          <w:sz w:val="22"/>
        </w:rPr>
        <w:t xml:space="preserve"> </w:t>
      </w:r>
      <w:r>
        <w:rPr>
          <w:sz w:val="22"/>
        </w:rPr>
        <w:t>inicial:</w:t>
      </w:r>
    </w:p>
    <w:p>
      <w:pPr>
        <w:pStyle w:val="ListParagraph"/>
        <w:numPr>
          <w:ilvl w:val="1"/>
          <w:numId w:val="6"/>
        </w:numPr>
        <w:tabs>
          <w:tab w:val="clear" w:pos="720"/>
          <w:tab w:val="left" w:pos="1615" w:leader="none"/>
        </w:tabs>
        <w:spacing w:lineRule="auto" w:line="240" w:before="195" w:after="0"/>
        <w:ind w:left="1615" w:right="0" w:hanging="425"/>
        <w:jc w:val="left"/>
        <w:rPr>
          <w:sz w:val="22"/>
        </w:rPr>
      </w:pPr>
      <w:r>
        <w:rPr>
          <w:position w:val="1"/>
          <w:sz w:val="22"/>
        </w:rPr>
        <w:t>Casa</w:t>
      </w:r>
      <w:r>
        <w:rPr>
          <w:spacing w:val="-3"/>
          <w:position w:val="1"/>
          <w:sz w:val="22"/>
        </w:rPr>
        <w:t xml:space="preserve"> </w:t>
      </w:r>
      <w:r>
        <w:rPr>
          <w:position w:val="1"/>
          <w:sz w:val="22"/>
        </w:rPr>
        <w:t>habitación</w:t>
      </w:r>
      <w:r>
        <w:rPr>
          <w:spacing w:val="-2"/>
          <w:position w:val="1"/>
          <w:sz w:val="22"/>
        </w:rPr>
        <w:t xml:space="preserve"> </w:t>
      </w:r>
      <w:r>
        <w:rPr>
          <w:position w:val="1"/>
          <w:sz w:val="22"/>
        </w:rPr>
        <w:t>e</w:t>
      </w:r>
      <w:r>
        <w:rPr>
          <w:spacing w:val="-5"/>
          <w:position w:val="1"/>
          <w:sz w:val="22"/>
        </w:rPr>
        <w:t xml:space="preserve"> </w:t>
      </w:r>
      <w:r>
        <w:rPr>
          <w:position w:val="1"/>
          <w:sz w:val="22"/>
        </w:rPr>
        <w:t>inmuebles</w:t>
      </w:r>
      <w:r>
        <w:rPr>
          <w:spacing w:val="-2"/>
          <w:position w:val="1"/>
          <w:sz w:val="22"/>
        </w:rPr>
        <w:t xml:space="preserve"> </w:t>
      </w:r>
      <w:r>
        <w:rPr>
          <w:position w:val="1"/>
          <w:sz w:val="22"/>
        </w:rPr>
        <w:t>bajo</w:t>
      </w:r>
      <w:r>
        <w:rPr>
          <w:spacing w:val="-6"/>
          <w:position w:val="1"/>
          <w:sz w:val="22"/>
        </w:rPr>
        <w:t xml:space="preserve"> </w:t>
      </w:r>
      <w:r>
        <w:rPr>
          <w:position w:val="1"/>
          <w:sz w:val="22"/>
        </w:rPr>
        <w:t>el</w:t>
      </w:r>
      <w:r>
        <w:rPr>
          <w:spacing w:val="-4"/>
          <w:position w:val="1"/>
          <w:sz w:val="22"/>
        </w:rPr>
        <w:t xml:space="preserve"> </w:t>
      </w:r>
      <w:r>
        <w:rPr>
          <w:position w:val="1"/>
          <w:sz w:val="22"/>
        </w:rPr>
        <w:t>régimen</w:t>
      </w:r>
      <w:r>
        <w:rPr>
          <w:spacing w:val="-3"/>
          <w:position w:val="1"/>
          <w:sz w:val="22"/>
        </w:rPr>
        <w:t xml:space="preserve"> </w:t>
      </w:r>
      <w:r>
        <w:rPr>
          <w:position w:val="1"/>
          <w:sz w:val="22"/>
        </w:rPr>
        <w:t>en</w:t>
      </w:r>
      <w:r>
        <w:rPr>
          <w:spacing w:val="-2"/>
          <w:position w:val="1"/>
          <w:sz w:val="22"/>
        </w:rPr>
        <w:t xml:space="preserve"> </w:t>
      </w:r>
      <w:r>
        <w:rPr>
          <w:position w:val="1"/>
          <w:sz w:val="22"/>
        </w:rPr>
        <w:t>condominio,</w:t>
      </w:r>
      <w:r>
        <w:rPr>
          <w:spacing w:val="-6"/>
          <w:position w:val="1"/>
          <w:sz w:val="22"/>
        </w:rPr>
        <w:t xml:space="preserve"> </w:t>
      </w:r>
      <w:r>
        <w:rPr>
          <w:position w:val="1"/>
          <w:sz w:val="22"/>
        </w:rPr>
        <w:t>el</w:t>
      </w:r>
      <w:r>
        <w:rPr>
          <w:spacing w:val="1"/>
          <w:position w:val="1"/>
          <w:sz w:val="22"/>
        </w:rPr>
        <w:t xml:space="preserve"> </w:t>
      </w:r>
      <w:r>
        <w:rPr>
          <w:position w:val="1"/>
          <w:sz w:val="22"/>
        </w:rPr>
        <w:t>equivalente</w:t>
      </w:r>
      <w:r>
        <w:rPr>
          <w:spacing w:val="-3"/>
          <w:position w:val="1"/>
          <w:sz w:val="22"/>
        </w:rPr>
        <w:t xml:space="preserve"> </w:t>
      </w:r>
      <w:r>
        <w:rPr>
          <w:position w:val="1"/>
          <w:sz w:val="22"/>
        </w:rPr>
        <w:t>a</w:t>
      </w:r>
      <w:r>
        <w:rPr>
          <w:spacing w:val="-2"/>
          <w:position w:val="1"/>
          <w:sz w:val="22"/>
        </w:rPr>
        <w:t xml:space="preserve"> </w:t>
      </w:r>
      <w:r>
        <w:rPr>
          <w:position w:val="1"/>
          <w:sz w:val="22"/>
        </w:rPr>
        <w:t>3.47</w:t>
      </w:r>
      <w:r>
        <w:rPr>
          <w:spacing w:val="-5"/>
          <w:position w:val="1"/>
          <w:sz w:val="22"/>
        </w:rPr>
        <w:t xml:space="preserve"> </w:t>
      </w:r>
      <w:r>
        <w:rPr>
          <w:spacing w:val="-4"/>
          <w:position w:val="1"/>
          <w:sz w:val="22"/>
        </w:rPr>
        <w:t>UMA;</w:t>
      </w:r>
    </w:p>
    <w:p>
      <w:pPr>
        <w:pStyle w:val="ListParagraph"/>
        <w:numPr>
          <w:ilvl w:val="1"/>
          <w:numId w:val="6"/>
        </w:numPr>
        <w:tabs>
          <w:tab w:val="clear" w:pos="720"/>
          <w:tab w:val="left" w:pos="1615" w:leader="none"/>
        </w:tabs>
        <w:spacing w:lineRule="auto" w:line="240" w:before="229" w:after="0"/>
        <w:ind w:left="1615" w:right="0" w:hanging="425"/>
        <w:jc w:val="left"/>
        <w:rPr>
          <w:sz w:val="22"/>
        </w:rPr>
      </w:pPr>
      <w:r>
        <w:rPr>
          <w:position w:val="1"/>
          <w:sz w:val="22"/>
        </w:rPr>
        <w:t>Inmuebles</w:t>
      </w:r>
      <w:r>
        <w:rPr>
          <w:spacing w:val="-10"/>
          <w:position w:val="1"/>
          <w:sz w:val="22"/>
        </w:rPr>
        <w:t xml:space="preserve"> </w:t>
      </w:r>
      <w:r>
        <w:rPr>
          <w:position w:val="1"/>
          <w:sz w:val="22"/>
        </w:rPr>
        <w:t>destinados</w:t>
      </w:r>
      <w:r>
        <w:rPr>
          <w:spacing w:val="-9"/>
          <w:position w:val="1"/>
          <w:sz w:val="22"/>
        </w:rPr>
        <w:t xml:space="preserve"> </w:t>
      </w:r>
      <w:r>
        <w:rPr>
          <w:position w:val="1"/>
          <w:sz w:val="22"/>
        </w:rPr>
        <w:t>a</w:t>
      </w:r>
      <w:r>
        <w:rPr>
          <w:spacing w:val="-4"/>
          <w:position w:val="1"/>
          <w:sz w:val="22"/>
        </w:rPr>
        <w:t xml:space="preserve"> </w:t>
      </w:r>
      <w:r>
        <w:rPr>
          <w:position w:val="1"/>
          <w:sz w:val="22"/>
        </w:rPr>
        <w:t>comercio,</w:t>
      </w:r>
      <w:r>
        <w:rPr>
          <w:spacing w:val="-15"/>
          <w:position w:val="1"/>
          <w:sz w:val="22"/>
        </w:rPr>
        <w:t xml:space="preserve"> </w:t>
      </w:r>
      <w:r>
        <w:rPr>
          <w:position w:val="1"/>
          <w:sz w:val="22"/>
        </w:rPr>
        <w:t>3.47</w:t>
      </w:r>
      <w:r>
        <w:rPr>
          <w:spacing w:val="-5"/>
          <w:position w:val="1"/>
          <w:sz w:val="22"/>
        </w:rPr>
        <w:t xml:space="preserve"> </w:t>
      </w:r>
      <w:r>
        <w:rPr>
          <w:position w:val="1"/>
          <w:sz w:val="22"/>
        </w:rPr>
        <w:t>UMA,</w:t>
      </w:r>
      <w:r>
        <w:rPr>
          <w:spacing w:val="-1"/>
          <w:position w:val="1"/>
          <w:sz w:val="22"/>
        </w:rPr>
        <w:t xml:space="preserve"> </w:t>
      </w:r>
      <w:r>
        <w:rPr>
          <w:spacing w:val="-10"/>
          <w:position w:val="1"/>
          <w:sz w:val="22"/>
        </w:rPr>
        <w:t>e</w:t>
      </w:r>
    </w:p>
    <w:p>
      <w:pPr>
        <w:pStyle w:val="ListParagraph"/>
        <w:numPr>
          <w:ilvl w:val="1"/>
          <w:numId w:val="6"/>
        </w:numPr>
        <w:tabs>
          <w:tab w:val="clear" w:pos="720"/>
          <w:tab w:val="left" w:pos="1615" w:leader="none"/>
        </w:tabs>
        <w:spacing w:lineRule="auto" w:line="240" w:before="227" w:after="0"/>
        <w:ind w:left="1615" w:right="0" w:hanging="425"/>
        <w:jc w:val="left"/>
        <w:rPr>
          <w:sz w:val="22"/>
        </w:rPr>
      </w:pPr>
      <w:r>
        <w:rPr>
          <w:position w:val="1"/>
          <w:sz w:val="22"/>
        </w:rPr>
        <w:t>Inmuebles</w:t>
      </w:r>
      <w:r>
        <w:rPr>
          <w:spacing w:val="-9"/>
          <w:position w:val="1"/>
          <w:sz w:val="22"/>
        </w:rPr>
        <w:t xml:space="preserve"> </w:t>
      </w:r>
      <w:r>
        <w:rPr>
          <w:position w:val="1"/>
          <w:sz w:val="22"/>
        </w:rPr>
        <w:t>destinados</w:t>
      </w:r>
      <w:r>
        <w:rPr>
          <w:spacing w:val="-8"/>
          <w:position w:val="1"/>
          <w:sz w:val="22"/>
        </w:rPr>
        <w:t xml:space="preserve"> </w:t>
      </w:r>
      <w:r>
        <w:rPr>
          <w:position w:val="1"/>
          <w:sz w:val="22"/>
        </w:rPr>
        <w:t>a</w:t>
      </w:r>
      <w:r>
        <w:rPr>
          <w:spacing w:val="-3"/>
          <w:position w:val="1"/>
          <w:sz w:val="22"/>
        </w:rPr>
        <w:t xml:space="preserve"> </w:t>
      </w:r>
      <w:r>
        <w:rPr>
          <w:position w:val="1"/>
          <w:sz w:val="22"/>
        </w:rPr>
        <w:t>comercio</w:t>
      </w:r>
      <w:r>
        <w:rPr>
          <w:spacing w:val="-8"/>
          <w:position w:val="1"/>
          <w:sz w:val="22"/>
        </w:rPr>
        <w:t xml:space="preserve"> </w:t>
      </w:r>
      <w:r>
        <w:rPr>
          <w:position w:val="1"/>
          <w:sz w:val="22"/>
        </w:rPr>
        <w:t>e</w:t>
      </w:r>
      <w:r>
        <w:rPr>
          <w:spacing w:val="-4"/>
          <w:position w:val="1"/>
          <w:sz w:val="22"/>
        </w:rPr>
        <w:t xml:space="preserve"> </w:t>
      </w:r>
      <w:r>
        <w:rPr>
          <w:position w:val="1"/>
          <w:sz w:val="22"/>
        </w:rPr>
        <w:t>industria,</w:t>
      </w:r>
      <w:r>
        <w:rPr>
          <w:spacing w:val="-1"/>
          <w:position w:val="1"/>
          <w:sz w:val="22"/>
        </w:rPr>
        <w:t xml:space="preserve"> </w:t>
      </w:r>
      <w:r>
        <w:rPr>
          <w:position w:val="1"/>
          <w:sz w:val="22"/>
        </w:rPr>
        <w:t>7</w:t>
      </w:r>
      <w:r>
        <w:rPr>
          <w:spacing w:val="-4"/>
          <w:position w:val="1"/>
          <w:sz w:val="22"/>
        </w:rPr>
        <w:t xml:space="preserve"> UMA;</w:t>
      </w:r>
    </w:p>
    <w:p>
      <w:pPr>
        <w:pStyle w:val="ListParagraph"/>
        <w:numPr>
          <w:ilvl w:val="0"/>
          <w:numId w:val="6"/>
        </w:numPr>
        <w:tabs>
          <w:tab w:val="clear" w:pos="720"/>
          <w:tab w:val="left" w:pos="1190" w:leader="none"/>
        </w:tabs>
        <w:spacing w:lineRule="auto" w:line="240" w:before="229" w:after="0"/>
        <w:ind w:left="1190" w:right="0" w:hanging="568"/>
        <w:jc w:val="left"/>
        <w:rPr>
          <w:sz w:val="22"/>
        </w:rPr>
      </w:pPr>
      <w:r>
        <w:rPr>
          <w:sz w:val="22"/>
        </w:rPr>
        <w:t>Por</w:t>
      </w:r>
      <w:r>
        <w:rPr>
          <w:spacing w:val="-7"/>
          <w:sz w:val="22"/>
        </w:rPr>
        <w:t xml:space="preserve"> </w:t>
      </w:r>
      <w:r>
        <w:rPr>
          <w:sz w:val="22"/>
        </w:rPr>
        <w:t>la</w:t>
      </w:r>
      <w:r>
        <w:rPr>
          <w:spacing w:val="-4"/>
          <w:sz w:val="22"/>
        </w:rPr>
        <w:t xml:space="preserve"> </w:t>
      </w:r>
      <w:r>
        <w:rPr>
          <w:sz w:val="22"/>
        </w:rPr>
        <w:t>autorización</w:t>
      </w:r>
      <w:r>
        <w:rPr>
          <w:spacing w:val="-14"/>
          <w:sz w:val="22"/>
        </w:rPr>
        <w:t xml:space="preserve"> </w:t>
      </w:r>
      <w:r>
        <w:rPr>
          <w:sz w:val="22"/>
        </w:rPr>
        <w:t>de</w:t>
      </w:r>
      <w:r>
        <w:rPr>
          <w:spacing w:val="-4"/>
          <w:sz w:val="22"/>
        </w:rPr>
        <w:t xml:space="preserve"> </w:t>
      </w:r>
      <w:r>
        <w:rPr>
          <w:sz w:val="22"/>
        </w:rPr>
        <w:t>factibilidad</w:t>
      </w:r>
      <w:r>
        <w:rPr>
          <w:spacing w:val="-9"/>
          <w:sz w:val="22"/>
        </w:rPr>
        <w:t xml:space="preserve"> </w:t>
      </w:r>
      <w:r>
        <w:rPr>
          <w:sz w:val="22"/>
        </w:rPr>
        <w:t>de</w:t>
      </w:r>
      <w:r>
        <w:rPr>
          <w:spacing w:val="-5"/>
          <w:sz w:val="22"/>
        </w:rPr>
        <w:t xml:space="preserve"> </w:t>
      </w:r>
      <w:r>
        <w:rPr>
          <w:sz w:val="22"/>
        </w:rPr>
        <w:t>uso</w:t>
      </w:r>
      <w:r>
        <w:rPr>
          <w:spacing w:val="-5"/>
          <w:sz w:val="22"/>
        </w:rPr>
        <w:t xml:space="preserve"> </w:t>
      </w:r>
      <w:r>
        <w:rPr>
          <w:sz w:val="22"/>
        </w:rPr>
        <w:t>de</w:t>
      </w:r>
      <w:r>
        <w:rPr>
          <w:spacing w:val="-2"/>
          <w:sz w:val="22"/>
        </w:rPr>
        <w:t xml:space="preserve"> </w:t>
      </w:r>
      <w:r>
        <w:rPr>
          <w:sz w:val="22"/>
        </w:rPr>
        <w:t>agua</w:t>
      </w:r>
      <w:r>
        <w:rPr>
          <w:spacing w:val="-5"/>
          <w:sz w:val="22"/>
        </w:rPr>
        <w:t xml:space="preserve"> </w:t>
      </w:r>
      <w:r>
        <w:rPr>
          <w:sz w:val="22"/>
        </w:rPr>
        <w:t>potable</w:t>
      </w:r>
      <w:r>
        <w:rPr>
          <w:spacing w:val="-7"/>
          <w:sz w:val="22"/>
        </w:rPr>
        <w:t xml:space="preserve"> </w:t>
      </w:r>
      <w:r>
        <w:rPr>
          <w:sz w:val="22"/>
        </w:rPr>
        <w:t>y</w:t>
      </w:r>
      <w:r>
        <w:rPr>
          <w:spacing w:val="-7"/>
          <w:sz w:val="22"/>
        </w:rPr>
        <w:t xml:space="preserve"> </w:t>
      </w:r>
      <w:r>
        <w:rPr>
          <w:sz w:val="22"/>
        </w:rPr>
        <w:t>alcantarillado</w:t>
      </w:r>
      <w:r>
        <w:rPr>
          <w:spacing w:val="-12"/>
          <w:sz w:val="22"/>
        </w:rPr>
        <w:t xml:space="preserve"> </w:t>
      </w:r>
      <w:r>
        <w:rPr>
          <w:sz w:val="22"/>
        </w:rPr>
        <w:t>se</w:t>
      </w:r>
      <w:r>
        <w:rPr>
          <w:spacing w:val="-4"/>
          <w:sz w:val="22"/>
        </w:rPr>
        <w:t xml:space="preserve"> </w:t>
      </w:r>
      <w:r>
        <w:rPr>
          <w:spacing w:val="-2"/>
          <w:sz w:val="22"/>
        </w:rPr>
        <w:t>pagará:</w:t>
      </w:r>
    </w:p>
    <w:p>
      <w:pPr>
        <w:pStyle w:val="ListParagraph"/>
        <w:numPr>
          <w:ilvl w:val="1"/>
          <w:numId w:val="6"/>
        </w:numPr>
        <w:tabs>
          <w:tab w:val="clear" w:pos="720"/>
          <w:tab w:val="left" w:pos="1615" w:leader="none"/>
        </w:tabs>
        <w:spacing w:lineRule="auto" w:line="240" w:before="239" w:after="0"/>
        <w:ind w:left="1615" w:right="0" w:hanging="425"/>
        <w:jc w:val="left"/>
        <w:rPr>
          <w:sz w:val="22"/>
        </w:rPr>
      </w:pPr>
      <w:r>
        <w:rPr>
          <w:position w:val="1"/>
          <w:sz w:val="22"/>
        </w:rPr>
        <w:t>Fraccionamientos</w:t>
      </w:r>
      <w:r>
        <w:rPr>
          <w:spacing w:val="-7"/>
          <w:position w:val="1"/>
          <w:sz w:val="22"/>
        </w:rPr>
        <w:t xml:space="preserve"> </w:t>
      </w:r>
      <w:r>
        <w:rPr>
          <w:position w:val="1"/>
          <w:sz w:val="22"/>
        </w:rPr>
        <w:t>habitaciones</w:t>
      </w:r>
      <w:r>
        <w:rPr>
          <w:spacing w:val="-5"/>
          <w:position w:val="1"/>
          <w:sz w:val="22"/>
        </w:rPr>
        <w:t xml:space="preserve"> </w:t>
      </w:r>
      <w:r>
        <w:rPr>
          <w:position w:val="1"/>
          <w:sz w:val="22"/>
        </w:rPr>
        <w:t>por</w:t>
      </w:r>
      <w:r>
        <w:rPr>
          <w:spacing w:val="-2"/>
          <w:position w:val="1"/>
          <w:sz w:val="22"/>
        </w:rPr>
        <w:t xml:space="preserve"> </w:t>
      </w:r>
      <w:r>
        <w:rPr>
          <w:position w:val="1"/>
          <w:sz w:val="22"/>
        </w:rPr>
        <w:t>vivienda,</w:t>
      </w:r>
      <w:r>
        <w:rPr>
          <w:spacing w:val="-5"/>
          <w:position w:val="1"/>
          <w:sz w:val="22"/>
        </w:rPr>
        <w:t xml:space="preserve"> </w:t>
      </w:r>
      <w:r>
        <w:rPr>
          <w:position w:val="1"/>
          <w:sz w:val="22"/>
        </w:rPr>
        <w:t>3.47</w:t>
      </w:r>
      <w:r>
        <w:rPr>
          <w:spacing w:val="-4"/>
          <w:position w:val="1"/>
          <w:sz w:val="22"/>
        </w:rPr>
        <w:t xml:space="preserve"> UMA;</w:t>
      </w:r>
    </w:p>
    <w:p>
      <w:pPr>
        <w:pStyle w:val="ListParagraph"/>
        <w:numPr>
          <w:ilvl w:val="1"/>
          <w:numId w:val="6"/>
        </w:numPr>
        <w:tabs>
          <w:tab w:val="clear" w:pos="720"/>
          <w:tab w:val="left" w:pos="1615" w:leader="none"/>
        </w:tabs>
        <w:spacing w:lineRule="auto" w:line="240" w:before="227" w:after="0"/>
        <w:ind w:left="1615" w:right="0" w:hanging="425"/>
        <w:jc w:val="left"/>
        <w:rPr>
          <w:sz w:val="22"/>
        </w:rPr>
      </w:pPr>
      <w:r>
        <w:rPr>
          <w:position w:val="1"/>
          <w:sz w:val="22"/>
        </w:rPr>
        <w:t>Comercios,</w:t>
      </w:r>
      <w:r>
        <w:rPr>
          <w:spacing w:val="-5"/>
          <w:position w:val="1"/>
          <w:sz w:val="22"/>
        </w:rPr>
        <w:t xml:space="preserve"> </w:t>
      </w:r>
      <w:r>
        <w:rPr>
          <w:position w:val="1"/>
          <w:sz w:val="22"/>
        </w:rPr>
        <w:t>5</w:t>
      </w:r>
      <w:r>
        <w:rPr>
          <w:spacing w:val="-3"/>
          <w:position w:val="1"/>
          <w:sz w:val="22"/>
        </w:rPr>
        <w:t xml:space="preserve"> </w:t>
      </w:r>
      <w:r>
        <w:rPr>
          <w:position w:val="1"/>
          <w:sz w:val="22"/>
        </w:rPr>
        <w:t>UMA,</w:t>
      </w:r>
      <w:r>
        <w:rPr>
          <w:spacing w:val="-2"/>
          <w:position w:val="1"/>
          <w:sz w:val="22"/>
        </w:rPr>
        <w:t xml:space="preserve"> </w:t>
      </w:r>
      <w:r>
        <w:rPr>
          <w:spacing w:val="-10"/>
          <w:position w:val="1"/>
          <w:sz w:val="22"/>
        </w:rPr>
        <w:t>e</w:t>
      </w:r>
    </w:p>
    <w:p>
      <w:pPr>
        <w:pStyle w:val="ListParagraph"/>
        <w:numPr>
          <w:ilvl w:val="1"/>
          <w:numId w:val="6"/>
        </w:numPr>
        <w:tabs>
          <w:tab w:val="clear" w:pos="720"/>
          <w:tab w:val="left" w:pos="1615" w:leader="none"/>
        </w:tabs>
        <w:spacing w:lineRule="auto" w:line="240" w:before="229" w:after="0"/>
        <w:ind w:left="1615" w:right="0" w:hanging="425"/>
        <w:jc w:val="left"/>
        <w:rPr>
          <w:sz w:val="22"/>
        </w:rPr>
      </w:pPr>
      <w:r>
        <w:rPr>
          <w:position w:val="1"/>
          <w:sz w:val="22"/>
        </w:rPr>
        <w:t>Industrial,</w:t>
      </w:r>
      <w:r>
        <w:rPr>
          <w:spacing w:val="-3"/>
          <w:position w:val="1"/>
          <w:sz w:val="22"/>
        </w:rPr>
        <w:t xml:space="preserve"> </w:t>
      </w:r>
      <w:r>
        <w:rPr>
          <w:position w:val="1"/>
          <w:sz w:val="22"/>
        </w:rPr>
        <w:t>27.8</w:t>
      </w:r>
      <w:r>
        <w:rPr>
          <w:spacing w:val="-2"/>
          <w:position w:val="1"/>
          <w:sz w:val="22"/>
        </w:rPr>
        <w:t xml:space="preserve"> </w:t>
      </w:r>
      <w:r>
        <w:rPr>
          <w:spacing w:val="-4"/>
          <w:position w:val="1"/>
          <w:sz w:val="22"/>
        </w:rPr>
        <w:t>UMA;</w:t>
      </w:r>
    </w:p>
    <w:p>
      <w:pPr>
        <w:pStyle w:val="ListParagraph"/>
        <w:numPr>
          <w:ilvl w:val="0"/>
          <w:numId w:val="6"/>
        </w:numPr>
        <w:tabs>
          <w:tab w:val="clear" w:pos="720"/>
          <w:tab w:val="left" w:pos="1190" w:leader="none"/>
        </w:tabs>
        <w:spacing w:lineRule="auto" w:line="276" w:before="224" w:after="0"/>
        <w:ind w:left="1190" w:right="50" w:hanging="569"/>
        <w:jc w:val="left"/>
        <w:rPr>
          <w:sz w:val="22"/>
        </w:rPr>
      </w:pPr>
      <w:r>
        <w:rPr>
          <w:sz w:val="22"/>
        </w:rPr>
        <w:t>Por el servicio de agua potable, los usuarios pagarán</w:t>
      </w:r>
      <w:r>
        <w:rPr>
          <w:spacing w:val="-1"/>
          <w:sz w:val="22"/>
        </w:rPr>
        <w:t xml:space="preserve"> </w:t>
      </w:r>
      <w:r>
        <w:rPr>
          <w:sz w:val="22"/>
        </w:rPr>
        <w:t xml:space="preserve">de forma mensual de acuerdo con la siguiente </w:t>
      </w:r>
      <w:r>
        <w:rPr>
          <w:spacing w:val="-2"/>
          <w:sz w:val="22"/>
        </w:rPr>
        <w:t>tabla:</w:t>
      </w:r>
    </w:p>
    <w:p>
      <w:pPr>
        <w:pStyle w:val="ListParagraph"/>
        <w:numPr>
          <w:ilvl w:val="1"/>
          <w:numId w:val="6"/>
        </w:numPr>
        <w:tabs>
          <w:tab w:val="clear" w:pos="720"/>
          <w:tab w:val="left" w:pos="1615" w:leader="none"/>
        </w:tabs>
        <w:spacing w:lineRule="auto" w:line="240" w:before="198" w:after="0"/>
        <w:ind w:left="1615" w:right="0" w:hanging="425"/>
        <w:jc w:val="left"/>
        <w:rPr>
          <w:sz w:val="22"/>
        </w:rPr>
      </w:pPr>
      <w:r>
        <w:rPr>
          <w:position w:val="1"/>
          <w:sz w:val="22"/>
        </w:rPr>
        <w:t>Casa</w:t>
      </w:r>
      <w:r>
        <w:rPr>
          <w:spacing w:val="-4"/>
          <w:position w:val="1"/>
          <w:sz w:val="22"/>
        </w:rPr>
        <w:t xml:space="preserve"> </w:t>
      </w:r>
      <w:r>
        <w:rPr>
          <w:position w:val="1"/>
          <w:sz w:val="22"/>
        </w:rPr>
        <w:t>habitación,</w:t>
      </w:r>
      <w:r>
        <w:rPr>
          <w:spacing w:val="-3"/>
          <w:position w:val="1"/>
          <w:sz w:val="22"/>
        </w:rPr>
        <w:t xml:space="preserve"> </w:t>
      </w:r>
      <w:r>
        <w:rPr>
          <w:position w:val="1"/>
          <w:sz w:val="22"/>
        </w:rPr>
        <w:t>0.4</w:t>
      </w:r>
      <w:r>
        <w:rPr>
          <w:spacing w:val="-3"/>
          <w:position w:val="1"/>
          <w:sz w:val="22"/>
        </w:rPr>
        <w:t xml:space="preserve"> </w:t>
      </w:r>
      <w:r>
        <w:rPr>
          <w:spacing w:val="-4"/>
          <w:position w:val="1"/>
          <w:sz w:val="22"/>
        </w:rPr>
        <w:t>UMA;</w:t>
      </w:r>
    </w:p>
    <w:p>
      <w:pPr>
        <w:pStyle w:val="ListParagraph"/>
        <w:numPr>
          <w:ilvl w:val="1"/>
          <w:numId w:val="6"/>
        </w:numPr>
        <w:tabs>
          <w:tab w:val="clear" w:pos="720"/>
          <w:tab w:val="left" w:pos="1615" w:leader="none"/>
        </w:tabs>
        <w:spacing w:lineRule="auto" w:line="240" w:before="229" w:after="0"/>
        <w:ind w:left="1615" w:right="0" w:hanging="425"/>
        <w:jc w:val="left"/>
        <w:rPr>
          <w:sz w:val="22"/>
        </w:rPr>
      </w:pPr>
      <w:r>
        <w:rPr>
          <w:position w:val="1"/>
          <w:sz w:val="22"/>
        </w:rPr>
        <w:t>Para</w:t>
      </w:r>
      <w:r>
        <w:rPr>
          <w:spacing w:val="-8"/>
          <w:position w:val="1"/>
          <w:sz w:val="22"/>
        </w:rPr>
        <w:t xml:space="preserve"> </w:t>
      </w:r>
      <w:r>
        <w:rPr>
          <w:position w:val="1"/>
          <w:sz w:val="22"/>
        </w:rPr>
        <w:t>inmuebles</w:t>
      </w:r>
      <w:r>
        <w:rPr>
          <w:spacing w:val="-5"/>
          <w:position w:val="1"/>
          <w:sz w:val="22"/>
        </w:rPr>
        <w:t xml:space="preserve"> </w:t>
      </w:r>
      <w:r>
        <w:rPr>
          <w:position w:val="1"/>
          <w:sz w:val="22"/>
        </w:rPr>
        <w:t>bajo</w:t>
      </w:r>
      <w:r>
        <w:rPr>
          <w:spacing w:val="-4"/>
          <w:position w:val="1"/>
          <w:sz w:val="22"/>
        </w:rPr>
        <w:t xml:space="preserve"> </w:t>
      </w:r>
      <w:r>
        <w:rPr>
          <w:position w:val="1"/>
          <w:sz w:val="22"/>
        </w:rPr>
        <w:t>el</w:t>
      </w:r>
      <w:r>
        <w:rPr>
          <w:spacing w:val="-2"/>
          <w:position w:val="1"/>
          <w:sz w:val="22"/>
        </w:rPr>
        <w:t xml:space="preserve"> </w:t>
      </w:r>
      <w:r>
        <w:rPr>
          <w:position w:val="1"/>
          <w:sz w:val="22"/>
        </w:rPr>
        <w:t>régimen</w:t>
      </w:r>
      <w:r>
        <w:rPr>
          <w:spacing w:val="-4"/>
          <w:position w:val="1"/>
          <w:sz w:val="22"/>
        </w:rPr>
        <w:t xml:space="preserve"> </w:t>
      </w:r>
      <w:r>
        <w:rPr>
          <w:position w:val="1"/>
          <w:sz w:val="22"/>
        </w:rPr>
        <w:t>de</w:t>
      </w:r>
      <w:r>
        <w:rPr>
          <w:spacing w:val="-4"/>
          <w:position w:val="1"/>
          <w:sz w:val="22"/>
        </w:rPr>
        <w:t xml:space="preserve"> </w:t>
      </w:r>
      <w:r>
        <w:rPr>
          <w:position w:val="1"/>
          <w:sz w:val="22"/>
        </w:rPr>
        <w:t>condominio</w:t>
      </w:r>
      <w:r>
        <w:rPr>
          <w:spacing w:val="-3"/>
          <w:position w:val="1"/>
          <w:sz w:val="22"/>
        </w:rPr>
        <w:t xml:space="preserve"> </w:t>
      </w:r>
      <w:r>
        <w:rPr>
          <w:position w:val="1"/>
          <w:sz w:val="22"/>
        </w:rPr>
        <w:t>por</w:t>
      </w:r>
      <w:r>
        <w:rPr>
          <w:spacing w:val="-4"/>
          <w:position w:val="1"/>
          <w:sz w:val="22"/>
        </w:rPr>
        <w:t xml:space="preserve"> </w:t>
      </w:r>
      <w:r>
        <w:rPr>
          <w:position w:val="1"/>
          <w:sz w:val="22"/>
        </w:rPr>
        <w:t>cada</w:t>
      </w:r>
      <w:r>
        <w:rPr>
          <w:spacing w:val="1"/>
          <w:position w:val="1"/>
          <w:sz w:val="22"/>
        </w:rPr>
        <w:t xml:space="preserve"> </w:t>
      </w:r>
      <w:r>
        <w:rPr>
          <w:position w:val="1"/>
          <w:sz w:val="22"/>
        </w:rPr>
        <w:t>departamento,</w:t>
      </w:r>
      <w:r>
        <w:rPr>
          <w:spacing w:val="-4"/>
          <w:position w:val="1"/>
          <w:sz w:val="22"/>
        </w:rPr>
        <w:t xml:space="preserve"> </w:t>
      </w:r>
      <w:r>
        <w:rPr>
          <w:position w:val="1"/>
          <w:sz w:val="22"/>
        </w:rPr>
        <w:t>0.4</w:t>
      </w:r>
      <w:r>
        <w:rPr>
          <w:spacing w:val="-3"/>
          <w:position w:val="1"/>
          <w:sz w:val="22"/>
        </w:rPr>
        <w:t xml:space="preserve"> </w:t>
      </w:r>
      <w:r>
        <w:rPr>
          <w:spacing w:val="-4"/>
          <w:position w:val="1"/>
          <w:sz w:val="22"/>
        </w:rPr>
        <w:t>UMA;</w:t>
      </w:r>
    </w:p>
    <w:p>
      <w:pPr>
        <w:pStyle w:val="ListParagraph"/>
        <w:numPr>
          <w:ilvl w:val="1"/>
          <w:numId w:val="6"/>
        </w:numPr>
        <w:tabs>
          <w:tab w:val="clear" w:pos="720"/>
          <w:tab w:val="left" w:pos="1615" w:leader="none"/>
        </w:tabs>
        <w:spacing w:lineRule="auto" w:line="240" w:before="227" w:after="0"/>
        <w:ind w:left="1615" w:right="0" w:hanging="425"/>
        <w:jc w:val="left"/>
        <w:rPr>
          <w:sz w:val="22"/>
        </w:rPr>
      </w:pPr>
      <w:r>
        <w:rPr>
          <w:position w:val="1"/>
          <w:sz w:val="22"/>
        </w:rPr>
        <w:t>Inmuebles</w:t>
      </w:r>
      <w:r>
        <w:rPr>
          <w:spacing w:val="-4"/>
          <w:position w:val="1"/>
          <w:sz w:val="22"/>
        </w:rPr>
        <w:t xml:space="preserve"> </w:t>
      </w:r>
      <w:r>
        <w:rPr>
          <w:position w:val="1"/>
          <w:sz w:val="22"/>
        </w:rPr>
        <w:t>destinados</w:t>
      </w:r>
      <w:r>
        <w:rPr>
          <w:spacing w:val="-6"/>
          <w:position w:val="1"/>
          <w:sz w:val="22"/>
        </w:rPr>
        <w:t xml:space="preserve"> </w:t>
      </w:r>
      <w:r>
        <w:rPr>
          <w:position w:val="1"/>
          <w:sz w:val="22"/>
        </w:rPr>
        <w:t>a</w:t>
      </w:r>
      <w:r>
        <w:rPr>
          <w:spacing w:val="-4"/>
          <w:position w:val="1"/>
          <w:sz w:val="22"/>
        </w:rPr>
        <w:t xml:space="preserve"> </w:t>
      </w:r>
      <w:r>
        <w:rPr>
          <w:position w:val="1"/>
          <w:sz w:val="22"/>
        </w:rPr>
        <w:t>actividades</w:t>
      </w:r>
      <w:r>
        <w:rPr>
          <w:spacing w:val="-4"/>
          <w:position w:val="1"/>
          <w:sz w:val="22"/>
        </w:rPr>
        <w:t xml:space="preserve"> </w:t>
      </w:r>
      <w:r>
        <w:rPr>
          <w:position w:val="1"/>
          <w:sz w:val="22"/>
        </w:rPr>
        <w:t>comerciales,</w:t>
      </w:r>
      <w:r>
        <w:rPr>
          <w:spacing w:val="-7"/>
          <w:position w:val="1"/>
          <w:sz w:val="22"/>
        </w:rPr>
        <w:t xml:space="preserve"> </w:t>
      </w:r>
      <w:r>
        <w:rPr>
          <w:position w:val="1"/>
          <w:sz w:val="22"/>
        </w:rPr>
        <w:t>0.83</w:t>
      </w:r>
      <w:r>
        <w:rPr>
          <w:spacing w:val="-7"/>
          <w:position w:val="1"/>
          <w:sz w:val="22"/>
        </w:rPr>
        <w:t xml:space="preserve"> </w:t>
      </w:r>
      <w:r>
        <w:rPr>
          <w:position w:val="1"/>
          <w:sz w:val="22"/>
        </w:rPr>
        <w:t>UMA,</w:t>
      </w:r>
      <w:r>
        <w:rPr>
          <w:spacing w:val="-3"/>
          <w:position w:val="1"/>
          <w:sz w:val="22"/>
        </w:rPr>
        <w:t xml:space="preserve"> </w:t>
      </w:r>
      <w:r>
        <w:rPr>
          <w:spacing w:val="-10"/>
          <w:position w:val="1"/>
          <w:sz w:val="22"/>
        </w:rPr>
        <w:t>e</w:t>
      </w:r>
    </w:p>
    <w:p>
      <w:pPr>
        <w:pStyle w:val="ListParagraph"/>
        <w:numPr>
          <w:ilvl w:val="1"/>
          <w:numId w:val="6"/>
        </w:numPr>
        <w:tabs>
          <w:tab w:val="clear" w:pos="720"/>
          <w:tab w:val="left" w:pos="1615" w:leader="none"/>
        </w:tabs>
        <w:spacing w:lineRule="auto" w:line="240" w:before="229" w:after="0"/>
        <w:ind w:left="1615" w:right="0" w:hanging="425"/>
        <w:jc w:val="left"/>
        <w:rPr>
          <w:sz w:val="22"/>
        </w:rPr>
      </w:pPr>
      <w:r>
        <w:rPr>
          <w:position w:val="1"/>
          <w:sz w:val="22"/>
        </w:rPr>
        <w:t>Inmuebles</w:t>
      </w:r>
      <w:r>
        <w:rPr>
          <w:spacing w:val="-5"/>
          <w:position w:val="1"/>
          <w:sz w:val="22"/>
        </w:rPr>
        <w:t xml:space="preserve"> </w:t>
      </w:r>
      <w:r>
        <w:rPr>
          <w:position w:val="1"/>
          <w:sz w:val="22"/>
        </w:rPr>
        <w:t>destinados</w:t>
      </w:r>
      <w:r>
        <w:rPr>
          <w:spacing w:val="-7"/>
          <w:position w:val="1"/>
          <w:sz w:val="22"/>
        </w:rPr>
        <w:t xml:space="preserve"> </w:t>
      </w:r>
      <w:r>
        <w:rPr>
          <w:position w:val="1"/>
          <w:sz w:val="22"/>
        </w:rPr>
        <w:t>a</w:t>
      </w:r>
      <w:r>
        <w:rPr>
          <w:spacing w:val="-5"/>
          <w:position w:val="1"/>
          <w:sz w:val="22"/>
        </w:rPr>
        <w:t xml:space="preserve"> </w:t>
      </w:r>
      <w:r>
        <w:rPr>
          <w:position w:val="1"/>
          <w:sz w:val="22"/>
        </w:rPr>
        <w:t>actividades</w:t>
      </w:r>
      <w:r>
        <w:rPr>
          <w:spacing w:val="-6"/>
          <w:position w:val="1"/>
          <w:sz w:val="22"/>
        </w:rPr>
        <w:t xml:space="preserve"> </w:t>
      </w:r>
      <w:r>
        <w:rPr>
          <w:position w:val="1"/>
          <w:sz w:val="22"/>
        </w:rPr>
        <w:t>industriales,</w:t>
      </w:r>
      <w:r>
        <w:rPr>
          <w:spacing w:val="-8"/>
          <w:position w:val="1"/>
          <w:sz w:val="22"/>
        </w:rPr>
        <w:t xml:space="preserve"> </w:t>
      </w:r>
      <w:r>
        <w:rPr>
          <w:position w:val="1"/>
          <w:sz w:val="22"/>
        </w:rPr>
        <w:t>2.21UMA,</w:t>
      </w:r>
      <w:r>
        <w:rPr>
          <w:spacing w:val="-4"/>
          <w:position w:val="1"/>
          <w:sz w:val="22"/>
        </w:rPr>
        <w:t xml:space="preserve"> </w:t>
      </w:r>
      <w:r>
        <w:rPr>
          <w:spacing w:val="-10"/>
          <w:position w:val="1"/>
          <w:sz w:val="22"/>
        </w:rPr>
        <w:t>y</w:t>
      </w:r>
    </w:p>
    <w:p>
      <w:pPr>
        <w:pStyle w:val="ListParagraph"/>
        <w:numPr>
          <w:ilvl w:val="0"/>
          <w:numId w:val="6"/>
        </w:numPr>
        <w:tabs>
          <w:tab w:val="clear" w:pos="720"/>
          <w:tab w:val="left" w:pos="1190" w:leader="none"/>
        </w:tabs>
        <w:spacing w:lineRule="auto" w:line="240" w:before="227" w:after="0"/>
        <w:ind w:left="1190" w:right="0" w:hanging="568"/>
        <w:jc w:val="left"/>
        <w:rPr>
          <w:sz w:val="22"/>
        </w:rPr>
      </w:pPr>
      <w:r>
        <w:rPr>
          <w:sz w:val="22"/>
        </w:rPr>
        <w:t>Para</w:t>
      </w:r>
      <w:r>
        <w:rPr>
          <w:spacing w:val="-7"/>
          <w:sz w:val="22"/>
        </w:rPr>
        <w:t xml:space="preserve"> </w:t>
      </w:r>
      <w:r>
        <w:rPr>
          <w:sz w:val="22"/>
        </w:rPr>
        <w:t>el</w:t>
      </w:r>
      <w:r>
        <w:rPr>
          <w:spacing w:val="-5"/>
          <w:sz w:val="22"/>
        </w:rPr>
        <w:t xml:space="preserve"> </w:t>
      </w:r>
      <w:r>
        <w:rPr>
          <w:sz w:val="22"/>
        </w:rPr>
        <w:t>otorgamiento</w:t>
      </w:r>
      <w:r>
        <w:rPr>
          <w:spacing w:val="-13"/>
          <w:sz w:val="22"/>
        </w:rPr>
        <w:t xml:space="preserve"> </w:t>
      </w:r>
      <w:r>
        <w:rPr>
          <w:sz w:val="22"/>
        </w:rPr>
        <w:t>del</w:t>
      </w:r>
      <w:r>
        <w:rPr>
          <w:spacing w:val="-4"/>
          <w:sz w:val="22"/>
        </w:rPr>
        <w:t xml:space="preserve"> </w:t>
      </w:r>
      <w:r>
        <w:rPr>
          <w:sz w:val="22"/>
        </w:rPr>
        <w:t>permiso</w:t>
      </w:r>
      <w:r>
        <w:rPr>
          <w:spacing w:val="-10"/>
          <w:sz w:val="22"/>
        </w:rPr>
        <w:t xml:space="preserve"> </w:t>
      </w:r>
      <w:r>
        <w:rPr>
          <w:sz w:val="22"/>
        </w:rPr>
        <w:t>de</w:t>
      </w:r>
      <w:r>
        <w:rPr>
          <w:spacing w:val="-3"/>
          <w:sz w:val="22"/>
        </w:rPr>
        <w:t xml:space="preserve"> </w:t>
      </w:r>
      <w:r>
        <w:rPr>
          <w:sz w:val="22"/>
        </w:rPr>
        <w:t>descarga</w:t>
      </w:r>
      <w:r>
        <w:rPr>
          <w:spacing w:val="-10"/>
          <w:sz w:val="22"/>
        </w:rPr>
        <w:t xml:space="preserve"> </w:t>
      </w:r>
      <w:r>
        <w:rPr>
          <w:sz w:val="22"/>
        </w:rPr>
        <w:t>al</w:t>
      </w:r>
      <w:r>
        <w:rPr>
          <w:spacing w:val="-4"/>
          <w:sz w:val="22"/>
        </w:rPr>
        <w:t xml:space="preserve"> </w:t>
      </w:r>
      <w:r>
        <w:rPr>
          <w:sz w:val="22"/>
        </w:rPr>
        <w:t>servicio</w:t>
      </w:r>
      <w:r>
        <w:rPr>
          <w:spacing w:val="-8"/>
          <w:sz w:val="22"/>
        </w:rPr>
        <w:t xml:space="preserve"> </w:t>
      </w:r>
      <w:r>
        <w:rPr>
          <w:sz w:val="22"/>
        </w:rPr>
        <w:t>de</w:t>
      </w:r>
      <w:r>
        <w:rPr>
          <w:spacing w:val="-3"/>
          <w:sz w:val="22"/>
        </w:rPr>
        <w:t xml:space="preserve"> </w:t>
      </w:r>
      <w:r>
        <w:rPr>
          <w:sz w:val="22"/>
        </w:rPr>
        <w:t>alcantarillado</w:t>
      </w:r>
      <w:r>
        <w:rPr>
          <w:spacing w:val="-13"/>
          <w:sz w:val="22"/>
        </w:rPr>
        <w:t xml:space="preserve"> </w:t>
      </w:r>
      <w:r>
        <w:rPr>
          <w:sz w:val="22"/>
        </w:rPr>
        <w:t>se</w:t>
      </w:r>
      <w:r>
        <w:rPr>
          <w:spacing w:val="-2"/>
          <w:sz w:val="22"/>
        </w:rPr>
        <w:t xml:space="preserve"> pagará:</w:t>
      </w:r>
    </w:p>
    <w:p>
      <w:pPr>
        <w:sectPr>
          <w:headerReference w:type="even" r:id="rId48"/>
          <w:headerReference w:type="default" r:id="rId49"/>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5"/>
        </w:numPr>
        <w:tabs>
          <w:tab w:val="clear" w:pos="720"/>
          <w:tab w:val="left" w:pos="1615" w:leader="none"/>
        </w:tabs>
        <w:spacing w:lineRule="auto" w:line="240" w:before="239" w:after="0"/>
        <w:ind w:left="1615" w:right="0" w:hanging="425"/>
        <w:jc w:val="left"/>
        <w:rPr>
          <w:sz w:val="22"/>
        </w:rPr>
      </w:pPr>
      <w:r>
        <w:rPr>
          <w:sz w:val="22"/>
        </w:rPr>
        <w:t>Para</w:t>
      </w:r>
      <w:r>
        <w:rPr>
          <w:spacing w:val="-7"/>
          <w:sz w:val="22"/>
        </w:rPr>
        <w:t xml:space="preserve"> </w:t>
      </w:r>
      <w:r>
        <w:rPr>
          <w:sz w:val="22"/>
        </w:rPr>
        <w:t>casa</w:t>
      </w:r>
      <w:r>
        <w:rPr>
          <w:spacing w:val="-6"/>
          <w:sz w:val="22"/>
        </w:rPr>
        <w:t xml:space="preserve"> </w:t>
      </w:r>
      <w:r>
        <w:rPr>
          <w:sz w:val="22"/>
        </w:rPr>
        <w:t>habitación,</w:t>
      </w:r>
      <w:r>
        <w:rPr>
          <w:spacing w:val="-2"/>
          <w:sz w:val="22"/>
        </w:rPr>
        <w:t xml:space="preserve"> </w:t>
      </w:r>
      <w:r>
        <w:rPr>
          <w:sz w:val="22"/>
        </w:rPr>
        <w:t>2.77</w:t>
      </w:r>
      <w:r>
        <w:rPr>
          <w:spacing w:val="-5"/>
          <w:sz w:val="22"/>
        </w:rPr>
        <w:t xml:space="preserve"> </w:t>
      </w:r>
      <w:r>
        <w:rPr>
          <w:spacing w:val="-4"/>
          <w:sz w:val="22"/>
        </w:rPr>
        <w:t>UMA;</w:t>
      </w:r>
    </w:p>
    <w:p>
      <w:pPr>
        <w:pStyle w:val="ListParagraph"/>
        <w:numPr>
          <w:ilvl w:val="0"/>
          <w:numId w:val="5"/>
        </w:numPr>
        <w:tabs>
          <w:tab w:val="clear" w:pos="720"/>
          <w:tab w:val="left" w:pos="1615" w:leader="none"/>
        </w:tabs>
        <w:spacing w:lineRule="auto" w:line="240" w:before="83" w:after="0"/>
        <w:ind w:left="1615" w:right="0" w:hanging="425"/>
        <w:jc w:val="left"/>
        <w:rPr>
          <w:sz w:val="22"/>
        </w:rPr>
      </w:pPr>
      <w:r>
        <w:rPr>
          <w:sz w:val="22"/>
        </w:rPr>
        <w:t>Para</w:t>
      </w:r>
      <w:r>
        <w:rPr>
          <w:spacing w:val="-5"/>
          <w:sz w:val="22"/>
        </w:rPr>
        <w:t xml:space="preserve"> </w:t>
      </w:r>
      <w:r>
        <w:rPr>
          <w:sz w:val="22"/>
        </w:rPr>
        <w:t>comercio,</w:t>
      </w:r>
      <w:r>
        <w:rPr>
          <w:spacing w:val="-3"/>
          <w:sz w:val="22"/>
        </w:rPr>
        <w:t xml:space="preserve"> </w:t>
      </w:r>
      <w:r>
        <w:rPr>
          <w:sz w:val="22"/>
        </w:rPr>
        <w:t>7</w:t>
      </w:r>
      <w:r>
        <w:rPr>
          <w:spacing w:val="-5"/>
          <w:sz w:val="22"/>
        </w:rPr>
        <w:t xml:space="preserve"> </w:t>
      </w:r>
      <w:r>
        <w:rPr>
          <w:sz w:val="22"/>
        </w:rPr>
        <w:t>UMA,</w:t>
      </w:r>
      <w:r>
        <w:rPr>
          <w:spacing w:val="-2"/>
          <w:sz w:val="22"/>
        </w:rPr>
        <w:t xml:space="preserve"> </w:t>
      </w:r>
      <w:r>
        <w:rPr>
          <w:spacing w:val="-10"/>
          <w:sz w:val="22"/>
        </w:rPr>
        <w:t>e</w:t>
      </w:r>
    </w:p>
    <w:p>
      <w:pPr>
        <w:pStyle w:val="ListParagraph"/>
        <w:numPr>
          <w:ilvl w:val="0"/>
          <w:numId w:val="5"/>
        </w:numPr>
        <w:tabs>
          <w:tab w:val="clear" w:pos="720"/>
          <w:tab w:val="left" w:pos="1615" w:leader="none"/>
        </w:tabs>
        <w:spacing w:lineRule="auto" w:line="240" w:before="237" w:after="0"/>
        <w:ind w:left="1615" w:right="0" w:hanging="425"/>
        <w:jc w:val="left"/>
        <w:rPr>
          <w:sz w:val="22"/>
        </w:rPr>
      </w:pPr>
      <w:r>
        <w:rPr>
          <w:spacing w:val="-2"/>
          <w:sz w:val="22"/>
        </w:rPr>
        <w:t>Para</w:t>
      </w:r>
      <w:r>
        <w:rPr>
          <w:spacing w:val="-10"/>
          <w:sz w:val="22"/>
        </w:rPr>
        <w:t xml:space="preserve"> </w:t>
      </w:r>
      <w:r>
        <w:rPr>
          <w:spacing w:val="-2"/>
          <w:sz w:val="22"/>
        </w:rPr>
        <w:t>industria,</w:t>
      </w:r>
      <w:r>
        <w:rPr>
          <w:sz w:val="22"/>
        </w:rPr>
        <w:t xml:space="preserve"> </w:t>
      </w:r>
      <w:r>
        <w:rPr>
          <w:spacing w:val="-2"/>
          <w:sz w:val="22"/>
        </w:rPr>
        <w:t>41.7</w:t>
      </w:r>
      <w:r>
        <w:rPr>
          <w:spacing w:val="-24"/>
          <w:sz w:val="22"/>
        </w:rPr>
        <w:t xml:space="preserve"> </w:t>
      </w:r>
      <w:r>
        <w:rPr>
          <w:spacing w:val="-4"/>
          <w:sz w:val="22"/>
        </w:rPr>
        <w:t>UMA.</w:t>
      </w:r>
    </w:p>
    <w:p>
      <w:pPr>
        <w:pStyle w:val="Cuerpodetexto"/>
        <w:spacing w:before="77" w:after="0"/>
        <w:rPr/>
      </w:pPr>
      <w:r>
        <w:rPr/>
      </w:r>
    </w:p>
    <w:p>
      <w:pPr>
        <w:pStyle w:val="Cuerpodetexto"/>
        <w:spacing w:lineRule="auto" w:line="276"/>
        <w:ind w:left="338" w:right="45" w:hanging="569"/>
        <w:jc w:val="both"/>
        <w:rPr/>
      </w:pPr>
      <w:r>
        <w:rPr/>
        <w:t>En caso de la fracción II inciso a, cuando el número de viviendas que constituyan el fraccionamiento sea mayor a diez, el fraccionador deberá de realizar mejoras a los sistemas de infraestructura básica de la comunidad en que se establezca, entendiéndose por éstas la red de agua potable, alcantarillado, así como las fosas de oxidación o de tratamiento existente, en observancia a los lineamientos vigentes establecidos por la Comisión Nacional del Agua.</w:t>
      </w:r>
    </w:p>
    <w:p>
      <w:pPr>
        <w:pStyle w:val="Cuerpodetexto"/>
        <w:spacing w:before="37" w:after="0"/>
        <w:rPr/>
      </w:pPr>
      <w:r>
        <w:rPr/>
      </w:r>
    </w:p>
    <w:p>
      <w:pPr>
        <w:pStyle w:val="Cuerpodetexto"/>
        <w:spacing w:lineRule="auto" w:line="276" w:before="1" w:after="0"/>
        <w:ind w:left="338" w:right="130" w:hanging="569"/>
        <w:jc w:val="both"/>
        <w:rPr/>
      </w:pPr>
      <w:r>
        <w:rPr>
          <w:b/>
        </w:rPr>
        <w:t>Artículo</w:t>
      </w:r>
      <w:r>
        <w:rPr>
          <w:b/>
          <w:spacing w:val="-14"/>
        </w:rPr>
        <w:t xml:space="preserve"> </w:t>
      </w:r>
      <w:r>
        <w:rPr>
          <w:b/>
        </w:rPr>
        <w:t>63.</w:t>
      </w:r>
      <w:r>
        <w:rPr>
          <w:b/>
          <w:spacing w:val="-5"/>
        </w:rPr>
        <w:t xml:space="preserve"> </w:t>
      </w:r>
      <w:r>
        <w:rPr/>
        <w:t>Los</w:t>
      </w:r>
      <w:r>
        <w:rPr>
          <w:spacing w:val="-7"/>
        </w:rPr>
        <w:t xml:space="preserve"> </w:t>
      </w:r>
      <w:r>
        <w:rPr/>
        <w:t>propietarios</w:t>
      </w:r>
      <w:r>
        <w:rPr>
          <w:spacing w:val="-11"/>
        </w:rPr>
        <w:t xml:space="preserve"> </w:t>
      </w:r>
      <w:r>
        <w:rPr/>
        <w:t>de</w:t>
      </w:r>
      <w:r>
        <w:rPr>
          <w:spacing w:val="-7"/>
        </w:rPr>
        <w:t xml:space="preserve"> </w:t>
      </w:r>
      <w:r>
        <w:rPr/>
        <w:t>tomas</w:t>
      </w:r>
      <w:r>
        <w:rPr>
          <w:spacing w:val="-7"/>
        </w:rPr>
        <w:t xml:space="preserve"> </w:t>
      </w:r>
      <w:r>
        <w:rPr/>
        <w:t>habitacionales</w:t>
      </w:r>
      <w:r>
        <w:rPr>
          <w:spacing w:val="-11"/>
        </w:rPr>
        <w:t xml:space="preserve"> </w:t>
      </w:r>
      <w:r>
        <w:rPr/>
        <w:t>que</w:t>
      </w:r>
      <w:r>
        <w:rPr>
          <w:spacing w:val="-6"/>
        </w:rPr>
        <w:t xml:space="preserve"> </w:t>
      </w:r>
      <w:r>
        <w:rPr/>
        <w:t>tengan</w:t>
      </w:r>
      <w:r>
        <w:rPr>
          <w:spacing w:val="-7"/>
        </w:rPr>
        <w:t xml:space="preserve"> </w:t>
      </w:r>
      <w:r>
        <w:rPr/>
        <w:t>la</w:t>
      </w:r>
      <w:r>
        <w:rPr>
          <w:spacing w:val="-7"/>
        </w:rPr>
        <w:t xml:space="preserve"> </w:t>
      </w:r>
      <w:r>
        <w:rPr/>
        <w:t>calidad</w:t>
      </w:r>
      <w:r>
        <w:rPr>
          <w:spacing w:val="-7"/>
        </w:rPr>
        <w:t xml:space="preserve"> </w:t>
      </w:r>
      <w:r>
        <w:rPr/>
        <w:t>de</w:t>
      </w:r>
      <w:r>
        <w:rPr>
          <w:spacing w:val="-4"/>
        </w:rPr>
        <w:t xml:space="preserve"> </w:t>
      </w:r>
      <w:r>
        <w:rPr/>
        <w:t>pensionados,</w:t>
      </w:r>
      <w:r>
        <w:rPr>
          <w:spacing w:val="-12"/>
        </w:rPr>
        <w:t xml:space="preserve"> </w:t>
      </w:r>
      <w:r>
        <w:rPr/>
        <w:t>jubilados,</w:t>
      </w:r>
      <w:r>
        <w:rPr>
          <w:spacing w:val="-12"/>
        </w:rPr>
        <w:t xml:space="preserve"> </w:t>
      </w:r>
      <w:r>
        <w:rPr/>
        <w:t>viudas en situación precaria,</w:t>
      </w:r>
      <w:r>
        <w:rPr>
          <w:spacing w:val="-3"/>
        </w:rPr>
        <w:t xml:space="preserve"> </w:t>
      </w:r>
      <w:r>
        <w:rPr/>
        <w:t>adultos</w:t>
      </w:r>
      <w:r>
        <w:rPr>
          <w:spacing w:val="-5"/>
        </w:rPr>
        <w:t xml:space="preserve"> </w:t>
      </w:r>
      <w:r>
        <w:rPr/>
        <w:t>mayores,</w:t>
      </w:r>
      <w:r>
        <w:rPr>
          <w:spacing w:val="-6"/>
        </w:rPr>
        <w:t xml:space="preserve"> </w:t>
      </w:r>
      <w:r>
        <w:rPr/>
        <w:t>madres</w:t>
      </w:r>
      <w:r>
        <w:rPr>
          <w:spacing w:val="-8"/>
        </w:rPr>
        <w:t xml:space="preserve"> </w:t>
      </w:r>
      <w:r>
        <w:rPr/>
        <w:t>solteras</w:t>
      </w:r>
      <w:r>
        <w:rPr>
          <w:spacing w:val="-5"/>
        </w:rPr>
        <w:t xml:space="preserve"> </w:t>
      </w:r>
      <w:r>
        <w:rPr/>
        <w:t>y</w:t>
      </w:r>
      <w:r>
        <w:rPr>
          <w:spacing w:val="-6"/>
        </w:rPr>
        <w:t xml:space="preserve"> </w:t>
      </w:r>
      <w:r>
        <w:rPr/>
        <w:t>personas</w:t>
      </w:r>
      <w:r>
        <w:rPr>
          <w:spacing w:val="-8"/>
        </w:rPr>
        <w:t xml:space="preserve"> </w:t>
      </w:r>
      <w:r>
        <w:rPr/>
        <w:t>discapacitadas,</w:t>
      </w:r>
      <w:r>
        <w:rPr>
          <w:spacing w:val="-8"/>
        </w:rPr>
        <w:t xml:space="preserve"> </w:t>
      </w:r>
      <w:r>
        <w:rPr/>
        <w:t>que</w:t>
      </w:r>
      <w:r>
        <w:rPr>
          <w:spacing w:val="-3"/>
        </w:rPr>
        <w:t xml:space="preserve"> </w:t>
      </w:r>
      <w:r>
        <w:rPr/>
        <w:t>acrediten</w:t>
      </w:r>
      <w:r>
        <w:rPr>
          <w:spacing w:val="-3"/>
        </w:rPr>
        <w:t xml:space="preserve"> </w:t>
      </w:r>
      <w:r>
        <w:rPr/>
        <w:t>la</w:t>
      </w:r>
      <w:r>
        <w:rPr>
          <w:spacing w:val="-3"/>
        </w:rPr>
        <w:t xml:space="preserve"> </w:t>
      </w:r>
      <w:r>
        <w:rPr/>
        <w:t>calidad</w:t>
      </w:r>
      <w:r>
        <w:rPr>
          <w:spacing w:val="-3"/>
        </w:rPr>
        <w:t xml:space="preserve"> </w:t>
      </w:r>
      <w:r>
        <w:rPr/>
        <w:t>en que se encuentran,</w:t>
      </w:r>
      <w:r>
        <w:rPr>
          <w:spacing w:val="-2"/>
        </w:rPr>
        <w:t xml:space="preserve"> </w:t>
      </w:r>
      <w:r>
        <w:rPr/>
        <w:t>tendrán</w:t>
      </w:r>
      <w:r>
        <w:rPr>
          <w:spacing w:val="-4"/>
        </w:rPr>
        <w:t xml:space="preserve"> </w:t>
      </w:r>
      <w:r>
        <w:rPr/>
        <w:t>un descuento y</w:t>
      </w:r>
      <w:r>
        <w:rPr>
          <w:spacing w:val="-2"/>
        </w:rPr>
        <w:t xml:space="preserve"> </w:t>
      </w:r>
      <w:r>
        <w:rPr/>
        <w:t>cubrirán únicamente el 50 por ciento de la cuota mensual que les corresponda,</w:t>
      </w:r>
      <w:r>
        <w:rPr>
          <w:spacing w:val="-7"/>
        </w:rPr>
        <w:t xml:space="preserve"> </w:t>
      </w:r>
      <w:r>
        <w:rPr/>
        <w:t>única y</w:t>
      </w:r>
      <w:r>
        <w:rPr>
          <w:spacing w:val="-2"/>
        </w:rPr>
        <w:t xml:space="preserve"> </w:t>
      </w:r>
      <w:r>
        <w:rPr/>
        <w:t>exclusivamente</w:t>
      </w:r>
      <w:r>
        <w:rPr>
          <w:spacing w:val="-4"/>
        </w:rPr>
        <w:t xml:space="preserve"> </w:t>
      </w:r>
      <w:r>
        <w:rPr/>
        <w:t>respecto de la casa habitación</w:t>
      </w:r>
      <w:r>
        <w:rPr>
          <w:spacing w:val="-2"/>
        </w:rPr>
        <w:t xml:space="preserve"> </w:t>
      </w:r>
      <w:r>
        <w:rPr/>
        <w:t>en que tenga</w:t>
      </w:r>
      <w:r>
        <w:rPr>
          <w:spacing w:val="-4"/>
        </w:rPr>
        <w:t xml:space="preserve"> </w:t>
      </w:r>
      <w:r>
        <w:rPr/>
        <w:t>señalado</w:t>
      </w:r>
      <w:r>
        <w:rPr>
          <w:spacing w:val="-5"/>
        </w:rPr>
        <w:t xml:space="preserve"> </w:t>
      </w:r>
      <w:r>
        <w:rPr/>
        <w:t>su</w:t>
      </w:r>
      <w:r>
        <w:rPr>
          <w:spacing w:val="-5"/>
        </w:rPr>
        <w:t xml:space="preserve"> </w:t>
      </w:r>
      <w:r>
        <w:rPr/>
        <w:t>domicilio</w:t>
      </w:r>
      <w:r>
        <w:rPr>
          <w:spacing w:val="-4"/>
        </w:rPr>
        <w:t xml:space="preserve"> </w:t>
      </w:r>
      <w:r>
        <w:rPr/>
        <w:t>y</w:t>
      </w:r>
      <w:r>
        <w:rPr>
          <w:spacing w:val="-7"/>
        </w:rPr>
        <w:t xml:space="preserve"> </w:t>
      </w:r>
      <w:r>
        <w:rPr/>
        <w:t>que tenga el servicio para una sola familia.</w:t>
      </w:r>
    </w:p>
    <w:p>
      <w:pPr>
        <w:pStyle w:val="Cuerpodetexto"/>
        <w:spacing w:before="37" w:after="0"/>
        <w:rPr/>
      </w:pPr>
      <w:r>
        <w:rPr/>
      </w:r>
    </w:p>
    <w:p>
      <w:pPr>
        <w:pStyle w:val="Cuerpodetexto"/>
        <w:spacing w:lineRule="auto" w:line="276"/>
        <w:ind w:left="338" w:right="129" w:hanging="569"/>
        <w:jc w:val="both"/>
        <w:rPr/>
      </w:pPr>
      <w:r>
        <w:rPr/>
        <w:t>Los</w:t>
      </w:r>
      <w:r>
        <w:rPr>
          <w:spacing w:val="-3"/>
        </w:rPr>
        <w:t xml:space="preserve"> </w:t>
      </w:r>
      <w:r>
        <w:rPr/>
        <w:t>propietarios</w:t>
      </w:r>
      <w:r>
        <w:rPr>
          <w:spacing w:val="-10"/>
        </w:rPr>
        <w:t xml:space="preserve"> </w:t>
      </w:r>
      <w:r>
        <w:rPr/>
        <w:t>de</w:t>
      </w:r>
      <w:r>
        <w:rPr>
          <w:spacing w:val="-5"/>
        </w:rPr>
        <w:t xml:space="preserve"> </w:t>
      </w:r>
      <w:r>
        <w:rPr/>
        <w:t>tomas</w:t>
      </w:r>
      <w:r>
        <w:rPr>
          <w:spacing w:val="-5"/>
        </w:rPr>
        <w:t xml:space="preserve"> </w:t>
      </w:r>
      <w:r>
        <w:rPr/>
        <w:t>habitacionales</w:t>
      </w:r>
      <w:r>
        <w:rPr>
          <w:spacing w:val="-8"/>
        </w:rPr>
        <w:t xml:space="preserve"> </w:t>
      </w:r>
      <w:r>
        <w:rPr/>
        <w:t>que</w:t>
      </w:r>
      <w:r>
        <w:rPr>
          <w:spacing w:val="-5"/>
        </w:rPr>
        <w:t xml:space="preserve"> </w:t>
      </w:r>
      <w:r>
        <w:rPr/>
        <w:t>tengan</w:t>
      </w:r>
      <w:r>
        <w:rPr>
          <w:spacing w:val="-6"/>
        </w:rPr>
        <w:t xml:space="preserve"> </w:t>
      </w:r>
      <w:r>
        <w:rPr/>
        <w:t>la</w:t>
      </w:r>
      <w:r>
        <w:rPr>
          <w:spacing w:val="-3"/>
        </w:rPr>
        <w:t xml:space="preserve"> </w:t>
      </w:r>
      <w:r>
        <w:rPr/>
        <w:t>calidad</w:t>
      </w:r>
      <w:r>
        <w:rPr>
          <w:spacing w:val="-3"/>
        </w:rPr>
        <w:t xml:space="preserve"> </w:t>
      </w:r>
      <w:r>
        <w:rPr/>
        <w:t>de</w:t>
      </w:r>
      <w:r>
        <w:rPr>
          <w:spacing w:val="-3"/>
        </w:rPr>
        <w:t xml:space="preserve"> </w:t>
      </w:r>
      <w:r>
        <w:rPr/>
        <w:t>adultos</w:t>
      </w:r>
      <w:r>
        <w:rPr>
          <w:spacing w:val="-5"/>
        </w:rPr>
        <w:t xml:space="preserve"> </w:t>
      </w:r>
      <w:r>
        <w:rPr/>
        <w:t>mayores</w:t>
      </w:r>
      <w:r>
        <w:rPr>
          <w:spacing w:val="-8"/>
        </w:rPr>
        <w:t xml:space="preserve"> </w:t>
      </w:r>
      <w:r>
        <w:rPr/>
        <w:t>y</w:t>
      </w:r>
      <w:r>
        <w:rPr>
          <w:spacing w:val="-3"/>
        </w:rPr>
        <w:t xml:space="preserve"> </w:t>
      </w:r>
      <w:r>
        <w:rPr/>
        <w:t>personas</w:t>
      </w:r>
      <w:r>
        <w:rPr>
          <w:spacing w:val="-5"/>
        </w:rPr>
        <w:t xml:space="preserve"> </w:t>
      </w:r>
      <w:r>
        <w:rPr/>
        <w:t>discapacitadas, que se encuentren en estado de abandono, gozarán de la exención del pago total o parcial, única y exclusivamente</w:t>
      </w:r>
      <w:r>
        <w:rPr>
          <w:spacing w:val="-9"/>
        </w:rPr>
        <w:t xml:space="preserve"> </w:t>
      </w:r>
      <w:r>
        <w:rPr/>
        <w:t>respecto</w:t>
      </w:r>
      <w:r>
        <w:rPr>
          <w:spacing w:val="-5"/>
        </w:rPr>
        <w:t xml:space="preserve"> </w:t>
      </w:r>
      <w:r>
        <w:rPr/>
        <w:t>de</w:t>
      </w:r>
      <w:r>
        <w:rPr>
          <w:spacing w:val="-9"/>
        </w:rPr>
        <w:t xml:space="preserve"> </w:t>
      </w:r>
      <w:r>
        <w:rPr/>
        <w:t>la</w:t>
      </w:r>
      <w:r>
        <w:rPr>
          <w:spacing w:val="-1"/>
        </w:rPr>
        <w:t xml:space="preserve"> </w:t>
      </w:r>
      <w:r>
        <w:rPr/>
        <w:t>casa</w:t>
      </w:r>
      <w:r>
        <w:rPr>
          <w:spacing w:val="-2"/>
        </w:rPr>
        <w:t xml:space="preserve"> </w:t>
      </w:r>
      <w:r>
        <w:rPr/>
        <w:t>habitación</w:t>
      </w:r>
      <w:r>
        <w:rPr>
          <w:spacing w:val="-7"/>
        </w:rPr>
        <w:t xml:space="preserve"> </w:t>
      </w:r>
      <w:r>
        <w:rPr/>
        <w:t>en</w:t>
      </w:r>
      <w:r>
        <w:rPr>
          <w:spacing w:val="-7"/>
        </w:rPr>
        <w:t xml:space="preserve"> </w:t>
      </w:r>
      <w:r>
        <w:rPr/>
        <w:t>que</w:t>
      </w:r>
      <w:r>
        <w:rPr>
          <w:spacing w:val="-4"/>
        </w:rPr>
        <w:t xml:space="preserve"> </w:t>
      </w:r>
      <w:r>
        <w:rPr/>
        <w:t>tenga</w:t>
      </w:r>
      <w:r>
        <w:rPr>
          <w:spacing w:val="-4"/>
        </w:rPr>
        <w:t xml:space="preserve"> </w:t>
      </w:r>
      <w:r>
        <w:rPr/>
        <w:t>señalado</w:t>
      </w:r>
      <w:r>
        <w:rPr>
          <w:spacing w:val="-7"/>
        </w:rPr>
        <w:t xml:space="preserve"> </w:t>
      </w:r>
      <w:r>
        <w:rPr/>
        <w:t>su</w:t>
      </w:r>
      <w:r>
        <w:rPr>
          <w:spacing w:val="-7"/>
        </w:rPr>
        <w:t xml:space="preserve"> </w:t>
      </w:r>
      <w:r>
        <w:rPr/>
        <w:t>domicilio</w:t>
      </w:r>
      <w:r>
        <w:rPr>
          <w:spacing w:val="-4"/>
        </w:rPr>
        <w:t xml:space="preserve"> </w:t>
      </w:r>
      <w:r>
        <w:rPr/>
        <w:t>y</w:t>
      </w:r>
      <w:r>
        <w:rPr>
          <w:spacing w:val="-7"/>
        </w:rPr>
        <w:t xml:space="preserve"> </w:t>
      </w:r>
      <w:r>
        <w:rPr/>
        <w:t>que tenga</w:t>
      </w:r>
      <w:r>
        <w:rPr>
          <w:spacing w:val="-4"/>
        </w:rPr>
        <w:t xml:space="preserve"> </w:t>
      </w:r>
      <w:r>
        <w:rPr/>
        <w:t>el servicio para una sola familia.</w:t>
      </w:r>
    </w:p>
    <w:p>
      <w:pPr>
        <w:pStyle w:val="Cuerpodetexto"/>
        <w:spacing w:before="40" w:after="0"/>
        <w:rPr/>
      </w:pPr>
      <w:r>
        <w:rPr/>
      </w:r>
    </w:p>
    <w:p>
      <w:pPr>
        <w:pStyle w:val="Cuerpodetexto"/>
        <w:spacing w:lineRule="auto" w:line="276"/>
        <w:ind w:left="338" w:right="128" w:hanging="569"/>
        <w:jc w:val="both"/>
        <w:rPr/>
      </w:pPr>
      <w:r>
        <w:rPr>
          <w:b/>
        </w:rPr>
        <w:t xml:space="preserve">Artículo 64. </w:t>
      </w:r>
      <w:r>
        <w:rPr/>
        <w:t>Conforme al Código Financiero, los adeudos derivados por la prestación de los servicios de suministro</w:t>
      </w:r>
      <w:r>
        <w:rPr>
          <w:spacing w:val="-13"/>
        </w:rPr>
        <w:t xml:space="preserve"> </w:t>
      </w:r>
      <w:r>
        <w:rPr/>
        <w:t>de</w:t>
      </w:r>
      <w:r>
        <w:rPr>
          <w:spacing w:val="-5"/>
        </w:rPr>
        <w:t xml:space="preserve"> </w:t>
      </w:r>
      <w:r>
        <w:rPr/>
        <w:t>agua</w:t>
      </w:r>
      <w:r>
        <w:rPr>
          <w:spacing w:val="-8"/>
        </w:rPr>
        <w:t xml:space="preserve"> </w:t>
      </w:r>
      <w:r>
        <w:rPr/>
        <w:t>potable</w:t>
      </w:r>
      <w:r>
        <w:rPr>
          <w:spacing w:val="-12"/>
        </w:rPr>
        <w:t xml:space="preserve"> </w:t>
      </w:r>
      <w:r>
        <w:rPr/>
        <w:t>y</w:t>
      </w:r>
      <w:r>
        <w:rPr>
          <w:spacing w:val="-5"/>
        </w:rPr>
        <w:t xml:space="preserve"> </w:t>
      </w:r>
      <w:r>
        <w:rPr/>
        <w:t>mantenimiento</w:t>
      </w:r>
      <w:r>
        <w:rPr>
          <w:spacing w:val="-3"/>
        </w:rPr>
        <w:t xml:space="preserve"> </w:t>
      </w:r>
      <w:r>
        <w:rPr/>
        <w:t>de las redes de</w:t>
      </w:r>
      <w:r>
        <w:rPr>
          <w:spacing w:val="-3"/>
        </w:rPr>
        <w:t xml:space="preserve"> </w:t>
      </w:r>
      <w:r>
        <w:rPr/>
        <w:t>agua, drenaje y</w:t>
      </w:r>
      <w:r>
        <w:rPr>
          <w:spacing w:val="-3"/>
        </w:rPr>
        <w:t xml:space="preserve"> </w:t>
      </w:r>
      <w:r>
        <w:rPr/>
        <w:t>alcantarillado serán</w:t>
      </w:r>
      <w:r>
        <w:rPr>
          <w:spacing w:val="-1"/>
        </w:rPr>
        <w:t xml:space="preserve"> </w:t>
      </w:r>
      <w:r>
        <w:rPr/>
        <w:t>considerados créditos fiscales, siendo el Ayuntamiento, la autoridad legalmente facultada para realizar su cobro</w:t>
      </w:r>
      <w:r>
        <w:rPr>
          <w:i/>
        </w:rPr>
        <w:t xml:space="preserve">, </w:t>
      </w:r>
      <w:r>
        <w:rPr/>
        <w:t>el cual deberá ser enterado a la tesorería municipal.</w:t>
      </w:r>
    </w:p>
    <w:p>
      <w:pPr>
        <w:pStyle w:val="Cuerpodetexto"/>
        <w:rPr/>
      </w:pPr>
      <w:r>
        <w:rPr/>
      </w:r>
    </w:p>
    <w:p>
      <w:pPr>
        <w:pStyle w:val="Cuerpodetexto"/>
        <w:spacing w:before="76" w:after="0"/>
        <w:rPr/>
      </w:pPr>
      <w:r>
        <w:rPr/>
      </w:r>
    </w:p>
    <w:p>
      <w:pPr>
        <w:pStyle w:val="Normal"/>
        <w:spacing w:before="0" w:after="0"/>
        <w:ind w:left="4452" w:right="0" w:hanging="0"/>
        <w:jc w:val="left"/>
        <w:rPr>
          <w:b/>
          <w:b/>
          <w:sz w:val="22"/>
        </w:rPr>
      </w:pPr>
      <w:r>
        <w:rPr>
          <w:b/>
          <w:sz w:val="22"/>
        </w:rPr>
        <w:t>CAPÍTULO</w:t>
      </w:r>
      <w:r>
        <w:rPr>
          <w:b/>
          <w:spacing w:val="-9"/>
          <w:sz w:val="22"/>
        </w:rPr>
        <w:t xml:space="preserve"> </w:t>
      </w:r>
      <w:r>
        <w:rPr>
          <w:b/>
          <w:spacing w:val="-7"/>
          <w:sz w:val="22"/>
        </w:rPr>
        <w:t>IX</w:t>
      </w:r>
    </w:p>
    <w:p>
      <w:pPr>
        <w:pStyle w:val="Normal"/>
        <w:spacing w:lineRule="auto" w:line="276" w:before="37" w:after="0"/>
        <w:ind w:left="3101" w:right="0" w:hanging="2742"/>
        <w:jc w:val="left"/>
        <w:rPr>
          <w:b/>
          <w:b/>
          <w:sz w:val="22"/>
        </w:rPr>
      </w:pPr>
      <w:r>
        <w:rPr>
          <w:b/>
          <w:sz w:val="22"/>
        </w:rPr>
        <w:t>DERECHOS</w:t>
      </w:r>
      <w:r>
        <w:rPr>
          <w:b/>
          <w:spacing w:val="-3"/>
          <w:sz w:val="22"/>
        </w:rPr>
        <w:t xml:space="preserve"> </w:t>
      </w:r>
      <w:r>
        <w:rPr>
          <w:b/>
          <w:sz w:val="22"/>
        </w:rPr>
        <w:t>CAUSADOS</w:t>
      </w:r>
      <w:r>
        <w:rPr>
          <w:b/>
          <w:spacing w:val="-3"/>
          <w:sz w:val="22"/>
        </w:rPr>
        <w:t xml:space="preserve"> </w:t>
      </w:r>
      <w:r>
        <w:rPr>
          <w:b/>
          <w:sz w:val="22"/>
        </w:rPr>
        <w:t>POR</w:t>
      </w:r>
      <w:r>
        <w:rPr>
          <w:b/>
          <w:spacing w:val="-4"/>
          <w:sz w:val="22"/>
        </w:rPr>
        <w:t xml:space="preserve"> </w:t>
      </w:r>
      <w:r>
        <w:rPr>
          <w:b/>
          <w:sz w:val="22"/>
        </w:rPr>
        <w:t>LOS</w:t>
      </w:r>
      <w:r>
        <w:rPr>
          <w:b/>
          <w:spacing w:val="-2"/>
          <w:sz w:val="22"/>
        </w:rPr>
        <w:t xml:space="preserve"> </w:t>
      </w:r>
      <w:r>
        <w:rPr>
          <w:b/>
          <w:sz w:val="22"/>
        </w:rPr>
        <w:t>SERVICIOS</w:t>
      </w:r>
      <w:r>
        <w:rPr>
          <w:b/>
          <w:spacing w:val="-6"/>
          <w:sz w:val="22"/>
        </w:rPr>
        <w:t xml:space="preserve"> </w:t>
      </w:r>
      <w:r>
        <w:rPr>
          <w:b/>
          <w:sz w:val="22"/>
        </w:rPr>
        <w:t>QUE</w:t>
      </w:r>
      <w:r>
        <w:rPr>
          <w:b/>
          <w:spacing w:val="-4"/>
          <w:sz w:val="22"/>
        </w:rPr>
        <w:t xml:space="preserve"> </w:t>
      </w:r>
      <w:r>
        <w:rPr>
          <w:b/>
          <w:sz w:val="22"/>
        </w:rPr>
        <w:t>PRESTA</w:t>
      </w:r>
      <w:r>
        <w:rPr>
          <w:b/>
          <w:spacing w:val="-4"/>
          <w:sz w:val="22"/>
        </w:rPr>
        <w:t xml:space="preserve"> </w:t>
      </w:r>
      <w:r>
        <w:rPr>
          <w:b/>
          <w:sz w:val="22"/>
        </w:rPr>
        <w:t>EL</w:t>
      </w:r>
      <w:r>
        <w:rPr>
          <w:b/>
          <w:spacing w:val="-4"/>
          <w:sz w:val="22"/>
        </w:rPr>
        <w:t xml:space="preserve"> </w:t>
      </w:r>
      <w:r>
        <w:rPr>
          <w:b/>
          <w:sz w:val="22"/>
        </w:rPr>
        <w:t>SISTEMA</w:t>
      </w:r>
      <w:r>
        <w:rPr>
          <w:b/>
          <w:spacing w:val="-3"/>
          <w:sz w:val="22"/>
        </w:rPr>
        <w:t xml:space="preserve"> </w:t>
      </w:r>
      <w:r>
        <w:rPr>
          <w:b/>
          <w:sz w:val="22"/>
        </w:rPr>
        <w:t>MUNICIPAL</w:t>
      </w:r>
      <w:r>
        <w:rPr>
          <w:b/>
          <w:spacing w:val="-4"/>
          <w:sz w:val="22"/>
        </w:rPr>
        <w:t xml:space="preserve"> </w:t>
      </w:r>
      <w:r>
        <w:rPr>
          <w:b/>
          <w:sz w:val="22"/>
        </w:rPr>
        <w:t>PARA EL DESARROLLO INTEGRAL DE LA FAMILIA</w:t>
      </w:r>
    </w:p>
    <w:p>
      <w:pPr>
        <w:pStyle w:val="Cuerpodetexto"/>
        <w:spacing w:before="39" w:after="0"/>
        <w:rPr>
          <w:b/>
          <w:b/>
        </w:rPr>
      </w:pPr>
      <w:r>
        <w:rPr>
          <w:b/>
        </w:rPr>
      </w:r>
    </w:p>
    <w:p>
      <w:pPr>
        <w:pStyle w:val="Cuerpodetexto"/>
        <w:spacing w:lineRule="auto" w:line="276"/>
        <w:ind w:left="338" w:right="129" w:hanging="569"/>
        <w:jc w:val="both"/>
        <w:rPr/>
      </w:pPr>
      <w:r>
        <w:rPr>
          <w:b/>
        </w:rPr>
        <w:t xml:space="preserve">Artículo 65. </w:t>
      </w:r>
      <w:r>
        <w:rPr/>
        <w:t>Las cuotas de recuperación que fije el Sistema de Desarrollo Integral de la Familia (DIF) Municipal</w:t>
      </w:r>
      <w:r>
        <w:rPr>
          <w:spacing w:val="-8"/>
        </w:rPr>
        <w:t xml:space="preserve"> </w:t>
      </w:r>
      <w:r>
        <w:rPr/>
        <w:t>de</w:t>
      </w:r>
      <w:r>
        <w:rPr>
          <w:spacing w:val="-9"/>
        </w:rPr>
        <w:t xml:space="preserve"> </w:t>
      </w:r>
      <w:r>
        <w:rPr/>
        <w:t>Lázaro</w:t>
      </w:r>
      <w:r>
        <w:rPr>
          <w:spacing w:val="-7"/>
        </w:rPr>
        <w:t xml:space="preserve"> </w:t>
      </w:r>
      <w:r>
        <w:rPr/>
        <w:t>Cárdenas,</w:t>
      </w:r>
      <w:r>
        <w:rPr>
          <w:spacing w:val="-7"/>
        </w:rPr>
        <w:t xml:space="preserve"> </w:t>
      </w:r>
      <w:r>
        <w:rPr/>
        <w:t>por</w:t>
      </w:r>
      <w:r>
        <w:rPr>
          <w:spacing w:val="-4"/>
        </w:rPr>
        <w:t xml:space="preserve"> </w:t>
      </w:r>
      <w:r>
        <w:rPr/>
        <w:t>la</w:t>
      </w:r>
      <w:r>
        <w:rPr>
          <w:spacing w:val="-4"/>
        </w:rPr>
        <w:t xml:space="preserve"> </w:t>
      </w:r>
      <w:r>
        <w:rPr/>
        <w:t>prestación</w:t>
      </w:r>
      <w:r>
        <w:rPr>
          <w:spacing w:val="-7"/>
        </w:rPr>
        <w:t xml:space="preserve"> </w:t>
      </w:r>
      <w:r>
        <w:rPr/>
        <w:t>de</w:t>
      </w:r>
      <w:r>
        <w:rPr>
          <w:spacing w:val="-3"/>
        </w:rPr>
        <w:t xml:space="preserve"> </w:t>
      </w:r>
      <w:r>
        <w:rPr/>
        <w:t>servicios</w:t>
      </w:r>
      <w:r>
        <w:rPr>
          <w:spacing w:val="-7"/>
        </w:rPr>
        <w:t xml:space="preserve"> </w:t>
      </w:r>
      <w:r>
        <w:rPr/>
        <w:t>de</w:t>
      </w:r>
      <w:r>
        <w:rPr>
          <w:spacing w:val="-3"/>
        </w:rPr>
        <w:t xml:space="preserve"> </w:t>
      </w:r>
      <w:r>
        <w:rPr/>
        <w:t>acuerdo</w:t>
      </w:r>
      <w:r>
        <w:rPr>
          <w:spacing w:val="-5"/>
        </w:rPr>
        <w:t xml:space="preserve"> </w:t>
      </w:r>
      <w:r>
        <w:rPr/>
        <w:t>con</w:t>
      </w:r>
      <w:r>
        <w:rPr>
          <w:spacing w:val="-3"/>
        </w:rPr>
        <w:t xml:space="preserve"> </w:t>
      </w:r>
      <w:r>
        <w:rPr/>
        <w:t>la</w:t>
      </w:r>
      <w:r>
        <w:rPr>
          <w:spacing w:val="-3"/>
        </w:rPr>
        <w:t xml:space="preserve"> </w:t>
      </w:r>
      <w:r>
        <w:rPr/>
        <w:t>Ley</w:t>
      </w:r>
      <w:r>
        <w:rPr>
          <w:spacing w:val="-7"/>
        </w:rPr>
        <w:t xml:space="preserve"> </w:t>
      </w:r>
      <w:r>
        <w:rPr/>
        <w:t>de</w:t>
      </w:r>
      <w:r>
        <w:rPr>
          <w:spacing w:val="-3"/>
        </w:rPr>
        <w:t xml:space="preserve"> </w:t>
      </w:r>
      <w:r>
        <w:rPr/>
        <w:t>Asistencia</w:t>
      </w:r>
      <w:r>
        <w:rPr>
          <w:spacing w:val="-4"/>
        </w:rPr>
        <w:t xml:space="preserve"> </w:t>
      </w:r>
      <w:r>
        <w:rPr/>
        <w:t>Social</w:t>
      </w:r>
      <w:r>
        <w:rPr>
          <w:spacing w:val="-2"/>
        </w:rPr>
        <w:t xml:space="preserve"> </w:t>
      </w:r>
      <w:r>
        <w:rPr/>
        <w:t>para el Estado de Tlaxcala, se fijarán por su propio consejo, debiendo</w:t>
      </w:r>
      <w:r>
        <w:rPr>
          <w:spacing w:val="-2"/>
        </w:rPr>
        <w:t xml:space="preserve"> </w:t>
      </w:r>
      <w:r>
        <w:rPr/>
        <w:t>el Ayuntamiento</w:t>
      </w:r>
      <w:r>
        <w:rPr>
          <w:spacing w:val="-7"/>
        </w:rPr>
        <w:t xml:space="preserve"> </w:t>
      </w:r>
      <w:r>
        <w:rPr/>
        <w:t>ratificarlas</w:t>
      </w:r>
      <w:r>
        <w:rPr>
          <w:spacing w:val="-2"/>
        </w:rPr>
        <w:t xml:space="preserve"> </w:t>
      </w:r>
      <w:r>
        <w:rPr/>
        <w:t>o reformarlas.</w:t>
      </w:r>
    </w:p>
    <w:p>
      <w:pPr>
        <w:pStyle w:val="Cuerpodetexto"/>
        <w:rPr/>
      </w:pPr>
      <w:r>
        <w:rPr/>
      </w:r>
    </w:p>
    <w:p>
      <w:pPr>
        <w:pStyle w:val="Cuerpodetexto"/>
        <w:spacing w:before="76" w:after="0"/>
        <w:rPr/>
      </w:pPr>
      <w:r>
        <w:rPr/>
      </w:r>
    </w:p>
    <w:p>
      <w:pPr>
        <w:pStyle w:val="Normal"/>
        <w:spacing w:lineRule="auto" w:line="276" w:before="0" w:after="0"/>
        <w:ind w:left="4009" w:right="3721" w:hanging="0"/>
        <w:jc w:val="center"/>
        <w:rPr>
          <w:b/>
          <w:b/>
          <w:sz w:val="22"/>
        </w:rPr>
      </w:pPr>
      <w:r>
        <w:rPr>
          <w:b/>
          <w:sz w:val="22"/>
        </w:rPr>
        <w:t>TÍTULO</w:t>
      </w:r>
      <w:r>
        <w:rPr>
          <w:b/>
          <w:spacing w:val="-14"/>
          <w:sz w:val="22"/>
        </w:rPr>
        <w:t xml:space="preserve"> </w:t>
      </w:r>
      <w:r>
        <w:rPr>
          <w:b/>
          <w:sz w:val="22"/>
        </w:rPr>
        <w:t xml:space="preserve">SEXTO </w:t>
      </w:r>
      <w:r>
        <w:rPr>
          <w:b/>
          <w:spacing w:val="-2"/>
          <w:sz w:val="22"/>
        </w:rPr>
        <w:t>PRODUCTOS</w:t>
      </w:r>
    </w:p>
    <w:p>
      <w:pPr>
        <w:pStyle w:val="Cuerpodetexto"/>
        <w:spacing w:before="39" w:after="0"/>
        <w:rPr>
          <w:b/>
          <w:b/>
        </w:rPr>
      </w:pPr>
      <w:r>
        <w:rPr>
          <w:b/>
        </w:rPr>
      </w:r>
    </w:p>
    <w:p>
      <w:pPr>
        <w:pStyle w:val="Normal"/>
        <w:spacing w:lineRule="auto" w:line="276" w:before="0" w:after="0"/>
        <w:ind w:left="4078" w:right="3791" w:firstLine="1"/>
        <w:jc w:val="center"/>
        <w:rPr>
          <w:b/>
          <w:b/>
          <w:sz w:val="22"/>
        </w:rPr>
      </w:pPr>
      <w:r>
        <w:rPr>
          <w:b/>
          <w:sz w:val="22"/>
        </w:rPr>
        <w:t>CAPÍTULO ÚNICO OTROS</w:t>
      </w:r>
      <w:r>
        <w:rPr>
          <w:b/>
          <w:spacing w:val="-14"/>
          <w:sz w:val="22"/>
        </w:rPr>
        <w:t xml:space="preserve"> </w:t>
      </w:r>
      <w:r>
        <w:rPr>
          <w:b/>
          <w:sz w:val="22"/>
        </w:rPr>
        <w:t>PRODUCTOS</w:t>
      </w:r>
    </w:p>
    <w:p>
      <w:pPr>
        <w:pStyle w:val="Cuerpodetexto"/>
        <w:spacing w:before="36" w:after="0"/>
        <w:rPr>
          <w:b/>
          <w:b/>
        </w:rPr>
      </w:pPr>
      <w:r>
        <w:rPr>
          <w:b/>
        </w:rPr>
      </w:r>
    </w:p>
    <w:p>
      <w:pPr>
        <w:sectPr>
          <w:headerReference w:type="even" r:id="rId50"/>
          <w:headerReference w:type="default" r:id="rId51"/>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1" w:after="0"/>
        <w:ind w:left="338" w:right="53" w:hanging="569"/>
        <w:jc w:val="both"/>
        <w:rPr/>
      </w:pPr>
      <w:r>
        <w:rPr>
          <w:b/>
        </w:rPr>
        <w:t>Artículo 66.</w:t>
      </w:r>
      <w:r>
        <w:rPr>
          <w:b/>
          <w:spacing w:val="40"/>
        </w:rPr>
        <w:t xml:space="preserve"> </w:t>
      </w:r>
      <w:r>
        <w:rPr/>
        <w:t>Son los ingresos obtenidos por contraprestaciones de los servicios que preste el Estado en sus funciones de derecho privado.</w:t>
      </w:r>
    </w:p>
    <w:p>
      <w:pPr>
        <w:pStyle w:val="Cuerpodetexto"/>
        <w:spacing w:lineRule="auto" w:line="276" w:before="83" w:after="0"/>
        <w:ind w:left="338" w:right="129" w:hanging="0"/>
        <w:jc w:val="both"/>
        <w:rPr/>
      </w:pPr>
      <w:r>
        <w:rPr/>
        <w:t>Los</w:t>
      </w:r>
      <w:r>
        <w:rPr>
          <w:spacing w:val="-8"/>
        </w:rPr>
        <w:t xml:space="preserve"> </w:t>
      </w:r>
      <w:r>
        <w:rPr/>
        <w:t>ingresos</w:t>
      </w:r>
      <w:r>
        <w:rPr>
          <w:spacing w:val="-12"/>
        </w:rPr>
        <w:t xml:space="preserve"> </w:t>
      </w:r>
      <w:r>
        <w:rPr/>
        <w:t>provenientes</w:t>
      </w:r>
      <w:r>
        <w:rPr>
          <w:spacing w:val="-10"/>
        </w:rPr>
        <w:t xml:space="preserve"> </w:t>
      </w:r>
      <w:r>
        <w:rPr/>
        <w:t>de</w:t>
      </w:r>
      <w:r>
        <w:rPr>
          <w:spacing w:val="-7"/>
        </w:rPr>
        <w:t xml:space="preserve"> </w:t>
      </w:r>
      <w:r>
        <w:rPr/>
        <w:t>la</w:t>
      </w:r>
      <w:r>
        <w:rPr>
          <w:spacing w:val="-8"/>
        </w:rPr>
        <w:t xml:space="preserve"> </w:t>
      </w:r>
      <w:r>
        <w:rPr/>
        <w:t>inversión</w:t>
      </w:r>
      <w:r>
        <w:rPr>
          <w:spacing w:val="-10"/>
        </w:rPr>
        <w:t xml:space="preserve"> </w:t>
      </w:r>
      <w:r>
        <w:rPr/>
        <w:t>de</w:t>
      </w:r>
      <w:r>
        <w:rPr>
          <w:spacing w:val="-8"/>
        </w:rPr>
        <w:t xml:space="preserve"> </w:t>
      </w:r>
      <w:r>
        <w:rPr/>
        <w:t>capitales</w:t>
      </w:r>
      <w:r>
        <w:rPr>
          <w:spacing w:val="-8"/>
        </w:rPr>
        <w:t xml:space="preserve"> </w:t>
      </w:r>
      <w:r>
        <w:rPr/>
        <w:t>con</w:t>
      </w:r>
      <w:r>
        <w:rPr>
          <w:spacing w:val="-8"/>
        </w:rPr>
        <w:t xml:space="preserve"> </w:t>
      </w:r>
      <w:r>
        <w:rPr/>
        <w:t>fondos</w:t>
      </w:r>
      <w:r>
        <w:rPr>
          <w:spacing w:val="-10"/>
        </w:rPr>
        <w:t xml:space="preserve"> </w:t>
      </w:r>
      <w:r>
        <w:rPr/>
        <w:t>del</w:t>
      </w:r>
      <w:r>
        <w:rPr>
          <w:spacing w:val="-9"/>
        </w:rPr>
        <w:t xml:space="preserve"> </w:t>
      </w:r>
      <w:r>
        <w:rPr/>
        <w:t>erario</w:t>
      </w:r>
      <w:r>
        <w:rPr>
          <w:spacing w:val="-10"/>
        </w:rPr>
        <w:t xml:space="preserve"> </w:t>
      </w:r>
      <w:r>
        <w:rPr/>
        <w:t>municipal</w:t>
      </w:r>
      <w:r>
        <w:rPr>
          <w:spacing w:val="-7"/>
        </w:rPr>
        <w:t xml:space="preserve"> </w:t>
      </w:r>
      <w:r>
        <w:rPr/>
        <w:t>señalados</w:t>
      </w:r>
      <w:r>
        <w:rPr>
          <w:spacing w:val="-10"/>
        </w:rPr>
        <w:t xml:space="preserve"> </w:t>
      </w:r>
      <w:r>
        <w:rPr/>
        <w:t>en</w:t>
      </w:r>
      <w:r>
        <w:rPr>
          <w:spacing w:val="-8"/>
        </w:rPr>
        <w:t xml:space="preserve"> </w:t>
      </w:r>
      <w:r>
        <w:rPr/>
        <w:t>el</w:t>
      </w:r>
      <w:r>
        <w:rPr>
          <w:spacing w:val="-7"/>
        </w:rPr>
        <w:t xml:space="preserve"> </w:t>
      </w:r>
      <w:r>
        <w:rPr/>
        <w:t>artículo 221, fracción II, del Código Financiero, se administrarán conforme al artículo 222, del mismo Código. Las operaciones</w:t>
      </w:r>
      <w:r>
        <w:rPr>
          <w:spacing w:val="-7"/>
        </w:rPr>
        <w:t xml:space="preserve"> </w:t>
      </w:r>
      <w:r>
        <w:rPr/>
        <w:t>bancarias</w:t>
      </w:r>
      <w:r>
        <w:rPr>
          <w:spacing w:val="-5"/>
        </w:rPr>
        <w:t xml:space="preserve"> </w:t>
      </w:r>
      <w:r>
        <w:rPr/>
        <w:t>deberán</w:t>
      </w:r>
      <w:r>
        <w:rPr>
          <w:spacing w:val="-2"/>
        </w:rPr>
        <w:t xml:space="preserve"> </w:t>
      </w:r>
      <w:r>
        <w:rPr/>
        <w:t>ser</w:t>
      </w:r>
      <w:r>
        <w:rPr>
          <w:spacing w:val="-2"/>
        </w:rPr>
        <w:t xml:space="preserve"> </w:t>
      </w:r>
      <w:r>
        <w:rPr/>
        <w:t>registradas</w:t>
      </w:r>
      <w:r>
        <w:rPr>
          <w:spacing w:val="-5"/>
        </w:rPr>
        <w:t xml:space="preserve"> </w:t>
      </w:r>
      <w:r>
        <w:rPr/>
        <w:t>a</w:t>
      </w:r>
      <w:r>
        <w:rPr>
          <w:spacing w:val="-2"/>
        </w:rPr>
        <w:t xml:space="preserve"> </w:t>
      </w:r>
      <w:r>
        <w:rPr/>
        <w:t>nombre</w:t>
      </w:r>
      <w:r>
        <w:rPr>
          <w:spacing w:val="-4"/>
        </w:rPr>
        <w:t xml:space="preserve"> </w:t>
      </w:r>
      <w:r>
        <w:rPr/>
        <w:t>del</w:t>
      </w:r>
      <w:r>
        <w:rPr>
          <w:spacing w:val="1"/>
        </w:rPr>
        <w:t xml:space="preserve"> </w:t>
      </w:r>
      <w:r>
        <w:rPr/>
        <w:t>Municipio,</w:t>
      </w:r>
      <w:r>
        <w:rPr>
          <w:spacing w:val="-8"/>
        </w:rPr>
        <w:t xml:space="preserve"> </w:t>
      </w:r>
      <w:r>
        <w:rPr/>
        <w:t>y</w:t>
      </w:r>
      <w:r>
        <w:rPr>
          <w:spacing w:val="-4"/>
        </w:rPr>
        <w:t xml:space="preserve"> </w:t>
      </w:r>
      <w:r>
        <w:rPr/>
        <w:t>formarán</w:t>
      </w:r>
      <w:r>
        <w:rPr>
          <w:spacing w:val="-5"/>
        </w:rPr>
        <w:t xml:space="preserve"> </w:t>
      </w:r>
      <w:r>
        <w:rPr/>
        <w:t>parte</w:t>
      </w:r>
      <w:r>
        <w:rPr>
          <w:spacing w:val="-6"/>
        </w:rPr>
        <w:t xml:space="preserve"> </w:t>
      </w:r>
      <w:r>
        <w:rPr/>
        <w:t>de</w:t>
      </w:r>
      <w:r>
        <w:rPr>
          <w:spacing w:val="-7"/>
        </w:rPr>
        <w:t xml:space="preserve"> </w:t>
      </w:r>
      <w:r>
        <w:rPr/>
        <w:t>la</w:t>
      </w:r>
      <w:r>
        <w:rPr>
          <w:spacing w:val="-6"/>
        </w:rPr>
        <w:t xml:space="preserve"> </w:t>
      </w:r>
      <w:r>
        <w:rPr/>
        <w:t>cuenta</w:t>
      </w:r>
      <w:r>
        <w:rPr>
          <w:spacing w:val="-9"/>
        </w:rPr>
        <w:t xml:space="preserve"> </w:t>
      </w:r>
      <w:r>
        <w:rPr>
          <w:spacing w:val="-2"/>
        </w:rPr>
        <w:t>pública.</w:t>
      </w:r>
    </w:p>
    <w:p>
      <w:pPr>
        <w:pStyle w:val="Cuerpodetexto"/>
        <w:spacing w:before="39" w:after="0"/>
        <w:rPr/>
      </w:pPr>
      <w:r>
        <w:rPr/>
      </w:r>
    </w:p>
    <w:p>
      <w:pPr>
        <w:pStyle w:val="Cuerpodetexto"/>
        <w:spacing w:lineRule="auto" w:line="276"/>
        <w:ind w:left="338" w:right="47" w:hanging="0"/>
        <w:jc w:val="both"/>
        <w:rPr/>
      </w:pPr>
      <w:r>
        <w:rPr/>
        <w:t>Cuando</w:t>
      </w:r>
      <w:r>
        <w:rPr>
          <w:spacing w:val="-7"/>
        </w:rPr>
        <w:t xml:space="preserve"> </w:t>
      </w:r>
      <w:r>
        <w:rPr/>
        <w:t>el</w:t>
      </w:r>
      <w:r>
        <w:rPr>
          <w:spacing w:val="-4"/>
        </w:rPr>
        <w:t xml:space="preserve"> </w:t>
      </w:r>
      <w:r>
        <w:rPr/>
        <w:t>monto</w:t>
      </w:r>
      <w:r>
        <w:rPr>
          <w:spacing w:val="-5"/>
        </w:rPr>
        <w:t xml:space="preserve"> </w:t>
      </w:r>
      <w:r>
        <w:rPr/>
        <w:t>de</w:t>
      </w:r>
      <w:r>
        <w:rPr>
          <w:spacing w:val="-4"/>
        </w:rPr>
        <w:t xml:space="preserve"> </w:t>
      </w:r>
      <w:r>
        <w:rPr/>
        <w:t>dichas</w:t>
      </w:r>
      <w:r>
        <w:rPr>
          <w:spacing w:val="-7"/>
        </w:rPr>
        <w:t xml:space="preserve"> </w:t>
      </w:r>
      <w:r>
        <w:rPr/>
        <w:t>inversiones</w:t>
      </w:r>
      <w:r>
        <w:rPr>
          <w:spacing w:val="-9"/>
        </w:rPr>
        <w:t xml:space="preserve"> </w:t>
      </w:r>
      <w:r>
        <w:rPr/>
        <w:t>exceda</w:t>
      </w:r>
      <w:r>
        <w:rPr>
          <w:spacing w:val="-4"/>
        </w:rPr>
        <w:t xml:space="preserve"> </w:t>
      </w:r>
      <w:r>
        <w:rPr/>
        <w:t>del</w:t>
      </w:r>
      <w:r>
        <w:rPr>
          <w:spacing w:val="-1"/>
        </w:rPr>
        <w:t xml:space="preserve"> </w:t>
      </w:r>
      <w:r>
        <w:rPr/>
        <w:t>10</w:t>
      </w:r>
      <w:r>
        <w:rPr>
          <w:spacing w:val="-2"/>
        </w:rPr>
        <w:t xml:space="preserve"> </w:t>
      </w:r>
      <w:r>
        <w:rPr/>
        <w:t>por</w:t>
      </w:r>
      <w:r>
        <w:rPr>
          <w:spacing w:val="-4"/>
        </w:rPr>
        <w:t xml:space="preserve"> </w:t>
      </w:r>
      <w:r>
        <w:rPr/>
        <w:t>ciento</w:t>
      </w:r>
      <w:r>
        <w:rPr>
          <w:spacing w:val="-2"/>
        </w:rPr>
        <w:t xml:space="preserve"> </w:t>
      </w:r>
      <w:r>
        <w:rPr/>
        <w:t>del</w:t>
      </w:r>
      <w:r>
        <w:rPr>
          <w:spacing w:val="-6"/>
        </w:rPr>
        <w:t xml:space="preserve"> </w:t>
      </w:r>
      <w:r>
        <w:rPr/>
        <w:t>total</w:t>
      </w:r>
      <w:r>
        <w:rPr>
          <w:spacing w:val="-4"/>
        </w:rPr>
        <w:t xml:space="preserve"> </w:t>
      </w:r>
      <w:r>
        <w:rPr/>
        <w:t>de</w:t>
      </w:r>
      <w:r>
        <w:rPr>
          <w:spacing w:val="-4"/>
        </w:rPr>
        <w:t xml:space="preserve"> </w:t>
      </w:r>
      <w:r>
        <w:rPr/>
        <w:t>sus</w:t>
      </w:r>
      <w:r>
        <w:rPr>
          <w:spacing w:val="-7"/>
        </w:rPr>
        <w:t xml:space="preserve"> </w:t>
      </w:r>
      <w:r>
        <w:rPr/>
        <w:t>ingresos</w:t>
      </w:r>
      <w:r>
        <w:rPr>
          <w:spacing w:val="-8"/>
        </w:rPr>
        <w:t xml:space="preserve"> </w:t>
      </w:r>
      <w:r>
        <w:rPr/>
        <w:t>pronosticados</w:t>
      </w:r>
      <w:r>
        <w:rPr>
          <w:spacing w:val="-11"/>
        </w:rPr>
        <w:t xml:space="preserve"> </w:t>
      </w:r>
      <w:r>
        <w:rPr/>
        <w:t>para</w:t>
      </w:r>
      <w:r>
        <w:rPr>
          <w:spacing w:val="-7"/>
        </w:rPr>
        <w:t xml:space="preserve"> </w:t>
      </w:r>
      <w:r>
        <w:rPr/>
        <w:t>el presente ejercicio fiscal, se requerirá la autorización previa y expresa del Congreso del Estado de Tlaxcala.</w:t>
      </w:r>
    </w:p>
    <w:p>
      <w:pPr>
        <w:pStyle w:val="Cuerpodetexto"/>
        <w:rPr/>
      </w:pPr>
      <w:r>
        <w:rPr/>
      </w:r>
    </w:p>
    <w:p>
      <w:pPr>
        <w:pStyle w:val="Cuerpodetexto"/>
        <w:spacing w:before="76" w:after="0"/>
        <w:rPr/>
      </w:pPr>
      <w:r>
        <w:rPr/>
      </w:r>
    </w:p>
    <w:p>
      <w:pPr>
        <w:pStyle w:val="Normal"/>
        <w:spacing w:lineRule="auto" w:line="276" w:before="0" w:after="0"/>
        <w:ind w:left="3953" w:right="3667" w:firstLine="1"/>
        <w:jc w:val="center"/>
        <w:rPr>
          <w:b/>
          <w:b/>
          <w:sz w:val="22"/>
        </w:rPr>
      </w:pPr>
      <w:r>
        <w:rPr>
          <w:b/>
          <w:sz w:val="22"/>
        </w:rPr>
        <w:t xml:space="preserve">TÍTULO SÉPTIMO </w:t>
      </w:r>
      <w:r>
        <w:rPr>
          <w:b/>
          <w:spacing w:val="-2"/>
          <w:sz w:val="22"/>
        </w:rPr>
        <w:t>APROVECHAMIENTOS</w:t>
      </w:r>
    </w:p>
    <w:p>
      <w:pPr>
        <w:pStyle w:val="Cuerpodetexto"/>
        <w:spacing w:before="36" w:after="0"/>
        <w:rPr>
          <w:b/>
          <w:b/>
        </w:rPr>
      </w:pPr>
      <w:r>
        <w:rPr>
          <w:b/>
        </w:rPr>
      </w:r>
    </w:p>
    <w:p>
      <w:pPr>
        <w:pStyle w:val="Normal"/>
        <w:spacing w:lineRule="auto" w:line="276" w:before="0" w:after="0"/>
        <w:ind w:left="3953" w:right="3667" w:firstLine="2"/>
        <w:jc w:val="center"/>
        <w:rPr>
          <w:b/>
          <w:b/>
          <w:sz w:val="22"/>
        </w:rPr>
      </w:pPr>
      <w:r>
        <w:rPr>
          <w:b/>
          <w:sz w:val="22"/>
        </w:rPr>
        <w:t xml:space="preserve">CAPÍTULO I </w:t>
      </w:r>
      <w:r>
        <w:rPr>
          <w:b/>
          <w:spacing w:val="-2"/>
          <w:sz w:val="22"/>
        </w:rPr>
        <w:t>APROVECHAMIENTOS</w:t>
      </w:r>
    </w:p>
    <w:p>
      <w:pPr>
        <w:pStyle w:val="Cuerpodetexto"/>
        <w:spacing w:before="39" w:after="0"/>
        <w:rPr>
          <w:b/>
          <w:b/>
        </w:rPr>
      </w:pPr>
      <w:r>
        <w:rPr>
          <w:b/>
        </w:rPr>
      </w:r>
    </w:p>
    <w:p>
      <w:pPr>
        <w:pStyle w:val="Cuerpodetexto"/>
        <w:spacing w:lineRule="auto" w:line="276" w:before="1" w:after="0"/>
        <w:ind w:left="338" w:right="57" w:hanging="0"/>
        <w:jc w:val="both"/>
        <w:rPr/>
      </w:pPr>
      <w:r>
        <w:rPr>
          <w:b/>
        </w:rPr>
        <w:t xml:space="preserve">Artículo 67. </w:t>
      </w:r>
      <w:r>
        <w:rPr/>
        <w:t>Son los ingresos que percibe el Estado por funciones de derecho público distintos de las contribuciones, así como los ingresos derivados de financiamientos y aquellos que obtengan los organismos descentralizados y las empresas de participación estatal y municipal.</w:t>
      </w:r>
    </w:p>
    <w:p>
      <w:pPr>
        <w:pStyle w:val="Cuerpodetexto"/>
        <w:spacing w:before="38" w:after="0"/>
        <w:rPr/>
      </w:pPr>
      <w:r>
        <w:rPr/>
      </w:r>
    </w:p>
    <w:p>
      <w:pPr>
        <w:pStyle w:val="Cuerpodetexto"/>
        <w:ind w:left="338" w:right="0" w:hanging="0"/>
        <w:jc w:val="both"/>
        <w:rPr/>
      </w:pPr>
      <w:r>
        <w:rPr/>
        <w:t>Son</w:t>
      </w:r>
      <w:r>
        <w:rPr>
          <w:spacing w:val="-10"/>
        </w:rPr>
        <w:t xml:space="preserve"> </w:t>
      </w:r>
      <w:r>
        <w:rPr/>
        <w:t>aprovechamientos</w:t>
      </w:r>
      <w:r>
        <w:rPr>
          <w:spacing w:val="-17"/>
        </w:rPr>
        <w:t xml:space="preserve"> </w:t>
      </w:r>
      <w:r>
        <w:rPr/>
        <w:t>municipales,</w:t>
      </w:r>
      <w:r>
        <w:rPr>
          <w:spacing w:val="-12"/>
        </w:rPr>
        <w:t xml:space="preserve"> </w:t>
      </w:r>
      <w:r>
        <w:rPr/>
        <w:t>los</w:t>
      </w:r>
      <w:r>
        <w:rPr>
          <w:spacing w:val="-4"/>
        </w:rPr>
        <w:t xml:space="preserve"> </w:t>
      </w:r>
      <w:r>
        <w:rPr/>
        <w:t>ingresos</w:t>
      </w:r>
      <w:r>
        <w:rPr>
          <w:spacing w:val="-9"/>
        </w:rPr>
        <w:t xml:space="preserve"> </w:t>
      </w:r>
      <w:r>
        <w:rPr/>
        <w:t>que</w:t>
      </w:r>
      <w:r>
        <w:rPr>
          <w:spacing w:val="-5"/>
        </w:rPr>
        <w:t xml:space="preserve"> </w:t>
      </w:r>
      <w:r>
        <w:rPr/>
        <w:t>se</w:t>
      </w:r>
      <w:r>
        <w:rPr>
          <w:spacing w:val="-9"/>
        </w:rPr>
        <w:t xml:space="preserve"> </w:t>
      </w:r>
      <w:r>
        <w:rPr/>
        <w:t>perciban</w:t>
      </w:r>
      <w:r>
        <w:rPr>
          <w:spacing w:val="-7"/>
        </w:rPr>
        <w:t xml:space="preserve"> </w:t>
      </w:r>
      <w:r>
        <w:rPr/>
        <w:t>por</w:t>
      </w:r>
      <w:r>
        <w:rPr>
          <w:spacing w:val="-7"/>
        </w:rPr>
        <w:t xml:space="preserve"> </w:t>
      </w:r>
      <w:r>
        <w:rPr/>
        <w:t>los</w:t>
      </w:r>
      <w:r>
        <w:rPr>
          <w:spacing w:val="-2"/>
        </w:rPr>
        <w:t xml:space="preserve"> </w:t>
      </w:r>
      <w:r>
        <w:rPr/>
        <w:t>conceptos</w:t>
      </w:r>
      <w:r>
        <w:rPr>
          <w:spacing w:val="-11"/>
        </w:rPr>
        <w:t xml:space="preserve"> </w:t>
      </w:r>
      <w:r>
        <w:rPr>
          <w:spacing w:val="-2"/>
        </w:rPr>
        <w:t>siguientes:</w:t>
      </w:r>
    </w:p>
    <w:p>
      <w:pPr>
        <w:pStyle w:val="Cuerpodetexto"/>
        <w:spacing w:before="75" w:after="0"/>
        <w:rPr/>
      </w:pPr>
      <w:r>
        <w:rPr/>
      </w:r>
    </w:p>
    <w:p>
      <w:pPr>
        <w:pStyle w:val="ListParagraph"/>
        <w:numPr>
          <w:ilvl w:val="0"/>
          <w:numId w:val="4"/>
        </w:numPr>
        <w:tabs>
          <w:tab w:val="clear" w:pos="720"/>
          <w:tab w:val="left" w:pos="1190" w:leader="none"/>
        </w:tabs>
        <w:spacing w:lineRule="auto" w:line="276" w:before="0" w:after="0"/>
        <w:ind w:left="1190" w:right="93" w:hanging="598"/>
        <w:jc w:val="left"/>
        <w:rPr>
          <w:sz w:val="22"/>
        </w:rPr>
      </w:pPr>
      <w:r>
        <w:rPr>
          <w:sz w:val="22"/>
        </w:rPr>
        <w:t>Los derivados</w:t>
      </w:r>
      <w:r>
        <w:rPr>
          <w:spacing w:val="-3"/>
          <w:sz w:val="22"/>
        </w:rPr>
        <w:t xml:space="preserve"> </w:t>
      </w:r>
      <w:r>
        <w:rPr>
          <w:sz w:val="22"/>
        </w:rPr>
        <w:t>de sus funciones</w:t>
      </w:r>
      <w:r>
        <w:rPr>
          <w:spacing w:val="-3"/>
          <w:sz w:val="22"/>
        </w:rPr>
        <w:t xml:space="preserve"> </w:t>
      </w:r>
      <w:r>
        <w:rPr>
          <w:sz w:val="22"/>
        </w:rPr>
        <w:t>de derecho</w:t>
      </w:r>
      <w:r>
        <w:rPr>
          <w:spacing w:val="-4"/>
          <w:sz w:val="22"/>
        </w:rPr>
        <w:t xml:space="preserve"> </w:t>
      </w:r>
      <w:r>
        <w:rPr>
          <w:sz w:val="22"/>
        </w:rPr>
        <w:t>público y</w:t>
      </w:r>
      <w:r>
        <w:rPr>
          <w:spacing w:val="-4"/>
          <w:sz w:val="22"/>
        </w:rPr>
        <w:t xml:space="preserve"> </w:t>
      </w:r>
      <w:r>
        <w:rPr>
          <w:sz w:val="22"/>
        </w:rPr>
        <w:t>por el uso</w:t>
      </w:r>
      <w:r>
        <w:rPr>
          <w:spacing w:val="-1"/>
          <w:sz w:val="22"/>
        </w:rPr>
        <w:t xml:space="preserve"> </w:t>
      </w:r>
      <w:r>
        <w:rPr>
          <w:sz w:val="22"/>
        </w:rPr>
        <w:t>o explotación</w:t>
      </w:r>
      <w:r>
        <w:rPr>
          <w:spacing w:val="-8"/>
          <w:sz w:val="22"/>
        </w:rPr>
        <w:t xml:space="preserve"> </w:t>
      </w:r>
      <w:r>
        <w:rPr>
          <w:sz w:val="22"/>
        </w:rPr>
        <w:t>de bienes</w:t>
      </w:r>
      <w:r>
        <w:rPr>
          <w:spacing w:val="-1"/>
          <w:sz w:val="22"/>
        </w:rPr>
        <w:t xml:space="preserve"> </w:t>
      </w:r>
      <w:r>
        <w:rPr>
          <w:sz w:val="22"/>
        </w:rPr>
        <w:t>de</w:t>
      </w:r>
      <w:r>
        <w:rPr>
          <w:spacing w:val="-1"/>
          <w:sz w:val="22"/>
        </w:rPr>
        <w:t xml:space="preserve"> </w:t>
      </w:r>
      <w:r>
        <w:rPr>
          <w:sz w:val="22"/>
        </w:rPr>
        <w:t>dominio público, distintos de las contribucionesmunicipales;</w:t>
      </w:r>
    </w:p>
    <w:p>
      <w:pPr>
        <w:pStyle w:val="Cuerpodetexto"/>
        <w:spacing w:before="38" w:after="0"/>
        <w:rPr/>
      </w:pPr>
      <w:r>
        <w:rPr/>
      </w:r>
    </w:p>
    <w:p>
      <w:pPr>
        <w:pStyle w:val="ListParagraph"/>
        <w:numPr>
          <w:ilvl w:val="0"/>
          <w:numId w:val="4"/>
        </w:numPr>
        <w:tabs>
          <w:tab w:val="clear" w:pos="720"/>
          <w:tab w:val="left" w:pos="1190" w:leader="none"/>
        </w:tabs>
        <w:spacing w:lineRule="auto" w:line="240" w:before="1" w:after="0"/>
        <w:ind w:left="1190" w:right="0" w:hanging="597"/>
        <w:jc w:val="left"/>
        <w:rPr>
          <w:sz w:val="22"/>
        </w:rPr>
      </w:pPr>
      <w:r>
        <w:rPr>
          <w:sz w:val="22"/>
        </w:rPr>
        <w:t>Recargos,</w:t>
      </w:r>
      <w:r>
        <w:rPr>
          <w:spacing w:val="-14"/>
          <w:sz w:val="22"/>
        </w:rPr>
        <w:t xml:space="preserve"> </w:t>
      </w:r>
      <w:r>
        <w:rPr>
          <w:sz w:val="22"/>
        </w:rPr>
        <w:t>multas,</w:t>
      </w:r>
      <w:r>
        <w:rPr>
          <w:spacing w:val="-11"/>
          <w:sz w:val="22"/>
        </w:rPr>
        <w:t xml:space="preserve"> </w:t>
      </w:r>
      <w:r>
        <w:rPr>
          <w:sz w:val="22"/>
        </w:rPr>
        <w:t>actualizaciones</w:t>
      </w:r>
      <w:r>
        <w:rPr>
          <w:spacing w:val="-11"/>
          <w:sz w:val="22"/>
        </w:rPr>
        <w:t xml:space="preserve"> </w:t>
      </w:r>
      <w:r>
        <w:rPr>
          <w:sz w:val="22"/>
        </w:rPr>
        <w:t>y</w:t>
      </w:r>
      <w:r>
        <w:rPr>
          <w:spacing w:val="-10"/>
          <w:sz w:val="22"/>
        </w:rPr>
        <w:t xml:space="preserve"> </w:t>
      </w:r>
      <w:r>
        <w:rPr>
          <w:sz w:val="22"/>
        </w:rPr>
        <w:t>gastos</w:t>
      </w:r>
      <w:r>
        <w:rPr>
          <w:spacing w:val="-9"/>
          <w:sz w:val="22"/>
        </w:rPr>
        <w:t xml:space="preserve"> </w:t>
      </w:r>
      <w:r>
        <w:rPr>
          <w:sz w:val="22"/>
        </w:rPr>
        <w:t>de</w:t>
      </w:r>
      <w:r>
        <w:rPr>
          <w:spacing w:val="-19"/>
          <w:sz w:val="22"/>
        </w:rPr>
        <w:t xml:space="preserve"> </w:t>
      </w:r>
      <w:r>
        <w:rPr>
          <w:spacing w:val="-2"/>
          <w:sz w:val="22"/>
        </w:rPr>
        <w:t>ejecución;</w:t>
      </w:r>
    </w:p>
    <w:p>
      <w:pPr>
        <w:pStyle w:val="Cuerpodetexto"/>
        <w:spacing w:before="58" w:after="0"/>
        <w:rPr/>
      </w:pPr>
      <w:r>
        <w:rPr/>
      </w:r>
    </w:p>
    <w:p>
      <w:pPr>
        <w:pStyle w:val="ListParagraph"/>
        <w:numPr>
          <w:ilvl w:val="0"/>
          <w:numId w:val="4"/>
        </w:numPr>
        <w:tabs>
          <w:tab w:val="clear" w:pos="720"/>
          <w:tab w:val="left" w:pos="1190" w:leader="none"/>
        </w:tabs>
        <w:spacing w:lineRule="auto" w:line="240" w:before="0" w:after="0"/>
        <w:ind w:left="1190" w:right="0" w:hanging="597"/>
        <w:jc w:val="left"/>
        <w:rPr>
          <w:sz w:val="22"/>
        </w:rPr>
      </w:pPr>
      <w:r>
        <w:rPr>
          <w:sz w:val="22"/>
        </w:rPr>
        <w:t>Herencias</w:t>
      </w:r>
      <w:r>
        <w:rPr>
          <w:spacing w:val="-9"/>
          <w:sz w:val="22"/>
        </w:rPr>
        <w:t xml:space="preserve"> </w:t>
      </w:r>
      <w:r>
        <w:rPr>
          <w:sz w:val="22"/>
        </w:rPr>
        <w:t>y</w:t>
      </w:r>
      <w:r>
        <w:rPr>
          <w:spacing w:val="-13"/>
          <w:sz w:val="22"/>
        </w:rPr>
        <w:t xml:space="preserve"> </w:t>
      </w:r>
      <w:r>
        <w:rPr>
          <w:spacing w:val="-2"/>
          <w:sz w:val="22"/>
        </w:rPr>
        <w:t>donaciones;</w:t>
      </w:r>
    </w:p>
    <w:p>
      <w:pPr>
        <w:pStyle w:val="Cuerpodetexto"/>
        <w:spacing w:before="58" w:after="0"/>
        <w:rPr/>
      </w:pPr>
      <w:r>
        <w:rPr/>
      </w:r>
    </w:p>
    <w:p>
      <w:pPr>
        <w:pStyle w:val="ListParagraph"/>
        <w:numPr>
          <w:ilvl w:val="0"/>
          <w:numId w:val="4"/>
        </w:numPr>
        <w:tabs>
          <w:tab w:val="clear" w:pos="720"/>
          <w:tab w:val="left" w:pos="1190" w:leader="none"/>
        </w:tabs>
        <w:spacing w:lineRule="auto" w:line="240" w:before="0" w:after="0"/>
        <w:ind w:left="1190" w:right="0" w:hanging="597"/>
        <w:jc w:val="left"/>
        <w:rPr>
          <w:sz w:val="22"/>
        </w:rPr>
      </w:pPr>
      <w:r>
        <w:rPr>
          <w:spacing w:val="-2"/>
          <w:sz w:val="22"/>
        </w:rPr>
        <w:t>Subsidios;</w:t>
      </w:r>
    </w:p>
    <w:p>
      <w:pPr>
        <w:pStyle w:val="Cuerpodetexto"/>
        <w:spacing w:before="58" w:after="0"/>
        <w:rPr/>
      </w:pPr>
      <w:r>
        <w:rPr/>
      </w:r>
    </w:p>
    <w:p>
      <w:pPr>
        <w:pStyle w:val="ListParagraph"/>
        <w:numPr>
          <w:ilvl w:val="0"/>
          <w:numId w:val="4"/>
        </w:numPr>
        <w:tabs>
          <w:tab w:val="clear" w:pos="720"/>
          <w:tab w:val="left" w:pos="1190" w:leader="none"/>
        </w:tabs>
        <w:spacing w:lineRule="auto" w:line="240" w:before="0" w:after="0"/>
        <w:ind w:left="1190" w:right="0" w:hanging="597"/>
        <w:jc w:val="left"/>
        <w:rPr>
          <w:sz w:val="22"/>
        </w:rPr>
      </w:pPr>
      <w:r>
        <w:rPr>
          <w:sz w:val="22"/>
        </w:rPr>
        <w:t>Indemnizaciones,</w:t>
      </w:r>
      <w:r>
        <w:rPr>
          <w:spacing w:val="-4"/>
          <w:sz w:val="22"/>
        </w:rPr>
        <w:t xml:space="preserve"> </w:t>
      </w:r>
      <w:r>
        <w:rPr>
          <w:spacing w:val="-10"/>
          <w:sz w:val="22"/>
        </w:rPr>
        <w:t>y</w:t>
      </w:r>
    </w:p>
    <w:p>
      <w:pPr>
        <w:pStyle w:val="Cuerpodetexto"/>
        <w:spacing w:before="58" w:after="0"/>
        <w:rPr/>
      </w:pPr>
      <w:r>
        <w:rPr/>
      </w:r>
    </w:p>
    <w:p>
      <w:pPr>
        <w:pStyle w:val="ListParagraph"/>
        <w:numPr>
          <w:ilvl w:val="0"/>
          <w:numId w:val="4"/>
        </w:numPr>
        <w:tabs>
          <w:tab w:val="clear" w:pos="720"/>
          <w:tab w:val="left" w:pos="1190" w:leader="none"/>
        </w:tabs>
        <w:spacing w:lineRule="auto" w:line="276" w:before="0" w:after="0"/>
        <w:ind w:left="1190" w:right="94" w:hanging="598"/>
        <w:jc w:val="left"/>
        <w:rPr>
          <w:sz w:val="22"/>
        </w:rPr>
      </w:pPr>
      <w:r>
        <w:rPr>
          <w:sz w:val="22"/>
        </w:rPr>
        <w:t>Los</w:t>
      </w:r>
      <w:r>
        <w:rPr>
          <w:spacing w:val="40"/>
          <w:sz w:val="22"/>
        </w:rPr>
        <w:t xml:space="preserve"> </w:t>
      </w:r>
      <w:r>
        <w:rPr>
          <w:sz w:val="22"/>
        </w:rPr>
        <w:t>demás</w:t>
      </w:r>
      <w:r>
        <w:rPr>
          <w:spacing w:val="40"/>
          <w:sz w:val="22"/>
        </w:rPr>
        <w:t xml:space="preserve"> </w:t>
      </w:r>
      <w:r>
        <w:rPr>
          <w:sz w:val="22"/>
        </w:rPr>
        <w:t>ingresos</w:t>
      </w:r>
      <w:r>
        <w:rPr>
          <w:spacing w:val="40"/>
          <w:sz w:val="22"/>
        </w:rPr>
        <w:t xml:space="preserve"> </w:t>
      </w:r>
      <w:r>
        <w:rPr>
          <w:sz w:val="22"/>
        </w:rPr>
        <w:t>no</w:t>
      </w:r>
      <w:r>
        <w:rPr>
          <w:spacing w:val="40"/>
          <w:sz w:val="22"/>
        </w:rPr>
        <w:t xml:space="preserve"> </w:t>
      </w:r>
      <w:r>
        <w:rPr>
          <w:sz w:val="22"/>
        </w:rPr>
        <w:t>clasificables,</w:t>
      </w:r>
      <w:r>
        <w:rPr>
          <w:spacing w:val="37"/>
          <w:sz w:val="22"/>
        </w:rPr>
        <w:t xml:space="preserve"> </w:t>
      </w:r>
      <w:r>
        <w:rPr>
          <w:sz w:val="22"/>
        </w:rPr>
        <w:t>que</w:t>
      </w:r>
      <w:r>
        <w:rPr>
          <w:spacing w:val="40"/>
          <w:sz w:val="22"/>
        </w:rPr>
        <w:t xml:space="preserve"> </w:t>
      </w:r>
      <w:r>
        <w:rPr>
          <w:sz w:val="22"/>
        </w:rPr>
        <w:t>se</w:t>
      </w:r>
      <w:r>
        <w:rPr>
          <w:spacing w:val="40"/>
          <w:sz w:val="22"/>
        </w:rPr>
        <w:t xml:space="preserve"> </w:t>
      </w:r>
      <w:r>
        <w:rPr>
          <w:sz w:val="22"/>
        </w:rPr>
        <w:t>obtengan,</w:t>
      </w:r>
      <w:r>
        <w:rPr>
          <w:spacing w:val="40"/>
          <w:sz w:val="22"/>
        </w:rPr>
        <w:t xml:space="preserve"> </w:t>
      </w:r>
      <w:r>
        <w:rPr>
          <w:sz w:val="22"/>
        </w:rPr>
        <w:t>derivados</w:t>
      </w:r>
      <w:r>
        <w:rPr>
          <w:spacing w:val="40"/>
          <w:sz w:val="22"/>
        </w:rPr>
        <w:t xml:space="preserve"> </w:t>
      </w:r>
      <w:r>
        <w:rPr>
          <w:sz w:val="22"/>
        </w:rPr>
        <w:t>de</w:t>
      </w:r>
      <w:r>
        <w:rPr>
          <w:spacing w:val="40"/>
          <w:sz w:val="22"/>
        </w:rPr>
        <w:t xml:space="preserve"> </w:t>
      </w:r>
      <w:r>
        <w:rPr>
          <w:sz w:val="22"/>
        </w:rPr>
        <w:t>financiamientos</w:t>
      </w:r>
      <w:r>
        <w:rPr>
          <w:spacing w:val="30"/>
          <w:sz w:val="22"/>
        </w:rPr>
        <w:t xml:space="preserve"> </w:t>
      </w:r>
      <w:r>
        <w:rPr>
          <w:sz w:val="22"/>
        </w:rPr>
        <w:t>o</w:t>
      </w:r>
      <w:r>
        <w:rPr>
          <w:spacing w:val="40"/>
          <w:sz w:val="22"/>
        </w:rPr>
        <w:t xml:space="preserve"> </w:t>
      </w:r>
      <w:r>
        <w:rPr>
          <w:sz w:val="22"/>
        </w:rPr>
        <w:t>por</w:t>
      </w:r>
      <w:r>
        <w:rPr>
          <w:spacing w:val="40"/>
          <w:sz w:val="22"/>
        </w:rPr>
        <w:t xml:space="preserve"> </w:t>
      </w:r>
      <w:r>
        <w:rPr>
          <w:sz w:val="22"/>
        </w:rPr>
        <w:t>los organismos descentralizados y empresas de participación estatal o</w:t>
      </w:r>
      <w:r>
        <w:rPr>
          <w:spacing w:val="-5"/>
          <w:sz w:val="22"/>
        </w:rPr>
        <w:t xml:space="preserve"> </w:t>
      </w:r>
      <w:r>
        <w:rPr>
          <w:sz w:val="22"/>
        </w:rPr>
        <w:t>municipal.</w:t>
      </w:r>
    </w:p>
    <w:p>
      <w:pPr>
        <w:pStyle w:val="Cuerpodetexto"/>
        <w:spacing w:before="36" w:after="0"/>
        <w:rPr/>
      </w:pPr>
      <w:r>
        <w:rPr/>
      </w:r>
    </w:p>
    <w:p>
      <w:pPr>
        <w:pStyle w:val="Cuerpodetexto"/>
        <w:spacing w:lineRule="auto" w:line="276"/>
        <w:ind w:left="338" w:right="128" w:hanging="0"/>
        <w:jc w:val="both"/>
        <w:rPr/>
      </w:pPr>
      <w:r>
        <w:rPr>
          <w:b/>
        </w:rPr>
        <w:t>Artículo</w:t>
      </w:r>
      <w:r>
        <w:rPr>
          <w:b/>
          <w:spacing w:val="-3"/>
        </w:rPr>
        <w:t xml:space="preserve"> </w:t>
      </w:r>
      <w:r>
        <w:rPr>
          <w:b/>
        </w:rPr>
        <w:t xml:space="preserve">68. </w:t>
      </w:r>
      <w:r>
        <w:rPr/>
        <w:t>Las cantidades en efectivo o los bienes que obtenga la hacienda</w:t>
      </w:r>
      <w:r>
        <w:rPr>
          <w:spacing w:val="-1"/>
        </w:rPr>
        <w:t xml:space="preserve"> </w:t>
      </w:r>
      <w:r>
        <w:rPr/>
        <w:t>del municipio</w:t>
      </w:r>
      <w:r>
        <w:rPr>
          <w:spacing w:val="-4"/>
        </w:rPr>
        <w:t xml:space="preserve"> </w:t>
      </w:r>
      <w:r>
        <w:rPr/>
        <w:t>por concepto de herencias,</w:t>
      </w:r>
      <w:r>
        <w:rPr>
          <w:spacing w:val="-8"/>
        </w:rPr>
        <w:t xml:space="preserve"> </w:t>
      </w:r>
      <w:r>
        <w:rPr/>
        <w:t>legados, donaciones y subsidios, se harán efectivas de conformidad con</w:t>
      </w:r>
      <w:r>
        <w:rPr>
          <w:spacing w:val="-1"/>
        </w:rPr>
        <w:t xml:space="preserve"> </w:t>
      </w:r>
      <w:r>
        <w:rPr/>
        <w:t>lo dispuesto por las leyes de la materia.</w:t>
      </w:r>
    </w:p>
    <w:p>
      <w:pPr>
        <w:pStyle w:val="Cuerpodetexto"/>
        <w:rPr/>
      </w:pPr>
      <w:r>
        <w:rPr/>
      </w:r>
    </w:p>
    <w:p>
      <w:pPr>
        <w:pStyle w:val="Cuerpodetexto"/>
        <w:spacing w:before="79" w:after="0"/>
        <w:rPr/>
      </w:pPr>
      <w:r>
        <w:rPr/>
      </w:r>
    </w:p>
    <w:p>
      <w:pPr>
        <w:pStyle w:val="Normal"/>
        <w:spacing w:lineRule="auto" w:line="276" w:before="0" w:after="0"/>
        <w:ind w:left="4009" w:right="3721" w:hanging="0"/>
        <w:jc w:val="center"/>
        <w:rPr>
          <w:b/>
          <w:b/>
          <w:sz w:val="22"/>
        </w:rPr>
      </w:pPr>
      <w:r>
        <w:rPr>
          <w:b/>
          <w:sz w:val="22"/>
        </w:rPr>
        <w:t>CAPÍTULO</w:t>
      </w:r>
      <w:r>
        <w:rPr>
          <w:b/>
          <w:spacing w:val="-14"/>
          <w:sz w:val="22"/>
        </w:rPr>
        <w:t xml:space="preserve"> </w:t>
      </w:r>
      <w:r>
        <w:rPr>
          <w:b/>
          <w:sz w:val="22"/>
        </w:rPr>
        <w:t xml:space="preserve">II </w:t>
      </w:r>
      <w:r>
        <w:rPr>
          <w:b/>
          <w:spacing w:val="-2"/>
          <w:sz w:val="22"/>
        </w:rPr>
        <w:t>RECARGOS</w:t>
      </w:r>
    </w:p>
    <w:p>
      <w:pPr>
        <w:pStyle w:val="Cuerpodetexto"/>
        <w:spacing w:before="36" w:after="0"/>
        <w:rPr>
          <w:b/>
          <w:b/>
        </w:rPr>
      </w:pPr>
      <w:r>
        <w:rPr>
          <w:b/>
        </w:rPr>
      </w:r>
    </w:p>
    <w:p>
      <w:pPr>
        <w:sectPr>
          <w:headerReference w:type="even" r:id="rId52"/>
          <w:headerReference w:type="default" r:id="rId53"/>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134" w:hanging="0"/>
        <w:jc w:val="both"/>
        <w:rPr/>
      </w:pPr>
      <w:r>
        <w:rPr>
          <w:b/>
        </w:rPr>
        <w:t xml:space="preserve">Artículo 69. </w:t>
      </w:r>
      <w:r>
        <w:rPr/>
        <w:t>Los impuestos, derechos y contribuciones que no sean pagados dentro del plazo previsto en la presente Ley o en otros ordenamientos de observancia y aplicación en el Municipio, causarán un recargo conforme</w:t>
      </w:r>
      <w:r>
        <w:rPr>
          <w:spacing w:val="-6"/>
        </w:rPr>
        <w:t xml:space="preserve"> </w:t>
      </w:r>
      <w:r>
        <w:rPr/>
        <w:t>a</w:t>
      </w:r>
      <w:r>
        <w:rPr>
          <w:spacing w:val="-5"/>
        </w:rPr>
        <w:t xml:space="preserve"> </w:t>
      </w:r>
      <w:r>
        <w:rPr/>
        <w:t>la</w:t>
      </w:r>
      <w:r>
        <w:rPr>
          <w:spacing w:val="-5"/>
        </w:rPr>
        <w:t xml:space="preserve"> </w:t>
      </w:r>
      <w:r>
        <w:rPr/>
        <w:t>Ley</w:t>
      </w:r>
      <w:r>
        <w:rPr>
          <w:spacing w:val="-3"/>
        </w:rPr>
        <w:t xml:space="preserve"> </w:t>
      </w:r>
      <w:r>
        <w:rPr/>
        <w:t>de</w:t>
      </w:r>
      <w:r>
        <w:rPr>
          <w:spacing w:val="-3"/>
        </w:rPr>
        <w:t xml:space="preserve"> </w:t>
      </w:r>
      <w:r>
        <w:rPr/>
        <w:t>Ingresos</w:t>
      </w:r>
      <w:r>
        <w:rPr>
          <w:spacing w:val="-2"/>
        </w:rPr>
        <w:t xml:space="preserve"> </w:t>
      </w:r>
      <w:r>
        <w:rPr/>
        <w:t>de</w:t>
      </w:r>
      <w:r>
        <w:rPr>
          <w:spacing w:val="-3"/>
        </w:rPr>
        <w:t xml:space="preserve"> </w:t>
      </w:r>
      <w:r>
        <w:rPr/>
        <w:t>la</w:t>
      </w:r>
      <w:r>
        <w:rPr>
          <w:spacing w:val="-3"/>
        </w:rPr>
        <w:t xml:space="preserve"> </w:t>
      </w:r>
      <w:r>
        <w:rPr/>
        <w:t>Federación</w:t>
      </w:r>
      <w:r>
        <w:rPr>
          <w:spacing w:val="-3"/>
        </w:rPr>
        <w:t xml:space="preserve"> </w:t>
      </w:r>
      <w:r>
        <w:rPr/>
        <w:t>para</w:t>
      </w:r>
      <w:r>
        <w:rPr>
          <w:spacing w:val="-5"/>
        </w:rPr>
        <w:t xml:space="preserve"> </w:t>
      </w:r>
      <w:r>
        <w:rPr/>
        <w:t>el</w:t>
      </w:r>
      <w:r>
        <w:rPr>
          <w:spacing w:val="-4"/>
        </w:rPr>
        <w:t xml:space="preserve"> </w:t>
      </w:r>
      <w:r>
        <w:rPr/>
        <w:t>Ejercicio</w:t>
      </w:r>
      <w:r>
        <w:rPr>
          <w:spacing w:val="-6"/>
        </w:rPr>
        <w:t xml:space="preserve"> </w:t>
      </w:r>
      <w:r>
        <w:rPr/>
        <w:t>Fiscal</w:t>
      </w:r>
      <w:r>
        <w:rPr>
          <w:spacing w:val="-3"/>
        </w:rPr>
        <w:t xml:space="preserve"> </w:t>
      </w:r>
      <w:r>
        <w:rPr/>
        <w:t>2026.</w:t>
      </w:r>
      <w:r>
        <w:rPr>
          <w:spacing w:val="1"/>
        </w:rPr>
        <w:t xml:space="preserve"> </w:t>
      </w:r>
      <w:r>
        <w:rPr/>
        <w:t>Cuando</w:t>
      </w:r>
      <w:r>
        <w:rPr>
          <w:spacing w:val="-3"/>
        </w:rPr>
        <w:t xml:space="preserve"> </w:t>
      </w:r>
      <w:r>
        <w:rPr/>
        <w:t>el</w:t>
      </w:r>
      <w:r>
        <w:rPr>
          <w:spacing w:val="1"/>
        </w:rPr>
        <w:t xml:space="preserve"> </w:t>
      </w:r>
      <w:r>
        <w:rPr/>
        <w:t>contribuyente</w:t>
      </w:r>
      <w:r>
        <w:rPr>
          <w:spacing w:val="-3"/>
        </w:rPr>
        <w:t xml:space="preserve"> </w:t>
      </w:r>
      <w:r>
        <w:rPr>
          <w:spacing w:val="-2"/>
        </w:rPr>
        <w:t>pague</w:t>
      </w:r>
    </w:p>
    <w:p>
      <w:pPr>
        <w:pStyle w:val="Cuerpodetexto"/>
        <w:spacing w:lineRule="auto" w:line="276" w:before="83" w:after="0"/>
        <w:ind w:left="338" w:right="135" w:hanging="0"/>
        <w:jc w:val="both"/>
        <w:rPr/>
      </w:pPr>
      <w:r>
        <w:rPr/>
        <w:t>en forma espontánea las contribuciones omitidas, el importe de los recargos no excederá de las causadas durante un año.</w:t>
      </w:r>
    </w:p>
    <w:p>
      <w:pPr>
        <w:pStyle w:val="Cuerpodetexto"/>
        <w:spacing w:before="37" w:after="0"/>
        <w:rPr/>
      </w:pPr>
      <w:r>
        <w:rPr/>
      </w:r>
    </w:p>
    <w:p>
      <w:pPr>
        <w:pStyle w:val="Cuerpodetexto"/>
        <w:spacing w:lineRule="auto" w:line="276"/>
        <w:ind w:left="338" w:right="138" w:hanging="0"/>
        <w:jc w:val="both"/>
        <w:rPr/>
      </w:pPr>
      <w:r>
        <w:rPr>
          <w:b/>
        </w:rPr>
        <w:t xml:space="preserve">Artículo 70. </w:t>
      </w:r>
      <w:r>
        <w:rPr/>
        <w:t>Cuando se concedan prórrogas para el pago de créditos fiscales conforme a lo dispuesto en el Código Financiero, se causarán intereses sobre los saldos insolutos conforme a la Ley de Ingresos de la Federación para el Ejercicio Fiscal 2026.</w:t>
      </w:r>
    </w:p>
    <w:p>
      <w:pPr>
        <w:pStyle w:val="Cuerpodetexto"/>
        <w:spacing w:before="38" w:after="0"/>
        <w:rPr/>
      </w:pPr>
      <w:r>
        <w:rPr/>
      </w:r>
    </w:p>
    <w:p>
      <w:pPr>
        <w:pStyle w:val="Cuerpodetexto"/>
        <w:spacing w:lineRule="auto" w:line="276"/>
        <w:ind w:left="338" w:right="146" w:hanging="0"/>
        <w:jc w:val="both"/>
        <w:rPr/>
      </w:pPr>
      <w:r>
        <w:rPr/>
        <w:t>El monto</w:t>
      </w:r>
      <w:r>
        <w:rPr>
          <w:spacing w:val="-5"/>
        </w:rPr>
        <w:t xml:space="preserve"> </w:t>
      </w:r>
      <w:r>
        <w:rPr/>
        <w:t>de</w:t>
      </w:r>
      <w:r>
        <w:rPr>
          <w:spacing w:val="-4"/>
        </w:rPr>
        <w:t xml:space="preserve"> </w:t>
      </w:r>
      <w:r>
        <w:rPr/>
        <w:t>los</w:t>
      </w:r>
      <w:r>
        <w:rPr>
          <w:spacing w:val="-2"/>
        </w:rPr>
        <w:t xml:space="preserve"> </w:t>
      </w:r>
      <w:r>
        <w:rPr/>
        <w:t>créditos</w:t>
      </w:r>
      <w:r>
        <w:rPr>
          <w:spacing w:val="-7"/>
        </w:rPr>
        <w:t xml:space="preserve"> </w:t>
      </w:r>
      <w:r>
        <w:rPr/>
        <w:t>fiscales</w:t>
      </w:r>
      <w:r>
        <w:rPr>
          <w:spacing w:val="-4"/>
        </w:rPr>
        <w:t xml:space="preserve"> </w:t>
      </w:r>
      <w:r>
        <w:rPr/>
        <w:t>se</w:t>
      </w:r>
      <w:r>
        <w:rPr>
          <w:spacing w:val="-2"/>
        </w:rPr>
        <w:t xml:space="preserve"> </w:t>
      </w:r>
      <w:r>
        <w:rPr/>
        <w:t>actualizará</w:t>
      </w:r>
      <w:r>
        <w:rPr>
          <w:spacing w:val="-4"/>
        </w:rPr>
        <w:t xml:space="preserve"> </w:t>
      </w:r>
      <w:r>
        <w:rPr/>
        <w:t>aplicando</w:t>
      </w:r>
      <w:r>
        <w:rPr>
          <w:spacing w:val="-2"/>
        </w:rPr>
        <w:t xml:space="preserve"> </w:t>
      </w:r>
      <w:r>
        <w:rPr/>
        <w:t>el</w:t>
      </w:r>
      <w:r>
        <w:rPr>
          <w:spacing w:val="-1"/>
        </w:rPr>
        <w:t xml:space="preserve"> </w:t>
      </w:r>
      <w:r>
        <w:rPr/>
        <w:t>procedimiento</w:t>
      </w:r>
      <w:r>
        <w:rPr>
          <w:spacing w:val="-5"/>
        </w:rPr>
        <w:t xml:space="preserve"> </w:t>
      </w:r>
      <w:r>
        <w:rPr/>
        <w:t>que</w:t>
      </w:r>
      <w:r>
        <w:rPr>
          <w:spacing w:val="-2"/>
        </w:rPr>
        <w:t xml:space="preserve"> </w:t>
      </w:r>
      <w:r>
        <w:rPr/>
        <w:t>señalan</w:t>
      </w:r>
      <w:r>
        <w:rPr>
          <w:spacing w:val="-2"/>
        </w:rPr>
        <w:t xml:space="preserve"> </w:t>
      </w:r>
      <w:r>
        <w:rPr/>
        <w:t>los</w:t>
      </w:r>
      <w:r>
        <w:rPr>
          <w:spacing w:val="-4"/>
        </w:rPr>
        <w:t xml:space="preserve"> </w:t>
      </w:r>
      <w:r>
        <w:rPr/>
        <w:t>artículos</w:t>
      </w:r>
      <w:r>
        <w:rPr>
          <w:spacing w:val="-7"/>
        </w:rPr>
        <w:t xml:space="preserve"> </w:t>
      </w:r>
      <w:r>
        <w:rPr/>
        <w:t>26,</w:t>
      </w:r>
      <w:r>
        <w:rPr>
          <w:spacing w:val="-2"/>
        </w:rPr>
        <w:t xml:space="preserve"> </w:t>
      </w:r>
      <w:r>
        <w:rPr/>
        <w:t>26-A y 27 del Código Financiero.</w:t>
      </w:r>
    </w:p>
    <w:p>
      <w:pPr>
        <w:pStyle w:val="Cuerpodetexto"/>
        <w:rPr/>
      </w:pPr>
      <w:r>
        <w:rPr/>
      </w:r>
    </w:p>
    <w:p>
      <w:pPr>
        <w:pStyle w:val="Cuerpodetexto"/>
        <w:spacing w:before="71" w:after="0"/>
        <w:rPr/>
      </w:pPr>
      <w:r>
        <w:rPr/>
      </w:r>
    </w:p>
    <w:p>
      <w:pPr>
        <w:pStyle w:val="Normal"/>
        <w:spacing w:lineRule="auto" w:line="276" w:before="0" w:after="0"/>
        <w:ind w:left="4009" w:right="3721" w:hanging="0"/>
        <w:jc w:val="center"/>
        <w:rPr>
          <w:b/>
          <w:b/>
          <w:sz w:val="22"/>
        </w:rPr>
      </w:pPr>
      <w:r>
        <w:rPr>
          <w:b/>
          <w:sz w:val="22"/>
        </w:rPr>
        <w:t>CAPÍTULO</w:t>
      </w:r>
      <w:r>
        <w:rPr>
          <w:b/>
          <w:spacing w:val="-14"/>
          <w:sz w:val="22"/>
        </w:rPr>
        <w:t xml:space="preserve"> </w:t>
      </w:r>
      <w:r>
        <w:rPr>
          <w:b/>
          <w:sz w:val="22"/>
        </w:rPr>
        <w:t xml:space="preserve">III </w:t>
      </w:r>
      <w:r>
        <w:rPr>
          <w:b/>
          <w:spacing w:val="-2"/>
          <w:sz w:val="22"/>
        </w:rPr>
        <w:t>MULTAS</w:t>
      </w:r>
    </w:p>
    <w:p>
      <w:pPr>
        <w:pStyle w:val="Cuerpodetexto"/>
        <w:spacing w:before="39" w:after="0"/>
        <w:rPr>
          <w:b/>
          <w:b/>
        </w:rPr>
      </w:pPr>
      <w:r>
        <w:rPr>
          <w:b/>
        </w:rPr>
      </w:r>
    </w:p>
    <w:p>
      <w:pPr>
        <w:pStyle w:val="Cuerpodetexto"/>
        <w:spacing w:lineRule="auto" w:line="276" w:before="1" w:after="0"/>
        <w:ind w:left="338" w:right="129" w:hanging="0"/>
        <w:jc w:val="both"/>
        <w:rPr/>
      </w:pPr>
      <w:r>
        <w:rPr>
          <w:b/>
        </w:rPr>
        <w:t xml:space="preserve">Artículo 71. </w:t>
      </w:r>
      <w:r>
        <w:rPr/>
        <w:t>Los aprovechamientos obtenidos por el cobro de recargos, multas, actualizaciones y gastos de ejecución, a que se refiere el artículo 67 fracción II del párrafo segundo, de esta Ley, cuya responsabilidad recae</w:t>
      </w:r>
      <w:r>
        <w:rPr>
          <w:spacing w:val="-7"/>
        </w:rPr>
        <w:t xml:space="preserve"> </w:t>
      </w:r>
      <w:r>
        <w:rPr/>
        <w:t>sobre</w:t>
      </w:r>
      <w:r>
        <w:rPr>
          <w:spacing w:val="-9"/>
        </w:rPr>
        <w:t xml:space="preserve"> </w:t>
      </w:r>
      <w:r>
        <w:rPr/>
        <w:t>los</w:t>
      </w:r>
      <w:r>
        <w:rPr>
          <w:spacing w:val="-7"/>
        </w:rPr>
        <w:t xml:space="preserve"> </w:t>
      </w:r>
      <w:r>
        <w:rPr/>
        <w:t>sujetos</w:t>
      </w:r>
      <w:r>
        <w:rPr>
          <w:spacing w:val="-7"/>
        </w:rPr>
        <w:t xml:space="preserve"> </w:t>
      </w:r>
      <w:r>
        <w:rPr/>
        <w:t>pasivos</w:t>
      </w:r>
      <w:r>
        <w:rPr>
          <w:spacing w:val="-9"/>
        </w:rPr>
        <w:t xml:space="preserve"> </w:t>
      </w:r>
      <w:r>
        <w:rPr/>
        <w:t>de</w:t>
      </w:r>
      <w:r>
        <w:rPr>
          <w:spacing w:val="-4"/>
        </w:rPr>
        <w:t xml:space="preserve"> </w:t>
      </w:r>
      <w:r>
        <w:rPr/>
        <w:t>una</w:t>
      </w:r>
      <w:r>
        <w:rPr>
          <w:spacing w:val="-7"/>
        </w:rPr>
        <w:t xml:space="preserve"> </w:t>
      </w:r>
      <w:r>
        <w:rPr/>
        <w:t>prestación</w:t>
      </w:r>
      <w:r>
        <w:rPr>
          <w:spacing w:val="-7"/>
        </w:rPr>
        <w:t xml:space="preserve"> </w:t>
      </w:r>
      <w:r>
        <w:rPr/>
        <w:t>fiscal,</w:t>
      </w:r>
      <w:r>
        <w:rPr>
          <w:spacing w:val="-5"/>
        </w:rPr>
        <w:t xml:space="preserve"> </w:t>
      </w:r>
      <w:r>
        <w:rPr/>
        <w:t>serán impuestos</w:t>
      </w:r>
      <w:r>
        <w:rPr>
          <w:spacing w:val="-11"/>
        </w:rPr>
        <w:t xml:space="preserve"> </w:t>
      </w:r>
      <w:r>
        <w:rPr/>
        <w:t>por</w:t>
      </w:r>
      <w:r>
        <w:rPr>
          <w:spacing w:val="-6"/>
        </w:rPr>
        <w:t xml:space="preserve"> </w:t>
      </w:r>
      <w:r>
        <w:rPr/>
        <w:t>la</w:t>
      </w:r>
      <w:r>
        <w:rPr>
          <w:spacing w:val="-7"/>
        </w:rPr>
        <w:t xml:space="preserve"> </w:t>
      </w:r>
      <w:r>
        <w:rPr/>
        <w:t>autoridad</w:t>
      </w:r>
      <w:r>
        <w:rPr>
          <w:spacing w:val="-9"/>
        </w:rPr>
        <w:t xml:space="preserve"> </w:t>
      </w:r>
      <w:r>
        <w:rPr/>
        <w:t>fiscal</w:t>
      </w:r>
      <w:r>
        <w:rPr>
          <w:spacing w:val="-4"/>
        </w:rPr>
        <w:t xml:space="preserve"> </w:t>
      </w:r>
      <w:r>
        <w:rPr/>
        <w:t>del</w:t>
      </w:r>
      <w:r>
        <w:rPr>
          <w:spacing w:val="-4"/>
        </w:rPr>
        <w:t xml:space="preserve"> </w:t>
      </w:r>
      <w:r>
        <w:rPr/>
        <w:t>Municipio, de conformidad con lo que establece el artículo 320 del Código Financiero.</w:t>
      </w:r>
    </w:p>
    <w:p>
      <w:pPr>
        <w:pStyle w:val="Cuerpodetexto"/>
        <w:spacing w:before="37" w:after="0"/>
        <w:rPr/>
      </w:pPr>
      <w:r>
        <w:rPr/>
      </w:r>
    </w:p>
    <w:p>
      <w:pPr>
        <w:pStyle w:val="Cuerpodetexto"/>
        <w:ind w:left="338" w:right="0" w:hanging="0"/>
        <w:jc w:val="both"/>
        <w:rPr/>
      </w:pPr>
      <w:r>
        <w:rPr/>
        <w:t>Con</w:t>
      </w:r>
      <w:r>
        <w:rPr>
          <w:spacing w:val="-10"/>
        </w:rPr>
        <w:t xml:space="preserve"> </w:t>
      </w:r>
      <w:r>
        <w:rPr/>
        <w:t>independencia</w:t>
      </w:r>
      <w:r>
        <w:rPr>
          <w:spacing w:val="-13"/>
        </w:rPr>
        <w:t xml:space="preserve"> </w:t>
      </w:r>
      <w:r>
        <w:rPr/>
        <w:t>de</w:t>
      </w:r>
      <w:r>
        <w:rPr>
          <w:spacing w:val="-9"/>
        </w:rPr>
        <w:t xml:space="preserve"> </w:t>
      </w:r>
      <w:r>
        <w:rPr/>
        <w:t>lo</w:t>
      </w:r>
      <w:r>
        <w:rPr>
          <w:spacing w:val="-10"/>
        </w:rPr>
        <w:t xml:space="preserve"> </w:t>
      </w:r>
      <w:r>
        <w:rPr/>
        <w:t>dispuesto</w:t>
      </w:r>
      <w:r>
        <w:rPr>
          <w:spacing w:val="-11"/>
        </w:rPr>
        <w:t xml:space="preserve"> </w:t>
      </w:r>
      <w:r>
        <w:rPr/>
        <w:t>en</w:t>
      </w:r>
      <w:r>
        <w:rPr>
          <w:spacing w:val="-8"/>
        </w:rPr>
        <w:t xml:space="preserve"> </w:t>
      </w:r>
      <w:r>
        <w:rPr/>
        <w:t>el</w:t>
      </w:r>
      <w:r>
        <w:rPr>
          <w:spacing w:val="-8"/>
        </w:rPr>
        <w:t xml:space="preserve"> </w:t>
      </w:r>
      <w:r>
        <w:rPr/>
        <w:t>párrafo</w:t>
      </w:r>
      <w:r>
        <w:rPr>
          <w:spacing w:val="-11"/>
        </w:rPr>
        <w:t xml:space="preserve"> </w:t>
      </w:r>
      <w:r>
        <w:rPr/>
        <w:t>anterior,</w:t>
      </w:r>
      <w:r>
        <w:rPr>
          <w:spacing w:val="-10"/>
        </w:rPr>
        <w:t xml:space="preserve"> </w:t>
      </w:r>
      <w:r>
        <w:rPr/>
        <w:t>el</w:t>
      </w:r>
      <w:r>
        <w:rPr>
          <w:spacing w:val="-6"/>
        </w:rPr>
        <w:t xml:space="preserve"> </w:t>
      </w:r>
      <w:r>
        <w:rPr/>
        <w:t>Ayuntamiento</w:t>
      </w:r>
      <w:r>
        <w:rPr>
          <w:spacing w:val="-12"/>
        </w:rPr>
        <w:t xml:space="preserve"> </w:t>
      </w:r>
      <w:r>
        <w:rPr/>
        <w:t>podrá</w:t>
      </w:r>
      <w:r>
        <w:rPr>
          <w:spacing w:val="-13"/>
        </w:rPr>
        <w:t xml:space="preserve"> </w:t>
      </w:r>
      <w:r>
        <w:rPr/>
        <w:t>aplicar</w:t>
      </w:r>
      <w:r>
        <w:rPr>
          <w:spacing w:val="-8"/>
        </w:rPr>
        <w:t xml:space="preserve"> </w:t>
      </w:r>
      <w:r>
        <w:rPr/>
        <w:t>las</w:t>
      </w:r>
      <w:r>
        <w:rPr>
          <w:spacing w:val="-9"/>
        </w:rPr>
        <w:t xml:space="preserve"> </w:t>
      </w:r>
      <w:r>
        <w:rPr/>
        <w:t>siguientes</w:t>
      </w:r>
      <w:r>
        <w:rPr>
          <w:spacing w:val="-13"/>
        </w:rPr>
        <w:t xml:space="preserve"> </w:t>
      </w:r>
      <w:r>
        <w:rPr>
          <w:spacing w:val="-2"/>
        </w:rPr>
        <w:t>multas:</w:t>
      </w:r>
    </w:p>
    <w:p>
      <w:pPr>
        <w:pStyle w:val="Cuerpodetexto"/>
        <w:spacing w:before="75" w:after="0"/>
        <w:rPr/>
      </w:pPr>
      <w:r>
        <w:rPr/>
      </w:r>
    </w:p>
    <w:p>
      <w:pPr>
        <w:pStyle w:val="ListParagraph"/>
        <w:numPr>
          <w:ilvl w:val="0"/>
          <w:numId w:val="3"/>
        </w:numPr>
        <w:tabs>
          <w:tab w:val="clear" w:pos="720"/>
          <w:tab w:val="left" w:pos="1188" w:leader="none"/>
          <w:tab w:val="left" w:pos="1190" w:leader="none"/>
        </w:tabs>
        <w:spacing w:lineRule="auto" w:line="276" w:before="0" w:after="0"/>
        <w:ind w:left="1190" w:right="130" w:hanging="569"/>
        <w:jc w:val="both"/>
        <w:rPr>
          <w:sz w:val="22"/>
        </w:rPr>
      </w:pPr>
      <w:r>
        <w:rPr>
          <w:sz w:val="22"/>
        </w:rPr>
        <w:t>Por</w:t>
      </w:r>
      <w:r>
        <w:rPr>
          <w:spacing w:val="-6"/>
          <w:sz w:val="22"/>
        </w:rPr>
        <w:t xml:space="preserve"> </w:t>
      </w:r>
      <w:r>
        <w:rPr>
          <w:sz w:val="22"/>
        </w:rPr>
        <w:t>mantener</w:t>
      </w:r>
      <w:r>
        <w:rPr>
          <w:spacing w:val="-11"/>
          <w:sz w:val="22"/>
        </w:rPr>
        <w:t xml:space="preserve"> </w:t>
      </w:r>
      <w:r>
        <w:rPr>
          <w:sz w:val="22"/>
        </w:rPr>
        <w:t>abierto</w:t>
      </w:r>
      <w:r>
        <w:rPr>
          <w:spacing w:val="-9"/>
          <w:sz w:val="22"/>
        </w:rPr>
        <w:t xml:space="preserve"> </w:t>
      </w:r>
      <w:r>
        <w:rPr>
          <w:sz w:val="22"/>
        </w:rPr>
        <w:t>al</w:t>
      </w:r>
      <w:r>
        <w:rPr>
          <w:spacing w:val="-4"/>
          <w:sz w:val="22"/>
        </w:rPr>
        <w:t xml:space="preserve"> </w:t>
      </w:r>
      <w:r>
        <w:rPr>
          <w:sz w:val="22"/>
        </w:rPr>
        <w:t>público</w:t>
      </w:r>
      <w:r>
        <w:rPr>
          <w:spacing w:val="-7"/>
          <w:sz w:val="22"/>
        </w:rPr>
        <w:t xml:space="preserve"> </w:t>
      </w:r>
      <w:r>
        <w:rPr>
          <w:sz w:val="22"/>
        </w:rPr>
        <w:t>fuera</w:t>
      </w:r>
      <w:r>
        <w:rPr>
          <w:spacing w:val="-7"/>
          <w:sz w:val="22"/>
        </w:rPr>
        <w:t xml:space="preserve"> </w:t>
      </w:r>
      <w:r>
        <w:rPr>
          <w:sz w:val="22"/>
        </w:rPr>
        <w:t>de</w:t>
      </w:r>
      <w:r>
        <w:rPr>
          <w:spacing w:val="-7"/>
          <w:sz w:val="22"/>
        </w:rPr>
        <w:t xml:space="preserve"> </w:t>
      </w:r>
      <w:r>
        <w:rPr>
          <w:sz w:val="22"/>
        </w:rPr>
        <w:t>los</w:t>
      </w:r>
      <w:r>
        <w:rPr>
          <w:spacing w:val="-9"/>
          <w:sz w:val="22"/>
        </w:rPr>
        <w:t xml:space="preserve"> </w:t>
      </w:r>
      <w:r>
        <w:rPr>
          <w:sz w:val="22"/>
        </w:rPr>
        <w:t>horarios</w:t>
      </w:r>
      <w:r>
        <w:rPr>
          <w:spacing w:val="-14"/>
          <w:sz w:val="22"/>
        </w:rPr>
        <w:t xml:space="preserve"> </w:t>
      </w:r>
      <w:r>
        <w:rPr>
          <w:sz w:val="22"/>
        </w:rPr>
        <w:t>autorizados,</w:t>
      </w:r>
      <w:r>
        <w:rPr>
          <w:spacing w:val="-12"/>
          <w:sz w:val="22"/>
        </w:rPr>
        <w:t xml:space="preserve"> </w:t>
      </w:r>
      <w:r>
        <w:rPr>
          <w:sz w:val="22"/>
        </w:rPr>
        <w:t>tratándose</w:t>
      </w:r>
      <w:r>
        <w:rPr>
          <w:spacing w:val="-12"/>
          <w:sz w:val="22"/>
        </w:rPr>
        <w:t xml:space="preserve"> </w:t>
      </w:r>
      <w:r>
        <w:rPr>
          <w:sz w:val="22"/>
        </w:rPr>
        <w:t>comercios</w:t>
      </w:r>
      <w:r>
        <w:rPr>
          <w:spacing w:val="-11"/>
          <w:sz w:val="22"/>
        </w:rPr>
        <w:t xml:space="preserve"> </w:t>
      </w:r>
      <w:r>
        <w:rPr>
          <w:sz w:val="22"/>
        </w:rPr>
        <w:t>con</w:t>
      </w:r>
      <w:r>
        <w:rPr>
          <w:spacing w:val="-5"/>
          <w:sz w:val="22"/>
        </w:rPr>
        <w:t xml:space="preserve"> </w:t>
      </w:r>
      <w:r>
        <w:rPr>
          <w:sz w:val="22"/>
        </w:rPr>
        <w:t>venta</w:t>
      </w:r>
      <w:r>
        <w:rPr>
          <w:spacing w:val="-7"/>
          <w:sz w:val="22"/>
        </w:rPr>
        <w:t xml:space="preserve"> </w:t>
      </w:r>
      <w:r>
        <w:rPr>
          <w:sz w:val="22"/>
        </w:rPr>
        <w:t>de bebidas</w:t>
      </w:r>
      <w:r>
        <w:rPr>
          <w:spacing w:val="-14"/>
          <w:sz w:val="22"/>
        </w:rPr>
        <w:t xml:space="preserve"> </w:t>
      </w:r>
      <w:r>
        <w:rPr>
          <w:sz w:val="22"/>
        </w:rPr>
        <w:t>alcohólicas,</w:t>
      </w:r>
      <w:r>
        <w:rPr>
          <w:spacing w:val="-14"/>
          <w:sz w:val="22"/>
        </w:rPr>
        <w:t xml:space="preserve"> </w:t>
      </w:r>
      <w:r>
        <w:rPr>
          <w:sz w:val="22"/>
        </w:rPr>
        <w:t>de</w:t>
      </w:r>
      <w:r>
        <w:rPr>
          <w:spacing w:val="-14"/>
          <w:sz w:val="22"/>
        </w:rPr>
        <w:t xml:space="preserve"> </w:t>
      </w:r>
      <w:r>
        <w:rPr>
          <w:sz w:val="22"/>
        </w:rPr>
        <w:t>14</w:t>
      </w:r>
      <w:r>
        <w:rPr>
          <w:spacing w:val="-13"/>
          <w:sz w:val="22"/>
        </w:rPr>
        <w:t xml:space="preserve"> </w:t>
      </w:r>
      <w:r>
        <w:rPr>
          <w:sz w:val="22"/>
        </w:rPr>
        <w:t>a</w:t>
      </w:r>
      <w:r>
        <w:rPr>
          <w:spacing w:val="-14"/>
          <w:sz w:val="22"/>
        </w:rPr>
        <w:t xml:space="preserve"> </w:t>
      </w:r>
      <w:r>
        <w:rPr>
          <w:sz w:val="22"/>
        </w:rPr>
        <w:t>70</w:t>
      </w:r>
      <w:r>
        <w:rPr>
          <w:spacing w:val="-14"/>
          <w:sz w:val="22"/>
        </w:rPr>
        <w:t xml:space="preserve"> </w:t>
      </w:r>
      <w:r>
        <w:rPr>
          <w:sz w:val="22"/>
        </w:rPr>
        <w:t>UMA.</w:t>
      </w:r>
      <w:r>
        <w:rPr>
          <w:spacing w:val="-14"/>
          <w:sz w:val="22"/>
        </w:rPr>
        <w:t xml:space="preserve"> </w:t>
      </w:r>
      <w:r>
        <w:rPr>
          <w:sz w:val="22"/>
        </w:rPr>
        <w:t>En</w:t>
      </w:r>
      <w:r>
        <w:rPr>
          <w:spacing w:val="-13"/>
          <w:sz w:val="22"/>
        </w:rPr>
        <w:t xml:space="preserve"> </w:t>
      </w:r>
      <w:r>
        <w:rPr>
          <w:sz w:val="22"/>
        </w:rPr>
        <w:t>caso</w:t>
      </w:r>
      <w:r>
        <w:rPr>
          <w:spacing w:val="-14"/>
          <w:sz w:val="22"/>
        </w:rPr>
        <w:t xml:space="preserve"> </w:t>
      </w:r>
      <w:r>
        <w:rPr>
          <w:sz w:val="22"/>
        </w:rPr>
        <w:t>de</w:t>
      </w:r>
      <w:r>
        <w:rPr>
          <w:spacing w:val="-14"/>
          <w:sz w:val="22"/>
        </w:rPr>
        <w:t xml:space="preserve"> </w:t>
      </w:r>
      <w:r>
        <w:rPr>
          <w:sz w:val="22"/>
        </w:rPr>
        <w:t>reincidencia</w:t>
      </w:r>
      <w:r>
        <w:rPr>
          <w:spacing w:val="-14"/>
          <w:sz w:val="22"/>
        </w:rPr>
        <w:t xml:space="preserve"> </w:t>
      </w:r>
      <w:r>
        <w:rPr>
          <w:sz w:val="22"/>
        </w:rPr>
        <w:t>se</w:t>
      </w:r>
      <w:r>
        <w:rPr>
          <w:spacing w:val="-13"/>
          <w:sz w:val="22"/>
        </w:rPr>
        <w:t xml:space="preserve"> </w:t>
      </w:r>
      <w:r>
        <w:rPr>
          <w:sz w:val="22"/>
        </w:rPr>
        <w:t>hará</w:t>
      </w:r>
      <w:r>
        <w:rPr>
          <w:spacing w:val="-14"/>
          <w:sz w:val="22"/>
        </w:rPr>
        <w:t xml:space="preserve"> </w:t>
      </w:r>
      <w:r>
        <w:rPr>
          <w:sz w:val="22"/>
        </w:rPr>
        <w:t>acreedor</w:t>
      </w:r>
      <w:r>
        <w:rPr>
          <w:spacing w:val="-14"/>
          <w:sz w:val="22"/>
        </w:rPr>
        <w:t xml:space="preserve"> </w:t>
      </w:r>
      <w:r>
        <w:rPr>
          <w:sz w:val="22"/>
        </w:rPr>
        <w:t>a</w:t>
      </w:r>
      <w:r>
        <w:rPr>
          <w:spacing w:val="-14"/>
          <w:sz w:val="22"/>
        </w:rPr>
        <w:t xml:space="preserve"> </w:t>
      </w:r>
      <w:r>
        <w:rPr>
          <w:sz w:val="22"/>
        </w:rPr>
        <w:t>la</w:t>
      </w:r>
      <w:r>
        <w:rPr>
          <w:spacing w:val="-13"/>
          <w:sz w:val="22"/>
        </w:rPr>
        <w:t xml:space="preserve"> </w:t>
      </w:r>
      <w:r>
        <w:rPr>
          <w:sz w:val="22"/>
        </w:rPr>
        <w:t>clausura</w:t>
      </w:r>
      <w:r>
        <w:rPr>
          <w:spacing w:val="-14"/>
          <w:sz w:val="22"/>
        </w:rPr>
        <w:t xml:space="preserve"> </w:t>
      </w:r>
      <w:r>
        <w:rPr>
          <w:sz w:val="22"/>
        </w:rPr>
        <w:t>temporal o definitiva del establecimiento;</w:t>
      </w:r>
    </w:p>
    <w:p>
      <w:pPr>
        <w:pStyle w:val="Cuerpodetexto"/>
        <w:spacing w:before="39" w:after="0"/>
        <w:rPr/>
      </w:pPr>
      <w:r>
        <w:rPr/>
      </w:r>
    </w:p>
    <w:p>
      <w:pPr>
        <w:pStyle w:val="ListParagraph"/>
        <w:numPr>
          <w:ilvl w:val="0"/>
          <w:numId w:val="3"/>
        </w:numPr>
        <w:tabs>
          <w:tab w:val="clear" w:pos="720"/>
          <w:tab w:val="left" w:pos="1188" w:leader="none"/>
          <w:tab w:val="left" w:pos="1190" w:leader="none"/>
        </w:tabs>
        <w:spacing w:lineRule="auto" w:line="276" w:before="0" w:after="0"/>
        <w:ind w:left="1190" w:right="130" w:hanging="569"/>
        <w:jc w:val="both"/>
        <w:rPr>
          <w:sz w:val="22"/>
        </w:rPr>
      </w:pPr>
      <w:r>
        <w:rPr>
          <w:spacing w:val="-2"/>
          <w:sz w:val="22"/>
        </w:rPr>
        <w:t>Por</w:t>
      </w:r>
      <w:r>
        <w:rPr>
          <w:spacing w:val="-4"/>
          <w:sz w:val="22"/>
        </w:rPr>
        <w:t xml:space="preserve"> </w:t>
      </w:r>
      <w:r>
        <w:rPr>
          <w:spacing w:val="-2"/>
          <w:sz w:val="22"/>
        </w:rPr>
        <w:t>colocar</w:t>
      </w:r>
      <w:r>
        <w:rPr>
          <w:spacing w:val="-7"/>
          <w:sz w:val="22"/>
        </w:rPr>
        <w:t xml:space="preserve"> </w:t>
      </w:r>
      <w:r>
        <w:rPr>
          <w:spacing w:val="-2"/>
          <w:sz w:val="22"/>
        </w:rPr>
        <w:t>anuncios,</w:t>
      </w:r>
      <w:r>
        <w:rPr>
          <w:spacing w:val="-12"/>
          <w:sz w:val="22"/>
        </w:rPr>
        <w:t xml:space="preserve"> </w:t>
      </w:r>
      <w:r>
        <w:rPr>
          <w:spacing w:val="-2"/>
          <w:sz w:val="22"/>
        </w:rPr>
        <w:t>carteles,</w:t>
      </w:r>
      <w:r>
        <w:rPr>
          <w:spacing w:val="-5"/>
          <w:sz w:val="22"/>
        </w:rPr>
        <w:t xml:space="preserve"> </w:t>
      </w:r>
      <w:r>
        <w:rPr>
          <w:spacing w:val="-2"/>
          <w:sz w:val="22"/>
        </w:rPr>
        <w:t>o realizar</w:t>
      </w:r>
      <w:r>
        <w:rPr>
          <w:spacing w:val="-4"/>
          <w:sz w:val="22"/>
        </w:rPr>
        <w:t xml:space="preserve"> </w:t>
      </w:r>
      <w:r>
        <w:rPr>
          <w:spacing w:val="-2"/>
          <w:sz w:val="22"/>
        </w:rPr>
        <w:t>publicidad,</w:t>
      </w:r>
      <w:r>
        <w:rPr>
          <w:spacing w:val="-8"/>
          <w:sz w:val="22"/>
        </w:rPr>
        <w:t xml:space="preserve"> </w:t>
      </w:r>
      <w:r>
        <w:rPr>
          <w:spacing w:val="-2"/>
          <w:sz w:val="22"/>
        </w:rPr>
        <w:t>sin</w:t>
      </w:r>
      <w:r>
        <w:rPr>
          <w:spacing w:val="-5"/>
          <w:sz w:val="22"/>
        </w:rPr>
        <w:t xml:space="preserve"> </w:t>
      </w:r>
      <w:r>
        <w:rPr>
          <w:spacing w:val="-2"/>
          <w:sz w:val="22"/>
        </w:rPr>
        <w:t>contar</w:t>
      </w:r>
      <w:r>
        <w:rPr>
          <w:spacing w:val="-4"/>
          <w:sz w:val="22"/>
        </w:rPr>
        <w:t xml:space="preserve"> </w:t>
      </w:r>
      <w:r>
        <w:rPr>
          <w:spacing w:val="-2"/>
          <w:sz w:val="22"/>
        </w:rPr>
        <w:t>con</w:t>
      </w:r>
      <w:r>
        <w:rPr>
          <w:spacing w:val="-8"/>
          <w:sz w:val="22"/>
        </w:rPr>
        <w:t xml:space="preserve"> </w:t>
      </w:r>
      <w:r>
        <w:rPr>
          <w:spacing w:val="-2"/>
          <w:sz w:val="22"/>
        </w:rPr>
        <w:t>la</w:t>
      </w:r>
      <w:r>
        <w:rPr>
          <w:spacing w:val="-4"/>
          <w:sz w:val="22"/>
        </w:rPr>
        <w:t xml:space="preserve"> </w:t>
      </w:r>
      <w:r>
        <w:rPr>
          <w:spacing w:val="-2"/>
          <w:sz w:val="22"/>
        </w:rPr>
        <w:t>licencia, permiso</w:t>
      </w:r>
      <w:r>
        <w:rPr>
          <w:spacing w:val="-4"/>
          <w:sz w:val="22"/>
        </w:rPr>
        <w:t xml:space="preserve"> </w:t>
      </w:r>
      <w:r>
        <w:rPr>
          <w:spacing w:val="-2"/>
          <w:sz w:val="22"/>
        </w:rPr>
        <w:t xml:space="preserve">o autorización </w:t>
      </w:r>
      <w:r>
        <w:rPr>
          <w:sz w:val="22"/>
        </w:rPr>
        <w:t>correspondiente,</w:t>
      </w:r>
      <w:r>
        <w:rPr>
          <w:spacing w:val="-13"/>
          <w:sz w:val="22"/>
        </w:rPr>
        <w:t xml:space="preserve"> </w:t>
      </w:r>
      <w:r>
        <w:rPr>
          <w:sz w:val="22"/>
        </w:rPr>
        <w:t>e</w:t>
      </w:r>
      <w:r>
        <w:rPr>
          <w:spacing w:val="-2"/>
          <w:sz w:val="22"/>
        </w:rPr>
        <w:t xml:space="preserve"> </w:t>
      </w:r>
      <w:r>
        <w:rPr>
          <w:sz w:val="22"/>
        </w:rPr>
        <w:t>incumplir con</w:t>
      </w:r>
      <w:r>
        <w:rPr>
          <w:spacing w:val="-3"/>
          <w:sz w:val="22"/>
        </w:rPr>
        <w:t xml:space="preserve"> </w:t>
      </w:r>
      <w:r>
        <w:rPr>
          <w:sz w:val="22"/>
        </w:rPr>
        <w:t>los</w:t>
      </w:r>
      <w:r>
        <w:rPr>
          <w:spacing w:val="-5"/>
          <w:sz w:val="22"/>
        </w:rPr>
        <w:t xml:space="preserve"> </w:t>
      </w:r>
      <w:r>
        <w:rPr>
          <w:sz w:val="22"/>
        </w:rPr>
        <w:t>requisitos</w:t>
      </w:r>
      <w:r>
        <w:rPr>
          <w:spacing w:val="-10"/>
          <w:sz w:val="22"/>
        </w:rPr>
        <w:t xml:space="preserve"> </w:t>
      </w:r>
      <w:r>
        <w:rPr>
          <w:sz w:val="22"/>
        </w:rPr>
        <w:t>que</w:t>
      </w:r>
      <w:r>
        <w:rPr>
          <w:spacing w:val="-3"/>
          <w:sz w:val="22"/>
        </w:rPr>
        <w:t xml:space="preserve"> </w:t>
      </w:r>
      <w:r>
        <w:rPr>
          <w:sz w:val="22"/>
        </w:rPr>
        <w:t>se</w:t>
      </w:r>
      <w:r>
        <w:rPr>
          <w:spacing w:val="-3"/>
          <w:sz w:val="22"/>
        </w:rPr>
        <w:t xml:space="preserve"> </w:t>
      </w:r>
      <w:r>
        <w:rPr>
          <w:sz w:val="22"/>
        </w:rPr>
        <w:t>señalan</w:t>
      </w:r>
      <w:r>
        <w:rPr>
          <w:spacing w:val="-6"/>
          <w:sz w:val="22"/>
        </w:rPr>
        <w:t xml:space="preserve"> </w:t>
      </w:r>
      <w:r>
        <w:rPr>
          <w:sz w:val="22"/>
        </w:rPr>
        <w:t>en</w:t>
      </w:r>
      <w:r>
        <w:rPr>
          <w:spacing w:val="-3"/>
          <w:sz w:val="22"/>
        </w:rPr>
        <w:t xml:space="preserve"> </w:t>
      </w:r>
      <w:r>
        <w:rPr>
          <w:sz w:val="22"/>
        </w:rPr>
        <w:t>esta Ley,</w:t>
      </w:r>
      <w:r>
        <w:rPr>
          <w:spacing w:val="-14"/>
          <w:sz w:val="22"/>
        </w:rPr>
        <w:t xml:space="preserve"> </w:t>
      </w:r>
      <w:r>
        <w:rPr>
          <w:sz w:val="22"/>
        </w:rPr>
        <w:t>se</w:t>
      </w:r>
      <w:r>
        <w:rPr>
          <w:spacing w:val="-3"/>
          <w:sz w:val="22"/>
        </w:rPr>
        <w:t xml:space="preserve"> </w:t>
      </w:r>
      <w:r>
        <w:rPr>
          <w:sz w:val="22"/>
        </w:rPr>
        <w:t>deberán</w:t>
      </w:r>
      <w:r>
        <w:rPr>
          <w:spacing w:val="-3"/>
          <w:sz w:val="22"/>
        </w:rPr>
        <w:t xml:space="preserve"> </w:t>
      </w:r>
      <w:r>
        <w:rPr>
          <w:sz w:val="22"/>
        </w:rPr>
        <w:t>pagar</w:t>
      </w:r>
      <w:r>
        <w:rPr>
          <w:spacing w:val="-2"/>
          <w:sz w:val="22"/>
        </w:rPr>
        <w:t xml:space="preserve"> </w:t>
      </w:r>
      <w:r>
        <w:rPr>
          <w:sz w:val="22"/>
        </w:rPr>
        <w:t>de</w:t>
      </w:r>
      <w:r>
        <w:rPr>
          <w:spacing w:val="-5"/>
          <w:sz w:val="22"/>
        </w:rPr>
        <w:t xml:space="preserve"> </w:t>
      </w:r>
      <w:r>
        <w:rPr>
          <w:sz w:val="22"/>
        </w:rPr>
        <w:t>1.65 a 3.32 UMA, según el caso de que se</w:t>
      </w:r>
      <w:r>
        <w:rPr>
          <w:spacing w:val="-7"/>
          <w:sz w:val="22"/>
        </w:rPr>
        <w:t xml:space="preserve"> </w:t>
      </w:r>
      <w:r>
        <w:rPr>
          <w:sz w:val="22"/>
        </w:rPr>
        <w:t>trate;</w:t>
      </w:r>
    </w:p>
    <w:p>
      <w:pPr>
        <w:pStyle w:val="Cuerpodetexto"/>
        <w:spacing w:before="38" w:after="0"/>
        <w:rPr/>
      </w:pPr>
      <w:r>
        <w:rPr/>
      </w:r>
    </w:p>
    <w:p>
      <w:pPr>
        <w:pStyle w:val="ListParagraph"/>
        <w:numPr>
          <w:ilvl w:val="0"/>
          <w:numId w:val="3"/>
        </w:numPr>
        <w:tabs>
          <w:tab w:val="clear" w:pos="720"/>
          <w:tab w:val="left" w:pos="1187" w:leader="none"/>
          <w:tab w:val="left" w:pos="1190" w:leader="none"/>
        </w:tabs>
        <w:spacing w:lineRule="auto" w:line="276" w:before="0" w:after="0"/>
        <w:ind w:left="1190" w:right="132" w:hanging="569"/>
        <w:jc w:val="both"/>
        <w:rPr>
          <w:sz w:val="22"/>
        </w:rPr>
      </w:pPr>
      <w:r>
        <w:rPr>
          <w:sz w:val="22"/>
        </w:rPr>
        <w:t>Por</w:t>
      </w:r>
      <w:r>
        <w:rPr>
          <w:spacing w:val="-14"/>
          <w:sz w:val="22"/>
        </w:rPr>
        <w:t xml:space="preserve"> </w:t>
      </w:r>
      <w:r>
        <w:rPr>
          <w:sz w:val="22"/>
        </w:rPr>
        <w:t>no</w:t>
      </w:r>
      <w:r>
        <w:rPr>
          <w:spacing w:val="-14"/>
          <w:sz w:val="22"/>
        </w:rPr>
        <w:t xml:space="preserve"> </w:t>
      </w:r>
      <w:r>
        <w:rPr>
          <w:sz w:val="22"/>
        </w:rPr>
        <w:t>respetar</w:t>
      </w:r>
      <w:r>
        <w:rPr>
          <w:spacing w:val="-14"/>
          <w:sz w:val="22"/>
        </w:rPr>
        <w:t xml:space="preserve"> </w:t>
      </w:r>
      <w:r>
        <w:rPr>
          <w:sz w:val="22"/>
        </w:rPr>
        <w:t>el</w:t>
      </w:r>
      <w:r>
        <w:rPr>
          <w:spacing w:val="-13"/>
          <w:sz w:val="22"/>
        </w:rPr>
        <w:t xml:space="preserve"> </w:t>
      </w:r>
      <w:r>
        <w:rPr>
          <w:sz w:val="22"/>
        </w:rPr>
        <w:t>giro</w:t>
      </w:r>
      <w:r>
        <w:rPr>
          <w:spacing w:val="-14"/>
          <w:sz w:val="22"/>
        </w:rPr>
        <w:t xml:space="preserve"> </w:t>
      </w:r>
      <w:r>
        <w:rPr>
          <w:sz w:val="22"/>
        </w:rPr>
        <w:t>autorizado</w:t>
      </w:r>
      <w:r>
        <w:rPr>
          <w:spacing w:val="-14"/>
          <w:sz w:val="22"/>
        </w:rPr>
        <w:t xml:space="preserve"> </w:t>
      </w:r>
      <w:r>
        <w:rPr>
          <w:sz w:val="22"/>
        </w:rPr>
        <w:t>en</w:t>
      </w:r>
      <w:r>
        <w:rPr>
          <w:spacing w:val="-14"/>
          <w:sz w:val="22"/>
        </w:rPr>
        <w:t xml:space="preserve"> </w:t>
      </w:r>
      <w:r>
        <w:rPr>
          <w:sz w:val="22"/>
        </w:rPr>
        <w:t>la</w:t>
      </w:r>
      <w:r>
        <w:rPr>
          <w:spacing w:val="-13"/>
          <w:sz w:val="22"/>
        </w:rPr>
        <w:t xml:space="preserve"> </w:t>
      </w:r>
      <w:r>
        <w:rPr>
          <w:sz w:val="22"/>
        </w:rPr>
        <w:t>licencia</w:t>
      </w:r>
      <w:r>
        <w:rPr>
          <w:spacing w:val="-14"/>
          <w:sz w:val="22"/>
        </w:rPr>
        <w:t xml:space="preserve"> </w:t>
      </w:r>
      <w:r>
        <w:rPr>
          <w:sz w:val="22"/>
        </w:rPr>
        <w:t>de</w:t>
      </w:r>
      <w:r>
        <w:rPr>
          <w:spacing w:val="-12"/>
          <w:sz w:val="22"/>
        </w:rPr>
        <w:t xml:space="preserve"> </w:t>
      </w:r>
      <w:r>
        <w:rPr>
          <w:sz w:val="22"/>
        </w:rPr>
        <w:t>funcionamiento,</w:t>
      </w:r>
      <w:r>
        <w:rPr>
          <w:spacing w:val="-14"/>
          <w:sz w:val="22"/>
        </w:rPr>
        <w:t xml:space="preserve"> </w:t>
      </w:r>
      <w:r>
        <w:rPr>
          <w:sz w:val="22"/>
        </w:rPr>
        <w:t>y/o</w:t>
      </w:r>
      <w:r>
        <w:rPr>
          <w:spacing w:val="-10"/>
          <w:sz w:val="22"/>
        </w:rPr>
        <w:t xml:space="preserve"> </w:t>
      </w:r>
      <w:r>
        <w:rPr>
          <w:sz w:val="22"/>
        </w:rPr>
        <w:t>realizar</w:t>
      </w:r>
      <w:r>
        <w:rPr>
          <w:spacing w:val="-12"/>
          <w:sz w:val="22"/>
        </w:rPr>
        <w:t xml:space="preserve"> </w:t>
      </w:r>
      <w:r>
        <w:rPr>
          <w:sz w:val="22"/>
        </w:rPr>
        <w:t>otra</w:t>
      </w:r>
      <w:r>
        <w:rPr>
          <w:spacing w:val="-14"/>
          <w:sz w:val="22"/>
        </w:rPr>
        <w:t xml:space="preserve"> </w:t>
      </w:r>
      <w:r>
        <w:rPr>
          <w:sz w:val="22"/>
        </w:rPr>
        <w:t>actividad</w:t>
      </w:r>
      <w:r>
        <w:rPr>
          <w:spacing w:val="-13"/>
          <w:sz w:val="22"/>
        </w:rPr>
        <w:t xml:space="preserve"> </w:t>
      </w:r>
      <w:r>
        <w:rPr>
          <w:sz w:val="22"/>
        </w:rPr>
        <w:t>distinta a la señalada</w:t>
      </w:r>
      <w:r>
        <w:rPr>
          <w:spacing w:val="-3"/>
          <w:sz w:val="22"/>
        </w:rPr>
        <w:t xml:space="preserve"> </w:t>
      </w:r>
      <w:r>
        <w:rPr>
          <w:sz w:val="22"/>
        </w:rPr>
        <w:t>en dicha licencia, se sancionarán con una multa de 4.7 UMA;</w:t>
      </w:r>
    </w:p>
    <w:p>
      <w:pPr>
        <w:pStyle w:val="Cuerpodetexto"/>
        <w:spacing w:before="39" w:after="0"/>
        <w:rPr/>
      </w:pPr>
      <w:r>
        <w:rPr/>
      </w:r>
    </w:p>
    <w:p>
      <w:pPr>
        <w:pStyle w:val="ListParagraph"/>
        <w:numPr>
          <w:ilvl w:val="0"/>
          <w:numId w:val="3"/>
        </w:numPr>
        <w:tabs>
          <w:tab w:val="clear" w:pos="720"/>
          <w:tab w:val="left" w:pos="1187" w:leader="none"/>
          <w:tab w:val="left" w:pos="1190" w:leader="none"/>
        </w:tabs>
        <w:spacing w:lineRule="auto" w:line="276" w:before="0" w:after="0"/>
        <w:ind w:left="1190" w:right="139" w:hanging="569"/>
        <w:jc w:val="both"/>
        <w:rPr>
          <w:sz w:val="22"/>
        </w:rPr>
      </w:pPr>
      <w:r>
        <w:rPr>
          <w:sz w:val="22"/>
        </w:rPr>
        <w:t>Por no empadronarse o refrendar el empadronamiento de la licencia de funcionamiento en la tesorería municipal, dentro de los términos establecidos de esta Ley, 3 UMA;</w:t>
      </w:r>
    </w:p>
    <w:p>
      <w:pPr>
        <w:pStyle w:val="Cuerpodetexto"/>
        <w:spacing w:before="38" w:after="0"/>
        <w:rPr/>
      </w:pPr>
      <w:r>
        <w:rPr/>
      </w:r>
    </w:p>
    <w:p>
      <w:pPr>
        <w:pStyle w:val="ListParagraph"/>
        <w:numPr>
          <w:ilvl w:val="0"/>
          <w:numId w:val="3"/>
        </w:numPr>
        <w:tabs>
          <w:tab w:val="clear" w:pos="720"/>
          <w:tab w:val="left" w:pos="1188" w:leader="none"/>
          <w:tab w:val="left" w:pos="1190" w:leader="none"/>
        </w:tabs>
        <w:spacing w:lineRule="auto" w:line="276" w:before="1" w:after="0"/>
        <w:ind w:left="1190" w:right="136" w:hanging="569"/>
        <w:jc w:val="both"/>
        <w:rPr>
          <w:sz w:val="22"/>
        </w:rPr>
      </w:pPr>
      <w:r>
        <w:rPr>
          <w:sz w:val="22"/>
        </w:rPr>
        <w:t>Por omitir avisos o manifestaciones que previene en el Código Financiero, en sus diversas disposiciones o presentarlos fuera de los plazos establecidos, 3 UMA;</w:t>
      </w:r>
    </w:p>
    <w:p>
      <w:pPr>
        <w:pStyle w:val="Cuerpodetexto"/>
        <w:spacing w:before="36" w:after="0"/>
        <w:rPr/>
      </w:pPr>
      <w:r>
        <w:rPr/>
      </w:r>
    </w:p>
    <w:p>
      <w:pPr>
        <w:pStyle w:val="ListParagraph"/>
        <w:numPr>
          <w:ilvl w:val="0"/>
          <w:numId w:val="3"/>
        </w:numPr>
        <w:tabs>
          <w:tab w:val="clear" w:pos="720"/>
          <w:tab w:val="left" w:pos="1188" w:leader="none"/>
          <w:tab w:val="left" w:pos="1190" w:leader="none"/>
        </w:tabs>
        <w:spacing w:lineRule="auto" w:line="276" w:before="1" w:after="0"/>
        <w:ind w:left="1190" w:right="141" w:hanging="569"/>
        <w:jc w:val="both"/>
        <w:rPr>
          <w:sz w:val="22"/>
        </w:rPr>
      </w:pPr>
      <w:r>
        <w:rPr>
          <w:sz w:val="22"/>
        </w:rPr>
        <w:t>Tratándose de multas por predial, se sujetará a lo establecido por la autoridad fiscal municipal, causando los importes siguientes:</w:t>
      </w:r>
    </w:p>
    <w:p>
      <w:pPr>
        <w:pStyle w:val="Cuerpodetexto"/>
        <w:spacing w:before="38" w:after="0"/>
        <w:rPr/>
      </w:pPr>
      <w:r>
        <w:rPr/>
      </w:r>
    </w:p>
    <w:p>
      <w:pPr>
        <w:sectPr>
          <w:headerReference w:type="even" r:id="rId54"/>
          <w:headerReference w:type="default" r:id="rId55"/>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3"/>
        </w:numPr>
        <w:tabs>
          <w:tab w:val="clear" w:pos="720"/>
          <w:tab w:val="left" w:pos="1613" w:leader="none"/>
          <w:tab w:val="left" w:pos="1615" w:leader="none"/>
        </w:tabs>
        <w:spacing w:lineRule="auto" w:line="276" w:before="0" w:after="0"/>
        <w:ind w:left="1615" w:right="135" w:hanging="425"/>
        <w:jc w:val="both"/>
        <w:rPr>
          <w:sz w:val="22"/>
        </w:rPr>
      </w:pPr>
      <w:r>
        <w:rPr>
          <w:sz w:val="22"/>
        </w:rPr>
        <w:t>Por no presentar avisos, informes y documentos o presentarlos alterados, falsificados, incompletos o con errores, que traigan consigo la evasión de una prestación fiscal, de 3 a 20 UMA, e</w:t>
      </w:r>
    </w:p>
    <w:p>
      <w:pPr>
        <w:pStyle w:val="ListParagraph"/>
        <w:numPr>
          <w:ilvl w:val="1"/>
          <w:numId w:val="3"/>
        </w:numPr>
        <w:tabs>
          <w:tab w:val="clear" w:pos="720"/>
          <w:tab w:val="left" w:pos="1613" w:leader="none"/>
          <w:tab w:val="left" w:pos="1615" w:leader="none"/>
        </w:tabs>
        <w:spacing w:lineRule="auto" w:line="276" w:before="83" w:after="0"/>
        <w:ind w:left="1615" w:right="133" w:hanging="425"/>
        <w:jc w:val="both"/>
        <w:rPr>
          <w:sz w:val="22"/>
        </w:rPr>
      </w:pPr>
      <w:r>
        <w:rPr>
          <w:sz w:val="22"/>
        </w:rPr>
        <w:t>Por no presentar en su oportunidad las declaraciones prediales conducentes al pago de impuestos</w:t>
      </w:r>
      <w:r>
        <w:rPr>
          <w:spacing w:val="-9"/>
          <w:sz w:val="22"/>
        </w:rPr>
        <w:t xml:space="preserve"> </w:t>
      </w:r>
      <w:r>
        <w:rPr>
          <w:sz w:val="22"/>
        </w:rPr>
        <w:t>y</w:t>
      </w:r>
      <w:r>
        <w:rPr>
          <w:spacing w:val="-12"/>
          <w:sz w:val="22"/>
        </w:rPr>
        <w:t xml:space="preserve"> </w:t>
      </w:r>
      <w:r>
        <w:rPr>
          <w:sz w:val="22"/>
        </w:rPr>
        <w:t>por</w:t>
      </w:r>
      <w:r>
        <w:rPr>
          <w:spacing w:val="-11"/>
          <w:sz w:val="22"/>
        </w:rPr>
        <w:t xml:space="preserve"> </w:t>
      </w:r>
      <w:r>
        <w:rPr>
          <w:sz w:val="22"/>
        </w:rPr>
        <w:t>esa</w:t>
      </w:r>
      <w:r>
        <w:rPr>
          <w:spacing w:val="-12"/>
          <w:sz w:val="22"/>
        </w:rPr>
        <w:t xml:space="preserve"> </w:t>
      </w:r>
      <w:r>
        <w:rPr>
          <w:sz w:val="22"/>
        </w:rPr>
        <w:t>omisión,</w:t>
      </w:r>
      <w:r>
        <w:rPr>
          <w:spacing w:val="-10"/>
          <w:sz w:val="22"/>
        </w:rPr>
        <w:t xml:space="preserve"> </w:t>
      </w:r>
      <w:r>
        <w:rPr>
          <w:sz w:val="22"/>
        </w:rPr>
        <w:t>no</w:t>
      </w:r>
      <w:r>
        <w:rPr>
          <w:spacing w:val="-10"/>
          <w:sz w:val="22"/>
        </w:rPr>
        <w:t xml:space="preserve"> </w:t>
      </w:r>
      <w:r>
        <w:rPr>
          <w:sz w:val="22"/>
        </w:rPr>
        <w:t>pagarlos</w:t>
      </w:r>
      <w:r>
        <w:rPr>
          <w:spacing w:val="-11"/>
          <w:sz w:val="22"/>
        </w:rPr>
        <w:t xml:space="preserve"> </w:t>
      </w:r>
      <w:r>
        <w:rPr>
          <w:sz w:val="22"/>
        </w:rPr>
        <w:t>total</w:t>
      </w:r>
      <w:r>
        <w:rPr>
          <w:spacing w:val="-11"/>
          <w:sz w:val="22"/>
        </w:rPr>
        <w:t xml:space="preserve"> </w:t>
      </w:r>
      <w:r>
        <w:rPr>
          <w:sz w:val="22"/>
        </w:rPr>
        <w:t>o</w:t>
      </w:r>
      <w:r>
        <w:rPr>
          <w:spacing w:val="-10"/>
          <w:sz w:val="22"/>
        </w:rPr>
        <w:t xml:space="preserve"> </w:t>
      </w:r>
      <w:r>
        <w:rPr>
          <w:sz w:val="22"/>
        </w:rPr>
        <w:t>parcialmente</w:t>
      </w:r>
      <w:r>
        <w:rPr>
          <w:spacing w:val="-9"/>
          <w:sz w:val="22"/>
        </w:rPr>
        <w:t xml:space="preserve"> </w:t>
      </w:r>
      <w:r>
        <w:rPr>
          <w:sz w:val="22"/>
        </w:rPr>
        <w:t>dentro</w:t>
      </w:r>
      <w:r>
        <w:rPr>
          <w:spacing w:val="-12"/>
          <w:sz w:val="22"/>
        </w:rPr>
        <w:t xml:space="preserve"> </w:t>
      </w:r>
      <w:r>
        <w:rPr>
          <w:sz w:val="22"/>
        </w:rPr>
        <w:t>de</w:t>
      </w:r>
      <w:r>
        <w:rPr>
          <w:spacing w:val="-12"/>
          <w:sz w:val="22"/>
        </w:rPr>
        <w:t xml:space="preserve"> </w:t>
      </w:r>
      <w:r>
        <w:rPr>
          <w:sz w:val="22"/>
        </w:rPr>
        <w:t>los</w:t>
      </w:r>
      <w:r>
        <w:rPr>
          <w:spacing w:val="-11"/>
          <w:sz w:val="22"/>
        </w:rPr>
        <w:t xml:space="preserve"> </w:t>
      </w:r>
      <w:r>
        <w:rPr>
          <w:sz w:val="22"/>
        </w:rPr>
        <w:t>plazos</w:t>
      </w:r>
      <w:r>
        <w:rPr>
          <w:spacing w:val="-11"/>
          <w:sz w:val="22"/>
        </w:rPr>
        <w:t xml:space="preserve"> </w:t>
      </w:r>
      <w:r>
        <w:rPr>
          <w:sz w:val="22"/>
        </w:rPr>
        <w:t>establecidos, de 0.5 a 2 UMA;</w:t>
      </w:r>
    </w:p>
    <w:p>
      <w:pPr>
        <w:pStyle w:val="Cuerpodetexto"/>
        <w:spacing w:before="39" w:after="0"/>
        <w:rPr/>
      </w:pPr>
      <w:r>
        <w:rPr/>
      </w:r>
    </w:p>
    <w:p>
      <w:pPr>
        <w:pStyle w:val="ListParagraph"/>
        <w:numPr>
          <w:ilvl w:val="0"/>
          <w:numId w:val="3"/>
        </w:numPr>
        <w:tabs>
          <w:tab w:val="clear" w:pos="720"/>
          <w:tab w:val="left" w:pos="1188" w:leader="none"/>
          <w:tab w:val="left" w:pos="1190" w:leader="none"/>
        </w:tabs>
        <w:spacing w:lineRule="auto" w:line="276" w:before="0" w:after="0"/>
        <w:ind w:left="1190" w:right="138" w:hanging="569"/>
        <w:jc w:val="both"/>
        <w:rPr>
          <w:sz w:val="22"/>
        </w:rPr>
      </w:pPr>
      <w:r>
        <w:rPr>
          <w:sz w:val="22"/>
        </w:rPr>
        <w:t xml:space="preserve">Por fijar o colgar propaganda y anuncios publicitarios sin contar con el permiso correspondiente, 5 </w:t>
      </w:r>
      <w:r>
        <w:rPr>
          <w:spacing w:val="-4"/>
          <w:sz w:val="22"/>
        </w:rPr>
        <w:t>UMA;</w:t>
      </w:r>
    </w:p>
    <w:p>
      <w:pPr>
        <w:pStyle w:val="Cuerpodetexto"/>
        <w:spacing w:before="36" w:after="0"/>
        <w:rPr/>
      </w:pPr>
      <w:r>
        <w:rPr/>
      </w:r>
    </w:p>
    <w:p>
      <w:pPr>
        <w:pStyle w:val="ListParagraph"/>
        <w:numPr>
          <w:ilvl w:val="0"/>
          <w:numId w:val="3"/>
        </w:numPr>
        <w:tabs>
          <w:tab w:val="clear" w:pos="720"/>
          <w:tab w:val="left" w:pos="1188" w:leader="none"/>
          <w:tab w:val="left" w:pos="1190" w:leader="none"/>
        </w:tabs>
        <w:spacing w:lineRule="auto" w:line="276" w:before="0" w:after="0"/>
        <w:ind w:left="1190" w:right="142" w:hanging="569"/>
        <w:jc w:val="both"/>
        <w:rPr>
          <w:sz w:val="22"/>
        </w:rPr>
      </w:pPr>
      <w:r>
        <w:rPr>
          <w:sz w:val="22"/>
        </w:rPr>
        <w:t>Por omitir la autorización en lo que se refiere a la construcción de topes y/o rompimiento de pavimento, adoquinamiento, carpeta asfáltica etcétera, en vías públicas; se multará como sigue:</w:t>
      </w:r>
    </w:p>
    <w:p>
      <w:pPr>
        <w:pStyle w:val="ListParagraph"/>
        <w:numPr>
          <w:ilvl w:val="1"/>
          <w:numId w:val="3"/>
        </w:numPr>
        <w:tabs>
          <w:tab w:val="clear" w:pos="720"/>
          <w:tab w:val="left" w:pos="1615" w:leader="none"/>
        </w:tabs>
        <w:spacing w:lineRule="auto" w:line="240" w:before="196" w:after="0"/>
        <w:ind w:left="1615" w:right="0" w:hanging="425"/>
        <w:jc w:val="left"/>
        <w:rPr>
          <w:sz w:val="22"/>
        </w:rPr>
      </w:pPr>
      <w:r>
        <w:rPr>
          <w:sz w:val="22"/>
        </w:rPr>
        <w:t>Adoquinamiento,</w:t>
      </w:r>
      <w:r>
        <w:rPr>
          <w:spacing w:val="-6"/>
          <w:sz w:val="22"/>
        </w:rPr>
        <w:t xml:space="preserve"> </w:t>
      </w:r>
      <w:r>
        <w:rPr>
          <w:sz w:val="22"/>
        </w:rPr>
        <w:t>6.42</w:t>
      </w:r>
      <w:r>
        <w:rPr>
          <w:spacing w:val="-4"/>
          <w:sz w:val="22"/>
        </w:rPr>
        <w:t xml:space="preserve"> </w:t>
      </w:r>
      <w:r>
        <w:rPr>
          <w:sz w:val="22"/>
        </w:rPr>
        <w:t>UMA</w:t>
      </w:r>
      <w:r>
        <w:rPr>
          <w:spacing w:val="-5"/>
          <w:sz w:val="22"/>
        </w:rPr>
        <w:t xml:space="preserve"> </w:t>
      </w:r>
      <w:r>
        <w:rPr>
          <w:sz w:val="22"/>
        </w:rPr>
        <w:t>por</w:t>
      </w:r>
      <w:r>
        <w:rPr>
          <w:spacing w:val="-4"/>
          <w:sz w:val="22"/>
        </w:rPr>
        <w:t xml:space="preserve"> </w:t>
      </w:r>
      <w:r>
        <w:rPr>
          <w:spacing w:val="-5"/>
          <w:sz w:val="22"/>
        </w:rPr>
        <w:t>m²;</w:t>
      </w:r>
    </w:p>
    <w:p>
      <w:pPr>
        <w:pStyle w:val="ListParagraph"/>
        <w:numPr>
          <w:ilvl w:val="1"/>
          <w:numId w:val="3"/>
        </w:numPr>
        <w:tabs>
          <w:tab w:val="clear" w:pos="720"/>
          <w:tab w:val="left" w:pos="1615" w:leader="none"/>
        </w:tabs>
        <w:spacing w:lineRule="auto" w:line="240" w:before="239" w:after="0"/>
        <w:ind w:left="1615" w:right="0" w:hanging="425"/>
        <w:jc w:val="left"/>
        <w:rPr>
          <w:sz w:val="22"/>
        </w:rPr>
      </w:pPr>
      <w:r>
        <w:rPr>
          <w:sz w:val="22"/>
        </w:rPr>
        <w:t>Carpeta</w:t>
      </w:r>
      <w:r>
        <w:rPr>
          <w:spacing w:val="-3"/>
          <w:sz w:val="22"/>
        </w:rPr>
        <w:t xml:space="preserve"> </w:t>
      </w:r>
      <w:r>
        <w:rPr>
          <w:sz w:val="22"/>
        </w:rPr>
        <w:t>asfáltica,</w:t>
      </w:r>
      <w:r>
        <w:rPr>
          <w:spacing w:val="-3"/>
          <w:sz w:val="22"/>
        </w:rPr>
        <w:t xml:space="preserve"> </w:t>
      </w:r>
      <w:r>
        <w:rPr>
          <w:sz w:val="22"/>
        </w:rPr>
        <w:t>5.81</w:t>
      </w:r>
      <w:r>
        <w:rPr>
          <w:spacing w:val="-3"/>
          <w:sz w:val="22"/>
        </w:rPr>
        <w:t xml:space="preserve"> </w:t>
      </w:r>
      <w:r>
        <w:rPr>
          <w:sz w:val="22"/>
        </w:rPr>
        <w:t>UMA</w:t>
      </w:r>
      <w:r>
        <w:rPr>
          <w:spacing w:val="-4"/>
          <w:sz w:val="22"/>
        </w:rPr>
        <w:t xml:space="preserve"> </w:t>
      </w:r>
      <w:r>
        <w:rPr>
          <w:sz w:val="22"/>
        </w:rPr>
        <w:t>por</w:t>
      </w:r>
      <w:r>
        <w:rPr>
          <w:spacing w:val="-3"/>
          <w:sz w:val="22"/>
        </w:rPr>
        <w:t xml:space="preserve"> </w:t>
      </w:r>
      <w:r>
        <w:rPr>
          <w:sz w:val="22"/>
        </w:rPr>
        <w:t>m²,</w:t>
      </w:r>
      <w:r>
        <w:rPr>
          <w:spacing w:val="-5"/>
          <w:sz w:val="22"/>
        </w:rPr>
        <w:t xml:space="preserve"> </w:t>
      </w:r>
      <w:r>
        <w:rPr>
          <w:spacing w:val="-10"/>
          <w:sz w:val="22"/>
        </w:rPr>
        <w:t>e</w:t>
      </w:r>
    </w:p>
    <w:p>
      <w:pPr>
        <w:pStyle w:val="ListParagraph"/>
        <w:numPr>
          <w:ilvl w:val="1"/>
          <w:numId w:val="3"/>
        </w:numPr>
        <w:tabs>
          <w:tab w:val="clear" w:pos="720"/>
          <w:tab w:val="left" w:pos="1615" w:leader="none"/>
        </w:tabs>
        <w:spacing w:lineRule="auto" w:line="240" w:before="237" w:after="0"/>
        <w:ind w:left="1615" w:right="0" w:hanging="425"/>
        <w:jc w:val="left"/>
        <w:rPr>
          <w:sz w:val="22"/>
        </w:rPr>
      </w:pPr>
      <w:r>
        <w:rPr>
          <w:sz w:val="22"/>
        </w:rPr>
        <w:t>Concreto,</w:t>
      </w:r>
      <w:r>
        <w:rPr>
          <w:spacing w:val="-3"/>
          <w:sz w:val="22"/>
        </w:rPr>
        <w:t xml:space="preserve"> </w:t>
      </w:r>
      <w:r>
        <w:rPr>
          <w:sz w:val="22"/>
        </w:rPr>
        <w:t>3.87</w:t>
      </w:r>
      <w:r>
        <w:rPr>
          <w:spacing w:val="-3"/>
          <w:sz w:val="22"/>
        </w:rPr>
        <w:t xml:space="preserve"> </w:t>
      </w:r>
      <w:r>
        <w:rPr>
          <w:sz w:val="22"/>
        </w:rPr>
        <w:t>UMA</w:t>
      </w:r>
      <w:r>
        <w:rPr>
          <w:spacing w:val="-2"/>
          <w:sz w:val="22"/>
        </w:rPr>
        <w:t xml:space="preserve"> </w:t>
      </w:r>
      <w:r>
        <w:rPr>
          <w:sz w:val="22"/>
        </w:rPr>
        <w:t>por</w:t>
      </w:r>
      <w:r>
        <w:rPr>
          <w:spacing w:val="-3"/>
          <w:sz w:val="22"/>
        </w:rPr>
        <w:t xml:space="preserve"> </w:t>
      </w:r>
      <w:r>
        <w:rPr>
          <w:spacing w:val="-5"/>
          <w:sz w:val="22"/>
        </w:rPr>
        <w:t>m²;</w:t>
      </w:r>
    </w:p>
    <w:p>
      <w:pPr>
        <w:pStyle w:val="Cuerpodetexto"/>
        <w:spacing w:before="77" w:after="0"/>
        <w:rPr/>
      </w:pPr>
      <w:r>
        <w:rPr/>
      </w:r>
    </w:p>
    <w:p>
      <w:pPr>
        <w:pStyle w:val="ListParagraph"/>
        <w:numPr>
          <w:ilvl w:val="0"/>
          <w:numId w:val="3"/>
        </w:numPr>
        <w:tabs>
          <w:tab w:val="clear" w:pos="720"/>
          <w:tab w:val="left" w:pos="1188" w:leader="none"/>
          <w:tab w:val="left" w:pos="1190" w:leader="none"/>
        </w:tabs>
        <w:spacing w:lineRule="auto" w:line="276" w:before="0" w:after="0"/>
        <w:ind w:left="1190" w:right="138" w:hanging="569"/>
        <w:jc w:val="both"/>
        <w:rPr>
          <w:sz w:val="22"/>
        </w:rPr>
      </w:pPr>
      <w:r>
        <w:rPr>
          <w:sz w:val="22"/>
        </w:rPr>
        <w:t>Por obstruir la vía pública sin contar con el permiso correspondiente o exceder el tiempo de obstrucción autorizado, 5 UMA por día excedido;</w:t>
      </w:r>
    </w:p>
    <w:p>
      <w:pPr>
        <w:pStyle w:val="Cuerpodetexto"/>
        <w:spacing w:before="36" w:after="0"/>
        <w:rPr/>
      </w:pPr>
      <w:r>
        <w:rPr/>
      </w:r>
    </w:p>
    <w:p>
      <w:pPr>
        <w:pStyle w:val="ListParagraph"/>
        <w:numPr>
          <w:ilvl w:val="0"/>
          <w:numId w:val="3"/>
        </w:numPr>
        <w:tabs>
          <w:tab w:val="clear" w:pos="720"/>
          <w:tab w:val="left" w:pos="1190" w:leader="none"/>
        </w:tabs>
        <w:spacing w:lineRule="auto" w:line="276" w:before="0" w:after="0"/>
        <w:ind w:left="1190" w:right="131" w:hanging="569"/>
        <w:jc w:val="both"/>
        <w:rPr>
          <w:sz w:val="22"/>
        </w:rPr>
      </w:pPr>
      <w:r>
        <w:rPr>
          <w:sz w:val="22"/>
        </w:rPr>
        <w:t>El</w:t>
      </w:r>
      <w:r>
        <w:rPr>
          <w:spacing w:val="-4"/>
          <w:sz w:val="22"/>
        </w:rPr>
        <w:t xml:space="preserve"> </w:t>
      </w:r>
      <w:r>
        <w:rPr>
          <w:sz w:val="22"/>
        </w:rPr>
        <w:t>incumplimiento</w:t>
      </w:r>
      <w:r>
        <w:rPr>
          <w:spacing w:val="-5"/>
          <w:sz w:val="22"/>
        </w:rPr>
        <w:t xml:space="preserve"> </w:t>
      </w:r>
      <w:r>
        <w:rPr>
          <w:sz w:val="22"/>
        </w:rPr>
        <w:t>en</w:t>
      </w:r>
      <w:r>
        <w:rPr>
          <w:spacing w:val="-4"/>
          <w:sz w:val="22"/>
        </w:rPr>
        <w:t xml:space="preserve"> </w:t>
      </w:r>
      <w:r>
        <w:rPr>
          <w:sz w:val="22"/>
        </w:rPr>
        <w:t>lo</w:t>
      </w:r>
      <w:r>
        <w:rPr>
          <w:spacing w:val="-5"/>
          <w:sz w:val="22"/>
        </w:rPr>
        <w:t xml:space="preserve"> </w:t>
      </w:r>
      <w:r>
        <w:rPr>
          <w:sz w:val="22"/>
        </w:rPr>
        <w:t>dispuesto</w:t>
      </w:r>
      <w:r>
        <w:rPr>
          <w:spacing w:val="-5"/>
          <w:sz w:val="22"/>
        </w:rPr>
        <w:t xml:space="preserve"> </w:t>
      </w:r>
      <w:r>
        <w:rPr>
          <w:sz w:val="22"/>
        </w:rPr>
        <w:t>por</w:t>
      </w:r>
      <w:r>
        <w:rPr>
          <w:spacing w:val="-4"/>
          <w:sz w:val="22"/>
        </w:rPr>
        <w:t xml:space="preserve"> </w:t>
      </w:r>
      <w:r>
        <w:rPr>
          <w:sz w:val="22"/>
        </w:rPr>
        <w:t>esta</w:t>
      </w:r>
      <w:r>
        <w:rPr>
          <w:spacing w:val="-4"/>
          <w:sz w:val="22"/>
        </w:rPr>
        <w:t xml:space="preserve"> </w:t>
      </w:r>
      <w:r>
        <w:rPr>
          <w:sz w:val="22"/>
        </w:rPr>
        <w:t>Ley</w:t>
      </w:r>
      <w:r>
        <w:rPr>
          <w:spacing w:val="-5"/>
          <w:sz w:val="22"/>
        </w:rPr>
        <w:t xml:space="preserve"> </w:t>
      </w:r>
      <w:r>
        <w:rPr>
          <w:sz w:val="22"/>
        </w:rPr>
        <w:t>en</w:t>
      </w:r>
      <w:r>
        <w:rPr>
          <w:spacing w:val="-4"/>
          <w:sz w:val="22"/>
        </w:rPr>
        <w:t xml:space="preserve"> </w:t>
      </w:r>
      <w:r>
        <w:rPr>
          <w:sz w:val="22"/>
        </w:rPr>
        <w:t>materia</w:t>
      </w:r>
      <w:r>
        <w:rPr>
          <w:spacing w:val="-4"/>
          <w:sz w:val="22"/>
        </w:rPr>
        <w:t xml:space="preserve"> </w:t>
      </w:r>
      <w:r>
        <w:rPr>
          <w:sz w:val="22"/>
        </w:rPr>
        <w:t>de</w:t>
      </w:r>
      <w:r>
        <w:rPr>
          <w:spacing w:val="-4"/>
          <w:sz w:val="22"/>
        </w:rPr>
        <w:t xml:space="preserve"> </w:t>
      </w:r>
      <w:r>
        <w:rPr>
          <w:sz w:val="22"/>
        </w:rPr>
        <w:t>obras</w:t>
      </w:r>
      <w:r>
        <w:rPr>
          <w:spacing w:val="-4"/>
          <w:sz w:val="22"/>
        </w:rPr>
        <w:t xml:space="preserve"> </w:t>
      </w:r>
      <w:r>
        <w:rPr>
          <w:sz w:val="22"/>
        </w:rPr>
        <w:t>públicas</w:t>
      </w:r>
      <w:r>
        <w:rPr>
          <w:spacing w:val="-4"/>
          <w:sz w:val="22"/>
        </w:rPr>
        <w:t xml:space="preserve"> </w:t>
      </w:r>
      <w:r>
        <w:rPr>
          <w:sz w:val="22"/>
        </w:rPr>
        <w:t>y</w:t>
      </w:r>
      <w:r>
        <w:rPr>
          <w:spacing w:val="-5"/>
          <w:sz w:val="22"/>
        </w:rPr>
        <w:t xml:space="preserve"> </w:t>
      </w:r>
      <w:r>
        <w:rPr>
          <w:sz w:val="22"/>
        </w:rPr>
        <w:t>desarrollo</w:t>
      </w:r>
      <w:r>
        <w:rPr>
          <w:spacing w:val="-5"/>
          <w:sz w:val="22"/>
        </w:rPr>
        <w:t xml:space="preserve"> </w:t>
      </w:r>
      <w:r>
        <w:rPr>
          <w:sz w:val="22"/>
        </w:rPr>
        <w:t>urbano,</w:t>
      </w:r>
      <w:r>
        <w:rPr>
          <w:spacing w:val="-5"/>
          <w:sz w:val="22"/>
        </w:rPr>
        <w:t xml:space="preserve"> </w:t>
      </w:r>
      <w:r>
        <w:rPr>
          <w:sz w:val="22"/>
        </w:rPr>
        <w:t>se sancionará con multa de 14.51 UMA, y</w:t>
      </w:r>
    </w:p>
    <w:p>
      <w:pPr>
        <w:pStyle w:val="Cuerpodetexto"/>
        <w:spacing w:before="34" w:after="0"/>
        <w:rPr/>
      </w:pPr>
      <w:r>
        <w:rPr/>
      </w:r>
    </w:p>
    <w:p>
      <w:pPr>
        <w:pStyle w:val="ListParagraph"/>
        <w:numPr>
          <w:ilvl w:val="0"/>
          <w:numId w:val="3"/>
        </w:numPr>
        <w:tabs>
          <w:tab w:val="clear" w:pos="720"/>
          <w:tab w:val="left" w:pos="1188" w:leader="none"/>
          <w:tab w:val="left" w:pos="1190" w:leader="none"/>
        </w:tabs>
        <w:spacing w:lineRule="auto" w:line="276" w:before="0" w:after="0"/>
        <w:ind w:left="1190" w:right="94" w:hanging="569"/>
        <w:jc w:val="both"/>
        <w:rPr>
          <w:sz w:val="22"/>
        </w:rPr>
      </w:pPr>
      <w:r>
        <w:rPr>
          <w:sz w:val="22"/>
        </w:rPr>
        <w:t>Los establecimientos comerciales, circos, ferias y espectáculos deberán cubrir con las medidas de seguridad necesarias, el incumplimiento de dichas medidas deberá de subsanarlo a la brevedad posible; ante la persistencia de estas irregularidades, el titular del Área de Protección Civil Municipal</w:t>
      </w:r>
      <w:r>
        <w:rPr>
          <w:spacing w:val="-14"/>
          <w:sz w:val="22"/>
        </w:rPr>
        <w:t xml:space="preserve"> </w:t>
      </w:r>
      <w:r>
        <w:rPr>
          <w:sz w:val="22"/>
        </w:rPr>
        <w:t>deberá</w:t>
      </w:r>
      <w:r>
        <w:rPr>
          <w:spacing w:val="-14"/>
          <w:sz w:val="22"/>
        </w:rPr>
        <w:t xml:space="preserve"> </w:t>
      </w:r>
      <w:r>
        <w:rPr>
          <w:sz w:val="22"/>
        </w:rPr>
        <w:t>de</w:t>
      </w:r>
      <w:r>
        <w:rPr>
          <w:spacing w:val="-14"/>
          <w:sz w:val="22"/>
        </w:rPr>
        <w:t xml:space="preserve"> </w:t>
      </w:r>
      <w:r>
        <w:rPr>
          <w:sz w:val="22"/>
        </w:rPr>
        <w:t>emitir</w:t>
      </w:r>
      <w:r>
        <w:rPr>
          <w:spacing w:val="-13"/>
          <w:sz w:val="22"/>
        </w:rPr>
        <w:t xml:space="preserve"> </w:t>
      </w:r>
      <w:r>
        <w:rPr>
          <w:sz w:val="22"/>
        </w:rPr>
        <w:t>una</w:t>
      </w:r>
      <w:r>
        <w:rPr>
          <w:spacing w:val="-14"/>
          <w:sz w:val="22"/>
        </w:rPr>
        <w:t xml:space="preserve"> </w:t>
      </w:r>
      <w:r>
        <w:rPr>
          <w:sz w:val="22"/>
        </w:rPr>
        <w:t>resolución</w:t>
      </w:r>
      <w:r>
        <w:rPr>
          <w:spacing w:val="-14"/>
          <w:sz w:val="22"/>
        </w:rPr>
        <w:t xml:space="preserve"> </w:t>
      </w:r>
      <w:r>
        <w:rPr>
          <w:sz w:val="22"/>
        </w:rPr>
        <w:t>que</w:t>
      </w:r>
      <w:r>
        <w:rPr>
          <w:spacing w:val="-14"/>
          <w:sz w:val="22"/>
        </w:rPr>
        <w:t xml:space="preserve"> </w:t>
      </w:r>
      <w:r>
        <w:rPr>
          <w:sz w:val="22"/>
        </w:rPr>
        <w:t>establezca</w:t>
      </w:r>
      <w:r>
        <w:rPr>
          <w:spacing w:val="-13"/>
          <w:sz w:val="22"/>
        </w:rPr>
        <w:t xml:space="preserve"> </w:t>
      </w:r>
      <w:r>
        <w:rPr>
          <w:sz w:val="22"/>
        </w:rPr>
        <w:t>el</w:t>
      </w:r>
      <w:r>
        <w:rPr>
          <w:spacing w:val="-11"/>
          <w:sz w:val="22"/>
        </w:rPr>
        <w:t xml:space="preserve"> </w:t>
      </w:r>
      <w:r>
        <w:rPr>
          <w:sz w:val="22"/>
        </w:rPr>
        <w:t>monto</w:t>
      </w:r>
      <w:r>
        <w:rPr>
          <w:spacing w:val="-14"/>
          <w:sz w:val="22"/>
        </w:rPr>
        <w:t xml:space="preserve"> </w:t>
      </w:r>
      <w:r>
        <w:rPr>
          <w:sz w:val="22"/>
        </w:rPr>
        <w:t>de</w:t>
      </w:r>
      <w:r>
        <w:rPr>
          <w:spacing w:val="-14"/>
          <w:sz w:val="22"/>
        </w:rPr>
        <w:t xml:space="preserve"> </w:t>
      </w:r>
      <w:r>
        <w:rPr>
          <w:sz w:val="22"/>
        </w:rPr>
        <w:t>las</w:t>
      </w:r>
      <w:r>
        <w:rPr>
          <w:spacing w:val="-13"/>
          <w:sz w:val="22"/>
        </w:rPr>
        <w:t xml:space="preserve"> </w:t>
      </w:r>
      <w:r>
        <w:rPr>
          <w:sz w:val="22"/>
        </w:rPr>
        <w:t>multas</w:t>
      </w:r>
      <w:r>
        <w:rPr>
          <w:spacing w:val="-14"/>
          <w:sz w:val="22"/>
        </w:rPr>
        <w:t xml:space="preserve"> </w:t>
      </w:r>
      <w:r>
        <w:rPr>
          <w:sz w:val="22"/>
        </w:rPr>
        <w:t>que</w:t>
      </w:r>
      <w:r>
        <w:rPr>
          <w:spacing w:val="-14"/>
          <w:sz w:val="22"/>
        </w:rPr>
        <w:t xml:space="preserve"> </w:t>
      </w:r>
      <w:r>
        <w:rPr>
          <w:sz w:val="22"/>
        </w:rPr>
        <w:t>podrán</w:t>
      </w:r>
      <w:r>
        <w:rPr>
          <w:spacing w:val="-14"/>
          <w:sz w:val="22"/>
        </w:rPr>
        <w:t xml:space="preserve"> </w:t>
      </w:r>
      <w:r>
        <w:rPr>
          <w:sz w:val="22"/>
        </w:rPr>
        <w:t>ser</w:t>
      </w:r>
      <w:r>
        <w:rPr>
          <w:spacing w:val="-13"/>
          <w:sz w:val="22"/>
        </w:rPr>
        <w:t xml:space="preserve"> </w:t>
      </w:r>
      <w:r>
        <w:rPr>
          <w:sz w:val="22"/>
        </w:rPr>
        <w:t>de</w:t>
      </w:r>
      <w:r>
        <w:rPr>
          <w:spacing w:val="-14"/>
          <w:sz w:val="22"/>
        </w:rPr>
        <w:t xml:space="preserve"> </w:t>
      </w:r>
      <w:r>
        <w:rPr>
          <w:sz w:val="22"/>
        </w:rPr>
        <w:t>50 a 278.17 UMA</w:t>
      </w:r>
      <w:r>
        <w:rPr>
          <w:spacing w:val="-2"/>
          <w:sz w:val="22"/>
        </w:rPr>
        <w:t xml:space="preserve"> </w:t>
      </w:r>
      <w:r>
        <w:rPr>
          <w:sz w:val="22"/>
        </w:rPr>
        <w:t>más el pago del daño causado.</w:t>
      </w:r>
    </w:p>
    <w:p>
      <w:pPr>
        <w:pStyle w:val="Cuerpodetexto"/>
        <w:spacing w:before="38" w:after="0"/>
        <w:rPr/>
      </w:pPr>
      <w:r>
        <w:rPr/>
      </w:r>
    </w:p>
    <w:p>
      <w:pPr>
        <w:pStyle w:val="Cuerpodetexto"/>
        <w:spacing w:lineRule="auto" w:line="276"/>
        <w:ind w:left="338" w:right="130" w:hanging="569"/>
        <w:jc w:val="both"/>
        <w:rPr/>
      </w:pPr>
      <w:r>
        <w:rPr/>
        <w:t>La autoridad fiscal municipal, en el ámbito de su competencia y para los efectos de calificar las sanciones previstas</w:t>
      </w:r>
      <w:r>
        <w:rPr>
          <w:spacing w:val="-14"/>
        </w:rPr>
        <w:t xml:space="preserve"> </w:t>
      </w:r>
      <w:r>
        <w:rPr/>
        <w:t>en</w:t>
      </w:r>
      <w:r>
        <w:rPr>
          <w:spacing w:val="-14"/>
        </w:rPr>
        <w:t xml:space="preserve"> </w:t>
      </w:r>
      <w:r>
        <w:rPr/>
        <w:t>este</w:t>
      </w:r>
      <w:r>
        <w:rPr>
          <w:spacing w:val="-14"/>
        </w:rPr>
        <w:t xml:space="preserve"> </w:t>
      </w:r>
      <w:r>
        <w:rPr/>
        <w:t>Capítulo,</w:t>
      </w:r>
      <w:r>
        <w:rPr>
          <w:spacing w:val="-13"/>
        </w:rPr>
        <w:t xml:space="preserve"> </w:t>
      </w:r>
      <w:r>
        <w:rPr/>
        <w:t>tomará</w:t>
      </w:r>
      <w:r>
        <w:rPr>
          <w:spacing w:val="-14"/>
        </w:rPr>
        <w:t xml:space="preserve"> </w:t>
      </w:r>
      <w:r>
        <w:rPr/>
        <w:t>en</w:t>
      </w:r>
      <w:r>
        <w:rPr>
          <w:spacing w:val="-14"/>
        </w:rPr>
        <w:t xml:space="preserve"> </w:t>
      </w:r>
      <w:r>
        <w:rPr/>
        <w:t>cuenta</w:t>
      </w:r>
      <w:r>
        <w:rPr>
          <w:spacing w:val="-14"/>
        </w:rPr>
        <w:t xml:space="preserve"> </w:t>
      </w:r>
      <w:r>
        <w:rPr/>
        <w:t>las</w:t>
      </w:r>
      <w:r>
        <w:rPr>
          <w:spacing w:val="-13"/>
        </w:rPr>
        <w:t xml:space="preserve"> </w:t>
      </w:r>
      <w:r>
        <w:rPr/>
        <w:t>circunstancias</w:t>
      </w:r>
      <w:r>
        <w:rPr>
          <w:spacing w:val="-14"/>
        </w:rPr>
        <w:t xml:space="preserve"> </w:t>
      </w:r>
      <w:r>
        <w:rPr/>
        <w:t>particulares</w:t>
      </w:r>
      <w:r>
        <w:rPr>
          <w:spacing w:val="-14"/>
        </w:rPr>
        <w:t xml:space="preserve"> </w:t>
      </w:r>
      <w:r>
        <w:rPr/>
        <w:t>del</w:t>
      </w:r>
      <w:r>
        <w:rPr>
          <w:spacing w:val="-14"/>
        </w:rPr>
        <w:t xml:space="preserve"> </w:t>
      </w:r>
      <w:r>
        <w:rPr/>
        <w:t>caso,</w:t>
      </w:r>
      <w:r>
        <w:rPr>
          <w:spacing w:val="-10"/>
        </w:rPr>
        <w:t xml:space="preserve"> </w:t>
      </w:r>
      <w:r>
        <w:rPr/>
        <w:t>la</w:t>
      </w:r>
      <w:r>
        <w:rPr>
          <w:spacing w:val="-10"/>
        </w:rPr>
        <w:t xml:space="preserve"> </w:t>
      </w:r>
      <w:r>
        <w:rPr/>
        <w:t>situación</w:t>
      </w:r>
      <w:r>
        <w:rPr>
          <w:spacing w:val="-13"/>
        </w:rPr>
        <w:t xml:space="preserve"> </w:t>
      </w:r>
      <w:r>
        <w:rPr/>
        <w:t>económica</w:t>
      </w:r>
      <w:r>
        <w:rPr>
          <w:spacing w:val="-12"/>
        </w:rPr>
        <w:t xml:space="preserve"> </w:t>
      </w:r>
      <w:r>
        <w:rPr/>
        <w:t>del contribuyente, las reincidencias y los motivos de la sanción.</w:t>
      </w:r>
    </w:p>
    <w:p>
      <w:pPr>
        <w:pStyle w:val="Cuerpodetexto"/>
        <w:spacing w:before="38" w:after="0"/>
        <w:rPr/>
      </w:pPr>
      <w:r>
        <w:rPr/>
      </w:r>
    </w:p>
    <w:p>
      <w:pPr>
        <w:pStyle w:val="Cuerpodetexto"/>
        <w:spacing w:lineRule="auto" w:line="276"/>
        <w:ind w:left="338" w:right="130" w:hanging="569"/>
        <w:jc w:val="both"/>
        <w:rPr/>
      </w:pPr>
      <w:r>
        <w:rPr>
          <w:b/>
          <w:spacing w:val="-2"/>
        </w:rPr>
        <w:t>Artículo</w:t>
      </w:r>
      <w:r>
        <w:rPr>
          <w:b/>
          <w:spacing w:val="-12"/>
        </w:rPr>
        <w:t xml:space="preserve"> </w:t>
      </w:r>
      <w:r>
        <w:rPr>
          <w:b/>
          <w:spacing w:val="-2"/>
        </w:rPr>
        <w:t>72.</w:t>
      </w:r>
      <w:r>
        <w:rPr>
          <w:b/>
          <w:spacing w:val="-10"/>
        </w:rPr>
        <w:t xml:space="preserve"> </w:t>
      </w:r>
      <w:r>
        <w:rPr>
          <w:spacing w:val="-2"/>
        </w:rPr>
        <w:t>El</w:t>
      </w:r>
      <w:r>
        <w:rPr>
          <w:spacing w:val="-6"/>
        </w:rPr>
        <w:t xml:space="preserve"> </w:t>
      </w:r>
      <w:r>
        <w:rPr>
          <w:spacing w:val="-2"/>
        </w:rPr>
        <w:t>Ayuntamiento,</w:t>
      </w:r>
      <w:r>
        <w:rPr>
          <w:spacing w:val="-12"/>
        </w:rPr>
        <w:t xml:space="preserve"> </w:t>
      </w:r>
      <w:r>
        <w:rPr>
          <w:spacing w:val="-2"/>
        </w:rPr>
        <w:t>haciendo</w:t>
      </w:r>
      <w:r>
        <w:rPr>
          <w:spacing w:val="-10"/>
        </w:rPr>
        <w:t xml:space="preserve"> </w:t>
      </w:r>
      <w:r>
        <w:rPr>
          <w:spacing w:val="-2"/>
        </w:rPr>
        <w:t>uso</w:t>
      </w:r>
      <w:r>
        <w:rPr>
          <w:spacing w:val="-7"/>
        </w:rPr>
        <w:t xml:space="preserve"> </w:t>
      </w:r>
      <w:r>
        <w:rPr>
          <w:spacing w:val="-2"/>
        </w:rPr>
        <w:t>de</w:t>
      </w:r>
      <w:r>
        <w:rPr>
          <w:spacing w:val="-6"/>
        </w:rPr>
        <w:t xml:space="preserve"> </w:t>
      </w:r>
      <w:r>
        <w:rPr>
          <w:spacing w:val="-2"/>
        </w:rPr>
        <w:t>su</w:t>
      </w:r>
      <w:r>
        <w:rPr>
          <w:spacing w:val="-7"/>
        </w:rPr>
        <w:t xml:space="preserve"> </w:t>
      </w:r>
      <w:r>
        <w:rPr>
          <w:spacing w:val="-2"/>
        </w:rPr>
        <w:t>autonomía</w:t>
      </w:r>
      <w:r>
        <w:rPr>
          <w:spacing w:val="-10"/>
        </w:rPr>
        <w:t xml:space="preserve"> </w:t>
      </w:r>
      <w:r>
        <w:rPr>
          <w:spacing w:val="-2"/>
        </w:rPr>
        <w:t>municipal,</w:t>
      </w:r>
      <w:r>
        <w:rPr>
          <w:spacing w:val="-10"/>
        </w:rPr>
        <w:t xml:space="preserve"> </w:t>
      </w:r>
      <w:r>
        <w:rPr>
          <w:spacing w:val="-2"/>
        </w:rPr>
        <w:t>así</w:t>
      </w:r>
      <w:r>
        <w:rPr>
          <w:spacing w:val="-6"/>
        </w:rPr>
        <w:t xml:space="preserve"> </w:t>
      </w:r>
      <w:r>
        <w:rPr>
          <w:spacing w:val="-2"/>
        </w:rPr>
        <w:t>como</w:t>
      </w:r>
      <w:r>
        <w:rPr>
          <w:spacing w:val="-4"/>
        </w:rPr>
        <w:t xml:space="preserve"> </w:t>
      </w:r>
      <w:r>
        <w:rPr>
          <w:spacing w:val="-2"/>
        </w:rPr>
        <w:t>de</w:t>
      </w:r>
      <w:r>
        <w:rPr>
          <w:spacing w:val="-4"/>
        </w:rPr>
        <w:t xml:space="preserve"> </w:t>
      </w:r>
      <w:r>
        <w:rPr>
          <w:spacing w:val="-2"/>
        </w:rPr>
        <w:t>su</w:t>
      </w:r>
      <w:r>
        <w:rPr>
          <w:spacing w:val="-4"/>
        </w:rPr>
        <w:t xml:space="preserve"> </w:t>
      </w:r>
      <w:r>
        <w:rPr>
          <w:spacing w:val="-2"/>
        </w:rPr>
        <w:t>facultad</w:t>
      </w:r>
      <w:r>
        <w:rPr>
          <w:spacing w:val="-7"/>
        </w:rPr>
        <w:t xml:space="preserve"> </w:t>
      </w:r>
      <w:r>
        <w:rPr>
          <w:spacing w:val="-2"/>
        </w:rPr>
        <w:t xml:space="preserve">reglamentaria, </w:t>
      </w:r>
      <w:r>
        <w:rPr/>
        <w:t>podrá establecer en el Bando de Policía y Gobierno, así como en aquellos reglamentos que éste apruebe, la aplicación de sanciones</w:t>
      </w:r>
      <w:r>
        <w:rPr>
          <w:spacing w:val="-2"/>
        </w:rPr>
        <w:t xml:space="preserve"> </w:t>
      </w:r>
      <w:r>
        <w:rPr/>
        <w:t>y multas</w:t>
      </w:r>
      <w:r>
        <w:rPr>
          <w:spacing w:val="-2"/>
        </w:rPr>
        <w:t xml:space="preserve"> </w:t>
      </w:r>
      <w:r>
        <w:rPr/>
        <w:t>mismas</w:t>
      </w:r>
      <w:r>
        <w:rPr>
          <w:spacing w:val="-2"/>
        </w:rPr>
        <w:t xml:space="preserve"> </w:t>
      </w:r>
      <w:r>
        <w:rPr/>
        <w:t>que se</w:t>
      </w:r>
      <w:r>
        <w:rPr>
          <w:spacing w:val="-2"/>
        </w:rPr>
        <w:t xml:space="preserve"> </w:t>
      </w:r>
      <w:r>
        <w:rPr/>
        <w:t>pagarán de conformidad</w:t>
      </w:r>
      <w:r>
        <w:rPr>
          <w:spacing w:val="-2"/>
        </w:rPr>
        <w:t xml:space="preserve"> </w:t>
      </w:r>
      <w:r>
        <w:rPr/>
        <w:t>con los montos que establezcan los ordenamientos</w:t>
      </w:r>
      <w:r>
        <w:rPr>
          <w:spacing w:val="-11"/>
        </w:rPr>
        <w:t xml:space="preserve"> </w:t>
      </w:r>
      <w:r>
        <w:rPr/>
        <w:t>jurídicos</w:t>
      </w:r>
      <w:r>
        <w:rPr>
          <w:spacing w:val="-9"/>
        </w:rPr>
        <w:t xml:space="preserve"> </w:t>
      </w:r>
      <w:r>
        <w:rPr/>
        <w:t>que</w:t>
      </w:r>
      <w:r>
        <w:rPr>
          <w:spacing w:val="-6"/>
        </w:rPr>
        <w:t xml:space="preserve"> </w:t>
      </w:r>
      <w:r>
        <w:rPr/>
        <w:t>las</w:t>
      </w:r>
      <w:r>
        <w:rPr>
          <w:spacing w:val="-9"/>
        </w:rPr>
        <w:t xml:space="preserve"> </w:t>
      </w:r>
      <w:r>
        <w:rPr/>
        <w:t>contenga</w:t>
      </w:r>
      <w:r>
        <w:rPr>
          <w:spacing w:val="-7"/>
        </w:rPr>
        <w:t xml:space="preserve"> </w:t>
      </w:r>
      <w:r>
        <w:rPr/>
        <w:t>y</w:t>
      </w:r>
      <w:r>
        <w:rPr>
          <w:spacing w:val="-9"/>
        </w:rPr>
        <w:t xml:space="preserve"> </w:t>
      </w:r>
      <w:r>
        <w:rPr/>
        <w:t>tendrán</w:t>
      </w:r>
      <w:r>
        <w:rPr>
          <w:spacing w:val="-9"/>
        </w:rPr>
        <w:t xml:space="preserve"> </w:t>
      </w:r>
      <w:r>
        <w:rPr/>
        <w:t>el</w:t>
      </w:r>
      <w:r>
        <w:rPr>
          <w:spacing w:val="-6"/>
        </w:rPr>
        <w:t xml:space="preserve"> </w:t>
      </w:r>
      <w:r>
        <w:rPr/>
        <w:t>carácter</w:t>
      </w:r>
      <w:r>
        <w:rPr>
          <w:spacing w:val="-6"/>
        </w:rPr>
        <w:t xml:space="preserve"> </w:t>
      </w:r>
      <w:r>
        <w:rPr/>
        <w:t>de</w:t>
      </w:r>
      <w:r>
        <w:rPr>
          <w:spacing w:val="-7"/>
        </w:rPr>
        <w:t xml:space="preserve"> </w:t>
      </w:r>
      <w:r>
        <w:rPr/>
        <w:t>créditos</w:t>
      </w:r>
      <w:r>
        <w:rPr>
          <w:spacing w:val="-11"/>
        </w:rPr>
        <w:t xml:space="preserve"> </w:t>
      </w:r>
      <w:r>
        <w:rPr/>
        <w:t>fiscales,</w:t>
      </w:r>
      <w:r>
        <w:rPr>
          <w:spacing w:val="-12"/>
        </w:rPr>
        <w:t xml:space="preserve"> </w:t>
      </w:r>
      <w:r>
        <w:rPr/>
        <w:t>para</w:t>
      </w:r>
      <w:r>
        <w:rPr>
          <w:spacing w:val="-14"/>
        </w:rPr>
        <w:t xml:space="preserve"> </w:t>
      </w:r>
      <w:r>
        <w:rPr/>
        <w:t>los</w:t>
      </w:r>
      <w:r>
        <w:rPr>
          <w:spacing w:val="-14"/>
        </w:rPr>
        <w:t xml:space="preserve"> </w:t>
      </w:r>
      <w:r>
        <w:rPr/>
        <w:t>efectos</w:t>
      </w:r>
      <w:r>
        <w:rPr>
          <w:spacing w:val="-13"/>
        </w:rPr>
        <w:t xml:space="preserve"> </w:t>
      </w:r>
      <w:r>
        <w:rPr/>
        <w:t>del</w:t>
      </w:r>
      <w:r>
        <w:rPr>
          <w:spacing w:val="-11"/>
        </w:rPr>
        <w:t xml:space="preserve"> </w:t>
      </w:r>
      <w:r>
        <w:rPr/>
        <w:t xml:space="preserve">Código </w:t>
      </w:r>
      <w:r>
        <w:rPr>
          <w:spacing w:val="-2"/>
        </w:rPr>
        <w:t>Financiero.</w:t>
      </w:r>
    </w:p>
    <w:p>
      <w:pPr>
        <w:pStyle w:val="Cuerpodetexto"/>
        <w:spacing w:before="40" w:after="0"/>
        <w:rPr/>
      </w:pPr>
      <w:r>
        <w:rPr/>
      </w:r>
    </w:p>
    <w:p>
      <w:pPr>
        <w:pStyle w:val="Cuerpodetexto"/>
        <w:spacing w:lineRule="auto" w:line="276"/>
        <w:ind w:left="338" w:right="130" w:hanging="569"/>
        <w:jc w:val="both"/>
        <w:rPr/>
      </w:pPr>
      <w:r>
        <w:rPr>
          <w:b/>
        </w:rPr>
        <w:t>Artículo</w:t>
      </w:r>
      <w:r>
        <w:rPr>
          <w:b/>
          <w:spacing w:val="-8"/>
        </w:rPr>
        <w:t xml:space="preserve"> </w:t>
      </w:r>
      <w:r>
        <w:rPr>
          <w:b/>
        </w:rPr>
        <w:t>73.</w:t>
      </w:r>
      <w:r>
        <w:rPr>
          <w:b/>
          <w:spacing w:val="-1"/>
        </w:rPr>
        <w:t xml:space="preserve"> </w:t>
      </w:r>
      <w:r>
        <w:rPr/>
        <w:t>Cuando</w:t>
      </w:r>
      <w:r>
        <w:rPr>
          <w:spacing w:val="-1"/>
        </w:rPr>
        <w:t xml:space="preserve"> </w:t>
      </w:r>
      <w:r>
        <w:rPr/>
        <w:t>sea</w:t>
      </w:r>
      <w:r>
        <w:rPr>
          <w:spacing w:val="-1"/>
        </w:rPr>
        <w:t xml:space="preserve"> </w:t>
      </w:r>
      <w:r>
        <w:rPr/>
        <w:t>necesario</w:t>
      </w:r>
      <w:r>
        <w:rPr>
          <w:spacing w:val="-1"/>
        </w:rPr>
        <w:t xml:space="preserve"> </w:t>
      </w:r>
      <w:r>
        <w:rPr/>
        <w:t>emplear</w:t>
      </w:r>
      <w:r>
        <w:rPr>
          <w:spacing w:val="-2"/>
        </w:rPr>
        <w:t xml:space="preserve"> </w:t>
      </w:r>
      <w:r>
        <w:rPr/>
        <w:t>el procedimiento</w:t>
      </w:r>
      <w:r>
        <w:rPr>
          <w:spacing w:val="-3"/>
        </w:rPr>
        <w:t xml:space="preserve"> </w:t>
      </w:r>
      <w:r>
        <w:rPr/>
        <w:t>administrativo</w:t>
      </w:r>
      <w:r>
        <w:rPr>
          <w:spacing w:val="-3"/>
        </w:rPr>
        <w:t xml:space="preserve"> </w:t>
      </w:r>
      <w:r>
        <w:rPr/>
        <w:t>de</w:t>
      </w:r>
      <w:r>
        <w:rPr>
          <w:spacing w:val="-1"/>
        </w:rPr>
        <w:t xml:space="preserve"> </w:t>
      </w:r>
      <w:r>
        <w:rPr/>
        <w:t>ejecución</w:t>
      </w:r>
      <w:r>
        <w:rPr>
          <w:spacing w:val="-1"/>
        </w:rPr>
        <w:t xml:space="preserve"> </w:t>
      </w:r>
      <w:r>
        <w:rPr/>
        <w:t>para</w:t>
      </w:r>
      <w:r>
        <w:rPr>
          <w:spacing w:val="-3"/>
        </w:rPr>
        <w:t xml:space="preserve"> </w:t>
      </w:r>
      <w:r>
        <w:rPr/>
        <w:t>hacer</w:t>
      </w:r>
      <w:r>
        <w:rPr>
          <w:spacing w:val="-1"/>
        </w:rPr>
        <w:t xml:space="preserve"> </w:t>
      </w:r>
      <w:r>
        <w:rPr/>
        <w:t>efectivo un crédito fiscal, las personas</w:t>
      </w:r>
      <w:r>
        <w:rPr>
          <w:spacing w:val="-4"/>
        </w:rPr>
        <w:t xml:space="preserve"> </w:t>
      </w:r>
      <w:r>
        <w:rPr/>
        <w:t>físicas y</w:t>
      </w:r>
      <w:r>
        <w:rPr>
          <w:spacing w:val="-5"/>
        </w:rPr>
        <w:t xml:space="preserve"> </w:t>
      </w:r>
      <w:r>
        <w:rPr/>
        <w:t>morales</w:t>
      </w:r>
      <w:r>
        <w:rPr>
          <w:spacing w:val="-4"/>
        </w:rPr>
        <w:t xml:space="preserve"> </w:t>
      </w:r>
      <w:r>
        <w:rPr/>
        <w:t>estarán</w:t>
      </w:r>
      <w:r>
        <w:rPr>
          <w:spacing w:val="-2"/>
        </w:rPr>
        <w:t xml:space="preserve"> </w:t>
      </w:r>
      <w:r>
        <w:rPr/>
        <w:t>obligadas</w:t>
      </w:r>
      <w:r>
        <w:rPr>
          <w:spacing w:val="-7"/>
        </w:rPr>
        <w:t xml:space="preserve"> </w:t>
      </w:r>
      <w:r>
        <w:rPr/>
        <w:t>a pagar</w:t>
      </w:r>
      <w:r>
        <w:rPr>
          <w:spacing w:val="-1"/>
        </w:rPr>
        <w:t xml:space="preserve"> </w:t>
      </w:r>
      <w:r>
        <w:rPr/>
        <w:t>los</w:t>
      </w:r>
      <w:r>
        <w:rPr>
          <w:spacing w:val="-2"/>
        </w:rPr>
        <w:t xml:space="preserve"> </w:t>
      </w:r>
      <w:r>
        <w:rPr/>
        <w:t>gastos</w:t>
      </w:r>
      <w:r>
        <w:rPr>
          <w:spacing w:val="-2"/>
        </w:rPr>
        <w:t xml:space="preserve"> </w:t>
      </w:r>
      <w:r>
        <w:rPr/>
        <w:t>de ejecución</w:t>
      </w:r>
      <w:r>
        <w:rPr>
          <w:spacing w:val="-5"/>
        </w:rPr>
        <w:t xml:space="preserve"> </w:t>
      </w:r>
      <w:r>
        <w:rPr/>
        <w:t>de acuerdo con</w:t>
      </w:r>
      <w:r>
        <w:rPr>
          <w:spacing w:val="-1"/>
        </w:rPr>
        <w:t xml:space="preserve"> </w:t>
      </w:r>
      <w:r>
        <w:rPr/>
        <w:t>lo</w:t>
      </w:r>
      <w:r>
        <w:rPr>
          <w:spacing w:val="-4"/>
        </w:rPr>
        <w:t xml:space="preserve"> </w:t>
      </w:r>
      <w:r>
        <w:rPr/>
        <w:t>establecido</w:t>
      </w:r>
      <w:r>
        <w:rPr>
          <w:spacing w:val="-10"/>
        </w:rPr>
        <w:t xml:space="preserve"> </w:t>
      </w:r>
      <w:r>
        <w:rPr/>
        <w:t>en</w:t>
      </w:r>
      <w:r>
        <w:rPr>
          <w:spacing w:val="-2"/>
        </w:rPr>
        <w:t xml:space="preserve"> </w:t>
      </w:r>
      <w:r>
        <w:rPr/>
        <w:t>el</w:t>
      </w:r>
      <w:r>
        <w:rPr>
          <w:spacing w:val="-1"/>
        </w:rPr>
        <w:t xml:space="preserve"> </w:t>
      </w:r>
      <w:r>
        <w:rPr/>
        <w:t>Título</w:t>
      </w:r>
      <w:r>
        <w:rPr>
          <w:spacing w:val="-4"/>
        </w:rPr>
        <w:t xml:space="preserve"> </w:t>
      </w:r>
      <w:r>
        <w:rPr/>
        <w:t>Décimo</w:t>
      </w:r>
      <w:r>
        <w:rPr>
          <w:spacing w:val="-2"/>
        </w:rPr>
        <w:t xml:space="preserve"> </w:t>
      </w:r>
      <w:r>
        <w:rPr/>
        <w:t>Tercero,</w:t>
      </w:r>
      <w:r>
        <w:rPr>
          <w:spacing w:val="-9"/>
        </w:rPr>
        <w:t xml:space="preserve"> </w:t>
      </w:r>
      <w:r>
        <w:rPr/>
        <w:t>Capítulo IV del Código</w:t>
      </w:r>
      <w:r>
        <w:rPr>
          <w:spacing w:val="-4"/>
        </w:rPr>
        <w:t xml:space="preserve"> </w:t>
      </w:r>
      <w:r>
        <w:rPr/>
        <w:t>Financiero.</w:t>
      </w:r>
    </w:p>
    <w:p>
      <w:pPr>
        <w:pStyle w:val="Cuerpodetexto"/>
        <w:spacing w:before="36" w:after="0"/>
        <w:rPr/>
      </w:pPr>
      <w:r>
        <w:rPr/>
      </w:r>
    </w:p>
    <w:p>
      <w:pPr>
        <w:sectPr>
          <w:headerReference w:type="even" r:id="rId56"/>
          <w:headerReference w:type="default" r:id="rId57"/>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135" w:hanging="569"/>
        <w:jc w:val="both"/>
        <w:rPr/>
      </w:pPr>
      <w:r>
        <w:rPr>
          <w:b/>
        </w:rPr>
        <w:t xml:space="preserve">Artículo 74. </w:t>
      </w:r>
      <w:r>
        <w:rPr/>
        <w:t>Las infracciones no comprendidas en este Título que contravengan las disposiciones fiscales</w:t>
      </w:r>
      <w:r>
        <w:rPr>
          <w:spacing w:val="40"/>
        </w:rPr>
        <w:t xml:space="preserve"> </w:t>
      </w:r>
      <w:r>
        <w:rPr/>
        <w:t>del municipio se sancionarán de acuerdo a lo dispuesto por el Código Financiero.</w:t>
      </w:r>
    </w:p>
    <w:p>
      <w:pPr>
        <w:pStyle w:val="Cuerpodetexto"/>
        <w:spacing w:lineRule="auto" w:line="276" w:before="83" w:after="0"/>
        <w:ind w:left="338" w:right="127" w:hanging="0"/>
        <w:jc w:val="both"/>
        <w:rPr/>
      </w:pPr>
      <w:r>
        <w:rPr>
          <w:b/>
        </w:rPr>
        <w:t>Artículo</w:t>
      </w:r>
      <w:r>
        <w:rPr>
          <w:b/>
          <w:spacing w:val="-4"/>
        </w:rPr>
        <w:t xml:space="preserve"> </w:t>
      </w:r>
      <w:r>
        <w:rPr>
          <w:b/>
        </w:rPr>
        <w:t>75.</w:t>
      </w:r>
      <w:r>
        <w:rPr>
          <w:b/>
          <w:spacing w:val="-2"/>
        </w:rPr>
        <w:t xml:space="preserve"> </w:t>
      </w:r>
      <w:r>
        <w:rPr/>
        <w:t>Cuando</w:t>
      </w:r>
      <w:r>
        <w:rPr>
          <w:spacing w:val="-6"/>
        </w:rPr>
        <w:t xml:space="preserve"> </w:t>
      </w:r>
      <w:r>
        <w:rPr/>
        <w:t>quienes</w:t>
      </w:r>
      <w:r>
        <w:rPr>
          <w:spacing w:val="-6"/>
        </w:rPr>
        <w:t xml:space="preserve"> </w:t>
      </w:r>
      <w:r>
        <w:rPr/>
        <w:t>cometan</w:t>
      </w:r>
      <w:r>
        <w:rPr>
          <w:spacing w:val="-4"/>
        </w:rPr>
        <w:t xml:space="preserve"> </w:t>
      </w:r>
      <w:r>
        <w:rPr/>
        <w:t>alguna</w:t>
      </w:r>
      <w:r>
        <w:rPr>
          <w:spacing w:val="-6"/>
        </w:rPr>
        <w:t xml:space="preserve"> </w:t>
      </w:r>
      <w:r>
        <w:rPr/>
        <w:t>conducta</w:t>
      </w:r>
      <w:r>
        <w:rPr>
          <w:spacing w:val="-6"/>
        </w:rPr>
        <w:t xml:space="preserve"> </w:t>
      </w:r>
      <w:r>
        <w:rPr/>
        <w:t>en</w:t>
      </w:r>
      <w:r>
        <w:rPr>
          <w:spacing w:val="-1"/>
        </w:rPr>
        <w:t xml:space="preserve"> </w:t>
      </w:r>
      <w:r>
        <w:rPr/>
        <w:t>contravención</w:t>
      </w:r>
      <w:r>
        <w:rPr>
          <w:spacing w:val="-8"/>
        </w:rPr>
        <w:t xml:space="preserve"> </w:t>
      </w:r>
      <w:r>
        <w:rPr/>
        <w:t>a</w:t>
      </w:r>
      <w:r>
        <w:rPr>
          <w:spacing w:val="-1"/>
        </w:rPr>
        <w:t xml:space="preserve"> </w:t>
      </w:r>
      <w:r>
        <w:rPr/>
        <w:t>lo</w:t>
      </w:r>
      <w:r>
        <w:rPr>
          <w:spacing w:val="-2"/>
        </w:rPr>
        <w:t xml:space="preserve"> </w:t>
      </w:r>
      <w:r>
        <w:rPr/>
        <w:t>dispuesto</w:t>
      </w:r>
      <w:r>
        <w:rPr>
          <w:spacing w:val="-6"/>
        </w:rPr>
        <w:t xml:space="preserve"> </w:t>
      </w:r>
      <w:r>
        <w:rPr/>
        <w:t>en</w:t>
      </w:r>
      <w:r>
        <w:rPr>
          <w:spacing w:val="-2"/>
        </w:rPr>
        <w:t xml:space="preserve"> </w:t>
      </w:r>
      <w:r>
        <w:rPr/>
        <w:t>los</w:t>
      </w:r>
      <w:r>
        <w:rPr>
          <w:spacing w:val="-4"/>
        </w:rPr>
        <w:t xml:space="preserve"> </w:t>
      </w:r>
      <w:r>
        <w:rPr/>
        <w:t xml:space="preserve">ordenamientos fiscales del municipio, sea la autoridad judicial, el Director de Notarías y Registros Públicos del Estado de Tlaxcala, los notarios y los funcionarios y empleados del municipio; la autoridad municipal informará sobre dicha circunstancia a los titulares de las dependencias involucradas para efecto de que apliquen las leyes </w:t>
      </w:r>
      <w:r>
        <w:rPr>
          <w:spacing w:val="-2"/>
        </w:rPr>
        <w:t>respectivas.</w:t>
      </w:r>
    </w:p>
    <w:p>
      <w:pPr>
        <w:pStyle w:val="Cuerpodetexto"/>
        <w:rPr/>
      </w:pPr>
      <w:r>
        <w:rPr/>
      </w:r>
    </w:p>
    <w:p>
      <w:pPr>
        <w:pStyle w:val="Cuerpodetexto"/>
        <w:spacing w:before="75" w:after="0"/>
        <w:rPr/>
      </w:pPr>
      <w:r>
        <w:rPr/>
      </w:r>
    </w:p>
    <w:p>
      <w:pPr>
        <w:pStyle w:val="Normal"/>
        <w:spacing w:lineRule="auto" w:line="276" w:before="0" w:after="0"/>
        <w:ind w:left="4011" w:right="3721" w:hanging="0"/>
        <w:jc w:val="center"/>
        <w:rPr>
          <w:b/>
          <w:b/>
          <w:sz w:val="22"/>
        </w:rPr>
      </w:pPr>
      <w:r>
        <w:rPr>
          <w:b/>
          <w:sz w:val="22"/>
        </w:rPr>
        <w:t xml:space="preserve">CAPÍTULO IV </w:t>
      </w:r>
      <w:r>
        <w:rPr>
          <w:b/>
          <w:spacing w:val="-2"/>
          <w:sz w:val="22"/>
        </w:rPr>
        <w:t>INDEMNIZACIONES</w:t>
      </w:r>
    </w:p>
    <w:p>
      <w:pPr>
        <w:pStyle w:val="Cuerpodetexto"/>
        <w:spacing w:before="34" w:after="0"/>
        <w:rPr>
          <w:b/>
          <w:b/>
        </w:rPr>
      </w:pPr>
      <w:r>
        <w:rPr>
          <w:b/>
        </w:rPr>
      </w:r>
    </w:p>
    <w:p>
      <w:pPr>
        <w:pStyle w:val="Cuerpodetexto"/>
        <w:spacing w:lineRule="auto" w:line="276"/>
        <w:ind w:left="338" w:right="132" w:hanging="0"/>
        <w:jc w:val="both"/>
        <w:rPr/>
      </w:pPr>
      <w:r>
        <w:rPr>
          <w:b/>
        </w:rPr>
        <w:t>Artículo</w:t>
      </w:r>
      <w:r>
        <w:rPr>
          <w:b/>
          <w:spacing w:val="-9"/>
        </w:rPr>
        <w:t xml:space="preserve"> </w:t>
      </w:r>
      <w:r>
        <w:rPr>
          <w:b/>
        </w:rPr>
        <w:t xml:space="preserve">76. </w:t>
      </w:r>
      <w:r>
        <w:rPr/>
        <w:t>Los</w:t>
      </w:r>
      <w:r>
        <w:rPr>
          <w:spacing w:val="-2"/>
        </w:rPr>
        <w:t xml:space="preserve"> </w:t>
      </w:r>
      <w:r>
        <w:rPr/>
        <w:t>daños</w:t>
      </w:r>
      <w:r>
        <w:rPr>
          <w:spacing w:val="-2"/>
        </w:rPr>
        <w:t xml:space="preserve"> </w:t>
      </w:r>
      <w:r>
        <w:rPr/>
        <w:t>y</w:t>
      </w:r>
      <w:r>
        <w:rPr>
          <w:spacing w:val="-2"/>
        </w:rPr>
        <w:t xml:space="preserve"> </w:t>
      </w:r>
      <w:r>
        <w:rPr/>
        <w:t>perjuicios</w:t>
      </w:r>
      <w:r>
        <w:rPr>
          <w:spacing w:val="-4"/>
        </w:rPr>
        <w:t xml:space="preserve"> </w:t>
      </w:r>
      <w:r>
        <w:rPr/>
        <w:t>que</w:t>
      </w:r>
      <w:r>
        <w:rPr>
          <w:spacing w:val="-2"/>
        </w:rPr>
        <w:t xml:space="preserve"> </w:t>
      </w:r>
      <w:r>
        <w:rPr/>
        <w:t>se ocasionen</w:t>
      </w:r>
      <w:r>
        <w:rPr>
          <w:spacing w:val="-7"/>
        </w:rPr>
        <w:t xml:space="preserve"> </w:t>
      </w:r>
      <w:r>
        <w:rPr/>
        <w:t>a las propiedades,</w:t>
      </w:r>
      <w:r>
        <w:rPr>
          <w:spacing w:val="-7"/>
        </w:rPr>
        <w:t xml:space="preserve"> </w:t>
      </w:r>
      <w:r>
        <w:rPr/>
        <w:t>instalaciones</w:t>
      </w:r>
      <w:r>
        <w:rPr>
          <w:spacing w:val="-4"/>
        </w:rPr>
        <w:t xml:space="preserve"> </w:t>
      </w:r>
      <w:r>
        <w:rPr/>
        <w:t>y</w:t>
      </w:r>
      <w:r>
        <w:rPr>
          <w:spacing w:val="-2"/>
        </w:rPr>
        <w:t xml:space="preserve"> </w:t>
      </w:r>
      <w:r>
        <w:rPr/>
        <w:t>equipamiento</w:t>
      </w:r>
      <w:r>
        <w:rPr>
          <w:spacing w:val="-2"/>
        </w:rPr>
        <w:t xml:space="preserve"> </w:t>
      </w:r>
      <w:r>
        <w:rPr/>
        <w:t>urbano del municipio,</w:t>
      </w:r>
      <w:r>
        <w:rPr>
          <w:spacing w:val="-2"/>
        </w:rPr>
        <w:t xml:space="preserve"> </w:t>
      </w:r>
      <w:r>
        <w:rPr/>
        <w:t>se</w:t>
      </w:r>
      <w:r>
        <w:rPr>
          <w:spacing w:val="-4"/>
        </w:rPr>
        <w:t xml:space="preserve"> </w:t>
      </w:r>
      <w:r>
        <w:rPr/>
        <w:t>determinarán</w:t>
      </w:r>
      <w:r>
        <w:rPr>
          <w:spacing w:val="-9"/>
        </w:rPr>
        <w:t xml:space="preserve"> </w:t>
      </w:r>
      <w:r>
        <w:rPr/>
        <w:t>y</w:t>
      </w:r>
      <w:r>
        <w:rPr>
          <w:spacing w:val="-9"/>
        </w:rPr>
        <w:t xml:space="preserve"> </w:t>
      </w:r>
      <w:r>
        <w:rPr/>
        <w:t>cobrarán</w:t>
      </w:r>
      <w:r>
        <w:rPr>
          <w:spacing w:val="-12"/>
        </w:rPr>
        <w:t xml:space="preserve"> </w:t>
      </w:r>
      <w:r>
        <w:rPr/>
        <w:t>con</w:t>
      </w:r>
      <w:r>
        <w:rPr>
          <w:spacing w:val="-7"/>
        </w:rPr>
        <w:t xml:space="preserve"> </w:t>
      </w:r>
      <w:r>
        <w:rPr/>
        <w:t>base</w:t>
      </w:r>
      <w:r>
        <w:rPr>
          <w:spacing w:val="-9"/>
        </w:rPr>
        <w:t xml:space="preserve"> </w:t>
      </w:r>
      <w:r>
        <w:rPr/>
        <w:t>en</w:t>
      </w:r>
      <w:r>
        <w:rPr>
          <w:spacing w:val="-7"/>
        </w:rPr>
        <w:t xml:space="preserve"> </w:t>
      </w:r>
      <w:r>
        <w:rPr/>
        <w:t>lo</w:t>
      </w:r>
      <w:r>
        <w:rPr>
          <w:spacing w:val="-7"/>
        </w:rPr>
        <w:t xml:space="preserve"> </w:t>
      </w:r>
      <w:r>
        <w:rPr/>
        <w:t>que</w:t>
      </w:r>
      <w:r>
        <w:rPr>
          <w:spacing w:val="-7"/>
        </w:rPr>
        <w:t xml:space="preserve"> </w:t>
      </w:r>
      <w:r>
        <w:rPr/>
        <w:t>determinen</w:t>
      </w:r>
      <w:r>
        <w:rPr>
          <w:spacing w:val="-9"/>
        </w:rPr>
        <w:t xml:space="preserve"> </w:t>
      </w:r>
      <w:r>
        <w:rPr/>
        <w:t>las</w:t>
      </w:r>
      <w:r>
        <w:rPr>
          <w:spacing w:val="-9"/>
        </w:rPr>
        <w:t xml:space="preserve"> </w:t>
      </w:r>
      <w:r>
        <w:rPr/>
        <w:t>leyes</w:t>
      </w:r>
      <w:r>
        <w:rPr>
          <w:spacing w:val="-9"/>
        </w:rPr>
        <w:t xml:space="preserve"> </w:t>
      </w:r>
      <w:r>
        <w:rPr/>
        <w:t>de</w:t>
      </w:r>
      <w:r>
        <w:rPr>
          <w:spacing w:val="-4"/>
        </w:rPr>
        <w:t xml:space="preserve"> </w:t>
      </w:r>
      <w:r>
        <w:rPr/>
        <w:t>la</w:t>
      </w:r>
      <w:r>
        <w:rPr>
          <w:spacing w:val="-7"/>
        </w:rPr>
        <w:t xml:space="preserve"> </w:t>
      </w:r>
      <w:r>
        <w:rPr/>
        <w:t>materia,</w:t>
      </w:r>
      <w:r>
        <w:rPr>
          <w:spacing w:val="-7"/>
        </w:rPr>
        <w:t xml:space="preserve"> </w:t>
      </w:r>
      <w:r>
        <w:rPr/>
        <w:t>por</w:t>
      </w:r>
      <w:r>
        <w:rPr>
          <w:spacing w:val="-9"/>
        </w:rPr>
        <w:t xml:space="preserve"> </w:t>
      </w:r>
      <w:r>
        <w:rPr/>
        <w:t>concepto de indemnizaciones.</w:t>
      </w:r>
    </w:p>
    <w:p>
      <w:pPr>
        <w:pStyle w:val="Cuerpodetexto"/>
        <w:spacing w:before="38" w:after="0"/>
        <w:rPr/>
      </w:pPr>
      <w:r>
        <w:rPr/>
      </w:r>
    </w:p>
    <w:p>
      <w:pPr>
        <w:pStyle w:val="Cuerpodetexto"/>
        <w:spacing w:lineRule="auto" w:line="276" w:before="1" w:after="0"/>
        <w:ind w:left="338" w:right="132" w:hanging="0"/>
        <w:jc w:val="both"/>
        <w:rPr/>
      </w:pPr>
      <w:r>
        <w:rPr>
          <w:b/>
        </w:rPr>
        <w:t>Artículo</w:t>
      </w:r>
      <w:r>
        <w:rPr>
          <w:b/>
          <w:spacing w:val="-8"/>
        </w:rPr>
        <w:t xml:space="preserve"> </w:t>
      </w:r>
      <w:r>
        <w:rPr>
          <w:b/>
        </w:rPr>
        <w:t>77.</w:t>
      </w:r>
      <w:r>
        <w:rPr>
          <w:b/>
          <w:spacing w:val="-1"/>
        </w:rPr>
        <w:t xml:space="preserve"> </w:t>
      </w:r>
      <w:r>
        <w:rPr/>
        <w:t>Cuando</w:t>
      </w:r>
      <w:r>
        <w:rPr>
          <w:spacing w:val="-3"/>
        </w:rPr>
        <w:t xml:space="preserve"> </w:t>
      </w:r>
      <w:r>
        <w:rPr/>
        <w:t>sea necesario</w:t>
      </w:r>
      <w:r>
        <w:rPr>
          <w:spacing w:val="-1"/>
        </w:rPr>
        <w:t xml:space="preserve"> </w:t>
      </w:r>
      <w:r>
        <w:rPr/>
        <w:t>emplear</w:t>
      </w:r>
      <w:r>
        <w:rPr>
          <w:spacing w:val="-2"/>
        </w:rPr>
        <w:t xml:space="preserve"> </w:t>
      </w:r>
      <w:r>
        <w:rPr/>
        <w:t>el procedimiento</w:t>
      </w:r>
      <w:r>
        <w:rPr>
          <w:spacing w:val="-6"/>
        </w:rPr>
        <w:t xml:space="preserve"> </w:t>
      </w:r>
      <w:r>
        <w:rPr/>
        <w:t>administrativo</w:t>
      </w:r>
      <w:r>
        <w:rPr>
          <w:spacing w:val="-3"/>
        </w:rPr>
        <w:t xml:space="preserve"> </w:t>
      </w:r>
      <w:r>
        <w:rPr/>
        <w:t>de</w:t>
      </w:r>
      <w:r>
        <w:rPr>
          <w:spacing w:val="-3"/>
        </w:rPr>
        <w:t xml:space="preserve"> </w:t>
      </w:r>
      <w:r>
        <w:rPr/>
        <w:t>ejecución para</w:t>
      </w:r>
      <w:r>
        <w:rPr>
          <w:spacing w:val="-3"/>
        </w:rPr>
        <w:t xml:space="preserve"> </w:t>
      </w:r>
      <w:r>
        <w:rPr/>
        <w:t>hacer</w:t>
      </w:r>
      <w:r>
        <w:rPr>
          <w:spacing w:val="-2"/>
        </w:rPr>
        <w:t xml:space="preserve"> </w:t>
      </w:r>
      <w:r>
        <w:rPr/>
        <w:t>efectivo un crédito fiscal, las personas físicas y morales estarán obligadas a pagar los gastos de ejecución correspondientes, de acuerdo con las disposicionessiguientes:</w:t>
      </w:r>
    </w:p>
    <w:p>
      <w:pPr>
        <w:pStyle w:val="Cuerpodetexto"/>
        <w:spacing w:before="38" w:after="0"/>
        <w:rPr/>
      </w:pPr>
      <w:r>
        <w:rPr/>
      </w:r>
    </w:p>
    <w:p>
      <w:pPr>
        <w:pStyle w:val="ListParagraph"/>
        <w:numPr>
          <w:ilvl w:val="0"/>
          <w:numId w:val="2"/>
        </w:numPr>
        <w:tabs>
          <w:tab w:val="clear" w:pos="720"/>
          <w:tab w:val="left" w:pos="1190" w:leader="none"/>
        </w:tabs>
        <w:spacing w:lineRule="auto" w:line="240" w:before="0" w:after="0"/>
        <w:ind w:left="1190" w:right="0" w:hanging="568"/>
        <w:jc w:val="left"/>
        <w:rPr>
          <w:sz w:val="22"/>
        </w:rPr>
      </w:pPr>
      <w:r>
        <w:rPr>
          <w:sz w:val="22"/>
        </w:rPr>
        <w:t>Por</w:t>
      </w:r>
      <w:r>
        <w:rPr>
          <w:spacing w:val="-6"/>
          <w:sz w:val="22"/>
        </w:rPr>
        <w:t xml:space="preserve"> </w:t>
      </w:r>
      <w:r>
        <w:rPr>
          <w:sz w:val="22"/>
        </w:rPr>
        <w:t>las</w:t>
      </w:r>
      <w:r>
        <w:rPr>
          <w:spacing w:val="-5"/>
          <w:sz w:val="22"/>
        </w:rPr>
        <w:t xml:space="preserve"> </w:t>
      </w:r>
      <w:r>
        <w:rPr>
          <w:sz w:val="22"/>
        </w:rPr>
        <w:t>diligencias</w:t>
      </w:r>
      <w:r>
        <w:rPr>
          <w:spacing w:val="-5"/>
          <w:sz w:val="22"/>
        </w:rPr>
        <w:t xml:space="preserve"> </w:t>
      </w:r>
      <w:r>
        <w:rPr>
          <w:sz w:val="22"/>
        </w:rPr>
        <w:t>de</w:t>
      </w:r>
      <w:r>
        <w:rPr>
          <w:spacing w:val="-5"/>
          <w:sz w:val="22"/>
        </w:rPr>
        <w:t xml:space="preserve"> </w:t>
      </w:r>
      <w:r>
        <w:rPr>
          <w:sz w:val="22"/>
        </w:rPr>
        <w:t>notificación</w:t>
      </w:r>
      <w:r>
        <w:rPr>
          <w:spacing w:val="-8"/>
          <w:sz w:val="22"/>
        </w:rPr>
        <w:t xml:space="preserve"> </w:t>
      </w:r>
      <w:r>
        <w:rPr>
          <w:sz w:val="22"/>
        </w:rPr>
        <w:t>sobre</w:t>
      </w:r>
      <w:r>
        <w:rPr>
          <w:spacing w:val="-8"/>
          <w:sz w:val="22"/>
        </w:rPr>
        <w:t xml:space="preserve"> </w:t>
      </w:r>
      <w:r>
        <w:rPr>
          <w:sz w:val="22"/>
        </w:rPr>
        <w:t>el</w:t>
      </w:r>
      <w:r>
        <w:rPr>
          <w:spacing w:val="-2"/>
          <w:sz w:val="22"/>
        </w:rPr>
        <w:t xml:space="preserve"> </w:t>
      </w:r>
      <w:r>
        <w:rPr>
          <w:sz w:val="22"/>
        </w:rPr>
        <w:t>importe</w:t>
      </w:r>
      <w:r>
        <w:rPr>
          <w:spacing w:val="-10"/>
          <w:sz w:val="22"/>
        </w:rPr>
        <w:t xml:space="preserve"> </w:t>
      </w:r>
      <w:r>
        <w:rPr>
          <w:sz w:val="22"/>
        </w:rPr>
        <w:t>del</w:t>
      </w:r>
      <w:r>
        <w:rPr>
          <w:spacing w:val="-5"/>
          <w:sz w:val="22"/>
        </w:rPr>
        <w:t xml:space="preserve"> </w:t>
      </w:r>
      <w:r>
        <w:rPr>
          <w:sz w:val="22"/>
        </w:rPr>
        <w:t>crédito</w:t>
      </w:r>
      <w:r>
        <w:rPr>
          <w:spacing w:val="-8"/>
          <w:sz w:val="22"/>
        </w:rPr>
        <w:t xml:space="preserve"> </w:t>
      </w:r>
      <w:r>
        <w:rPr>
          <w:sz w:val="22"/>
        </w:rPr>
        <w:t>fiscal,</w:t>
      </w:r>
      <w:r>
        <w:rPr>
          <w:spacing w:val="-6"/>
          <w:sz w:val="22"/>
        </w:rPr>
        <w:t xml:space="preserve"> </w:t>
      </w:r>
      <w:r>
        <w:rPr>
          <w:sz w:val="22"/>
        </w:rPr>
        <w:t>2</w:t>
      </w:r>
      <w:r>
        <w:rPr>
          <w:spacing w:val="-3"/>
          <w:sz w:val="22"/>
        </w:rPr>
        <w:t xml:space="preserve"> </w:t>
      </w:r>
      <w:r>
        <w:rPr>
          <w:spacing w:val="-2"/>
          <w:sz w:val="22"/>
        </w:rPr>
        <w:t>porciento;</w:t>
      </w:r>
    </w:p>
    <w:p>
      <w:pPr>
        <w:pStyle w:val="Cuerpodetexto"/>
        <w:spacing w:before="75" w:after="0"/>
        <w:rPr/>
      </w:pPr>
      <w:r>
        <w:rPr/>
      </w:r>
    </w:p>
    <w:p>
      <w:pPr>
        <w:pStyle w:val="ListParagraph"/>
        <w:numPr>
          <w:ilvl w:val="0"/>
          <w:numId w:val="2"/>
        </w:numPr>
        <w:tabs>
          <w:tab w:val="clear" w:pos="720"/>
          <w:tab w:val="left" w:pos="1190" w:leader="none"/>
        </w:tabs>
        <w:spacing w:lineRule="auto" w:line="240" w:before="0" w:after="0"/>
        <w:ind w:left="1190" w:right="0" w:hanging="568"/>
        <w:jc w:val="left"/>
        <w:rPr>
          <w:sz w:val="22"/>
        </w:rPr>
      </w:pPr>
      <w:r>
        <w:rPr>
          <w:sz w:val="22"/>
        </w:rPr>
        <w:t>Por</w:t>
      </w:r>
      <w:r>
        <w:rPr>
          <w:spacing w:val="-6"/>
          <w:sz w:val="22"/>
        </w:rPr>
        <w:t xml:space="preserve"> </w:t>
      </w:r>
      <w:r>
        <w:rPr>
          <w:sz w:val="22"/>
        </w:rPr>
        <w:t>las</w:t>
      </w:r>
      <w:r>
        <w:rPr>
          <w:spacing w:val="-6"/>
          <w:sz w:val="22"/>
        </w:rPr>
        <w:t xml:space="preserve"> </w:t>
      </w:r>
      <w:r>
        <w:rPr>
          <w:sz w:val="22"/>
        </w:rPr>
        <w:t>diligencias</w:t>
      </w:r>
      <w:r>
        <w:rPr>
          <w:spacing w:val="-6"/>
          <w:sz w:val="22"/>
        </w:rPr>
        <w:t xml:space="preserve"> </w:t>
      </w:r>
      <w:r>
        <w:rPr>
          <w:sz w:val="22"/>
        </w:rPr>
        <w:t>de</w:t>
      </w:r>
      <w:r>
        <w:rPr>
          <w:spacing w:val="-6"/>
          <w:sz w:val="22"/>
        </w:rPr>
        <w:t xml:space="preserve"> </w:t>
      </w:r>
      <w:r>
        <w:rPr>
          <w:sz w:val="22"/>
        </w:rPr>
        <w:t>requerimiento,</w:t>
      </w:r>
      <w:r>
        <w:rPr>
          <w:spacing w:val="-14"/>
          <w:sz w:val="22"/>
        </w:rPr>
        <w:t xml:space="preserve"> </w:t>
      </w:r>
      <w:r>
        <w:rPr>
          <w:sz w:val="22"/>
        </w:rPr>
        <w:t>sobre</w:t>
      </w:r>
      <w:r>
        <w:rPr>
          <w:spacing w:val="-8"/>
          <w:sz w:val="22"/>
        </w:rPr>
        <w:t xml:space="preserve"> </w:t>
      </w:r>
      <w:r>
        <w:rPr>
          <w:sz w:val="22"/>
        </w:rPr>
        <w:t>el</w:t>
      </w:r>
      <w:r>
        <w:rPr>
          <w:spacing w:val="-4"/>
          <w:sz w:val="22"/>
        </w:rPr>
        <w:t xml:space="preserve"> </w:t>
      </w:r>
      <w:r>
        <w:rPr>
          <w:sz w:val="22"/>
        </w:rPr>
        <w:t>importe</w:t>
      </w:r>
      <w:r>
        <w:rPr>
          <w:spacing w:val="-10"/>
          <w:sz w:val="22"/>
        </w:rPr>
        <w:t xml:space="preserve"> </w:t>
      </w:r>
      <w:r>
        <w:rPr>
          <w:sz w:val="22"/>
        </w:rPr>
        <w:t>del</w:t>
      </w:r>
      <w:r>
        <w:rPr>
          <w:spacing w:val="-6"/>
          <w:sz w:val="22"/>
        </w:rPr>
        <w:t xml:space="preserve"> </w:t>
      </w:r>
      <w:r>
        <w:rPr>
          <w:sz w:val="22"/>
        </w:rPr>
        <w:t>crédito</w:t>
      </w:r>
      <w:r>
        <w:rPr>
          <w:spacing w:val="-9"/>
          <w:sz w:val="22"/>
        </w:rPr>
        <w:t xml:space="preserve"> </w:t>
      </w:r>
      <w:r>
        <w:rPr>
          <w:sz w:val="22"/>
        </w:rPr>
        <w:t>fiscal,</w:t>
      </w:r>
      <w:r>
        <w:rPr>
          <w:spacing w:val="-4"/>
          <w:sz w:val="22"/>
        </w:rPr>
        <w:t xml:space="preserve"> </w:t>
      </w:r>
      <w:r>
        <w:rPr>
          <w:sz w:val="22"/>
        </w:rPr>
        <w:t>2</w:t>
      </w:r>
      <w:r>
        <w:rPr>
          <w:spacing w:val="-7"/>
          <w:sz w:val="22"/>
        </w:rPr>
        <w:t xml:space="preserve"> </w:t>
      </w:r>
      <w:r>
        <w:rPr>
          <w:sz w:val="22"/>
        </w:rPr>
        <w:t>por</w:t>
      </w:r>
      <w:r>
        <w:rPr>
          <w:spacing w:val="-8"/>
          <w:sz w:val="22"/>
        </w:rPr>
        <w:t xml:space="preserve"> </w:t>
      </w:r>
      <w:r>
        <w:rPr>
          <w:sz w:val="22"/>
        </w:rPr>
        <w:t>ciento,</w:t>
      </w:r>
      <w:r>
        <w:rPr>
          <w:spacing w:val="-5"/>
          <w:sz w:val="22"/>
        </w:rPr>
        <w:t xml:space="preserve"> </w:t>
      </w:r>
      <w:r>
        <w:rPr>
          <w:spacing w:val="-10"/>
          <w:sz w:val="22"/>
        </w:rPr>
        <w:t>y</w:t>
      </w:r>
    </w:p>
    <w:p>
      <w:pPr>
        <w:pStyle w:val="Cuerpodetexto"/>
        <w:spacing w:before="77" w:after="0"/>
        <w:rPr/>
      </w:pPr>
      <w:r>
        <w:rPr/>
      </w:r>
    </w:p>
    <w:p>
      <w:pPr>
        <w:pStyle w:val="ListParagraph"/>
        <w:numPr>
          <w:ilvl w:val="0"/>
          <w:numId w:val="2"/>
        </w:numPr>
        <w:tabs>
          <w:tab w:val="clear" w:pos="720"/>
          <w:tab w:val="left" w:pos="1190" w:leader="none"/>
        </w:tabs>
        <w:spacing w:lineRule="auto" w:line="240" w:before="0" w:after="0"/>
        <w:ind w:left="1190" w:right="0" w:hanging="568"/>
        <w:jc w:val="left"/>
        <w:rPr>
          <w:sz w:val="22"/>
        </w:rPr>
      </w:pPr>
      <w:r>
        <w:rPr>
          <w:sz w:val="22"/>
        </w:rPr>
        <w:t>Por</w:t>
      </w:r>
      <w:r>
        <w:rPr>
          <w:spacing w:val="-6"/>
          <w:sz w:val="22"/>
        </w:rPr>
        <w:t xml:space="preserve"> </w:t>
      </w:r>
      <w:r>
        <w:rPr>
          <w:sz w:val="22"/>
        </w:rPr>
        <w:t>las</w:t>
      </w:r>
      <w:r>
        <w:rPr>
          <w:spacing w:val="-5"/>
          <w:sz w:val="22"/>
        </w:rPr>
        <w:t xml:space="preserve"> </w:t>
      </w:r>
      <w:r>
        <w:rPr>
          <w:sz w:val="22"/>
        </w:rPr>
        <w:t>diligencias</w:t>
      </w:r>
      <w:r>
        <w:rPr>
          <w:spacing w:val="-6"/>
          <w:sz w:val="22"/>
        </w:rPr>
        <w:t xml:space="preserve"> </w:t>
      </w:r>
      <w:r>
        <w:rPr>
          <w:sz w:val="22"/>
        </w:rPr>
        <w:t>de</w:t>
      </w:r>
      <w:r>
        <w:rPr>
          <w:spacing w:val="-5"/>
          <w:sz w:val="22"/>
        </w:rPr>
        <w:t xml:space="preserve"> </w:t>
      </w:r>
      <w:r>
        <w:rPr>
          <w:sz w:val="22"/>
        </w:rPr>
        <w:t>embargo,</w:t>
      </w:r>
      <w:r>
        <w:rPr>
          <w:spacing w:val="-9"/>
          <w:sz w:val="22"/>
        </w:rPr>
        <w:t xml:space="preserve"> </w:t>
      </w:r>
      <w:r>
        <w:rPr>
          <w:sz w:val="22"/>
        </w:rPr>
        <w:t>sobre</w:t>
      </w:r>
      <w:r>
        <w:rPr>
          <w:spacing w:val="-10"/>
          <w:sz w:val="22"/>
        </w:rPr>
        <w:t xml:space="preserve"> </w:t>
      </w:r>
      <w:r>
        <w:rPr>
          <w:sz w:val="22"/>
        </w:rPr>
        <w:t>el</w:t>
      </w:r>
      <w:r>
        <w:rPr>
          <w:spacing w:val="-2"/>
          <w:sz w:val="22"/>
        </w:rPr>
        <w:t xml:space="preserve"> </w:t>
      </w:r>
      <w:r>
        <w:rPr>
          <w:sz w:val="22"/>
        </w:rPr>
        <w:t>importe</w:t>
      </w:r>
      <w:r>
        <w:rPr>
          <w:spacing w:val="-11"/>
          <w:sz w:val="22"/>
        </w:rPr>
        <w:t xml:space="preserve"> </w:t>
      </w:r>
      <w:r>
        <w:rPr>
          <w:sz w:val="22"/>
        </w:rPr>
        <w:t>del</w:t>
      </w:r>
      <w:r>
        <w:rPr>
          <w:spacing w:val="-5"/>
          <w:sz w:val="22"/>
        </w:rPr>
        <w:t xml:space="preserve"> </w:t>
      </w:r>
      <w:r>
        <w:rPr>
          <w:sz w:val="22"/>
        </w:rPr>
        <w:t>crédito</w:t>
      </w:r>
      <w:r>
        <w:rPr>
          <w:spacing w:val="-6"/>
          <w:sz w:val="22"/>
        </w:rPr>
        <w:t xml:space="preserve"> </w:t>
      </w:r>
      <w:r>
        <w:rPr>
          <w:sz w:val="22"/>
        </w:rPr>
        <w:t>fiscal,</w:t>
      </w:r>
      <w:r>
        <w:rPr>
          <w:spacing w:val="-7"/>
          <w:sz w:val="22"/>
        </w:rPr>
        <w:t xml:space="preserve"> </w:t>
      </w:r>
      <w:r>
        <w:rPr>
          <w:sz w:val="22"/>
        </w:rPr>
        <w:t>2</w:t>
      </w:r>
      <w:r>
        <w:rPr>
          <w:spacing w:val="-3"/>
          <w:sz w:val="22"/>
        </w:rPr>
        <w:t xml:space="preserve"> </w:t>
      </w:r>
      <w:r>
        <w:rPr>
          <w:spacing w:val="-2"/>
          <w:sz w:val="22"/>
        </w:rPr>
        <w:t>porciento.</w:t>
      </w:r>
    </w:p>
    <w:p>
      <w:pPr>
        <w:pStyle w:val="Cuerpodetexto"/>
        <w:spacing w:before="75" w:after="0"/>
        <w:rPr/>
      </w:pPr>
      <w:r>
        <w:rPr/>
      </w:r>
    </w:p>
    <w:p>
      <w:pPr>
        <w:pStyle w:val="Cuerpodetexto"/>
        <w:spacing w:lineRule="auto" w:line="276"/>
        <w:ind w:left="451" w:right="130" w:hanging="0"/>
        <w:jc w:val="both"/>
        <w:rPr/>
      </w:pPr>
      <w:r>
        <w:rPr/>
        <w:t>Los gastos de ejecución señalados en las fracciones anteriores no podrán ser menores al equivalente a 2.2 UMA por cada diligencia. Cuando las diligencias a que se refiere este artículo se efectúen en forma simultánea se</w:t>
      </w:r>
      <w:r>
        <w:rPr>
          <w:spacing w:val="37"/>
        </w:rPr>
        <w:t xml:space="preserve"> </w:t>
      </w:r>
      <w:r>
        <w:rPr/>
        <w:t>pagarán</w:t>
      </w:r>
      <w:r>
        <w:rPr>
          <w:spacing w:val="39"/>
        </w:rPr>
        <w:t xml:space="preserve"> </w:t>
      </w:r>
      <w:r>
        <w:rPr/>
        <w:t>únicamente los gastos de</w:t>
      </w:r>
      <w:r>
        <w:rPr>
          <w:spacing w:val="37"/>
        </w:rPr>
        <w:t xml:space="preserve"> </w:t>
      </w:r>
      <w:r>
        <w:rPr/>
        <w:t>ejecución correspondientes a una de ellas.</w:t>
      </w:r>
    </w:p>
    <w:p>
      <w:pPr>
        <w:pStyle w:val="Cuerpodetexto"/>
        <w:spacing w:before="38" w:after="0"/>
        <w:rPr/>
      </w:pPr>
      <w:r>
        <w:rPr/>
      </w:r>
    </w:p>
    <w:p>
      <w:pPr>
        <w:pStyle w:val="Cuerpodetexto"/>
        <w:spacing w:lineRule="auto" w:line="276"/>
        <w:ind w:left="451" w:right="131" w:hanging="0"/>
        <w:jc w:val="both"/>
        <w:rPr/>
      </w:pPr>
      <w:r>
        <w:rPr>
          <w:b/>
        </w:rPr>
        <w:t>Artículo</w:t>
      </w:r>
      <w:r>
        <w:rPr>
          <w:b/>
          <w:spacing w:val="-4"/>
        </w:rPr>
        <w:t xml:space="preserve"> </w:t>
      </w:r>
      <w:r>
        <w:rPr>
          <w:b/>
        </w:rPr>
        <w:t xml:space="preserve">78. </w:t>
      </w:r>
      <w:r>
        <w:rPr/>
        <w:t>Los gastos</w:t>
      </w:r>
      <w:r>
        <w:rPr>
          <w:spacing w:val="-2"/>
        </w:rPr>
        <w:t xml:space="preserve"> </w:t>
      </w:r>
      <w:r>
        <w:rPr/>
        <w:t>de ejecución</w:t>
      </w:r>
      <w:r>
        <w:rPr>
          <w:spacing w:val="-1"/>
        </w:rPr>
        <w:t xml:space="preserve"> </w:t>
      </w:r>
      <w:r>
        <w:rPr/>
        <w:t>por intervención</w:t>
      </w:r>
      <w:r>
        <w:rPr>
          <w:spacing w:val="-5"/>
        </w:rPr>
        <w:t xml:space="preserve"> </w:t>
      </w:r>
      <w:r>
        <w:rPr/>
        <w:t>los causarán y</w:t>
      </w:r>
      <w:r>
        <w:rPr>
          <w:spacing w:val="-1"/>
        </w:rPr>
        <w:t xml:space="preserve"> </w:t>
      </w:r>
      <w:r>
        <w:rPr/>
        <w:t>pagarán</w:t>
      </w:r>
      <w:r>
        <w:rPr>
          <w:spacing w:val="-1"/>
        </w:rPr>
        <w:t xml:space="preserve"> </w:t>
      </w:r>
      <w:r>
        <w:rPr/>
        <w:t>aplicando</w:t>
      </w:r>
      <w:r>
        <w:rPr>
          <w:spacing w:val="-2"/>
        </w:rPr>
        <w:t xml:space="preserve"> </w:t>
      </w:r>
      <w:r>
        <w:rPr/>
        <w:t>una tasa del 10</w:t>
      </w:r>
      <w:r>
        <w:rPr>
          <w:spacing w:val="-1"/>
        </w:rPr>
        <w:t xml:space="preserve"> </w:t>
      </w:r>
      <w:r>
        <w:rPr/>
        <w:t xml:space="preserve">por ciento sobre el total del crédito fiscal, que en todo caso no será menor al equivalente a 1.1 UMA, por </w:t>
      </w:r>
      <w:r>
        <w:rPr>
          <w:spacing w:val="-2"/>
        </w:rPr>
        <w:t>diligencia.</w:t>
      </w:r>
    </w:p>
    <w:p>
      <w:pPr>
        <w:pStyle w:val="Cuerpodetexto"/>
        <w:spacing w:lineRule="auto" w:line="276" w:before="212" w:after="0"/>
        <w:ind w:left="451" w:right="129" w:hanging="0"/>
        <w:jc w:val="both"/>
        <w:rPr/>
      </w:pPr>
      <w:r>
        <w:rPr/>
        <w:t>Los demás gastos supletorios que sean erogados por parte del Ayuntamiento, hasta la conclusión del Procedimiento</w:t>
      </w:r>
      <w:r>
        <w:rPr>
          <w:spacing w:val="-14"/>
        </w:rPr>
        <w:t xml:space="preserve"> </w:t>
      </w:r>
      <w:r>
        <w:rPr/>
        <w:t>Administrativo</w:t>
      </w:r>
      <w:r>
        <w:rPr>
          <w:spacing w:val="-14"/>
        </w:rPr>
        <w:t xml:space="preserve"> </w:t>
      </w:r>
      <w:r>
        <w:rPr/>
        <w:t>de</w:t>
      </w:r>
      <w:r>
        <w:rPr>
          <w:spacing w:val="-14"/>
        </w:rPr>
        <w:t xml:space="preserve"> </w:t>
      </w:r>
      <w:r>
        <w:rPr/>
        <w:t>Ejecución,</w:t>
      </w:r>
      <w:r>
        <w:rPr>
          <w:spacing w:val="-13"/>
        </w:rPr>
        <w:t xml:space="preserve"> </w:t>
      </w:r>
      <w:r>
        <w:rPr/>
        <w:t>se</w:t>
      </w:r>
      <w:r>
        <w:rPr>
          <w:spacing w:val="-13"/>
        </w:rPr>
        <w:t xml:space="preserve"> </w:t>
      </w:r>
      <w:r>
        <w:rPr/>
        <w:t>harán</w:t>
      </w:r>
      <w:r>
        <w:rPr>
          <w:spacing w:val="-14"/>
        </w:rPr>
        <w:t xml:space="preserve"> </w:t>
      </w:r>
      <w:r>
        <w:rPr/>
        <w:t>efectivos</w:t>
      </w:r>
      <w:r>
        <w:rPr>
          <w:spacing w:val="-14"/>
        </w:rPr>
        <w:t xml:space="preserve"> </w:t>
      </w:r>
      <w:r>
        <w:rPr/>
        <w:t>a</w:t>
      </w:r>
      <w:r>
        <w:rPr>
          <w:spacing w:val="-14"/>
        </w:rPr>
        <w:t xml:space="preserve"> </w:t>
      </w:r>
      <w:r>
        <w:rPr/>
        <w:t>cargo</w:t>
      </w:r>
      <w:r>
        <w:rPr>
          <w:spacing w:val="-12"/>
        </w:rPr>
        <w:t xml:space="preserve"> </w:t>
      </w:r>
      <w:r>
        <w:rPr/>
        <w:t>del</w:t>
      </w:r>
      <w:r>
        <w:rPr>
          <w:spacing w:val="-12"/>
        </w:rPr>
        <w:t xml:space="preserve"> </w:t>
      </w:r>
      <w:r>
        <w:rPr/>
        <w:t>deudor</w:t>
      </w:r>
      <w:r>
        <w:rPr>
          <w:spacing w:val="-14"/>
        </w:rPr>
        <w:t xml:space="preserve"> </w:t>
      </w:r>
      <w:r>
        <w:rPr/>
        <w:t>del</w:t>
      </w:r>
      <w:r>
        <w:rPr>
          <w:spacing w:val="-13"/>
        </w:rPr>
        <w:t xml:space="preserve"> </w:t>
      </w:r>
      <w:r>
        <w:rPr/>
        <w:t>crédito,</w:t>
      </w:r>
      <w:r>
        <w:rPr>
          <w:spacing w:val="-14"/>
        </w:rPr>
        <w:t xml:space="preserve"> </w:t>
      </w:r>
      <w:r>
        <w:rPr/>
        <w:t>reintegrándose en su totalidad a la tesorería municipal.</w:t>
      </w:r>
    </w:p>
    <w:p>
      <w:pPr>
        <w:pStyle w:val="Cuerpodetexto"/>
        <w:spacing w:before="250" w:after="0"/>
        <w:rPr/>
      </w:pPr>
      <w:r>
        <w:rPr/>
      </w:r>
    </w:p>
    <w:p>
      <w:pPr>
        <w:pStyle w:val="Normal"/>
        <w:spacing w:before="1" w:after="0"/>
        <w:ind w:left="1845" w:right="1559" w:hanging="0"/>
        <w:jc w:val="center"/>
        <w:rPr>
          <w:b/>
          <w:b/>
          <w:sz w:val="22"/>
        </w:rPr>
      </w:pPr>
      <w:r>
        <w:rPr>
          <w:b/>
          <w:sz w:val="22"/>
        </w:rPr>
        <w:t>TÍTULO</w:t>
      </w:r>
      <w:r>
        <w:rPr>
          <w:b/>
          <w:spacing w:val="-3"/>
          <w:sz w:val="22"/>
        </w:rPr>
        <w:t xml:space="preserve"> </w:t>
      </w:r>
      <w:r>
        <w:rPr>
          <w:b/>
          <w:spacing w:val="-2"/>
          <w:sz w:val="22"/>
        </w:rPr>
        <w:t>OCTAVO</w:t>
      </w:r>
    </w:p>
    <w:p>
      <w:pPr>
        <w:pStyle w:val="Normal"/>
        <w:spacing w:lineRule="auto" w:line="276" w:before="37" w:after="0"/>
        <w:ind w:left="2440" w:right="2152" w:hanging="0"/>
        <w:jc w:val="center"/>
        <w:rPr>
          <w:b/>
          <w:b/>
          <w:sz w:val="22"/>
        </w:rPr>
      </w:pPr>
      <w:r>
        <w:rPr>
          <w:b/>
          <w:sz w:val="22"/>
        </w:rPr>
        <w:t>INGRESOS</w:t>
      </w:r>
      <w:r>
        <w:rPr>
          <w:b/>
          <w:spacing w:val="-6"/>
          <w:sz w:val="22"/>
        </w:rPr>
        <w:t xml:space="preserve"> </w:t>
      </w:r>
      <w:r>
        <w:rPr>
          <w:b/>
          <w:sz w:val="22"/>
        </w:rPr>
        <w:t>POR</w:t>
      </w:r>
      <w:r>
        <w:rPr>
          <w:b/>
          <w:spacing w:val="-10"/>
          <w:sz w:val="22"/>
        </w:rPr>
        <w:t xml:space="preserve"> </w:t>
      </w:r>
      <w:r>
        <w:rPr>
          <w:b/>
          <w:sz w:val="22"/>
        </w:rPr>
        <w:t>VENTA</w:t>
      </w:r>
      <w:r>
        <w:rPr>
          <w:b/>
          <w:spacing w:val="-7"/>
          <w:sz w:val="22"/>
        </w:rPr>
        <w:t xml:space="preserve"> </w:t>
      </w:r>
      <w:r>
        <w:rPr>
          <w:b/>
          <w:sz w:val="22"/>
        </w:rPr>
        <w:t>DE</w:t>
      </w:r>
      <w:r>
        <w:rPr>
          <w:b/>
          <w:spacing w:val="-7"/>
          <w:sz w:val="22"/>
        </w:rPr>
        <w:t xml:space="preserve"> </w:t>
      </w:r>
      <w:r>
        <w:rPr>
          <w:b/>
          <w:sz w:val="22"/>
        </w:rPr>
        <w:t>BIENES,</w:t>
      </w:r>
      <w:r>
        <w:rPr>
          <w:b/>
          <w:spacing w:val="-6"/>
          <w:sz w:val="22"/>
        </w:rPr>
        <w:t xml:space="preserve"> </w:t>
      </w:r>
      <w:r>
        <w:rPr>
          <w:b/>
          <w:sz w:val="22"/>
        </w:rPr>
        <w:t>PRESTACIÓN DE SERVICIOS Y OTROS INGRESOS</w:t>
      </w:r>
    </w:p>
    <w:p>
      <w:pPr>
        <w:pStyle w:val="Cuerpodetexto"/>
        <w:spacing w:before="39" w:after="0"/>
        <w:rPr>
          <w:b/>
          <w:b/>
        </w:rPr>
      </w:pPr>
      <w:r>
        <w:rPr>
          <w:b/>
        </w:rPr>
      </w:r>
    </w:p>
    <w:p>
      <w:pPr>
        <w:pStyle w:val="Normal"/>
        <w:spacing w:before="0" w:after="0"/>
        <w:ind w:left="1845" w:right="1559"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4" w:after="0"/>
        <w:rPr>
          <w:b/>
          <w:b/>
        </w:rPr>
      </w:pPr>
      <w:r>
        <w:rPr>
          <w:b/>
        </w:rPr>
      </w:r>
    </w:p>
    <w:p>
      <w:pPr>
        <w:sectPr>
          <w:headerReference w:type="even" r:id="rId58"/>
          <w:headerReference w:type="default" r:id="rId59"/>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69" w:hanging="0"/>
        <w:jc w:val="both"/>
        <w:rPr/>
      </w:pPr>
      <w:r>
        <w:rPr>
          <w:b/>
        </w:rPr>
        <w:t xml:space="preserve">Artículo 79. </w:t>
      </w:r>
      <w:r>
        <w:rPr/>
        <w:t>Son los ingresos propios obtenidos por las Instituciones Públicas de Seguridad Social, las Empresas</w:t>
      </w:r>
      <w:r>
        <w:rPr>
          <w:spacing w:val="4"/>
        </w:rPr>
        <w:t xml:space="preserve"> </w:t>
      </w:r>
      <w:r>
        <w:rPr/>
        <w:t>Productivas</w:t>
      </w:r>
      <w:r>
        <w:rPr>
          <w:spacing w:val="6"/>
        </w:rPr>
        <w:t xml:space="preserve"> </w:t>
      </w:r>
      <w:r>
        <w:rPr/>
        <w:t>del</w:t>
      </w:r>
      <w:r>
        <w:rPr>
          <w:spacing w:val="5"/>
        </w:rPr>
        <w:t xml:space="preserve"> </w:t>
      </w:r>
      <w:r>
        <w:rPr/>
        <w:t>Estado,</w:t>
      </w:r>
      <w:r>
        <w:rPr>
          <w:spacing w:val="5"/>
        </w:rPr>
        <w:t xml:space="preserve"> </w:t>
      </w:r>
      <w:r>
        <w:rPr/>
        <w:t>las</w:t>
      </w:r>
      <w:r>
        <w:rPr>
          <w:spacing w:val="7"/>
        </w:rPr>
        <w:t xml:space="preserve"> </w:t>
      </w:r>
      <w:r>
        <w:rPr/>
        <w:t>entidades</w:t>
      </w:r>
      <w:r>
        <w:rPr>
          <w:spacing w:val="6"/>
        </w:rPr>
        <w:t xml:space="preserve"> </w:t>
      </w:r>
      <w:r>
        <w:rPr/>
        <w:t>de</w:t>
      </w:r>
      <w:r>
        <w:rPr>
          <w:spacing w:val="4"/>
        </w:rPr>
        <w:t xml:space="preserve"> </w:t>
      </w:r>
      <w:r>
        <w:rPr/>
        <w:t>la</w:t>
      </w:r>
      <w:r>
        <w:rPr>
          <w:spacing w:val="3"/>
        </w:rPr>
        <w:t xml:space="preserve"> </w:t>
      </w:r>
      <w:r>
        <w:rPr/>
        <w:t>administración</w:t>
      </w:r>
      <w:r>
        <w:rPr>
          <w:spacing w:val="5"/>
        </w:rPr>
        <w:t xml:space="preserve"> </w:t>
      </w:r>
      <w:r>
        <w:rPr/>
        <w:t>pública</w:t>
      </w:r>
      <w:r>
        <w:rPr>
          <w:spacing w:val="4"/>
        </w:rPr>
        <w:t xml:space="preserve"> </w:t>
      </w:r>
      <w:r>
        <w:rPr/>
        <w:t>paraestatal</w:t>
      </w:r>
      <w:r>
        <w:rPr>
          <w:spacing w:val="6"/>
        </w:rPr>
        <w:t xml:space="preserve"> </w:t>
      </w:r>
      <w:r>
        <w:rPr/>
        <w:t>y</w:t>
      </w:r>
      <w:r>
        <w:rPr>
          <w:spacing w:val="4"/>
        </w:rPr>
        <w:t xml:space="preserve"> </w:t>
      </w:r>
      <w:r>
        <w:rPr/>
        <w:t>paramunicipal,</w:t>
      </w:r>
      <w:r>
        <w:rPr>
          <w:spacing w:val="4"/>
        </w:rPr>
        <w:t xml:space="preserve"> </w:t>
      </w:r>
      <w:r>
        <w:rPr>
          <w:spacing w:val="-5"/>
        </w:rPr>
        <w:t>los</w:t>
      </w:r>
    </w:p>
    <w:p>
      <w:pPr>
        <w:pStyle w:val="Cuerpodetexto"/>
        <w:spacing w:lineRule="auto" w:line="276" w:before="83" w:after="0"/>
        <w:ind w:left="338" w:right="62" w:hanging="0"/>
        <w:jc w:val="both"/>
        <w:rPr/>
      </w:pPr>
      <w:r>
        <w:rPr/>
        <w:t>poderes Legislativo y &lt;judicial, y los órganos autónomos federales y estatales, por sus actividades de producción, comercialización o prestación de servicios, así como otros ingresos por sus actividades diversas no inherentes a su operación, que generen recursos.</w:t>
      </w:r>
    </w:p>
    <w:p>
      <w:pPr>
        <w:pStyle w:val="Cuerpodetexto"/>
        <w:rPr/>
      </w:pPr>
      <w:r>
        <w:rPr/>
      </w:r>
    </w:p>
    <w:p>
      <w:pPr>
        <w:pStyle w:val="Cuerpodetexto"/>
        <w:spacing w:before="76" w:after="0"/>
        <w:rPr/>
      </w:pPr>
      <w:r>
        <w:rPr/>
      </w:r>
    </w:p>
    <w:p>
      <w:pPr>
        <w:pStyle w:val="Normal"/>
        <w:spacing w:lineRule="auto" w:line="276" w:before="0" w:after="0"/>
        <w:ind w:left="2458" w:right="1858" w:firstLine="1786"/>
        <w:jc w:val="left"/>
        <w:rPr>
          <w:b/>
          <w:b/>
          <w:sz w:val="22"/>
        </w:rPr>
      </w:pPr>
      <w:r>
        <w:rPr>
          <w:b/>
          <w:sz w:val="22"/>
        </w:rPr>
        <w:t>TÍTULO NOVENO PARTICIPACIONES,</w:t>
      </w:r>
      <w:r>
        <w:rPr>
          <w:b/>
          <w:spacing w:val="-14"/>
          <w:sz w:val="22"/>
        </w:rPr>
        <w:t xml:space="preserve"> </w:t>
      </w:r>
      <w:r>
        <w:rPr>
          <w:b/>
          <w:sz w:val="22"/>
        </w:rPr>
        <w:t>APORTACIONES,</w:t>
      </w:r>
      <w:r>
        <w:rPr>
          <w:b/>
          <w:spacing w:val="-14"/>
          <w:sz w:val="22"/>
        </w:rPr>
        <w:t xml:space="preserve"> </w:t>
      </w:r>
      <w:r>
        <w:rPr>
          <w:b/>
          <w:sz w:val="22"/>
        </w:rPr>
        <w:t>CONVENIOS,</w:t>
      </w:r>
    </w:p>
    <w:p>
      <w:pPr>
        <w:pStyle w:val="Normal"/>
        <w:spacing w:lineRule="auto" w:line="276" w:before="0" w:after="0"/>
        <w:ind w:left="2897" w:right="1670" w:hanging="841"/>
        <w:jc w:val="left"/>
        <w:rPr>
          <w:b/>
          <w:b/>
          <w:sz w:val="22"/>
        </w:rPr>
      </w:pPr>
      <w:r>
        <w:rPr>
          <w:b/>
          <w:sz w:val="22"/>
        </w:rPr>
        <w:t>INCENTIVOS</w:t>
      </w:r>
      <w:r>
        <w:rPr>
          <w:b/>
          <w:spacing w:val="-7"/>
          <w:sz w:val="22"/>
        </w:rPr>
        <w:t xml:space="preserve"> </w:t>
      </w:r>
      <w:r>
        <w:rPr>
          <w:b/>
          <w:sz w:val="22"/>
        </w:rPr>
        <w:t>DERIVADOS</w:t>
      </w:r>
      <w:r>
        <w:rPr>
          <w:b/>
          <w:spacing w:val="-7"/>
          <w:sz w:val="22"/>
        </w:rPr>
        <w:t xml:space="preserve"> </w:t>
      </w:r>
      <w:r>
        <w:rPr>
          <w:b/>
          <w:sz w:val="22"/>
        </w:rPr>
        <w:t>DE</w:t>
      </w:r>
      <w:r>
        <w:rPr>
          <w:b/>
          <w:spacing w:val="-8"/>
          <w:sz w:val="22"/>
        </w:rPr>
        <w:t xml:space="preserve"> </w:t>
      </w:r>
      <w:r>
        <w:rPr>
          <w:b/>
          <w:sz w:val="22"/>
        </w:rPr>
        <w:t>LA</w:t>
      </w:r>
      <w:r>
        <w:rPr>
          <w:b/>
          <w:spacing w:val="-8"/>
          <w:sz w:val="22"/>
        </w:rPr>
        <w:t xml:space="preserve"> </w:t>
      </w:r>
      <w:r>
        <w:rPr>
          <w:b/>
          <w:sz w:val="22"/>
        </w:rPr>
        <w:t>COLABORACIÓN</w:t>
      </w:r>
      <w:r>
        <w:rPr>
          <w:b/>
          <w:spacing w:val="-8"/>
          <w:sz w:val="22"/>
        </w:rPr>
        <w:t xml:space="preserve"> </w:t>
      </w:r>
      <w:r>
        <w:rPr>
          <w:b/>
          <w:sz w:val="22"/>
        </w:rPr>
        <w:t>FISCAL Y FONDOS DISTINTOS DE APORTACIONES</w:t>
      </w:r>
    </w:p>
    <w:p>
      <w:pPr>
        <w:pStyle w:val="Cuerpodetexto"/>
        <w:spacing w:before="33" w:after="0"/>
        <w:rPr>
          <w:b/>
          <w:b/>
        </w:rPr>
      </w:pPr>
      <w:r>
        <w:rPr>
          <w:b/>
        </w:rPr>
      </w:r>
    </w:p>
    <w:p>
      <w:pPr>
        <w:pStyle w:val="Normal"/>
        <w:spacing w:before="0" w:after="0"/>
        <w:ind w:left="1845" w:right="1559" w:hanging="0"/>
        <w:jc w:val="center"/>
        <w:rPr>
          <w:b/>
          <w:b/>
          <w:sz w:val="22"/>
        </w:rPr>
      </w:pPr>
      <w:r>
        <w:rPr>
          <w:b/>
          <w:sz w:val="22"/>
        </w:rPr>
        <w:t>CAPÍTULO</w:t>
      </w:r>
      <w:r>
        <w:rPr>
          <w:b/>
          <w:spacing w:val="-7"/>
          <w:sz w:val="22"/>
        </w:rPr>
        <w:t xml:space="preserve"> </w:t>
      </w:r>
      <w:r>
        <w:rPr>
          <w:b/>
          <w:spacing w:val="-12"/>
          <w:sz w:val="22"/>
        </w:rPr>
        <w:t>I</w:t>
      </w:r>
    </w:p>
    <w:p>
      <w:pPr>
        <w:pStyle w:val="Normal"/>
        <w:spacing w:before="37" w:after="0"/>
        <w:ind w:left="1845" w:right="1559" w:hanging="0"/>
        <w:jc w:val="center"/>
        <w:rPr>
          <w:b/>
          <w:b/>
          <w:sz w:val="22"/>
        </w:rPr>
      </w:pPr>
      <w:r>
        <w:rPr>
          <w:b/>
          <w:sz w:val="22"/>
        </w:rPr>
        <w:t>DE</w:t>
      </w:r>
      <w:r>
        <w:rPr>
          <w:b/>
          <w:spacing w:val="-5"/>
          <w:sz w:val="22"/>
        </w:rPr>
        <w:t xml:space="preserve"> </w:t>
      </w:r>
      <w:r>
        <w:rPr>
          <w:b/>
          <w:sz w:val="22"/>
        </w:rPr>
        <w:t>LAS</w:t>
      </w:r>
      <w:r>
        <w:rPr>
          <w:b/>
          <w:spacing w:val="-5"/>
          <w:sz w:val="22"/>
        </w:rPr>
        <w:t xml:space="preserve"> </w:t>
      </w:r>
      <w:r>
        <w:rPr>
          <w:b/>
          <w:sz w:val="22"/>
        </w:rPr>
        <w:t>PARTICIPACIONES</w:t>
      </w:r>
      <w:r>
        <w:rPr>
          <w:b/>
          <w:spacing w:val="-4"/>
          <w:sz w:val="22"/>
        </w:rPr>
        <w:t xml:space="preserve"> </w:t>
      </w:r>
      <w:r>
        <w:rPr>
          <w:b/>
          <w:sz w:val="22"/>
        </w:rPr>
        <w:t>Y</w:t>
      </w:r>
      <w:r>
        <w:rPr>
          <w:b/>
          <w:spacing w:val="-5"/>
          <w:sz w:val="22"/>
        </w:rPr>
        <w:t xml:space="preserve"> </w:t>
      </w:r>
      <w:r>
        <w:rPr>
          <w:b/>
          <w:spacing w:val="-2"/>
          <w:sz w:val="22"/>
        </w:rPr>
        <w:t>APORTACIONES</w:t>
      </w:r>
    </w:p>
    <w:p>
      <w:pPr>
        <w:pStyle w:val="Cuerpodetexto"/>
        <w:spacing w:before="78" w:after="0"/>
        <w:rPr>
          <w:b/>
          <w:b/>
        </w:rPr>
      </w:pPr>
      <w:r>
        <w:rPr>
          <w:b/>
        </w:rPr>
      </w:r>
    </w:p>
    <w:p>
      <w:pPr>
        <w:pStyle w:val="Cuerpodetexto"/>
        <w:spacing w:lineRule="auto" w:line="276"/>
        <w:ind w:left="338" w:right="54" w:hanging="0"/>
        <w:jc w:val="both"/>
        <w:rPr/>
      </w:pPr>
      <w:r>
        <w:rPr>
          <w:b/>
        </w:rPr>
        <w:t xml:space="preserve">Artículo 80. </w:t>
      </w:r>
      <w:r>
        <w:rPr/>
        <w:t xml:space="preserve">Son los recursos que reciben las Entidades Federativas y los Municipios por concepto de participaciones, aportaciones, convenios, incentivos derivados de la colaboración fiscal y fondos distintos de </w:t>
      </w:r>
      <w:r>
        <w:rPr>
          <w:spacing w:val="-2"/>
        </w:rPr>
        <w:t>aportaciones.</w:t>
      </w:r>
    </w:p>
    <w:p>
      <w:pPr>
        <w:pStyle w:val="Cuerpodetexto"/>
        <w:spacing w:before="38" w:after="0"/>
        <w:rPr/>
      </w:pPr>
      <w:r>
        <w:rPr/>
      </w:r>
    </w:p>
    <w:p>
      <w:pPr>
        <w:pStyle w:val="Cuerpodetexto"/>
        <w:spacing w:lineRule="auto" w:line="276"/>
        <w:ind w:left="338" w:right="135" w:hanging="0"/>
        <w:jc w:val="both"/>
        <w:rPr/>
      </w:pPr>
      <w:r>
        <w:rPr/>
        <w:t>Las participaciones</w:t>
      </w:r>
      <w:r>
        <w:rPr>
          <w:spacing w:val="-3"/>
        </w:rPr>
        <w:t xml:space="preserve"> </w:t>
      </w:r>
      <w:r>
        <w:rPr/>
        <w:t>que correspondan</w:t>
      </w:r>
      <w:r>
        <w:rPr>
          <w:spacing w:val="-6"/>
        </w:rPr>
        <w:t xml:space="preserve"> </w:t>
      </w:r>
      <w:r>
        <w:rPr/>
        <w:t>al municipio</w:t>
      </w:r>
      <w:r>
        <w:rPr>
          <w:spacing w:val="-1"/>
        </w:rPr>
        <w:t xml:space="preserve"> </w:t>
      </w:r>
      <w:r>
        <w:rPr/>
        <w:t>serán percibidas en los términos establecidos en el Título Décimo Quinto, Capítulo V, del Código Financiero.</w:t>
      </w:r>
    </w:p>
    <w:p>
      <w:pPr>
        <w:pStyle w:val="Cuerpodetexto"/>
        <w:spacing w:before="36" w:after="0"/>
        <w:rPr/>
      </w:pPr>
      <w:r>
        <w:rPr/>
      </w:r>
    </w:p>
    <w:p>
      <w:pPr>
        <w:pStyle w:val="Cuerpodetexto"/>
        <w:spacing w:lineRule="auto" w:line="276" w:before="1" w:after="0"/>
        <w:ind w:left="338" w:right="133" w:hanging="0"/>
        <w:jc w:val="both"/>
        <w:rPr/>
      </w:pPr>
      <w:r>
        <w:rPr>
          <w:b/>
        </w:rPr>
        <w:t xml:space="preserve">Artículo 81. </w:t>
      </w:r>
      <w:r>
        <w:rPr/>
        <w:t>Las aportaciones federales que correspondan al municipio serán percibidas en los términos establecidos en el Título Décimo Quinto, Capítulo VI, del Código Financiero.</w:t>
      </w:r>
    </w:p>
    <w:p>
      <w:pPr>
        <w:pStyle w:val="Cuerpodetexto"/>
        <w:rPr/>
      </w:pPr>
      <w:r>
        <w:rPr/>
      </w:r>
    </w:p>
    <w:p>
      <w:pPr>
        <w:pStyle w:val="Cuerpodetexto"/>
        <w:spacing w:before="76" w:after="0"/>
        <w:rPr/>
      </w:pPr>
      <w:r>
        <w:rPr/>
      </w:r>
    </w:p>
    <w:p>
      <w:pPr>
        <w:pStyle w:val="Normal"/>
        <w:spacing w:before="0" w:after="0"/>
        <w:ind w:left="1845" w:right="1559" w:hanging="0"/>
        <w:jc w:val="center"/>
        <w:rPr>
          <w:b/>
          <w:b/>
          <w:sz w:val="22"/>
        </w:rPr>
      </w:pPr>
      <w:r>
        <w:rPr>
          <w:b/>
          <w:sz w:val="22"/>
        </w:rPr>
        <w:t>CAPÍTULO</w:t>
      </w:r>
      <w:r>
        <w:rPr>
          <w:b/>
          <w:spacing w:val="-9"/>
          <w:sz w:val="22"/>
        </w:rPr>
        <w:t xml:space="preserve"> </w:t>
      </w:r>
      <w:r>
        <w:rPr>
          <w:b/>
          <w:spacing w:val="-7"/>
          <w:sz w:val="22"/>
        </w:rPr>
        <w:t>II</w:t>
      </w:r>
    </w:p>
    <w:p>
      <w:pPr>
        <w:pStyle w:val="Normal"/>
        <w:spacing w:before="38" w:after="0"/>
        <w:ind w:left="1845" w:right="1558" w:hanging="0"/>
        <w:jc w:val="center"/>
        <w:rPr>
          <w:b/>
          <w:b/>
          <w:sz w:val="22"/>
        </w:rPr>
      </w:pPr>
      <w:r>
        <w:rPr>
          <w:b/>
          <w:sz w:val="22"/>
        </w:rPr>
        <w:t>DE</w:t>
      </w:r>
      <w:r>
        <w:rPr>
          <w:b/>
          <w:spacing w:val="-5"/>
          <w:sz w:val="22"/>
        </w:rPr>
        <w:t xml:space="preserve"> </w:t>
      </w:r>
      <w:r>
        <w:rPr>
          <w:b/>
          <w:sz w:val="22"/>
        </w:rPr>
        <w:t>LOS</w:t>
      </w:r>
      <w:r>
        <w:rPr>
          <w:b/>
          <w:spacing w:val="-3"/>
          <w:sz w:val="22"/>
        </w:rPr>
        <w:t xml:space="preserve"> </w:t>
      </w:r>
      <w:r>
        <w:rPr>
          <w:b/>
          <w:sz w:val="22"/>
        </w:rPr>
        <w:t>INGRESOS</w:t>
      </w:r>
      <w:r>
        <w:rPr>
          <w:b/>
          <w:spacing w:val="-3"/>
          <w:sz w:val="22"/>
        </w:rPr>
        <w:t xml:space="preserve"> </w:t>
      </w:r>
      <w:r>
        <w:rPr>
          <w:b/>
          <w:spacing w:val="-2"/>
          <w:sz w:val="22"/>
        </w:rPr>
        <w:t>EXTRAORDINARIOS</w:t>
      </w:r>
    </w:p>
    <w:p>
      <w:pPr>
        <w:pStyle w:val="Cuerpodetexto"/>
        <w:spacing w:lineRule="auto" w:line="276" w:before="251" w:after="0"/>
        <w:ind w:left="338" w:right="133" w:hanging="0"/>
        <w:jc w:val="both"/>
        <w:rPr/>
      </w:pPr>
      <w:r>
        <w:rPr>
          <w:b/>
        </w:rPr>
        <w:t xml:space="preserve">Artículo 82. </w:t>
      </w:r>
      <w:r>
        <w:rPr/>
        <w:t>Ingreso extraordinario es toda aquella participación o aportación que en efectivo paguen los beneficiarios, para la ejecución de obras públicas o acciones de beneficio social, de acuerdo con los lineamientos y reglas de operación establecidos para cada uno de los programas,</w:t>
      </w:r>
      <w:r>
        <w:rPr>
          <w:spacing w:val="-2"/>
        </w:rPr>
        <w:t xml:space="preserve"> </w:t>
      </w:r>
      <w:r>
        <w:rPr/>
        <w:t>implementados por los tres niveles de gobierno.</w:t>
      </w:r>
    </w:p>
    <w:p>
      <w:pPr>
        <w:pStyle w:val="Cuerpodetexto"/>
        <w:spacing w:before="37" w:after="0"/>
        <w:rPr/>
      </w:pPr>
      <w:r>
        <w:rPr/>
      </w:r>
    </w:p>
    <w:p>
      <w:pPr>
        <w:pStyle w:val="Normal"/>
        <w:spacing w:before="0" w:after="0"/>
        <w:ind w:left="338" w:right="0" w:hanging="0"/>
        <w:jc w:val="both"/>
        <w:rPr>
          <w:sz w:val="22"/>
        </w:rPr>
      </w:pPr>
      <w:r>
        <w:rPr>
          <w:b/>
          <w:sz w:val="22"/>
        </w:rPr>
        <w:t>Artículo</w:t>
      </w:r>
      <w:r>
        <w:rPr>
          <w:b/>
          <w:spacing w:val="-15"/>
          <w:sz w:val="22"/>
        </w:rPr>
        <w:t xml:space="preserve"> </w:t>
      </w:r>
      <w:r>
        <w:rPr>
          <w:b/>
          <w:sz w:val="22"/>
        </w:rPr>
        <w:t>83.</w:t>
      </w:r>
      <w:r>
        <w:rPr>
          <w:b/>
          <w:spacing w:val="-5"/>
          <w:sz w:val="22"/>
        </w:rPr>
        <w:t xml:space="preserve"> </w:t>
      </w:r>
      <w:r>
        <w:rPr>
          <w:sz w:val="22"/>
        </w:rPr>
        <w:t>Los</w:t>
      </w:r>
      <w:r>
        <w:rPr>
          <w:spacing w:val="-10"/>
          <w:sz w:val="22"/>
        </w:rPr>
        <w:t xml:space="preserve"> </w:t>
      </w:r>
      <w:r>
        <w:rPr>
          <w:sz w:val="22"/>
        </w:rPr>
        <w:t>ingresos</w:t>
      </w:r>
      <w:r>
        <w:rPr>
          <w:spacing w:val="-11"/>
          <w:sz w:val="22"/>
        </w:rPr>
        <w:t xml:space="preserve"> </w:t>
      </w:r>
      <w:r>
        <w:rPr>
          <w:sz w:val="22"/>
        </w:rPr>
        <w:t>extraordinarios</w:t>
      </w:r>
      <w:r>
        <w:rPr>
          <w:spacing w:val="-4"/>
          <w:sz w:val="22"/>
        </w:rPr>
        <w:t xml:space="preserve"> </w:t>
      </w:r>
      <w:r>
        <w:rPr>
          <w:spacing w:val="-2"/>
          <w:sz w:val="22"/>
        </w:rPr>
        <w:t>serán:</w:t>
      </w:r>
    </w:p>
    <w:p>
      <w:pPr>
        <w:pStyle w:val="Cuerpodetexto"/>
        <w:spacing w:before="75" w:after="0"/>
        <w:rPr/>
      </w:pPr>
      <w:r>
        <w:rPr/>
      </w:r>
    </w:p>
    <w:p>
      <w:pPr>
        <w:pStyle w:val="ListParagraph"/>
        <w:numPr>
          <w:ilvl w:val="0"/>
          <w:numId w:val="1"/>
        </w:numPr>
        <w:tabs>
          <w:tab w:val="clear" w:pos="720"/>
          <w:tab w:val="left" w:pos="1171" w:leader="none"/>
        </w:tabs>
        <w:spacing w:lineRule="auto" w:line="240" w:before="0" w:after="0"/>
        <w:ind w:left="1171" w:right="0" w:hanging="549"/>
        <w:jc w:val="left"/>
        <w:rPr>
          <w:sz w:val="22"/>
        </w:rPr>
      </w:pPr>
      <w:r>
        <w:rPr>
          <w:sz w:val="22"/>
        </w:rPr>
        <w:t>Los</w:t>
      </w:r>
      <w:r>
        <w:rPr>
          <w:spacing w:val="-14"/>
          <w:sz w:val="22"/>
        </w:rPr>
        <w:t xml:space="preserve"> </w:t>
      </w:r>
      <w:r>
        <w:rPr>
          <w:sz w:val="22"/>
        </w:rPr>
        <w:t>establecidos</w:t>
      </w:r>
      <w:r>
        <w:rPr>
          <w:spacing w:val="-14"/>
          <w:sz w:val="22"/>
        </w:rPr>
        <w:t xml:space="preserve"> </w:t>
      </w:r>
      <w:r>
        <w:rPr>
          <w:sz w:val="22"/>
        </w:rPr>
        <w:t>en</w:t>
      </w:r>
      <w:r>
        <w:rPr>
          <w:spacing w:val="-9"/>
          <w:sz w:val="22"/>
        </w:rPr>
        <w:t xml:space="preserve"> </w:t>
      </w:r>
      <w:r>
        <w:rPr>
          <w:sz w:val="22"/>
        </w:rPr>
        <w:t>el</w:t>
      </w:r>
      <w:r>
        <w:rPr>
          <w:spacing w:val="-7"/>
          <w:sz w:val="22"/>
        </w:rPr>
        <w:t xml:space="preserve"> </w:t>
      </w:r>
      <w:r>
        <w:rPr>
          <w:sz w:val="22"/>
        </w:rPr>
        <w:t>Título</w:t>
      </w:r>
      <w:r>
        <w:rPr>
          <w:spacing w:val="-7"/>
          <w:sz w:val="22"/>
        </w:rPr>
        <w:t xml:space="preserve"> </w:t>
      </w:r>
      <w:r>
        <w:rPr>
          <w:sz w:val="22"/>
        </w:rPr>
        <w:t>Décimo</w:t>
      </w:r>
      <w:r>
        <w:rPr>
          <w:spacing w:val="-10"/>
          <w:sz w:val="22"/>
        </w:rPr>
        <w:t xml:space="preserve"> </w:t>
      </w:r>
      <w:r>
        <w:rPr>
          <w:sz w:val="22"/>
        </w:rPr>
        <w:t>Quinto,</w:t>
      </w:r>
      <w:r>
        <w:rPr>
          <w:spacing w:val="-7"/>
          <w:sz w:val="22"/>
        </w:rPr>
        <w:t xml:space="preserve"> </w:t>
      </w:r>
      <w:r>
        <w:rPr>
          <w:sz w:val="22"/>
        </w:rPr>
        <w:t>Capítulo</w:t>
      </w:r>
      <w:r>
        <w:rPr>
          <w:spacing w:val="-13"/>
          <w:sz w:val="22"/>
        </w:rPr>
        <w:t xml:space="preserve"> </w:t>
      </w:r>
      <w:r>
        <w:rPr>
          <w:sz w:val="22"/>
        </w:rPr>
        <w:t>V,</w:t>
      </w:r>
      <w:r>
        <w:rPr>
          <w:spacing w:val="-25"/>
          <w:sz w:val="22"/>
        </w:rPr>
        <w:t xml:space="preserve"> </w:t>
      </w:r>
      <w:r>
        <w:rPr>
          <w:sz w:val="22"/>
        </w:rPr>
        <w:t>del</w:t>
      </w:r>
      <w:r>
        <w:rPr>
          <w:spacing w:val="-5"/>
          <w:sz w:val="22"/>
        </w:rPr>
        <w:t xml:space="preserve"> </w:t>
      </w:r>
      <w:r>
        <w:rPr>
          <w:sz w:val="22"/>
        </w:rPr>
        <w:t>Código</w:t>
      </w:r>
      <w:r>
        <w:rPr>
          <w:spacing w:val="-26"/>
          <w:sz w:val="22"/>
        </w:rPr>
        <w:t xml:space="preserve"> </w:t>
      </w:r>
      <w:r>
        <w:rPr>
          <w:spacing w:val="-2"/>
          <w:sz w:val="22"/>
        </w:rPr>
        <w:t>Financiero;</w:t>
      </w:r>
    </w:p>
    <w:p>
      <w:pPr>
        <w:pStyle w:val="Cuerpodetexto"/>
        <w:spacing w:before="78" w:after="0"/>
        <w:rPr/>
      </w:pPr>
      <w:r>
        <w:rPr/>
      </w:r>
    </w:p>
    <w:p>
      <w:pPr>
        <w:pStyle w:val="ListParagraph"/>
        <w:numPr>
          <w:ilvl w:val="0"/>
          <w:numId w:val="1"/>
        </w:numPr>
        <w:tabs>
          <w:tab w:val="clear" w:pos="720"/>
          <w:tab w:val="left" w:pos="1171" w:leader="none"/>
        </w:tabs>
        <w:spacing w:lineRule="auto" w:line="240" w:before="0" w:after="0"/>
        <w:ind w:left="1171" w:right="0" w:hanging="549"/>
        <w:jc w:val="left"/>
        <w:rPr>
          <w:sz w:val="22"/>
        </w:rPr>
      </w:pPr>
      <w:r>
        <w:rPr>
          <w:sz w:val="22"/>
        </w:rPr>
        <w:t>Los</w:t>
      </w:r>
      <w:r>
        <w:rPr>
          <w:spacing w:val="-10"/>
          <w:sz w:val="22"/>
        </w:rPr>
        <w:t xml:space="preserve"> </w:t>
      </w:r>
      <w:r>
        <w:rPr>
          <w:sz w:val="22"/>
        </w:rPr>
        <w:t>que</w:t>
      </w:r>
      <w:r>
        <w:rPr>
          <w:spacing w:val="-9"/>
          <w:sz w:val="22"/>
        </w:rPr>
        <w:t xml:space="preserve"> </w:t>
      </w:r>
      <w:r>
        <w:rPr>
          <w:sz w:val="22"/>
        </w:rPr>
        <w:t>no</w:t>
      </w:r>
      <w:r>
        <w:rPr>
          <w:spacing w:val="-10"/>
          <w:sz w:val="22"/>
        </w:rPr>
        <w:t xml:space="preserve"> </w:t>
      </w:r>
      <w:r>
        <w:rPr>
          <w:sz w:val="22"/>
        </w:rPr>
        <w:t>estén</w:t>
      </w:r>
      <w:r>
        <w:rPr>
          <w:spacing w:val="-9"/>
          <w:sz w:val="22"/>
        </w:rPr>
        <w:t xml:space="preserve"> </w:t>
      </w:r>
      <w:r>
        <w:rPr>
          <w:sz w:val="22"/>
        </w:rPr>
        <w:t>específicamente</w:t>
      </w:r>
      <w:r>
        <w:rPr>
          <w:spacing w:val="-12"/>
          <w:sz w:val="22"/>
        </w:rPr>
        <w:t xml:space="preserve"> </w:t>
      </w:r>
      <w:r>
        <w:rPr>
          <w:sz w:val="22"/>
        </w:rPr>
        <w:t>contemplados</w:t>
      </w:r>
      <w:r>
        <w:rPr>
          <w:spacing w:val="-13"/>
          <w:sz w:val="22"/>
        </w:rPr>
        <w:t xml:space="preserve"> </w:t>
      </w:r>
      <w:r>
        <w:rPr>
          <w:sz w:val="22"/>
        </w:rPr>
        <w:t>en</w:t>
      </w:r>
      <w:r>
        <w:rPr>
          <w:spacing w:val="-10"/>
          <w:sz w:val="22"/>
        </w:rPr>
        <w:t xml:space="preserve"> </w:t>
      </w:r>
      <w:r>
        <w:rPr>
          <w:sz w:val="22"/>
        </w:rPr>
        <w:t>la</w:t>
      </w:r>
      <w:r>
        <w:rPr>
          <w:spacing w:val="-7"/>
          <w:sz w:val="22"/>
        </w:rPr>
        <w:t xml:space="preserve"> </w:t>
      </w:r>
      <w:r>
        <w:rPr>
          <w:sz w:val="22"/>
        </w:rPr>
        <w:t>presente</w:t>
      </w:r>
      <w:r>
        <w:rPr>
          <w:spacing w:val="-9"/>
          <w:sz w:val="22"/>
        </w:rPr>
        <w:t xml:space="preserve"> </w:t>
      </w:r>
      <w:r>
        <w:rPr>
          <w:sz w:val="22"/>
        </w:rPr>
        <w:t>Ley,</w:t>
      </w:r>
      <w:r>
        <w:rPr>
          <w:spacing w:val="-7"/>
          <w:sz w:val="22"/>
        </w:rPr>
        <w:t xml:space="preserve"> </w:t>
      </w:r>
      <w:r>
        <w:rPr>
          <w:spacing w:val="-10"/>
          <w:sz w:val="22"/>
        </w:rPr>
        <w:t>y</w:t>
      </w:r>
    </w:p>
    <w:p>
      <w:pPr>
        <w:pStyle w:val="Cuerpodetexto"/>
        <w:spacing w:before="75" w:after="0"/>
        <w:rPr/>
      </w:pPr>
      <w:r>
        <w:rPr/>
      </w:r>
    </w:p>
    <w:p>
      <w:pPr>
        <w:pStyle w:val="ListParagraph"/>
        <w:numPr>
          <w:ilvl w:val="0"/>
          <w:numId w:val="1"/>
        </w:numPr>
        <w:tabs>
          <w:tab w:val="clear" w:pos="720"/>
          <w:tab w:val="left" w:pos="1171" w:leader="none"/>
        </w:tabs>
        <w:spacing w:lineRule="auto" w:line="276" w:before="0" w:after="0"/>
        <w:ind w:left="1171" w:right="97" w:hanging="550"/>
        <w:jc w:val="left"/>
        <w:rPr>
          <w:b/>
          <w:b/>
          <w:sz w:val="22"/>
        </w:rPr>
      </w:pPr>
      <w:r>
        <w:rPr>
          <w:sz w:val="22"/>
        </w:rPr>
        <w:t>Todos</w:t>
      </w:r>
      <w:r>
        <w:rPr>
          <w:spacing w:val="22"/>
          <w:sz w:val="22"/>
        </w:rPr>
        <w:t xml:space="preserve"> </w:t>
      </w:r>
      <w:r>
        <w:rPr>
          <w:sz w:val="22"/>
        </w:rPr>
        <w:t>los</w:t>
      </w:r>
      <w:r>
        <w:rPr>
          <w:spacing w:val="35"/>
          <w:sz w:val="22"/>
        </w:rPr>
        <w:t xml:space="preserve"> </w:t>
      </w:r>
      <w:r>
        <w:rPr>
          <w:sz w:val="22"/>
        </w:rPr>
        <w:t>ingresos</w:t>
      </w:r>
      <w:r>
        <w:rPr>
          <w:spacing w:val="32"/>
          <w:sz w:val="22"/>
        </w:rPr>
        <w:t xml:space="preserve"> </w:t>
      </w:r>
      <w:r>
        <w:rPr>
          <w:sz w:val="22"/>
        </w:rPr>
        <w:t>que</w:t>
      </w:r>
      <w:r>
        <w:rPr>
          <w:spacing w:val="34"/>
          <w:sz w:val="22"/>
        </w:rPr>
        <w:t xml:space="preserve"> </w:t>
      </w:r>
      <w:r>
        <w:rPr>
          <w:sz w:val="22"/>
        </w:rPr>
        <w:t>por</w:t>
      </w:r>
      <w:r>
        <w:rPr>
          <w:spacing w:val="35"/>
          <w:sz w:val="22"/>
        </w:rPr>
        <w:t xml:space="preserve"> </w:t>
      </w:r>
      <w:r>
        <w:rPr>
          <w:sz w:val="22"/>
        </w:rPr>
        <w:t>diversos</w:t>
      </w:r>
      <w:r>
        <w:rPr>
          <w:spacing w:val="29"/>
          <w:sz w:val="22"/>
        </w:rPr>
        <w:t xml:space="preserve"> </w:t>
      </w:r>
      <w:r>
        <w:rPr>
          <w:sz w:val="22"/>
        </w:rPr>
        <w:t>conceptos</w:t>
      </w:r>
      <w:r>
        <w:rPr>
          <w:spacing w:val="32"/>
          <w:sz w:val="22"/>
        </w:rPr>
        <w:t xml:space="preserve"> </w:t>
      </w:r>
      <w:r>
        <w:rPr>
          <w:sz w:val="22"/>
        </w:rPr>
        <w:t>establezca</w:t>
      </w:r>
      <w:r>
        <w:rPr>
          <w:spacing w:val="35"/>
          <w:sz w:val="22"/>
        </w:rPr>
        <w:t xml:space="preserve"> </w:t>
      </w:r>
      <w:r>
        <w:rPr>
          <w:sz w:val="22"/>
        </w:rPr>
        <w:t>y</w:t>
      </w:r>
      <w:r>
        <w:rPr>
          <w:spacing w:val="33"/>
          <w:sz w:val="22"/>
        </w:rPr>
        <w:t xml:space="preserve"> </w:t>
      </w:r>
      <w:r>
        <w:rPr>
          <w:sz w:val="22"/>
        </w:rPr>
        <w:t>apruebe</w:t>
      </w:r>
      <w:r>
        <w:rPr>
          <w:spacing w:val="31"/>
          <w:sz w:val="22"/>
        </w:rPr>
        <w:t xml:space="preserve"> </w:t>
      </w:r>
      <w:r>
        <w:rPr>
          <w:sz w:val="22"/>
        </w:rPr>
        <w:t>el</w:t>
      </w:r>
      <w:r>
        <w:rPr>
          <w:spacing w:val="38"/>
          <w:sz w:val="22"/>
        </w:rPr>
        <w:t xml:space="preserve"> </w:t>
      </w:r>
      <w:r>
        <w:rPr>
          <w:sz w:val="22"/>
        </w:rPr>
        <w:t>Congreso del</w:t>
      </w:r>
      <w:r>
        <w:rPr>
          <w:spacing w:val="38"/>
          <w:sz w:val="22"/>
        </w:rPr>
        <w:t xml:space="preserve"> </w:t>
      </w:r>
      <w:r>
        <w:rPr>
          <w:sz w:val="22"/>
        </w:rPr>
        <w:t>Estado</w:t>
      </w:r>
      <w:r>
        <w:rPr>
          <w:spacing w:val="37"/>
          <w:sz w:val="22"/>
        </w:rPr>
        <w:t xml:space="preserve"> </w:t>
      </w:r>
      <w:r>
        <w:rPr>
          <w:sz w:val="22"/>
        </w:rPr>
        <w:t>de Tlaxcala, de acuerdo con la ley de la materia</w:t>
      </w:r>
      <w:r>
        <w:rPr>
          <w:b/>
          <w:sz w:val="22"/>
        </w:rPr>
        <w:t>.</w:t>
      </w:r>
    </w:p>
    <w:p>
      <w:pPr>
        <w:pStyle w:val="Cuerpodetexto"/>
        <w:spacing w:before="250" w:after="0"/>
        <w:rPr>
          <w:b/>
          <w:b/>
        </w:rPr>
      </w:pPr>
      <w:r>
        <w:rPr>
          <w:b/>
        </w:rPr>
      </w:r>
    </w:p>
    <w:p>
      <w:pPr>
        <w:pStyle w:val="Normal"/>
        <w:spacing w:lineRule="auto" w:line="276" w:before="0" w:after="0"/>
        <w:ind w:left="2518" w:right="1925" w:firstLine="1745"/>
        <w:jc w:val="left"/>
        <w:rPr>
          <w:b/>
          <w:b/>
          <w:sz w:val="22"/>
        </w:rPr>
      </w:pPr>
      <w:r>
        <w:rPr>
          <w:b/>
          <w:sz w:val="22"/>
        </w:rPr>
        <w:t>TÍTULO DÉCIMO TRANSFERENCIAS,</w:t>
      </w:r>
      <w:r>
        <w:rPr>
          <w:b/>
          <w:spacing w:val="-12"/>
          <w:sz w:val="22"/>
        </w:rPr>
        <w:t xml:space="preserve"> </w:t>
      </w:r>
      <w:r>
        <w:rPr>
          <w:b/>
          <w:sz w:val="22"/>
        </w:rPr>
        <w:t>ASIGNACIONES,</w:t>
      </w:r>
      <w:r>
        <w:rPr>
          <w:b/>
          <w:spacing w:val="-12"/>
          <w:sz w:val="22"/>
        </w:rPr>
        <w:t xml:space="preserve"> </w:t>
      </w:r>
      <w:r>
        <w:rPr>
          <w:b/>
          <w:sz w:val="22"/>
        </w:rPr>
        <w:t>SUBSIDIOS</w:t>
      </w:r>
      <w:r>
        <w:rPr>
          <w:b/>
          <w:spacing w:val="-12"/>
          <w:sz w:val="22"/>
        </w:rPr>
        <w:t xml:space="preserve"> </w:t>
      </w:r>
      <w:r>
        <w:rPr>
          <w:b/>
          <w:sz w:val="22"/>
        </w:rPr>
        <w:t>Y</w:t>
      </w:r>
    </w:p>
    <w:p>
      <w:pPr>
        <w:sectPr>
          <w:headerReference w:type="even" r:id="rId60"/>
          <w:headerReference w:type="default" r:id="rId61"/>
          <w:type w:val="nextPage"/>
          <w:pgSz w:w="12240" w:h="15840"/>
          <w:pgMar w:left="1080" w:right="1080" w:gutter="0" w:header="715" w:top="1320" w:footer="0" w:bottom="280"/>
          <w:pgNumType w:fmt="decimal"/>
          <w:formProt w:val="false"/>
          <w:textDirection w:val="lrTb"/>
          <w:docGrid w:type="default" w:linePitch="100" w:charSpace="4096"/>
        </w:sectPr>
        <w:pStyle w:val="Normal"/>
        <w:spacing w:lineRule="exact" w:line="252" w:before="0" w:after="0"/>
        <w:ind w:left="2676" w:right="0" w:hanging="0"/>
        <w:jc w:val="left"/>
        <w:rPr>
          <w:b/>
          <w:b/>
          <w:sz w:val="22"/>
        </w:rPr>
      </w:pPr>
      <w:r>
        <w:rPr>
          <w:b/>
          <w:sz w:val="22"/>
        </w:rPr>
        <w:t>SUBVENCIONES,</w:t>
      </w:r>
      <w:r>
        <w:rPr>
          <w:b/>
          <w:spacing w:val="-6"/>
          <w:sz w:val="22"/>
        </w:rPr>
        <w:t xml:space="preserve"> </w:t>
      </w:r>
      <w:r>
        <w:rPr>
          <w:b/>
          <w:sz w:val="22"/>
        </w:rPr>
        <w:t>PENSIONES</w:t>
      </w:r>
      <w:r>
        <w:rPr>
          <w:b/>
          <w:spacing w:val="-5"/>
          <w:sz w:val="22"/>
        </w:rPr>
        <w:t xml:space="preserve"> </w:t>
      </w:r>
      <w:r>
        <w:rPr>
          <w:b/>
          <w:sz w:val="22"/>
        </w:rPr>
        <w:t>Y</w:t>
      </w:r>
      <w:r>
        <w:rPr>
          <w:b/>
          <w:spacing w:val="-7"/>
          <w:sz w:val="22"/>
        </w:rPr>
        <w:t xml:space="preserve"> </w:t>
      </w:r>
      <w:r>
        <w:rPr>
          <w:b/>
          <w:spacing w:val="-2"/>
          <w:sz w:val="22"/>
        </w:rPr>
        <w:t>JUBILACIONES</w:t>
      </w:r>
    </w:p>
    <w:p>
      <w:pPr>
        <w:pStyle w:val="Normal"/>
        <w:spacing w:before="83" w:after="0"/>
        <w:ind w:left="1845" w:right="1559"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5" w:after="0"/>
        <w:rPr>
          <w:b/>
          <w:b/>
        </w:rPr>
      </w:pPr>
      <w:r>
        <w:rPr>
          <w:b/>
        </w:rPr>
      </w:r>
    </w:p>
    <w:p>
      <w:pPr>
        <w:pStyle w:val="Cuerpodetexto"/>
        <w:spacing w:lineRule="auto" w:line="276"/>
        <w:ind w:left="338" w:right="47" w:hanging="0"/>
        <w:rPr/>
      </w:pPr>
      <w:r>
        <w:rPr>
          <w:b/>
        </w:rPr>
        <w:t xml:space="preserve">Artículo 84. </w:t>
      </w:r>
      <w:r>
        <w:rPr/>
        <w:t>Son</w:t>
      </w:r>
      <w:r>
        <w:rPr>
          <w:spacing w:val="-1"/>
        </w:rPr>
        <w:t xml:space="preserve"> </w:t>
      </w:r>
      <w:r>
        <w:rPr/>
        <w:t>los recursos que reciben en forma directa o indirecta los entes públicos como</w:t>
      </w:r>
      <w:r>
        <w:rPr>
          <w:spacing w:val="-1"/>
        </w:rPr>
        <w:t xml:space="preserve"> </w:t>
      </w:r>
      <w:r>
        <w:rPr/>
        <w:t>parte de su política</w:t>
      </w:r>
      <w:r>
        <w:rPr>
          <w:spacing w:val="-1"/>
        </w:rPr>
        <w:t xml:space="preserve"> </w:t>
      </w:r>
      <w:r>
        <w:rPr/>
        <w:t>económica</w:t>
      </w:r>
      <w:r>
        <w:rPr>
          <w:spacing w:val="-1"/>
        </w:rPr>
        <w:t xml:space="preserve"> </w:t>
      </w:r>
      <w:r>
        <w:rPr/>
        <w:t>y</w:t>
      </w:r>
      <w:r>
        <w:rPr>
          <w:spacing w:val="-4"/>
        </w:rPr>
        <w:t xml:space="preserve"> </w:t>
      </w:r>
      <w:r>
        <w:rPr/>
        <w:t>social,</w:t>
      </w:r>
      <w:r>
        <w:rPr>
          <w:spacing w:val="-4"/>
        </w:rPr>
        <w:t xml:space="preserve"> </w:t>
      </w:r>
      <w:r>
        <w:rPr/>
        <w:t>de</w:t>
      </w:r>
      <w:r>
        <w:rPr>
          <w:spacing w:val="-1"/>
        </w:rPr>
        <w:t xml:space="preserve"> </w:t>
      </w:r>
      <w:r>
        <w:rPr/>
        <w:t>acuerdo</w:t>
      </w:r>
      <w:r>
        <w:rPr>
          <w:spacing w:val="-1"/>
        </w:rPr>
        <w:t xml:space="preserve"> </w:t>
      </w:r>
      <w:r>
        <w:rPr/>
        <w:t>a</w:t>
      </w:r>
      <w:r>
        <w:rPr>
          <w:spacing w:val="-3"/>
        </w:rPr>
        <w:t xml:space="preserve"> </w:t>
      </w:r>
      <w:r>
        <w:rPr/>
        <w:t>las</w:t>
      </w:r>
      <w:r>
        <w:rPr>
          <w:spacing w:val="-3"/>
        </w:rPr>
        <w:t xml:space="preserve"> </w:t>
      </w:r>
      <w:r>
        <w:rPr/>
        <w:t>estrategias</w:t>
      </w:r>
      <w:r>
        <w:rPr>
          <w:spacing w:val="-3"/>
        </w:rPr>
        <w:t xml:space="preserve"> </w:t>
      </w:r>
      <w:r>
        <w:rPr/>
        <w:t>y</w:t>
      </w:r>
      <w:r>
        <w:rPr>
          <w:spacing w:val="-1"/>
        </w:rPr>
        <w:t xml:space="preserve"> </w:t>
      </w:r>
      <w:r>
        <w:rPr/>
        <w:t>prioridades</w:t>
      </w:r>
      <w:r>
        <w:rPr>
          <w:spacing w:val="-1"/>
        </w:rPr>
        <w:t xml:space="preserve"> </w:t>
      </w:r>
      <w:r>
        <w:rPr/>
        <w:t>de</w:t>
      </w:r>
      <w:r>
        <w:rPr>
          <w:spacing w:val="-3"/>
        </w:rPr>
        <w:t xml:space="preserve"> </w:t>
      </w:r>
      <w:r>
        <w:rPr/>
        <w:t>desarrollo</w:t>
      </w:r>
      <w:r>
        <w:rPr>
          <w:spacing w:val="-4"/>
        </w:rPr>
        <w:t xml:space="preserve"> </w:t>
      </w:r>
      <w:r>
        <w:rPr/>
        <w:t>para</w:t>
      </w:r>
      <w:r>
        <w:rPr>
          <w:spacing w:val="-3"/>
        </w:rPr>
        <w:t xml:space="preserve"> </w:t>
      </w:r>
      <w:r>
        <w:rPr/>
        <w:t>el</w:t>
      </w:r>
      <w:r>
        <w:rPr>
          <w:spacing w:val="-3"/>
        </w:rPr>
        <w:t xml:space="preserve"> </w:t>
      </w:r>
      <w:r>
        <w:rPr/>
        <w:t>sostenimiento</w:t>
      </w:r>
      <w:r>
        <w:rPr>
          <w:spacing w:val="-1"/>
        </w:rPr>
        <w:t xml:space="preserve"> </w:t>
      </w:r>
      <w:r>
        <w:rPr/>
        <w:t>y desempeño de sus actividades.</w:t>
      </w:r>
    </w:p>
    <w:p>
      <w:pPr>
        <w:pStyle w:val="Cuerpodetexto"/>
        <w:rPr/>
      </w:pPr>
      <w:r>
        <w:rPr/>
      </w:r>
    </w:p>
    <w:p>
      <w:pPr>
        <w:pStyle w:val="Cuerpodetexto"/>
        <w:spacing w:before="76" w:after="0"/>
        <w:rPr/>
      </w:pPr>
      <w:r>
        <w:rPr/>
      </w:r>
    </w:p>
    <w:p>
      <w:pPr>
        <w:pStyle w:val="Normal"/>
        <w:spacing w:lineRule="auto" w:line="276" w:before="0" w:after="0"/>
        <w:ind w:left="2650" w:right="2300" w:firstLine="1054"/>
        <w:jc w:val="left"/>
        <w:rPr>
          <w:b/>
          <w:b/>
          <w:sz w:val="22"/>
        </w:rPr>
      </w:pPr>
      <w:r>
        <w:rPr>
          <w:b/>
          <w:sz w:val="22"/>
        </w:rPr>
        <w:t>TÍTULO DÉCIMO PRIMERO INGRESOS</w:t>
      </w:r>
      <w:r>
        <w:rPr>
          <w:b/>
          <w:spacing w:val="-12"/>
          <w:sz w:val="22"/>
        </w:rPr>
        <w:t xml:space="preserve"> </w:t>
      </w:r>
      <w:r>
        <w:rPr>
          <w:b/>
          <w:sz w:val="22"/>
        </w:rPr>
        <w:t>DERIVADOS</w:t>
      </w:r>
      <w:r>
        <w:rPr>
          <w:b/>
          <w:spacing w:val="-12"/>
          <w:sz w:val="22"/>
        </w:rPr>
        <w:t xml:space="preserve"> </w:t>
      </w:r>
      <w:r>
        <w:rPr>
          <w:b/>
          <w:sz w:val="22"/>
        </w:rPr>
        <w:t>DE</w:t>
      </w:r>
      <w:r>
        <w:rPr>
          <w:b/>
          <w:spacing w:val="-13"/>
          <w:sz w:val="22"/>
        </w:rPr>
        <w:t xml:space="preserve"> </w:t>
      </w:r>
      <w:r>
        <w:rPr>
          <w:b/>
          <w:sz w:val="22"/>
        </w:rPr>
        <w:t>FINANCIAMIENTOS</w:t>
      </w:r>
    </w:p>
    <w:p>
      <w:pPr>
        <w:pStyle w:val="Cuerpodetexto"/>
        <w:spacing w:before="33" w:after="0"/>
        <w:rPr>
          <w:b/>
          <w:b/>
        </w:rPr>
      </w:pPr>
      <w:r>
        <w:rPr>
          <w:b/>
        </w:rPr>
      </w:r>
    </w:p>
    <w:p>
      <w:pPr>
        <w:pStyle w:val="Normal"/>
        <w:spacing w:before="1" w:after="0"/>
        <w:ind w:left="1845" w:right="1559"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5" w:after="0"/>
        <w:rPr>
          <w:b/>
          <w:b/>
        </w:rPr>
      </w:pPr>
      <w:r>
        <w:rPr>
          <w:b/>
        </w:rPr>
      </w:r>
    </w:p>
    <w:p>
      <w:pPr>
        <w:pStyle w:val="Cuerpodetexto"/>
        <w:spacing w:lineRule="auto" w:line="276"/>
        <w:ind w:left="338" w:right="48" w:hanging="0"/>
        <w:jc w:val="both"/>
        <w:rPr/>
      </w:pPr>
      <w:r>
        <w:rPr>
          <w:b/>
        </w:rPr>
        <w:t xml:space="preserve">Artículo 85. </w:t>
      </w:r>
      <w:r>
        <w:rPr/>
        <w:t>Son los ingresos obtenidos por la celebración de empréstitos internos o externos, a corto o largo plazo,</w:t>
      </w:r>
      <w:r>
        <w:rPr>
          <w:spacing w:val="-13"/>
        </w:rPr>
        <w:t xml:space="preserve"> </w:t>
      </w:r>
      <w:r>
        <w:rPr/>
        <w:t>aprobados</w:t>
      </w:r>
      <w:r>
        <w:rPr>
          <w:spacing w:val="-12"/>
        </w:rPr>
        <w:t xml:space="preserve"> </w:t>
      </w:r>
      <w:r>
        <w:rPr/>
        <w:t>en</w:t>
      </w:r>
      <w:r>
        <w:rPr>
          <w:spacing w:val="-14"/>
        </w:rPr>
        <w:t xml:space="preserve"> </w:t>
      </w:r>
      <w:r>
        <w:rPr/>
        <w:t>términos</w:t>
      </w:r>
      <w:r>
        <w:rPr>
          <w:spacing w:val="-10"/>
        </w:rPr>
        <w:t xml:space="preserve"> </w:t>
      </w:r>
      <w:r>
        <w:rPr/>
        <w:t>de</w:t>
      </w:r>
      <w:r>
        <w:rPr>
          <w:spacing w:val="-14"/>
        </w:rPr>
        <w:t xml:space="preserve"> </w:t>
      </w:r>
      <w:r>
        <w:rPr/>
        <w:t>la</w:t>
      </w:r>
      <w:r>
        <w:rPr>
          <w:spacing w:val="-11"/>
        </w:rPr>
        <w:t xml:space="preserve"> </w:t>
      </w:r>
      <w:r>
        <w:rPr/>
        <w:t>legislación</w:t>
      </w:r>
      <w:r>
        <w:rPr>
          <w:spacing w:val="-12"/>
        </w:rPr>
        <w:t xml:space="preserve"> </w:t>
      </w:r>
      <w:r>
        <w:rPr/>
        <w:t>correspondiente.</w:t>
      </w:r>
      <w:r>
        <w:rPr>
          <w:spacing w:val="-14"/>
        </w:rPr>
        <w:t xml:space="preserve"> </w:t>
      </w:r>
      <w:r>
        <w:rPr/>
        <w:t>Los</w:t>
      </w:r>
      <w:r>
        <w:rPr>
          <w:spacing w:val="-13"/>
        </w:rPr>
        <w:t xml:space="preserve"> </w:t>
      </w:r>
      <w:r>
        <w:rPr/>
        <w:t>créditos</w:t>
      </w:r>
      <w:r>
        <w:rPr>
          <w:spacing w:val="-14"/>
        </w:rPr>
        <w:t xml:space="preserve"> </w:t>
      </w:r>
      <w:r>
        <w:rPr/>
        <w:t>que</w:t>
      </w:r>
      <w:r>
        <w:rPr>
          <w:spacing w:val="-13"/>
        </w:rPr>
        <w:t xml:space="preserve"> </w:t>
      </w:r>
      <w:r>
        <w:rPr/>
        <w:t>se</w:t>
      </w:r>
      <w:r>
        <w:rPr>
          <w:spacing w:val="-14"/>
        </w:rPr>
        <w:t xml:space="preserve"> </w:t>
      </w:r>
      <w:r>
        <w:rPr/>
        <w:t>obtienen</w:t>
      </w:r>
      <w:r>
        <w:rPr>
          <w:spacing w:val="-13"/>
        </w:rPr>
        <w:t xml:space="preserve"> </w:t>
      </w:r>
      <w:r>
        <w:rPr/>
        <w:t>son</w:t>
      </w:r>
      <w:r>
        <w:rPr>
          <w:spacing w:val="-14"/>
        </w:rPr>
        <w:t xml:space="preserve"> </w:t>
      </w:r>
      <w:r>
        <w:rPr/>
        <w:t>por:</w:t>
      </w:r>
      <w:r>
        <w:rPr>
          <w:spacing w:val="-12"/>
        </w:rPr>
        <w:t xml:space="preserve"> </w:t>
      </w:r>
      <w:r>
        <w:rPr/>
        <w:t>emisiones de instrumentos en mercados nacionales e internacionales de capital, organismos financieros internacionales, créditos bilaterales y otras fuentes.</w:t>
      </w:r>
    </w:p>
    <w:p>
      <w:pPr>
        <w:pStyle w:val="Cuerpodetexto"/>
        <w:rPr/>
      </w:pPr>
      <w:r>
        <w:rPr/>
      </w:r>
    </w:p>
    <w:p>
      <w:pPr>
        <w:pStyle w:val="Cuerpodetexto"/>
        <w:spacing w:before="77" w:after="0"/>
        <w:rPr/>
      </w:pPr>
      <w:r>
        <w:rPr/>
      </w:r>
    </w:p>
    <w:p>
      <w:pPr>
        <w:pStyle w:val="Normal"/>
        <w:spacing w:before="1" w:after="0"/>
        <w:ind w:left="1845" w:right="1556" w:hanging="0"/>
        <w:jc w:val="center"/>
        <w:rPr>
          <w:b/>
          <w:b/>
          <w:sz w:val="22"/>
        </w:rPr>
      </w:pPr>
      <w:r>
        <w:rPr>
          <w:b/>
          <w:spacing w:val="-2"/>
          <w:sz w:val="22"/>
        </w:rPr>
        <w:t>TRANSITORIOS</w:t>
      </w:r>
    </w:p>
    <w:p>
      <w:pPr>
        <w:pStyle w:val="Cuerpodetexto"/>
        <w:spacing w:before="74" w:after="0"/>
        <w:rPr>
          <w:b/>
          <w:b/>
        </w:rPr>
      </w:pPr>
      <w:r>
        <w:rPr>
          <w:b/>
        </w:rPr>
      </w:r>
    </w:p>
    <w:p>
      <w:pPr>
        <w:pStyle w:val="Cuerpodetexto"/>
        <w:spacing w:lineRule="auto" w:line="276" w:before="1" w:after="0"/>
        <w:ind w:left="338" w:right="49" w:hanging="0"/>
        <w:jc w:val="both"/>
        <w:rPr/>
      </w:pPr>
      <w:r>
        <w:rPr>
          <w:b/>
        </w:rPr>
        <w:t>ARTÍCULO</w:t>
      </w:r>
      <w:r>
        <w:rPr>
          <w:b/>
          <w:spacing w:val="-6"/>
        </w:rPr>
        <w:t xml:space="preserve"> </w:t>
      </w:r>
      <w:r>
        <w:rPr>
          <w:b/>
        </w:rPr>
        <w:t>PRIMERO.</w:t>
      </w:r>
      <w:r>
        <w:rPr>
          <w:b/>
          <w:spacing w:val="-6"/>
        </w:rPr>
        <w:t xml:space="preserve"> </w:t>
      </w:r>
      <w:r>
        <w:rPr/>
        <w:t>La</w:t>
      </w:r>
      <w:r>
        <w:rPr>
          <w:spacing w:val="-7"/>
        </w:rPr>
        <w:t xml:space="preserve"> </w:t>
      </w:r>
      <w:r>
        <w:rPr/>
        <w:t>presente</w:t>
      </w:r>
      <w:r>
        <w:rPr>
          <w:spacing w:val="-7"/>
        </w:rPr>
        <w:t xml:space="preserve"> </w:t>
      </w:r>
      <w:r>
        <w:rPr/>
        <w:t>Ley</w:t>
      </w:r>
      <w:r>
        <w:rPr>
          <w:spacing w:val="-7"/>
        </w:rPr>
        <w:t xml:space="preserve"> </w:t>
      </w:r>
      <w:r>
        <w:rPr/>
        <w:t>entrará</w:t>
      </w:r>
      <w:r>
        <w:rPr>
          <w:spacing w:val="-7"/>
        </w:rPr>
        <w:t xml:space="preserve"> </w:t>
      </w:r>
      <w:r>
        <w:rPr/>
        <w:t>en</w:t>
      </w:r>
      <w:r>
        <w:rPr>
          <w:spacing w:val="-9"/>
        </w:rPr>
        <w:t xml:space="preserve"> </w:t>
      </w:r>
      <w:r>
        <w:rPr/>
        <w:t>vigor</w:t>
      </w:r>
      <w:r>
        <w:rPr>
          <w:spacing w:val="-9"/>
        </w:rPr>
        <w:t xml:space="preserve"> </w:t>
      </w:r>
      <w:r>
        <w:rPr/>
        <w:t>a</w:t>
      </w:r>
      <w:r>
        <w:rPr>
          <w:spacing w:val="-7"/>
        </w:rPr>
        <w:t xml:space="preserve"> </w:t>
      </w:r>
      <w:r>
        <w:rPr/>
        <w:t>partir</w:t>
      </w:r>
      <w:r>
        <w:rPr>
          <w:spacing w:val="-6"/>
        </w:rPr>
        <w:t xml:space="preserve"> </w:t>
      </w:r>
      <w:r>
        <w:rPr/>
        <w:t>del</w:t>
      </w:r>
      <w:r>
        <w:rPr>
          <w:spacing w:val="-6"/>
        </w:rPr>
        <w:t xml:space="preserve"> </w:t>
      </w:r>
      <w:r>
        <w:rPr/>
        <w:t>primero</w:t>
      </w:r>
      <w:r>
        <w:rPr>
          <w:spacing w:val="-7"/>
        </w:rPr>
        <w:t xml:space="preserve"> </w:t>
      </w:r>
      <w:r>
        <w:rPr/>
        <w:t>de</w:t>
      </w:r>
      <w:r>
        <w:rPr>
          <w:spacing w:val="-7"/>
        </w:rPr>
        <w:t xml:space="preserve"> </w:t>
      </w:r>
      <w:r>
        <w:rPr/>
        <w:t>enero</w:t>
      </w:r>
      <w:r>
        <w:rPr>
          <w:spacing w:val="-7"/>
        </w:rPr>
        <w:t xml:space="preserve"> </w:t>
      </w:r>
      <w:r>
        <w:rPr/>
        <w:t>de</w:t>
      </w:r>
      <w:r>
        <w:rPr>
          <w:spacing w:val="-7"/>
        </w:rPr>
        <w:t xml:space="preserve"> </w:t>
      </w:r>
      <w:r>
        <w:rPr/>
        <w:t>dos</w:t>
      </w:r>
      <w:r>
        <w:rPr>
          <w:spacing w:val="-9"/>
        </w:rPr>
        <w:t xml:space="preserve"> </w:t>
      </w:r>
      <w:r>
        <w:rPr/>
        <w:t>mil</w:t>
      </w:r>
      <w:r>
        <w:rPr>
          <w:spacing w:val="-6"/>
        </w:rPr>
        <w:t xml:space="preserve"> </w:t>
      </w:r>
      <w:r>
        <w:rPr/>
        <w:t>veintiséis, autorizando</w:t>
      </w:r>
      <w:r>
        <w:rPr>
          <w:spacing w:val="-4"/>
        </w:rPr>
        <w:t xml:space="preserve"> </w:t>
      </w:r>
      <w:r>
        <w:rPr/>
        <w:t>el</w:t>
      </w:r>
      <w:r>
        <w:rPr>
          <w:spacing w:val="-1"/>
        </w:rPr>
        <w:t xml:space="preserve"> </w:t>
      </w:r>
      <w:r>
        <w:rPr/>
        <w:t>cobro</w:t>
      </w:r>
      <w:r>
        <w:rPr>
          <w:spacing w:val="-5"/>
        </w:rPr>
        <w:t xml:space="preserve"> </w:t>
      </w:r>
      <w:r>
        <w:rPr/>
        <w:t>anticipado</w:t>
      </w:r>
      <w:r>
        <w:rPr>
          <w:spacing w:val="-4"/>
        </w:rPr>
        <w:t xml:space="preserve"> </w:t>
      </w:r>
      <w:r>
        <w:rPr/>
        <w:t>anualizado</w:t>
      </w:r>
      <w:r>
        <w:rPr>
          <w:spacing w:val="-5"/>
        </w:rPr>
        <w:t xml:space="preserve"> </w:t>
      </w:r>
      <w:r>
        <w:rPr/>
        <w:t>de</w:t>
      </w:r>
      <w:r>
        <w:rPr>
          <w:spacing w:val="-2"/>
        </w:rPr>
        <w:t xml:space="preserve"> </w:t>
      </w:r>
      <w:r>
        <w:rPr/>
        <w:t>Impuestos</w:t>
      </w:r>
      <w:r>
        <w:rPr>
          <w:spacing w:val="-4"/>
        </w:rPr>
        <w:t xml:space="preserve"> </w:t>
      </w:r>
      <w:r>
        <w:rPr/>
        <w:t>y</w:t>
      </w:r>
      <w:r>
        <w:rPr>
          <w:spacing w:val="-2"/>
        </w:rPr>
        <w:t xml:space="preserve"> </w:t>
      </w:r>
      <w:r>
        <w:rPr/>
        <w:t>Derechos,</w:t>
      </w:r>
      <w:r>
        <w:rPr>
          <w:spacing w:val="-2"/>
        </w:rPr>
        <w:t xml:space="preserve"> </w:t>
      </w:r>
      <w:r>
        <w:rPr/>
        <w:t>y</w:t>
      </w:r>
      <w:r>
        <w:rPr>
          <w:spacing w:val="-4"/>
        </w:rPr>
        <w:t xml:space="preserve"> </w:t>
      </w:r>
      <w:r>
        <w:rPr/>
        <w:t>estará</w:t>
      </w:r>
      <w:r>
        <w:rPr>
          <w:spacing w:val="-4"/>
        </w:rPr>
        <w:t xml:space="preserve"> </w:t>
      </w:r>
      <w:r>
        <w:rPr/>
        <w:t>vigente</w:t>
      </w:r>
      <w:r>
        <w:rPr>
          <w:spacing w:val="-4"/>
        </w:rPr>
        <w:t xml:space="preserve"> </w:t>
      </w:r>
      <w:r>
        <w:rPr/>
        <w:t>hasta</w:t>
      </w:r>
      <w:r>
        <w:rPr>
          <w:spacing w:val="-4"/>
        </w:rPr>
        <w:t xml:space="preserve"> </w:t>
      </w:r>
      <w:r>
        <w:rPr/>
        <w:t>el treinta</w:t>
      </w:r>
      <w:r>
        <w:rPr>
          <w:spacing w:val="-2"/>
        </w:rPr>
        <w:t xml:space="preserve"> </w:t>
      </w:r>
      <w:r>
        <w:rPr/>
        <w:t>y</w:t>
      </w:r>
      <w:r>
        <w:rPr>
          <w:spacing w:val="-4"/>
        </w:rPr>
        <w:t xml:space="preserve"> </w:t>
      </w:r>
      <w:r>
        <w:rPr/>
        <w:t>uno</w:t>
      </w:r>
      <w:r>
        <w:rPr>
          <w:spacing w:val="-5"/>
        </w:rPr>
        <w:t xml:space="preserve"> </w:t>
      </w:r>
      <w:r>
        <w:rPr/>
        <w:t>de diciembre del mismo año, previa publicación en el Periódico Oficial del Gobierno del Estado.</w:t>
      </w:r>
    </w:p>
    <w:p>
      <w:pPr>
        <w:pStyle w:val="Cuerpodetexto"/>
        <w:spacing w:before="38" w:after="0"/>
        <w:rPr/>
      </w:pPr>
      <w:r>
        <w:rPr/>
      </w:r>
    </w:p>
    <w:p>
      <w:pPr>
        <w:pStyle w:val="Cuerpodetexto"/>
        <w:spacing w:lineRule="auto" w:line="276"/>
        <w:ind w:left="338" w:right="49" w:hanging="0"/>
        <w:jc w:val="both"/>
        <w:rPr/>
      </w:pPr>
      <w:r>
        <w:rPr>
          <w:b/>
        </w:rPr>
        <w:t>ARTÍCULO SEGUNDO.</w:t>
      </w:r>
      <w:r>
        <w:rPr>
          <w:b/>
          <w:spacing w:val="-1"/>
        </w:rPr>
        <w:t xml:space="preserve"> </w:t>
      </w:r>
      <w:r>
        <w:rPr/>
        <w:t>Los montos previstos en</w:t>
      </w:r>
      <w:r>
        <w:rPr>
          <w:spacing w:val="-2"/>
        </w:rPr>
        <w:t xml:space="preserve"> </w:t>
      </w:r>
      <w:r>
        <w:rPr/>
        <w:t>la</w:t>
      </w:r>
      <w:r>
        <w:rPr>
          <w:spacing w:val="-2"/>
        </w:rPr>
        <w:t xml:space="preserve"> </w:t>
      </w:r>
      <w:r>
        <w:rPr/>
        <w:t>presente Ley,</w:t>
      </w:r>
      <w:r>
        <w:rPr>
          <w:spacing w:val="-2"/>
        </w:rPr>
        <w:t xml:space="preserve"> </w:t>
      </w:r>
      <w:r>
        <w:rPr/>
        <w:t>son estimados y pueden variar</w:t>
      </w:r>
      <w:r>
        <w:rPr>
          <w:spacing w:val="-1"/>
        </w:rPr>
        <w:t xml:space="preserve"> </w:t>
      </w:r>
      <w:r>
        <w:rPr/>
        <w:t>conforme a los</w:t>
      </w:r>
      <w:r>
        <w:rPr>
          <w:spacing w:val="-1"/>
        </w:rPr>
        <w:t xml:space="preserve"> </w:t>
      </w:r>
      <w:r>
        <w:rPr/>
        <w:t>montos</w:t>
      </w:r>
      <w:r>
        <w:rPr>
          <w:spacing w:val="-1"/>
        </w:rPr>
        <w:t xml:space="preserve"> </w:t>
      </w:r>
      <w:r>
        <w:rPr/>
        <w:t>reales de</w:t>
      </w:r>
      <w:r>
        <w:rPr>
          <w:spacing w:val="-1"/>
        </w:rPr>
        <w:t xml:space="preserve"> </w:t>
      </w:r>
      <w:r>
        <w:rPr/>
        <w:t>recaudación para el ejercicio, en caso de que</w:t>
      </w:r>
      <w:r>
        <w:rPr>
          <w:spacing w:val="-1"/>
        </w:rPr>
        <w:t xml:space="preserve"> </w:t>
      </w:r>
      <w:r>
        <w:rPr/>
        <w:t>los ingresos</w:t>
      </w:r>
      <w:r>
        <w:rPr>
          <w:spacing w:val="-1"/>
        </w:rPr>
        <w:t xml:space="preserve"> </w:t>
      </w:r>
      <w:r>
        <w:rPr/>
        <w:t>captados por el Municipio</w:t>
      </w:r>
      <w:r>
        <w:rPr>
          <w:spacing w:val="-1"/>
        </w:rPr>
        <w:t xml:space="preserve"> </w:t>
      </w:r>
      <w:r>
        <w:rPr/>
        <w:t>de Lázaro</w:t>
      </w:r>
      <w:r>
        <w:rPr>
          <w:spacing w:val="-11"/>
        </w:rPr>
        <w:t xml:space="preserve"> </w:t>
      </w:r>
      <w:r>
        <w:rPr/>
        <w:t>Cárdenas,</w:t>
      </w:r>
      <w:r>
        <w:rPr>
          <w:spacing w:val="-11"/>
        </w:rPr>
        <w:t xml:space="preserve"> </w:t>
      </w:r>
      <w:r>
        <w:rPr/>
        <w:t>durante</w:t>
      </w:r>
      <w:r>
        <w:rPr>
          <w:spacing w:val="-11"/>
        </w:rPr>
        <w:t xml:space="preserve"> </w:t>
      </w:r>
      <w:r>
        <w:rPr/>
        <w:t>el</w:t>
      </w:r>
      <w:r>
        <w:rPr>
          <w:spacing w:val="-12"/>
        </w:rPr>
        <w:t xml:space="preserve"> </w:t>
      </w:r>
      <w:r>
        <w:rPr/>
        <w:t>ejercicio</w:t>
      </w:r>
      <w:r>
        <w:rPr>
          <w:spacing w:val="-11"/>
        </w:rPr>
        <w:t xml:space="preserve"> </w:t>
      </w:r>
      <w:r>
        <w:rPr/>
        <w:t>fiscal</w:t>
      </w:r>
      <w:r>
        <w:rPr>
          <w:spacing w:val="-10"/>
        </w:rPr>
        <w:t xml:space="preserve"> </w:t>
      </w:r>
      <w:r>
        <w:rPr/>
        <w:t>al</w:t>
      </w:r>
      <w:r>
        <w:rPr>
          <w:spacing w:val="-10"/>
        </w:rPr>
        <w:t xml:space="preserve"> </w:t>
      </w:r>
      <w:r>
        <w:rPr/>
        <w:t>que</w:t>
      </w:r>
      <w:r>
        <w:rPr>
          <w:spacing w:val="-11"/>
        </w:rPr>
        <w:t xml:space="preserve"> </w:t>
      </w:r>
      <w:r>
        <w:rPr/>
        <w:t>se</w:t>
      </w:r>
      <w:r>
        <w:rPr>
          <w:spacing w:val="-10"/>
        </w:rPr>
        <w:t xml:space="preserve"> </w:t>
      </w:r>
      <w:r>
        <w:rPr/>
        <w:t>refiere</w:t>
      </w:r>
      <w:r>
        <w:rPr>
          <w:spacing w:val="-11"/>
        </w:rPr>
        <w:t xml:space="preserve"> </w:t>
      </w:r>
      <w:r>
        <w:rPr/>
        <w:t>esta</w:t>
      </w:r>
      <w:r>
        <w:rPr>
          <w:spacing w:val="-11"/>
        </w:rPr>
        <w:t xml:space="preserve"> </w:t>
      </w:r>
      <w:r>
        <w:rPr/>
        <w:t>Ley,</w:t>
      </w:r>
      <w:r>
        <w:rPr>
          <w:spacing w:val="-11"/>
        </w:rPr>
        <w:t xml:space="preserve"> </w:t>
      </w:r>
      <w:r>
        <w:rPr/>
        <w:t>sean</w:t>
      </w:r>
      <w:r>
        <w:rPr>
          <w:spacing w:val="-11"/>
        </w:rPr>
        <w:t xml:space="preserve"> </w:t>
      </w:r>
      <w:r>
        <w:rPr/>
        <w:t>superiores</w:t>
      </w:r>
      <w:r>
        <w:rPr>
          <w:spacing w:val="-10"/>
        </w:rPr>
        <w:t xml:space="preserve"> </w:t>
      </w:r>
      <w:r>
        <w:rPr/>
        <w:t>a</w:t>
      </w:r>
      <w:r>
        <w:rPr>
          <w:spacing w:val="-11"/>
        </w:rPr>
        <w:t xml:space="preserve"> </w:t>
      </w:r>
      <w:r>
        <w:rPr/>
        <w:t>los</w:t>
      </w:r>
      <w:r>
        <w:rPr>
          <w:spacing w:val="-10"/>
        </w:rPr>
        <w:t xml:space="preserve"> </w:t>
      </w:r>
      <w:r>
        <w:rPr/>
        <w:t>señalados,</w:t>
      </w:r>
      <w:r>
        <w:rPr>
          <w:spacing w:val="-11"/>
        </w:rPr>
        <w:t xml:space="preserve"> </w:t>
      </w:r>
      <w:r>
        <w:rPr/>
        <w:t>se</w:t>
      </w:r>
      <w:r>
        <w:rPr>
          <w:spacing w:val="-11"/>
        </w:rPr>
        <w:t xml:space="preserve"> </w:t>
      </w:r>
      <w:r>
        <w:rPr/>
        <w:t>faculta a dicho Ayuntamiento para que tales recursos los ejerza en las partidas presupuestales de obra pública, gastos de inversión y servicios municipales, en beneficio de sus ciudadanos.</w:t>
      </w:r>
    </w:p>
    <w:p>
      <w:pPr>
        <w:pStyle w:val="Cuerpodetexto"/>
        <w:spacing w:before="37" w:after="0"/>
        <w:rPr/>
      </w:pPr>
      <w:r>
        <w:rPr/>
      </w:r>
    </w:p>
    <w:p>
      <w:pPr>
        <w:pStyle w:val="Cuerpodetexto"/>
        <w:spacing w:lineRule="auto" w:line="276"/>
        <w:ind w:left="338" w:right="53" w:hanging="0"/>
        <w:jc w:val="both"/>
        <w:rPr/>
      </w:pPr>
      <w:r>
        <w:rPr>
          <w:b/>
        </w:rPr>
        <w:t xml:space="preserve">ARTÍCULO TERCERO. </w:t>
      </w:r>
      <w:r>
        <w:rPr/>
        <w:t>El Ayuntamiento de Lázaro Cárdenas estará obligado en forma inmediata a la publicación</w:t>
      </w:r>
      <w:r>
        <w:rPr>
          <w:spacing w:val="-6"/>
        </w:rPr>
        <w:t xml:space="preserve"> </w:t>
      </w:r>
      <w:r>
        <w:rPr/>
        <w:t>de</w:t>
      </w:r>
      <w:r>
        <w:rPr>
          <w:spacing w:val="-6"/>
        </w:rPr>
        <w:t xml:space="preserve"> </w:t>
      </w:r>
      <w:r>
        <w:rPr/>
        <w:t>esta</w:t>
      </w:r>
      <w:r>
        <w:rPr>
          <w:spacing w:val="-6"/>
        </w:rPr>
        <w:t xml:space="preserve"> </w:t>
      </w:r>
      <w:r>
        <w:rPr/>
        <w:t>Ley,</w:t>
      </w:r>
      <w:r>
        <w:rPr>
          <w:spacing w:val="-6"/>
        </w:rPr>
        <w:t xml:space="preserve"> </w:t>
      </w:r>
      <w:r>
        <w:rPr/>
        <w:t>a</w:t>
      </w:r>
      <w:r>
        <w:rPr>
          <w:spacing w:val="-6"/>
        </w:rPr>
        <w:t xml:space="preserve"> </w:t>
      </w:r>
      <w:r>
        <w:rPr/>
        <w:t>dar</w:t>
      </w:r>
      <w:r>
        <w:rPr>
          <w:spacing w:val="-3"/>
        </w:rPr>
        <w:t xml:space="preserve"> </w:t>
      </w:r>
      <w:r>
        <w:rPr/>
        <w:t>publicidad</w:t>
      </w:r>
      <w:r>
        <w:rPr>
          <w:spacing w:val="-6"/>
        </w:rPr>
        <w:t xml:space="preserve"> </w:t>
      </w:r>
      <w:r>
        <w:rPr/>
        <w:t>en</w:t>
      </w:r>
      <w:r>
        <w:rPr>
          <w:spacing w:val="-6"/>
        </w:rPr>
        <w:t xml:space="preserve"> </w:t>
      </w:r>
      <w:r>
        <w:rPr/>
        <w:t>lugares</w:t>
      </w:r>
      <w:r>
        <w:rPr>
          <w:spacing w:val="-5"/>
        </w:rPr>
        <w:t xml:space="preserve"> </w:t>
      </w:r>
      <w:r>
        <w:rPr/>
        <w:t>visibles</w:t>
      </w:r>
      <w:r>
        <w:rPr>
          <w:spacing w:val="-5"/>
        </w:rPr>
        <w:t xml:space="preserve"> </w:t>
      </w:r>
      <w:r>
        <w:rPr/>
        <w:t>de</w:t>
      </w:r>
      <w:r>
        <w:rPr>
          <w:spacing w:val="-6"/>
        </w:rPr>
        <w:t xml:space="preserve"> </w:t>
      </w:r>
      <w:r>
        <w:rPr/>
        <w:t>la</w:t>
      </w:r>
      <w:r>
        <w:rPr>
          <w:spacing w:val="-6"/>
        </w:rPr>
        <w:t xml:space="preserve"> </w:t>
      </w:r>
      <w:r>
        <w:rPr/>
        <w:t>oficina</w:t>
      </w:r>
      <w:r>
        <w:rPr>
          <w:spacing w:val="-6"/>
        </w:rPr>
        <w:t xml:space="preserve"> </w:t>
      </w:r>
      <w:r>
        <w:rPr/>
        <w:t>de</w:t>
      </w:r>
      <w:r>
        <w:rPr>
          <w:spacing w:val="-6"/>
        </w:rPr>
        <w:t xml:space="preserve"> </w:t>
      </w:r>
      <w:r>
        <w:rPr/>
        <w:t>la</w:t>
      </w:r>
      <w:r>
        <w:rPr>
          <w:spacing w:val="-6"/>
        </w:rPr>
        <w:t xml:space="preserve"> </w:t>
      </w:r>
      <w:r>
        <w:rPr/>
        <w:t>Tesorería</w:t>
      </w:r>
      <w:r>
        <w:rPr>
          <w:spacing w:val="-6"/>
        </w:rPr>
        <w:t xml:space="preserve"> </w:t>
      </w:r>
      <w:r>
        <w:rPr/>
        <w:t>sobre</w:t>
      </w:r>
      <w:r>
        <w:rPr>
          <w:spacing w:val="-6"/>
        </w:rPr>
        <w:t xml:space="preserve"> </w:t>
      </w:r>
      <w:r>
        <w:rPr/>
        <w:t>el</w:t>
      </w:r>
      <w:r>
        <w:rPr>
          <w:spacing w:val="-5"/>
        </w:rPr>
        <w:t xml:space="preserve"> </w:t>
      </w:r>
      <w:r>
        <w:rPr/>
        <w:t>monto</w:t>
      </w:r>
      <w:r>
        <w:rPr>
          <w:spacing w:val="-4"/>
        </w:rPr>
        <w:t xml:space="preserve"> </w:t>
      </w:r>
      <w:r>
        <w:rPr/>
        <w:t>de</w:t>
      </w:r>
      <w:r>
        <w:rPr>
          <w:spacing w:val="-6"/>
        </w:rPr>
        <w:t xml:space="preserve"> </w:t>
      </w:r>
      <w:r>
        <w:rPr/>
        <w:t>sus contribuciones en moneda de curso legal, es decir convertidas en pesos mexicanos.</w:t>
      </w:r>
    </w:p>
    <w:p>
      <w:pPr>
        <w:pStyle w:val="Cuerpodetexto"/>
        <w:spacing w:before="38" w:after="0"/>
        <w:rPr/>
      </w:pPr>
      <w:r>
        <w:rPr/>
      </w:r>
    </w:p>
    <w:p>
      <w:pPr>
        <w:pStyle w:val="Cuerpodetexto"/>
        <w:spacing w:lineRule="auto" w:line="276" w:before="1" w:after="0"/>
        <w:ind w:left="338" w:right="54" w:hanging="0"/>
        <w:jc w:val="both"/>
        <w:rPr/>
      </w:pPr>
      <w:r>
        <w:rPr>
          <w:b/>
        </w:rPr>
        <w:t xml:space="preserve">ARTÍCULO CUARTO. </w:t>
      </w:r>
      <w:r>
        <w:rPr/>
        <w:t>A falta de disposición expresa en esta Ley, se aplicarán en forma supletoria, en lo conducente, las leyes tributarias, hacendarias, reglamentos, bandos, y disposiciones de observancia general aplicables en la materia.</w:t>
      </w:r>
    </w:p>
    <w:p>
      <w:pPr>
        <w:pStyle w:val="Cuerpodetexto"/>
        <w:rPr/>
      </w:pPr>
      <w:r>
        <w:rPr/>
      </w:r>
    </w:p>
    <w:p>
      <w:pPr>
        <w:pStyle w:val="Cuerpodetexto"/>
        <w:spacing w:before="76" w:after="0"/>
        <w:rPr/>
      </w:pPr>
      <w:r>
        <w:rPr/>
      </w:r>
    </w:p>
    <w:p>
      <w:pPr>
        <w:pStyle w:val="Normal"/>
        <w:spacing w:before="0" w:after="0"/>
        <w:ind w:left="283" w:right="0" w:hanging="0"/>
        <w:jc w:val="center"/>
        <w:rPr>
          <w:b/>
          <w:b/>
          <w:sz w:val="22"/>
        </w:rPr>
      </w:pPr>
      <w:r>
        <w:rPr>
          <w:b/>
          <w:sz w:val="22"/>
        </w:rPr>
        <w:t>AL</w:t>
      </w:r>
      <w:r>
        <w:rPr>
          <w:b/>
          <w:spacing w:val="-7"/>
          <w:sz w:val="22"/>
        </w:rPr>
        <w:t xml:space="preserve"> </w:t>
      </w:r>
      <w:r>
        <w:rPr>
          <w:b/>
          <w:sz w:val="22"/>
        </w:rPr>
        <w:t>EJECUTIVO</w:t>
      </w:r>
      <w:r>
        <w:rPr>
          <w:b/>
          <w:spacing w:val="-2"/>
          <w:sz w:val="22"/>
        </w:rPr>
        <w:t xml:space="preserve"> </w:t>
      </w:r>
      <w:r>
        <w:rPr>
          <w:b/>
          <w:sz w:val="22"/>
        </w:rPr>
        <w:t>PARA</w:t>
      </w:r>
      <w:r>
        <w:rPr>
          <w:b/>
          <w:spacing w:val="-4"/>
          <w:sz w:val="22"/>
        </w:rPr>
        <w:t xml:space="preserve"> </w:t>
      </w:r>
      <w:r>
        <w:rPr>
          <w:b/>
          <w:sz w:val="22"/>
        </w:rPr>
        <w:t>QUE</w:t>
      </w:r>
      <w:r>
        <w:rPr>
          <w:b/>
          <w:spacing w:val="-5"/>
          <w:sz w:val="22"/>
        </w:rPr>
        <w:t xml:space="preserve"> </w:t>
      </w:r>
      <w:r>
        <w:rPr>
          <w:b/>
          <w:sz w:val="22"/>
        </w:rPr>
        <w:t>LO</w:t>
      </w:r>
      <w:r>
        <w:rPr>
          <w:b/>
          <w:spacing w:val="-2"/>
          <w:sz w:val="22"/>
        </w:rPr>
        <w:t xml:space="preserve"> </w:t>
      </w:r>
      <w:r>
        <w:rPr>
          <w:b/>
          <w:sz w:val="22"/>
        </w:rPr>
        <w:t>SANCIONE</w:t>
      </w:r>
      <w:r>
        <w:rPr>
          <w:b/>
          <w:spacing w:val="-4"/>
          <w:sz w:val="22"/>
        </w:rPr>
        <w:t xml:space="preserve"> </w:t>
      </w:r>
      <w:r>
        <w:rPr>
          <w:b/>
          <w:sz w:val="22"/>
        </w:rPr>
        <w:t>Y</w:t>
      </w:r>
      <w:r>
        <w:rPr>
          <w:b/>
          <w:spacing w:val="-7"/>
          <w:sz w:val="22"/>
        </w:rPr>
        <w:t xml:space="preserve"> </w:t>
      </w:r>
      <w:r>
        <w:rPr>
          <w:b/>
          <w:sz w:val="22"/>
        </w:rPr>
        <w:t>MANDE</w:t>
      </w:r>
      <w:r>
        <w:rPr>
          <w:b/>
          <w:spacing w:val="-4"/>
          <w:sz w:val="22"/>
        </w:rPr>
        <w:t xml:space="preserve"> </w:t>
      </w:r>
      <w:r>
        <w:rPr>
          <w:b/>
          <w:spacing w:val="-2"/>
          <w:sz w:val="22"/>
        </w:rPr>
        <w:t>PUBLICAR</w:t>
      </w:r>
    </w:p>
    <w:p>
      <w:pPr>
        <w:pStyle w:val="Cuerpodetexto"/>
        <w:spacing w:before="77" w:after="0"/>
        <w:rPr>
          <w:b/>
          <w:b/>
        </w:rPr>
      </w:pPr>
      <w:r>
        <w:rPr>
          <w:b/>
        </w:rPr>
      </w:r>
    </w:p>
    <w:p>
      <w:pPr>
        <w:sectPr>
          <w:headerReference w:type="even" r:id="rId62"/>
          <w:headerReference w:type="default" r:id="rId63"/>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0" w:hanging="0"/>
        <w:jc w:val="both"/>
        <w:rPr/>
      </w:pPr>
      <w:r>
        <w:rPr/>
        <w:t>Dado</w:t>
      </w:r>
      <w:r>
        <w:rPr>
          <w:spacing w:val="-14"/>
        </w:rPr>
        <w:t xml:space="preserve"> </w:t>
      </w:r>
      <w:r>
        <w:rPr/>
        <w:t>en</w:t>
      </w:r>
      <w:r>
        <w:rPr>
          <w:spacing w:val="-14"/>
        </w:rPr>
        <w:t xml:space="preserve"> </w:t>
      </w:r>
      <w:r>
        <w:rPr/>
        <w:t>la</w:t>
      </w:r>
      <w:r>
        <w:rPr>
          <w:spacing w:val="-14"/>
        </w:rPr>
        <w:t xml:space="preserve"> </w:t>
      </w:r>
      <w:r>
        <w:rPr/>
        <w:t>sala</w:t>
      </w:r>
      <w:r>
        <w:rPr>
          <w:spacing w:val="-12"/>
        </w:rPr>
        <w:t xml:space="preserve"> </w:t>
      </w:r>
      <w:r>
        <w:rPr/>
        <w:t>de</w:t>
      </w:r>
      <w:r>
        <w:rPr>
          <w:spacing w:val="-13"/>
        </w:rPr>
        <w:t xml:space="preserve"> </w:t>
      </w:r>
      <w:r>
        <w:rPr/>
        <w:t>sesiones</w:t>
      </w:r>
      <w:r>
        <w:rPr>
          <w:spacing w:val="-14"/>
        </w:rPr>
        <w:t xml:space="preserve"> </w:t>
      </w:r>
      <w:r>
        <w:rPr/>
        <w:t>del</w:t>
      </w:r>
      <w:r>
        <w:rPr>
          <w:spacing w:val="-13"/>
        </w:rPr>
        <w:t xml:space="preserve"> </w:t>
      </w:r>
      <w:r>
        <w:rPr/>
        <w:t>Palacio</w:t>
      </w:r>
      <w:r>
        <w:rPr>
          <w:spacing w:val="-13"/>
        </w:rPr>
        <w:t xml:space="preserve"> </w:t>
      </w:r>
      <w:r>
        <w:rPr/>
        <w:t>Juárez,</w:t>
      </w:r>
      <w:r>
        <w:rPr>
          <w:spacing w:val="-14"/>
        </w:rPr>
        <w:t xml:space="preserve"> </w:t>
      </w:r>
      <w:r>
        <w:rPr/>
        <w:t>recinto</w:t>
      </w:r>
      <w:r>
        <w:rPr>
          <w:spacing w:val="-14"/>
        </w:rPr>
        <w:t xml:space="preserve"> </w:t>
      </w:r>
      <w:r>
        <w:rPr/>
        <w:t>oficial</w:t>
      </w:r>
      <w:r>
        <w:rPr>
          <w:spacing w:val="-11"/>
        </w:rPr>
        <w:t xml:space="preserve"> </w:t>
      </w:r>
      <w:r>
        <w:rPr/>
        <w:t>del</w:t>
      </w:r>
      <w:r>
        <w:rPr>
          <w:spacing w:val="-14"/>
        </w:rPr>
        <w:t xml:space="preserve"> </w:t>
      </w:r>
      <w:r>
        <w:rPr/>
        <w:t>Poder</w:t>
      </w:r>
      <w:r>
        <w:rPr>
          <w:spacing w:val="-8"/>
        </w:rPr>
        <w:t xml:space="preserve"> </w:t>
      </w:r>
      <w:r>
        <w:rPr/>
        <w:t>Legislativo</w:t>
      </w:r>
      <w:r>
        <w:rPr>
          <w:spacing w:val="-14"/>
        </w:rPr>
        <w:t xml:space="preserve"> </w:t>
      </w:r>
      <w:r>
        <w:rPr/>
        <w:t>del</w:t>
      </w:r>
      <w:r>
        <w:rPr>
          <w:spacing w:val="-11"/>
        </w:rPr>
        <w:t xml:space="preserve"> </w:t>
      </w:r>
      <w:r>
        <w:rPr/>
        <w:t>Estado</w:t>
      </w:r>
      <w:r>
        <w:rPr>
          <w:spacing w:val="-13"/>
        </w:rPr>
        <w:t xml:space="preserve"> </w:t>
      </w:r>
      <w:r>
        <w:rPr/>
        <w:t>Libre</w:t>
      </w:r>
      <w:r>
        <w:rPr>
          <w:spacing w:val="-14"/>
        </w:rPr>
        <w:t xml:space="preserve"> </w:t>
      </w:r>
      <w:r>
        <w:rPr/>
        <w:t>y</w:t>
      </w:r>
      <w:r>
        <w:rPr>
          <w:spacing w:val="-12"/>
        </w:rPr>
        <w:t xml:space="preserve"> </w:t>
      </w:r>
      <w:r>
        <w:rPr/>
        <w:t xml:space="preserve">Soberano de Tlaxcala, en la Ciudad de Tlaxcala de Xicohténcatl, a los veintiún días del mes de octubre del año dos mil </w:t>
      </w:r>
      <w:r>
        <w:rPr>
          <w:spacing w:val="-2"/>
        </w:rPr>
        <w:t>veinticinco.</w:t>
      </w:r>
    </w:p>
    <w:p>
      <w:pPr>
        <w:pStyle w:val="Normal"/>
        <w:spacing w:before="81" w:after="0"/>
        <w:ind w:left="338" w:right="47" w:hanging="0"/>
        <w:jc w:val="left"/>
        <w:rPr>
          <w:b/>
          <w:b/>
          <w:sz w:val="22"/>
        </w:rPr>
      </w:pPr>
      <w:r>
        <w:rPr>
          <w:b/>
          <w:sz w:val="22"/>
        </w:rPr>
        <w:t>DIP.</w:t>
      </w:r>
      <w:r>
        <w:rPr>
          <w:b/>
          <w:spacing w:val="80"/>
          <w:sz w:val="22"/>
        </w:rPr>
        <w:t xml:space="preserve"> </w:t>
      </w:r>
      <w:r>
        <w:rPr>
          <w:b/>
          <w:sz w:val="22"/>
        </w:rPr>
        <w:t>MARIBEL</w:t>
      </w:r>
      <w:r>
        <w:rPr>
          <w:b/>
          <w:spacing w:val="80"/>
          <w:sz w:val="22"/>
        </w:rPr>
        <w:t xml:space="preserve"> </w:t>
      </w:r>
      <w:r>
        <w:rPr>
          <w:b/>
          <w:sz w:val="22"/>
        </w:rPr>
        <w:t>LEÓN</w:t>
      </w:r>
      <w:r>
        <w:rPr>
          <w:b/>
          <w:spacing w:val="80"/>
          <w:sz w:val="22"/>
        </w:rPr>
        <w:t xml:space="preserve"> </w:t>
      </w:r>
      <w:r>
        <w:rPr>
          <w:b/>
          <w:sz w:val="22"/>
        </w:rPr>
        <w:t>CRUZ.-</w:t>
      </w:r>
      <w:r>
        <w:rPr>
          <w:b/>
          <w:spacing w:val="80"/>
          <w:sz w:val="22"/>
        </w:rPr>
        <w:t xml:space="preserve"> </w:t>
      </w:r>
      <w:r>
        <w:rPr>
          <w:b/>
          <w:sz w:val="22"/>
        </w:rPr>
        <w:t>PRESIDENTA.–</w:t>
      </w:r>
      <w:r>
        <w:rPr>
          <w:b/>
          <w:spacing w:val="80"/>
          <w:sz w:val="22"/>
        </w:rPr>
        <w:t xml:space="preserve"> </w:t>
      </w:r>
      <w:r>
        <w:rPr>
          <w:b/>
          <w:sz w:val="22"/>
        </w:rPr>
        <w:t>Rúbrica.-</w:t>
      </w:r>
      <w:r>
        <w:rPr>
          <w:b/>
          <w:spacing w:val="80"/>
          <w:sz w:val="22"/>
        </w:rPr>
        <w:t xml:space="preserve"> </w:t>
      </w:r>
      <w:r>
        <w:rPr>
          <w:b/>
          <w:sz w:val="22"/>
        </w:rPr>
        <w:t>DIP.</w:t>
      </w:r>
      <w:r>
        <w:rPr>
          <w:b/>
          <w:spacing w:val="80"/>
          <w:sz w:val="22"/>
        </w:rPr>
        <w:t xml:space="preserve"> </w:t>
      </w:r>
      <w:r>
        <w:rPr>
          <w:b/>
          <w:sz w:val="22"/>
        </w:rPr>
        <w:t>EMILIO</w:t>
      </w:r>
      <w:r>
        <w:rPr>
          <w:b/>
          <w:spacing w:val="80"/>
          <w:sz w:val="22"/>
        </w:rPr>
        <w:t xml:space="preserve"> </w:t>
      </w:r>
      <w:r>
        <w:rPr>
          <w:b/>
          <w:sz w:val="22"/>
        </w:rPr>
        <w:t>PEÑA</w:t>
      </w:r>
      <w:r>
        <w:rPr>
          <w:b/>
          <w:spacing w:val="80"/>
          <w:sz w:val="22"/>
        </w:rPr>
        <w:t xml:space="preserve"> </w:t>
      </w:r>
      <w:r>
        <w:rPr>
          <w:b/>
          <w:sz w:val="22"/>
        </w:rPr>
        <w:t>APONTE-</w:t>
      </w:r>
      <w:r>
        <w:rPr>
          <w:b/>
          <w:spacing w:val="40"/>
          <w:sz w:val="22"/>
        </w:rPr>
        <w:t xml:space="preserve"> </w:t>
      </w:r>
      <w:r>
        <w:rPr>
          <w:b/>
          <w:sz w:val="22"/>
        </w:rPr>
        <w:t>SECRETARIO.- Rúbrica.- DIP. ENGRACIA MORALES DELGADO.– SECRETARIA.- Rúbrica</w:t>
      </w:r>
    </w:p>
    <w:p>
      <w:pPr>
        <w:pStyle w:val="Cuerpodetexto"/>
        <w:spacing w:before="229" w:after="0"/>
        <w:ind w:left="338" w:right="47" w:hanging="0"/>
        <w:rPr/>
      </w:pPr>
      <w:r>
        <w:rPr/>
        <w:t>Al calce un sello con el Escudo Nacional que dice Estados Unidos Mexicanos. Congreso del Estado Libre y Soberano. Tlaxcala. Poder Legislativo.</w:t>
      </w:r>
    </w:p>
    <w:p>
      <w:pPr>
        <w:pStyle w:val="Cuerpodetexto"/>
        <w:spacing w:before="1" w:after="0"/>
        <w:rPr/>
      </w:pPr>
      <w:r>
        <w:rPr/>
      </w:r>
    </w:p>
    <w:p>
      <w:pPr>
        <w:pStyle w:val="Cuerpodetexto"/>
        <w:ind w:left="338" w:right="0" w:hanging="0"/>
        <w:rPr/>
      </w:pPr>
      <w:r>
        <w:rPr/>
        <w:t>Por</w:t>
      </w:r>
      <w:r>
        <w:rPr>
          <w:spacing w:val="-2"/>
        </w:rPr>
        <w:t xml:space="preserve"> </w:t>
      </w:r>
      <w:r>
        <w:rPr/>
        <w:t>lo</w:t>
      </w:r>
      <w:r>
        <w:rPr>
          <w:spacing w:val="-5"/>
        </w:rPr>
        <w:t xml:space="preserve"> </w:t>
      </w:r>
      <w:r>
        <w:rPr/>
        <w:t>tanto</w:t>
      </w:r>
      <w:r>
        <w:rPr>
          <w:spacing w:val="-4"/>
        </w:rPr>
        <w:t xml:space="preserve"> </w:t>
      </w:r>
      <w:r>
        <w:rPr/>
        <w:t>mando</w:t>
      </w:r>
      <w:r>
        <w:rPr>
          <w:spacing w:val="-2"/>
        </w:rPr>
        <w:t xml:space="preserve"> </w:t>
      </w:r>
      <w:r>
        <w:rPr/>
        <w:t>se</w:t>
      </w:r>
      <w:r>
        <w:rPr>
          <w:spacing w:val="-4"/>
        </w:rPr>
        <w:t xml:space="preserve"> </w:t>
      </w:r>
      <w:r>
        <w:rPr/>
        <w:t>imprima,</w:t>
      </w:r>
      <w:r>
        <w:rPr>
          <w:spacing w:val="-1"/>
        </w:rPr>
        <w:t xml:space="preserve"> </w:t>
      </w:r>
      <w:r>
        <w:rPr/>
        <w:t>publique,</w:t>
      </w:r>
      <w:r>
        <w:rPr>
          <w:spacing w:val="-4"/>
        </w:rPr>
        <w:t xml:space="preserve"> </w:t>
      </w:r>
      <w:r>
        <w:rPr/>
        <w:t>circule</w:t>
      </w:r>
      <w:r>
        <w:rPr>
          <w:spacing w:val="-2"/>
        </w:rPr>
        <w:t xml:space="preserve"> </w:t>
      </w:r>
      <w:r>
        <w:rPr/>
        <w:t>y</w:t>
      </w:r>
      <w:r>
        <w:rPr>
          <w:spacing w:val="-3"/>
        </w:rPr>
        <w:t xml:space="preserve"> </w:t>
      </w:r>
      <w:r>
        <w:rPr/>
        <w:t>se</w:t>
      </w:r>
      <w:r>
        <w:rPr>
          <w:spacing w:val="-4"/>
        </w:rPr>
        <w:t xml:space="preserve"> </w:t>
      </w:r>
      <w:r>
        <w:rPr/>
        <w:t>le</w:t>
      </w:r>
      <w:r>
        <w:rPr>
          <w:spacing w:val="-2"/>
        </w:rPr>
        <w:t xml:space="preserve"> </w:t>
      </w:r>
      <w:r>
        <w:rPr/>
        <w:t>dé</w:t>
      </w:r>
      <w:r>
        <w:rPr>
          <w:spacing w:val="-1"/>
        </w:rPr>
        <w:t xml:space="preserve"> </w:t>
      </w:r>
      <w:r>
        <w:rPr/>
        <w:t>el</w:t>
      </w:r>
      <w:r>
        <w:rPr>
          <w:spacing w:val="-1"/>
        </w:rPr>
        <w:t xml:space="preserve"> </w:t>
      </w:r>
      <w:r>
        <w:rPr/>
        <w:t>debido</w:t>
      </w:r>
      <w:r>
        <w:rPr>
          <w:spacing w:val="-4"/>
        </w:rPr>
        <w:t xml:space="preserve"> </w:t>
      </w:r>
      <w:r>
        <w:rPr>
          <w:spacing w:val="-2"/>
        </w:rPr>
        <w:t>cumplimiento.</w:t>
      </w:r>
    </w:p>
    <w:p>
      <w:pPr>
        <w:pStyle w:val="Cuerpodetexto"/>
        <w:spacing w:before="1" w:after="0"/>
        <w:rPr/>
      </w:pPr>
      <w:r>
        <w:rPr/>
      </w:r>
    </w:p>
    <w:p>
      <w:pPr>
        <w:pStyle w:val="Cuerpodetexto"/>
        <w:ind w:left="338" w:right="0" w:hanging="0"/>
        <w:rPr/>
      </w:pPr>
      <w:r>
        <w:rPr/>
        <w:t>Dado</w:t>
      </w:r>
      <w:r>
        <w:rPr>
          <w:spacing w:val="-2"/>
        </w:rPr>
        <w:t xml:space="preserve"> </w:t>
      </w:r>
      <w:r>
        <w:rPr/>
        <w:t>en</w:t>
      </w:r>
      <w:r>
        <w:rPr>
          <w:spacing w:val="-5"/>
        </w:rPr>
        <w:t xml:space="preserve"> </w:t>
      </w:r>
      <w:r>
        <w:rPr/>
        <w:t>el</w:t>
      </w:r>
      <w:r>
        <w:rPr>
          <w:spacing w:val="-2"/>
        </w:rPr>
        <w:t xml:space="preserve"> </w:t>
      </w:r>
      <w:r>
        <w:rPr/>
        <w:t>Palacio</w:t>
      </w:r>
      <w:r>
        <w:rPr>
          <w:spacing w:val="-5"/>
        </w:rPr>
        <w:t xml:space="preserve"> </w:t>
      </w:r>
      <w:r>
        <w:rPr/>
        <w:t>del</w:t>
      </w:r>
      <w:r>
        <w:rPr>
          <w:spacing w:val="-2"/>
        </w:rPr>
        <w:t xml:space="preserve"> </w:t>
      </w:r>
      <w:r>
        <w:rPr/>
        <w:t>Poder</w:t>
      </w:r>
      <w:r>
        <w:rPr>
          <w:spacing w:val="-2"/>
        </w:rPr>
        <w:t xml:space="preserve"> </w:t>
      </w:r>
      <w:r>
        <w:rPr/>
        <w:t>Ejecutivo</w:t>
      </w:r>
      <w:r>
        <w:rPr>
          <w:spacing w:val="-5"/>
        </w:rPr>
        <w:t xml:space="preserve"> </w:t>
      </w:r>
      <w:r>
        <w:rPr/>
        <w:t>del</w:t>
      </w:r>
      <w:r>
        <w:rPr>
          <w:spacing w:val="-3"/>
        </w:rPr>
        <w:t xml:space="preserve"> </w:t>
      </w:r>
      <w:r>
        <w:rPr/>
        <w:t>Estado,</w:t>
      </w:r>
      <w:r>
        <w:rPr>
          <w:spacing w:val="-2"/>
        </w:rPr>
        <w:t xml:space="preserve"> </w:t>
      </w:r>
      <w:r>
        <w:rPr/>
        <w:t>en</w:t>
      </w:r>
      <w:r>
        <w:rPr>
          <w:spacing w:val="-5"/>
        </w:rPr>
        <w:t xml:space="preserve"> </w:t>
      </w:r>
      <w:r>
        <w:rPr/>
        <w:t>la</w:t>
      </w:r>
      <w:r>
        <w:rPr>
          <w:spacing w:val="-2"/>
        </w:rPr>
        <w:t xml:space="preserve"> </w:t>
      </w:r>
      <w:r>
        <w:rPr/>
        <w:t>Ciudad</w:t>
      </w:r>
      <w:r>
        <w:rPr>
          <w:spacing w:val="-2"/>
        </w:rPr>
        <w:t xml:space="preserve"> </w:t>
      </w:r>
      <w:r>
        <w:rPr/>
        <w:t>de</w:t>
      </w:r>
      <w:r>
        <w:rPr>
          <w:spacing w:val="-2"/>
        </w:rPr>
        <w:t xml:space="preserve"> </w:t>
      </w:r>
      <w:r>
        <w:rPr/>
        <w:t>Tlaxcala</w:t>
      </w:r>
      <w:r>
        <w:rPr>
          <w:spacing w:val="-4"/>
        </w:rPr>
        <w:t xml:space="preserve"> </w:t>
      </w:r>
      <w:r>
        <w:rPr/>
        <w:t>de</w:t>
      </w:r>
      <w:r>
        <w:rPr>
          <w:spacing w:val="-4"/>
        </w:rPr>
        <w:t xml:space="preserve"> </w:t>
      </w:r>
      <w:r>
        <w:rPr/>
        <w:t>Xicohténcatl,</w:t>
      </w:r>
      <w:r>
        <w:rPr>
          <w:spacing w:val="-5"/>
        </w:rPr>
        <w:t xml:space="preserve"> </w:t>
      </w:r>
      <w:r>
        <w:rPr/>
        <w:t>a</w:t>
      </w:r>
      <w:r>
        <w:rPr>
          <w:spacing w:val="-4"/>
        </w:rPr>
        <w:t xml:space="preserve"> </w:t>
      </w:r>
      <w:r>
        <w:rPr/>
        <w:t>los</w:t>
      </w:r>
      <w:r>
        <w:rPr>
          <w:spacing w:val="-1"/>
        </w:rPr>
        <w:t xml:space="preserve"> </w:t>
      </w:r>
      <w:r>
        <w:rPr/>
        <w:t>treinta</w:t>
      </w:r>
      <w:r>
        <w:rPr>
          <w:spacing w:val="-2"/>
        </w:rPr>
        <w:t xml:space="preserve"> </w:t>
      </w:r>
      <w:r>
        <w:rPr/>
        <w:t>días del mes de octubre del año dos mil veinticinco.</w:t>
      </w:r>
    </w:p>
    <w:p>
      <w:pPr>
        <w:pStyle w:val="Cuerpodetexto"/>
        <w:rPr/>
      </w:pPr>
      <w:r>
        <w:rPr/>
      </w:r>
    </w:p>
    <w:p>
      <w:pPr>
        <w:pStyle w:val="Cuerpodetexto"/>
        <w:spacing w:before="206" w:after="0"/>
        <w:rPr/>
      </w:pPr>
      <w:r>
        <w:rPr/>
      </w:r>
    </w:p>
    <w:p>
      <w:pPr>
        <w:pStyle w:val="Normal"/>
        <w:spacing w:before="1" w:after="0"/>
        <w:ind w:left="338" w:right="5990" w:hanging="0"/>
        <w:jc w:val="left"/>
        <w:rPr>
          <w:b/>
          <w:b/>
          <w:sz w:val="20"/>
        </w:rPr>
      </w:pPr>
      <w:r>
        <w:rPr>
          <w:b/>
          <w:sz w:val="20"/>
        </w:rPr>
        <w:t>GOBERNADORA</w:t>
      </w:r>
      <w:r>
        <w:rPr>
          <w:b/>
          <w:spacing w:val="-9"/>
          <w:sz w:val="20"/>
        </w:rPr>
        <w:t xml:space="preserve"> </w:t>
      </w:r>
      <w:r>
        <w:rPr>
          <w:b/>
          <w:sz w:val="20"/>
        </w:rPr>
        <w:t>DEL</w:t>
      </w:r>
      <w:r>
        <w:rPr>
          <w:b/>
          <w:spacing w:val="-9"/>
          <w:sz w:val="20"/>
        </w:rPr>
        <w:t xml:space="preserve"> </w:t>
      </w:r>
      <w:r>
        <w:rPr>
          <w:b/>
          <w:sz w:val="20"/>
        </w:rPr>
        <w:t>ESTADO LORENA</w:t>
      </w:r>
      <w:r>
        <w:rPr>
          <w:b/>
          <w:spacing w:val="-9"/>
          <w:sz w:val="20"/>
        </w:rPr>
        <w:t xml:space="preserve"> </w:t>
      </w:r>
      <w:r>
        <w:rPr>
          <w:b/>
          <w:sz w:val="20"/>
        </w:rPr>
        <w:t>CUÉLLAR</w:t>
      </w:r>
      <w:r>
        <w:rPr>
          <w:b/>
          <w:spacing w:val="-9"/>
          <w:sz w:val="20"/>
        </w:rPr>
        <w:t xml:space="preserve"> </w:t>
      </w:r>
      <w:r>
        <w:rPr>
          <w:b/>
          <w:spacing w:val="-2"/>
          <w:sz w:val="20"/>
        </w:rPr>
        <w:t>CISNEROS</w:t>
      </w:r>
    </w:p>
    <w:p>
      <w:pPr>
        <w:pStyle w:val="Normal"/>
        <w:spacing w:before="1" w:after="0"/>
        <w:ind w:left="338" w:right="0" w:hanging="0"/>
        <w:jc w:val="left"/>
        <w:rPr>
          <w:sz w:val="20"/>
        </w:rPr>
      </w:pPr>
      <w:r>
        <w:rPr>
          <w:sz w:val="20"/>
        </w:rPr>
        <w:t>Rúbrica</w:t>
      </w:r>
      <w:r>
        <w:rPr>
          <w:spacing w:val="-4"/>
          <w:sz w:val="20"/>
        </w:rPr>
        <w:t xml:space="preserve"> </w:t>
      </w:r>
      <w:r>
        <w:rPr>
          <w:sz w:val="20"/>
        </w:rPr>
        <w:t>y</w:t>
      </w:r>
      <w:r>
        <w:rPr>
          <w:spacing w:val="-2"/>
          <w:sz w:val="20"/>
        </w:rPr>
        <w:t xml:space="preserve"> </w:t>
      </w:r>
      <w:r>
        <w:rPr>
          <w:spacing w:val="-4"/>
          <w:sz w:val="20"/>
        </w:rPr>
        <w:t>sello</w:t>
      </w:r>
    </w:p>
    <w:p>
      <w:pPr>
        <w:pStyle w:val="Cuerpodetexto"/>
        <w:rPr>
          <w:sz w:val="20"/>
        </w:rPr>
      </w:pPr>
      <w:r>
        <w:rPr>
          <w:sz w:val="20"/>
        </w:rPr>
      </w:r>
    </w:p>
    <w:p>
      <w:pPr>
        <w:pStyle w:val="Cuerpodetexto"/>
        <w:spacing w:before="229" w:after="0"/>
        <w:rPr>
          <w:sz w:val="20"/>
        </w:rPr>
      </w:pPr>
      <w:r>
        <w:rPr>
          <w:sz w:val="20"/>
        </w:rPr>
      </w:r>
    </w:p>
    <w:p>
      <w:pPr>
        <w:pStyle w:val="Normal"/>
        <w:spacing w:before="0" w:after="0"/>
        <w:ind w:left="338" w:right="0" w:hanging="0"/>
        <w:jc w:val="left"/>
        <w:rPr>
          <w:b/>
          <w:b/>
          <w:sz w:val="20"/>
        </w:rPr>
      </w:pPr>
      <w:r>
        <w:rPr>
          <w:b/>
          <w:sz w:val="20"/>
        </w:rPr>
        <w:t>SECRETARIO</w:t>
      </w:r>
      <w:r>
        <w:rPr>
          <w:b/>
          <w:spacing w:val="-10"/>
          <w:sz w:val="20"/>
        </w:rPr>
        <w:t xml:space="preserve"> </w:t>
      </w:r>
      <w:r>
        <w:rPr>
          <w:b/>
          <w:sz w:val="20"/>
        </w:rPr>
        <w:t>DE</w:t>
      </w:r>
      <w:r>
        <w:rPr>
          <w:b/>
          <w:spacing w:val="-7"/>
          <w:sz w:val="20"/>
        </w:rPr>
        <w:t xml:space="preserve"> </w:t>
      </w:r>
      <w:r>
        <w:rPr>
          <w:b/>
          <w:spacing w:val="-2"/>
          <w:sz w:val="20"/>
        </w:rPr>
        <w:t>GOBIERNO</w:t>
      </w:r>
    </w:p>
    <w:p>
      <w:pPr>
        <w:pStyle w:val="Normal"/>
        <w:spacing w:before="1" w:after="0"/>
        <w:ind w:left="338" w:right="0" w:hanging="0"/>
        <w:jc w:val="left"/>
        <w:rPr>
          <w:b/>
          <w:b/>
          <w:sz w:val="20"/>
        </w:rPr>
      </w:pPr>
      <w:r>
        <w:rPr>
          <w:b/>
          <w:sz w:val="20"/>
        </w:rPr>
        <w:t>LUIS</w:t>
      </w:r>
      <w:r>
        <w:rPr>
          <w:b/>
          <w:spacing w:val="-8"/>
          <w:sz w:val="20"/>
        </w:rPr>
        <w:t xml:space="preserve"> </w:t>
      </w:r>
      <w:r>
        <w:rPr>
          <w:b/>
          <w:sz w:val="20"/>
        </w:rPr>
        <w:t>ANTONIO</w:t>
      </w:r>
      <w:r>
        <w:rPr>
          <w:b/>
          <w:spacing w:val="-7"/>
          <w:sz w:val="20"/>
        </w:rPr>
        <w:t xml:space="preserve"> </w:t>
      </w:r>
      <w:r>
        <w:rPr>
          <w:b/>
          <w:sz w:val="20"/>
        </w:rPr>
        <w:t>RAMÍREZ</w:t>
      </w:r>
      <w:r>
        <w:rPr>
          <w:b/>
          <w:spacing w:val="-7"/>
          <w:sz w:val="20"/>
        </w:rPr>
        <w:t xml:space="preserve"> </w:t>
      </w:r>
      <w:r>
        <w:rPr>
          <w:b/>
          <w:spacing w:val="-2"/>
          <w:sz w:val="20"/>
        </w:rPr>
        <w:t>HERNÁNDEZ</w:t>
      </w:r>
    </w:p>
    <w:p>
      <w:pPr>
        <w:pStyle w:val="Normal"/>
        <w:spacing w:before="0" w:after="0"/>
        <w:ind w:left="338" w:right="0" w:hanging="0"/>
        <w:jc w:val="left"/>
        <w:rPr>
          <w:sz w:val="20"/>
        </w:rPr>
      </w:pPr>
      <w:r>
        <w:rPr>
          <w:sz w:val="20"/>
        </w:rPr>
        <w:t>Rúbrica</w:t>
      </w:r>
      <w:r>
        <w:rPr>
          <w:spacing w:val="-4"/>
          <w:sz w:val="20"/>
        </w:rPr>
        <w:t xml:space="preserve"> </w:t>
      </w:r>
      <w:r>
        <w:rPr>
          <w:sz w:val="20"/>
        </w:rPr>
        <w:t>y</w:t>
      </w:r>
      <w:r>
        <w:rPr>
          <w:spacing w:val="-2"/>
          <w:sz w:val="20"/>
        </w:rPr>
        <w:t xml:space="preserve"> </w:t>
      </w:r>
      <w:r>
        <w:rPr>
          <w:spacing w:val="-4"/>
          <w:sz w:val="20"/>
        </w:rPr>
        <w:t>sello</w:t>
      </w:r>
    </w:p>
    <w:p>
      <w:pPr>
        <w:pStyle w:val="Cuerpodetexto"/>
        <w:rPr>
          <w:sz w:val="20"/>
        </w:rPr>
      </w:pPr>
      <w:r>
        <w:rPr>
          <w:sz w:val="20"/>
        </w:rPr>
      </w:r>
    </w:p>
    <w:p>
      <w:pPr>
        <w:pStyle w:val="Cuerpodetexto"/>
        <w:rPr>
          <w:sz w:val="20"/>
        </w:rPr>
      </w:pPr>
      <w:r>
        <w:rPr/>
      </w:r>
    </w:p>
    <w:sectPr>
      <w:headerReference w:type="even" r:id="rId64"/>
      <w:headerReference w:type="default" r:id="rId65"/>
      <w:type w:val="nextPage"/>
      <w:pgSz w:w="12240" w:h="15840"/>
      <w:pgMar w:left="1080" w:right="1080" w:gutter="0" w:header="715" w:top="13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
              <wp:simplePos x="0" y="0"/>
              <wp:positionH relativeFrom="page">
                <wp:posOffset>888365</wp:posOffset>
              </wp:positionH>
              <wp:positionV relativeFrom="page">
                <wp:posOffset>441325</wp:posOffset>
              </wp:positionV>
              <wp:extent cx="614045" cy="180975"/>
              <wp:effectExtent l="0" t="0" r="0" b="0"/>
              <wp:wrapNone/>
              <wp:docPr id="1" name="Textbox 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w:t>
                          </w:r>
                          <w:r>
                            <w:rPr>
                              <w:sz w:val="22"/>
                              <w:spacing w:val="-5"/>
                              <w:b/>
                            </w:rPr>
                            <w:fldChar w:fldCharType="end"/>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3">
              <wp:simplePos x="0" y="0"/>
              <wp:positionH relativeFrom="page">
                <wp:posOffset>3362325</wp:posOffset>
              </wp:positionH>
              <wp:positionV relativeFrom="page">
                <wp:posOffset>441325</wp:posOffset>
              </wp:positionV>
              <wp:extent cx="3678555" cy="180975"/>
              <wp:effectExtent l="0" t="0" r="0" b="0"/>
              <wp:wrapNone/>
              <wp:docPr id="3" name="Textbox 2"/>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
              <wp:simplePos x="0" y="0"/>
              <wp:positionH relativeFrom="page">
                <wp:posOffset>888365</wp:posOffset>
              </wp:positionH>
              <wp:positionV relativeFrom="page">
                <wp:posOffset>441325</wp:posOffset>
              </wp:positionV>
              <wp:extent cx="3679825" cy="180975"/>
              <wp:effectExtent l="0" t="0" r="0" b="0"/>
              <wp:wrapNone/>
              <wp:docPr id="37" name="Textbox 17"/>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8">
              <wp:simplePos x="0" y="0"/>
              <wp:positionH relativeFrom="page">
                <wp:posOffset>6431915</wp:posOffset>
              </wp:positionH>
              <wp:positionV relativeFrom="page">
                <wp:posOffset>441325</wp:posOffset>
              </wp:positionV>
              <wp:extent cx="609600" cy="180975"/>
              <wp:effectExtent l="0" t="0" r="0" b="0"/>
              <wp:wrapNone/>
              <wp:docPr id="39" name="Textbox 1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5</w:t>
                          </w:r>
                          <w:r>
                            <w:rPr>
                              <w:sz w:val="22"/>
                              <w:spacing w:val="-5"/>
                              <w:b/>
                            </w:rPr>
                            <w:fldChar w:fldCharType="end"/>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5</w:t>
                    </w:r>
                    <w:r>
                      <w:rPr>
                        <w:sz w:val="22"/>
                        <w:spacing w:val="-5"/>
                        <w:b/>
                      </w:rPr>
                      <w:fldChar w:fldCharType="end"/>
                    </w:r>
                  </w:p>
                </w:txbxContent>
              </v:textbox>
              <w10:wrap type="non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4">
              <wp:simplePos x="0" y="0"/>
              <wp:positionH relativeFrom="page">
                <wp:posOffset>888365</wp:posOffset>
              </wp:positionH>
              <wp:positionV relativeFrom="page">
                <wp:posOffset>441325</wp:posOffset>
              </wp:positionV>
              <wp:extent cx="614045" cy="180975"/>
              <wp:effectExtent l="0" t="0" r="0" b="0"/>
              <wp:wrapNone/>
              <wp:docPr id="41" name="Textbox 2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6</w:t>
                          </w:r>
                          <w:r>
                            <w:rPr>
                              <w:sz w:val="22"/>
                              <w:spacing w:val="-5"/>
                              <w:b/>
                            </w:rPr>
                            <w:fldChar w:fldCharType="end"/>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36">
              <wp:simplePos x="0" y="0"/>
              <wp:positionH relativeFrom="page">
                <wp:posOffset>3362325</wp:posOffset>
              </wp:positionH>
              <wp:positionV relativeFrom="page">
                <wp:posOffset>441325</wp:posOffset>
              </wp:positionV>
              <wp:extent cx="3678555" cy="180975"/>
              <wp:effectExtent l="0" t="0" r="0" b="0"/>
              <wp:wrapNone/>
              <wp:docPr id="43" name="Textbox 24"/>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2">
              <wp:simplePos x="0" y="0"/>
              <wp:positionH relativeFrom="page">
                <wp:posOffset>888365</wp:posOffset>
              </wp:positionH>
              <wp:positionV relativeFrom="page">
                <wp:posOffset>441325</wp:posOffset>
              </wp:positionV>
              <wp:extent cx="3679825" cy="180975"/>
              <wp:effectExtent l="0" t="0" r="0" b="0"/>
              <wp:wrapNone/>
              <wp:docPr id="45" name="Textbox 21"/>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33">
              <wp:simplePos x="0" y="0"/>
              <wp:positionH relativeFrom="page">
                <wp:posOffset>6431915</wp:posOffset>
              </wp:positionH>
              <wp:positionV relativeFrom="page">
                <wp:posOffset>441325</wp:posOffset>
              </wp:positionV>
              <wp:extent cx="609600" cy="180975"/>
              <wp:effectExtent l="0" t="0" r="0" b="0"/>
              <wp:wrapNone/>
              <wp:docPr id="47" name="Textbox 2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7</w:t>
                          </w:r>
                          <w:r>
                            <w:rPr>
                              <w:sz w:val="22"/>
                              <w:spacing w:val="-5"/>
                              <w:b/>
                            </w:rPr>
                            <w:fldChar w:fldCharType="end"/>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7</w:t>
                    </w:r>
                    <w:r>
                      <w:rPr>
                        <w:sz w:val="22"/>
                        <w:spacing w:val="-5"/>
                        <w:b/>
                      </w:rPr>
                      <w:fldChar w:fldCharType="end"/>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2">
              <wp:simplePos x="0" y="0"/>
              <wp:positionH relativeFrom="page">
                <wp:posOffset>888365</wp:posOffset>
              </wp:positionH>
              <wp:positionV relativeFrom="page">
                <wp:posOffset>441325</wp:posOffset>
              </wp:positionV>
              <wp:extent cx="614045" cy="180975"/>
              <wp:effectExtent l="0" t="0" r="0" b="0"/>
              <wp:wrapNone/>
              <wp:docPr id="49" name="Textbox 2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8</w:t>
                          </w:r>
                          <w:r>
                            <w:rPr>
                              <w:sz w:val="22"/>
                              <w:spacing w:val="-5"/>
                              <w:b/>
                            </w:rPr>
                            <w:fldChar w:fldCharType="end"/>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43">
              <wp:simplePos x="0" y="0"/>
              <wp:positionH relativeFrom="page">
                <wp:posOffset>3362325</wp:posOffset>
              </wp:positionH>
              <wp:positionV relativeFrom="page">
                <wp:posOffset>441325</wp:posOffset>
              </wp:positionV>
              <wp:extent cx="3678555" cy="180975"/>
              <wp:effectExtent l="0" t="0" r="0" b="0"/>
              <wp:wrapNone/>
              <wp:docPr id="51" name="Textbox 28"/>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8">
              <wp:simplePos x="0" y="0"/>
              <wp:positionH relativeFrom="page">
                <wp:posOffset>888365</wp:posOffset>
              </wp:positionH>
              <wp:positionV relativeFrom="page">
                <wp:posOffset>441325</wp:posOffset>
              </wp:positionV>
              <wp:extent cx="3679825" cy="180975"/>
              <wp:effectExtent l="0" t="0" r="0" b="0"/>
              <wp:wrapNone/>
              <wp:docPr id="53" name="Textbox 25"/>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0">
              <wp:simplePos x="0" y="0"/>
              <wp:positionH relativeFrom="page">
                <wp:posOffset>6431915</wp:posOffset>
              </wp:positionH>
              <wp:positionV relativeFrom="page">
                <wp:posOffset>441325</wp:posOffset>
              </wp:positionV>
              <wp:extent cx="609600" cy="180975"/>
              <wp:effectExtent l="0" t="0" r="0" b="0"/>
              <wp:wrapNone/>
              <wp:docPr id="55" name="Textbox 2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7</w:t>
                          </w:r>
                          <w:r>
                            <w:rPr>
                              <w:sz w:val="22"/>
                              <w:spacing w:val="-5"/>
                              <w:b/>
                            </w:rPr>
                            <w:fldChar w:fldCharType="end"/>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7</w:t>
                    </w:r>
                    <w:r>
                      <w:rPr>
                        <w:sz w:val="22"/>
                        <w:spacing w:val="-5"/>
                        <w:b/>
                      </w:rPr>
                      <w:fldChar w:fldCharType="end"/>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6">
              <wp:simplePos x="0" y="0"/>
              <wp:positionH relativeFrom="page">
                <wp:posOffset>888365</wp:posOffset>
              </wp:positionH>
              <wp:positionV relativeFrom="page">
                <wp:posOffset>441325</wp:posOffset>
              </wp:positionV>
              <wp:extent cx="614045" cy="180975"/>
              <wp:effectExtent l="0" t="0" r="0" b="0"/>
              <wp:wrapNone/>
              <wp:docPr id="57" name="Textbox 3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8</w:t>
                          </w:r>
                          <w:r>
                            <w:rPr>
                              <w:sz w:val="22"/>
                              <w:spacing w:val="-5"/>
                              <w:b/>
                            </w:rPr>
                            <w:fldChar w:fldCharType="end"/>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48">
              <wp:simplePos x="0" y="0"/>
              <wp:positionH relativeFrom="page">
                <wp:posOffset>3362325</wp:posOffset>
              </wp:positionH>
              <wp:positionV relativeFrom="page">
                <wp:posOffset>441325</wp:posOffset>
              </wp:positionV>
              <wp:extent cx="3678555" cy="180975"/>
              <wp:effectExtent l="0" t="0" r="0" b="0"/>
              <wp:wrapNone/>
              <wp:docPr id="59" name="Textbox 32"/>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4">
              <wp:simplePos x="0" y="0"/>
              <wp:positionH relativeFrom="page">
                <wp:posOffset>888365</wp:posOffset>
              </wp:positionH>
              <wp:positionV relativeFrom="page">
                <wp:posOffset>441325</wp:posOffset>
              </wp:positionV>
              <wp:extent cx="3679825" cy="180975"/>
              <wp:effectExtent l="0" t="0" r="0" b="0"/>
              <wp:wrapNone/>
              <wp:docPr id="61" name="Textbox 29"/>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5">
              <wp:simplePos x="0" y="0"/>
              <wp:positionH relativeFrom="page">
                <wp:posOffset>6431915</wp:posOffset>
              </wp:positionH>
              <wp:positionV relativeFrom="page">
                <wp:posOffset>441325</wp:posOffset>
              </wp:positionV>
              <wp:extent cx="609600" cy="180975"/>
              <wp:effectExtent l="0" t="0" r="0" b="0"/>
              <wp:wrapNone/>
              <wp:docPr id="63" name="Textbox 3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9</w:t>
                          </w:r>
                          <w:r>
                            <w:rPr>
                              <w:sz w:val="22"/>
                              <w:spacing w:val="-5"/>
                              <w:b/>
                            </w:rPr>
                            <w:fldChar w:fldCharType="end"/>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9</w:t>
                    </w:r>
                    <w:r>
                      <w:rPr>
                        <w:sz w:val="22"/>
                        <w:spacing w:val="-5"/>
                        <w:b/>
                      </w:rPr>
                      <w:fldChar w:fldCharType="end"/>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4">
              <wp:simplePos x="0" y="0"/>
              <wp:positionH relativeFrom="page">
                <wp:posOffset>888365</wp:posOffset>
              </wp:positionH>
              <wp:positionV relativeFrom="page">
                <wp:posOffset>441325</wp:posOffset>
              </wp:positionV>
              <wp:extent cx="614045" cy="180975"/>
              <wp:effectExtent l="0" t="0" r="0" b="0"/>
              <wp:wrapNone/>
              <wp:docPr id="65" name="Textbox 3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10</w:t>
                          </w:r>
                          <w:r>
                            <w:rPr>
                              <w:sz w:val="22"/>
                              <w:spacing w:val="-5"/>
                              <w:b/>
                            </w:rPr>
                            <w:fldChar w:fldCharType="end"/>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55">
              <wp:simplePos x="0" y="0"/>
              <wp:positionH relativeFrom="page">
                <wp:posOffset>3362325</wp:posOffset>
              </wp:positionH>
              <wp:positionV relativeFrom="page">
                <wp:posOffset>441325</wp:posOffset>
              </wp:positionV>
              <wp:extent cx="3678555" cy="180975"/>
              <wp:effectExtent l="0" t="0" r="0" b="0"/>
              <wp:wrapNone/>
              <wp:docPr id="67" name="Textbox 36"/>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0">
              <wp:simplePos x="0" y="0"/>
              <wp:positionH relativeFrom="page">
                <wp:posOffset>888365</wp:posOffset>
              </wp:positionH>
              <wp:positionV relativeFrom="page">
                <wp:posOffset>441325</wp:posOffset>
              </wp:positionV>
              <wp:extent cx="3679825" cy="180975"/>
              <wp:effectExtent l="0" t="0" r="0" b="0"/>
              <wp:wrapNone/>
              <wp:docPr id="69" name="Textbox 33"/>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2">
              <wp:simplePos x="0" y="0"/>
              <wp:positionH relativeFrom="page">
                <wp:posOffset>6431915</wp:posOffset>
              </wp:positionH>
              <wp:positionV relativeFrom="page">
                <wp:posOffset>441325</wp:posOffset>
              </wp:positionV>
              <wp:extent cx="609600" cy="180975"/>
              <wp:effectExtent l="0" t="0" r="0" b="0"/>
              <wp:wrapNone/>
              <wp:docPr id="71" name="Textbox 3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9</w:t>
                          </w:r>
                          <w:r>
                            <w:rPr>
                              <w:sz w:val="22"/>
                              <w:spacing w:val="-5"/>
                              <w:b/>
                            </w:rPr>
                            <w:fldChar w:fldCharType="end"/>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9</w:t>
                    </w:r>
                    <w:r>
                      <w:rPr>
                        <w:sz w:val="22"/>
                        <w:spacing w:val="-5"/>
                        <w:b/>
                      </w:rPr>
                      <w:fldChar w:fldCharType="end"/>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8">
              <wp:simplePos x="0" y="0"/>
              <wp:positionH relativeFrom="page">
                <wp:posOffset>888365</wp:posOffset>
              </wp:positionH>
              <wp:positionV relativeFrom="page">
                <wp:posOffset>441325</wp:posOffset>
              </wp:positionV>
              <wp:extent cx="614045" cy="180975"/>
              <wp:effectExtent l="0" t="0" r="0" b="0"/>
              <wp:wrapNone/>
              <wp:docPr id="73" name="Textbox 3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10</w:t>
                          </w:r>
                          <w:r>
                            <w:rPr>
                              <w:sz w:val="22"/>
                              <w:spacing w:val="-5"/>
                              <w:b/>
                            </w:rPr>
                            <w:fldChar w:fldCharType="end"/>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60">
              <wp:simplePos x="0" y="0"/>
              <wp:positionH relativeFrom="page">
                <wp:posOffset>3362325</wp:posOffset>
              </wp:positionH>
              <wp:positionV relativeFrom="page">
                <wp:posOffset>441325</wp:posOffset>
              </wp:positionV>
              <wp:extent cx="3678555" cy="180975"/>
              <wp:effectExtent l="0" t="0" r="0" b="0"/>
              <wp:wrapNone/>
              <wp:docPr id="75" name="Textbox 40"/>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0"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
              <wp:simplePos x="0" y="0"/>
              <wp:positionH relativeFrom="page">
                <wp:posOffset>888365</wp:posOffset>
              </wp:positionH>
              <wp:positionV relativeFrom="page">
                <wp:posOffset>441325</wp:posOffset>
              </wp:positionV>
              <wp:extent cx="3679825" cy="180975"/>
              <wp:effectExtent l="0" t="0" r="0" b="0"/>
              <wp:wrapNone/>
              <wp:docPr id="5" name="Textbox 3"/>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
              <wp:simplePos x="0" y="0"/>
              <wp:positionH relativeFrom="page">
                <wp:posOffset>6431915</wp:posOffset>
              </wp:positionH>
              <wp:positionV relativeFrom="page">
                <wp:posOffset>441325</wp:posOffset>
              </wp:positionV>
              <wp:extent cx="609600" cy="180975"/>
              <wp:effectExtent l="0" t="0" r="0" b="0"/>
              <wp:wrapNone/>
              <wp:docPr id="7" name="Textbox 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w:t>
                          </w:r>
                          <w:r>
                            <w:rPr>
                              <w:sz w:val="22"/>
                              <w:spacing w:val="-5"/>
                              <w:b/>
                            </w:rPr>
                            <w:fldChar w:fldCharType="end"/>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w:t>
                    </w:r>
                    <w:r>
                      <w:rPr>
                        <w:sz w:val="22"/>
                        <w:spacing w:val="-5"/>
                        <w:b/>
                      </w:rPr>
                      <w:fldChar w:fldCharType="end"/>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6">
              <wp:simplePos x="0" y="0"/>
              <wp:positionH relativeFrom="page">
                <wp:posOffset>888365</wp:posOffset>
              </wp:positionH>
              <wp:positionV relativeFrom="page">
                <wp:posOffset>441325</wp:posOffset>
              </wp:positionV>
              <wp:extent cx="3679825" cy="180975"/>
              <wp:effectExtent l="0" t="0" r="0" b="0"/>
              <wp:wrapNone/>
              <wp:docPr id="77" name="Textbox 37"/>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7">
              <wp:simplePos x="0" y="0"/>
              <wp:positionH relativeFrom="page">
                <wp:posOffset>6431915</wp:posOffset>
              </wp:positionH>
              <wp:positionV relativeFrom="page">
                <wp:posOffset>441325</wp:posOffset>
              </wp:positionV>
              <wp:extent cx="609600" cy="180975"/>
              <wp:effectExtent l="0" t="0" r="0" b="0"/>
              <wp:wrapNone/>
              <wp:docPr id="79" name="Textbox 3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11</w:t>
                          </w:r>
                          <w:r>
                            <w:rPr>
                              <w:sz w:val="22"/>
                              <w:spacing w:val="-5"/>
                              <w:b/>
                            </w:rPr>
                            <w:fldChar w:fldCharType="end"/>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11</w:t>
                    </w:r>
                    <w:r>
                      <w:rPr>
                        <w:sz w:val="22"/>
                        <w:spacing w:val="-5"/>
                        <w:b/>
                      </w:rPr>
                      <w:fldChar w:fldCharType="end"/>
                    </w:r>
                  </w:p>
                </w:txbxContent>
              </v:textbox>
              <w10:wrap type="none"/>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6">
              <wp:simplePos x="0" y="0"/>
              <wp:positionH relativeFrom="page">
                <wp:posOffset>888365</wp:posOffset>
              </wp:positionH>
              <wp:positionV relativeFrom="page">
                <wp:posOffset>441325</wp:posOffset>
              </wp:positionV>
              <wp:extent cx="614045" cy="180975"/>
              <wp:effectExtent l="0" t="0" r="0" b="0"/>
              <wp:wrapNone/>
              <wp:docPr id="81" name="Textbox 4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12</w:t>
                          </w:r>
                          <w:r>
                            <w:rPr>
                              <w:sz w:val="22"/>
                              <w:spacing w:val="-5"/>
                              <w:b/>
                            </w:rPr>
                            <w:fldChar w:fldCharType="end"/>
                          </w:r>
                        </w:p>
                      </w:txbxContent>
                    </wps:txbx>
                    <wps:bodyPr lIns="0" rIns="0" tIns="0" bIns="0" anchor="t">
                      <a:noAutofit/>
                    </wps:bodyPr>
                  </wps:wsp>
                </a:graphicData>
              </a:graphic>
            </wp:anchor>
          </w:drawing>
        </mc:Choice>
        <mc:Fallback>
          <w:pict>
            <v:rect id="shape_0" ID="Textbox 4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67">
              <wp:simplePos x="0" y="0"/>
              <wp:positionH relativeFrom="page">
                <wp:posOffset>3362325</wp:posOffset>
              </wp:positionH>
              <wp:positionV relativeFrom="page">
                <wp:posOffset>441325</wp:posOffset>
              </wp:positionV>
              <wp:extent cx="3678555" cy="180975"/>
              <wp:effectExtent l="0" t="0" r="0" b="0"/>
              <wp:wrapNone/>
              <wp:docPr id="83" name="Textbox 44"/>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4"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2">
              <wp:simplePos x="0" y="0"/>
              <wp:positionH relativeFrom="page">
                <wp:posOffset>888365</wp:posOffset>
              </wp:positionH>
              <wp:positionV relativeFrom="page">
                <wp:posOffset>441325</wp:posOffset>
              </wp:positionV>
              <wp:extent cx="3679825" cy="180975"/>
              <wp:effectExtent l="0" t="0" r="0" b="0"/>
              <wp:wrapNone/>
              <wp:docPr id="85" name="Textbox 41"/>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1"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4">
              <wp:simplePos x="0" y="0"/>
              <wp:positionH relativeFrom="page">
                <wp:posOffset>6431915</wp:posOffset>
              </wp:positionH>
              <wp:positionV relativeFrom="page">
                <wp:posOffset>441325</wp:posOffset>
              </wp:positionV>
              <wp:extent cx="609600" cy="180975"/>
              <wp:effectExtent l="0" t="0" r="0" b="0"/>
              <wp:wrapNone/>
              <wp:docPr id="87" name="Textbox 4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11</w:t>
                          </w:r>
                          <w:r>
                            <w:rPr>
                              <w:sz w:val="22"/>
                              <w:spacing w:val="-5"/>
                              <w:b/>
                            </w:rPr>
                            <w:fldChar w:fldCharType="end"/>
                          </w:r>
                        </w:p>
                      </w:txbxContent>
                    </wps:txbx>
                    <wps:bodyPr lIns="0" rIns="0" tIns="0" bIns="0" anchor="t">
                      <a:noAutofit/>
                    </wps:bodyPr>
                  </wps:wsp>
                </a:graphicData>
              </a:graphic>
            </wp:anchor>
          </w:drawing>
        </mc:Choice>
        <mc:Fallback>
          <w:pict>
            <v:rect id="shape_0" ID="Textbox 42"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11</w:t>
                    </w:r>
                    <w:r>
                      <w:rPr>
                        <w:sz w:val="22"/>
                        <w:spacing w:val="-5"/>
                        <w:b/>
                      </w:rPr>
                      <w:fldChar w:fldCharType="end"/>
                    </w:r>
                  </w:p>
                </w:txbxContent>
              </v:textbox>
              <w10:wrap type="none"/>
            </v:rect>
          </w:pict>
        </mc:Fallback>
      </mc:AlternateConten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0">
              <wp:simplePos x="0" y="0"/>
              <wp:positionH relativeFrom="page">
                <wp:posOffset>888365</wp:posOffset>
              </wp:positionH>
              <wp:positionV relativeFrom="page">
                <wp:posOffset>441325</wp:posOffset>
              </wp:positionV>
              <wp:extent cx="614045" cy="180975"/>
              <wp:effectExtent l="0" t="0" r="0" b="0"/>
              <wp:wrapNone/>
              <wp:docPr id="89" name="Textbox 4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12</w:t>
                          </w:r>
                          <w:r>
                            <w:rPr>
                              <w:sz w:val="22"/>
                              <w:spacing w:val="-5"/>
                              <w:b/>
                            </w:rPr>
                            <w:fldChar w:fldCharType="end"/>
                          </w:r>
                        </w:p>
                      </w:txbxContent>
                    </wps:txbx>
                    <wps:bodyPr lIns="0" rIns="0" tIns="0" bIns="0" anchor="t">
                      <a:noAutofit/>
                    </wps:bodyPr>
                  </wps:wsp>
                </a:graphicData>
              </a:graphic>
            </wp:anchor>
          </w:drawing>
        </mc:Choice>
        <mc:Fallback>
          <w:pict>
            <v:rect id="shape_0" ID="Textbox 4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72">
              <wp:simplePos x="0" y="0"/>
              <wp:positionH relativeFrom="page">
                <wp:posOffset>3362325</wp:posOffset>
              </wp:positionH>
              <wp:positionV relativeFrom="page">
                <wp:posOffset>441325</wp:posOffset>
              </wp:positionV>
              <wp:extent cx="3678555" cy="180975"/>
              <wp:effectExtent l="0" t="0" r="0" b="0"/>
              <wp:wrapNone/>
              <wp:docPr id="91" name="Textbox 48"/>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8"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8">
              <wp:simplePos x="0" y="0"/>
              <wp:positionH relativeFrom="page">
                <wp:posOffset>888365</wp:posOffset>
              </wp:positionH>
              <wp:positionV relativeFrom="page">
                <wp:posOffset>441325</wp:posOffset>
              </wp:positionV>
              <wp:extent cx="3679825" cy="180975"/>
              <wp:effectExtent l="0" t="0" r="0" b="0"/>
              <wp:wrapNone/>
              <wp:docPr id="93" name="Textbox 45"/>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5"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9">
              <wp:simplePos x="0" y="0"/>
              <wp:positionH relativeFrom="page">
                <wp:posOffset>6431915</wp:posOffset>
              </wp:positionH>
              <wp:positionV relativeFrom="page">
                <wp:posOffset>441325</wp:posOffset>
              </wp:positionV>
              <wp:extent cx="609600" cy="180975"/>
              <wp:effectExtent l="0" t="0" r="0" b="0"/>
              <wp:wrapNone/>
              <wp:docPr id="95" name="Textbox 4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13</w:t>
                          </w:r>
                          <w:r>
                            <w:rPr>
                              <w:sz w:val="22"/>
                              <w:spacing w:val="-5"/>
                              <w:b/>
                            </w:rPr>
                            <w:fldChar w:fldCharType="end"/>
                          </w:r>
                        </w:p>
                      </w:txbxContent>
                    </wps:txbx>
                    <wps:bodyPr lIns="0" rIns="0" tIns="0" bIns="0" anchor="t">
                      <a:noAutofit/>
                    </wps:bodyPr>
                  </wps:wsp>
                </a:graphicData>
              </a:graphic>
            </wp:anchor>
          </w:drawing>
        </mc:Choice>
        <mc:Fallback>
          <w:pict>
            <v:rect id="shape_0" ID="Textbox 46"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13</w:t>
                    </w:r>
                    <w:r>
                      <w:rPr>
                        <w:sz w:val="22"/>
                        <w:spacing w:val="-5"/>
                        <w:b/>
                      </w:rPr>
                      <w:fldChar w:fldCharType="end"/>
                    </w:r>
                  </w:p>
                </w:txbxContent>
              </v:textbox>
              <w10:wrap type="none"/>
            </v:rect>
          </w:pict>
        </mc:Fallback>
      </mc:AlternateConten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8">
              <wp:simplePos x="0" y="0"/>
              <wp:positionH relativeFrom="page">
                <wp:posOffset>888365</wp:posOffset>
              </wp:positionH>
              <wp:positionV relativeFrom="page">
                <wp:posOffset>441325</wp:posOffset>
              </wp:positionV>
              <wp:extent cx="614045" cy="180975"/>
              <wp:effectExtent l="0" t="0" r="0" b="0"/>
              <wp:wrapNone/>
              <wp:docPr id="97" name="Textbox 5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14</w:t>
                          </w:r>
                          <w:r>
                            <w:rPr>
                              <w:sz w:val="22"/>
                              <w:spacing w:val="-5"/>
                              <w:b/>
                            </w:rPr>
                            <w:fldChar w:fldCharType="end"/>
                          </w:r>
                        </w:p>
                      </w:txbxContent>
                    </wps:txbx>
                    <wps:bodyPr lIns="0" rIns="0" tIns="0" bIns="0" anchor="t">
                      <a:noAutofit/>
                    </wps:bodyPr>
                  </wps:wsp>
                </a:graphicData>
              </a:graphic>
            </wp:anchor>
          </w:drawing>
        </mc:Choice>
        <mc:Fallback>
          <w:pict>
            <v:rect id="shape_0" ID="Textbox 5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79">
              <wp:simplePos x="0" y="0"/>
              <wp:positionH relativeFrom="page">
                <wp:posOffset>3362325</wp:posOffset>
              </wp:positionH>
              <wp:positionV relativeFrom="page">
                <wp:posOffset>441325</wp:posOffset>
              </wp:positionV>
              <wp:extent cx="3678555" cy="180975"/>
              <wp:effectExtent l="0" t="0" r="0" b="0"/>
              <wp:wrapNone/>
              <wp:docPr id="99" name="Textbox 52"/>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2"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4">
              <wp:simplePos x="0" y="0"/>
              <wp:positionH relativeFrom="page">
                <wp:posOffset>888365</wp:posOffset>
              </wp:positionH>
              <wp:positionV relativeFrom="page">
                <wp:posOffset>441325</wp:posOffset>
              </wp:positionV>
              <wp:extent cx="3679825" cy="180975"/>
              <wp:effectExtent l="0" t="0" r="0" b="0"/>
              <wp:wrapNone/>
              <wp:docPr id="101" name="Textbox 49"/>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9"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76">
              <wp:simplePos x="0" y="0"/>
              <wp:positionH relativeFrom="page">
                <wp:posOffset>6431915</wp:posOffset>
              </wp:positionH>
              <wp:positionV relativeFrom="page">
                <wp:posOffset>441325</wp:posOffset>
              </wp:positionV>
              <wp:extent cx="609600" cy="180975"/>
              <wp:effectExtent l="0" t="0" r="0" b="0"/>
              <wp:wrapNone/>
              <wp:docPr id="103" name="Textbox 5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13</w:t>
                          </w:r>
                          <w:r>
                            <w:rPr>
                              <w:sz w:val="22"/>
                              <w:spacing w:val="-5"/>
                              <w:b/>
                            </w:rPr>
                            <w:fldChar w:fldCharType="end"/>
                          </w:r>
                        </w:p>
                      </w:txbxContent>
                    </wps:txbx>
                    <wps:bodyPr lIns="0" rIns="0" tIns="0" bIns="0" anchor="t">
                      <a:noAutofit/>
                    </wps:bodyPr>
                  </wps:wsp>
                </a:graphicData>
              </a:graphic>
            </wp:anchor>
          </w:drawing>
        </mc:Choice>
        <mc:Fallback>
          <w:pict>
            <v:rect id="shape_0" ID="Textbox 5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13</w:t>
                    </w:r>
                    <w:r>
                      <w:rPr>
                        <w:sz w:val="22"/>
                        <w:spacing w:val="-5"/>
                        <w:b/>
                      </w:rPr>
                      <w:fldChar w:fldCharType="end"/>
                    </w:r>
                  </w:p>
                </w:txbxContent>
              </v:textbox>
              <w10:wrap type="none"/>
            </v:rect>
          </w:pict>
        </mc:Fallback>
      </mc:AlternateContent>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2">
              <wp:simplePos x="0" y="0"/>
              <wp:positionH relativeFrom="page">
                <wp:posOffset>888365</wp:posOffset>
              </wp:positionH>
              <wp:positionV relativeFrom="page">
                <wp:posOffset>441325</wp:posOffset>
              </wp:positionV>
              <wp:extent cx="614045" cy="180975"/>
              <wp:effectExtent l="0" t="0" r="0" b="0"/>
              <wp:wrapNone/>
              <wp:docPr id="105" name="Textbox 5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14</w:t>
                          </w:r>
                          <w:r>
                            <w:rPr>
                              <w:sz w:val="22"/>
                              <w:spacing w:val="-5"/>
                              <w:b/>
                            </w:rPr>
                            <w:fldChar w:fldCharType="end"/>
                          </w:r>
                        </w:p>
                      </w:txbxContent>
                    </wps:txbx>
                    <wps:bodyPr lIns="0" rIns="0" tIns="0" bIns="0" anchor="t">
                      <a:noAutofit/>
                    </wps:bodyPr>
                  </wps:wsp>
                </a:graphicData>
              </a:graphic>
            </wp:anchor>
          </w:drawing>
        </mc:Choice>
        <mc:Fallback>
          <w:pict>
            <v:rect id="shape_0" ID="Textbox 5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84">
              <wp:simplePos x="0" y="0"/>
              <wp:positionH relativeFrom="page">
                <wp:posOffset>3362325</wp:posOffset>
              </wp:positionH>
              <wp:positionV relativeFrom="page">
                <wp:posOffset>441325</wp:posOffset>
              </wp:positionV>
              <wp:extent cx="3678555" cy="180975"/>
              <wp:effectExtent l="0" t="0" r="0" b="0"/>
              <wp:wrapNone/>
              <wp:docPr id="107" name="Textbox 56"/>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6"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0">
              <wp:simplePos x="0" y="0"/>
              <wp:positionH relativeFrom="page">
                <wp:posOffset>888365</wp:posOffset>
              </wp:positionH>
              <wp:positionV relativeFrom="page">
                <wp:posOffset>441325</wp:posOffset>
              </wp:positionV>
              <wp:extent cx="3679825" cy="180975"/>
              <wp:effectExtent l="0" t="0" r="0" b="0"/>
              <wp:wrapNone/>
              <wp:docPr id="109" name="Textbox 53"/>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3"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1">
              <wp:simplePos x="0" y="0"/>
              <wp:positionH relativeFrom="page">
                <wp:posOffset>6431915</wp:posOffset>
              </wp:positionH>
              <wp:positionV relativeFrom="page">
                <wp:posOffset>441325</wp:posOffset>
              </wp:positionV>
              <wp:extent cx="609600" cy="180975"/>
              <wp:effectExtent l="0" t="0" r="0" b="0"/>
              <wp:wrapNone/>
              <wp:docPr id="111" name="Textbox 5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15</w:t>
                          </w:r>
                          <w:r>
                            <w:rPr>
                              <w:sz w:val="22"/>
                              <w:spacing w:val="-5"/>
                              <w:b/>
                            </w:rPr>
                            <w:fldChar w:fldCharType="end"/>
                          </w:r>
                        </w:p>
                      </w:txbxContent>
                    </wps:txbx>
                    <wps:bodyPr lIns="0" rIns="0" tIns="0" bIns="0" anchor="t">
                      <a:noAutofit/>
                    </wps:bodyPr>
                  </wps:wsp>
                </a:graphicData>
              </a:graphic>
            </wp:anchor>
          </w:drawing>
        </mc:Choice>
        <mc:Fallback>
          <w:pict>
            <v:rect id="shape_0" ID="Textbox 5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15</w:t>
                    </w:r>
                    <w:r>
                      <w:rPr>
                        <w:sz w:val="22"/>
                        <w:spacing w:val="-5"/>
                        <w:b/>
                      </w:rPr>
                      <w:fldChar w:fldCharType="end"/>
                    </w:r>
                  </w:p>
                </w:txbxContent>
              </v:textbox>
              <w10:wrap type="none"/>
            </v:rect>
          </w:pict>
        </mc:Fallback>
      </mc:AlternateContent>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0">
              <wp:simplePos x="0" y="0"/>
              <wp:positionH relativeFrom="page">
                <wp:posOffset>888365</wp:posOffset>
              </wp:positionH>
              <wp:positionV relativeFrom="page">
                <wp:posOffset>441325</wp:posOffset>
              </wp:positionV>
              <wp:extent cx="614045" cy="180975"/>
              <wp:effectExtent l="0" t="0" r="0" b="0"/>
              <wp:wrapNone/>
              <wp:docPr id="113" name="Textbox 5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16</w:t>
                          </w:r>
                          <w:r>
                            <w:rPr>
                              <w:sz w:val="22"/>
                              <w:spacing w:val="-5"/>
                              <w:b/>
                            </w:rPr>
                            <w:fldChar w:fldCharType="end"/>
                          </w:r>
                        </w:p>
                      </w:txbxContent>
                    </wps:txbx>
                    <wps:bodyPr lIns="0" rIns="0" tIns="0" bIns="0" anchor="t">
                      <a:noAutofit/>
                    </wps:bodyPr>
                  </wps:wsp>
                </a:graphicData>
              </a:graphic>
            </wp:anchor>
          </w:drawing>
        </mc:Choice>
        <mc:Fallback>
          <w:pict>
            <v:rect id="shape_0" ID="Textbox 5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91">
              <wp:simplePos x="0" y="0"/>
              <wp:positionH relativeFrom="page">
                <wp:posOffset>3362325</wp:posOffset>
              </wp:positionH>
              <wp:positionV relativeFrom="page">
                <wp:posOffset>441325</wp:posOffset>
              </wp:positionV>
              <wp:extent cx="3678555" cy="180975"/>
              <wp:effectExtent l="0" t="0" r="0" b="0"/>
              <wp:wrapNone/>
              <wp:docPr id="115" name="Textbox 60"/>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0"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
              <wp:simplePos x="0" y="0"/>
              <wp:positionH relativeFrom="page">
                <wp:posOffset>888365</wp:posOffset>
              </wp:positionH>
              <wp:positionV relativeFrom="page">
                <wp:posOffset>441325</wp:posOffset>
              </wp:positionV>
              <wp:extent cx="614045" cy="180975"/>
              <wp:effectExtent l="0" t="0" r="0" b="0"/>
              <wp:wrapNone/>
              <wp:docPr id="9" name="Textbox 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w:t>
                          </w:r>
                          <w:r>
                            <w:rPr>
                              <w:sz w:val="22"/>
                              <w:spacing w:val="-5"/>
                              <w:b/>
                            </w:rPr>
                            <w:fldChar w:fldCharType="end"/>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2">
              <wp:simplePos x="0" y="0"/>
              <wp:positionH relativeFrom="page">
                <wp:posOffset>3362325</wp:posOffset>
              </wp:positionH>
              <wp:positionV relativeFrom="page">
                <wp:posOffset>441325</wp:posOffset>
              </wp:positionV>
              <wp:extent cx="3678555" cy="180975"/>
              <wp:effectExtent l="0" t="0" r="0" b="0"/>
              <wp:wrapNone/>
              <wp:docPr id="11" name="Textbox 8"/>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6">
              <wp:simplePos x="0" y="0"/>
              <wp:positionH relativeFrom="page">
                <wp:posOffset>888365</wp:posOffset>
              </wp:positionH>
              <wp:positionV relativeFrom="page">
                <wp:posOffset>441325</wp:posOffset>
              </wp:positionV>
              <wp:extent cx="3679825" cy="180975"/>
              <wp:effectExtent l="0" t="0" r="0" b="0"/>
              <wp:wrapNone/>
              <wp:docPr id="117" name="Textbox 57"/>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7"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8">
              <wp:simplePos x="0" y="0"/>
              <wp:positionH relativeFrom="page">
                <wp:posOffset>6431915</wp:posOffset>
              </wp:positionH>
              <wp:positionV relativeFrom="page">
                <wp:posOffset>441325</wp:posOffset>
              </wp:positionV>
              <wp:extent cx="609600" cy="180975"/>
              <wp:effectExtent l="0" t="0" r="0" b="0"/>
              <wp:wrapNone/>
              <wp:docPr id="119" name="Textbox 5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15</w:t>
                          </w:r>
                          <w:r>
                            <w:rPr>
                              <w:sz w:val="22"/>
                              <w:spacing w:val="-5"/>
                              <w:b/>
                            </w:rPr>
                            <w:fldChar w:fldCharType="end"/>
                          </w:r>
                        </w:p>
                      </w:txbxContent>
                    </wps:txbx>
                    <wps:bodyPr lIns="0" rIns="0" tIns="0" bIns="0" anchor="t">
                      <a:noAutofit/>
                    </wps:bodyPr>
                  </wps:wsp>
                </a:graphicData>
              </a:graphic>
            </wp:anchor>
          </w:drawing>
        </mc:Choice>
        <mc:Fallback>
          <w:pict>
            <v:rect id="shape_0" ID="Textbox 5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15</w:t>
                    </w:r>
                    <w:r>
                      <w:rPr>
                        <w:sz w:val="22"/>
                        <w:spacing w:val="-5"/>
                        <w:b/>
                      </w:rPr>
                      <w:fldChar w:fldCharType="end"/>
                    </w:r>
                  </w:p>
                </w:txbxContent>
              </v:textbox>
              <w10:wrap type="none"/>
            </v:rect>
          </w:pict>
        </mc:Fallback>
      </mc:AlternateContent>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4">
              <wp:simplePos x="0" y="0"/>
              <wp:positionH relativeFrom="page">
                <wp:posOffset>888365</wp:posOffset>
              </wp:positionH>
              <wp:positionV relativeFrom="page">
                <wp:posOffset>441325</wp:posOffset>
              </wp:positionV>
              <wp:extent cx="614045" cy="180975"/>
              <wp:effectExtent l="0" t="0" r="0" b="0"/>
              <wp:wrapNone/>
              <wp:docPr id="121" name="Textbox 6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16</w:t>
                          </w:r>
                          <w:r>
                            <w:rPr>
                              <w:sz w:val="22"/>
                              <w:spacing w:val="-5"/>
                              <w:b/>
                            </w:rPr>
                            <w:fldChar w:fldCharType="end"/>
                          </w:r>
                        </w:p>
                      </w:txbxContent>
                    </wps:txbx>
                    <wps:bodyPr lIns="0" rIns="0" tIns="0" bIns="0" anchor="t">
                      <a:noAutofit/>
                    </wps:bodyPr>
                  </wps:wsp>
                </a:graphicData>
              </a:graphic>
            </wp:anchor>
          </w:drawing>
        </mc:Choice>
        <mc:Fallback>
          <w:pict>
            <v:rect id="shape_0" ID="Textbox 6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96">
              <wp:simplePos x="0" y="0"/>
              <wp:positionH relativeFrom="page">
                <wp:posOffset>3362325</wp:posOffset>
              </wp:positionH>
              <wp:positionV relativeFrom="page">
                <wp:posOffset>441325</wp:posOffset>
              </wp:positionV>
              <wp:extent cx="3678555" cy="180975"/>
              <wp:effectExtent l="0" t="0" r="0" b="0"/>
              <wp:wrapNone/>
              <wp:docPr id="123" name="Textbox 64"/>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4"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2">
              <wp:simplePos x="0" y="0"/>
              <wp:positionH relativeFrom="page">
                <wp:posOffset>888365</wp:posOffset>
              </wp:positionH>
              <wp:positionV relativeFrom="page">
                <wp:posOffset>441325</wp:posOffset>
              </wp:positionV>
              <wp:extent cx="3679825" cy="180975"/>
              <wp:effectExtent l="0" t="0" r="0" b="0"/>
              <wp:wrapNone/>
              <wp:docPr id="125" name="Textbox 61"/>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1"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93">
              <wp:simplePos x="0" y="0"/>
              <wp:positionH relativeFrom="page">
                <wp:posOffset>6431915</wp:posOffset>
              </wp:positionH>
              <wp:positionV relativeFrom="page">
                <wp:posOffset>441325</wp:posOffset>
              </wp:positionV>
              <wp:extent cx="609600" cy="180975"/>
              <wp:effectExtent l="0" t="0" r="0" b="0"/>
              <wp:wrapNone/>
              <wp:docPr id="127" name="Textbox 6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17</w:t>
                          </w:r>
                          <w:r>
                            <w:rPr>
                              <w:sz w:val="22"/>
                              <w:spacing w:val="-5"/>
                              <w:b/>
                            </w:rPr>
                            <w:fldChar w:fldCharType="end"/>
                          </w:r>
                        </w:p>
                      </w:txbxContent>
                    </wps:txbx>
                    <wps:bodyPr lIns="0" rIns="0" tIns="0" bIns="0" anchor="t">
                      <a:noAutofit/>
                    </wps:bodyPr>
                  </wps:wsp>
                </a:graphicData>
              </a:graphic>
            </wp:anchor>
          </w:drawing>
        </mc:Choice>
        <mc:Fallback>
          <w:pict>
            <v:rect id="shape_0" ID="Textbox 62"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17</w:t>
                    </w:r>
                    <w:r>
                      <w:rPr>
                        <w:sz w:val="22"/>
                        <w:spacing w:val="-5"/>
                        <w:b/>
                      </w:rPr>
                      <w:fldChar w:fldCharType="end"/>
                    </w:r>
                  </w:p>
                </w:txbxContent>
              </v:textbox>
              <w10:wrap type="none"/>
            </v:rect>
          </w:pict>
        </mc:Fallback>
      </mc:AlternateContent>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2">
              <wp:simplePos x="0" y="0"/>
              <wp:positionH relativeFrom="page">
                <wp:posOffset>888365</wp:posOffset>
              </wp:positionH>
              <wp:positionV relativeFrom="page">
                <wp:posOffset>441325</wp:posOffset>
              </wp:positionV>
              <wp:extent cx="614045" cy="180975"/>
              <wp:effectExtent l="0" t="0" r="0" b="0"/>
              <wp:wrapNone/>
              <wp:docPr id="129" name="Textbox 6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18</w:t>
                          </w:r>
                          <w:r>
                            <w:rPr>
                              <w:sz w:val="22"/>
                              <w:spacing w:val="-5"/>
                              <w:b/>
                            </w:rPr>
                            <w:fldChar w:fldCharType="end"/>
                          </w:r>
                        </w:p>
                      </w:txbxContent>
                    </wps:txbx>
                    <wps:bodyPr lIns="0" rIns="0" tIns="0" bIns="0" anchor="t">
                      <a:noAutofit/>
                    </wps:bodyPr>
                  </wps:wsp>
                </a:graphicData>
              </a:graphic>
            </wp:anchor>
          </w:drawing>
        </mc:Choice>
        <mc:Fallback>
          <w:pict>
            <v:rect id="shape_0" ID="Textbox 6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03">
              <wp:simplePos x="0" y="0"/>
              <wp:positionH relativeFrom="page">
                <wp:posOffset>3362325</wp:posOffset>
              </wp:positionH>
              <wp:positionV relativeFrom="page">
                <wp:posOffset>441325</wp:posOffset>
              </wp:positionV>
              <wp:extent cx="3678555" cy="180975"/>
              <wp:effectExtent l="0" t="0" r="0" b="0"/>
              <wp:wrapNone/>
              <wp:docPr id="131" name="Textbox 68"/>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8"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8">
              <wp:simplePos x="0" y="0"/>
              <wp:positionH relativeFrom="page">
                <wp:posOffset>888365</wp:posOffset>
              </wp:positionH>
              <wp:positionV relativeFrom="page">
                <wp:posOffset>441325</wp:posOffset>
              </wp:positionV>
              <wp:extent cx="3679825" cy="180975"/>
              <wp:effectExtent l="0" t="0" r="0" b="0"/>
              <wp:wrapNone/>
              <wp:docPr id="133" name="Textbox 65"/>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5"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00">
              <wp:simplePos x="0" y="0"/>
              <wp:positionH relativeFrom="page">
                <wp:posOffset>6431915</wp:posOffset>
              </wp:positionH>
              <wp:positionV relativeFrom="page">
                <wp:posOffset>441325</wp:posOffset>
              </wp:positionV>
              <wp:extent cx="609600" cy="180975"/>
              <wp:effectExtent l="0" t="0" r="0" b="0"/>
              <wp:wrapNone/>
              <wp:docPr id="135" name="Textbox 6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17</w:t>
                          </w:r>
                          <w:r>
                            <w:rPr>
                              <w:sz w:val="22"/>
                              <w:spacing w:val="-5"/>
                              <w:b/>
                            </w:rPr>
                            <w:fldChar w:fldCharType="end"/>
                          </w:r>
                        </w:p>
                      </w:txbxContent>
                    </wps:txbx>
                    <wps:bodyPr lIns="0" rIns="0" tIns="0" bIns="0" anchor="t">
                      <a:noAutofit/>
                    </wps:bodyPr>
                  </wps:wsp>
                </a:graphicData>
              </a:graphic>
            </wp:anchor>
          </w:drawing>
        </mc:Choice>
        <mc:Fallback>
          <w:pict>
            <v:rect id="shape_0" ID="Textbox 66"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17</w:t>
                    </w:r>
                    <w:r>
                      <w:rPr>
                        <w:sz w:val="22"/>
                        <w:spacing w:val="-5"/>
                        <w:b/>
                      </w:rPr>
                      <w:fldChar w:fldCharType="end"/>
                    </w:r>
                  </w:p>
                </w:txbxContent>
              </v:textbox>
              <w10:wrap type="none"/>
            </v:rect>
          </w:pict>
        </mc:Fallback>
      </mc:AlternateContent>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6">
              <wp:simplePos x="0" y="0"/>
              <wp:positionH relativeFrom="page">
                <wp:posOffset>888365</wp:posOffset>
              </wp:positionH>
              <wp:positionV relativeFrom="page">
                <wp:posOffset>441325</wp:posOffset>
              </wp:positionV>
              <wp:extent cx="614045" cy="180975"/>
              <wp:effectExtent l="0" t="0" r="0" b="0"/>
              <wp:wrapNone/>
              <wp:docPr id="137" name="Textbox 7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18</w:t>
                          </w:r>
                          <w:r>
                            <w:rPr>
                              <w:sz w:val="22"/>
                              <w:spacing w:val="-5"/>
                              <w:b/>
                            </w:rPr>
                            <w:fldChar w:fldCharType="end"/>
                          </w:r>
                        </w:p>
                      </w:txbxContent>
                    </wps:txbx>
                    <wps:bodyPr lIns="0" rIns="0" tIns="0" bIns="0" anchor="t">
                      <a:noAutofit/>
                    </wps:bodyPr>
                  </wps:wsp>
                </a:graphicData>
              </a:graphic>
            </wp:anchor>
          </w:drawing>
        </mc:Choice>
        <mc:Fallback>
          <w:pict>
            <v:rect id="shape_0" ID="Textbox 7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08">
              <wp:simplePos x="0" y="0"/>
              <wp:positionH relativeFrom="page">
                <wp:posOffset>3362325</wp:posOffset>
              </wp:positionH>
              <wp:positionV relativeFrom="page">
                <wp:posOffset>441325</wp:posOffset>
              </wp:positionV>
              <wp:extent cx="3678555" cy="180975"/>
              <wp:effectExtent l="0" t="0" r="0" b="0"/>
              <wp:wrapNone/>
              <wp:docPr id="139" name="Textbox 72"/>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2"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4">
              <wp:simplePos x="0" y="0"/>
              <wp:positionH relativeFrom="page">
                <wp:posOffset>888365</wp:posOffset>
              </wp:positionH>
              <wp:positionV relativeFrom="page">
                <wp:posOffset>441325</wp:posOffset>
              </wp:positionV>
              <wp:extent cx="3679825" cy="180975"/>
              <wp:effectExtent l="0" t="0" r="0" b="0"/>
              <wp:wrapNone/>
              <wp:docPr id="141" name="Textbox 69"/>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9"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05">
              <wp:simplePos x="0" y="0"/>
              <wp:positionH relativeFrom="page">
                <wp:posOffset>6431915</wp:posOffset>
              </wp:positionH>
              <wp:positionV relativeFrom="page">
                <wp:posOffset>441325</wp:posOffset>
              </wp:positionV>
              <wp:extent cx="609600" cy="180975"/>
              <wp:effectExtent l="0" t="0" r="0" b="0"/>
              <wp:wrapNone/>
              <wp:docPr id="143" name="Textbox 7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19</w:t>
                          </w:r>
                          <w:r>
                            <w:rPr>
                              <w:sz w:val="22"/>
                              <w:spacing w:val="-5"/>
                              <w:b/>
                            </w:rPr>
                            <w:fldChar w:fldCharType="end"/>
                          </w:r>
                        </w:p>
                      </w:txbxContent>
                    </wps:txbx>
                    <wps:bodyPr lIns="0" rIns="0" tIns="0" bIns="0" anchor="t">
                      <a:noAutofit/>
                    </wps:bodyPr>
                  </wps:wsp>
                </a:graphicData>
              </a:graphic>
            </wp:anchor>
          </w:drawing>
        </mc:Choice>
        <mc:Fallback>
          <w:pict>
            <v:rect id="shape_0" ID="Textbox 7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19</w:t>
                    </w:r>
                    <w:r>
                      <w:rPr>
                        <w:sz w:val="22"/>
                        <w:spacing w:val="-5"/>
                        <w:b/>
                      </w:rPr>
                      <w:fldChar w:fldCharType="end"/>
                    </w:r>
                  </w:p>
                </w:txbxContent>
              </v:textbox>
              <w10:wrap type="none"/>
            </v:rect>
          </w:pict>
        </mc:Fallback>
      </mc:AlternateContent>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4">
              <wp:simplePos x="0" y="0"/>
              <wp:positionH relativeFrom="page">
                <wp:posOffset>888365</wp:posOffset>
              </wp:positionH>
              <wp:positionV relativeFrom="page">
                <wp:posOffset>441325</wp:posOffset>
              </wp:positionV>
              <wp:extent cx="614045" cy="180975"/>
              <wp:effectExtent l="0" t="0" r="0" b="0"/>
              <wp:wrapNone/>
              <wp:docPr id="145" name="Textbox 7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20</w:t>
                          </w:r>
                          <w:r>
                            <w:rPr>
                              <w:sz w:val="22"/>
                              <w:spacing w:val="-5"/>
                              <w:b/>
                            </w:rPr>
                            <w:fldChar w:fldCharType="end"/>
                          </w:r>
                        </w:p>
                      </w:txbxContent>
                    </wps:txbx>
                    <wps:bodyPr lIns="0" rIns="0" tIns="0" bIns="0" anchor="t">
                      <a:noAutofit/>
                    </wps:bodyPr>
                  </wps:wsp>
                </a:graphicData>
              </a:graphic>
            </wp:anchor>
          </w:drawing>
        </mc:Choice>
        <mc:Fallback>
          <w:pict>
            <v:rect id="shape_0" ID="Textbox 7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15">
              <wp:simplePos x="0" y="0"/>
              <wp:positionH relativeFrom="page">
                <wp:posOffset>3362325</wp:posOffset>
              </wp:positionH>
              <wp:positionV relativeFrom="page">
                <wp:posOffset>441325</wp:posOffset>
              </wp:positionV>
              <wp:extent cx="3678555" cy="180975"/>
              <wp:effectExtent l="0" t="0" r="0" b="0"/>
              <wp:wrapNone/>
              <wp:docPr id="147" name="Textbox 76"/>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6"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0">
              <wp:simplePos x="0" y="0"/>
              <wp:positionH relativeFrom="page">
                <wp:posOffset>888365</wp:posOffset>
              </wp:positionH>
              <wp:positionV relativeFrom="page">
                <wp:posOffset>441325</wp:posOffset>
              </wp:positionV>
              <wp:extent cx="3679825" cy="180975"/>
              <wp:effectExtent l="0" t="0" r="0" b="0"/>
              <wp:wrapNone/>
              <wp:docPr id="149" name="Textbox 73"/>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3"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12">
              <wp:simplePos x="0" y="0"/>
              <wp:positionH relativeFrom="page">
                <wp:posOffset>6431915</wp:posOffset>
              </wp:positionH>
              <wp:positionV relativeFrom="page">
                <wp:posOffset>441325</wp:posOffset>
              </wp:positionV>
              <wp:extent cx="609600" cy="180975"/>
              <wp:effectExtent l="0" t="0" r="0" b="0"/>
              <wp:wrapNone/>
              <wp:docPr id="151" name="Textbox 7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19</w:t>
                          </w:r>
                          <w:r>
                            <w:rPr>
                              <w:sz w:val="22"/>
                              <w:spacing w:val="-5"/>
                              <w:b/>
                            </w:rPr>
                            <w:fldChar w:fldCharType="end"/>
                          </w:r>
                        </w:p>
                      </w:txbxContent>
                    </wps:txbx>
                    <wps:bodyPr lIns="0" rIns="0" tIns="0" bIns="0" anchor="t">
                      <a:noAutofit/>
                    </wps:bodyPr>
                  </wps:wsp>
                </a:graphicData>
              </a:graphic>
            </wp:anchor>
          </w:drawing>
        </mc:Choice>
        <mc:Fallback>
          <w:pict>
            <v:rect id="shape_0" ID="Textbox 7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19</w:t>
                    </w:r>
                    <w:r>
                      <w:rPr>
                        <w:sz w:val="22"/>
                        <w:spacing w:val="-5"/>
                        <w:b/>
                      </w:rPr>
                      <w:fldChar w:fldCharType="end"/>
                    </w:r>
                  </w:p>
                </w:txbxContent>
              </v:textbox>
              <w10:wrap type="none"/>
            </v:rect>
          </w:pict>
        </mc:Fallback>
      </mc:AlternateContent>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8">
              <wp:simplePos x="0" y="0"/>
              <wp:positionH relativeFrom="page">
                <wp:posOffset>888365</wp:posOffset>
              </wp:positionH>
              <wp:positionV relativeFrom="page">
                <wp:posOffset>441325</wp:posOffset>
              </wp:positionV>
              <wp:extent cx="614045" cy="180975"/>
              <wp:effectExtent l="0" t="0" r="0" b="0"/>
              <wp:wrapNone/>
              <wp:docPr id="153" name="Textbox 7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20</w:t>
                          </w:r>
                          <w:r>
                            <w:rPr>
                              <w:sz w:val="22"/>
                              <w:spacing w:val="-5"/>
                              <w:b/>
                            </w:rPr>
                            <w:fldChar w:fldCharType="end"/>
                          </w:r>
                        </w:p>
                      </w:txbxContent>
                    </wps:txbx>
                    <wps:bodyPr lIns="0" rIns="0" tIns="0" bIns="0" anchor="t">
                      <a:noAutofit/>
                    </wps:bodyPr>
                  </wps:wsp>
                </a:graphicData>
              </a:graphic>
            </wp:anchor>
          </w:drawing>
        </mc:Choice>
        <mc:Fallback>
          <w:pict>
            <v:rect id="shape_0" ID="Textbox 7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20">
              <wp:simplePos x="0" y="0"/>
              <wp:positionH relativeFrom="page">
                <wp:posOffset>3362325</wp:posOffset>
              </wp:positionH>
              <wp:positionV relativeFrom="page">
                <wp:posOffset>441325</wp:posOffset>
              </wp:positionV>
              <wp:extent cx="3678555" cy="180975"/>
              <wp:effectExtent l="0" t="0" r="0" b="0"/>
              <wp:wrapNone/>
              <wp:docPr id="155" name="Textbox 80"/>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0"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
              <wp:simplePos x="0" y="0"/>
              <wp:positionH relativeFrom="page">
                <wp:posOffset>888365</wp:posOffset>
              </wp:positionH>
              <wp:positionV relativeFrom="page">
                <wp:posOffset>441325</wp:posOffset>
              </wp:positionV>
              <wp:extent cx="3679825" cy="180975"/>
              <wp:effectExtent l="0" t="0" r="0" b="0"/>
              <wp:wrapNone/>
              <wp:docPr id="13" name="Textbox 5"/>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9">
              <wp:simplePos x="0" y="0"/>
              <wp:positionH relativeFrom="page">
                <wp:posOffset>6431915</wp:posOffset>
              </wp:positionH>
              <wp:positionV relativeFrom="page">
                <wp:posOffset>441325</wp:posOffset>
              </wp:positionV>
              <wp:extent cx="609600" cy="180975"/>
              <wp:effectExtent l="0" t="0" r="0" b="0"/>
              <wp:wrapNone/>
              <wp:docPr id="15" name="Textbox 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w:t>
                          </w:r>
                          <w:r>
                            <w:rPr>
                              <w:sz w:val="22"/>
                              <w:spacing w:val="-5"/>
                              <w:b/>
                            </w:rPr>
                            <w:fldChar w:fldCharType="end"/>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w:t>
                    </w:r>
                    <w:r>
                      <w:rPr>
                        <w:sz w:val="22"/>
                        <w:spacing w:val="-5"/>
                        <w:b/>
                      </w:rPr>
                      <w:fldChar w:fldCharType="end"/>
                    </w:r>
                  </w:p>
                </w:txbxContent>
              </v:textbox>
              <w10:wrap type="none"/>
            </v:rect>
          </w:pict>
        </mc:Fallback>
      </mc:AlternateContent>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6">
              <wp:simplePos x="0" y="0"/>
              <wp:positionH relativeFrom="page">
                <wp:posOffset>888365</wp:posOffset>
              </wp:positionH>
              <wp:positionV relativeFrom="page">
                <wp:posOffset>441325</wp:posOffset>
              </wp:positionV>
              <wp:extent cx="3679825" cy="180975"/>
              <wp:effectExtent l="0" t="0" r="0" b="0"/>
              <wp:wrapNone/>
              <wp:docPr id="157" name="Textbox 77"/>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7"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17">
              <wp:simplePos x="0" y="0"/>
              <wp:positionH relativeFrom="page">
                <wp:posOffset>6431915</wp:posOffset>
              </wp:positionH>
              <wp:positionV relativeFrom="page">
                <wp:posOffset>441325</wp:posOffset>
              </wp:positionV>
              <wp:extent cx="609600" cy="180975"/>
              <wp:effectExtent l="0" t="0" r="0" b="0"/>
              <wp:wrapNone/>
              <wp:docPr id="159" name="Textbox 7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21</w:t>
                          </w:r>
                          <w:r>
                            <w:rPr>
                              <w:sz w:val="22"/>
                              <w:spacing w:val="-5"/>
                              <w:b/>
                            </w:rPr>
                            <w:fldChar w:fldCharType="end"/>
                          </w:r>
                        </w:p>
                      </w:txbxContent>
                    </wps:txbx>
                    <wps:bodyPr lIns="0" rIns="0" tIns="0" bIns="0" anchor="t">
                      <a:noAutofit/>
                    </wps:bodyPr>
                  </wps:wsp>
                </a:graphicData>
              </a:graphic>
            </wp:anchor>
          </w:drawing>
        </mc:Choice>
        <mc:Fallback>
          <w:pict>
            <v:rect id="shape_0" ID="Textbox 7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21</w:t>
                    </w:r>
                    <w:r>
                      <w:rPr>
                        <w:sz w:val="22"/>
                        <w:spacing w:val="-5"/>
                        <w:b/>
                      </w:rPr>
                      <w:fldChar w:fldCharType="end"/>
                    </w:r>
                  </w:p>
                </w:txbxContent>
              </v:textbox>
              <w10:wrap type="none"/>
            </v:rect>
          </w:pict>
        </mc:Fallback>
      </mc:AlternateContent>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6">
              <wp:simplePos x="0" y="0"/>
              <wp:positionH relativeFrom="page">
                <wp:posOffset>888365</wp:posOffset>
              </wp:positionH>
              <wp:positionV relativeFrom="page">
                <wp:posOffset>441325</wp:posOffset>
              </wp:positionV>
              <wp:extent cx="614045" cy="180975"/>
              <wp:effectExtent l="0" t="0" r="0" b="0"/>
              <wp:wrapNone/>
              <wp:docPr id="161" name="Textbox 8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22</w:t>
                          </w:r>
                          <w:r>
                            <w:rPr>
                              <w:sz w:val="22"/>
                              <w:spacing w:val="-5"/>
                              <w:b/>
                            </w:rPr>
                            <w:fldChar w:fldCharType="end"/>
                          </w:r>
                        </w:p>
                      </w:txbxContent>
                    </wps:txbx>
                    <wps:bodyPr lIns="0" rIns="0" tIns="0" bIns="0" anchor="t">
                      <a:noAutofit/>
                    </wps:bodyPr>
                  </wps:wsp>
                </a:graphicData>
              </a:graphic>
            </wp:anchor>
          </w:drawing>
        </mc:Choice>
        <mc:Fallback>
          <w:pict>
            <v:rect id="shape_0" ID="Textbox 8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27">
              <wp:simplePos x="0" y="0"/>
              <wp:positionH relativeFrom="page">
                <wp:posOffset>3362325</wp:posOffset>
              </wp:positionH>
              <wp:positionV relativeFrom="page">
                <wp:posOffset>441325</wp:posOffset>
              </wp:positionV>
              <wp:extent cx="3678555" cy="180975"/>
              <wp:effectExtent l="0" t="0" r="0" b="0"/>
              <wp:wrapNone/>
              <wp:docPr id="163" name="Textbox 84"/>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4"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2">
              <wp:simplePos x="0" y="0"/>
              <wp:positionH relativeFrom="page">
                <wp:posOffset>888365</wp:posOffset>
              </wp:positionH>
              <wp:positionV relativeFrom="page">
                <wp:posOffset>441325</wp:posOffset>
              </wp:positionV>
              <wp:extent cx="3679825" cy="180975"/>
              <wp:effectExtent l="0" t="0" r="0" b="0"/>
              <wp:wrapNone/>
              <wp:docPr id="165" name="Textbox 81"/>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1"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24">
              <wp:simplePos x="0" y="0"/>
              <wp:positionH relativeFrom="page">
                <wp:posOffset>6431915</wp:posOffset>
              </wp:positionH>
              <wp:positionV relativeFrom="page">
                <wp:posOffset>441325</wp:posOffset>
              </wp:positionV>
              <wp:extent cx="609600" cy="180975"/>
              <wp:effectExtent l="0" t="0" r="0" b="0"/>
              <wp:wrapNone/>
              <wp:docPr id="167" name="Textbox 8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21</w:t>
                          </w:r>
                          <w:r>
                            <w:rPr>
                              <w:sz w:val="22"/>
                              <w:spacing w:val="-5"/>
                              <w:b/>
                            </w:rPr>
                            <w:fldChar w:fldCharType="end"/>
                          </w:r>
                        </w:p>
                      </w:txbxContent>
                    </wps:txbx>
                    <wps:bodyPr lIns="0" rIns="0" tIns="0" bIns="0" anchor="t">
                      <a:noAutofit/>
                    </wps:bodyPr>
                  </wps:wsp>
                </a:graphicData>
              </a:graphic>
            </wp:anchor>
          </w:drawing>
        </mc:Choice>
        <mc:Fallback>
          <w:pict>
            <v:rect id="shape_0" ID="Textbox 82"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21</w:t>
                    </w:r>
                    <w:r>
                      <w:rPr>
                        <w:sz w:val="22"/>
                        <w:spacing w:val="-5"/>
                        <w:b/>
                      </w:rPr>
                      <w:fldChar w:fldCharType="end"/>
                    </w:r>
                  </w:p>
                </w:txbxContent>
              </v:textbox>
              <w10:wrap type="none"/>
            </v:rect>
          </w:pict>
        </mc:Fallback>
      </mc:AlternateContent>
    </w:r>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0">
              <wp:simplePos x="0" y="0"/>
              <wp:positionH relativeFrom="page">
                <wp:posOffset>888365</wp:posOffset>
              </wp:positionH>
              <wp:positionV relativeFrom="page">
                <wp:posOffset>441325</wp:posOffset>
              </wp:positionV>
              <wp:extent cx="614045" cy="180975"/>
              <wp:effectExtent l="0" t="0" r="0" b="0"/>
              <wp:wrapNone/>
              <wp:docPr id="169" name="Textbox 8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22</w:t>
                          </w:r>
                          <w:r>
                            <w:rPr>
                              <w:sz w:val="22"/>
                              <w:spacing w:val="-5"/>
                              <w:b/>
                            </w:rPr>
                            <w:fldChar w:fldCharType="end"/>
                          </w:r>
                        </w:p>
                      </w:txbxContent>
                    </wps:txbx>
                    <wps:bodyPr lIns="0" rIns="0" tIns="0" bIns="0" anchor="t">
                      <a:noAutofit/>
                    </wps:bodyPr>
                  </wps:wsp>
                </a:graphicData>
              </a:graphic>
            </wp:anchor>
          </w:drawing>
        </mc:Choice>
        <mc:Fallback>
          <w:pict>
            <v:rect id="shape_0" ID="Textbox 8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32">
              <wp:simplePos x="0" y="0"/>
              <wp:positionH relativeFrom="page">
                <wp:posOffset>3362325</wp:posOffset>
              </wp:positionH>
              <wp:positionV relativeFrom="page">
                <wp:posOffset>441325</wp:posOffset>
              </wp:positionV>
              <wp:extent cx="3678555" cy="180975"/>
              <wp:effectExtent l="0" t="0" r="0" b="0"/>
              <wp:wrapNone/>
              <wp:docPr id="171" name="Textbox 88"/>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8"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8">
              <wp:simplePos x="0" y="0"/>
              <wp:positionH relativeFrom="page">
                <wp:posOffset>888365</wp:posOffset>
              </wp:positionH>
              <wp:positionV relativeFrom="page">
                <wp:posOffset>441325</wp:posOffset>
              </wp:positionV>
              <wp:extent cx="3679825" cy="180975"/>
              <wp:effectExtent l="0" t="0" r="0" b="0"/>
              <wp:wrapNone/>
              <wp:docPr id="173" name="Textbox 85"/>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5"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29">
              <wp:simplePos x="0" y="0"/>
              <wp:positionH relativeFrom="page">
                <wp:posOffset>6431915</wp:posOffset>
              </wp:positionH>
              <wp:positionV relativeFrom="page">
                <wp:posOffset>441325</wp:posOffset>
              </wp:positionV>
              <wp:extent cx="609600" cy="180975"/>
              <wp:effectExtent l="0" t="0" r="0" b="0"/>
              <wp:wrapNone/>
              <wp:docPr id="175" name="Textbox 8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23</w:t>
                          </w:r>
                          <w:r>
                            <w:rPr>
                              <w:sz w:val="22"/>
                              <w:spacing w:val="-5"/>
                              <w:b/>
                            </w:rPr>
                            <w:fldChar w:fldCharType="end"/>
                          </w:r>
                        </w:p>
                      </w:txbxContent>
                    </wps:txbx>
                    <wps:bodyPr lIns="0" rIns="0" tIns="0" bIns="0" anchor="t">
                      <a:noAutofit/>
                    </wps:bodyPr>
                  </wps:wsp>
                </a:graphicData>
              </a:graphic>
            </wp:anchor>
          </w:drawing>
        </mc:Choice>
        <mc:Fallback>
          <w:pict>
            <v:rect id="shape_0" ID="Textbox 86"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23</w:t>
                    </w:r>
                    <w:r>
                      <w:rPr>
                        <w:sz w:val="22"/>
                        <w:spacing w:val="-5"/>
                        <w:b/>
                      </w:rPr>
                      <w:fldChar w:fldCharType="end"/>
                    </w:r>
                  </w:p>
                </w:txbxContent>
              </v:textbox>
              <w10:wrap type="none"/>
            </v:rect>
          </w:pict>
        </mc:Fallback>
      </mc:AlternateContent>
    </w:r>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8">
              <wp:simplePos x="0" y="0"/>
              <wp:positionH relativeFrom="page">
                <wp:posOffset>888365</wp:posOffset>
              </wp:positionH>
              <wp:positionV relativeFrom="page">
                <wp:posOffset>441325</wp:posOffset>
              </wp:positionV>
              <wp:extent cx="614045" cy="180975"/>
              <wp:effectExtent l="0" t="0" r="0" b="0"/>
              <wp:wrapNone/>
              <wp:docPr id="177" name="Textbox 9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24</w:t>
                          </w:r>
                          <w:r>
                            <w:rPr>
                              <w:sz w:val="22"/>
                              <w:spacing w:val="-5"/>
                              <w:b/>
                            </w:rPr>
                            <w:fldChar w:fldCharType="end"/>
                          </w:r>
                        </w:p>
                      </w:txbxContent>
                    </wps:txbx>
                    <wps:bodyPr lIns="0" rIns="0" tIns="0" bIns="0" anchor="t">
                      <a:noAutofit/>
                    </wps:bodyPr>
                  </wps:wsp>
                </a:graphicData>
              </a:graphic>
            </wp:anchor>
          </w:drawing>
        </mc:Choice>
        <mc:Fallback>
          <w:pict>
            <v:rect id="shape_0" ID="Textbox 9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39">
              <wp:simplePos x="0" y="0"/>
              <wp:positionH relativeFrom="page">
                <wp:posOffset>3362325</wp:posOffset>
              </wp:positionH>
              <wp:positionV relativeFrom="page">
                <wp:posOffset>441325</wp:posOffset>
              </wp:positionV>
              <wp:extent cx="3678555" cy="180975"/>
              <wp:effectExtent l="0" t="0" r="0" b="0"/>
              <wp:wrapNone/>
              <wp:docPr id="179" name="Textbox 92"/>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2"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4">
              <wp:simplePos x="0" y="0"/>
              <wp:positionH relativeFrom="page">
                <wp:posOffset>888365</wp:posOffset>
              </wp:positionH>
              <wp:positionV relativeFrom="page">
                <wp:posOffset>441325</wp:posOffset>
              </wp:positionV>
              <wp:extent cx="3679825" cy="180975"/>
              <wp:effectExtent l="0" t="0" r="0" b="0"/>
              <wp:wrapNone/>
              <wp:docPr id="181" name="Textbox 89"/>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9"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36">
              <wp:simplePos x="0" y="0"/>
              <wp:positionH relativeFrom="page">
                <wp:posOffset>6431915</wp:posOffset>
              </wp:positionH>
              <wp:positionV relativeFrom="page">
                <wp:posOffset>441325</wp:posOffset>
              </wp:positionV>
              <wp:extent cx="609600" cy="180975"/>
              <wp:effectExtent l="0" t="0" r="0" b="0"/>
              <wp:wrapNone/>
              <wp:docPr id="183" name="Textbox 9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23</w:t>
                          </w:r>
                          <w:r>
                            <w:rPr>
                              <w:sz w:val="22"/>
                              <w:spacing w:val="-5"/>
                              <w:b/>
                            </w:rPr>
                            <w:fldChar w:fldCharType="end"/>
                          </w:r>
                        </w:p>
                      </w:txbxContent>
                    </wps:txbx>
                    <wps:bodyPr lIns="0" rIns="0" tIns="0" bIns="0" anchor="t">
                      <a:noAutofit/>
                    </wps:bodyPr>
                  </wps:wsp>
                </a:graphicData>
              </a:graphic>
            </wp:anchor>
          </w:drawing>
        </mc:Choice>
        <mc:Fallback>
          <w:pict>
            <v:rect id="shape_0" ID="Textbox 9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23</w:t>
                    </w:r>
                    <w:r>
                      <w:rPr>
                        <w:sz w:val="22"/>
                        <w:spacing w:val="-5"/>
                        <w:b/>
                      </w:rPr>
                      <w:fldChar w:fldCharType="end"/>
                    </w:r>
                  </w:p>
                </w:txbxContent>
              </v:textbox>
              <w10:wrap type="none"/>
            </v:rect>
          </w:pict>
        </mc:Fallback>
      </mc:AlternateContent>
    </w:r>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2">
              <wp:simplePos x="0" y="0"/>
              <wp:positionH relativeFrom="page">
                <wp:posOffset>888365</wp:posOffset>
              </wp:positionH>
              <wp:positionV relativeFrom="page">
                <wp:posOffset>441325</wp:posOffset>
              </wp:positionV>
              <wp:extent cx="614045" cy="180975"/>
              <wp:effectExtent l="0" t="0" r="0" b="0"/>
              <wp:wrapNone/>
              <wp:docPr id="185" name="Textbox 9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24</w:t>
                          </w:r>
                          <w:r>
                            <w:rPr>
                              <w:sz w:val="22"/>
                              <w:spacing w:val="-5"/>
                              <w:b/>
                            </w:rPr>
                            <w:fldChar w:fldCharType="end"/>
                          </w:r>
                        </w:p>
                      </w:txbxContent>
                    </wps:txbx>
                    <wps:bodyPr lIns="0" rIns="0" tIns="0" bIns="0" anchor="t">
                      <a:noAutofit/>
                    </wps:bodyPr>
                  </wps:wsp>
                </a:graphicData>
              </a:graphic>
            </wp:anchor>
          </w:drawing>
        </mc:Choice>
        <mc:Fallback>
          <w:pict>
            <v:rect id="shape_0" ID="Textbox 9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44">
              <wp:simplePos x="0" y="0"/>
              <wp:positionH relativeFrom="page">
                <wp:posOffset>3362325</wp:posOffset>
              </wp:positionH>
              <wp:positionV relativeFrom="page">
                <wp:posOffset>441325</wp:posOffset>
              </wp:positionV>
              <wp:extent cx="3678555" cy="180975"/>
              <wp:effectExtent l="0" t="0" r="0" b="0"/>
              <wp:wrapNone/>
              <wp:docPr id="187" name="Textbox 96"/>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6"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0">
              <wp:simplePos x="0" y="0"/>
              <wp:positionH relativeFrom="page">
                <wp:posOffset>888365</wp:posOffset>
              </wp:positionH>
              <wp:positionV relativeFrom="page">
                <wp:posOffset>441325</wp:posOffset>
              </wp:positionV>
              <wp:extent cx="3679825" cy="180975"/>
              <wp:effectExtent l="0" t="0" r="0" b="0"/>
              <wp:wrapNone/>
              <wp:docPr id="189" name="Textbox 93"/>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3"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41">
              <wp:simplePos x="0" y="0"/>
              <wp:positionH relativeFrom="page">
                <wp:posOffset>6431915</wp:posOffset>
              </wp:positionH>
              <wp:positionV relativeFrom="page">
                <wp:posOffset>441325</wp:posOffset>
              </wp:positionV>
              <wp:extent cx="609600" cy="180975"/>
              <wp:effectExtent l="0" t="0" r="0" b="0"/>
              <wp:wrapNone/>
              <wp:docPr id="191" name="Textbox 9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25</w:t>
                          </w:r>
                          <w:r>
                            <w:rPr>
                              <w:sz w:val="22"/>
                              <w:spacing w:val="-5"/>
                              <w:b/>
                            </w:rPr>
                            <w:fldChar w:fldCharType="end"/>
                          </w:r>
                        </w:p>
                      </w:txbxContent>
                    </wps:txbx>
                    <wps:bodyPr lIns="0" rIns="0" tIns="0" bIns="0" anchor="t">
                      <a:noAutofit/>
                    </wps:bodyPr>
                  </wps:wsp>
                </a:graphicData>
              </a:graphic>
            </wp:anchor>
          </w:drawing>
        </mc:Choice>
        <mc:Fallback>
          <w:pict>
            <v:rect id="shape_0" ID="Textbox 9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25</w:t>
                    </w:r>
                    <w:r>
                      <w:rPr>
                        <w:sz w:val="22"/>
                        <w:spacing w:val="-5"/>
                        <w:b/>
                      </w:rPr>
                      <w:fldChar w:fldCharType="end"/>
                    </w:r>
                  </w:p>
                </w:txbxContent>
              </v:textbox>
              <w10:wrap type="none"/>
            </v:rect>
          </w:pict>
        </mc:Fallback>
      </mc:AlternateContent>
    </w:r>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50">
              <wp:simplePos x="0" y="0"/>
              <wp:positionH relativeFrom="page">
                <wp:posOffset>888365</wp:posOffset>
              </wp:positionH>
              <wp:positionV relativeFrom="page">
                <wp:posOffset>441325</wp:posOffset>
              </wp:positionV>
              <wp:extent cx="614045" cy="180975"/>
              <wp:effectExtent l="0" t="0" r="0" b="0"/>
              <wp:wrapNone/>
              <wp:docPr id="193" name="Textbox 9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26</w:t>
                          </w:r>
                          <w:r>
                            <w:rPr>
                              <w:sz w:val="22"/>
                              <w:spacing w:val="-5"/>
                              <w:b/>
                            </w:rPr>
                            <w:fldChar w:fldCharType="end"/>
                          </w:r>
                        </w:p>
                      </w:txbxContent>
                    </wps:txbx>
                    <wps:bodyPr lIns="0" rIns="0" tIns="0" bIns="0" anchor="t">
                      <a:noAutofit/>
                    </wps:bodyPr>
                  </wps:wsp>
                </a:graphicData>
              </a:graphic>
            </wp:anchor>
          </w:drawing>
        </mc:Choice>
        <mc:Fallback>
          <w:pict>
            <v:rect id="shape_0" ID="Textbox 9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51">
              <wp:simplePos x="0" y="0"/>
              <wp:positionH relativeFrom="page">
                <wp:posOffset>3362325</wp:posOffset>
              </wp:positionH>
              <wp:positionV relativeFrom="page">
                <wp:posOffset>441325</wp:posOffset>
              </wp:positionV>
              <wp:extent cx="3678555" cy="180975"/>
              <wp:effectExtent l="0" t="0" r="0" b="0"/>
              <wp:wrapNone/>
              <wp:docPr id="195" name="Textbox 100"/>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0"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
              <wp:simplePos x="0" y="0"/>
              <wp:positionH relativeFrom="page">
                <wp:posOffset>888365</wp:posOffset>
              </wp:positionH>
              <wp:positionV relativeFrom="page">
                <wp:posOffset>441325</wp:posOffset>
              </wp:positionV>
              <wp:extent cx="614045" cy="180975"/>
              <wp:effectExtent l="0" t="0" r="0" b="0"/>
              <wp:wrapNone/>
              <wp:docPr id="17" name="Textbox 1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w:t>
                          </w:r>
                          <w:r>
                            <w:rPr>
                              <w:sz w:val="22"/>
                              <w:spacing w:val="-5"/>
                              <w:b/>
                            </w:rPr>
                            <w:fldChar w:fldCharType="end"/>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9">
              <wp:simplePos x="0" y="0"/>
              <wp:positionH relativeFrom="page">
                <wp:posOffset>3362325</wp:posOffset>
              </wp:positionH>
              <wp:positionV relativeFrom="page">
                <wp:posOffset>441325</wp:posOffset>
              </wp:positionV>
              <wp:extent cx="3678555" cy="180975"/>
              <wp:effectExtent l="0" t="0" r="0" b="0"/>
              <wp:wrapNone/>
              <wp:docPr id="19" name="Textbox 12"/>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6">
              <wp:simplePos x="0" y="0"/>
              <wp:positionH relativeFrom="page">
                <wp:posOffset>888365</wp:posOffset>
              </wp:positionH>
              <wp:positionV relativeFrom="page">
                <wp:posOffset>441325</wp:posOffset>
              </wp:positionV>
              <wp:extent cx="3679825" cy="180975"/>
              <wp:effectExtent l="0" t="0" r="0" b="0"/>
              <wp:wrapNone/>
              <wp:docPr id="197" name="Textbox 97"/>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7"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48">
              <wp:simplePos x="0" y="0"/>
              <wp:positionH relativeFrom="page">
                <wp:posOffset>6431915</wp:posOffset>
              </wp:positionH>
              <wp:positionV relativeFrom="page">
                <wp:posOffset>441325</wp:posOffset>
              </wp:positionV>
              <wp:extent cx="609600" cy="180975"/>
              <wp:effectExtent l="0" t="0" r="0" b="0"/>
              <wp:wrapNone/>
              <wp:docPr id="199" name="Textbox 9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25</w:t>
                          </w:r>
                          <w:r>
                            <w:rPr>
                              <w:sz w:val="22"/>
                              <w:spacing w:val="-5"/>
                              <w:b/>
                            </w:rPr>
                            <w:fldChar w:fldCharType="end"/>
                          </w:r>
                        </w:p>
                      </w:txbxContent>
                    </wps:txbx>
                    <wps:bodyPr lIns="0" rIns="0" tIns="0" bIns="0" anchor="t">
                      <a:noAutofit/>
                    </wps:bodyPr>
                  </wps:wsp>
                </a:graphicData>
              </a:graphic>
            </wp:anchor>
          </w:drawing>
        </mc:Choice>
        <mc:Fallback>
          <w:pict>
            <v:rect id="shape_0" ID="Textbox 9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25</w:t>
                    </w:r>
                    <w:r>
                      <w:rPr>
                        <w:sz w:val="22"/>
                        <w:spacing w:val="-5"/>
                        <w:b/>
                      </w:rPr>
                      <w:fldChar w:fldCharType="end"/>
                    </w:r>
                  </w:p>
                </w:txbxContent>
              </v:textbox>
              <w10:wrap type="none"/>
            </v:rect>
          </w:pict>
        </mc:Fallback>
      </mc:AlternateContent>
    </w:r>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54">
              <wp:simplePos x="0" y="0"/>
              <wp:positionH relativeFrom="page">
                <wp:posOffset>888365</wp:posOffset>
              </wp:positionH>
              <wp:positionV relativeFrom="page">
                <wp:posOffset>441325</wp:posOffset>
              </wp:positionV>
              <wp:extent cx="614045" cy="180975"/>
              <wp:effectExtent l="0" t="0" r="0" b="0"/>
              <wp:wrapNone/>
              <wp:docPr id="201" name="Textbox 10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26</w:t>
                          </w:r>
                          <w:r>
                            <w:rPr>
                              <w:sz w:val="22"/>
                              <w:spacing w:val="-5"/>
                              <w:b/>
                            </w:rPr>
                            <w:fldChar w:fldCharType="end"/>
                          </w:r>
                        </w:p>
                      </w:txbxContent>
                    </wps:txbx>
                    <wps:bodyPr lIns="0" rIns="0" tIns="0" bIns="0" anchor="t">
                      <a:noAutofit/>
                    </wps:bodyPr>
                  </wps:wsp>
                </a:graphicData>
              </a:graphic>
            </wp:anchor>
          </w:drawing>
        </mc:Choice>
        <mc:Fallback>
          <w:pict>
            <v:rect id="shape_0" ID="Textbox 10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56">
              <wp:simplePos x="0" y="0"/>
              <wp:positionH relativeFrom="page">
                <wp:posOffset>3362325</wp:posOffset>
              </wp:positionH>
              <wp:positionV relativeFrom="page">
                <wp:posOffset>441325</wp:posOffset>
              </wp:positionV>
              <wp:extent cx="3678555" cy="180975"/>
              <wp:effectExtent l="0" t="0" r="0" b="0"/>
              <wp:wrapNone/>
              <wp:docPr id="203" name="Textbox 104"/>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4"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52">
              <wp:simplePos x="0" y="0"/>
              <wp:positionH relativeFrom="page">
                <wp:posOffset>888365</wp:posOffset>
              </wp:positionH>
              <wp:positionV relativeFrom="page">
                <wp:posOffset>441325</wp:posOffset>
              </wp:positionV>
              <wp:extent cx="3679825" cy="180975"/>
              <wp:effectExtent l="0" t="0" r="0" b="0"/>
              <wp:wrapNone/>
              <wp:docPr id="205" name="Textbox 101"/>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1"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53">
              <wp:simplePos x="0" y="0"/>
              <wp:positionH relativeFrom="page">
                <wp:posOffset>6431915</wp:posOffset>
              </wp:positionH>
              <wp:positionV relativeFrom="page">
                <wp:posOffset>441325</wp:posOffset>
              </wp:positionV>
              <wp:extent cx="609600" cy="180975"/>
              <wp:effectExtent l="0" t="0" r="0" b="0"/>
              <wp:wrapNone/>
              <wp:docPr id="207" name="Textbox 10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27</w:t>
                          </w:r>
                          <w:r>
                            <w:rPr>
                              <w:sz w:val="22"/>
                              <w:spacing w:val="-5"/>
                              <w:b/>
                            </w:rPr>
                            <w:fldChar w:fldCharType="end"/>
                          </w:r>
                        </w:p>
                      </w:txbxContent>
                    </wps:txbx>
                    <wps:bodyPr lIns="0" rIns="0" tIns="0" bIns="0" anchor="t">
                      <a:noAutofit/>
                    </wps:bodyPr>
                  </wps:wsp>
                </a:graphicData>
              </a:graphic>
            </wp:anchor>
          </w:drawing>
        </mc:Choice>
        <mc:Fallback>
          <w:pict>
            <v:rect id="shape_0" ID="Textbox 102"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27</w:t>
                    </w:r>
                    <w:r>
                      <w:rPr>
                        <w:sz w:val="22"/>
                        <w:spacing w:val="-5"/>
                        <w:b/>
                      </w:rPr>
                      <w:fldChar w:fldCharType="end"/>
                    </w:r>
                  </w:p>
                </w:txbxContent>
              </v:textbox>
              <w10:wrap type="none"/>
            </v:rect>
          </w:pict>
        </mc:Fallback>
      </mc:AlternateContent>
    </w:r>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62">
              <wp:simplePos x="0" y="0"/>
              <wp:positionH relativeFrom="page">
                <wp:posOffset>888365</wp:posOffset>
              </wp:positionH>
              <wp:positionV relativeFrom="page">
                <wp:posOffset>441325</wp:posOffset>
              </wp:positionV>
              <wp:extent cx="614045" cy="180975"/>
              <wp:effectExtent l="0" t="0" r="0" b="0"/>
              <wp:wrapNone/>
              <wp:docPr id="209" name="Textbox 10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28</w:t>
                          </w:r>
                          <w:r>
                            <w:rPr>
                              <w:sz w:val="22"/>
                              <w:spacing w:val="-5"/>
                              <w:b/>
                            </w:rPr>
                            <w:fldChar w:fldCharType="end"/>
                          </w:r>
                        </w:p>
                      </w:txbxContent>
                    </wps:txbx>
                    <wps:bodyPr lIns="0" rIns="0" tIns="0" bIns="0" anchor="t">
                      <a:noAutofit/>
                    </wps:bodyPr>
                  </wps:wsp>
                </a:graphicData>
              </a:graphic>
            </wp:anchor>
          </w:drawing>
        </mc:Choice>
        <mc:Fallback>
          <w:pict>
            <v:rect id="shape_0" ID="Textbox 10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63">
              <wp:simplePos x="0" y="0"/>
              <wp:positionH relativeFrom="page">
                <wp:posOffset>3362325</wp:posOffset>
              </wp:positionH>
              <wp:positionV relativeFrom="page">
                <wp:posOffset>441325</wp:posOffset>
              </wp:positionV>
              <wp:extent cx="3678555" cy="180975"/>
              <wp:effectExtent l="0" t="0" r="0" b="0"/>
              <wp:wrapNone/>
              <wp:docPr id="211" name="Textbox 108"/>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8"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58">
              <wp:simplePos x="0" y="0"/>
              <wp:positionH relativeFrom="page">
                <wp:posOffset>888365</wp:posOffset>
              </wp:positionH>
              <wp:positionV relativeFrom="page">
                <wp:posOffset>441325</wp:posOffset>
              </wp:positionV>
              <wp:extent cx="3679825" cy="180975"/>
              <wp:effectExtent l="0" t="0" r="0" b="0"/>
              <wp:wrapNone/>
              <wp:docPr id="213" name="Textbox 105"/>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5"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0">
              <wp:simplePos x="0" y="0"/>
              <wp:positionH relativeFrom="page">
                <wp:posOffset>6431915</wp:posOffset>
              </wp:positionH>
              <wp:positionV relativeFrom="page">
                <wp:posOffset>441325</wp:posOffset>
              </wp:positionV>
              <wp:extent cx="609600" cy="180975"/>
              <wp:effectExtent l="0" t="0" r="0" b="0"/>
              <wp:wrapNone/>
              <wp:docPr id="215" name="Textbox 10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27</w:t>
                          </w:r>
                          <w:r>
                            <w:rPr>
                              <w:sz w:val="22"/>
                              <w:spacing w:val="-5"/>
                              <w:b/>
                            </w:rPr>
                            <w:fldChar w:fldCharType="end"/>
                          </w:r>
                        </w:p>
                      </w:txbxContent>
                    </wps:txbx>
                    <wps:bodyPr lIns="0" rIns="0" tIns="0" bIns="0" anchor="t">
                      <a:noAutofit/>
                    </wps:bodyPr>
                  </wps:wsp>
                </a:graphicData>
              </a:graphic>
            </wp:anchor>
          </w:drawing>
        </mc:Choice>
        <mc:Fallback>
          <w:pict>
            <v:rect id="shape_0" ID="Textbox 106"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27</w:t>
                    </w:r>
                    <w:r>
                      <w:rPr>
                        <w:sz w:val="22"/>
                        <w:spacing w:val="-5"/>
                        <w:b/>
                      </w:rPr>
                      <w:fldChar w:fldCharType="end"/>
                    </w:r>
                  </w:p>
                </w:txbxContent>
              </v:textbox>
              <w10:wrap type="none"/>
            </v:rect>
          </w:pict>
        </mc:Fallback>
      </mc:AlternateContent>
    </w:r>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66">
              <wp:simplePos x="0" y="0"/>
              <wp:positionH relativeFrom="page">
                <wp:posOffset>888365</wp:posOffset>
              </wp:positionH>
              <wp:positionV relativeFrom="page">
                <wp:posOffset>441325</wp:posOffset>
              </wp:positionV>
              <wp:extent cx="614045" cy="180975"/>
              <wp:effectExtent l="0" t="0" r="0" b="0"/>
              <wp:wrapNone/>
              <wp:docPr id="217" name="Textbox 11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28</w:t>
                          </w:r>
                          <w:r>
                            <w:rPr>
                              <w:sz w:val="22"/>
                              <w:spacing w:val="-5"/>
                              <w:b/>
                            </w:rPr>
                            <w:fldChar w:fldCharType="end"/>
                          </w:r>
                        </w:p>
                      </w:txbxContent>
                    </wps:txbx>
                    <wps:bodyPr lIns="0" rIns="0" tIns="0" bIns="0" anchor="t">
                      <a:noAutofit/>
                    </wps:bodyPr>
                  </wps:wsp>
                </a:graphicData>
              </a:graphic>
            </wp:anchor>
          </w:drawing>
        </mc:Choice>
        <mc:Fallback>
          <w:pict>
            <v:rect id="shape_0" ID="Textbox 11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68">
              <wp:simplePos x="0" y="0"/>
              <wp:positionH relativeFrom="page">
                <wp:posOffset>3362325</wp:posOffset>
              </wp:positionH>
              <wp:positionV relativeFrom="page">
                <wp:posOffset>441325</wp:posOffset>
              </wp:positionV>
              <wp:extent cx="3678555" cy="180975"/>
              <wp:effectExtent l="0" t="0" r="0" b="0"/>
              <wp:wrapNone/>
              <wp:docPr id="219" name="Textbox 112"/>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2"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64">
              <wp:simplePos x="0" y="0"/>
              <wp:positionH relativeFrom="page">
                <wp:posOffset>888365</wp:posOffset>
              </wp:positionH>
              <wp:positionV relativeFrom="page">
                <wp:posOffset>441325</wp:posOffset>
              </wp:positionV>
              <wp:extent cx="3679825" cy="180975"/>
              <wp:effectExtent l="0" t="0" r="0" b="0"/>
              <wp:wrapNone/>
              <wp:docPr id="221" name="Textbox 109"/>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9"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5">
              <wp:simplePos x="0" y="0"/>
              <wp:positionH relativeFrom="page">
                <wp:posOffset>6431915</wp:posOffset>
              </wp:positionH>
              <wp:positionV relativeFrom="page">
                <wp:posOffset>441325</wp:posOffset>
              </wp:positionV>
              <wp:extent cx="609600" cy="180975"/>
              <wp:effectExtent l="0" t="0" r="0" b="0"/>
              <wp:wrapNone/>
              <wp:docPr id="223" name="Textbox 11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29</w:t>
                          </w:r>
                          <w:r>
                            <w:rPr>
                              <w:sz w:val="22"/>
                              <w:spacing w:val="-5"/>
                              <w:b/>
                            </w:rPr>
                            <w:fldChar w:fldCharType="end"/>
                          </w:r>
                        </w:p>
                      </w:txbxContent>
                    </wps:txbx>
                    <wps:bodyPr lIns="0" rIns="0" tIns="0" bIns="0" anchor="t">
                      <a:noAutofit/>
                    </wps:bodyPr>
                  </wps:wsp>
                </a:graphicData>
              </a:graphic>
            </wp:anchor>
          </w:drawing>
        </mc:Choice>
        <mc:Fallback>
          <w:pict>
            <v:rect id="shape_0" ID="Textbox 11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29</w:t>
                    </w:r>
                    <w:r>
                      <w:rPr>
                        <w:sz w:val="22"/>
                        <w:spacing w:val="-5"/>
                        <w:b/>
                      </w:rPr>
                      <w:fldChar w:fldCharType="end"/>
                    </w:r>
                  </w:p>
                </w:txbxContent>
              </v:textbox>
              <w10:wrap type="none"/>
            </v:rect>
          </w:pict>
        </mc:Fallback>
      </mc:AlternateContent>
    </w:r>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74">
              <wp:simplePos x="0" y="0"/>
              <wp:positionH relativeFrom="page">
                <wp:posOffset>888365</wp:posOffset>
              </wp:positionH>
              <wp:positionV relativeFrom="page">
                <wp:posOffset>441325</wp:posOffset>
              </wp:positionV>
              <wp:extent cx="614045" cy="180975"/>
              <wp:effectExtent l="0" t="0" r="0" b="0"/>
              <wp:wrapNone/>
              <wp:docPr id="225" name="Textbox 11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30</w:t>
                          </w:r>
                          <w:r>
                            <w:rPr>
                              <w:sz w:val="22"/>
                              <w:spacing w:val="-5"/>
                              <w:b/>
                            </w:rPr>
                            <w:fldChar w:fldCharType="end"/>
                          </w:r>
                        </w:p>
                      </w:txbxContent>
                    </wps:txbx>
                    <wps:bodyPr lIns="0" rIns="0" tIns="0" bIns="0" anchor="t">
                      <a:noAutofit/>
                    </wps:bodyPr>
                  </wps:wsp>
                </a:graphicData>
              </a:graphic>
            </wp:anchor>
          </w:drawing>
        </mc:Choice>
        <mc:Fallback>
          <w:pict>
            <v:rect id="shape_0" ID="Textbox 11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75">
              <wp:simplePos x="0" y="0"/>
              <wp:positionH relativeFrom="page">
                <wp:posOffset>3362325</wp:posOffset>
              </wp:positionH>
              <wp:positionV relativeFrom="page">
                <wp:posOffset>441325</wp:posOffset>
              </wp:positionV>
              <wp:extent cx="3678555" cy="180975"/>
              <wp:effectExtent l="0" t="0" r="0" b="0"/>
              <wp:wrapNone/>
              <wp:docPr id="227" name="Textbox 116"/>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6"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70">
              <wp:simplePos x="0" y="0"/>
              <wp:positionH relativeFrom="page">
                <wp:posOffset>888365</wp:posOffset>
              </wp:positionH>
              <wp:positionV relativeFrom="page">
                <wp:posOffset>441325</wp:posOffset>
              </wp:positionV>
              <wp:extent cx="3679825" cy="180975"/>
              <wp:effectExtent l="0" t="0" r="0" b="0"/>
              <wp:wrapNone/>
              <wp:docPr id="229" name="Textbox 113"/>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3"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72">
              <wp:simplePos x="0" y="0"/>
              <wp:positionH relativeFrom="page">
                <wp:posOffset>6431915</wp:posOffset>
              </wp:positionH>
              <wp:positionV relativeFrom="page">
                <wp:posOffset>441325</wp:posOffset>
              </wp:positionV>
              <wp:extent cx="609600" cy="180975"/>
              <wp:effectExtent l="0" t="0" r="0" b="0"/>
              <wp:wrapNone/>
              <wp:docPr id="231" name="Textbox 11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29</w:t>
                          </w:r>
                          <w:r>
                            <w:rPr>
                              <w:sz w:val="22"/>
                              <w:spacing w:val="-5"/>
                              <w:b/>
                            </w:rPr>
                            <w:fldChar w:fldCharType="end"/>
                          </w:r>
                        </w:p>
                      </w:txbxContent>
                    </wps:txbx>
                    <wps:bodyPr lIns="0" rIns="0" tIns="0" bIns="0" anchor="t">
                      <a:noAutofit/>
                    </wps:bodyPr>
                  </wps:wsp>
                </a:graphicData>
              </a:graphic>
            </wp:anchor>
          </w:drawing>
        </mc:Choice>
        <mc:Fallback>
          <w:pict>
            <v:rect id="shape_0" ID="Textbox 11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29</w:t>
                    </w:r>
                    <w:r>
                      <w:rPr>
                        <w:sz w:val="22"/>
                        <w:spacing w:val="-5"/>
                        <w:b/>
                      </w:rPr>
                      <w:fldChar w:fldCharType="end"/>
                    </w:r>
                  </w:p>
                </w:txbxContent>
              </v:textbox>
              <w10:wrap type="none"/>
            </v:rect>
          </w:pict>
        </mc:Fallback>
      </mc:AlternateContent>
    </w:r>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78">
              <wp:simplePos x="0" y="0"/>
              <wp:positionH relativeFrom="page">
                <wp:posOffset>888365</wp:posOffset>
              </wp:positionH>
              <wp:positionV relativeFrom="page">
                <wp:posOffset>441325</wp:posOffset>
              </wp:positionV>
              <wp:extent cx="614045" cy="180975"/>
              <wp:effectExtent l="0" t="0" r="0" b="0"/>
              <wp:wrapNone/>
              <wp:docPr id="233" name="Textbox 11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30</w:t>
                          </w:r>
                          <w:r>
                            <w:rPr>
                              <w:sz w:val="22"/>
                              <w:spacing w:val="-5"/>
                              <w:b/>
                            </w:rPr>
                            <w:fldChar w:fldCharType="end"/>
                          </w:r>
                        </w:p>
                      </w:txbxContent>
                    </wps:txbx>
                    <wps:bodyPr lIns="0" rIns="0" tIns="0" bIns="0" anchor="t">
                      <a:noAutofit/>
                    </wps:bodyPr>
                  </wps:wsp>
                </a:graphicData>
              </a:graphic>
            </wp:anchor>
          </w:drawing>
        </mc:Choice>
        <mc:Fallback>
          <w:pict>
            <v:rect id="shape_0" ID="Textbox 11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80">
              <wp:simplePos x="0" y="0"/>
              <wp:positionH relativeFrom="page">
                <wp:posOffset>3362325</wp:posOffset>
              </wp:positionH>
              <wp:positionV relativeFrom="page">
                <wp:posOffset>441325</wp:posOffset>
              </wp:positionV>
              <wp:extent cx="3678555" cy="180975"/>
              <wp:effectExtent l="0" t="0" r="0" b="0"/>
              <wp:wrapNone/>
              <wp:docPr id="235" name="Textbox 120"/>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0"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
              <wp:simplePos x="0" y="0"/>
              <wp:positionH relativeFrom="page">
                <wp:posOffset>888365</wp:posOffset>
              </wp:positionH>
              <wp:positionV relativeFrom="page">
                <wp:posOffset>441325</wp:posOffset>
              </wp:positionV>
              <wp:extent cx="3679825" cy="180975"/>
              <wp:effectExtent l="0" t="0" r="0" b="0"/>
              <wp:wrapNone/>
              <wp:docPr id="21" name="Textbox 9"/>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
              <wp:simplePos x="0" y="0"/>
              <wp:positionH relativeFrom="page">
                <wp:posOffset>6431915</wp:posOffset>
              </wp:positionH>
              <wp:positionV relativeFrom="page">
                <wp:posOffset>441325</wp:posOffset>
              </wp:positionV>
              <wp:extent cx="609600" cy="180975"/>
              <wp:effectExtent l="0" t="0" r="0" b="0"/>
              <wp:wrapNone/>
              <wp:docPr id="23" name="Textbox 1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w:t>
                          </w:r>
                          <w:r>
                            <w:rPr>
                              <w:sz w:val="22"/>
                              <w:spacing w:val="-5"/>
                              <w:b/>
                            </w:rPr>
                            <w:fldChar w:fldCharType="end"/>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w:t>
                    </w:r>
                    <w:r>
                      <w:rPr>
                        <w:sz w:val="22"/>
                        <w:spacing w:val="-5"/>
                        <w:b/>
                      </w:rPr>
                      <w:fldChar w:fldCharType="end"/>
                    </w:r>
                  </w:p>
                </w:txbxContent>
              </v:textbox>
              <w10:wrap type="none"/>
            </v:rect>
          </w:pict>
        </mc:Fallback>
      </mc:AlternateContent>
    </w:r>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76">
              <wp:simplePos x="0" y="0"/>
              <wp:positionH relativeFrom="page">
                <wp:posOffset>888365</wp:posOffset>
              </wp:positionH>
              <wp:positionV relativeFrom="page">
                <wp:posOffset>441325</wp:posOffset>
              </wp:positionV>
              <wp:extent cx="3679825" cy="180975"/>
              <wp:effectExtent l="0" t="0" r="0" b="0"/>
              <wp:wrapNone/>
              <wp:docPr id="237" name="Textbox 117"/>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7"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77">
              <wp:simplePos x="0" y="0"/>
              <wp:positionH relativeFrom="page">
                <wp:posOffset>6431915</wp:posOffset>
              </wp:positionH>
              <wp:positionV relativeFrom="page">
                <wp:posOffset>441325</wp:posOffset>
              </wp:positionV>
              <wp:extent cx="609600" cy="180975"/>
              <wp:effectExtent l="0" t="0" r="0" b="0"/>
              <wp:wrapNone/>
              <wp:docPr id="239" name="Textbox 11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31</w:t>
                          </w:r>
                          <w:r>
                            <w:rPr>
                              <w:sz w:val="22"/>
                              <w:spacing w:val="-5"/>
                              <w:b/>
                            </w:rPr>
                            <w:fldChar w:fldCharType="end"/>
                          </w:r>
                        </w:p>
                      </w:txbxContent>
                    </wps:txbx>
                    <wps:bodyPr lIns="0" rIns="0" tIns="0" bIns="0" anchor="t">
                      <a:noAutofit/>
                    </wps:bodyPr>
                  </wps:wsp>
                </a:graphicData>
              </a:graphic>
            </wp:anchor>
          </w:drawing>
        </mc:Choice>
        <mc:Fallback>
          <w:pict>
            <v:rect id="shape_0" ID="Textbox 11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31</w:t>
                    </w:r>
                    <w:r>
                      <w:rPr>
                        <w:sz w:val="22"/>
                        <w:spacing w:val="-5"/>
                        <w:b/>
                      </w:rPr>
                      <w:fldChar w:fldCharType="end"/>
                    </w:r>
                  </w:p>
                </w:txbxContent>
              </v:textbox>
              <w10:wrap type="none"/>
            </v:rect>
          </w:pict>
        </mc:Fallback>
      </mc:AlternateContent>
    </w:r>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6">
              <wp:simplePos x="0" y="0"/>
              <wp:positionH relativeFrom="page">
                <wp:posOffset>888365</wp:posOffset>
              </wp:positionH>
              <wp:positionV relativeFrom="page">
                <wp:posOffset>441325</wp:posOffset>
              </wp:positionV>
              <wp:extent cx="614045" cy="180975"/>
              <wp:effectExtent l="0" t="0" r="0" b="0"/>
              <wp:wrapNone/>
              <wp:docPr id="241" name="Textbox 12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32</w:t>
                          </w:r>
                          <w:r>
                            <w:rPr>
                              <w:sz w:val="22"/>
                              <w:spacing w:val="-5"/>
                              <w:b/>
                            </w:rPr>
                            <w:fldChar w:fldCharType="end"/>
                          </w:r>
                        </w:p>
                      </w:txbxContent>
                    </wps:txbx>
                    <wps:bodyPr lIns="0" rIns="0" tIns="0" bIns="0" anchor="t">
                      <a:noAutofit/>
                    </wps:bodyPr>
                  </wps:wsp>
                </a:graphicData>
              </a:graphic>
            </wp:anchor>
          </w:drawing>
        </mc:Choice>
        <mc:Fallback>
          <w:pict>
            <v:rect id="shape_0" ID="Textbox 12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87">
              <wp:simplePos x="0" y="0"/>
              <wp:positionH relativeFrom="page">
                <wp:posOffset>3362325</wp:posOffset>
              </wp:positionH>
              <wp:positionV relativeFrom="page">
                <wp:posOffset>441325</wp:posOffset>
              </wp:positionV>
              <wp:extent cx="3678555" cy="180975"/>
              <wp:effectExtent l="0" t="0" r="0" b="0"/>
              <wp:wrapNone/>
              <wp:docPr id="243" name="Textbox 124"/>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4"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2">
              <wp:simplePos x="0" y="0"/>
              <wp:positionH relativeFrom="page">
                <wp:posOffset>888365</wp:posOffset>
              </wp:positionH>
              <wp:positionV relativeFrom="page">
                <wp:posOffset>441325</wp:posOffset>
              </wp:positionV>
              <wp:extent cx="3679825" cy="180975"/>
              <wp:effectExtent l="0" t="0" r="0" b="0"/>
              <wp:wrapNone/>
              <wp:docPr id="245" name="Textbox 121"/>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1"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84">
              <wp:simplePos x="0" y="0"/>
              <wp:positionH relativeFrom="page">
                <wp:posOffset>6431915</wp:posOffset>
              </wp:positionH>
              <wp:positionV relativeFrom="page">
                <wp:posOffset>441325</wp:posOffset>
              </wp:positionV>
              <wp:extent cx="609600" cy="180975"/>
              <wp:effectExtent l="0" t="0" r="0" b="0"/>
              <wp:wrapNone/>
              <wp:docPr id="247" name="Textbox 12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31</w:t>
                          </w:r>
                          <w:r>
                            <w:rPr>
                              <w:sz w:val="22"/>
                              <w:spacing w:val="-5"/>
                              <w:b/>
                            </w:rPr>
                            <w:fldChar w:fldCharType="end"/>
                          </w:r>
                        </w:p>
                      </w:txbxContent>
                    </wps:txbx>
                    <wps:bodyPr lIns="0" rIns="0" tIns="0" bIns="0" anchor="t">
                      <a:noAutofit/>
                    </wps:bodyPr>
                  </wps:wsp>
                </a:graphicData>
              </a:graphic>
            </wp:anchor>
          </w:drawing>
        </mc:Choice>
        <mc:Fallback>
          <w:pict>
            <v:rect id="shape_0" ID="Textbox 122"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31</w:t>
                    </w:r>
                    <w:r>
                      <w:rPr>
                        <w:sz w:val="22"/>
                        <w:spacing w:val="-5"/>
                        <w:b/>
                      </w:rPr>
                      <w:fldChar w:fldCharType="end"/>
                    </w:r>
                  </w:p>
                </w:txbxContent>
              </v:textbox>
              <w10:wrap type="none"/>
            </v:rect>
          </w:pict>
        </mc:Fallback>
      </mc:AlternateContent>
    </w:r>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90">
              <wp:simplePos x="0" y="0"/>
              <wp:positionH relativeFrom="page">
                <wp:posOffset>888365</wp:posOffset>
              </wp:positionH>
              <wp:positionV relativeFrom="page">
                <wp:posOffset>441325</wp:posOffset>
              </wp:positionV>
              <wp:extent cx="614045" cy="180975"/>
              <wp:effectExtent l="0" t="0" r="0" b="0"/>
              <wp:wrapNone/>
              <wp:docPr id="249" name="Textbox 12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32</w:t>
                          </w:r>
                          <w:r>
                            <w:rPr>
                              <w:sz w:val="22"/>
                              <w:spacing w:val="-5"/>
                              <w:b/>
                            </w:rPr>
                            <w:fldChar w:fldCharType="end"/>
                          </w:r>
                        </w:p>
                      </w:txbxContent>
                    </wps:txbx>
                    <wps:bodyPr lIns="0" rIns="0" tIns="0" bIns="0" anchor="t">
                      <a:noAutofit/>
                    </wps:bodyPr>
                  </wps:wsp>
                </a:graphicData>
              </a:graphic>
            </wp:anchor>
          </w:drawing>
        </mc:Choice>
        <mc:Fallback>
          <w:pict>
            <v:rect id="shape_0" ID="Textbox 12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92">
              <wp:simplePos x="0" y="0"/>
              <wp:positionH relativeFrom="page">
                <wp:posOffset>3362325</wp:posOffset>
              </wp:positionH>
              <wp:positionV relativeFrom="page">
                <wp:posOffset>441325</wp:posOffset>
              </wp:positionV>
              <wp:extent cx="3678555" cy="180975"/>
              <wp:effectExtent l="0" t="0" r="0" b="0"/>
              <wp:wrapNone/>
              <wp:docPr id="251" name="Textbox 128"/>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8"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6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8">
              <wp:simplePos x="0" y="0"/>
              <wp:positionH relativeFrom="page">
                <wp:posOffset>888365</wp:posOffset>
              </wp:positionH>
              <wp:positionV relativeFrom="page">
                <wp:posOffset>441325</wp:posOffset>
              </wp:positionV>
              <wp:extent cx="3679825" cy="180975"/>
              <wp:effectExtent l="0" t="0" r="0" b="0"/>
              <wp:wrapNone/>
              <wp:docPr id="253" name="Textbox 125"/>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5"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89">
              <wp:simplePos x="0" y="0"/>
              <wp:positionH relativeFrom="page">
                <wp:posOffset>6431915</wp:posOffset>
              </wp:positionH>
              <wp:positionV relativeFrom="page">
                <wp:posOffset>441325</wp:posOffset>
              </wp:positionV>
              <wp:extent cx="609600" cy="180975"/>
              <wp:effectExtent l="0" t="0" r="0" b="0"/>
              <wp:wrapNone/>
              <wp:docPr id="255" name="Textbox 12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33</w:t>
                          </w:r>
                          <w:r>
                            <w:rPr>
                              <w:sz w:val="22"/>
                              <w:spacing w:val="-5"/>
                              <w:b/>
                            </w:rPr>
                            <w:fldChar w:fldCharType="end"/>
                          </w:r>
                        </w:p>
                      </w:txbxContent>
                    </wps:txbx>
                    <wps:bodyPr lIns="0" rIns="0" tIns="0" bIns="0" anchor="t">
                      <a:noAutofit/>
                    </wps:bodyPr>
                  </wps:wsp>
                </a:graphicData>
              </a:graphic>
            </wp:anchor>
          </w:drawing>
        </mc:Choice>
        <mc:Fallback>
          <w:pict>
            <v:rect id="shape_0" ID="Textbox 126"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33</w:t>
                    </w:r>
                    <w:r>
                      <w:rPr>
                        <w:sz w:val="22"/>
                        <w:spacing w:val="-5"/>
                        <w:b/>
                      </w:rPr>
                      <w:fldChar w:fldCharType="end"/>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
              <wp:simplePos x="0" y="0"/>
              <wp:positionH relativeFrom="page">
                <wp:posOffset>888365</wp:posOffset>
              </wp:positionH>
              <wp:positionV relativeFrom="page">
                <wp:posOffset>441325</wp:posOffset>
              </wp:positionV>
              <wp:extent cx="614045" cy="180975"/>
              <wp:effectExtent l="0" t="0" r="0" b="0"/>
              <wp:wrapNone/>
              <wp:docPr id="25" name="Textbox 1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w:t>
                          </w:r>
                          <w:r>
                            <w:rPr>
                              <w:sz w:val="22"/>
                              <w:spacing w:val="-5"/>
                              <w:b/>
                            </w:rPr>
                            <w:fldChar w:fldCharType="end"/>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4">
              <wp:simplePos x="0" y="0"/>
              <wp:positionH relativeFrom="page">
                <wp:posOffset>3362325</wp:posOffset>
              </wp:positionH>
              <wp:positionV relativeFrom="page">
                <wp:posOffset>441325</wp:posOffset>
              </wp:positionV>
              <wp:extent cx="3678555" cy="180975"/>
              <wp:effectExtent l="0" t="0" r="0" b="0"/>
              <wp:wrapNone/>
              <wp:docPr id="27" name="Textbox 16"/>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0">
              <wp:simplePos x="0" y="0"/>
              <wp:positionH relativeFrom="page">
                <wp:posOffset>888365</wp:posOffset>
              </wp:positionH>
              <wp:positionV relativeFrom="page">
                <wp:posOffset>441325</wp:posOffset>
              </wp:positionV>
              <wp:extent cx="3679825" cy="180975"/>
              <wp:effectExtent l="0" t="0" r="0" b="0"/>
              <wp:wrapNone/>
              <wp:docPr id="29" name="Textbox 13"/>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1">
              <wp:simplePos x="0" y="0"/>
              <wp:positionH relativeFrom="page">
                <wp:posOffset>6431915</wp:posOffset>
              </wp:positionH>
              <wp:positionV relativeFrom="page">
                <wp:posOffset>441325</wp:posOffset>
              </wp:positionV>
              <wp:extent cx="609600" cy="180975"/>
              <wp:effectExtent l="0" t="0" r="0" b="0"/>
              <wp:wrapNone/>
              <wp:docPr id="31" name="Textbox 1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5</w:t>
                          </w:r>
                          <w:r>
                            <w:rPr>
                              <w:sz w:val="22"/>
                              <w:spacing w:val="-5"/>
                              <w:b/>
                            </w:rPr>
                            <w:fldChar w:fldCharType="end"/>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5</w:t>
                    </w:r>
                    <w:r>
                      <w:rPr>
                        <w:sz w:val="22"/>
                        <w:spacing w:val="-5"/>
                        <w:b/>
                      </w:rPr>
                      <w:fldChar w:fldCharType="end"/>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0">
              <wp:simplePos x="0" y="0"/>
              <wp:positionH relativeFrom="page">
                <wp:posOffset>888365</wp:posOffset>
              </wp:positionH>
              <wp:positionV relativeFrom="page">
                <wp:posOffset>441325</wp:posOffset>
              </wp:positionV>
              <wp:extent cx="614045" cy="180975"/>
              <wp:effectExtent l="0" t="0" r="0" b="0"/>
              <wp:wrapNone/>
              <wp:docPr id="33" name="Textbox 1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6</w:t>
                          </w:r>
                          <w:r>
                            <w:rPr>
                              <w:sz w:val="22"/>
                              <w:spacing w:val="-5"/>
                              <w:b/>
                            </w:rPr>
                            <w:fldChar w:fldCharType="end"/>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31">
              <wp:simplePos x="0" y="0"/>
              <wp:positionH relativeFrom="page">
                <wp:posOffset>3362325</wp:posOffset>
              </wp:positionH>
              <wp:positionV relativeFrom="page">
                <wp:posOffset>441325</wp:posOffset>
              </wp:positionV>
              <wp:extent cx="3678555" cy="180975"/>
              <wp:effectExtent l="0" t="0" r="0" b="0"/>
              <wp:wrapNone/>
              <wp:docPr id="35" name="Textbox 20"/>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2</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171" w:hanging="55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70" w:hanging="550"/>
      </w:pPr>
      <w:rPr>
        <w:rFonts w:ascii="Symbol" w:hAnsi="Symbol" w:cs="Symbol" w:hint="default"/>
        <w:lang w:val="es-ES" w:eastAsia="en-US" w:bidi="ar-SA"/>
      </w:rPr>
    </w:lvl>
    <w:lvl w:ilvl="2">
      <w:start w:val="0"/>
      <w:numFmt w:val="bullet"/>
      <w:lvlText w:val=""/>
      <w:lvlJc w:val="left"/>
      <w:pPr>
        <w:tabs>
          <w:tab w:val="num" w:pos="0"/>
        </w:tabs>
        <w:ind w:left="2960" w:hanging="550"/>
      </w:pPr>
      <w:rPr>
        <w:rFonts w:ascii="Symbol" w:hAnsi="Symbol" w:cs="Symbol" w:hint="default"/>
        <w:lang w:val="es-ES" w:eastAsia="en-US" w:bidi="ar-SA"/>
      </w:rPr>
    </w:lvl>
    <w:lvl w:ilvl="3">
      <w:start w:val="0"/>
      <w:numFmt w:val="bullet"/>
      <w:lvlText w:val=""/>
      <w:lvlJc w:val="left"/>
      <w:pPr>
        <w:tabs>
          <w:tab w:val="num" w:pos="0"/>
        </w:tabs>
        <w:ind w:left="3850" w:hanging="550"/>
      </w:pPr>
      <w:rPr>
        <w:rFonts w:ascii="Symbol" w:hAnsi="Symbol" w:cs="Symbol" w:hint="default"/>
        <w:lang w:val="es-ES" w:eastAsia="en-US" w:bidi="ar-SA"/>
      </w:rPr>
    </w:lvl>
    <w:lvl w:ilvl="4">
      <w:start w:val="0"/>
      <w:numFmt w:val="bullet"/>
      <w:lvlText w:val=""/>
      <w:lvlJc w:val="left"/>
      <w:pPr>
        <w:tabs>
          <w:tab w:val="num" w:pos="0"/>
        </w:tabs>
        <w:ind w:left="4740" w:hanging="550"/>
      </w:pPr>
      <w:rPr>
        <w:rFonts w:ascii="Symbol" w:hAnsi="Symbol" w:cs="Symbol" w:hint="default"/>
        <w:lang w:val="es-ES" w:eastAsia="en-US" w:bidi="ar-SA"/>
      </w:rPr>
    </w:lvl>
    <w:lvl w:ilvl="5">
      <w:start w:val="0"/>
      <w:numFmt w:val="bullet"/>
      <w:lvlText w:val=""/>
      <w:lvlJc w:val="left"/>
      <w:pPr>
        <w:tabs>
          <w:tab w:val="num" w:pos="0"/>
        </w:tabs>
        <w:ind w:left="5630" w:hanging="550"/>
      </w:pPr>
      <w:rPr>
        <w:rFonts w:ascii="Symbol" w:hAnsi="Symbol" w:cs="Symbol" w:hint="default"/>
        <w:lang w:val="es-ES" w:eastAsia="en-US" w:bidi="ar-SA"/>
      </w:rPr>
    </w:lvl>
    <w:lvl w:ilvl="6">
      <w:start w:val="0"/>
      <w:numFmt w:val="bullet"/>
      <w:lvlText w:val=""/>
      <w:lvlJc w:val="left"/>
      <w:pPr>
        <w:tabs>
          <w:tab w:val="num" w:pos="0"/>
        </w:tabs>
        <w:ind w:left="6520" w:hanging="550"/>
      </w:pPr>
      <w:rPr>
        <w:rFonts w:ascii="Symbol" w:hAnsi="Symbol" w:cs="Symbol" w:hint="default"/>
        <w:lang w:val="es-ES" w:eastAsia="en-US" w:bidi="ar-SA"/>
      </w:rPr>
    </w:lvl>
    <w:lvl w:ilvl="7">
      <w:start w:val="0"/>
      <w:numFmt w:val="bullet"/>
      <w:lvlText w:val=""/>
      <w:lvlJc w:val="left"/>
      <w:pPr>
        <w:tabs>
          <w:tab w:val="num" w:pos="0"/>
        </w:tabs>
        <w:ind w:left="7410" w:hanging="550"/>
      </w:pPr>
      <w:rPr>
        <w:rFonts w:ascii="Symbol" w:hAnsi="Symbol" w:cs="Symbol" w:hint="default"/>
        <w:lang w:val="es-ES" w:eastAsia="en-US" w:bidi="ar-SA"/>
      </w:rPr>
    </w:lvl>
    <w:lvl w:ilvl="8">
      <w:start w:val="0"/>
      <w:numFmt w:val="bullet"/>
      <w:lvlText w:val=""/>
      <w:lvlJc w:val="left"/>
      <w:pPr>
        <w:tabs>
          <w:tab w:val="num" w:pos="0"/>
        </w:tabs>
        <w:ind w:left="8300" w:hanging="550"/>
      </w:pPr>
      <w:rPr>
        <w:rFonts w:ascii="Symbol" w:hAnsi="Symbol" w:cs="Symbol" w:hint="default"/>
        <w:lang w:val="es-ES" w:eastAsia="en-US" w:bidi="ar-SA"/>
      </w:rPr>
    </w:lvl>
  </w:abstractNum>
  <w:abstractNum w:abstractNumId="2">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3">
    <w:lvl w:ilvl="0">
      <w:start w:val="1"/>
      <w:numFmt w:val="upperRoman"/>
      <w:lvlText w:val="%1."/>
      <w:lvlJc w:val="left"/>
      <w:pPr>
        <w:tabs>
          <w:tab w:val="num" w:pos="0"/>
        </w:tabs>
        <w:ind w:left="1190" w:hanging="569"/>
      </w:pPr>
      <w:rPr>
        <w:sz w:val="22"/>
        <w:spacing w:val="0"/>
        <w:i w:val="false"/>
        <w:b/>
        <w:szCs w:val="22"/>
        <w:iCs w:val="false"/>
        <w:bCs/>
        <w:w w:val="97"/>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60" w:hanging="425"/>
      </w:pPr>
      <w:rPr>
        <w:rFonts w:ascii="Symbol" w:hAnsi="Symbol" w:cs="Symbol" w:hint="default"/>
        <w:lang w:val="es-ES" w:eastAsia="en-US" w:bidi="ar-SA"/>
      </w:rPr>
    </w:lvl>
    <w:lvl w:ilvl="3">
      <w:start w:val="0"/>
      <w:numFmt w:val="bullet"/>
      <w:lvlText w:val=""/>
      <w:lvlJc w:val="left"/>
      <w:pPr>
        <w:tabs>
          <w:tab w:val="num" w:pos="0"/>
        </w:tabs>
        <w:ind w:left="3500" w:hanging="425"/>
      </w:pPr>
      <w:rPr>
        <w:rFonts w:ascii="Symbol" w:hAnsi="Symbol" w:cs="Symbol" w:hint="default"/>
        <w:lang w:val="es-ES" w:eastAsia="en-US" w:bidi="ar-SA"/>
      </w:rPr>
    </w:lvl>
    <w:lvl w:ilvl="4">
      <w:start w:val="0"/>
      <w:numFmt w:val="bullet"/>
      <w:lvlText w:val=""/>
      <w:lvlJc w:val="left"/>
      <w:pPr>
        <w:tabs>
          <w:tab w:val="num" w:pos="0"/>
        </w:tabs>
        <w:ind w:left="4440" w:hanging="425"/>
      </w:pPr>
      <w:rPr>
        <w:rFonts w:ascii="Symbol" w:hAnsi="Symbol" w:cs="Symbol" w:hint="default"/>
        <w:lang w:val="es-ES" w:eastAsia="en-US" w:bidi="ar-SA"/>
      </w:rPr>
    </w:lvl>
    <w:lvl w:ilvl="5">
      <w:start w:val="0"/>
      <w:numFmt w:val="bullet"/>
      <w:lvlText w:val=""/>
      <w:lvlJc w:val="left"/>
      <w:pPr>
        <w:tabs>
          <w:tab w:val="num" w:pos="0"/>
        </w:tabs>
        <w:ind w:left="5380" w:hanging="425"/>
      </w:pPr>
      <w:rPr>
        <w:rFonts w:ascii="Symbol" w:hAnsi="Symbol" w:cs="Symbol" w:hint="default"/>
        <w:lang w:val="es-ES" w:eastAsia="en-US" w:bidi="ar-SA"/>
      </w:rPr>
    </w:lvl>
    <w:lvl w:ilvl="6">
      <w:start w:val="0"/>
      <w:numFmt w:val="bullet"/>
      <w:lvlText w:val=""/>
      <w:lvlJc w:val="left"/>
      <w:pPr>
        <w:tabs>
          <w:tab w:val="num" w:pos="0"/>
        </w:tabs>
        <w:ind w:left="6320" w:hanging="425"/>
      </w:pPr>
      <w:rPr>
        <w:rFonts w:ascii="Symbol" w:hAnsi="Symbol" w:cs="Symbol" w:hint="default"/>
        <w:lang w:val="es-ES" w:eastAsia="en-US" w:bidi="ar-SA"/>
      </w:rPr>
    </w:lvl>
    <w:lvl w:ilvl="7">
      <w:start w:val="0"/>
      <w:numFmt w:val="bullet"/>
      <w:lvlText w:val=""/>
      <w:lvlJc w:val="left"/>
      <w:pPr>
        <w:tabs>
          <w:tab w:val="num" w:pos="0"/>
        </w:tabs>
        <w:ind w:left="7260" w:hanging="425"/>
      </w:pPr>
      <w:rPr>
        <w:rFonts w:ascii="Symbol" w:hAnsi="Symbol" w:cs="Symbol" w:hint="default"/>
        <w:lang w:val="es-ES" w:eastAsia="en-US" w:bidi="ar-SA"/>
      </w:rPr>
    </w:lvl>
    <w:lvl w:ilvl="8">
      <w:start w:val="0"/>
      <w:numFmt w:val="bullet"/>
      <w:lvlText w:val=""/>
      <w:lvlJc w:val="left"/>
      <w:pPr>
        <w:tabs>
          <w:tab w:val="num" w:pos="0"/>
        </w:tabs>
        <w:ind w:left="8200" w:hanging="425"/>
      </w:pPr>
      <w:rPr>
        <w:rFonts w:ascii="Symbol" w:hAnsi="Symbol" w:cs="Symbol" w:hint="default"/>
        <w:lang w:val="es-ES" w:eastAsia="en-US" w:bidi="ar-SA"/>
      </w:rPr>
    </w:lvl>
  </w:abstractNum>
  <w:abstractNum w:abstractNumId="4">
    <w:lvl w:ilvl="0">
      <w:start w:val="1"/>
      <w:numFmt w:val="upperRoman"/>
      <w:lvlText w:val="%1."/>
      <w:lvlJc w:val="left"/>
      <w:pPr>
        <w:tabs>
          <w:tab w:val="num" w:pos="0"/>
        </w:tabs>
        <w:ind w:left="1190" w:hanging="59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98"/>
      </w:pPr>
      <w:rPr>
        <w:rFonts w:ascii="Symbol" w:hAnsi="Symbol" w:cs="Symbol" w:hint="default"/>
        <w:lang w:val="es-ES" w:eastAsia="en-US" w:bidi="ar-SA"/>
      </w:rPr>
    </w:lvl>
    <w:lvl w:ilvl="2">
      <w:start w:val="0"/>
      <w:numFmt w:val="bullet"/>
      <w:lvlText w:val=""/>
      <w:lvlJc w:val="left"/>
      <w:pPr>
        <w:tabs>
          <w:tab w:val="num" w:pos="0"/>
        </w:tabs>
        <w:ind w:left="2976" w:hanging="598"/>
      </w:pPr>
      <w:rPr>
        <w:rFonts w:ascii="Symbol" w:hAnsi="Symbol" w:cs="Symbol" w:hint="default"/>
        <w:lang w:val="es-ES" w:eastAsia="en-US" w:bidi="ar-SA"/>
      </w:rPr>
    </w:lvl>
    <w:lvl w:ilvl="3">
      <w:start w:val="0"/>
      <w:numFmt w:val="bullet"/>
      <w:lvlText w:val=""/>
      <w:lvlJc w:val="left"/>
      <w:pPr>
        <w:tabs>
          <w:tab w:val="num" w:pos="0"/>
        </w:tabs>
        <w:ind w:left="3864" w:hanging="598"/>
      </w:pPr>
      <w:rPr>
        <w:rFonts w:ascii="Symbol" w:hAnsi="Symbol" w:cs="Symbol" w:hint="default"/>
        <w:lang w:val="es-ES" w:eastAsia="en-US" w:bidi="ar-SA"/>
      </w:rPr>
    </w:lvl>
    <w:lvl w:ilvl="4">
      <w:start w:val="0"/>
      <w:numFmt w:val="bullet"/>
      <w:lvlText w:val=""/>
      <w:lvlJc w:val="left"/>
      <w:pPr>
        <w:tabs>
          <w:tab w:val="num" w:pos="0"/>
        </w:tabs>
        <w:ind w:left="4752" w:hanging="598"/>
      </w:pPr>
      <w:rPr>
        <w:rFonts w:ascii="Symbol" w:hAnsi="Symbol" w:cs="Symbol" w:hint="default"/>
        <w:lang w:val="es-ES" w:eastAsia="en-US" w:bidi="ar-SA"/>
      </w:rPr>
    </w:lvl>
    <w:lvl w:ilvl="5">
      <w:start w:val="0"/>
      <w:numFmt w:val="bullet"/>
      <w:lvlText w:val=""/>
      <w:lvlJc w:val="left"/>
      <w:pPr>
        <w:tabs>
          <w:tab w:val="num" w:pos="0"/>
        </w:tabs>
        <w:ind w:left="5640" w:hanging="598"/>
      </w:pPr>
      <w:rPr>
        <w:rFonts w:ascii="Symbol" w:hAnsi="Symbol" w:cs="Symbol" w:hint="default"/>
        <w:lang w:val="es-ES" w:eastAsia="en-US" w:bidi="ar-SA"/>
      </w:rPr>
    </w:lvl>
    <w:lvl w:ilvl="6">
      <w:start w:val="0"/>
      <w:numFmt w:val="bullet"/>
      <w:lvlText w:val=""/>
      <w:lvlJc w:val="left"/>
      <w:pPr>
        <w:tabs>
          <w:tab w:val="num" w:pos="0"/>
        </w:tabs>
        <w:ind w:left="6528" w:hanging="598"/>
      </w:pPr>
      <w:rPr>
        <w:rFonts w:ascii="Symbol" w:hAnsi="Symbol" w:cs="Symbol" w:hint="default"/>
        <w:lang w:val="es-ES" w:eastAsia="en-US" w:bidi="ar-SA"/>
      </w:rPr>
    </w:lvl>
    <w:lvl w:ilvl="7">
      <w:start w:val="0"/>
      <w:numFmt w:val="bullet"/>
      <w:lvlText w:val=""/>
      <w:lvlJc w:val="left"/>
      <w:pPr>
        <w:tabs>
          <w:tab w:val="num" w:pos="0"/>
        </w:tabs>
        <w:ind w:left="7416" w:hanging="598"/>
      </w:pPr>
      <w:rPr>
        <w:rFonts w:ascii="Symbol" w:hAnsi="Symbol" w:cs="Symbol" w:hint="default"/>
        <w:lang w:val="es-ES" w:eastAsia="en-US" w:bidi="ar-SA"/>
      </w:rPr>
    </w:lvl>
    <w:lvl w:ilvl="8">
      <w:start w:val="0"/>
      <w:numFmt w:val="bullet"/>
      <w:lvlText w:val=""/>
      <w:lvlJc w:val="left"/>
      <w:pPr>
        <w:tabs>
          <w:tab w:val="num" w:pos="0"/>
        </w:tabs>
        <w:ind w:left="8304" w:hanging="598"/>
      </w:pPr>
      <w:rPr>
        <w:rFonts w:ascii="Symbol" w:hAnsi="Symbol" w:cs="Symbol" w:hint="default"/>
        <w:lang w:val="es-ES" w:eastAsia="en-US" w:bidi="ar-SA"/>
      </w:rPr>
    </w:lvl>
  </w:abstractNum>
  <w:abstractNum w:abstractNumId="5">
    <w:lvl w:ilvl="0">
      <w:start w:val="1"/>
      <w:numFmt w:val="lowerLetter"/>
      <w:lvlText w:val="%1."/>
      <w:lvlJc w:val="left"/>
      <w:pPr>
        <w:tabs>
          <w:tab w:val="num" w:pos="0"/>
        </w:tabs>
        <w:ind w:left="1615" w:hanging="425"/>
      </w:pPr>
      <w:rPr>
        <w:sz w:val="22"/>
        <w:spacing w:val="0"/>
        <w:i w:val="false"/>
        <w:b w:val="false"/>
        <w:szCs w:val="22"/>
        <w:iCs w:val="false"/>
        <w:bCs w:val="false"/>
        <w:w w:val="100"/>
        <w:rFonts w:ascii="Times New Roman" w:hAnsi="Times New Roman" w:eastAsia="Times New Roman" w:cs="Times New Roman"/>
        <w:lang w:val="es-ES" w:eastAsia="en-US" w:bidi="ar-SA"/>
      </w:rPr>
    </w:lvl>
    <w:lvl w:ilvl="1">
      <w:start w:val="0"/>
      <w:numFmt w:val="bullet"/>
      <w:lvlText w:val=""/>
      <w:lvlJc w:val="left"/>
      <w:pPr>
        <w:tabs>
          <w:tab w:val="num" w:pos="0"/>
        </w:tabs>
        <w:ind w:left="2466" w:hanging="425"/>
      </w:pPr>
      <w:rPr>
        <w:rFonts w:ascii="Symbol" w:hAnsi="Symbol" w:cs="Symbol" w:hint="default"/>
        <w:lang w:val="es-ES" w:eastAsia="en-US" w:bidi="ar-SA"/>
      </w:rPr>
    </w:lvl>
    <w:lvl w:ilvl="2">
      <w:start w:val="0"/>
      <w:numFmt w:val="bullet"/>
      <w:lvlText w:val=""/>
      <w:lvlJc w:val="left"/>
      <w:pPr>
        <w:tabs>
          <w:tab w:val="num" w:pos="0"/>
        </w:tabs>
        <w:ind w:left="3312" w:hanging="425"/>
      </w:pPr>
      <w:rPr>
        <w:rFonts w:ascii="Symbol" w:hAnsi="Symbol" w:cs="Symbol" w:hint="default"/>
        <w:lang w:val="es-ES" w:eastAsia="en-US" w:bidi="ar-SA"/>
      </w:rPr>
    </w:lvl>
    <w:lvl w:ilvl="3">
      <w:start w:val="0"/>
      <w:numFmt w:val="bullet"/>
      <w:lvlText w:val=""/>
      <w:lvlJc w:val="left"/>
      <w:pPr>
        <w:tabs>
          <w:tab w:val="num" w:pos="0"/>
        </w:tabs>
        <w:ind w:left="4158" w:hanging="425"/>
      </w:pPr>
      <w:rPr>
        <w:rFonts w:ascii="Symbol" w:hAnsi="Symbol" w:cs="Symbol" w:hint="default"/>
        <w:lang w:val="es-ES" w:eastAsia="en-US" w:bidi="ar-SA"/>
      </w:rPr>
    </w:lvl>
    <w:lvl w:ilvl="4">
      <w:start w:val="0"/>
      <w:numFmt w:val="bullet"/>
      <w:lvlText w:val=""/>
      <w:lvlJc w:val="left"/>
      <w:pPr>
        <w:tabs>
          <w:tab w:val="num" w:pos="0"/>
        </w:tabs>
        <w:ind w:left="5004" w:hanging="425"/>
      </w:pPr>
      <w:rPr>
        <w:rFonts w:ascii="Symbol" w:hAnsi="Symbol" w:cs="Symbol" w:hint="default"/>
        <w:lang w:val="es-ES" w:eastAsia="en-US" w:bidi="ar-SA"/>
      </w:rPr>
    </w:lvl>
    <w:lvl w:ilvl="5">
      <w:start w:val="0"/>
      <w:numFmt w:val="bullet"/>
      <w:lvlText w:val=""/>
      <w:lvlJc w:val="left"/>
      <w:pPr>
        <w:tabs>
          <w:tab w:val="num" w:pos="0"/>
        </w:tabs>
        <w:ind w:left="5850" w:hanging="425"/>
      </w:pPr>
      <w:rPr>
        <w:rFonts w:ascii="Symbol" w:hAnsi="Symbol" w:cs="Symbol" w:hint="default"/>
        <w:lang w:val="es-ES" w:eastAsia="en-US" w:bidi="ar-SA"/>
      </w:rPr>
    </w:lvl>
    <w:lvl w:ilvl="6">
      <w:start w:val="0"/>
      <w:numFmt w:val="bullet"/>
      <w:lvlText w:val=""/>
      <w:lvlJc w:val="left"/>
      <w:pPr>
        <w:tabs>
          <w:tab w:val="num" w:pos="0"/>
        </w:tabs>
        <w:ind w:left="6696" w:hanging="425"/>
      </w:pPr>
      <w:rPr>
        <w:rFonts w:ascii="Symbol" w:hAnsi="Symbol" w:cs="Symbol" w:hint="default"/>
        <w:lang w:val="es-ES" w:eastAsia="en-US" w:bidi="ar-SA"/>
      </w:rPr>
    </w:lvl>
    <w:lvl w:ilvl="7">
      <w:start w:val="0"/>
      <w:numFmt w:val="bullet"/>
      <w:lvlText w:val=""/>
      <w:lvlJc w:val="left"/>
      <w:pPr>
        <w:tabs>
          <w:tab w:val="num" w:pos="0"/>
        </w:tabs>
        <w:ind w:left="7542" w:hanging="425"/>
      </w:pPr>
      <w:rPr>
        <w:rFonts w:ascii="Symbol" w:hAnsi="Symbol" w:cs="Symbol" w:hint="default"/>
        <w:lang w:val="es-ES" w:eastAsia="en-US" w:bidi="ar-SA"/>
      </w:rPr>
    </w:lvl>
    <w:lvl w:ilvl="8">
      <w:start w:val="0"/>
      <w:numFmt w:val="bullet"/>
      <w:lvlText w:val=""/>
      <w:lvlJc w:val="left"/>
      <w:pPr>
        <w:tabs>
          <w:tab w:val="num" w:pos="0"/>
        </w:tabs>
        <w:ind w:left="8388" w:hanging="425"/>
      </w:pPr>
      <w:rPr>
        <w:rFonts w:ascii="Symbol" w:hAnsi="Symbol" w:cs="Symbol" w:hint="default"/>
        <w:lang w:val="es-ES" w:eastAsia="en-US" w:bidi="ar-SA"/>
      </w:rPr>
    </w:lvl>
  </w:abstractNum>
  <w:abstractNum w:abstractNumId="6">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60" w:hanging="425"/>
      </w:pPr>
      <w:rPr>
        <w:rFonts w:ascii="Symbol" w:hAnsi="Symbol" w:cs="Symbol" w:hint="default"/>
        <w:lang w:val="es-ES" w:eastAsia="en-US" w:bidi="ar-SA"/>
      </w:rPr>
    </w:lvl>
    <w:lvl w:ilvl="3">
      <w:start w:val="0"/>
      <w:numFmt w:val="bullet"/>
      <w:lvlText w:val=""/>
      <w:lvlJc w:val="left"/>
      <w:pPr>
        <w:tabs>
          <w:tab w:val="num" w:pos="0"/>
        </w:tabs>
        <w:ind w:left="3500" w:hanging="425"/>
      </w:pPr>
      <w:rPr>
        <w:rFonts w:ascii="Symbol" w:hAnsi="Symbol" w:cs="Symbol" w:hint="default"/>
        <w:lang w:val="es-ES" w:eastAsia="en-US" w:bidi="ar-SA"/>
      </w:rPr>
    </w:lvl>
    <w:lvl w:ilvl="4">
      <w:start w:val="0"/>
      <w:numFmt w:val="bullet"/>
      <w:lvlText w:val=""/>
      <w:lvlJc w:val="left"/>
      <w:pPr>
        <w:tabs>
          <w:tab w:val="num" w:pos="0"/>
        </w:tabs>
        <w:ind w:left="4440" w:hanging="425"/>
      </w:pPr>
      <w:rPr>
        <w:rFonts w:ascii="Symbol" w:hAnsi="Symbol" w:cs="Symbol" w:hint="default"/>
        <w:lang w:val="es-ES" w:eastAsia="en-US" w:bidi="ar-SA"/>
      </w:rPr>
    </w:lvl>
    <w:lvl w:ilvl="5">
      <w:start w:val="0"/>
      <w:numFmt w:val="bullet"/>
      <w:lvlText w:val=""/>
      <w:lvlJc w:val="left"/>
      <w:pPr>
        <w:tabs>
          <w:tab w:val="num" w:pos="0"/>
        </w:tabs>
        <w:ind w:left="5380" w:hanging="425"/>
      </w:pPr>
      <w:rPr>
        <w:rFonts w:ascii="Symbol" w:hAnsi="Symbol" w:cs="Symbol" w:hint="default"/>
        <w:lang w:val="es-ES" w:eastAsia="en-US" w:bidi="ar-SA"/>
      </w:rPr>
    </w:lvl>
    <w:lvl w:ilvl="6">
      <w:start w:val="0"/>
      <w:numFmt w:val="bullet"/>
      <w:lvlText w:val=""/>
      <w:lvlJc w:val="left"/>
      <w:pPr>
        <w:tabs>
          <w:tab w:val="num" w:pos="0"/>
        </w:tabs>
        <w:ind w:left="6320" w:hanging="425"/>
      </w:pPr>
      <w:rPr>
        <w:rFonts w:ascii="Symbol" w:hAnsi="Symbol" w:cs="Symbol" w:hint="default"/>
        <w:lang w:val="es-ES" w:eastAsia="en-US" w:bidi="ar-SA"/>
      </w:rPr>
    </w:lvl>
    <w:lvl w:ilvl="7">
      <w:start w:val="0"/>
      <w:numFmt w:val="bullet"/>
      <w:lvlText w:val=""/>
      <w:lvlJc w:val="left"/>
      <w:pPr>
        <w:tabs>
          <w:tab w:val="num" w:pos="0"/>
        </w:tabs>
        <w:ind w:left="7260" w:hanging="425"/>
      </w:pPr>
      <w:rPr>
        <w:rFonts w:ascii="Symbol" w:hAnsi="Symbol" w:cs="Symbol" w:hint="default"/>
        <w:lang w:val="es-ES" w:eastAsia="en-US" w:bidi="ar-SA"/>
      </w:rPr>
    </w:lvl>
    <w:lvl w:ilvl="8">
      <w:start w:val="0"/>
      <w:numFmt w:val="bullet"/>
      <w:lvlText w:val=""/>
      <w:lvlJc w:val="left"/>
      <w:pPr>
        <w:tabs>
          <w:tab w:val="num" w:pos="0"/>
        </w:tabs>
        <w:ind w:left="8200" w:hanging="425"/>
      </w:pPr>
      <w:rPr>
        <w:rFonts w:ascii="Symbol" w:hAnsi="Symbol" w:cs="Symbol" w:hint="default"/>
        <w:lang w:val="es-ES" w:eastAsia="en-US" w:bidi="ar-SA"/>
      </w:rPr>
    </w:lvl>
  </w:abstractNum>
  <w:abstractNum w:abstractNumId="7">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8">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9">
    <w:lvl w:ilvl="0">
      <w:start w:val="1"/>
      <w:numFmt w:val="upperRoman"/>
      <w:lvlText w:val="%1."/>
      <w:lvlJc w:val="left"/>
      <w:pPr>
        <w:tabs>
          <w:tab w:val="num" w:pos="0"/>
        </w:tabs>
        <w:ind w:left="1190" w:hanging="569"/>
      </w:pPr>
      <w:rPr>
        <w:sz w:val="22"/>
        <w:spacing w:val="0"/>
        <w:i w:val="false"/>
        <w:b/>
        <w:szCs w:val="22"/>
        <w:iCs w:val="false"/>
        <w:bCs/>
        <w:w w:val="97"/>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10">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60" w:hanging="425"/>
      </w:pPr>
      <w:rPr>
        <w:rFonts w:ascii="Symbol" w:hAnsi="Symbol" w:cs="Symbol" w:hint="default"/>
        <w:lang w:val="es-ES" w:eastAsia="en-US" w:bidi="ar-SA"/>
      </w:rPr>
    </w:lvl>
    <w:lvl w:ilvl="3">
      <w:start w:val="0"/>
      <w:numFmt w:val="bullet"/>
      <w:lvlText w:val=""/>
      <w:lvlJc w:val="left"/>
      <w:pPr>
        <w:tabs>
          <w:tab w:val="num" w:pos="0"/>
        </w:tabs>
        <w:ind w:left="3500" w:hanging="425"/>
      </w:pPr>
      <w:rPr>
        <w:rFonts w:ascii="Symbol" w:hAnsi="Symbol" w:cs="Symbol" w:hint="default"/>
        <w:lang w:val="es-ES" w:eastAsia="en-US" w:bidi="ar-SA"/>
      </w:rPr>
    </w:lvl>
    <w:lvl w:ilvl="4">
      <w:start w:val="0"/>
      <w:numFmt w:val="bullet"/>
      <w:lvlText w:val=""/>
      <w:lvlJc w:val="left"/>
      <w:pPr>
        <w:tabs>
          <w:tab w:val="num" w:pos="0"/>
        </w:tabs>
        <w:ind w:left="4440" w:hanging="425"/>
      </w:pPr>
      <w:rPr>
        <w:rFonts w:ascii="Symbol" w:hAnsi="Symbol" w:cs="Symbol" w:hint="default"/>
        <w:lang w:val="es-ES" w:eastAsia="en-US" w:bidi="ar-SA"/>
      </w:rPr>
    </w:lvl>
    <w:lvl w:ilvl="5">
      <w:start w:val="0"/>
      <w:numFmt w:val="bullet"/>
      <w:lvlText w:val=""/>
      <w:lvlJc w:val="left"/>
      <w:pPr>
        <w:tabs>
          <w:tab w:val="num" w:pos="0"/>
        </w:tabs>
        <w:ind w:left="5380" w:hanging="425"/>
      </w:pPr>
      <w:rPr>
        <w:rFonts w:ascii="Symbol" w:hAnsi="Symbol" w:cs="Symbol" w:hint="default"/>
        <w:lang w:val="es-ES" w:eastAsia="en-US" w:bidi="ar-SA"/>
      </w:rPr>
    </w:lvl>
    <w:lvl w:ilvl="6">
      <w:start w:val="0"/>
      <w:numFmt w:val="bullet"/>
      <w:lvlText w:val=""/>
      <w:lvlJc w:val="left"/>
      <w:pPr>
        <w:tabs>
          <w:tab w:val="num" w:pos="0"/>
        </w:tabs>
        <w:ind w:left="6320" w:hanging="425"/>
      </w:pPr>
      <w:rPr>
        <w:rFonts w:ascii="Symbol" w:hAnsi="Symbol" w:cs="Symbol" w:hint="default"/>
        <w:lang w:val="es-ES" w:eastAsia="en-US" w:bidi="ar-SA"/>
      </w:rPr>
    </w:lvl>
    <w:lvl w:ilvl="7">
      <w:start w:val="0"/>
      <w:numFmt w:val="bullet"/>
      <w:lvlText w:val=""/>
      <w:lvlJc w:val="left"/>
      <w:pPr>
        <w:tabs>
          <w:tab w:val="num" w:pos="0"/>
        </w:tabs>
        <w:ind w:left="7260" w:hanging="425"/>
      </w:pPr>
      <w:rPr>
        <w:rFonts w:ascii="Symbol" w:hAnsi="Symbol" w:cs="Symbol" w:hint="default"/>
        <w:lang w:val="es-ES" w:eastAsia="en-US" w:bidi="ar-SA"/>
      </w:rPr>
    </w:lvl>
    <w:lvl w:ilvl="8">
      <w:start w:val="0"/>
      <w:numFmt w:val="bullet"/>
      <w:lvlText w:val=""/>
      <w:lvlJc w:val="left"/>
      <w:pPr>
        <w:tabs>
          <w:tab w:val="num" w:pos="0"/>
        </w:tabs>
        <w:ind w:left="8200" w:hanging="425"/>
      </w:pPr>
      <w:rPr>
        <w:rFonts w:ascii="Symbol" w:hAnsi="Symbol" w:cs="Symbol" w:hint="default"/>
        <w:lang w:val="es-ES" w:eastAsia="en-US" w:bidi="ar-SA"/>
      </w:rPr>
    </w:lvl>
  </w:abstractNum>
  <w:abstractNum w:abstractNumId="11">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12">
    <w:lvl w:ilvl="0">
      <w:start w:val="1"/>
      <w:numFmt w:val="upperRoman"/>
      <w:lvlText w:val="%1."/>
      <w:lvlJc w:val="left"/>
      <w:pPr>
        <w:tabs>
          <w:tab w:val="num" w:pos="0"/>
        </w:tabs>
        <w:ind w:left="1190" w:hanging="569"/>
      </w:pPr>
      <w:rPr>
        <w:sz w:val="22"/>
        <w:spacing w:val="0"/>
        <w:i w:val="false"/>
        <w:b/>
        <w:szCs w:val="22"/>
        <w:iCs w:val="false"/>
        <w:bCs/>
        <w:w w:val="97"/>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13">
    <w:lvl w:ilvl="0">
      <w:start w:val="1"/>
      <w:numFmt w:val="upperRoman"/>
      <w:lvlText w:val="%1."/>
      <w:lvlJc w:val="left"/>
      <w:pPr>
        <w:tabs>
          <w:tab w:val="num" w:pos="0"/>
        </w:tabs>
        <w:ind w:left="1116" w:hanging="41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60" w:hanging="425"/>
      </w:pPr>
      <w:rPr>
        <w:rFonts w:ascii="Symbol" w:hAnsi="Symbol" w:cs="Symbol" w:hint="default"/>
        <w:lang w:val="es-ES" w:eastAsia="en-US" w:bidi="ar-SA"/>
      </w:rPr>
    </w:lvl>
    <w:lvl w:ilvl="3">
      <w:start w:val="0"/>
      <w:numFmt w:val="bullet"/>
      <w:lvlText w:val=""/>
      <w:lvlJc w:val="left"/>
      <w:pPr>
        <w:tabs>
          <w:tab w:val="num" w:pos="0"/>
        </w:tabs>
        <w:ind w:left="3500" w:hanging="425"/>
      </w:pPr>
      <w:rPr>
        <w:rFonts w:ascii="Symbol" w:hAnsi="Symbol" w:cs="Symbol" w:hint="default"/>
        <w:lang w:val="es-ES" w:eastAsia="en-US" w:bidi="ar-SA"/>
      </w:rPr>
    </w:lvl>
    <w:lvl w:ilvl="4">
      <w:start w:val="0"/>
      <w:numFmt w:val="bullet"/>
      <w:lvlText w:val=""/>
      <w:lvlJc w:val="left"/>
      <w:pPr>
        <w:tabs>
          <w:tab w:val="num" w:pos="0"/>
        </w:tabs>
        <w:ind w:left="4440" w:hanging="425"/>
      </w:pPr>
      <w:rPr>
        <w:rFonts w:ascii="Symbol" w:hAnsi="Symbol" w:cs="Symbol" w:hint="default"/>
        <w:lang w:val="es-ES" w:eastAsia="en-US" w:bidi="ar-SA"/>
      </w:rPr>
    </w:lvl>
    <w:lvl w:ilvl="5">
      <w:start w:val="0"/>
      <w:numFmt w:val="bullet"/>
      <w:lvlText w:val=""/>
      <w:lvlJc w:val="left"/>
      <w:pPr>
        <w:tabs>
          <w:tab w:val="num" w:pos="0"/>
        </w:tabs>
        <w:ind w:left="5380" w:hanging="425"/>
      </w:pPr>
      <w:rPr>
        <w:rFonts w:ascii="Symbol" w:hAnsi="Symbol" w:cs="Symbol" w:hint="default"/>
        <w:lang w:val="es-ES" w:eastAsia="en-US" w:bidi="ar-SA"/>
      </w:rPr>
    </w:lvl>
    <w:lvl w:ilvl="6">
      <w:start w:val="0"/>
      <w:numFmt w:val="bullet"/>
      <w:lvlText w:val=""/>
      <w:lvlJc w:val="left"/>
      <w:pPr>
        <w:tabs>
          <w:tab w:val="num" w:pos="0"/>
        </w:tabs>
        <w:ind w:left="6320" w:hanging="425"/>
      </w:pPr>
      <w:rPr>
        <w:rFonts w:ascii="Symbol" w:hAnsi="Symbol" w:cs="Symbol" w:hint="default"/>
        <w:lang w:val="es-ES" w:eastAsia="en-US" w:bidi="ar-SA"/>
      </w:rPr>
    </w:lvl>
    <w:lvl w:ilvl="7">
      <w:start w:val="0"/>
      <w:numFmt w:val="bullet"/>
      <w:lvlText w:val=""/>
      <w:lvlJc w:val="left"/>
      <w:pPr>
        <w:tabs>
          <w:tab w:val="num" w:pos="0"/>
        </w:tabs>
        <w:ind w:left="7260" w:hanging="425"/>
      </w:pPr>
      <w:rPr>
        <w:rFonts w:ascii="Symbol" w:hAnsi="Symbol" w:cs="Symbol" w:hint="default"/>
        <w:lang w:val="es-ES" w:eastAsia="en-US" w:bidi="ar-SA"/>
      </w:rPr>
    </w:lvl>
    <w:lvl w:ilvl="8">
      <w:start w:val="0"/>
      <w:numFmt w:val="bullet"/>
      <w:lvlText w:val=""/>
      <w:lvlJc w:val="left"/>
      <w:pPr>
        <w:tabs>
          <w:tab w:val="num" w:pos="0"/>
        </w:tabs>
        <w:ind w:left="8200" w:hanging="425"/>
      </w:pPr>
      <w:rPr>
        <w:rFonts w:ascii="Symbol" w:hAnsi="Symbol" w:cs="Symbol" w:hint="default"/>
        <w:lang w:val="es-ES" w:eastAsia="en-US" w:bidi="ar-SA"/>
      </w:rPr>
    </w:lvl>
  </w:abstractNum>
  <w:abstractNum w:abstractNumId="14">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15">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16">
    <w:lvl w:ilvl="0">
      <w:start w:val="1"/>
      <w:numFmt w:val="upperRoman"/>
      <w:lvlText w:val="%1."/>
      <w:lvlJc w:val="left"/>
      <w:pPr>
        <w:tabs>
          <w:tab w:val="num" w:pos="0"/>
        </w:tabs>
        <w:ind w:left="1471" w:hanging="567"/>
      </w:pPr>
      <w:rPr>
        <w:sz w:val="22"/>
        <w:spacing w:val="0"/>
        <w:i w:val="false"/>
        <w:b/>
        <w:szCs w:val="22"/>
        <w:iCs w:val="false"/>
        <w:bCs/>
        <w:w w:val="97"/>
        <w:rFonts w:ascii="Times New Roman" w:hAnsi="Times New Roman" w:eastAsia="Times New Roman" w:cs="Times New Roman"/>
        <w:lang w:val="es-ES" w:eastAsia="en-US" w:bidi="ar-SA"/>
      </w:rPr>
    </w:lvl>
    <w:lvl w:ilvl="1">
      <w:start w:val="0"/>
      <w:numFmt w:val="bullet"/>
      <w:lvlText w:val=""/>
      <w:lvlJc w:val="left"/>
      <w:pPr>
        <w:tabs>
          <w:tab w:val="num" w:pos="0"/>
        </w:tabs>
        <w:ind w:left="2340" w:hanging="567"/>
      </w:pPr>
      <w:rPr>
        <w:rFonts w:ascii="Symbol" w:hAnsi="Symbol" w:cs="Symbol" w:hint="default"/>
        <w:lang w:val="es-ES" w:eastAsia="en-US" w:bidi="ar-SA"/>
      </w:rPr>
    </w:lvl>
    <w:lvl w:ilvl="2">
      <w:start w:val="0"/>
      <w:numFmt w:val="bullet"/>
      <w:lvlText w:val=""/>
      <w:lvlJc w:val="left"/>
      <w:pPr>
        <w:tabs>
          <w:tab w:val="num" w:pos="0"/>
        </w:tabs>
        <w:ind w:left="3200" w:hanging="567"/>
      </w:pPr>
      <w:rPr>
        <w:rFonts w:ascii="Symbol" w:hAnsi="Symbol" w:cs="Symbol" w:hint="default"/>
        <w:lang w:val="es-ES" w:eastAsia="en-US" w:bidi="ar-SA"/>
      </w:rPr>
    </w:lvl>
    <w:lvl w:ilvl="3">
      <w:start w:val="0"/>
      <w:numFmt w:val="bullet"/>
      <w:lvlText w:val=""/>
      <w:lvlJc w:val="left"/>
      <w:pPr>
        <w:tabs>
          <w:tab w:val="num" w:pos="0"/>
        </w:tabs>
        <w:ind w:left="4060" w:hanging="567"/>
      </w:pPr>
      <w:rPr>
        <w:rFonts w:ascii="Symbol" w:hAnsi="Symbol" w:cs="Symbol" w:hint="default"/>
        <w:lang w:val="es-ES" w:eastAsia="en-US" w:bidi="ar-SA"/>
      </w:rPr>
    </w:lvl>
    <w:lvl w:ilvl="4">
      <w:start w:val="0"/>
      <w:numFmt w:val="bullet"/>
      <w:lvlText w:val=""/>
      <w:lvlJc w:val="left"/>
      <w:pPr>
        <w:tabs>
          <w:tab w:val="num" w:pos="0"/>
        </w:tabs>
        <w:ind w:left="4920" w:hanging="567"/>
      </w:pPr>
      <w:rPr>
        <w:rFonts w:ascii="Symbol" w:hAnsi="Symbol" w:cs="Symbol" w:hint="default"/>
        <w:lang w:val="es-ES" w:eastAsia="en-US" w:bidi="ar-SA"/>
      </w:rPr>
    </w:lvl>
    <w:lvl w:ilvl="5">
      <w:start w:val="0"/>
      <w:numFmt w:val="bullet"/>
      <w:lvlText w:val=""/>
      <w:lvlJc w:val="left"/>
      <w:pPr>
        <w:tabs>
          <w:tab w:val="num" w:pos="0"/>
        </w:tabs>
        <w:ind w:left="5780" w:hanging="567"/>
      </w:pPr>
      <w:rPr>
        <w:rFonts w:ascii="Symbol" w:hAnsi="Symbol" w:cs="Symbol" w:hint="default"/>
        <w:lang w:val="es-ES" w:eastAsia="en-US" w:bidi="ar-SA"/>
      </w:rPr>
    </w:lvl>
    <w:lvl w:ilvl="6">
      <w:start w:val="0"/>
      <w:numFmt w:val="bullet"/>
      <w:lvlText w:val=""/>
      <w:lvlJc w:val="left"/>
      <w:pPr>
        <w:tabs>
          <w:tab w:val="num" w:pos="0"/>
        </w:tabs>
        <w:ind w:left="6640" w:hanging="567"/>
      </w:pPr>
      <w:rPr>
        <w:rFonts w:ascii="Symbol" w:hAnsi="Symbol" w:cs="Symbol" w:hint="default"/>
        <w:lang w:val="es-ES" w:eastAsia="en-US" w:bidi="ar-SA"/>
      </w:rPr>
    </w:lvl>
    <w:lvl w:ilvl="7">
      <w:start w:val="0"/>
      <w:numFmt w:val="bullet"/>
      <w:lvlText w:val=""/>
      <w:lvlJc w:val="left"/>
      <w:pPr>
        <w:tabs>
          <w:tab w:val="num" w:pos="0"/>
        </w:tabs>
        <w:ind w:left="7500" w:hanging="567"/>
      </w:pPr>
      <w:rPr>
        <w:rFonts w:ascii="Symbol" w:hAnsi="Symbol" w:cs="Symbol" w:hint="default"/>
        <w:lang w:val="es-ES" w:eastAsia="en-US" w:bidi="ar-SA"/>
      </w:rPr>
    </w:lvl>
    <w:lvl w:ilvl="8">
      <w:start w:val="0"/>
      <w:numFmt w:val="bullet"/>
      <w:lvlText w:val=""/>
      <w:lvlJc w:val="left"/>
      <w:pPr>
        <w:tabs>
          <w:tab w:val="num" w:pos="0"/>
        </w:tabs>
        <w:ind w:left="8360" w:hanging="567"/>
      </w:pPr>
      <w:rPr>
        <w:rFonts w:ascii="Symbol" w:hAnsi="Symbol" w:cs="Symbol" w:hint="default"/>
        <w:lang w:val="es-ES" w:eastAsia="en-US" w:bidi="ar-SA"/>
      </w:rPr>
    </w:lvl>
  </w:abstractNum>
  <w:abstractNum w:abstractNumId="17">
    <w:lvl w:ilvl="0">
      <w:start w:val="1"/>
      <w:numFmt w:val="upperRoman"/>
      <w:lvlText w:val="%1."/>
      <w:lvlJc w:val="left"/>
      <w:pPr>
        <w:tabs>
          <w:tab w:val="num" w:pos="0"/>
        </w:tabs>
        <w:ind w:left="1308" w:hanging="569"/>
      </w:pPr>
      <w:rPr>
        <w:sz w:val="22"/>
        <w:spacing w:val="0"/>
        <w:i w:val="false"/>
        <w:b/>
        <w:szCs w:val="22"/>
        <w:iCs w:val="false"/>
        <w:bCs/>
        <w:w w:val="97"/>
        <w:rFonts w:ascii="Times New Roman" w:hAnsi="Times New Roman" w:eastAsia="Times New Roman" w:cs="Times New Roman"/>
        <w:lang w:val="es-ES" w:eastAsia="en-US" w:bidi="ar-SA"/>
      </w:rPr>
    </w:lvl>
    <w:lvl w:ilvl="1">
      <w:start w:val="1"/>
      <w:numFmt w:val="lowerLetter"/>
      <w:lvlText w:val="%2)"/>
      <w:lvlJc w:val="left"/>
      <w:pPr>
        <w:tabs>
          <w:tab w:val="num" w:pos="0"/>
        </w:tabs>
        <w:ind w:left="1591" w:hanging="286"/>
      </w:pPr>
      <w:rPr>
        <w:sz w:val="22"/>
        <w:spacing w:val="0"/>
        <w:i w:val="false"/>
        <w:b/>
        <w:szCs w:val="22"/>
        <w:iCs w:val="false"/>
        <w:bCs/>
        <w:w w:val="97"/>
        <w:rFonts w:ascii="Times New Roman" w:hAnsi="Times New Roman" w:eastAsia="Times New Roman" w:cs="Times New Roman"/>
        <w:lang w:val="es-ES" w:eastAsia="en-US" w:bidi="ar-SA"/>
      </w:rPr>
    </w:lvl>
    <w:lvl w:ilvl="2">
      <w:start w:val="1"/>
      <w:numFmt w:val="decimal"/>
      <w:lvlText w:val="%3."/>
      <w:lvlJc w:val="left"/>
      <w:pPr>
        <w:tabs>
          <w:tab w:val="num" w:pos="0"/>
        </w:tabs>
        <w:ind w:left="1891" w:hanging="209"/>
      </w:pPr>
      <w:rPr>
        <w:spacing w:val="0"/>
        <w:w w:val="100"/>
        <w:lang w:val="es-ES" w:eastAsia="en-US" w:bidi="ar-SA"/>
      </w:rPr>
    </w:lvl>
    <w:lvl w:ilvl="3">
      <w:start w:val="0"/>
      <w:numFmt w:val="bullet"/>
      <w:lvlText w:val=""/>
      <w:lvlJc w:val="left"/>
      <w:pPr>
        <w:tabs>
          <w:tab w:val="num" w:pos="0"/>
        </w:tabs>
        <w:ind w:left="1880" w:hanging="209"/>
      </w:pPr>
      <w:rPr>
        <w:rFonts w:ascii="Symbol" w:hAnsi="Symbol" w:cs="Symbol" w:hint="default"/>
        <w:lang w:val="es-ES" w:eastAsia="en-US" w:bidi="ar-SA"/>
      </w:rPr>
    </w:lvl>
    <w:lvl w:ilvl="4">
      <w:start w:val="0"/>
      <w:numFmt w:val="bullet"/>
      <w:lvlText w:val=""/>
      <w:lvlJc w:val="left"/>
      <w:pPr>
        <w:tabs>
          <w:tab w:val="num" w:pos="0"/>
        </w:tabs>
        <w:ind w:left="1900" w:hanging="209"/>
      </w:pPr>
      <w:rPr>
        <w:rFonts w:ascii="Symbol" w:hAnsi="Symbol" w:cs="Symbol" w:hint="default"/>
        <w:lang w:val="es-ES" w:eastAsia="en-US" w:bidi="ar-SA"/>
      </w:rPr>
    </w:lvl>
    <w:lvl w:ilvl="5">
      <w:start w:val="0"/>
      <w:numFmt w:val="bullet"/>
      <w:lvlText w:val=""/>
      <w:lvlJc w:val="left"/>
      <w:pPr>
        <w:tabs>
          <w:tab w:val="num" w:pos="0"/>
        </w:tabs>
        <w:ind w:left="3263" w:hanging="209"/>
      </w:pPr>
      <w:rPr>
        <w:rFonts w:ascii="Symbol" w:hAnsi="Symbol" w:cs="Symbol" w:hint="default"/>
        <w:lang w:val="es-ES" w:eastAsia="en-US" w:bidi="ar-SA"/>
      </w:rPr>
    </w:lvl>
    <w:lvl w:ilvl="6">
      <w:start w:val="0"/>
      <w:numFmt w:val="bullet"/>
      <w:lvlText w:val=""/>
      <w:lvlJc w:val="left"/>
      <w:pPr>
        <w:tabs>
          <w:tab w:val="num" w:pos="0"/>
        </w:tabs>
        <w:ind w:left="4626" w:hanging="209"/>
      </w:pPr>
      <w:rPr>
        <w:rFonts w:ascii="Symbol" w:hAnsi="Symbol" w:cs="Symbol" w:hint="default"/>
        <w:lang w:val="es-ES" w:eastAsia="en-US" w:bidi="ar-SA"/>
      </w:rPr>
    </w:lvl>
    <w:lvl w:ilvl="7">
      <w:start w:val="0"/>
      <w:numFmt w:val="bullet"/>
      <w:lvlText w:val=""/>
      <w:lvlJc w:val="left"/>
      <w:pPr>
        <w:tabs>
          <w:tab w:val="num" w:pos="0"/>
        </w:tabs>
        <w:ind w:left="5990" w:hanging="209"/>
      </w:pPr>
      <w:rPr>
        <w:rFonts w:ascii="Symbol" w:hAnsi="Symbol" w:cs="Symbol" w:hint="default"/>
        <w:lang w:val="es-ES" w:eastAsia="en-US" w:bidi="ar-SA"/>
      </w:rPr>
    </w:lvl>
    <w:lvl w:ilvl="8">
      <w:start w:val="0"/>
      <w:numFmt w:val="bullet"/>
      <w:lvlText w:val=""/>
      <w:lvlJc w:val="left"/>
      <w:pPr>
        <w:tabs>
          <w:tab w:val="num" w:pos="0"/>
        </w:tabs>
        <w:ind w:left="7353" w:hanging="209"/>
      </w:pPr>
      <w:rPr>
        <w:rFonts w:ascii="Symbol" w:hAnsi="Symbol" w:cs="Symbol" w:hint="default"/>
        <w:lang w:val="es-ES" w:eastAsia="en-US" w:bidi="ar-SA"/>
      </w:rPr>
    </w:lvl>
  </w:abstractNum>
  <w:abstractNum w:abstractNumId="18">
    <w:lvl w:ilvl="0">
      <w:start w:val="1"/>
      <w:numFmt w:val="upperRoman"/>
      <w:lvlText w:val="%1."/>
      <w:lvlJc w:val="left"/>
      <w:pPr>
        <w:tabs>
          <w:tab w:val="num" w:pos="0"/>
        </w:tabs>
        <w:ind w:left="1190" w:hanging="569"/>
      </w:pPr>
      <w:rPr>
        <w:sz w:val="22"/>
        <w:spacing w:val="0"/>
        <w:i w:val="false"/>
        <w:b/>
        <w:szCs w:val="22"/>
        <w:iCs w:val="false"/>
        <w:bCs/>
        <w:w w:val="97"/>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60" w:hanging="425"/>
      </w:pPr>
      <w:rPr>
        <w:rFonts w:ascii="Symbol" w:hAnsi="Symbol" w:cs="Symbol" w:hint="default"/>
        <w:lang w:val="es-ES" w:eastAsia="en-US" w:bidi="ar-SA"/>
      </w:rPr>
    </w:lvl>
    <w:lvl w:ilvl="3">
      <w:start w:val="0"/>
      <w:numFmt w:val="bullet"/>
      <w:lvlText w:val=""/>
      <w:lvlJc w:val="left"/>
      <w:pPr>
        <w:tabs>
          <w:tab w:val="num" w:pos="0"/>
        </w:tabs>
        <w:ind w:left="3500" w:hanging="425"/>
      </w:pPr>
      <w:rPr>
        <w:rFonts w:ascii="Symbol" w:hAnsi="Symbol" w:cs="Symbol" w:hint="default"/>
        <w:lang w:val="es-ES" w:eastAsia="en-US" w:bidi="ar-SA"/>
      </w:rPr>
    </w:lvl>
    <w:lvl w:ilvl="4">
      <w:start w:val="0"/>
      <w:numFmt w:val="bullet"/>
      <w:lvlText w:val=""/>
      <w:lvlJc w:val="left"/>
      <w:pPr>
        <w:tabs>
          <w:tab w:val="num" w:pos="0"/>
        </w:tabs>
        <w:ind w:left="4440" w:hanging="425"/>
      </w:pPr>
      <w:rPr>
        <w:rFonts w:ascii="Symbol" w:hAnsi="Symbol" w:cs="Symbol" w:hint="default"/>
        <w:lang w:val="es-ES" w:eastAsia="en-US" w:bidi="ar-SA"/>
      </w:rPr>
    </w:lvl>
    <w:lvl w:ilvl="5">
      <w:start w:val="0"/>
      <w:numFmt w:val="bullet"/>
      <w:lvlText w:val=""/>
      <w:lvlJc w:val="left"/>
      <w:pPr>
        <w:tabs>
          <w:tab w:val="num" w:pos="0"/>
        </w:tabs>
        <w:ind w:left="5380" w:hanging="425"/>
      </w:pPr>
      <w:rPr>
        <w:rFonts w:ascii="Symbol" w:hAnsi="Symbol" w:cs="Symbol" w:hint="default"/>
        <w:lang w:val="es-ES" w:eastAsia="en-US" w:bidi="ar-SA"/>
      </w:rPr>
    </w:lvl>
    <w:lvl w:ilvl="6">
      <w:start w:val="0"/>
      <w:numFmt w:val="bullet"/>
      <w:lvlText w:val=""/>
      <w:lvlJc w:val="left"/>
      <w:pPr>
        <w:tabs>
          <w:tab w:val="num" w:pos="0"/>
        </w:tabs>
        <w:ind w:left="6320" w:hanging="425"/>
      </w:pPr>
      <w:rPr>
        <w:rFonts w:ascii="Symbol" w:hAnsi="Symbol" w:cs="Symbol" w:hint="default"/>
        <w:lang w:val="es-ES" w:eastAsia="en-US" w:bidi="ar-SA"/>
      </w:rPr>
    </w:lvl>
    <w:lvl w:ilvl="7">
      <w:start w:val="0"/>
      <w:numFmt w:val="bullet"/>
      <w:lvlText w:val=""/>
      <w:lvlJc w:val="left"/>
      <w:pPr>
        <w:tabs>
          <w:tab w:val="num" w:pos="0"/>
        </w:tabs>
        <w:ind w:left="7260" w:hanging="425"/>
      </w:pPr>
      <w:rPr>
        <w:rFonts w:ascii="Symbol" w:hAnsi="Symbol" w:cs="Symbol" w:hint="default"/>
        <w:lang w:val="es-ES" w:eastAsia="en-US" w:bidi="ar-SA"/>
      </w:rPr>
    </w:lvl>
    <w:lvl w:ilvl="8">
      <w:start w:val="0"/>
      <w:numFmt w:val="bullet"/>
      <w:lvlText w:val=""/>
      <w:lvlJc w:val="left"/>
      <w:pPr>
        <w:tabs>
          <w:tab w:val="num" w:pos="0"/>
        </w:tabs>
        <w:ind w:left="8200" w:hanging="425"/>
      </w:pPr>
      <w:rPr>
        <w:rFonts w:ascii="Symbol" w:hAnsi="Symbol" w:cs="Symbol" w:hint="default"/>
        <w:lang w:val="es-ES" w:eastAsia="en-US" w:bidi="ar-SA"/>
      </w:rPr>
    </w:lvl>
  </w:abstractNum>
  <w:abstractNum w:abstractNumId="19">
    <w:lvl w:ilvl="0">
      <w:start w:val="1"/>
      <w:numFmt w:val="upperRoman"/>
      <w:lvlText w:val="%1."/>
      <w:lvlJc w:val="left"/>
      <w:pPr>
        <w:tabs>
          <w:tab w:val="num" w:pos="0"/>
        </w:tabs>
        <w:ind w:left="1190" w:hanging="569"/>
      </w:pPr>
      <w:rPr>
        <w:sz w:val="22"/>
        <w:spacing w:val="0"/>
        <w:i w:val="false"/>
        <w:b/>
        <w:szCs w:val="22"/>
        <w:iCs w:val="false"/>
        <w:bCs/>
        <w:w w:val="97"/>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20">
    <w:lvl w:ilvl="0">
      <w:start w:val="1"/>
      <w:numFmt w:val="upperRoman"/>
      <w:lvlText w:val="%1."/>
      <w:lvlJc w:val="left"/>
      <w:pPr>
        <w:tabs>
          <w:tab w:val="num" w:pos="0"/>
        </w:tabs>
        <w:ind w:left="1171" w:hanging="55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70" w:hanging="550"/>
      </w:pPr>
      <w:rPr>
        <w:rFonts w:ascii="Symbol" w:hAnsi="Symbol" w:cs="Symbol" w:hint="default"/>
        <w:lang w:val="es-ES" w:eastAsia="en-US" w:bidi="ar-SA"/>
      </w:rPr>
    </w:lvl>
    <w:lvl w:ilvl="2">
      <w:start w:val="0"/>
      <w:numFmt w:val="bullet"/>
      <w:lvlText w:val=""/>
      <w:lvlJc w:val="left"/>
      <w:pPr>
        <w:tabs>
          <w:tab w:val="num" w:pos="0"/>
        </w:tabs>
        <w:ind w:left="2960" w:hanging="550"/>
      </w:pPr>
      <w:rPr>
        <w:rFonts w:ascii="Symbol" w:hAnsi="Symbol" w:cs="Symbol" w:hint="default"/>
        <w:lang w:val="es-ES" w:eastAsia="en-US" w:bidi="ar-SA"/>
      </w:rPr>
    </w:lvl>
    <w:lvl w:ilvl="3">
      <w:start w:val="0"/>
      <w:numFmt w:val="bullet"/>
      <w:lvlText w:val=""/>
      <w:lvlJc w:val="left"/>
      <w:pPr>
        <w:tabs>
          <w:tab w:val="num" w:pos="0"/>
        </w:tabs>
        <w:ind w:left="3850" w:hanging="550"/>
      </w:pPr>
      <w:rPr>
        <w:rFonts w:ascii="Symbol" w:hAnsi="Symbol" w:cs="Symbol" w:hint="default"/>
        <w:lang w:val="es-ES" w:eastAsia="en-US" w:bidi="ar-SA"/>
      </w:rPr>
    </w:lvl>
    <w:lvl w:ilvl="4">
      <w:start w:val="0"/>
      <w:numFmt w:val="bullet"/>
      <w:lvlText w:val=""/>
      <w:lvlJc w:val="left"/>
      <w:pPr>
        <w:tabs>
          <w:tab w:val="num" w:pos="0"/>
        </w:tabs>
        <w:ind w:left="4740" w:hanging="550"/>
      </w:pPr>
      <w:rPr>
        <w:rFonts w:ascii="Symbol" w:hAnsi="Symbol" w:cs="Symbol" w:hint="default"/>
        <w:lang w:val="es-ES" w:eastAsia="en-US" w:bidi="ar-SA"/>
      </w:rPr>
    </w:lvl>
    <w:lvl w:ilvl="5">
      <w:start w:val="0"/>
      <w:numFmt w:val="bullet"/>
      <w:lvlText w:val=""/>
      <w:lvlJc w:val="left"/>
      <w:pPr>
        <w:tabs>
          <w:tab w:val="num" w:pos="0"/>
        </w:tabs>
        <w:ind w:left="5630" w:hanging="550"/>
      </w:pPr>
      <w:rPr>
        <w:rFonts w:ascii="Symbol" w:hAnsi="Symbol" w:cs="Symbol" w:hint="default"/>
        <w:lang w:val="es-ES" w:eastAsia="en-US" w:bidi="ar-SA"/>
      </w:rPr>
    </w:lvl>
    <w:lvl w:ilvl="6">
      <w:start w:val="0"/>
      <w:numFmt w:val="bullet"/>
      <w:lvlText w:val=""/>
      <w:lvlJc w:val="left"/>
      <w:pPr>
        <w:tabs>
          <w:tab w:val="num" w:pos="0"/>
        </w:tabs>
        <w:ind w:left="6520" w:hanging="550"/>
      </w:pPr>
      <w:rPr>
        <w:rFonts w:ascii="Symbol" w:hAnsi="Symbol" w:cs="Symbol" w:hint="default"/>
        <w:lang w:val="es-ES" w:eastAsia="en-US" w:bidi="ar-SA"/>
      </w:rPr>
    </w:lvl>
    <w:lvl w:ilvl="7">
      <w:start w:val="0"/>
      <w:numFmt w:val="bullet"/>
      <w:lvlText w:val=""/>
      <w:lvlJc w:val="left"/>
      <w:pPr>
        <w:tabs>
          <w:tab w:val="num" w:pos="0"/>
        </w:tabs>
        <w:ind w:left="7410" w:hanging="550"/>
      </w:pPr>
      <w:rPr>
        <w:rFonts w:ascii="Symbol" w:hAnsi="Symbol" w:cs="Symbol" w:hint="default"/>
        <w:lang w:val="es-ES" w:eastAsia="en-US" w:bidi="ar-SA"/>
      </w:rPr>
    </w:lvl>
    <w:lvl w:ilvl="8">
      <w:start w:val="0"/>
      <w:numFmt w:val="bullet"/>
      <w:lvlText w:val=""/>
      <w:lvlJc w:val="left"/>
      <w:pPr>
        <w:tabs>
          <w:tab w:val="num" w:pos="0"/>
        </w:tabs>
        <w:ind w:left="8300" w:hanging="550"/>
      </w:pPr>
      <w:rPr>
        <w:rFonts w:ascii="Symbol" w:hAnsi="Symbol" w:cs="Symbol" w:hint="default"/>
        <w:lang w:val="es-ES" w:eastAsia="en-US" w:bidi="ar-SA"/>
      </w:rPr>
    </w:lvl>
  </w:abstractNum>
  <w:abstractNum w:abstractNumId="21">
    <w:lvl w:ilvl="0">
      <w:start w:val="1"/>
      <w:numFmt w:val="upperRoman"/>
      <w:lvlText w:val="%1."/>
      <w:lvlJc w:val="left"/>
      <w:pPr>
        <w:tabs>
          <w:tab w:val="num" w:pos="0"/>
        </w:tabs>
        <w:ind w:left="1190" w:hanging="569"/>
      </w:pPr>
      <w:rPr>
        <w:sz w:val="22"/>
        <w:spacing w:val="0"/>
        <w:i w:val="false"/>
        <w:b/>
        <w:szCs w:val="22"/>
        <w:iCs w:val="false"/>
        <w:bCs/>
        <w:w w:val="97"/>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60" w:hanging="425"/>
      </w:pPr>
      <w:rPr>
        <w:rFonts w:ascii="Symbol" w:hAnsi="Symbol" w:cs="Symbol" w:hint="default"/>
        <w:lang w:val="es-ES" w:eastAsia="en-US" w:bidi="ar-SA"/>
      </w:rPr>
    </w:lvl>
    <w:lvl w:ilvl="3">
      <w:start w:val="0"/>
      <w:numFmt w:val="bullet"/>
      <w:lvlText w:val=""/>
      <w:lvlJc w:val="left"/>
      <w:pPr>
        <w:tabs>
          <w:tab w:val="num" w:pos="0"/>
        </w:tabs>
        <w:ind w:left="3500" w:hanging="425"/>
      </w:pPr>
      <w:rPr>
        <w:rFonts w:ascii="Symbol" w:hAnsi="Symbol" w:cs="Symbol" w:hint="default"/>
        <w:lang w:val="es-ES" w:eastAsia="en-US" w:bidi="ar-SA"/>
      </w:rPr>
    </w:lvl>
    <w:lvl w:ilvl="4">
      <w:start w:val="0"/>
      <w:numFmt w:val="bullet"/>
      <w:lvlText w:val=""/>
      <w:lvlJc w:val="left"/>
      <w:pPr>
        <w:tabs>
          <w:tab w:val="num" w:pos="0"/>
        </w:tabs>
        <w:ind w:left="4440" w:hanging="425"/>
      </w:pPr>
      <w:rPr>
        <w:rFonts w:ascii="Symbol" w:hAnsi="Symbol" w:cs="Symbol" w:hint="default"/>
        <w:lang w:val="es-ES" w:eastAsia="en-US" w:bidi="ar-SA"/>
      </w:rPr>
    </w:lvl>
    <w:lvl w:ilvl="5">
      <w:start w:val="0"/>
      <w:numFmt w:val="bullet"/>
      <w:lvlText w:val=""/>
      <w:lvlJc w:val="left"/>
      <w:pPr>
        <w:tabs>
          <w:tab w:val="num" w:pos="0"/>
        </w:tabs>
        <w:ind w:left="5380" w:hanging="425"/>
      </w:pPr>
      <w:rPr>
        <w:rFonts w:ascii="Symbol" w:hAnsi="Symbol" w:cs="Symbol" w:hint="default"/>
        <w:lang w:val="es-ES" w:eastAsia="en-US" w:bidi="ar-SA"/>
      </w:rPr>
    </w:lvl>
    <w:lvl w:ilvl="6">
      <w:start w:val="0"/>
      <w:numFmt w:val="bullet"/>
      <w:lvlText w:val=""/>
      <w:lvlJc w:val="left"/>
      <w:pPr>
        <w:tabs>
          <w:tab w:val="num" w:pos="0"/>
        </w:tabs>
        <w:ind w:left="6320" w:hanging="425"/>
      </w:pPr>
      <w:rPr>
        <w:rFonts w:ascii="Symbol" w:hAnsi="Symbol" w:cs="Symbol" w:hint="default"/>
        <w:lang w:val="es-ES" w:eastAsia="en-US" w:bidi="ar-SA"/>
      </w:rPr>
    </w:lvl>
    <w:lvl w:ilvl="7">
      <w:start w:val="0"/>
      <w:numFmt w:val="bullet"/>
      <w:lvlText w:val=""/>
      <w:lvlJc w:val="left"/>
      <w:pPr>
        <w:tabs>
          <w:tab w:val="num" w:pos="0"/>
        </w:tabs>
        <w:ind w:left="7260" w:hanging="425"/>
      </w:pPr>
      <w:rPr>
        <w:rFonts w:ascii="Symbol" w:hAnsi="Symbol" w:cs="Symbol" w:hint="default"/>
        <w:lang w:val="es-ES" w:eastAsia="en-US" w:bidi="ar-SA"/>
      </w:rPr>
    </w:lvl>
    <w:lvl w:ilvl="8">
      <w:start w:val="0"/>
      <w:numFmt w:val="bullet"/>
      <w:lvlText w:val=""/>
      <w:lvlJc w:val="left"/>
      <w:pPr>
        <w:tabs>
          <w:tab w:val="num" w:pos="0"/>
        </w:tabs>
        <w:ind w:left="8200" w:hanging="425"/>
      </w:pPr>
      <w:rPr>
        <w:rFonts w:ascii="Symbol" w:hAnsi="Symbol" w:cs="Symbol" w:hint="default"/>
        <w:lang w:val="es-ES" w:eastAsia="en-US" w:bidi="ar-SA"/>
      </w:rPr>
    </w:lvl>
  </w:abstractNum>
  <w:abstractNum w:abstractNumId="22">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60" w:hanging="425"/>
      </w:pPr>
      <w:rPr>
        <w:rFonts w:ascii="Symbol" w:hAnsi="Symbol" w:cs="Symbol" w:hint="default"/>
        <w:lang w:val="es-ES" w:eastAsia="en-US" w:bidi="ar-SA"/>
      </w:rPr>
    </w:lvl>
    <w:lvl w:ilvl="3">
      <w:start w:val="0"/>
      <w:numFmt w:val="bullet"/>
      <w:lvlText w:val=""/>
      <w:lvlJc w:val="left"/>
      <w:pPr>
        <w:tabs>
          <w:tab w:val="num" w:pos="0"/>
        </w:tabs>
        <w:ind w:left="3500" w:hanging="425"/>
      </w:pPr>
      <w:rPr>
        <w:rFonts w:ascii="Symbol" w:hAnsi="Symbol" w:cs="Symbol" w:hint="default"/>
        <w:lang w:val="es-ES" w:eastAsia="en-US" w:bidi="ar-SA"/>
      </w:rPr>
    </w:lvl>
    <w:lvl w:ilvl="4">
      <w:start w:val="0"/>
      <w:numFmt w:val="bullet"/>
      <w:lvlText w:val=""/>
      <w:lvlJc w:val="left"/>
      <w:pPr>
        <w:tabs>
          <w:tab w:val="num" w:pos="0"/>
        </w:tabs>
        <w:ind w:left="4440" w:hanging="425"/>
      </w:pPr>
      <w:rPr>
        <w:rFonts w:ascii="Symbol" w:hAnsi="Symbol" w:cs="Symbol" w:hint="default"/>
        <w:lang w:val="es-ES" w:eastAsia="en-US" w:bidi="ar-SA"/>
      </w:rPr>
    </w:lvl>
    <w:lvl w:ilvl="5">
      <w:start w:val="0"/>
      <w:numFmt w:val="bullet"/>
      <w:lvlText w:val=""/>
      <w:lvlJc w:val="left"/>
      <w:pPr>
        <w:tabs>
          <w:tab w:val="num" w:pos="0"/>
        </w:tabs>
        <w:ind w:left="5380" w:hanging="425"/>
      </w:pPr>
      <w:rPr>
        <w:rFonts w:ascii="Symbol" w:hAnsi="Symbol" w:cs="Symbol" w:hint="default"/>
        <w:lang w:val="es-ES" w:eastAsia="en-US" w:bidi="ar-SA"/>
      </w:rPr>
    </w:lvl>
    <w:lvl w:ilvl="6">
      <w:start w:val="0"/>
      <w:numFmt w:val="bullet"/>
      <w:lvlText w:val=""/>
      <w:lvlJc w:val="left"/>
      <w:pPr>
        <w:tabs>
          <w:tab w:val="num" w:pos="0"/>
        </w:tabs>
        <w:ind w:left="6320" w:hanging="425"/>
      </w:pPr>
      <w:rPr>
        <w:rFonts w:ascii="Symbol" w:hAnsi="Symbol" w:cs="Symbol" w:hint="default"/>
        <w:lang w:val="es-ES" w:eastAsia="en-US" w:bidi="ar-SA"/>
      </w:rPr>
    </w:lvl>
    <w:lvl w:ilvl="7">
      <w:start w:val="0"/>
      <w:numFmt w:val="bullet"/>
      <w:lvlText w:val=""/>
      <w:lvlJc w:val="left"/>
      <w:pPr>
        <w:tabs>
          <w:tab w:val="num" w:pos="0"/>
        </w:tabs>
        <w:ind w:left="7260" w:hanging="425"/>
      </w:pPr>
      <w:rPr>
        <w:rFonts w:ascii="Symbol" w:hAnsi="Symbol" w:cs="Symbol" w:hint="default"/>
        <w:lang w:val="es-ES" w:eastAsia="en-US" w:bidi="ar-SA"/>
      </w:rPr>
    </w:lvl>
    <w:lvl w:ilvl="8">
      <w:start w:val="0"/>
      <w:numFmt w:val="bullet"/>
      <w:lvlText w:val=""/>
      <w:lvlJc w:val="left"/>
      <w:pPr>
        <w:tabs>
          <w:tab w:val="num" w:pos="0"/>
        </w:tabs>
        <w:ind w:left="8200" w:hanging="425"/>
      </w:pPr>
      <w:rPr>
        <w:rFonts w:ascii="Symbol" w:hAnsi="Symbol" w:cs="Symbol" w:hint="default"/>
        <w:lang w:val="es-ES" w:eastAsia="en-US" w:bidi="ar-SA"/>
      </w:rPr>
    </w:lvl>
  </w:abstractNum>
  <w:abstractNum w:abstractNumId="23">
    <w:lvl w:ilvl="0">
      <w:start w:val="1"/>
      <w:numFmt w:val="upperRoman"/>
      <w:lvlText w:val="%1."/>
      <w:lvlJc w:val="left"/>
      <w:pPr>
        <w:tabs>
          <w:tab w:val="num" w:pos="0"/>
        </w:tabs>
        <w:ind w:left="1190" w:hanging="569"/>
      </w:pPr>
      <w:rPr>
        <w:sz w:val="22"/>
        <w:spacing w:val="0"/>
        <w:i w:val="false"/>
        <w:b/>
        <w:szCs w:val="22"/>
        <w:iCs w:val="false"/>
        <w:bCs/>
        <w:w w:val="97"/>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24">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25">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26">
    <w:lvl w:ilvl="0">
      <w:start w:val="1"/>
      <w:numFmt w:val="lowerLetter"/>
      <w:lvlText w:val="%1)"/>
      <w:lvlJc w:val="left"/>
      <w:pPr>
        <w:tabs>
          <w:tab w:val="num" w:pos="0"/>
        </w:tabs>
        <w:ind w:left="1471" w:hanging="567"/>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340" w:hanging="567"/>
      </w:pPr>
      <w:rPr>
        <w:rFonts w:ascii="Symbol" w:hAnsi="Symbol" w:cs="Symbol" w:hint="default"/>
        <w:lang w:val="es-ES" w:eastAsia="en-US" w:bidi="ar-SA"/>
      </w:rPr>
    </w:lvl>
    <w:lvl w:ilvl="2">
      <w:start w:val="0"/>
      <w:numFmt w:val="bullet"/>
      <w:lvlText w:val=""/>
      <w:lvlJc w:val="left"/>
      <w:pPr>
        <w:tabs>
          <w:tab w:val="num" w:pos="0"/>
        </w:tabs>
        <w:ind w:left="3200" w:hanging="567"/>
      </w:pPr>
      <w:rPr>
        <w:rFonts w:ascii="Symbol" w:hAnsi="Symbol" w:cs="Symbol" w:hint="default"/>
        <w:lang w:val="es-ES" w:eastAsia="en-US" w:bidi="ar-SA"/>
      </w:rPr>
    </w:lvl>
    <w:lvl w:ilvl="3">
      <w:start w:val="0"/>
      <w:numFmt w:val="bullet"/>
      <w:lvlText w:val=""/>
      <w:lvlJc w:val="left"/>
      <w:pPr>
        <w:tabs>
          <w:tab w:val="num" w:pos="0"/>
        </w:tabs>
        <w:ind w:left="4060" w:hanging="567"/>
      </w:pPr>
      <w:rPr>
        <w:rFonts w:ascii="Symbol" w:hAnsi="Symbol" w:cs="Symbol" w:hint="default"/>
        <w:lang w:val="es-ES" w:eastAsia="en-US" w:bidi="ar-SA"/>
      </w:rPr>
    </w:lvl>
    <w:lvl w:ilvl="4">
      <w:start w:val="0"/>
      <w:numFmt w:val="bullet"/>
      <w:lvlText w:val=""/>
      <w:lvlJc w:val="left"/>
      <w:pPr>
        <w:tabs>
          <w:tab w:val="num" w:pos="0"/>
        </w:tabs>
        <w:ind w:left="4920" w:hanging="567"/>
      </w:pPr>
      <w:rPr>
        <w:rFonts w:ascii="Symbol" w:hAnsi="Symbol" w:cs="Symbol" w:hint="default"/>
        <w:lang w:val="es-ES" w:eastAsia="en-US" w:bidi="ar-SA"/>
      </w:rPr>
    </w:lvl>
    <w:lvl w:ilvl="5">
      <w:start w:val="0"/>
      <w:numFmt w:val="bullet"/>
      <w:lvlText w:val=""/>
      <w:lvlJc w:val="left"/>
      <w:pPr>
        <w:tabs>
          <w:tab w:val="num" w:pos="0"/>
        </w:tabs>
        <w:ind w:left="5780" w:hanging="567"/>
      </w:pPr>
      <w:rPr>
        <w:rFonts w:ascii="Symbol" w:hAnsi="Symbol" w:cs="Symbol" w:hint="default"/>
        <w:lang w:val="es-ES" w:eastAsia="en-US" w:bidi="ar-SA"/>
      </w:rPr>
    </w:lvl>
    <w:lvl w:ilvl="6">
      <w:start w:val="0"/>
      <w:numFmt w:val="bullet"/>
      <w:lvlText w:val=""/>
      <w:lvlJc w:val="left"/>
      <w:pPr>
        <w:tabs>
          <w:tab w:val="num" w:pos="0"/>
        </w:tabs>
        <w:ind w:left="6640" w:hanging="567"/>
      </w:pPr>
      <w:rPr>
        <w:rFonts w:ascii="Symbol" w:hAnsi="Symbol" w:cs="Symbol" w:hint="default"/>
        <w:lang w:val="es-ES" w:eastAsia="en-US" w:bidi="ar-SA"/>
      </w:rPr>
    </w:lvl>
    <w:lvl w:ilvl="7">
      <w:start w:val="0"/>
      <w:numFmt w:val="bullet"/>
      <w:lvlText w:val=""/>
      <w:lvlJc w:val="left"/>
      <w:pPr>
        <w:tabs>
          <w:tab w:val="num" w:pos="0"/>
        </w:tabs>
        <w:ind w:left="7500" w:hanging="567"/>
      </w:pPr>
      <w:rPr>
        <w:rFonts w:ascii="Symbol" w:hAnsi="Symbol" w:cs="Symbol" w:hint="default"/>
        <w:lang w:val="es-ES" w:eastAsia="en-US" w:bidi="ar-SA"/>
      </w:rPr>
    </w:lvl>
    <w:lvl w:ilvl="8">
      <w:start w:val="0"/>
      <w:numFmt w:val="bullet"/>
      <w:lvlText w:val=""/>
      <w:lvlJc w:val="left"/>
      <w:pPr>
        <w:tabs>
          <w:tab w:val="num" w:pos="0"/>
        </w:tabs>
        <w:ind w:left="8360" w:hanging="567"/>
      </w:pPr>
      <w:rPr>
        <w:rFonts w:ascii="Symbol" w:hAnsi="Symbol" w:cs="Symbol" w:hint="default"/>
        <w:lang w:val="es-ES" w:eastAsia="en-US" w:bidi="ar-SA"/>
      </w:rPr>
    </w:lvl>
  </w:abstractNum>
  <w:abstractNum w:abstractNumId="2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w="http://schemas.openxmlformats.org/wordprocessingml/2006/main">
  <w:zoom w:percent="120"/>
  <w:defaultTabStop w:val="720"/>
  <w:autoHyphenation w:val="true"/>
  <w:evenAndOddHeaders/>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uiPriority w:val="1"/>
    <w:qFormat/>
    <w:pPr/>
    <w:rPr>
      <w:rFonts w:ascii="Times New Roman" w:hAnsi="Times New Roman" w:eastAsia="Times New Roman" w:cs="Times New Roman"/>
      <w:sz w:val="22"/>
      <w:szCs w:val="22"/>
      <w:lang w:val="es-ES" w:eastAsia="en-US" w:bidi="ar-SA"/>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1"/>
    <w:qFormat/>
    <w:pPr>
      <w:ind w:left="1190" w:right="0" w:hanging="569"/>
    </w:pPr>
    <w:rPr>
      <w:rFonts w:ascii="Times New Roman" w:hAnsi="Times New Roman" w:eastAsia="Times New Roman" w:cs="Times New Roman"/>
      <w:lang w:val="es-ES" w:eastAsia="en-US" w:bidi="ar-SA"/>
    </w:rPr>
  </w:style>
  <w:style w:type="paragraph" w:styleId="TableParagraph">
    <w:name w:val="Table Paragraph"/>
    <w:basedOn w:val="Normal"/>
    <w:uiPriority w:val="1"/>
    <w:qFormat/>
    <w:pPr>
      <w:spacing w:before="53" w:after="0"/>
    </w:pPr>
    <w:rPr>
      <w:rFonts w:ascii="Times New Roman" w:hAnsi="Times New Roman" w:eastAsia="Times New Roman" w:cs="Times New Roman"/>
      <w:lang w:val="es-ES" w:eastAsia="en-US" w:bidi="ar-SA"/>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paragraph" w:styleId="Cabeceraizquierda">
    <w:name w:val="Cabecera izquierda"/>
    <w:basedOn w:val="Cabecera"/>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header" Target="header19.xml"/><Relationship Id="rId21" Type="http://schemas.openxmlformats.org/officeDocument/2006/relationships/header" Target="header20.xml"/><Relationship Id="rId22" Type="http://schemas.openxmlformats.org/officeDocument/2006/relationships/header" Target="header21.xml"/><Relationship Id="rId23" Type="http://schemas.openxmlformats.org/officeDocument/2006/relationships/header" Target="header22.xml"/><Relationship Id="rId24" Type="http://schemas.openxmlformats.org/officeDocument/2006/relationships/header" Target="header23.xml"/><Relationship Id="rId25" Type="http://schemas.openxmlformats.org/officeDocument/2006/relationships/header" Target="header24.xml"/><Relationship Id="rId26" Type="http://schemas.openxmlformats.org/officeDocument/2006/relationships/header" Target="header25.xml"/><Relationship Id="rId27" Type="http://schemas.openxmlformats.org/officeDocument/2006/relationships/header" Target="header26.xml"/><Relationship Id="rId28" Type="http://schemas.openxmlformats.org/officeDocument/2006/relationships/header" Target="header27.xml"/><Relationship Id="rId29" Type="http://schemas.openxmlformats.org/officeDocument/2006/relationships/header" Target="header28.xml"/><Relationship Id="rId30" Type="http://schemas.openxmlformats.org/officeDocument/2006/relationships/header" Target="header29.xml"/><Relationship Id="rId31" Type="http://schemas.openxmlformats.org/officeDocument/2006/relationships/header" Target="header30.xml"/><Relationship Id="rId32" Type="http://schemas.openxmlformats.org/officeDocument/2006/relationships/header" Target="header31.xml"/><Relationship Id="rId33" Type="http://schemas.openxmlformats.org/officeDocument/2006/relationships/header" Target="header32.xml"/><Relationship Id="rId34" Type="http://schemas.openxmlformats.org/officeDocument/2006/relationships/header" Target="header33.xml"/><Relationship Id="rId35" Type="http://schemas.openxmlformats.org/officeDocument/2006/relationships/header" Target="header34.xml"/><Relationship Id="rId36" Type="http://schemas.openxmlformats.org/officeDocument/2006/relationships/header" Target="header35.xml"/><Relationship Id="rId37" Type="http://schemas.openxmlformats.org/officeDocument/2006/relationships/header" Target="header36.xml"/><Relationship Id="rId38" Type="http://schemas.openxmlformats.org/officeDocument/2006/relationships/header" Target="header37.xml"/><Relationship Id="rId39" Type="http://schemas.openxmlformats.org/officeDocument/2006/relationships/header" Target="header38.xml"/><Relationship Id="rId40" Type="http://schemas.openxmlformats.org/officeDocument/2006/relationships/header" Target="header39.xml"/><Relationship Id="rId41" Type="http://schemas.openxmlformats.org/officeDocument/2006/relationships/header" Target="header40.xml"/><Relationship Id="rId42" Type="http://schemas.openxmlformats.org/officeDocument/2006/relationships/header" Target="header41.xml"/><Relationship Id="rId43" Type="http://schemas.openxmlformats.org/officeDocument/2006/relationships/header" Target="header42.xml"/><Relationship Id="rId44" Type="http://schemas.openxmlformats.org/officeDocument/2006/relationships/header" Target="header43.xml"/><Relationship Id="rId45" Type="http://schemas.openxmlformats.org/officeDocument/2006/relationships/header" Target="header44.xml"/><Relationship Id="rId46" Type="http://schemas.openxmlformats.org/officeDocument/2006/relationships/header" Target="header45.xml"/><Relationship Id="rId47" Type="http://schemas.openxmlformats.org/officeDocument/2006/relationships/header" Target="header46.xml"/><Relationship Id="rId48" Type="http://schemas.openxmlformats.org/officeDocument/2006/relationships/header" Target="header47.xml"/><Relationship Id="rId49" Type="http://schemas.openxmlformats.org/officeDocument/2006/relationships/header" Target="header48.xml"/><Relationship Id="rId50" Type="http://schemas.openxmlformats.org/officeDocument/2006/relationships/header" Target="header49.xml"/><Relationship Id="rId51" Type="http://schemas.openxmlformats.org/officeDocument/2006/relationships/header" Target="header50.xml"/><Relationship Id="rId52" Type="http://schemas.openxmlformats.org/officeDocument/2006/relationships/header" Target="header51.xml"/><Relationship Id="rId53" Type="http://schemas.openxmlformats.org/officeDocument/2006/relationships/header" Target="header52.xml"/><Relationship Id="rId54" Type="http://schemas.openxmlformats.org/officeDocument/2006/relationships/header" Target="header53.xml"/><Relationship Id="rId55" Type="http://schemas.openxmlformats.org/officeDocument/2006/relationships/header" Target="header54.xml"/><Relationship Id="rId56" Type="http://schemas.openxmlformats.org/officeDocument/2006/relationships/header" Target="header55.xml"/><Relationship Id="rId57" Type="http://schemas.openxmlformats.org/officeDocument/2006/relationships/header" Target="header56.xml"/><Relationship Id="rId58" Type="http://schemas.openxmlformats.org/officeDocument/2006/relationships/header" Target="header57.xml"/><Relationship Id="rId59" Type="http://schemas.openxmlformats.org/officeDocument/2006/relationships/header" Target="header58.xml"/><Relationship Id="rId60" Type="http://schemas.openxmlformats.org/officeDocument/2006/relationships/header" Target="header59.xml"/><Relationship Id="rId61" Type="http://schemas.openxmlformats.org/officeDocument/2006/relationships/header" Target="header60.xml"/><Relationship Id="rId62" Type="http://schemas.openxmlformats.org/officeDocument/2006/relationships/header" Target="header61.xml"/><Relationship Id="rId63" Type="http://schemas.openxmlformats.org/officeDocument/2006/relationships/header" Target="header62.xml"/><Relationship Id="rId64" Type="http://schemas.openxmlformats.org/officeDocument/2006/relationships/header" Target="header63.xml"/><Relationship Id="rId65" Type="http://schemas.openxmlformats.org/officeDocument/2006/relationships/header" Target="header64.xml"/><Relationship Id="rId66" Type="http://schemas.openxmlformats.org/officeDocument/2006/relationships/numbering" Target="numbering.xml"/><Relationship Id="rId67" Type="http://schemas.openxmlformats.org/officeDocument/2006/relationships/fontTable" Target="fontTable.xml"/><Relationship Id="rId68" Type="http://schemas.openxmlformats.org/officeDocument/2006/relationships/settings" Target="settings.xml"/><Relationship Id="rId6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LibreOffice/7.4.7.2$Linux_X86_64 LibreOffice_project/40$Build-2</Application>
  <AppVersion>15.0000</AppVersion>
  <Pages>32</Pages>
  <Words>11616</Words>
  <Characters>61720</Characters>
  <CharactersWithSpaces>72307</CharactersWithSpaces>
  <Paragraphs>726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2026-01-05T22:02:26Z</dcterms:created>
  <dc:creator>Lozano</dc:creator>
  <dc:description/>
  <dc:language>es-MX</dc:language>
  <cp:lastModifiedBy/>
  <dcterms:modified xsi:type="dcterms:W3CDTF">2026-01-05T16:46:18Z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2025-11-13T00:00:00Z</vt:filetime>
  </property>
  <property fmtid="{D5CDD505-2E9C-101B-9397-08002B2CF9AE}" pid="3" name="Creator">
    <vt:lpwstr>Microsoft® Word LTSC</vt:lpwstr>
  </property>
  <property fmtid="{D5CDD505-2E9C-101B-9397-08002B2CF9AE}" pid="4" name="LastSaved">
    <vt:filetime>2026-01-05T00:00:00Z</vt:filetime>
  </property>
  <property fmtid="{D5CDD505-2E9C-101B-9397-08002B2CF9AE}" pid="5" name="Producer">
    <vt:lpwstr>Microsoft® Word LTSC</vt:lpwstr>
  </property>
</Properties>
</file>