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5293" w14:textId="77777777" w:rsidR="00A341F6" w:rsidRDefault="00E823F1">
      <w:pPr>
        <w:ind w:right="13"/>
      </w:pPr>
      <w:r>
        <w:t xml:space="preserve">Al margen un sello con el Escudo Nacional que dice Estados Unidos Mexicanos. Congreso del Estado Libre y Soberano. Tlaxcala. Poder Legislativo. </w:t>
      </w:r>
    </w:p>
    <w:p w14:paraId="0634BB6E" w14:textId="77777777" w:rsidR="00A341F6" w:rsidRDefault="00E823F1">
      <w:pPr>
        <w:spacing w:after="0" w:line="259" w:lineRule="auto"/>
        <w:ind w:left="698" w:firstLine="0"/>
        <w:jc w:val="left"/>
      </w:pPr>
      <w:r>
        <w:t xml:space="preserve"> </w:t>
      </w:r>
    </w:p>
    <w:p w14:paraId="30071F43" w14:textId="77777777" w:rsidR="00A341F6" w:rsidRDefault="00E823F1">
      <w:pPr>
        <w:ind w:right="13"/>
      </w:pPr>
      <w:r>
        <w:t xml:space="preserve">LORENA CUÉLLAR CISNEROS, Gobernadora del Estado a sus habitantes sabed: </w:t>
      </w:r>
    </w:p>
    <w:p w14:paraId="1C471EF0" w14:textId="77777777" w:rsidR="00A341F6" w:rsidRDefault="00E823F1">
      <w:pPr>
        <w:spacing w:after="0" w:line="259" w:lineRule="auto"/>
        <w:ind w:left="698" w:firstLine="0"/>
        <w:jc w:val="left"/>
      </w:pPr>
      <w:r>
        <w:t xml:space="preserve"> </w:t>
      </w:r>
    </w:p>
    <w:p w14:paraId="6F7AAF9B" w14:textId="77777777" w:rsidR="00A341F6" w:rsidRDefault="00E823F1">
      <w:pPr>
        <w:ind w:right="13"/>
      </w:pPr>
      <w:proofErr w:type="gramStart"/>
      <w:r>
        <w:t>Que</w:t>
      </w:r>
      <w:proofErr w:type="gramEnd"/>
      <w:r>
        <w:t xml:space="preserve"> por conducto de la Secretaría Parlamentaria del Honorable Congreso del Estado, con esta fecha se me ha comunicado lo siguiente: </w:t>
      </w:r>
    </w:p>
    <w:p w14:paraId="50AFC604" w14:textId="77777777" w:rsidR="00A341F6" w:rsidRDefault="00E823F1">
      <w:pPr>
        <w:spacing w:after="0" w:line="259" w:lineRule="auto"/>
        <w:ind w:left="698" w:firstLine="0"/>
        <w:jc w:val="left"/>
      </w:pPr>
      <w:r>
        <w:t xml:space="preserve"> </w:t>
      </w:r>
    </w:p>
    <w:p w14:paraId="024C7946" w14:textId="77777777" w:rsidR="00A341F6" w:rsidRDefault="00E823F1">
      <w:pPr>
        <w:spacing w:line="249" w:lineRule="auto"/>
        <w:ind w:left="686" w:right="4"/>
        <w:jc w:val="center"/>
      </w:pPr>
      <w:r>
        <w:rPr>
          <w:b/>
        </w:rPr>
        <w:t xml:space="preserve">CONGRESO DEL ESTADO LIBRE Y SOBERANO DE TLAXCALA, A NOMBRE DEL PUEBLO  </w:t>
      </w:r>
    </w:p>
    <w:p w14:paraId="4AD52289" w14:textId="77777777" w:rsidR="00A341F6" w:rsidRDefault="00E823F1">
      <w:pPr>
        <w:spacing w:after="25" w:line="259" w:lineRule="auto"/>
        <w:ind w:left="727" w:firstLine="0"/>
        <w:jc w:val="center"/>
      </w:pPr>
      <w:r>
        <w:rPr>
          <w:b/>
        </w:rPr>
        <w:t xml:space="preserve"> </w:t>
      </w:r>
    </w:p>
    <w:p w14:paraId="6D9AACC6" w14:textId="77777777" w:rsidR="00A341F6" w:rsidRDefault="00E823F1">
      <w:pPr>
        <w:pStyle w:val="Ttulo1"/>
      </w:pPr>
      <w:r>
        <w:t xml:space="preserve">DECRETO No. 35 </w:t>
      </w:r>
    </w:p>
    <w:p w14:paraId="61E311F4" w14:textId="77777777" w:rsidR="00A341F6" w:rsidRDefault="00E823F1">
      <w:pPr>
        <w:spacing w:after="0" w:line="259" w:lineRule="auto"/>
        <w:ind w:left="727" w:firstLine="0"/>
        <w:jc w:val="center"/>
      </w:pPr>
      <w:r>
        <w:rPr>
          <w:b/>
        </w:rPr>
        <w:t xml:space="preserve"> </w:t>
      </w:r>
    </w:p>
    <w:p w14:paraId="5F349861" w14:textId="77777777" w:rsidR="00A341F6" w:rsidRDefault="00E823F1">
      <w:pPr>
        <w:spacing w:after="0" w:line="259" w:lineRule="auto"/>
        <w:ind w:left="727" w:firstLine="0"/>
        <w:jc w:val="center"/>
      </w:pPr>
      <w:r>
        <w:rPr>
          <w:b/>
        </w:rPr>
        <w:t xml:space="preserve"> </w:t>
      </w:r>
    </w:p>
    <w:p w14:paraId="01074224" w14:textId="52B21681" w:rsidR="00A341F6" w:rsidRDefault="00E823F1">
      <w:pPr>
        <w:spacing w:line="249" w:lineRule="auto"/>
        <w:ind w:left="686" w:right="1"/>
        <w:jc w:val="center"/>
      </w:pPr>
      <w:r>
        <w:rPr>
          <w:b/>
        </w:rPr>
        <w:t xml:space="preserve">LEY DE INGRESOS DEL MUNICIPIO DE AMAXAC DE </w:t>
      </w:r>
      <w:proofErr w:type="gramStart"/>
      <w:r>
        <w:rPr>
          <w:b/>
        </w:rPr>
        <w:t>GUERRERO,  PARA</w:t>
      </w:r>
      <w:proofErr w:type="gramEnd"/>
      <w:r>
        <w:rPr>
          <w:b/>
        </w:rPr>
        <w:t xml:space="preserve"> EL EJERCICIO FISCAL 2022  </w:t>
      </w:r>
    </w:p>
    <w:p w14:paraId="0E810B84" w14:textId="77777777" w:rsidR="00A341F6" w:rsidRDefault="00E823F1">
      <w:pPr>
        <w:spacing w:after="0" w:line="259" w:lineRule="auto"/>
        <w:ind w:left="727" w:firstLine="0"/>
        <w:jc w:val="center"/>
      </w:pPr>
      <w:r>
        <w:rPr>
          <w:b/>
        </w:rPr>
        <w:t xml:space="preserve"> </w:t>
      </w:r>
    </w:p>
    <w:p w14:paraId="07A36F6B" w14:textId="77777777" w:rsidR="00A341F6" w:rsidRDefault="00E823F1">
      <w:pPr>
        <w:spacing w:line="249" w:lineRule="auto"/>
        <w:ind w:left="686" w:right="2"/>
        <w:jc w:val="center"/>
      </w:pPr>
      <w:r>
        <w:rPr>
          <w:b/>
        </w:rPr>
        <w:t xml:space="preserve">TÍTULO PRIMERO  </w:t>
      </w:r>
    </w:p>
    <w:p w14:paraId="23F61E26" w14:textId="77777777" w:rsidR="00A341F6" w:rsidRDefault="00E823F1">
      <w:pPr>
        <w:spacing w:line="249" w:lineRule="auto"/>
        <w:ind w:left="686" w:right="2"/>
        <w:jc w:val="center"/>
      </w:pPr>
      <w:r>
        <w:rPr>
          <w:b/>
        </w:rPr>
        <w:t xml:space="preserve">DISPOSICIONES GENERALES  </w:t>
      </w:r>
    </w:p>
    <w:p w14:paraId="33EF5177" w14:textId="77777777" w:rsidR="00A341F6" w:rsidRDefault="00E823F1">
      <w:pPr>
        <w:spacing w:after="0" w:line="259" w:lineRule="auto"/>
        <w:ind w:left="727" w:firstLine="0"/>
        <w:jc w:val="center"/>
      </w:pPr>
      <w:r>
        <w:t xml:space="preserve"> </w:t>
      </w:r>
    </w:p>
    <w:p w14:paraId="7F150028" w14:textId="77777777" w:rsidR="00A341F6" w:rsidRDefault="00E823F1">
      <w:pPr>
        <w:spacing w:line="249" w:lineRule="auto"/>
        <w:ind w:left="686" w:right="3"/>
        <w:jc w:val="center"/>
      </w:pPr>
      <w:r>
        <w:rPr>
          <w:b/>
        </w:rPr>
        <w:t xml:space="preserve">CAPÍTULO ÚNICO </w:t>
      </w:r>
    </w:p>
    <w:p w14:paraId="63B3F062" w14:textId="77777777" w:rsidR="00A341F6" w:rsidRDefault="00E823F1">
      <w:pPr>
        <w:spacing w:line="249" w:lineRule="auto"/>
        <w:ind w:left="686"/>
        <w:jc w:val="center"/>
      </w:pPr>
      <w:r>
        <w:rPr>
          <w:b/>
        </w:rPr>
        <w:t xml:space="preserve">DE LA NATURALEZA Y OBJETO DE LA LEY </w:t>
      </w:r>
    </w:p>
    <w:p w14:paraId="0919CCC7" w14:textId="77777777" w:rsidR="00A341F6" w:rsidRDefault="00E823F1">
      <w:pPr>
        <w:spacing w:after="0" w:line="259" w:lineRule="auto"/>
        <w:ind w:left="698" w:firstLine="0"/>
        <w:jc w:val="left"/>
      </w:pPr>
      <w:r>
        <w:rPr>
          <w:b/>
        </w:rPr>
        <w:t xml:space="preserve"> </w:t>
      </w:r>
    </w:p>
    <w:p w14:paraId="3DD1945B" w14:textId="77777777" w:rsidR="00A341F6" w:rsidRDefault="00E823F1">
      <w:pPr>
        <w:ind w:right="13"/>
      </w:pPr>
      <w:r>
        <w:rPr>
          <w:b/>
        </w:rPr>
        <w:t>Artículo 1.</w:t>
      </w:r>
      <w:r>
        <w:t xml:space="preserve"> La presente Ley es de orden público y de interés social, y tiene por objeto establecer los ingresos que percibirá la hacienda pública del Municipio de Amaxac de Guerrero, para el ejercicio fiscal comprendido del primero de enero al treinta y uno de diciembre de 2022, de los conceptos provenientes que se señalan en esta Ley.  </w:t>
      </w:r>
    </w:p>
    <w:p w14:paraId="2C354B64" w14:textId="77777777" w:rsidR="00A341F6" w:rsidRDefault="00E823F1">
      <w:pPr>
        <w:spacing w:after="0" w:line="259" w:lineRule="auto"/>
        <w:ind w:left="698" w:firstLine="0"/>
        <w:jc w:val="left"/>
      </w:pPr>
      <w:r>
        <w:t xml:space="preserve"> </w:t>
      </w:r>
    </w:p>
    <w:p w14:paraId="1399F720" w14:textId="77777777" w:rsidR="00A341F6" w:rsidRDefault="00E823F1">
      <w:pPr>
        <w:ind w:right="13"/>
      </w:pPr>
      <w:r>
        <w:t xml:space="preserve">Las personas físicas y morales de Amaxac de Guerrero, están obligadas a contribuir, de manera proporcional y equitativa, para los gastos públicos municipales de conformidad con los ordenamientos tributarios que establecen la Constitución Política de los Estados Unidos Mexicanos, la Constitución Política del Estado Libre y Soberano de Tlaxcala, el Código Financiero para el Estado de Tlaxcala y sus Municipios y demás Leyes aplicables; así como los ingresos que contribuyan a fortalecer la Hacienda Pública Municipal durante el ejercicio fiscal 2022.  </w:t>
      </w:r>
    </w:p>
    <w:p w14:paraId="14AA3828" w14:textId="77777777" w:rsidR="00A341F6" w:rsidRDefault="00E823F1">
      <w:pPr>
        <w:spacing w:after="0" w:line="259" w:lineRule="auto"/>
        <w:ind w:left="698" w:firstLine="0"/>
        <w:jc w:val="left"/>
      </w:pPr>
      <w:r>
        <w:t xml:space="preserve"> </w:t>
      </w:r>
    </w:p>
    <w:p w14:paraId="61390C7A" w14:textId="77777777" w:rsidR="00A341F6" w:rsidRDefault="00E823F1">
      <w:pPr>
        <w:spacing w:after="114"/>
        <w:ind w:right="13"/>
      </w:pPr>
      <w:r>
        <w:t xml:space="preserve">Los ingresos estimados que el Municipio percibirá durante el ejercicio fiscal 2022, serán los que se obtengan por concepto de:  </w:t>
      </w:r>
    </w:p>
    <w:p w14:paraId="64A09C21" w14:textId="77777777" w:rsidR="00A341F6" w:rsidRDefault="00E823F1">
      <w:pPr>
        <w:numPr>
          <w:ilvl w:val="0"/>
          <w:numId w:val="1"/>
        </w:numPr>
        <w:spacing w:after="118"/>
        <w:ind w:right="13" w:hanging="567"/>
      </w:pPr>
      <w:r>
        <w:t xml:space="preserve">Impuestos.  </w:t>
      </w:r>
    </w:p>
    <w:p w14:paraId="009288D7" w14:textId="77777777" w:rsidR="00A341F6" w:rsidRDefault="00E823F1">
      <w:pPr>
        <w:numPr>
          <w:ilvl w:val="0"/>
          <w:numId w:val="1"/>
        </w:numPr>
        <w:spacing w:after="116"/>
        <w:ind w:right="13" w:hanging="567"/>
      </w:pPr>
      <w:r>
        <w:t xml:space="preserve">Cuotas y Aportaciones de Seguridad Social.  </w:t>
      </w:r>
    </w:p>
    <w:p w14:paraId="10985455" w14:textId="77777777" w:rsidR="00A341F6" w:rsidRDefault="00E823F1">
      <w:pPr>
        <w:numPr>
          <w:ilvl w:val="0"/>
          <w:numId w:val="1"/>
        </w:numPr>
        <w:spacing w:after="116"/>
        <w:ind w:right="13" w:hanging="567"/>
      </w:pPr>
      <w:r>
        <w:t xml:space="preserve">Contribuciones de Mejoras.  </w:t>
      </w:r>
    </w:p>
    <w:p w14:paraId="3EE80B82" w14:textId="77777777" w:rsidR="00A341F6" w:rsidRDefault="00E823F1">
      <w:pPr>
        <w:numPr>
          <w:ilvl w:val="0"/>
          <w:numId w:val="1"/>
        </w:numPr>
        <w:spacing w:after="116"/>
        <w:ind w:right="13" w:hanging="567"/>
      </w:pPr>
      <w:r>
        <w:t xml:space="preserve">Derechos.  </w:t>
      </w:r>
    </w:p>
    <w:p w14:paraId="670E5C45" w14:textId="77777777" w:rsidR="00A341F6" w:rsidRDefault="00E823F1">
      <w:pPr>
        <w:numPr>
          <w:ilvl w:val="0"/>
          <w:numId w:val="1"/>
        </w:numPr>
        <w:spacing w:after="118"/>
        <w:ind w:right="13" w:hanging="567"/>
      </w:pPr>
      <w:r>
        <w:t xml:space="preserve">Productos.  </w:t>
      </w:r>
    </w:p>
    <w:p w14:paraId="2CF6A3BA" w14:textId="77777777" w:rsidR="00A341F6" w:rsidRDefault="00E823F1">
      <w:pPr>
        <w:numPr>
          <w:ilvl w:val="0"/>
          <w:numId w:val="1"/>
        </w:numPr>
        <w:spacing w:after="117"/>
        <w:ind w:right="13" w:hanging="567"/>
      </w:pPr>
      <w:r>
        <w:t xml:space="preserve">Aprovechamientos.   </w:t>
      </w:r>
    </w:p>
    <w:p w14:paraId="0CF3D630" w14:textId="77777777" w:rsidR="00A341F6" w:rsidRDefault="00E823F1">
      <w:pPr>
        <w:numPr>
          <w:ilvl w:val="0"/>
          <w:numId w:val="1"/>
        </w:numPr>
        <w:spacing w:after="111"/>
        <w:ind w:right="13" w:hanging="567"/>
      </w:pPr>
      <w:r>
        <w:t xml:space="preserve">Ingresos por Venta de Bienes, Prestación de Servicios y Otros Ingresos.  </w:t>
      </w:r>
    </w:p>
    <w:p w14:paraId="016CAB16" w14:textId="77777777" w:rsidR="00A341F6" w:rsidRDefault="00E823F1">
      <w:pPr>
        <w:numPr>
          <w:ilvl w:val="0"/>
          <w:numId w:val="1"/>
        </w:numPr>
        <w:spacing w:after="115"/>
        <w:ind w:right="13" w:hanging="567"/>
      </w:pPr>
      <w:r>
        <w:t xml:space="preserve">Participaciones, Aportaciones, Convenios, Incentivos Derivados de la Colaboración Fiscal y Fondos Distintos de Aportaciones.  </w:t>
      </w:r>
    </w:p>
    <w:p w14:paraId="40EC0E95" w14:textId="77777777" w:rsidR="00A341F6" w:rsidRDefault="00E823F1">
      <w:pPr>
        <w:numPr>
          <w:ilvl w:val="0"/>
          <w:numId w:val="1"/>
        </w:numPr>
        <w:spacing w:after="116"/>
        <w:ind w:right="13" w:hanging="567"/>
      </w:pPr>
      <w:r>
        <w:t xml:space="preserve">Transferencias, Asignaciones, Subsidios y Subvenciones, y Pensiones y Jubilaciones.  </w:t>
      </w:r>
    </w:p>
    <w:p w14:paraId="3AF84EAF" w14:textId="77777777" w:rsidR="00A341F6" w:rsidRDefault="00E823F1">
      <w:pPr>
        <w:numPr>
          <w:ilvl w:val="0"/>
          <w:numId w:val="1"/>
        </w:numPr>
        <w:ind w:right="13" w:hanging="567"/>
      </w:pPr>
      <w:r>
        <w:t xml:space="preserve">Ingresos derivados de Financiamientos.  </w:t>
      </w:r>
    </w:p>
    <w:p w14:paraId="62EF6BBC" w14:textId="77777777" w:rsidR="00A341F6" w:rsidRDefault="00E823F1">
      <w:pPr>
        <w:spacing w:after="0" w:line="259" w:lineRule="auto"/>
        <w:ind w:left="698" w:firstLine="0"/>
        <w:jc w:val="left"/>
      </w:pPr>
      <w:r>
        <w:lastRenderedPageBreak/>
        <w:t xml:space="preserve"> </w:t>
      </w:r>
    </w:p>
    <w:p w14:paraId="1604F52C" w14:textId="77777777" w:rsidR="00A341F6" w:rsidRDefault="00E823F1">
      <w:pPr>
        <w:spacing w:after="0" w:line="259" w:lineRule="auto"/>
        <w:ind w:left="698" w:firstLine="0"/>
        <w:jc w:val="left"/>
      </w:pPr>
      <w:r>
        <w:t xml:space="preserve"> </w:t>
      </w:r>
    </w:p>
    <w:p w14:paraId="573E65B6" w14:textId="77777777" w:rsidR="00A341F6" w:rsidRDefault="00E823F1">
      <w:pPr>
        <w:spacing w:after="0" w:line="259" w:lineRule="auto"/>
        <w:ind w:left="698" w:firstLine="0"/>
        <w:jc w:val="left"/>
      </w:pPr>
      <w:r>
        <w:t xml:space="preserve"> </w:t>
      </w:r>
    </w:p>
    <w:p w14:paraId="0FD0D0F6" w14:textId="77777777" w:rsidR="00A341F6" w:rsidRDefault="00E823F1">
      <w:pPr>
        <w:ind w:left="698" w:right="13"/>
      </w:pPr>
      <w:r>
        <w:t xml:space="preserve">Para efectos de esta Ley se entenderá por:  </w:t>
      </w:r>
    </w:p>
    <w:p w14:paraId="58ED18AD" w14:textId="77777777" w:rsidR="00A341F6" w:rsidRDefault="00E823F1">
      <w:pPr>
        <w:spacing w:after="0" w:line="259" w:lineRule="auto"/>
        <w:ind w:left="688" w:firstLine="0"/>
        <w:jc w:val="left"/>
      </w:pPr>
      <w:r>
        <w:t xml:space="preserve"> </w:t>
      </w:r>
    </w:p>
    <w:p w14:paraId="1AD87E3D" w14:textId="77777777" w:rsidR="00A341F6" w:rsidRDefault="00E823F1">
      <w:pPr>
        <w:numPr>
          <w:ilvl w:val="0"/>
          <w:numId w:val="2"/>
        </w:numPr>
        <w:ind w:left="971" w:right="13" w:hanging="273"/>
      </w:pPr>
      <w:r>
        <w:rPr>
          <w:b/>
        </w:rPr>
        <w:t>Administración Municipal:</w:t>
      </w:r>
      <w:r>
        <w:t xml:space="preserve"> Aparato administrativo, personal y equipo, que tenga a su cargo la prestación de servicios públicos, subordinada del Ayuntamiento y del municipio de Amaxac de Guerrero. </w:t>
      </w:r>
    </w:p>
    <w:p w14:paraId="7E6FB862" w14:textId="77777777" w:rsidR="00A341F6" w:rsidRDefault="00E823F1">
      <w:pPr>
        <w:spacing w:after="0" w:line="259" w:lineRule="auto"/>
        <w:ind w:left="698" w:firstLine="0"/>
        <w:jc w:val="left"/>
      </w:pPr>
      <w:r>
        <w:t xml:space="preserve"> </w:t>
      </w:r>
    </w:p>
    <w:p w14:paraId="1F0179B8" w14:textId="77777777" w:rsidR="00A341F6" w:rsidRDefault="00E823F1">
      <w:pPr>
        <w:numPr>
          <w:ilvl w:val="0"/>
          <w:numId w:val="2"/>
        </w:numPr>
        <w:ind w:left="971" w:right="13" w:hanging="273"/>
      </w:pPr>
      <w:r>
        <w:rPr>
          <w:b/>
        </w:rPr>
        <w:t>Aprovechamientos:</w:t>
      </w:r>
      <w:r>
        <w:t xml:space="preserve"> Los ingresos que percibe el Estado por funciones de derecho público distintos de las contribuciones, los ingresos derivados de financiamientos y de los que obtengan los organismos descentralizados y las empresas de participación estatal y municipal.  </w:t>
      </w:r>
    </w:p>
    <w:p w14:paraId="16A753E6" w14:textId="77777777" w:rsidR="00A341F6" w:rsidRDefault="00E823F1">
      <w:pPr>
        <w:spacing w:after="0" w:line="259" w:lineRule="auto"/>
        <w:ind w:left="698" w:firstLine="0"/>
        <w:jc w:val="left"/>
      </w:pPr>
      <w:r>
        <w:t xml:space="preserve"> </w:t>
      </w:r>
    </w:p>
    <w:p w14:paraId="2C4A600B" w14:textId="77777777" w:rsidR="00A341F6" w:rsidRDefault="00E823F1">
      <w:pPr>
        <w:numPr>
          <w:ilvl w:val="0"/>
          <w:numId w:val="2"/>
        </w:numPr>
        <w:ind w:left="971" w:right="13" w:hanging="273"/>
      </w:pPr>
      <w:r>
        <w:rPr>
          <w:b/>
        </w:rPr>
        <w:t>Autoridad Fiscal Municipal</w:t>
      </w:r>
      <w:r>
        <w:t xml:space="preserve">: La </w:t>
      </w:r>
      <w:proofErr w:type="gramStart"/>
      <w:r>
        <w:t>Presidenta</w:t>
      </w:r>
      <w:proofErr w:type="gramEnd"/>
      <w:r>
        <w:t xml:space="preserve"> y Tesorero Municipal. </w:t>
      </w:r>
    </w:p>
    <w:p w14:paraId="3C535665" w14:textId="77777777" w:rsidR="00A341F6" w:rsidRDefault="00E823F1">
      <w:pPr>
        <w:spacing w:after="0" w:line="259" w:lineRule="auto"/>
        <w:ind w:left="698" w:firstLine="0"/>
        <w:jc w:val="left"/>
      </w:pPr>
      <w:r>
        <w:t xml:space="preserve"> </w:t>
      </w:r>
    </w:p>
    <w:p w14:paraId="642636B5" w14:textId="77777777" w:rsidR="00A341F6" w:rsidRDefault="00E823F1">
      <w:pPr>
        <w:numPr>
          <w:ilvl w:val="0"/>
          <w:numId w:val="2"/>
        </w:numPr>
        <w:ind w:left="971" w:right="13" w:hanging="273"/>
      </w:pPr>
      <w:r>
        <w:rPr>
          <w:b/>
        </w:rPr>
        <w:t>Ayuntamiento:</w:t>
      </w:r>
      <w:r>
        <w:t xml:space="preserve"> Al órgano colegiado del gobierno municipal que tiene máxima representación política y que encauza los diversos intereses sociales y la participación ciudadana hacia la promoción del desarrollo.  </w:t>
      </w:r>
    </w:p>
    <w:p w14:paraId="290DABAD" w14:textId="77777777" w:rsidR="00A341F6" w:rsidRDefault="00E823F1">
      <w:pPr>
        <w:spacing w:after="0" w:line="259" w:lineRule="auto"/>
        <w:ind w:left="698" w:firstLine="0"/>
        <w:jc w:val="left"/>
      </w:pPr>
      <w:r>
        <w:t xml:space="preserve"> </w:t>
      </w:r>
    </w:p>
    <w:p w14:paraId="0C7FD13C" w14:textId="77777777" w:rsidR="00A341F6" w:rsidRDefault="00E823F1">
      <w:pPr>
        <w:numPr>
          <w:ilvl w:val="0"/>
          <w:numId w:val="2"/>
        </w:numPr>
        <w:ind w:left="971" w:right="13" w:hanging="273"/>
      </w:pPr>
      <w:r>
        <w:rPr>
          <w:b/>
        </w:rPr>
        <w:t>Código Financiero:</w:t>
      </w:r>
      <w:r>
        <w:t xml:space="preserve"> El Código Financiero para el Estado de Tlaxcala y sus Municipios.  </w:t>
      </w:r>
    </w:p>
    <w:p w14:paraId="1E8AA5EB" w14:textId="77777777" w:rsidR="00A341F6" w:rsidRDefault="00E823F1">
      <w:pPr>
        <w:spacing w:after="0" w:line="259" w:lineRule="auto"/>
        <w:ind w:left="698" w:firstLine="0"/>
        <w:jc w:val="left"/>
      </w:pPr>
      <w:r>
        <w:rPr>
          <w:b/>
        </w:rPr>
        <w:t xml:space="preserve"> </w:t>
      </w:r>
    </w:p>
    <w:p w14:paraId="480BE7E9" w14:textId="77777777" w:rsidR="00A341F6" w:rsidRDefault="00E823F1">
      <w:pPr>
        <w:numPr>
          <w:ilvl w:val="0"/>
          <w:numId w:val="2"/>
        </w:numPr>
        <w:ind w:left="971" w:right="13" w:hanging="273"/>
      </w:pPr>
      <w:r>
        <w:rPr>
          <w:b/>
        </w:rPr>
        <w:t>Congreso del Estado:</w:t>
      </w:r>
      <w:r>
        <w:t xml:space="preserve"> El Congreso del Estado Libre y Soberano de Tlaxcala.  </w:t>
      </w:r>
    </w:p>
    <w:p w14:paraId="0BCCB0B0" w14:textId="77777777" w:rsidR="00A341F6" w:rsidRDefault="00E823F1">
      <w:pPr>
        <w:spacing w:after="0" w:line="259" w:lineRule="auto"/>
        <w:ind w:left="698" w:firstLine="0"/>
        <w:jc w:val="left"/>
      </w:pPr>
      <w:r>
        <w:rPr>
          <w:b/>
        </w:rPr>
        <w:t xml:space="preserve"> </w:t>
      </w:r>
    </w:p>
    <w:p w14:paraId="46A2F7A6" w14:textId="77777777" w:rsidR="00A341F6" w:rsidRDefault="00E823F1">
      <w:pPr>
        <w:numPr>
          <w:ilvl w:val="0"/>
          <w:numId w:val="2"/>
        </w:numPr>
        <w:ind w:left="971" w:right="13" w:hanging="273"/>
      </w:pPr>
      <w:r>
        <w:rPr>
          <w:b/>
        </w:rPr>
        <w:t xml:space="preserve">Contribuciones de Mejoras: </w:t>
      </w:r>
      <w:r>
        <w:t xml:space="preserve">Las establecidas en Ley a cargo de las personas físicas y morales, que se beneficien de manera directa por obras públicas.  </w:t>
      </w:r>
    </w:p>
    <w:p w14:paraId="75037F7B" w14:textId="77777777" w:rsidR="00A341F6" w:rsidRDefault="00E823F1">
      <w:pPr>
        <w:spacing w:after="0" w:line="259" w:lineRule="auto"/>
        <w:ind w:left="698" w:firstLine="0"/>
        <w:jc w:val="left"/>
      </w:pPr>
      <w:r>
        <w:rPr>
          <w:b/>
        </w:rPr>
        <w:t xml:space="preserve"> </w:t>
      </w:r>
    </w:p>
    <w:p w14:paraId="223E8C45" w14:textId="77777777" w:rsidR="00A341F6" w:rsidRDefault="00E823F1">
      <w:pPr>
        <w:numPr>
          <w:ilvl w:val="0"/>
          <w:numId w:val="2"/>
        </w:numPr>
        <w:ind w:left="971" w:right="13" w:hanging="273"/>
      </w:pPr>
      <w:r>
        <w:rPr>
          <w:b/>
        </w:rPr>
        <w:t>Cuotas y Aportaciones de Seguridad Social:</w:t>
      </w:r>
      <w:r>
        <w:t xml:space="preserve">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497ECD6" w14:textId="77777777" w:rsidR="00A341F6" w:rsidRDefault="00E823F1">
      <w:pPr>
        <w:spacing w:after="0" w:line="259" w:lineRule="auto"/>
        <w:ind w:left="698" w:firstLine="0"/>
        <w:jc w:val="left"/>
      </w:pPr>
      <w:r>
        <w:rPr>
          <w:b/>
        </w:rPr>
        <w:t xml:space="preserve"> </w:t>
      </w:r>
    </w:p>
    <w:p w14:paraId="6365A94D" w14:textId="77777777" w:rsidR="00A341F6" w:rsidRDefault="00E823F1">
      <w:pPr>
        <w:numPr>
          <w:ilvl w:val="0"/>
          <w:numId w:val="2"/>
        </w:numPr>
        <w:ind w:left="971" w:right="13" w:hanging="273"/>
      </w:pPr>
      <w:r>
        <w:rPr>
          <w:b/>
        </w:rPr>
        <w:t>Derechos:</w:t>
      </w:r>
      <w:r>
        <w:t xml:space="preserve">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4E1CEDD3" w14:textId="77777777" w:rsidR="00A341F6" w:rsidRDefault="00E823F1">
      <w:pPr>
        <w:spacing w:after="0" w:line="259" w:lineRule="auto"/>
        <w:ind w:left="698" w:firstLine="0"/>
        <w:jc w:val="left"/>
      </w:pPr>
      <w:r>
        <w:rPr>
          <w:b/>
        </w:rPr>
        <w:t xml:space="preserve"> </w:t>
      </w:r>
    </w:p>
    <w:p w14:paraId="46DCA559" w14:textId="77777777" w:rsidR="00A341F6" w:rsidRDefault="00E823F1">
      <w:pPr>
        <w:numPr>
          <w:ilvl w:val="0"/>
          <w:numId w:val="2"/>
        </w:numPr>
        <w:ind w:left="971" w:right="13" w:hanging="273"/>
      </w:pPr>
      <w:r>
        <w:rPr>
          <w:b/>
        </w:rPr>
        <w:t>Ejercicio Fiscal 2022:</w:t>
      </w:r>
      <w:r>
        <w:t xml:space="preserve"> El Comprendido del uno de enero al treinta y uno de diciembre de 2022.  </w:t>
      </w:r>
    </w:p>
    <w:p w14:paraId="19C01E2D" w14:textId="77777777" w:rsidR="00A341F6" w:rsidRDefault="00E823F1">
      <w:pPr>
        <w:spacing w:after="0" w:line="259" w:lineRule="auto"/>
        <w:ind w:left="698" w:firstLine="0"/>
        <w:jc w:val="left"/>
      </w:pPr>
      <w:r>
        <w:rPr>
          <w:b/>
        </w:rPr>
        <w:t xml:space="preserve"> </w:t>
      </w:r>
    </w:p>
    <w:p w14:paraId="7A526BD3" w14:textId="77777777" w:rsidR="00A341F6" w:rsidRDefault="00E823F1">
      <w:pPr>
        <w:numPr>
          <w:ilvl w:val="0"/>
          <w:numId w:val="2"/>
        </w:numPr>
        <w:ind w:left="971" w:right="13" w:hanging="273"/>
      </w:pPr>
      <w:r>
        <w:rPr>
          <w:b/>
        </w:rPr>
        <w:t xml:space="preserve">Impuestos: </w:t>
      </w:r>
      <w:r>
        <w:t xml:space="preserve">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46FF88CB" w14:textId="77777777" w:rsidR="00A341F6" w:rsidRDefault="00E823F1">
      <w:pPr>
        <w:spacing w:after="0" w:line="259" w:lineRule="auto"/>
        <w:ind w:left="698" w:firstLine="0"/>
        <w:jc w:val="left"/>
      </w:pPr>
      <w:r>
        <w:rPr>
          <w:b/>
        </w:rPr>
        <w:t xml:space="preserve"> </w:t>
      </w:r>
    </w:p>
    <w:p w14:paraId="542FB96C" w14:textId="77777777" w:rsidR="00A341F6" w:rsidRDefault="00E823F1">
      <w:pPr>
        <w:numPr>
          <w:ilvl w:val="0"/>
          <w:numId w:val="2"/>
        </w:numPr>
        <w:ind w:left="971" w:right="13" w:hanging="273"/>
      </w:pPr>
      <w:r>
        <w:rPr>
          <w:b/>
        </w:rPr>
        <w:t xml:space="preserve">Ingresos Derivados de Financiamientos: </w:t>
      </w:r>
      <w:r>
        <w:t xml:space="preserve">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45E950BB" w14:textId="77777777" w:rsidR="00A341F6" w:rsidRDefault="00E823F1">
      <w:pPr>
        <w:spacing w:after="0" w:line="259" w:lineRule="auto"/>
        <w:ind w:left="698" w:firstLine="0"/>
        <w:jc w:val="left"/>
      </w:pPr>
      <w:r>
        <w:rPr>
          <w:b/>
        </w:rPr>
        <w:t xml:space="preserve"> </w:t>
      </w:r>
    </w:p>
    <w:p w14:paraId="22CAF060" w14:textId="77777777" w:rsidR="00A341F6" w:rsidRDefault="00E823F1">
      <w:pPr>
        <w:numPr>
          <w:ilvl w:val="0"/>
          <w:numId w:val="2"/>
        </w:numPr>
        <w:ind w:left="971" w:right="13" w:hanging="273"/>
      </w:pPr>
      <w:r>
        <w:rPr>
          <w:b/>
        </w:rPr>
        <w:t>Ingresos por Venta de Bienes, Prestación de Servicios y Otros Ingresos:</w:t>
      </w:r>
      <w:r>
        <w:t xml:space="preserv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w:t>
      </w:r>
      <w:r>
        <w:lastRenderedPageBreak/>
        <w:t xml:space="preserve">prestación de servicios; así como otros ingresos por sus actividades diversas no inherentes a su operación, que generen recursos.   </w:t>
      </w:r>
    </w:p>
    <w:p w14:paraId="5E744F91" w14:textId="77777777" w:rsidR="00A341F6" w:rsidRDefault="00E823F1">
      <w:pPr>
        <w:spacing w:after="0" w:line="259" w:lineRule="auto"/>
        <w:ind w:left="698" w:firstLine="0"/>
        <w:jc w:val="left"/>
      </w:pPr>
      <w:r>
        <w:rPr>
          <w:b/>
        </w:rPr>
        <w:t xml:space="preserve"> </w:t>
      </w:r>
    </w:p>
    <w:p w14:paraId="2F1D4C76" w14:textId="77777777" w:rsidR="00A341F6" w:rsidRDefault="00E823F1">
      <w:pPr>
        <w:numPr>
          <w:ilvl w:val="0"/>
          <w:numId w:val="2"/>
        </w:numPr>
        <w:ind w:left="971" w:right="13" w:hanging="273"/>
      </w:pPr>
      <w:r>
        <w:rPr>
          <w:b/>
        </w:rPr>
        <w:t>Ley de Ingresos</w:t>
      </w:r>
      <w:r>
        <w:t xml:space="preserve">: La Ley de Ingresos del municipio de Amaxac de Guerrero, para el ejercicio fiscal 2022.  </w:t>
      </w:r>
    </w:p>
    <w:p w14:paraId="120B1C18" w14:textId="77777777" w:rsidR="00A341F6" w:rsidRDefault="00E823F1">
      <w:pPr>
        <w:spacing w:after="0" w:line="259" w:lineRule="auto"/>
        <w:ind w:left="698" w:firstLine="0"/>
        <w:jc w:val="left"/>
      </w:pPr>
      <w:r>
        <w:rPr>
          <w:b/>
        </w:rPr>
        <w:t xml:space="preserve"> </w:t>
      </w:r>
    </w:p>
    <w:p w14:paraId="4F41744C" w14:textId="77777777" w:rsidR="00A341F6" w:rsidRDefault="00E823F1">
      <w:pPr>
        <w:numPr>
          <w:ilvl w:val="0"/>
          <w:numId w:val="2"/>
        </w:numPr>
        <w:ind w:left="971" w:right="13" w:hanging="273"/>
      </w:pPr>
      <w:r>
        <w:rPr>
          <w:b/>
        </w:rPr>
        <w:t>Ley Municipal:</w:t>
      </w:r>
      <w:r>
        <w:t xml:space="preserve"> Ley Municipal del Estado de Tlaxcala.  </w:t>
      </w:r>
    </w:p>
    <w:p w14:paraId="1D176E90" w14:textId="77777777" w:rsidR="00A341F6" w:rsidRDefault="00E823F1">
      <w:pPr>
        <w:spacing w:after="0" w:line="259" w:lineRule="auto"/>
        <w:ind w:left="698" w:firstLine="0"/>
        <w:jc w:val="left"/>
      </w:pPr>
      <w:r>
        <w:rPr>
          <w:b/>
        </w:rPr>
        <w:t xml:space="preserve"> </w:t>
      </w:r>
    </w:p>
    <w:p w14:paraId="26F953D2" w14:textId="77777777" w:rsidR="00A341F6" w:rsidRDefault="00E823F1">
      <w:pPr>
        <w:numPr>
          <w:ilvl w:val="0"/>
          <w:numId w:val="2"/>
        </w:numPr>
        <w:ind w:left="971" w:right="13" w:hanging="273"/>
      </w:pPr>
      <w:r>
        <w:rPr>
          <w:b/>
        </w:rPr>
        <w:t>m.</w:t>
      </w:r>
      <w:r>
        <w:t xml:space="preserve">: Metro lineal.  </w:t>
      </w:r>
    </w:p>
    <w:p w14:paraId="46115A08" w14:textId="77777777" w:rsidR="00A341F6" w:rsidRDefault="00E823F1">
      <w:pPr>
        <w:spacing w:after="0" w:line="259" w:lineRule="auto"/>
        <w:ind w:left="698" w:firstLine="0"/>
        <w:jc w:val="left"/>
      </w:pPr>
      <w:r>
        <w:rPr>
          <w:b/>
        </w:rPr>
        <w:t xml:space="preserve"> </w:t>
      </w:r>
    </w:p>
    <w:p w14:paraId="22B7CE55" w14:textId="77777777" w:rsidR="00A341F6" w:rsidRDefault="00E823F1">
      <w:pPr>
        <w:numPr>
          <w:ilvl w:val="0"/>
          <w:numId w:val="2"/>
        </w:numPr>
        <w:ind w:left="971" w:right="13" w:hanging="273"/>
      </w:pPr>
      <w:r>
        <w:rPr>
          <w:b/>
        </w:rPr>
        <w:t xml:space="preserve">m²: </w:t>
      </w:r>
      <w:r>
        <w:t>Metro cuadrado.</w:t>
      </w:r>
      <w:r>
        <w:rPr>
          <w:b/>
        </w:rPr>
        <w:t xml:space="preserve"> </w:t>
      </w:r>
      <w:r>
        <w:t xml:space="preserve"> </w:t>
      </w:r>
    </w:p>
    <w:p w14:paraId="00735C2A" w14:textId="77777777" w:rsidR="00A341F6" w:rsidRDefault="00E823F1">
      <w:pPr>
        <w:spacing w:after="0" w:line="259" w:lineRule="auto"/>
        <w:ind w:left="698" w:firstLine="0"/>
        <w:jc w:val="left"/>
      </w:pPr>
      <w:r>
        <w:rPr>
          <w:b/>
        </w:rPr>
        <w:t xml:space="preserve"> </w:t>
      </w:r>
    </w:p>
    <w:p w14:paraId="64A35D18" w14:textId="77777777" w:rsidR="00A341F6" w:rsidRDefault="00E823F1">
      <w:pPr>
        <w:numPr>
          <w:ilvl w:val="0"/>
          <w:numId w:val="2"/>
        </w:numPr>
        <w:ind w:left="971" w:right="13" w:hanging="273"/>
      </w:pPr>
      <w:r>
        <w:rPr>
          <w:b/>
        </w:rPr>
        <w:t>m³</w:t>
      </w:r>
      <w:r>
        <w:t xml:space="preserve">: Metro cúbico.  </w:t>
      </w:r>
    </w:p>
    <w:p w14:paraId="6A375781" w14:textId="77777777" w:rsidR="00A341F6" w:rsidRDefault="00E823F1">
      <w:pPr>
        <w:spacing w:after="0" w:line="259" w:lineRule="auto"/>
        <w:ind w:left="698" w:firstLine="0"/>
        <w:jc w:val="left"/>
      </w:pPr>
      <w:r>
        <w:rPr>
          <w:b/>
        </w:rPr>
        <w:t xml:space="preserve"> </w:t>
      </w:r>
    </w:p>
    <w:p w14:paraId="6824E9D8" w14:textId="77777777" w:rsidR="00A341F6" w:rsidRDefault="00E823F1">
      <w:pPr>
        <w:numPr>
          <w:ilvl w:val="0"/>
          <w:numId w:val="2"/>
        </w:numPr>
        <w:ind w:left="971" w:right="13" w:hanging="273"/>
      </w:pPr>
      <w:r>
        <w:rPr>
          <w:b/>
        </w:rPr>
        <w:t>Municipio:</w:t>
      </w:r>
      <w:r>
        <w:t xml:space="preserve"> Municipio de Amaxac de Guerrero.  </w:t>
      </w:r>
    </w:p>
    <w:p w14:paraId="6B2BF894" w14:textId="77777777" w:rsidR="00A341F6" w:rsidRDefault="00E823F1">
      <w:pPr>
        <w:spacing w:after="0" w:line="259" w:lineRule="auto"/>
        <w:ind w:left="698" w:firstLine="0"/>
        <w:jc w:val="left"/>
      </w:pPr>
      <w:r>
        <w:rPr>
          <w:b/>
        </w:rPr>
        <w:t xml:space="preserve"> </w:t>
      </w:r>
    </w:p>
    <w:p w14:paraId="10EC424D" w14:textId="77777777" w:rsidR="00A341F6" w:rsidRDefault="00E823F1">
      <w:pPr>
        <w:numPr>
          <w:ilvl w:val="0"/>
          <w:numId w:val="2"/>
        </w:numPr>
        <w:ind w:left="971" w:right="13" w:hanging="273"/>
      </w:pPr>
      <w:r>
        <w:rPr>
          <w:b/>
        </w:rPr>
        <w:t xml:space="preserve">Participaciones, Aportaciones, Convenios, Incentivos Derivados de la Colaboración Fiscal y Fondos Distintos de Aportaciones: </w:t>
      </w:r>
      <w:r>
        <w:t xml:space="preserve">Los recursos que reciben las Entidades Federativas y los Municipios por concepto de participaciones, aportaciones, convenios, incentivos derivados de la colaboración fiscal y fondos distintos de aportaciones.  </w:t>
      </w:r>
    </w:p>
    <w:p w14:paraId="52B83340" w14:textId="77777777" w:rsidR="00A341F6" w:rsidRDefault="00E823F1">
      <w:pPr>
        <w:spacing w:after="0" w:line="259" w:lineRule="auto"/>
        <w:ind w:left="698" w:firstLine="0"/>
        <w:jc w:val="left"/>
      </w:pPr>
      <w:r>
        <w:rPr>
          <w:b/>
        </w:rPr>
        <w:t xml:space="preserve"> </w:t>
      </w:r>
    </w:p>
    <w:p w14:paraId="7F930FB0" w14:textId="77777777" w:rsidR="00A341F6" w:rsidRDefault="00E823F1">
      <w:pPr>
        <w:numPr>
          <w:ilvl w:val="0"/>
          <w:numId w:val="2"/>
        </w:numPr>
        <w:ind w:left="971" w:right="13" w:hanging="273"/>
      </w:pPr>
      <w:r>
        <w:rPr>
          <w:b/>
        </w:rPr>
        <w:t>Presidencia de Comunidad:</w:t>
      </w:r>
      <w:r>
        <w:t xml:space="preserve"> Aquella que se encuentre legalmente constituida en el territorio del Municipio.  </w:t>
      </w:r>
    </w:p>
    <w:p w14:paraId="47CDD34A" w14:textId="77777777" w:rsidR="00A341F6" w:rsidRDefault="00E823F1">
      <w:pPr>
        <w:spacing w:after="0" w:line="259" w:lineRule="auto"/>
        <w:ind w:left="698" w:firstLine="0"/>
        <w:jc w:val="left"/>
      </w:pPr>
      <w:r>
        <w:rPr>
          <w:b/>
        </w:rPr>
        <w:t xml:space="preserve"> </w:t>
      </w:r>
    </w:p>
    <w:p w14:paraId="3E2F9D91" w14:textId="77777777" w:rsidR="00A341F6" w:rsidRDefault="00E823F1">
      <w:pPr>
        <w:numPr>
          <w:ilvl w:val="0"/>
          <w:numId w:val="2"/>
        </w:numPr>
        <w:ind w:left="971" w:right="13" w:hanging="273"/>
      </w:pPr>
      <w:r>
        <w:rPr>
          <w:b/>
        </w:rPr>
        <w:t>Productos:</w:t>
      </w:r>
      <w:r>
        <w:t xml:space="preserve"> Los ingresos por contraprestaciones por los servicios que preste el Estado en sus funciones de derecho privado.  </w:t>
      </w:r>
    </w:p>
    <w:p w14:paraId="43BC9BCB" w14:textId="77777777" w:rsidR="00A341F6" w:rsidRDefault="00E823F1">
      <w:pPr>
        <w:spacing w:after="0" w:line="259" w:lineRule="auto"/>
        <w:ind w:left="698" w:firstLine="0"/>
        <w:jc w:val="left"/>
      </w:pPr>
      <w:r>
        <w:rPr>
          <w:b/>
        </w:rPr>
        <w:t xml:space="preserve"> </w:t>
      </w:r>
    </w:p>
    <w:p w14:paraId="35B1859A" w14:textId="77777777" w:rsidR="00A341F6" w:rsidRDefault="00E823F1">
      <w:pPr>
        <w:numPr>
          <w:ilvl w:val="0"/>
          <w:numId w:val="2"/>
        </w:numPr>
        <w:ind w:left="971" w:right="13" w:hanging="273"/>
      </w:pPr>
      <w:r>
        <w:rPr>
          <w:b/>
        </w:rPr>
        <w:t>Tesorería:</w:t>
      </w:r>
      <w:r>
        <w:t xml:space="preserve"> La Tesorería del Municipio de Amaxac de Guerrero.   </w:t>
      </w:r>
    </w:p>
    <w:p w14:paraId="765F2A07" w14:textId="77777777" w:rsidR="00A341F6" w:rsidRDefault="00E823F1">
      <w:pPr>
        <w:spacing w:after="0" w:line="259" w:lineRule="auto"/>
        <w:ind w:left="698" w:firstLine="0"/>
        <w:jc w:val="left"/>
      </w:pPr>
      <w:r>
        <w:rPr>
          <w:b/>
        </w:rPr>
        <w:t xml:space="preserve"> </w:t>
      </w:r>
    </w:p>
    <w:p w14:paraId="3BDC3A84" w14:textId="77777777" w:rsidR="00A341F6" w:rsidRDefault="00E823F1">
      <w:pPr>
        <w:numPr>
          <w:ilvl w:val="0"/>
          <w:numId w:val="2"/>
        </w:numPr>
        <w:ind w:left="971" w:right="13" w:hanging="273"/>
      </w:pPr>
      <w:r>
        <w:rPr>
          <w:b/>
        </w:rPr>
        <w:t xml:space="preserve">Transferencias, Asignaciones, Subsidios y Subvenciones, y Pensiones y Jubilaciones: </w:t>
      </w:r>
      <w:r>
        <w:t xml:space="preserve">Los recursos que reciben en forma directa o indirecta los entes públicos como parte de su política económica y social, de acuerdo a las estrategias y prioridades de desarrollo para el sostenimiento y desempeño de sus actividades.  </w:t>
      </w:r>
    </w:p>
    <w:p w14:paraId="0ABDAA0E" w14:textId="77777777" w:rsidR="00A341F6" w:rsidRDefault="00E823F1">
      <w:pPr>
        <w:spacing w:after="0" w:line="259" w:lineRule="auto"/>
        <w:ind w:left="698" w:firstLine="0"/>
        <w:jc w:val="left"/>
      </w:pPr>
      <w:r>
        <w:rPr>
          <w:b/>
        </w:rPr>
        <w:t xml:space="preserve"> </w:t>
      </w:r>
    </w:p>
    <w:p w14:paraId="2931953B" w14:textId="77777777" w:rsidR="00A341F6" w:rsidRDefault="00E823F1">
      <w:pPr>
        <w:numPr>
          <w:ilvl w:val="0"/>
          <w:numId w:val="2"/>
        </w:numPr>
        <w:ind w:left="971" w:right="13" w:hanging="273"/>
      </w:pPr>
      <w:r>
        <w:rPr>
          <w:b/>
        </w:rPr>
        <w:t>UMA:</w:t>
      </w:r>
      <w:r>
        <w:t xml:space="preserve">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emanan de dichas Leyes.  </w:t>
      </w:r>
    </w:p>
    <w:p w14:paraId="6E36D079" w14:textId="77777777" w:rsidR="00A341F6" w:rsidRDefault="00E823F1">
      <w:pPr>
        <w:spacing w:after="0" w:line="259" w:lineRule="auto"/>
        <w:ind w:left="688" w:firstLine="0"/>
        <w:jc w:val="left"/>
      </w:pPr>
      <w:r>
        <w:t xml:space="preserve"> </w:t>
      </w:r>
    </w:p>
    <w:p w14:paraId="47E89C35" w14:textId="77777777" w:rsidR="00A341F6" w:rsidRDefault="00E823F1">
      <w:pPr>
        <w:ind w:left="698" w:right="13"/>
      </w:pPr>
      <w:r>
        <w:t>Los ingresos del Municipio, deberán pronosticarse y aprobarse por el cabildo y hacerlo de conocimiento al Congreso del Estado</w:t>
      </w:r>
      <w:r>
        <w:rPr>
          <w:b/>
        </w:rPr>
        <w:t xml:space="preserve">, </w:t>
      </w:r>
      <w:r>
        <w:t xml:space="preserve">considerando la clasificación señalada en el artículo 1 de esta Ley.  </w:t>
      </w:r>
    </w:p>
    <w:p w14:paraId="41BD669C" w14:textId="77777777" w:rsidR="00A341F6" w:rsidRDefault="00E823F1">
      <w:pPr>
        <w:spacing w:after="0" w:line="259" w:lineRule="auto"/>
        <w:ind w:left="688" w:firstLine="0"/>
        <w:jc w:val="left"/>
      </w:pPr>
      <w:r>
        <w:t xml:space="preserve"> </w:t>
      </w:r>
    </w:p>
    <w:p w14:paraId="1A1641D8" w14:textId="77777777" w:rsidR="00A341F6" w:rsidRDefault="00E823F1">
      <w:pPr>
        <w:ind w:left="698" w:right="13"/>
      </w:pPr>
      <w:r>
        <w:rPr>
          <w:b/>
        </w:rPr>
        <w:t>Artículo 2.</w:t>
      </w:r>
      <w:r>
        <w:t xml:space="preserve"> Los ingresos mencionados en el segundo párrafo del artículo anterior se enumeran, describen y cuantifican, de manera estimada, como a continuación se muestra:  </w:t>
      </w:r>
    </w:p>
    <w:p w14:paraId="62E8C6C5" w14:textId="77777777" w:rsidR="00A341F6" w:rsidRDefault="00E823F1">
      <w:pPr>
        <w:spacing w:after="0" w:line="259" w:lineRule="auto"/>
        <w:ind w:left="0" w:firstLine="0"/>
        <w:jc w:val="left"/>
      </w:pPr>
      <w:r>
        <w:t xml:space="preserve"> </w:t>
      </w:r>
    </w:p>
    <w:tbl>
      <w:tblPr>
        <w:tblStyle w:val="TableGrid"/>
        <w:tblW w:w="8364" w:type="dxa"/>
        <w:tblInd w:w="703" w:type="dxa"/>
        <w:tblCellMar>
          <w:top w:w="15" w:type="dxa"/>
          <w:left w:w="70" w:type="dxa"/>
        </w:tblCellMar>
        <w:tblLook w:val="04A0" w:firstRow="1" w:lastRow="0" w:firstColumn="1" w:lastColumn="0" w:noHBand="0" w:noVBand="1"/>
      </w:tblPr>
      <w:tblGrid>
        <w:gridCol w:w="6522"/>
        <w:gridCol w:w="1842"/>
      </w:tblGrid>
      <w:tr w:rsidR="00A341F6" w14:paraId="2FA756CF" w14:textId="77777777" w:rsidTr="0078509E">
        <w:trPr>
          <w:trHeight w:val="260"/>
        </w:trPr>
        <w:tc>
          <w:tcPr>
            <w:tcW w:w="6522" w:type="dxa"/>
            <w:tcBorders>
              <w:top w:val="single" w:sz="4" w:space="0" w:color="000000"/>
              <w:left w:val="single" w:sz="4" w:space="0" w:color="000000"/>
              <w:bottom w:val="single" w:sz="4" w:space="0" w:color="000000"/>
              <w:right w:val="single" w:sz="4" w:space="0" w:color="000000"/>
            </w:tcBorders>
          </w:tcPr>
          <w:p w14:paraId="171E6277" w14:textId="77777777" w:rsidR="00A341F6" w:rsidRDefault="00E823F1">
            <w:pPr>
              <w:spacing w:after="0" w:line="259" w:lineRule="auto"/>
              <w:ind w:left="0" w:right="25" w:firstLine="0"/>
              <w:jc w:val="center"/>
            </w:pPr>
            <w:r>
              <w:rPr>
                <w:b/>
                <w:sz w:val="20"/>
              </w:rPr>
              <w:t xml:space="preserve">Municipio de Amaxac de Guerrero </w:t>
            </w:r>
            <w:r>
              <w:rPr>
                <w:sz w:val="20"/>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tcPr>
          <w:p w14:paraId="03B41C1E" w14:textId="77777777" w:rsidR="00A341F6" w:rsidRDefault="00E823F1">
            <w:pPr>
              <w:spacing w:after="0" w:line="259" w:lineRule="auto"/>
              <w:ind w:left="0" w:right="25" w:firstLine="0"/>
              <w:jc w:val="center"/>
            </w:pPr>
            <w:r>
              <w:rPr>
                <w:b/>
                <w:sz w:val="20"/>
              </w:rPr>
              <w:t xml:space="preserve">Ingreso Estimado </w:t>
            </w:r>
            <w:r>
              <w:rPr>
                <w:sz w:val="20"/>
              </w:rPr>
              <w:t xml:space="preserve"> </w:t>
            </w:r>
          </w:p>
        </w:tc>
      </w:tr>
      <w:tr w:rsidR="00A341F6" w14:paraId="02316F00" w14:textId="77777777" w:rsidTr="0078509E">
        <w:trPr>
          <w:trHeight w:val="347"/>
        </w:trPr>
        <w:tc>
          <w:tcPr>
            <w:tcW w:w="6522" w:type="dxa"/>
            <w:tcBorders>
              <w:top w:val="single" w:sz="4" w:space="0" w:color="000000"/>
              <w:left w:val="single" w:sz="4" w:space="0" w:color="000000"/>
              <w:bottom w:val="single" w:sz="4" w:space="0" w:color="000000"/>
              <w:right w:val="single" w:sz="4" w:space="0" w:color="000000"/>
            </w:tcBorders>
          </w:tcPr>
          <w:p w14:paraId="41BA079C" w14:textId="77777777" w:rsidR="00A341F6" w:rsidRDefault="00E823F1">
            <w:pPr>
              <w:spacing w:after="0" w:line="259" w:lineRule="auto"/>
              <w:ind w:left="0" w:right="24" w:firstLine="0"/>
              <w:jc w:val="center"/>
            </w:pPr>
            <w:r>
              <w:rPr>
                <w:b/>
                <w:sz w:val="20"/>
              </w:rPr>
              <w:t>Ingresos para el Ejercicio Fiscal 2022</w:t>
            </w:r>
            <w:r>
              <w:rPr>
                <w:sz w:val="20"/>
              </w:rPr>
              <w:t xml:space="preserve"> </w:t>
            </w:r>
          </w:p>
        </w:tc>
        <w:tc>
          <w:tcPr>
            <w:tcW w:w="1842" w:type="dxa"/>
            <w:vMerge/>
            <w:tcBorders>
              <w:top w:val="nil"/>
              <w:left w:val="single" w:sz="4" w:space="0" w:color="000000"/>
              <w:bottom w:val="single" w:sz="4" w:space="0" w:color="000000"/>
              <w:right w:val="single" w:sz="4" w:space="0" w:color="000000"/>
            </w:tcBorders>
          </w:tcPr>
          <w:p w14:paraId="18C2BF4B" w14:textId="77777777" w:rsidR="00A341F6" w:rsidRDefault="00A341F6">
            <w:pPr>
              <w:spacing w:after="160" w:line="259" w:lineRule="auto"/>
              <w:ind w:left="0" w:firstLine="0"/>
              <w:jc w:val="left"/>
            </w:pPr>
          </w:p>
        </w:tc>
      </w:tr>
      <w:tr w:rsidR="00A341F6" w14:paraId="48898706" w14:textId="77777777" w:rsidTr="0078509E">
        <w:trPr>
          <w:trHeight w:val="260"/>
        </w:trPr>
        <w:tc>
          <w:tcPr>
            <w:tcW w:w="6522" w:type="dxa"/>
            <w:tcBorders>
              <w:top w:val="single" w:sz="4" w:space="0" w:color="000000"/>
              <w:left w:val="single" w:sz="4" w:space="0" w:color="000000"/>
              <w:bottom w:val="single" w:sz="4" w:space="0" w:color="000000"/>
              <w:right w:val="single" w:sz="4" w:space="0" w:color="000000"/>
            </w:tcBorders>
          </w:tcPr>
          <w:p w14:paraId="3D7C02CE" w14:textId="77777777" w:rsidR="00A341F6" w:rsidRDefault="00E823F1">
            <w:pPr>
              <w:spacing w:after="0" w:line="259" w:lineRule="auto"/>
              <w:ind w:left="0" w:right="24" w:firstLine="0"/>
              <w:jc w:val="center"/>
            </w:pPr>
            <w:r>
              <w:rPr>
                <w:b/>
                <w:sz w:val="20"/>
              </w:rPr>
              <w:t xml:space="preserve">TOTAL </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9846E55" w14:textId="77777777" w:rsidR="00A341F6" w:rsidRDefault="00E823F1">
            <w:pPr>
              <w:spacing w:after="0" w:line="259" w:lineRule="auto"/>
              <w:ind w:left="0" w:right="23" w:firstLine="0"/>
              <w:jc w:val="right"/>
            </w:pPr>
            <w:r>
              <w:rPr>
                <w:b/>
                <w:sz w:val="20"/>
              </w:rPr>
              <w:t xml:space="preserve">38,721,722.84 </w:t>
            </w:r>
          </w:p>
        </w:tc>
      </w:tr>
      <w:tr w:rsidR="00A341F6" w14:paraId="57CCEBC8" w14:textId="77777777" w:rsidTr="0078509E">
        <w:trPr>
          <w:trHeight w:val="262"/>
        </w:trPr>
        <w:tc>
          <w:tcPr>
            <w:tcW w:w="6522" w:type="dxa"/>
            <w:tcBorders>
              <w:top w:val="single" w:sz="4" w:space="0" w:color="000000"/>
              <w:left w:val="single" w:sz="4" w:space="0" w:color="000000"/>
              <w:bottom w:val="single" w:sz="4" w:space="0" w:color="000000"/>
              <w:right w:val="single" w:sz="4" w:space="0" w:color="000000"/>
            </w:tcBorders>
          </w:tcPr>
          <w:p w14:paraId="5F0DCA58" w14:textId="77777777" w:rsidR="00A341F6" w:rsidRDefault="00E823F1">
            <w:pPr>
              <w:spacing w:after="0" w:line="259" w:lineRule="auto"/>
              <w:ind w:left="0" w:firstLine="0"/>
              <w:jc w:val="left"/>
            </w:pPr>
            <w:r>
              <w:rPr>
                <w:b/>
                <w:sz w:val="20"/>
              </w:rPr>
              <w:t xml:space="preserve">Impuestos  </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F1871A7" w14:textId="77777777" w:rsidR="00A341F6" w:rsidRDefault="00E823F1">
            <w:pPr>
              <w:spacing w:after="0" w:line="259" w:lineRule="auto"/>
              <w:ind w:left="0" w:right="23" w:firstLine="0"/>
              <w:jc w:val="right"/>
            </w:pPr>
            <w:r>
              <w:rPr>
                <w:b/>
                <w:sz w:val="20"/>
              </w:rPr>
              <w:t xml:space="preserve">1,490,00.00 </w:t>
            </w:r>
          </w:p>
        </w:tc>
      </w:tr>
      <w:tr w:rsidR="00A341F6" w14:paraId="35063AA0" w14:textId="77777777" w:rsidTr="0078509E">
        <w:trPr>
          <w:trHeight w:val="263"/>
        </w:trPr>
        <w:tc>
          <w:tcPr>
            <w:tcW w:w="6522" w:type="dxa"/>
            <w:tcBorders>
              <w:top w:val="single" w:sz="4" w:space="0" w:color="000000"/>
              <w:left w:val="single" w:sz="4" w:space="0" w:color="000000"/>
              <w:bottom w:val="single" w:sz="4" w:space="0" w:color="000000"/>
              <w:right w:val="single" w:sz="4" w:space="0" w:color="000000"/>
            </w:tcBorders>
          </w:tcPr>
          <w:p w14:paraId="6B7E48DF" w14:textId="77777777" w:rsidR="00A341F6" w:rsidRDefault="00E823F1">
            <w:pPr>
              <w:spacing w:after="0" w:line="259" w:lineRule="auto"/>
              <w:ind w:left="634" w:firstLine="0"/>
              <w:jc w:val="left"/>
            </w:pPr>
            <w:r>
              <w:rPr>
                <w:sz w:val="20"/>
              </w:rPr>
              <w:t xml:space="preserve">Impuestos Sobre los Ingresos  </w:t>
            </w:r>
          </w:p>
        </w:tc>
        <w:tc>
          <w:tcPr>
            <w:tcW w:w="1842" w:type="dxa"/>
            <w:tcBorders>
              <w:top w:val="single" w:sz="4" w:space="0" w:color="000000"/>
              <w:left w:val="single" w:sz="4" w:space="0" w:color="000000"/>
              <w:bottom w:val="single" w:sz="4" w:space="0" w:color="000000"/>
              <w:right w:val="single" w:sz="4" w:space="0" w:color="000000"/>
            </w:tcBorders>
          </w:tcPr>
          <w:p w14:paraId="66BE7E75" w14:textId="77777777" w:rsidR="00A341F6" w:rsidRDefault="00E823F1">
            <w:pPr>
              <w:spacing w:after="0" w:line="259" w:lineRule="auto"/>
              <w:ind w:left="0" w:right="23" w:firstLine="0"/>
              <w:jc w:val="right"/>
            </w:pPr>
            <w:r>
              <w:rPr>
                <w:sz w:val="20"/>
              </w:rPr>
              <w:t>0.00</w:t>
            </w:r>
          </w:p>
        </w:tc>
      </w:tr>
      <w:tr w:rsidR="00A341F6" w14:paraId="341536CC" w14:textId="77777777" w:rsidTr="0078509E">
        <w:trPr>
          <w:trHeight w:val="263"/>
        </w:trPr>
        <w:tc>
          <w:tcPr>
            <w:tcW w:w="6522" w:type="dxa"/>
            <w:tcBorders>
              <w:top w:val="single" w:sz="4" w:space="0" w:color="000000"/>
              <w:left w:val="single" w:sz="4" w:space="0" w:color="000000"/>
              <w:bottom w:val="single" w:sz="4" w:space="0" w:color="000000"/>
              <w:right w:val="single" w:sz="4" w:space="0" w:color="000000"/>
            </w:tcBorders>
          </w:tcPr>
          <w:p w14:paraId="4B03EA16" w14:textId="77777777" w:rsidR="00A341F6" w:rsidRDefault="00E823F1">
            <w:pPr>
              <w:spacing w:after="0" w:line="259" w:lineRule="auto"/>
              <w:ind w:left="634" w:firstLine="0"/>
              <w:jc w:val="left"/>
            </w:pPr>
            <w:r>
              <w:rPr>
                <w:sz w:val="20"/>
              </w:rPr>
              <w:lastRenderedPageBreak/>
              <w:t xml:space="preserve">Ingresos sobre el Patrimonio </w:t>
            </w:r>
          </w:p>
        </w:tc>
        <w:tc>
          <w:tcPr>
            <w:tcW w:w="1842" w:type="dxa"/>
            <w:tcBorders>
              <w:top w:val="single" w:sz="4" w:space="0" w:color="000000"/>
              <w:left w:val="single" w:sz="4" w:space="0" w:color="000000"/>
              <w:bottom w:val="single" w:sz="4" w:space="0" w:color="000000"/>
              <w:right w:val="single" w:sz="4" w:space="0" w:color="000000"/>
            </w:tcBorders>
          </w:tcPr>
          <w:p w14:paraId="70381F49" w14:textId="77777777" w:rsidR="00A341F6" w:rsidRDefault="00E823F1">
            <w:pPr>
              <w:spacing w:after="0" w:line="259" w:lineRule="auto"/>
              <w:ind w:left="0" w:right="22" w:firstLine="0"/>
              <w:jc w:val="right"/>
            </w:pPr>
            <w:r>
              <w:rPr>
                <w:sz w:val="20"/>
              </w:rPr>
              <w:t>1,380,000.00</w:t>
            </w:r>
          </w:p>
        </w:tc>
      </w:tr>
      <w:tr w:rsidR="00A341F6" w14:paraId="3FB39E87" w14:textId="77777777" w:rsidTr="0078509E">
        <w:trPr>
          <w:trHeight w:val="263"/>
        </w:trPr>
        <w:tc>
          <w:tcPr>
            <w:tcW w:w="6522" w:type="dxa"/>
            <w:tcBorders>
              <w:top w:val="single" w:sz="4" w:space="0" w:color="000000"/>
              <w:left w:val="single" w:sz="4" w:space="0" w:color="000000"/>
              <w:bottom w:val="single" w:sz="4" w:space="0" w:color="000000"/>
              <w:right w:val="single" w:sz="4" w:space="0" w:color="000000"/>
            </w:tcBorders>
          </w:tcPr>
          <w:p w14:paraId="2CE3EC94" w14:textId="77777777" w:rsidR="00A341F6" w:rsidRDefault="00E823F1">
            <w:pPr>
              <w:spacing w:after="0" w:line="259" w:lineRule="auto"/>
              <w:ind w:left="634" w:firstLine="0"/>
              <w:jc w:val="left"/>
            </w:pPr>
            <w:r>
              <w:rPr>
                <w:sz w:val="20"/>
              </w:rPr>
              <w:t xml:space="preserve">Impuestos Sobre la Producción, el Consumo y las Transacciones  </w:t>
            </w:r>
          </w:p>
        </w:tc>
        <w:tc>
          <w:tcPr>
            <w:tcW w:w="1842" w:type="dxa"/>
            <w:tcBorders>
              <w:top w:val="single" w:sz="4" w:space="0" w:color="000000"/>
              <w:left w:val="single" w:sz="4" w:space="0" w:color="000000"/>
              <w:bottom w:val="single" w:sz="4" w:space="0" w:color="000000"/>
              <w:right w:val="single" w:sz="4" w:space="0" w:color="000000"/>
            </w:tcBorders>
          </w:tcPr>
          <w:p w14:paraId="3EF7B3A5" w14:textId="77777777" w:rsidR="00A341F6" w:rsidRDefault="00E823F1">
            <w:pPr>
              <w:spacing w:after="0" w:line="259" w:lineRule="auto"/>
              <w:ind w:left="0" w:right="23" w:firstLine="0"/>
              <w:jc w:val="right"/>
            </w:pPr>
            <w:r>
              <w:rPr>
                <w:sz w:val="20"/>
              </w:rPr>
              <w:t>0.00</w:t>
            </w:r>
          </w:p>
        </w:tc>
      </w:tr>
      <w:tr w:rsidR="00A341F6" w14:paraId="7D5B2BA4"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68D575DC" w14:textId="77777777" w:rsidR="00A341F6" w:rsidRDefault="00E823F1">
            <w:pPr>
              <w:spacing w:after="0" w:line="259" w:lineRule="auto"/>
              <w:ind w:left="634" w:firstLine="0"/>
              <w:jc w:val="left"/>
            </w:pPr>
            <w:r>
              <w:rPr>
                <w:sz w:val="20"/>
              </w:rPr>
              <w:t xml:space="preserve">Impuestos al Comercio Exterior  </w:t>
            </w:r>
          </w:p>
        </w:tc>
        <w:tc>
          <w:tcPr>
            <w:tcW w:w="1842" w:type="dxa"/>
            <w:tcBorders>
              <w:top w:val="single" w:sz="4" w:space="0" w:color="000000"/>
              <w:left w:val="single" w:sz="4" w:space="0" w:color="000000"/>
              <w:bottom w:val="single" w:sz="4" w:space="0" w:color="000000"/>
              <w:right w:val="single" w:sz="4" w:space="0" w:color="000000"/>
            </w:tcBorders>
          </w:tcPr>
          <w:p w14:paraId="60176A70" w14:textId="77777777" w:rsidR="00A341F6" w:rsidRDefault="00E823F1">
            <w:pPr>
              <w:spacing w:after="0" w:line="259" w:lineRule="auto"/>
              <w:ind w:left="0" w:right="23" w:firstLine="0"/>
              <w:jc w:val="right"/>
            </w:pPr>
            <w:r>
              <w:rPr>
                <w:sz w:val="20"/>
              </w:rPr>
              <w:t>0.00</w:t>
            </w:r>
          </w:p>
        </w:tc>
      </w:tr>
      <w:tr w:rsidR="00A341F6" w14:paraId="26180D5F"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2DA6346E" w14:textId="77777777" w:rsidR="00A341F6" w:rsidRDefault="00E823F1">
            <w:pPr>
              <w:spacing w:after="0" w:line="259" w:lineRule="auto"/>
              <w:ind w:left="634" w:firstLine="0"/>
              <w:jc w:val="left"/>
            </w:pPr>
            <w:r>
              <w:rPr>
                <w:sz w:val="20"/>
              </w:rPr>
              <w:t xml:space="preserve">Impuestos Sobre Nóminas y Asimilables  </w:t>
            </w:r>
          </w:p>
        </w:tc>
        <w:tc>
          <w:tcPr>
            <w:tcW w:w="1842" w:type="dxa"/>
            <w:tcBorders>
              <w:top w:val="single" w:sz="4" w:space="0" w:color="000000"/>
              <w:left w:val="single" w:sz="4" w:space="0" w:color="000000"/>
              <w:bottom w:val="single" w:sz="4" w:space="0" w:color="000000"/>
              <w:right w:val="single" w:sz="4" w:space="0" w:color="000000"/>
            </w:tcBorders>
          </w:tcPr>
          <w:p w14:paraId="5C36318E" w14:textId="77777777" w:rsidR="00A341F6" w:rsidRDefault="00E823F1">
            <w:pPr>
              <w:spacing w:after="0" w:line="259" w:lineRule="auto"/>
              <w:ind w:left="0" w:right="23" w:firstLine="0"/>
              <w:jc w:val="right"/>
            </w:pPr>
            <w:r>
              <w:rPr>
                <w:sz w:val="20"/>
              </w:rPr>
              <w:t>0.00</w:t>
            </w:r>
          </w:p>
        </w:tc>
      </w:tr>
      <w:tr w:rsidR="00A341F6" w14:paraId="38DE6F79"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03C5C7DD" w14:textId="77777777" w:rsidR="00A341F6" w:rsidRDefault="00E823F1">
            <w:pPr>
              <w:spacing w:after="0" w:line="259" w:lineRule="auto"/>
              <w:ind w:left="634" w:firstLine="0"/>
              <w:jc w:val="left"/>
            </w:pPr>
            <w:r>
              <w:rPr>
                <w:sz w:val="20"/>
              </w:rPr>
              <w:t xml:space="preserve">Impuestos Ecológicos  </w:t>
            </w:r>
          </w:p>
        </w:tc>
        <w:tc>
          <w:tcPr>
            <w:tcW w:w="1842" w:type="dxa"/>
            <w:tcBorders>
              <w:top w:val="single" w:sz="4" w:space="0" w:color="000000"/>
              <w:left w:val="single" w:sz="4" w:space="0" w:color="000000"/>
              <w:bottom w:val="single" w:sz="4" w:space="0" w:color="000000"/>
              <w:right w:val="single" w:sz="4" w:space="0" w:color="000000"/>
            </w:tcBorders>
          </w:tcPr>
          <w:p w14:paraId="55910E4C" w14:textId="77777777" w:rsidR="00A341F6" w:rsidRDefault="00E823F1">
            <w:pPr>
              <w:spacing w:after="0" w:line="259" w:lineRule="auto"/>
              <w:ind w:left="0" w:right="23" w:firstLine="0"/>
              <w:jc w:val="right"/>
            </w:pPr>
            <w:r>
              <w:rPr>
                <w:sz w:val="20"/>
              </w:rPr>
              <w:t>0.00</w:t>
            </w:r>
          </w:p>
        </w:tc>
      </w:tr>
      <w:tr w:rsidR="00A341F6" w14:paraId="20FCE0AF"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48674415" w14:textId="77777777" w:rsidR="00A341F6" w:rsidRDefault="00E823F1">
            <w:pPr>
              <w:spacing w:after="0" w:line="259" w:lineRule="auto"/>
              <w:ind w:left="634" w:firstLine="0"/>
              <w:jc w:val="left"/>
            </w:pPr>
            <w:r>
              <w:rPr>
                <w:sz w:val="20"/>
              </w:rPr>
              <w:t xml:space="preserve">Accesorios de Impuestos  </w:t>
            </w:r>
          </w:p>
        </w:tc>
        <w:tc>
          <w:tcPr>
            <w:tcW w:w="1842" w:type="dxa"/>
            <w:tcBorders>
              <w:top w:val="single" w:sz="4" w:space="0" w:color="000000"/>
              <w:left w:val="single" w:sz="4" w:space="0" w:color="000000"/>
              <w:bottom w:val="single" w:sz="4" w:space="0" w:color="000000"/>
              <w:right w:val="single" w:sz="4" w:space="0" w:color="000000"/>
            </w:tcBorders>
          </w:tcPr>
          <w:p w14:paraId="3CABAC46" w14:textId="77777777" w:rsidR="00A341F6" w:rsidRDefault="00E823F1">
            <w:pPr>
              <w:spacing w:after="0" w:line="259" w:lineRule="auto"/>
              <w:ind w:left="0" w:right="23" w:firstLine="0"/>
              <w:jc w:val="right"/>
            </w:pPr>
            <w:r>
              <w:rPr>
                <w:sz w:val="20"/>
              </w:rPr>
              <w:t>0.00</w:t>
            </w:r>
          </w:p>
        </w:tc>
      </w:tr>
      <w:tr w:rsidR="00A341F6" w14:paraId="2C66583F" w14:textId="77777777" w:rsidTr="0078509E">
        <w:trPr>
          <w:trHeight w:val="286"/>
        </w:trPr>
        <w:tc>
          <w:tcPr>
            <w:tcW w:w="6522" w:type="dxa"/>
            <w:tcBorders>
              <w:top w:val="single" w:sz="4" w:space="0" w:color="000000"/>
              <w:left w:val="single" w:sz="4" w:space="0" w:color="000000"/>
              <w:bottom w:val="single" w:sz="4" w:space="0" w:color="000000"/>
              <w:right w:val="single" w:sz="4" w:space="0" w:color="000000"/>
            </w:tcBorders>
          </w:tcPr>
          <w:p w14:paraId="20445897" w14:textId="77777777" w:rsidR="00A341F6" w:rsidRDefault="00E823F1">
            <w:pPr>
              <w:spacing w:after="0" w:line="259" w:lineRule="auto"/>
              <w:ind w:left="634" w:firstLine="0"/>
              <w:jc w:val="left"/>
            </w:pPr>
            <w:r>
              <w:rPr>
                <w:sz w:val="20"/>
              </w:rPr>
              <w:t xml:space="preserve">Otros Impuestos  </w:t>
            </w:r>
          </w:p>
        </w:tc>
        <w:tc>
          <w:tcPr>
            <w:tcW w:w="1842" w:type="dxa"/>
            <w:tcBorders>
              <w:top w:val="single" w:sz="4" w:space="0" w:color="000000"/>
              <w:left w:val="single" w:sz="4" w:space="0" w:color="000000"/>
              <w:bottom w:val="single" w:sz="4" w:space="0" w:color="000000"/>
              <w:right w:val="single" w:sz="4" w:space="0" w:color="000000"/>
            </w:tcBorders>
          </w:tcPr>
          <w:p w14:paraId="7907697A" w14:textId="77777777" w:rsidR="00A341F6" w:rsidRDefault="00E823F1">
            <w:pPr>
              <w:spacing w:after="0" w:line="259" w:lineRule="auto"/>
              <w:ind w:left="0" w:right="23" w:firstLine="0"/>
              <w:jc w:val="right"/>
            </w:pPr>
            <w:r>
              <w:rPr>
                <w:sz w:val="20"/>
              </w:rPr>
              <w:t>110,000.00</w:t>
            </w:r>
          </w:p>
        </w:tc>
      </w:tr>
      <w:tr w:rsidR="00A341F6" w14:paraId="0CCD7FAD" w14:textId="77777777" w:rsidTr="0078509E">
        <w:trPr>
          <w:trHeight w:val="485"/>
        </w:trPr>
        <w:tc>
          <w:tcPr>
            <w:tcW w:w="6522" w:type="dxa"/>
            <w:tcBorders>
              <w:top w:val="single" w:sz="4" w:space="0" w:color="000000"/>
              <w:left w:val="single" w:sz="4" w:space="0" w:color="000000"/>
              <w:bottom w:val="single" w:sz="4" w:space="0" w:color="000000"/>
              <w:right w:val="single" w:sz="4" w:space="0" w:color="000000"/>
            </w:tcBorders>
          </w:tcPr>
          <w:p w14:paraId="6D542427" w14:textId="77777777" w:rsidR="00A341F6" w:rsidRDefault="00E823F1">
            <w:pPr>
              <w:spacing w:after="0" w:line="259" w:lineRule="auto"/>
              <w:ind w:left="634" w:firstLine="0"/>
              <w:jc w:val="left"/>
            </w:pPr>
            <w:r>
              <w:rPr>
                <w:sz w:val="20"/>
              </w:rPr>
              <w:t xml:space="preserve">Impuestos no Comprendidos en la Ley de Ingresos Vigente, Causados en Ejercicios Fiscales Anteriores Pendientes de Liquidación o Pago  </w:t>
            </w:r>
          </w:p>
        </w:tc>
        <w:tc>
          <w:tcPr>
            <w:tcW w:w="1842" w:type="dxa"/>
            <w:tcBorders>
              <w:top w:val="single" w:sz="4" w:space="0" w:color="000000"/>
              <w:left w:val="single" w:sz="4" w:space="0" w:color="000000"/>
              <w:bottom w:val="single" w:sz="4" w:space="0" w:color="000000"/>
              <w:right w:val="single" w:sz="4" w:space="0" w:color="000000"/>
            </w:tcBorders>
            <w:vAlign w:val="center"/>
          </w:tcPr>
          <w:p w14:paraId="4FFBE002" w14:textId="77777777" w:rsidR="00A341F6" w:rsidRDefault="00E823F1">
            <w:pPr>
              <w:spacing w:after="0" w:line="259" w:lineRule="auto"/>
              <w:ind w:left="0" w:right="23" w:firstLine="0"/>
              <w:jc w:val="right"/>
            </w:pPr>
            <w:r>
              <w:rPr>
                <w:sz w:val="20"/>
              </w:rPr>
              <w:t>0.00</w:t>
            </w:r>
          </w:p>
        </w:tc>
      </w:tr>
      <w:tr w:rsidR="00A341F6" w14:paraId="2D6851C7"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42A7C63F" w14:textId="77777777" w:rsidR="00A341F6" w:rsidRDefault="00E823F1">
            <w:pPr>
              <w:spacing w:after="0" w:line="259" w:lineRule="auto"/>
              <w:ind w:left="0" w:firstLine="0"/>
              <w:jc w:val="left"/>
            </w:pPr>
            <w:r>
              <w:rPr>
                <w:b/>
                <w:sz w:val="20"/>
              </w:rPr>
              <w:t>Cuotas y Aportaciones de Seguridad Social</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96D33C8" w14:textId="77777777" w:rsidR="00A341F6" w:rsidRDefault="00E823F1">
            <w:pPr>
              <w:spacing w:after="0" w:line="259" w:lineRule="auto"/>
              <w:ind w:left="0" w:right="23" w:firstLine="0"/>
              <w:jc w:val="right"/>
            </w:pPr>
            <w:r>
              <w:rPr>
                <w:b/>
                <w:sz w:val="20"/>
              </w:rPr>
              <w:t>0.00</w:t>
            </w:r>
          </w:p>
        </w:tc>
      </w:tr>
      <w:tr w:rsidR="00A341F6" w14:paraId="231AEE33"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16161C22" w14:textId="77777777" w:rsidR="00A341F6" w:rsidRDefault="00E823F1">
            <w:pPr>
              <w:spacing w:after="0" w:line="259" w:lineRule="auto"/>
              <w:ind w:left="634" w:firstLine="0"/>
              <w:jc w:val="left"/>
            </w:pPr>
            <w:r>
              <w:rPr>
                <w:sz w:val="20"/>
              </w:rPr>
              <w:t xml:space="preserve">Aportaciones para Fondos de Vivienda  </w:t>
            </w:r>
          </w:p>
        </w:tc>
        <w:tc>
          <w:tcPr>
            <w:tcW w:w="1842" w:type="dxa"/>
            <w:tcBorders>
              <w:top w:val="single" w:sz="4" w:space="0" w:color="000000"/>
              <w:left w:val="single" w:sz="4" w:space="0" w:color="000000"/>
              <w:bottom w:val="single" w:sz="4" w:space="0" w:color="000000"/>
              <w:right w:val="single" w:sz="4" w:space="0" w:color="000000"/>
            </w:tcBorders>
          </w:tcPr>
          <w:p w14:paraId="6941F9D9" w14:textId="77777777" w:rsidR="00A341F6" w:rsidRDefault="00E823F1">
            <w:pPr>
              <w:spacing w:after="0" w:line="259" w:lineRule="auto"/>
              <w:ind w:left="0" w:right="23" w:firstLine="0"/>
              <w:jc w:val="right"/>
            </w:pPr>
            <w:r>
              <w:rPr>
                <w:sz w:val="20"/>
              </w:rPr>
              <w:t>0.00</w:t>
            </w:r>
          </w:p>
        </w:tc>
      </w:tr>
      <w:tr w:rsidR="00A341F6" w14:paraId="115CA5BE"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5B30D160" w14:textId="77777777" w:rsidR="00A341F6" w:rsidRDefault="00E823F1">
            <w:pPr>
              <w:spacing w:after="0" w:line="259" w:lineRule="auto"/>
              <w:ind w:left="634" w:firstLine="0"/>
              <w:jc w:val="left"/>
            </w:pPr>
            <w:r>
              <w:rPr>
                <w:sz w:val="20"/>
              </w:rPr>
              <w:t xml:space="preserve">Cuotas para el Seguro Social  </w:t>
            </w:r>
          </w:p>
        </w:tc>
        <w:tc>
          <w:tcPr>
            <w:tcW w:w="1842" w:type="dxa"/>
            <w:tcBorders>
              <w:top w:val="single" w:sz="4" w:space="0" w:color="000000"/>
              <w:left w:val="single" w:sz="4" w:space="0" w:color="000000"/>
              <w:bottom w:val="single" w:sz="4" w:space="0" w:color="000000"/>
              <w:right w:val="single" w:sz="4" w:space="0" w:color="000000"/>
            </w:tcBorders>
          </w:tcPr>
          <w:p w14:paraId="7ADD2836" w14:textId="77777777" w:rsidR="00A341F6" w:rsidRDefault="00E823F1">
            <w:pPr>
              <w:spacing w:after="0" w:line="259" w:lineRule="auto"/>
              <w:ind w:left="0" w:right="23" w:firstLine="0"/>
              <w:jc w:val="right"/>
            </w:pPr>
            <w:r>
              <w:rPr>
                <w:sz w:val="20"/>
              </w:rPr>
              <w:t>0.00</w:t>
            </w:r>
          </w:p>
        </w:tc>
      </w:tr>
    </w:tbl>
    <w:p w14:paraId="2A4F22E5" w14:textId="77777777" w:rsidR="00A341F6" w:rsidRDefault="00A341F6">
      <w:pPr>
        <w:spacing w:after="0" w:line="259" w:lineRule="auto"/>
        <w:ind w:left="-720" w:right="28" w:firstLine="0"/>
      </w:pPr>
    </w:p>
    <w:tbl>
      <w:tblPr>
        <w:tblStyle w:val="TableGrid"/>
        <w:tblW w:w="8364" w:type="dxa"/>
        <w:tblInd w:w="703" w:type="dxa"/>
        <w:tblCellMar>
          <w:top w:w="15" w:type="dxa"/>
          <w:left w:w="70" w:type="dxa"/>
        </w:tblCellMar>
        <w:tblLook w:val="04A0" w:firstRow="1" w:lastRow="0" w:firstColumn="1" w:lastColumn="0" w:noHBand="0" w:noVBand="1"/>
      </w:tblPr>
      <w:tblGrid>
        <w:gridCol w:w="6522"/>
        <w:gridCol w:w="1842"/>
      </w:tblGrid>
      <w:tr w:rsidR="00A341F6" w14:paraId="36BB5DB3"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38FA7FDC" w14:textId="77777777" w:rsidR="00A341F6" w:rsidRDefault="00E823F1">
            <w:pPr>
              <w:spacing w:after="0" w:line="259" w:lineRule="auto"/>
              <w:ind w:left="634" w:firstLine="0"/>
              <w:jc w:val="left"/>
            </w:pPr>
            <w:r>
              <w:rPr>
                <w:sz w:val="20"/>
              </w:rPr>
              <w:t xml:space="preserve">Cuotas de Ahorro para el Retiro  </w:t>
            </w:r>
          </w:p>
        </w:tc>
        <w:tc>
          <w:tcPr>
            <w:tcW w:w="1842" w:type="dxa"/>
            <w:tcBorders>
              <w:top w:val="single" w:sz="4" w:space="0" w:color="000000"/>
              <w:left w:val="single" w:sz="4" w:space="0" w:color="000000"/>
              <w:bottom w:val="single" w:sz="4" w:space="0" w:color="000000"/>
              <w:right w:val="single" w:sz="4" w:space="0" w:color="000000"/>
            </w:tcBorders>
          </w:tcPr>
          <w:p w14:paraId="7D07FE80" w14:textId="77777777" w:rsidR="00A341F6" w:rsidRDefault="00E823F1">
            <w:pPr>
              <w:spacing w:after="0" w:line="259" w:lineRule="auto"/>
              <w:ind w:left="0" w:right="23" w:firstLine="0"/>
              <w:jc w:val="right"/>
            </w:pPr>
            <w:r>
              <w:rPr>
                <w:sz w:val="20"/>
              </w:rPr>
              <w:t>0.00</w:t>
            </w:r>
          </w:p>
        </w:tc>
      </w:tr>
      <w:tr w:rsidR="00A341F6" w14:paraId="06DAF4DF"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4D0676C4" w14:textId="77777777" w:rsidR="00A341F6" w:rsidRDefault="00E823F1">
            <w:pPr>
              <w:spacing w:after="0" w:line="259" w:lineRule="auto"/>
              <w:ind w:left="634" w:firstLine="0"/>
              <w:jc w:val="left"/>
            </w:pPr>
            <w:r>
              <w:rPr>
                <w:sz w:val="20"/>
              </w:rPr>
              <w:t xml:space="preserve">Otras Cuotas y Aportaciones para la Seguridad Social  </w:t>
            </w:r>
          </w:p>
        </w:tc>
        <w:tc>
          <w:tcPr>
            <w:tcW w:w="1842" w:type="dxa"/>
            <w:tcBorders>
              <w:top w:val="single" w:sz="4" w:space="0" w:color="000000"/>
              <w:left w:val="single" w:sz="4" w:space="0" w:color="000000"/>
              <w:bottom w:val="single" w:sz="4" w:space="0" w:color="000000"/>
              <w:right w:val="single" w:sz="4" w:space="0" w:color="000000"/>
            </w:tcBorders>
          </w:tcPr>
          <w:p w14:paraId="0C0715C6" w14:textId="77777777" w:rsidR="00A341F6" w:rsidRDefault="00E823F1">
            <w:pPr>
              <w:spacing w:after="0" w:line="259" w:lineRule="auto"/>
              <w:ind w:left="0" w:right="23" w:firstLine="0"/>
              <w:jc w:val="right"/>
            </w:pPr>
            <w:r>
              <w:rPr>
                <w:sz w:val="20"/>
              </w:rPr>
              <w:t>0.00</w:t>
            </w:r>
          </w:p>
        </w:tc>
      </w:tr>
      <w:tr w:rsidR="00A341F6" w14:paraId="4A953E68"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18F0BB5F" w14:textId="77777777" w:rsidR="00A341F6" w:rsidRDefault="00E823F1">
            <w:pPr>
              <w:spacing w:after="0" w:line="259" w:lineRule="auto"/>
              <w:ind w:left="634" w:firstLine="0"/>
              <w:jc w:val="left"/>
            </w:pPr>
            <w:r>
              <w:rPr>
                <w:sz w:val="20"/>
              </w:rPr>
              <w:t xml:space="preserve">Accesorios de Cuotas y Aportaciones de Seguridad Social  </w:t>
            </w:r>
          </w:p>
        </w:tc>
        <w:tc>
          <w:tcPr>
            <w:tcW w:w="1842" w:type="dxa"/>
            <w:tcBorders>
              <w:top w:val="single" w:sz="4" w:space="0" w:color="000000"/>
              <w:left w:val="single" w:sz="4" w:space="0" w:color="000000"/>
              <w:bottom w:val="single" w:sz="4" w:space="0" w:color="000000"/>
              <w:right w:val="single" w:sz="4" w:space="0" w:color="000000"/>
            </w:tcBorders>
          </w:tcPr>
          <w:p w14:paraId="6650F35E" w14:textId="77777777" w:rsidR="00A341F6" w:rsidRDefault="00E823F1">
            <w:pPr>
              <w:spacing w:after="0" w:line="259" w:lineRule="auto"/>
              <w:ind w:left="0" w:right="23" w:firstLine="0"/>
              <w:jc w:val="right"/>
            </w:pPr>
            <w:r>
              <w:rPr>
                <w:sz w:val="20"/>
              </w:rPr>
              <w:t>0.00</w:t>
            </w:r>
          </w:p>
        </w:tc>
      </w:tr>
      <w:tr w:rsidR="00A341F6" w14:paraId="5316FA9D"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5A87ECC7" w14:textId="77777777" w:rsidR="00A341F6" w:rsidRDefault="00E823F1">
            <w:pPr>
              <w:spacing w:after="0" w:line="259" w:lineRule="auto"/>
              <w:ind w:left="0" w:firstLine="0"/>
              <w:jc w:val="left"/>
            </w:pPr>
            <w:r>
              <w:rPr>
                <w:b/>
                <w:sz w:val="20"/>
              </w:rPr>
              <w:t>Contribuciones de Mejoras</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B9375B2" w14:textId="77777777" w:rsidR="00A341F6" w:rsidRDefault="00E823F1">
            <w:pPr>
              <w:spacing w:after="0" w:line="259" w:lineRule="auto"/>
              <w:ind w:left="0" w:right="22" w:firstLine="0"/>
              <w:jc w:val="right"/>
            </w:pPr>
            <w:r>
              <w:rPr>
                <w:b/>
                <w:sz w:val="20"/>
              </w:rPr>
              <w:t xml:space="preserve">22,000.00 </w:t>
            </w:r>
          </w:p>
        </w:tc>
      </w:tr>
      <w:tr w:rsidR="00A341F6" w14:paraId="778A463E"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339947C8" w14:textId="77777777" w:rsidR="00A341F6" w:rsidRDefault="00E823F1">
            <w:pPr>
              <w:spacing w:after="0" w:line="259" w:lineRule="auto"/>
              <w:ind w:left="634" w:firstLine="0"/>
              <w:jc w:val="left"/>
            </w:pPr>
            <w:r>
              <w:rPr>
                <w:sz w:val="20"/>
              </w:rPr>
              <w:t xml:space="preserve">Contribuciones de Mejoras por Obras Públicas  </w:t>
            </w:r>
          </w:p>
        </w:tc>
        <w:tc>
          <w:tcPr>
            <w:tcW w:w="1842" w:type="dxa"/>
            <w:tcBorders>
              <w:top w:val="single" w:sz="4" w:space="0" w:color="000000"/>
              <w:left w:val="single" w:sz="4" w:space="0" w:color="000000"/>
              <w:bottom w:val="single" w:sz="4" w:space="0" w:color="000000"/>
              <w:right w:val="single" w:sz="4" w:space="0" w:color="000000"/>
            </w:tcBorders>
          </w:tcPr>
          <w:p w14:paraId="1A6388F8" w14:textId="77777777" w:rsidR="00A341F6" w:rsidRDefault="00E823F1">
            <w:pPr>
              <w:spacing w:after="0" w:line="259" w:lineRule="auto"/>
              <w:ind w:left="0" w:right="22" w:firstLine="0"/>
              <w:jc w:val="right"/>
            </w:pPr>
            <w:r>
              <w:rPr>
                <w:sz w:val="20"/>
              </w:rPr>
              <w:t>22.000.00</w:t>
            </w:r>
          </w:p>
        </w:tc>
      </w:tr>
      <w:tr w:rsidR="00A341F6" w14:paraId="7F425925" w14:textId="77777777" w:rsidTr="0078509E">
        <w:trPr>
          <w:trHeight w:val="484"/>
        </w:trPr>
        <w:tc>
          <w:tcPr>
            <w:tcW w:w="6522" w:type="dxa"/>
            <w:tcBorders>
              <w:top w:val="single" w:sz="4" w:space="0" w:color="000000"/>
              <w:left w:val="single" w:sz="4" w:space="0" w:color="000000"/>
              <w:bottom w:val="single" w:sz="4" w:space="0" w:color="000000"/>
              <w:right w:val="single" w:sz="4" w:space="0" w:color="000000"/>
            </w:tcBorders>
          </w:tcPr>
          <w:p w14:paraId="0EB5A28D" w14:textId="77777777" w:rsidR="00A341F6" w:rsidRDefault="00E823F1">
            <w:pPr>
              <w:spacing w:after="0" w:line="259" w:lineRule="auto"/>
              <w:ind w:left="634" w:firstLine="0"/>
              <w:jc w:val="left"/>
            </w:pPr>
            <w:r>
              <w:rPr>
                <w:sz w:val="20"/>
              </w:rPr>
              <w:t xml:space="preserve">Contribuciones de Mejoras no Comprendidas en la Ley de Ingresos Vigente, Causadas en Ejercicios Fiscales Anteriores Pendientes de Liquidación o Pago  </w:t>
            </w:r>
          </w:p>
        </w:tc>
        <w:tc>
          <w:tcPr>
            <w:tcW w:w="1842" w:type="dxa"/>
            <w:tcBorders>
              <w:top w:val="single" w:sz="4" w:space="0" w:color="000000"/>
              <w:left w:val="single" w:sz="4" w:space="0" w:color="000000"/>
              <w:bottom w:val="single" w:sz="4" w:space="0" w:color="000000"/>
              <w:right w:val="single" w:sz="4" w:space="0" w:color="000000"/>
            </w:tcBorders>
            <w:vAlign w:val="center"/>
          </w:tcPr>
          <w:p w14:paraId="6929AF98" w14:textId="77777777" w:rsidR="00A341F6" w:rsidRDefault="00E823F1">
            <w:pPr>
              <w:spacing w:after="0" w:line="259" w:lineRule="auto"/>
              <w:ind w:left="0" w:right="23" w:firstLine="0"/>
              <w:jc w:val="right"/>
            </w:pPr>
            <w:r>
              <w:rPr>
                <w:sz w:val="20"/>
              </w:rPr>
              <w:t>0.00</w:t>
            </w:r>
          </w:p>
        </w:tc>
      </w:tr>
      <w:tr w:rsidR="00A341F6" w14:paraId="0812EC23"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2F62D51B" w14:textId="77777777" w:rsidR="00A341F6" w:rsidRDefault="00E823F1">
            <w:pPr>
              <w:spacing w:after="0" w:line="259" w:lineRule="auto"/>
              <w:ind w:left="0" w:firstLine="0"/>
              <w:jc w:val="left"/>
            </w:pPr>
            <w:r>
              <w:rPr>
                <w:b/>
                <w:sz w:val="20"/>
              </w:rPr>
              <w:t xml:space="preserve">Derechos </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D963F9A" w14:textId="77777777" w:rsidR="00A341F6" w:rsidRDefault="00E823F1">
            <w:pPr>
              <w:spacing w:after="0" w:line="259" w:lineRule="auto"/>
              <w:ind w:left="0" w:right="23" w:firstLine="0"/>
              <w:jc w:val="right"/>
            </w:pPr>
            <w:r>
              <w:rPr>
                <w:b/>
                <w:sz w:val="20"/>
              </w:rPr>
              <w:t xml:space="preserve">1,559,258.08 </w:t>
            </w:r>
          </w:p>
        </w:tc>
      </w:tr>
      <w:tr w:rsidR="00A341F6" w14:paraId="6721B189" w14:textId="77777777" w:rsidTr="0078509E">
        <w:trPr>
          <w:trHeight w:val="485"/>
        </w:trPr>
        <w:tc>
          <w:tcPr>
            <w:tcW w:w="6522" w:type="dxa"/>
            <w:tcBorders>
              <w:top w:val="single" w:sz="4" w:space="0" w:color="000000"/>
              <w:left w:val="single" w:sz="4" w:space="0" w:color="000000"/>
              <w:bottom w:val="single" w:sz="4" w:space="0" w:color="000000"/>
              <w:right w:val="single" w:sz="4" w:space="0" w:color="000000"/>
            </w:tcBorders>
          </w:tcPr>
          <w:p w14:paraId="58F9B17C" w14:textId="77777777" w:rsidR="00A341F6" w:rsidRDefault="00E823F1">
            <w:pPr>
              <w:spacing w:after="0" w:line="259" w:lineRule="auto"/>
              <w:ind w:left="634" w:firstLine="0"/>
              <w:jc w:val="left"/>
            </w:pPr>
            <w:r>
              <w:rPr>
                <w:sz w:val="20"/>
              </w:rPr>
              <w:t xml:space="preserve">Derechos por el Uso, Goce, Aprovechamiento o Explotación de Bienes de Dominio Público  </w:t>
            </w:r>
          </w:p>
        </w:tc>
        <w:tc>
          <w:tcPr>
            <w:tcW w:w="1842" w:type="dxa"/>
            <w:tcBorders>
              <w:top w:val="single" w:sz="4" w:space="0" w:color="000000"/>
              <w:left w:val="single" w:sz="4" w:space="0" w:color="000000"/>
              <w:bottom w:val="single" w:sz="4" w:space="0" w:color="000000"/>
              <w:right w:val="single" w:sz="4" w:space="0" w:color="000000"/>
            </w:tcBorders>
            <w:vAlign w:val="center"/>
          </w:tcPr>
          <w:p w14:paraId="7E1AD9C7" w14:textId="77777777" w:rsidR="00A341F6" w:rsidRDefault="00E823F1">
            <w:pPr>
              <w:spacing w:after="0" w:line="259" w:lineRule="auto"/>
              <w:ind w:left="0" w:right="23" w:firstLine="0"/>
              <w:jc w:val="right"/>
            </w:pPr>
            <w:r>
              <w:rPr>
                <w:sz w:val="20"/>
              </w:rPr>
              <w:t>0.00</w:t>
            </w:r>
          </w:p>
        </w:tc>
      </w:tr>
      <w:tr w:rsidR="00A341F6" w14:paraId="4E961E24"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12A4B38F" w14:textId="77777777" w:rsidR="00A341F6" w:rsidRDefault="00E823F1">
            <w:pPr>
              <w:spacing w:after="0" w:line="259" w:lineRule="auto"/>
              <w:ind w:left="634" w:firstLine="0"/>
              <w:jc w:val="left"/>
            </w:pPr>
            <w:r>
              <w:rPr>
                <w:sz w:val="20"/>
              </w:rPr>
              <w:t xml:space="preserve">Derechos por Prestación de Servicios  </w:t>
            </w:r>
          </w:p>
        </w:tc>
        <w:tc>
          <w:tcPr>
            <w:tcW w:w="1842" w:type="dxa"/>
            <w:tcBorders>
              <w:top w:val="single" w:sz="4" w:space="0" w:color="000000"/>
              <w:left w:val="single" w:sz="4" w:space="0" w:color="000000"/>
              <w:bottom w:val="single" w:sz="4" w:space="0" w:color="000000"/>
              <w:right w:val="single" w:sz="4" w:space="0" w:color="000000"/>
            </w:tcBorders>
          </w:tcPr>
          <w:p w14:paraId="53891FCF" w14:textId="77777777" w:rsidR="00A341F6" w:rsidRDefault="00E823F1">
            <w:pPr>
              <w:spacing w:after="0" w:line="259" w:lineRule="auto"/>
              <w:ind w:left="0" w:right="22" w:firstLine="0"/>
              <w:jc w:val="right"/>
            </w:pPr>
            <w:r>
              <w:rPr>
                <w:sz w:val="20"/>
              </w:rPr>
              <w:t>1,559.258.08</w:t>
            </w:r>
          </w:p>
        </w:tc>
      </w:tr>
      <w:tr w:rsidR="00A341F6" w14:paraId="04716B55"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700F3207" w14:textId="77777777" w:rsidR="00A341F6" w:rsidRDefault="00E823F1">
            <w:pPr>
              <w:spacing w:after="0" w:line="259" w:lineRule="auto"/>
              <w:ind w:left="634" w:firstLine="0"/>
              <w:jc w:val="left"/>
            </w:pPr>
            <w:r>
              <w:rPr>
                <w:sz w:val="20"/>
              </w:rPr>
              <w:t xml:space="preserve">Otros Derechos  </w:t>
            </w:r>
          </w:p>
        </w:tc>
        <w:tc>
          <w:tcPr>
            <w:tcW w:w="1842" w:type="dxa"/>
            <w:tcBorders>
              <w:top w:val="single" w:sz="4" w:space="0" w:color="000000"/>
              <w:left w:val="single" w:sz="4" w:space="0" w:color="000000"/>
              <w:bottom w:val="single" w:sz="4" w:space="0" w:color="000000"/>
              <w:right w:val="single" w:sz="4" w:space="0" w:color="000000"/>
            </w:tcBorders>
          </w:tcPr>
          <w:p w14:paraId="11FF266A" w14:textId="77777777" w:rsidR="00A341F6" w:rsidRDefault="00E823F1">
            <w:pPr>
              <w:spacing w:after="0" w:line="259" w:lineRule="auto"/>
              <w:ind w:left="0" w:right="23" w:firstLine="0"/>
              <w:jc w:val="right"/>
            </w:pPr>
            <w:r>
              <w:rPr>
                <w:sz w:val="20"/>
              </w:rPr>
              <w:t>0.00</w:t>
            </w:r>
          </w:p>
        </w:tc>
      </w:tr>
      <w:tr w:rsidR="00A341F6" w14:paraId="7E6BC364"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0E2F3F8C" w14:textId="77777777" w:rsidR="00A341F6" w:rsidRDefault="00E823F1">
            <w:pPr>
              <w:spacing w:after="0" w:line="259" w:lineRule="auto"/>
              <w:ind w:left="777" w:firstLine="0"/>
              <w:jc w:val="left"/>
            </w:pPr>
            <w:r>
              <w:rPr>
                <w:sz w:val="20"/>
              </w:rPr>
              <w:t xml:space="preserve">Accesorios de Derechos  </w:t>
            </w:r>
          </w:p>
        </w:tc>
        <w:tc>
          <w:tcPr>
            <w:tcW w:w="1842" w:type="dxa"/>
            <w:tcBorders>
              <w:top w:val="single" w:sz="4" w:space="0" w:color="000000"/>
              <w:left w:val="single" w:sz="4" w:space="0" w:color="000000"/>
              <w:bottom w:val="single" w:sz="4" w:space="0" w:color="000000"/>
              <w:right w:val="single" w:sz="4" w:space="0" w:color="000000"/>
            </w:tcBorders>
          </w:tcPr>
          <w:p w14:paraId="45A5A305" w14:textId="77777777" w:rsidR="00A341F6" w:rsidRDefault="00E823F1">
            <w:pPr>
              <w:spacing w:after="0" w:line="259" w:lineRule="auto"/>
              <w:ind w:left="0" w:right="23" w:firstLine="0"/>
              <w:jc w:val="right"/>
            </w:pPr>
            <w:r>
              <w:rPr>
                <w:sz w:val="20"/>
              </w:rPr>
              <w:t>0.00</w:t>
            </w:r>
          </w:p>
        </w:tc>
      </w:tr>
      <w:tr w:rsidR="00A341F6" w14:paraId="1C02FADD" w14:textId="77777777" w:rsidTr="0078509E">
        <w:trPr>
          <w:trHeight w:val="485"/>
        </w:trPr>
        <w:tc>
          <w:tcPr>
            <w:tcW w:w="6522" w:type="dxa"/>
            <w:tcBorders>
              <w:top w:val="single" w:sz="4" w:space="0" w:color="000000"/>
              <w:left w:val="single" w:sz="4" w:space="0" w:color="000000"/>
              <w:bottom w:val="single" w:sz="4" w:space="0" w:color="000000"/>
              <w:right w:val="single" w:sz="4" w:space="0" w:color="000000"/>
            </w:tcBorders>
          </w:tcPr>
          <w:p w14:paraId="0733C599" w14:textId="77777777" w:rsidR="00A341F6" w:rsidRDefault="00E823F1">
            <w:pPr>
              <w:spacing w:after="0" w:line="259" w:lineRule="auto"/>
              <w:ind w:left="777" w:firstLine="0"/>
              <w:jc w:val="left"/>
            </w:pPr>
            <w:r>
              <w:rPr>
                <w:sz w:val="20"/>
              </w:rPr>
              <w:t xml:space="preserve">Derechos no Comprendidos en la Ley de Ingresos Vigente, Causados en Ejercicios Fiscales Anteriores Pendientes de Liquidación o Pago  </w:t>
            </w:r>
          </w:p>
        </w:tc>
        <w:tc>
          <w:tcPr>
            <w:tcW w:w="1842" w:type="dxa"/>
            <w:tcBorders>
              <w:top w:val="single" w:sz="4" w:space="0" w:color="000000"/>
              <w:left w:val="single" w:sz="4" w:space="0" w:color="000000"/>
              <w:bottom w:val="single" w:sz="4" w:space="0" w:color="000000"/>
              <w:right w:val="single" w:sz="4" w:space="0" w:color="000000"/>
            </w:tcBorders>
            <w:vAlign w:val="center"/>
          </w:tcPr>
          <w:p w14:paraId="68303235" w14:textId="77777777" w:rsidR="00A341F6" w:rsidRDefault="00E823F1">
            <w:pPr>
              <w:spacing w:after="0" w:line="259" w:lineRule="auto"/>
              <w:ind w:left="0" w:right="23" w:firstLine="0"/>
              <w:jc w:val="right"/>
            </w:pPr>
            <w:r>
              <w:rPr>
                <w:sz w:val="20"/>
              </w:rPr>
              <w:t>0.00</w:t>
            </w:r>
          </w:p>
        </w:tc>
      </w:tr>
      <w:tr w:rsidR="00A341F6" w14:paraId="5272E4AE"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395EC16F" w14:textId="77777777" w:rsidR="00A341F6" w:rsidRDefault="00E823F1">
            <w:pPr>
              <w:spacing w:after="0" w:line="259" w:lineRule="auto"/>
              <w:ind w:left="0" w:firstLine="0"/>
              <w:jc w:val="left"/>
            </w:pPr>
            <w:r>
              <w:rPr>
                <w:b/>
                <w:sz w:val="20"/>
              </w:rPr>
              <w:t xml:space="preserve">Productos  </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32F8E4D" w14:textId="77777777" w:rsidR="00A341F6" w:rsidRDefault="00E823F1">
            <w:pPr>
              <w:spacing w:after="0" w:line="259" w:lineRule="auto"/>
              <w:ind w:left="0" w:right="23" w:firstLine="0"/>
              <w:jc w:val="right"/>
            </w:pPr>
            <w:r>
              <w:rPr>
                <w:b/>
                <w:sz w:val="20"/>
              </w:rPr>
              <w:t xml:space="preserve">9,602.40 </w:t>
            </w:r>
          </w:p>
        </w:tc>
      </w:tr>
      <w:tr w:rsidR="00A341F6" w14:paraId="4D68BBC7"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1CBBD6B6" w14:textId="77777777" w:rsidR="00A341F6" w:rsidRDefault="00E823F1">
            <w:pPr>
              <w:spacing w:after="0" w:line="259" w:lineRule="auto"/>
              <w:ind w:left="777" w:firstLine="0"/>
              <w:jc w:val="left"/>
            </w:pPr>
            <w:r>
              <w:rPr>
                <w:sz w:val="20"/>
              </w:rPr>
              <w:t xml:space="preserve">Productos  </w:t>
            </w:r>
          </w:p>
        </w:tc>
        <w:tc>
          <w:tcPr>
            <w:tcW w:w="1842" w:type="dxa"/>
            <w:tcBorders>
              <w:top w:val="single" w:sz="4" w:space="0" w:color="000000"/>
              <w:left w:val="single" w:sz="4" w:space="0" w:color="000000"/>
              <w:bottom w:val="single" w:sz="4" w:space="0" w:color="000000"/>
              <w:right w:val="single" w:sz="4" w:space="0" w:color="000000"/>
            </w:tcBorders>
          </w:tcPr>
          <w:p w14:paraId="6D28B305" w14:textId="77777777" w:rsidR="00A341F6" w:rsidRDefault="00E823F1">
            <w:pPr>
              <w:spacing w:after="0" w:line="259" w:lineRule="auto"/>
              <w:ind w:left="0" w:right="23" w:firstLine="0"/>
              <w:jc w:val="right"/>
            </w:pPr>
            <w:r>
              <w:rPr>
                <w:sz w:val="20"/>
              </w:rPr>
              <w:t xml:space="preserve">9,602.40 </w:t>
            </w:r>
          </w:p>
        </w:tc>
      </w:tr>
      <w:tr w:rsidR="00A341F6" w14:paraId="7963722C" w14:textId="77777777" w:rsidTr="0078509E">
        <w:trPr>
          <w:trHeight w:val="485"/>
        </w:trPr>
        <w:tc>
          <w:tcPr>
            <w:tcW w:w="6522" w:type="dxa"/>
            <w:tcBorders>
              <w:top w:val="single" w:sz="4" w:space="0" w:color="000000"/>
              <w:left w:val="single" w:sz="4" w:space="0" w:color="000000"/>
              <w:bottom w:val="single" w:sz="4" w:space="0" w:color="000000"/>
              <w:right w:val="single" w:sz="4" w:space="0" w:color="000000"/>
            </w:tcBorders>
          </w:tcPr>
          <w:p w14:paraId="45F8AFF6" w14:textId="77777777" w:rsidR="00A341F6" w:rsidRDefault="00E823F1">
            <w:pPr>
              <w:spacing w:after="0" w:line="259" w:lineRule="auto"/>
              <w:ind w:left="777" w:firstLine="0"/>
              <w:jc w:val="left"/>
            </w:pPr>
            <w:r>
              <w:rPr>
                <w:sz w:val="20"/>
              </w:rPr>
              <w:t xml:space="preserve">Productos no Comprendidos en la Ley de Ingresos Vigente, Causados en Ejercicios Fiscales Anteriores Pendientes de Liquidación o Pago  </w:t>
            </w:r>
          </w:p>
        </w:tc>
        <w:tc>
          <w:tcPr>
            <w:tcW w:w="1842" w:type="dxa"/>
            <w:tcBorders>
              <w:top w:val="single" w:sz="4" w:space="0" w:color="000000"/>
              <w:left w:val="single" w:sz="4" w:space="0" w:color="000000"/>
              <w:bottom w:val="single" w:sz="4" w:space="0" w:color="000000"/>
              <w:right w:val="single" w:sz="4" w:space="0" w:color="000000"/>
            </w:tcBorders>
            <w:vAlign w:val="center"/>
          </w:tcPr>
          <w:p w14:paraId="70835511" w14:textId="77777777" w:rsidR="00A341F6" w:rsidRDefault="00E823F1">
            <w:pPr>
              <w:spacing w:after="0" w:line="259" w:lineRule="auto"/>
              <w:ind w:left="0" w:right="23" w:firstLine="0"/>
              <w:jc w:val="right"/>
            </w:pPr>
            <w:r>
              <w:rPr>
                <w:sz w:val="20"/>
              </w:rPr>
              <w:t>0.00</w:t>
            </w:r>
          </w:p>
        </w:tc>
      </w:tr>
      <w:tr w:rsidR="00A341F6" w14:paraId="56E27D4F"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771FEBB5" w14:textId="77777777" w:rsidR="00A341F6" w:rsidRDefault="00E823F1">
            <w:pPr>
              <w:spacing w:after="0" w:line="259" w:lineRule="auto"/>
              <w:ind w:left="0" w:firstLine="0"/>
              <w:jc w:val="left"/>
            </w:pPr>
            <w:r>
              <w:rPr>
                <w:b/>
                <w:sz w:val="20"/>
              </w:rPr>
              <w:t>Aprovechamientos</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EA263FC" w14:textId="77777777" w:rsidR="00A341F6" w:rsidRDefault="00E823F1">
            <w:pPr>
              <w:spacing w:after="0" w:line="259" w:lineRule="auto"/>
              <w:ind w:left="0" w:right="22" w:firstLine="0"/>
              <w:jc w:val="right"/>
            </w:pPr>
            <w:r>
              <w:rPr>
                <w:b/>
                <w:sz w:val="20"/>
              </w:rPr>
              <w:t xml:space="preserve">92,791.14 </w:t>
            </w:r>
          </w:p>
        </w:tc>
      </w:tr>
      <w:tr w:rsidR="00A341F6" w14:paraId="064FFB16" w14:textId="77777777" w:rsidTr="0078509E">
        <w:trPr>
          <w:trHeight w:val="304"/>
        </w:trPr>
        <w:tc>
          <w:tcPr>
            <w:tcW w:w="6522" w:type="dxa"/>
            <w:tcBorders>
              <w:top w:val="single" w:sz="4" w:space="0" w:color="000000"/>
              <w:left w:val="single" w:sz="4" w:space="0" w:color="000000"/>
              <w:bottom w:val="single" w:sz="4" w:space="0" w:color="000000"/>
              <w:right w:val="single" w:sz="4" w:space="0" w:color="000000"/>
            </w:tcBorders>
          </w:tcPr>
          <w:p w14:paraId="49EE1378" w14:textId="77777777" w:rsidR="00A341F6" w:rsidRDefault="00E823F1">
            <w:pPr>
              <w:spacing w:after="0" w:line="259" w:lineRule="auto"/>
              <w:ind w:left="777" w:firstLine="0"/>
              <w:jc w:val="left"/>
            </w:pPr>
            <w:r>
              <w:rPr>
                <w:sz w:val="20"/>
              </w:rPr>
              <w:t xml:space="preserve">Aprovechamientos  </w:t>
            </w:r>
          </w:p>
        </w:tc>
        <w:tc>
          <w:tcPr>
            <w:tcW w:w="1842" w:type="dxa"/>
            <w:tcBorders>
              <w:top w:val="single" w:sz="4" w:space="0" w:color="000000"/>
              <w:left w:val="single" w:sz="4" w:space="0" w:color="000000"/>
              <w:bottom w:val="single" w:sz="4" w:space="0" w:color="000000"/>
              <w:right w:val="single" w:sz="4" w:space="0" w:color="000000"/>
            </w:tcBorders>
          </w:tcPr>
          <w:p w14:paraId="4D6DBF48" w14:textId="77777777" w:rsidR="00A341F6" w:rsidRDefault="00E823F1">
            <w:pPr>
              <w:spacing w:after="0" w:line="259" w:lineRule="auto"/>
              <w:ind w:left="0" w:right="22" w:firstLine="0"/>
              <w:jc w:val="right"/>
            </w:pPr>
            <w:r>
              <w:rPr>
                <w:sz w:val="20"/>
              </w:rPr>
              <w:t xml:space="preserve">92,791.14 </w:t>
            </w:r>
          </w:p>
        </w:tc>
      </w:tr>
      <w:tr w:rsidR="00A341F6" w14:paraId="26FBC658" w14:textId="77777777" w:rsidTr="0078509E">
        <w:trPr>
          <w:trHeight w:val="292"/>
        </w:trPr>
        <w:tc>
          <w:tcPr>
            <w:tcW w:w="6522" w:type="dxa"/>
            <w:tcBorders>
              <w:top w:val="single" w:sz="4" w:space="0" w:color="000000"/>
              <w:left w:val="single" w:sz="4" w:space="0" w:color="000000"/>
              <w:bottom w:val="single" w:sz="4" w:space="0" w:color="000000"/>
              <w:right w:val="single" w:sz="4" w:space="0" w:color="000000"/>
            </w:tcBorders>
          </w:tcPr>
          <w:p w14:paraId="45602ADF" w14:textId="77777777" w:rsidR="00A341F6" w:rsidRDefault="00E823F1">
            <w:pPr>
              <w:spacing w:after="0" w:line="259" w:lineRule="auto"/>
              <w:ind w:left="777" w:firstLine="0"/>
              <w:jc w:val="left"/>
            </w:pPr>
            <w:r>
              <w:rPr>
                <w:sz w:val="20"/>
              </w:rPr>
              <w:t xml:space="preserve">Aprovechamientos Patrimoniales    </w:t>
            </w:r>
          </w:p>
        </w:tc>
        <w:tc>
          <w:tcPr>
            <w:tcW w:w="1842" w:type="dxa"/>
            <w:tcBorders>
              <w:top w:val="single" w:sz="4" w:space="0" w:color="000000"/>
              <w:left w:val="single" w:sz="4" w:space="0" w:color="000000"/>
              <w:bottom w:val="single" w:sz="4" w:space="0" w:color="000000"/>
              <w:right w:val="single" w:sz="4" w:space="0" w:color="000000"/>
            </w:tcBorders>
          </w:tcPr>
          <w:p w14:paraId="1559897A" w14:textId="77777777" w:rsidR="00A341F6" w:rsidRDefault="00E823F1">
            <w:pPr>
              <w:spacing w:after="0" w:line="259" w:lineRule="auto"/>
              <w:ind w:left="0" w:right="23" w:firstLine="0"/>
              <w:jc w:val="right"/>
            </w:pPr>
            <w:r>
              <w:rPr>
                <w:sz w:val="20"/>
              </w:rPr>
              <w:t>0.00</w:t>
            </w:r>
          </w:p>
        </w:tc>
      </w:tr>
      <w:tr w:rsidR="00A341F6" w14:paraId="33EA8E97"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23F4DA37" w14:textId="77777777" w:rsidR="00A341F6" w:rsidRDefault="00E823F1">
            <w:pPr>
              <w:spacing w:after="0" w:line="259" w:lineRule="auto"/>
              <w:ind w:left="777" w:firstLine="0"/>
              <w:jc w:val="left"/>
            </w:pPr>
            <w:r>
              <w:rPr>
                <w:sz w:val="20"/>
              </w:rPr>
              <w:t xml:space="preserve">Accesorios de Aprovechamientos   </w:t>
            </w:r>
          </w:p>
        </w:tc>
        <w:tc>
          <w:tcPr>
            <w:tcW w:w="1842" w:type="dxa"/>
            <w:tcBorders>
              <w:top w:val="single" w:sz="4" w:space="0" w:color="000000"/>
              <w:left w:val="single" w:sz="4" w:space="0" w:color="000000"/>
              <w:bottom w:val="single" w:sz="4" w:space="0" w:color="000000"/>
              <w:right w:val="single" w:sz="4" w:space="0" w:color="000000"/>
            </w:tcBorders>
          </w:tcPr>
          <w:p w14:paraId="036424F5" w14:textId="77777777" w:rsidR="00A341F6" w:rsidRDefault="00E823F1">
            <w:pPr>
              <w:spacing w:after="0" w:line="259" w:lineRule="auto"/>
              <w:ind w:left="0" w:right="23" w:firstLine="0"/>
              <w:jc w:val="right"/>
            </w:pPr>
            <w:r>
              <w:rPr>
                <w:sz w:val="20"/>
              </w:rPr>
              <w:t>0.00</w:t>
            </w:r>
          </w:p>
        </w:tc>
      </w:tr>
      <w:tr w:rsidR="00A341F6" w14:paraId="550A2799" w14:textId="77777777" w:rsidTr="0078509E">
        <w:trPr>
          <w:trHeight w:val="484"/>
        </w:trPr>
        <w:tc>
          <w:tcPr>
            <w:tcW w:w="6522" w:type="dxa"/>
            <w:tcBorders>
              <w:top w:val="single" w:sz="4" w:space="0" w:color="000000"/>
              <w:left w:val="single" w:sz="4" w:space="0" w:color="000000"/>
              <w:bottom w:val="single" w:sz="4" w:space="0" w:color="000000"/>
              <w:right w:val="single" w:sz="4" w:space="0" w:color="000000"/>
            </w:tcBorders>
          </w:tcPr>
          <w:p w14:paraId="486D0A8D" w14:textId="77777777" w:rsidR="00A341F6" w:rsidRDefault="00E823F1">
            <w:pPr>
              <w:spacing w:after="0" w:line="259" w:lineRule="auto"/>
              <w:ind w:left="777" w:firstLine="0"/>
              <w:jc w:val="left"/>
            </w:pPr>
            <w:r>
              <w:rPr>
                <w:sz w:val="20"/>
              </w:rPr>
              <w:t xml:space="preserve">Aprovechamientos no Comprendidos en la Ley de Ingresos Vigente, Causados en Ejercicios Fiscales Anteriores Pendientes de Liquidación o Pago  </w:t>
            </w:r>
          </w:p>
        </w:tc>
        <w:tc>
          <w:tcPr>
            <w:tcW w:w="1842" w:type="dxa"/>
            <w:tcBorders>
              <w:top w:val="single" w:sz="4" w:space="0" w:color="000000"/>
              <w:left w:val="single" w:sz="4" w:space="0" w:color="000000"/>
              <w:bottom w:val="single" w:sz="4" w:space="0" w:color="000000"/>
              <w:right w:val="single" w:sz="4" w:space="0" w:color="000000"/>
            </w:tcBorders>
            <w:vAlign w:val="center"/>
          </w:tcPr>
          <w:p w14:paraId="1A3A98F1" w14:textId="77777777" w:rsidR="00A341F6" w:rsidRDefault="00E823F1">
            <w:pPr>
              <w:spacing w:after="0" w:line="259" w:lineRule="auto"/>
              <w:ind w:left="0" w:right="23" w:firstLine="0"/>
              <w:jc w:val="right"/>
            </w:pPr>
            <w:r>
              <w:rPr>
                <w:sz w:val="20"/>
              </w:rPr>
              <w:t>0.00</w:t>
            </w:r>
          </w:p>
        </w:tc>
      </w:tr>
      <w:tr w:rsidR="00A341F6" w14:paraId="5CD1B377"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019DEE74" w14:textId="77777777" w:rsidR="00A341F6" w:rsidRDefault="00E823F1">
            <w:pPr>
              <w:spacing w:after="0" w:line="259" w:lineRule="auto"/>
              <w:ind w:left="0" w:firstLine="0"/>
              <w:jc w:val="left"/>
            </w:pPr>
            <w:r>
              <w:rPr>
                <w:b/>
                <w:sz w:val="20"/>
              </w:rPr>
              <w:t>Ingresos por Ventas de Bienes, Prestación de Servicios y Otros Ingresos</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2D191C3" w14:textId="77777777" w:rsidR="00A341F6" w:rsidRDefault="00E823F1">
            <w:pPr>
              <w:spacing w:after="0" w:line="259" w:lineRule="auto"/>
              <w:ind w:left="0" w:right="23" w:firstLine="0"/>
              <w:jc w:val="right"/>
            </w:pPr>
            <w:r>
              <w:rPr>
                <w:b/>
                <w:sz w:val="20"/>
              </w:rPr>
              <w:t>0.00</w:t>
            </w:r>
          </w:p>
        </w:tc>
      </w:tr>
      <w:tr w:rsidR="00A341F6" w14:paraId="2E12C740" w14:textId="77777777" w:rsidTr="0078509E">
        <w:trPr>
          <w:trHeight w:val="486"/>
        </w:trPr>
        <w:tc>
          <w:tcPr>
            <w:tcW w:w="6522" w:type="dxa"/>
            <w:tcBorders>
              <w:top w:val="single" w:sz="4" w:space="0" w:color="000000"/>
              <w:left w:val="single" w:sz="4" w:space="0" w:color="000000"/>
              <w:bottom w:val="single" w:sz="4" w:space="0" w:color="000000"/>
              <w:right w:val="single" w:sz="4" w:space="0" w:color="000000"/>
            </w:tcBorders>
          </w:tcPr>
          <w:p w14:paraId="73DEC876" w14:textId="77777777" w:rsidR="00A341F6" w:rsidRDefault="00E823F1">
            <w:pPr>
              <w:spacing w:after="0" w:line="259" w:lineRule="auto"/>
              <w:ind w:left="777" w:firstLine="0"/>
              <w:jc w:val="left"/>
            </w:pPr>
            <w:r>
              <w:rPr>
                <w:sz w:val="20"/>
              </w:rPr>
              <w:t xml:space="preserve">Ingresos por Ventas de Bienes y Prestación Servicios de Instituciones Públicas de Seguridad Social  </w:t>
            </w:r>
          </w:p>
        </w:tc>
        <w:tc>
          <w:tcPr>
            <w:tcW w:w="1842" w:type="dxa"/>
            <w:tcBorders>
              <w:top w:val="single" w:sz="4" w:space="0" w:color="000000"/>
              <w:left w:val="single" w:sz="4" w:space="0" w:color="000000"/>
              <w:bottom w:val="single" w:sz="4" w:space="0" w:color="000000"/>
              <w:right w:val="single" w:sz="4" w:space="0" w:color="000000"/>
            </w:tcBorders>
            <w:vAlign w:val="center"/>
          </w:tcPr>
          <w:p w14:paraId="44BD5280" w14:textId="77777777" w:rsidR="00A341F6" w:rsidRDefault="00E823F1">
            <w:pPr>
              <w:spacing w:after="0" w:line="259" w:lineRule="auto"/>
              <w:ind w:left="0" w:right="23" w:firstLine="0"/>
              <w:jc w:val="right"/>
            </w:pPr>
            <w:r>
              <w:rPr>
                <w:sz w:val="20"/>
              </w:rPr>
              <w:t>0.00</w:t>
            </w:r>
          </w:p>
        </w:tc>
      </w:tr>
      <w:tr w:rsidR="00A341F6" w14:paraId="7A75F149" w14:textId="77777777" w:rsidTr="0078509E">
        <w:trPr>
          <w:trHeight w:val="485"/>
        </w:trPr>
        <w:tc>
          <w:tcPr>
            <w:tcW w:w="6522" w:type="dxa"/>
            <w:tcBorders>
              <w:top w:val="single" w:sz="4" w:space="0" w:color="000000"/>
              <w:left w:val="single" w:sz="4" w:space="0" w:color="000000"/>
              <w:bottom w:val="single" w:sz="4" w:space="0" w:color="000000"/>
              <w:right w:val="single" w:sz="4" w:space="0" w:color="000000"/>
            </w:tcBorders>
          </w:tcPr>
          <w:p w14:paraId="2172B86B" w14:textId="77777777" w:rsidR="00A341F6" w:rsidRDefault="00E823F1">
            <w:pPr>
              <w:spacing w:after="0" w:line="259" w:lineRule="auto"/>
              <w:ind w:left="777" w:firstLine="0"/>
              <w:jc w:val="left"/>
            </w:pPr>
            <w:r>
              <w:rPr>
                <w:sz w:val="20"/>
              </w:rPr>
              <w:t xml:space="preserve">Ingresos por Ventas de Bienes y Prestación Servicios de Empresas Productivas del Estado  </w:t>
            </w:r>
          </w:p>
        </w:tc>
        <w:tc>
          <w:tcPr>
            <w:tcW w:w="1842" w:type="dxa"/>
            <w:tcBorders>
              <w:top w:val="single" w:sz="4" w:space="0" w:color="000000"/>
              <w:left w:val="single" w:sz="4" w:space="0" w:color="000000"/>
              <w:bottom w:val="single" w:sz="4" w:space="0" w:color="000000"/>
              <w:right w:val="single" w:sz="4" w:space="0" w:color="000000"/>
            </w:tcBorders>
            <w:vAlign w:val="center"/>
          </w:tcPr>
          <w:p w14:paraId="4919B65D" w14:textId="77777777" w:rsidR="00A341F6" w:rsidRDefault="00E823F1">
            <w:pPr>
              <w:spacing w:after="0" w:line="259" w:lineRule="auto"/>
              <w:ind w:left="0" w:right="23" w:firstLine="0"/>
              <w:jc w:val="right"/>
            </w:pPr>
            <w:r>
              <w:rPr>
                <w:sz w:val="20"/>
              </w:rPr>
              <w:t>0.00</w:t>
            </w:r>
          </w:p>
        </w:tc>
      </w:tr>
      <w:tr w:rsidR="00A341F6" w14:paraId="69C70BC0" w14:textId="77777777" w:rsidTr="0078509E">
        <w:trPr>
          <w:trHeight w:val="535"/>
        </w:trPr>
        <w:tc>
          <w:tcPr>
            <w:tcW w:w="6522" w:type="dxa"/>
            <w:tcBorders>
              <w:top w:val="single" w:sz="4" w:space="0" w:color="000000"/>
              <w:left w:val="single" w:sz="4" w:space="0" w:color="000000"/>
              <w:bottom w:val="single" w:sz="4" w:space="0" w:color="000000"/>
              <w:right w:val="single" w:sz="4" w:space="0" w:color="000000"/>
            </w:tcBorders>
          </w:tcPr>
          <w:p w14:paraId="19B6861E" w14:textId="77777777" w:rsidR="00A341F6" w:rsidRDefault="00E823F1">
            <w:pPr>
              <w:spacing w:after="0" w:line="259" w:lineRule="auto"/>
              <w:ind w:left="777" w:firstLine="0"/>
              <w:jc w:val="left"/>
            </w:pPr>
            <w:r>
              <w:rPr>
                <w:sz w:val="20"/>
              </w:rPr>
              <w:t xml:space="preserve">Ingresos por Ventas de Bienes y Prestación de Servicios de Entidades Paraestatales y Fideicomisos No Empresariales y No Financieros  </w:t>
            </w:r>
          </w:p>
        </w:tc>
        <w:tc>
          <w:tcPr>
            <w:tcW w:w="1842" w:type="dxa"/>
            <w:tcBorders>
              <w:top w:val="single" w:sz="4" w:space="0" w:color="000000"/>
              <w:left w:val="single" w:sz="4" w:space="0" w:color="000000"/>
              <w:bottom w:val="single" w:sz="4" w:space="0" w:color="000000"/>
              <w:right w:val="single" w:sz="4" w:space="0" w:color="000000"/>
            </w:tcBorders>
            <w:vAlign w:val="center"/>
          </w:tcPr>
          <w:p w14:paraId="0A43E579" w14:textId="77777777" w:rsidR="00A341F6" w:rsidRDefault="00E823F1">
            <w:pPr>
              <w:spacing w:after="0" w:line="259" w:lineRule="auto"/>
              <w:ind w:left="0" w:right="23" w:firstLine="0"/>
              <w:jc w:val="right"/>
            </w:pPr>
            <w:r>
              <w:rPr>
                <w:sz w:val="20"/>
              </w:rPr>
              <w:t>0.00</w:t>
            </w:r>
          </w:p>
        </w:tc>
      </w:tr>
      <w:tr w:rsidR="00A341F6" w14:paraId="5362F384" w14:textId="77777777" w:rsidTr="0078509E">
        <w:trPr>
          <w:trHeight w:val="706"/>
        </w:trPr>
        <w:tc>
          <w:tcPr>
            <w:tcW w:w="6522" w:type="dxa"/>
            <w:tcBorders>
              <w:top w:val="single" w:sz="4" w:space="0" w:color="000000"/>
              <w:left w:val="single" w:sz="4" w:space="0" w:color="000000"/>
              <w:bottom w:val="single" w:sz="4" w:space="0" w:color="000000"/>
              <w:right w:val="single" w:sz="4" w:space="0" w:color="000000"/>
            </w:tcBorders>
          </w:tcPr>
          <w:p w14:paraId="141AB8D1" w14:textId="77777777" w:rsidR="00A341F6" w:rsidRDefault="00E823F1">
            <w:pPr>
              <w:spacing w:after="0" w:line="259" w:lineRule="auto"/>
              <w:ind w:left="0" w:right="138" w:firstLine="0"/>
              <w:jc w:val="center"/>
            </w:pPr>
            <w:r>
              <w:rPr>
                <w:sz w:val="20"/>
              </w:rPr>
              <w:lastRenderedPageBreak/>
              <w:t xml:space="preserve">Ingresos por Ventas de Bienes y Prestación de Servicios de Entidades </w:t>
            </w:r>
          </w:p>
          <w:p w14:paraId="6030EB43" w14:textId="77777777" w:rsidR="00A341F6" w:rsidRDefault="00E823F1">
            <w:pPr>
              <w:spacing w:after="0" w:line="259" w:lineRule="auto"/>
              <w:ind w:left="777" w:firstLine="0"/>
              <w:jc w:val="left"/>
            </w:pPr>
            <w:r>
              <w:rPr>
                <w:sz w:val="20"/>
              </w:rPr>
              <w:t xml:space="preserve">Paraestatales Empresariales Financieras Monetarias con Participación Estatal Mayoritaria  </w:t>
            </w:r>
          </w:p>
        </w:tc>
        <w:tc>
          <w:tcPr>
            <w:tcW w:w="1842" w:type="dxa"/>
            <w:tcBorders>
              <w:top w:val="single" w:sz="4" w:space="0" w:color="000000"/>
              <w:left w:val="single" w:sz="4" w:space="0" w:color="000000"/>
              <w:bottom w:val="single" w:sz="4" w:space="0" w:color="000000"/>
              <w:right w:val="single" w:sz="4" w:space="0" w:color="000000"/>
            </w:tcBorders>
            <w:vAlign w:val="center"/>
          </w:tcPr>
          <w:p w14:paraId="4FBE522A" w14:textId="77777777" w:rsidR="00A341F6" w:rsidRDefault="00E823F1">
            <w:pPr>
              <w:spacing w:after="0" w:line="259" w:lineRule="auto"/>
              <w:ind w:left="0" w:right="23" w:firstLine="0"/>
              <w:jc w:val="right"/>
            </w:pPr>
            <w:r>
              <w:rPr>
                <w:sz w:val="20"/>
              </w:rPr>
              <w:t>0.00</w:t>
            </w:r>
          </w:p>
        </w:tc>
      </w:tr>
      <w:tr w:rsidR="00A341F6" w14:paraId="4218EB0D" w14:textId="77777777" w:rsidTr="0078509E">
        <w:trPr>
          <w:trHeight w:val="536"/>
        </w:trPr>
        <w:tc>
          <w:tcPr>
            <w:tcW w:w="6522" w:type="dxa"/>
            <w:tcBorders>
              <w:top w:val="single" w:sz="4" w:space="0" w:color="000000"/>
              <w:left w:val="single" w:sz="4" w:space="0" w:color="000000"/>
              <w:bottom w:val="single" w:sz="4" w:space="0" w:color="000000"/>
              <w:right w:val="single" w:sz="4" w:space="0" w:color="000000"/>
            </w:tcBorders>
          </w:tcPr>
          <w:p w14:paraId="1624FC20" w14:textId="77777777" w:rsidR="00A341F6" w:rsidRDefault="00E823F1">
            <w:pPr>
              <w:spacing w:after="0" w:line="259" w:lineRule="auto"/>
              <w:ind w:left="777" w:firstLine="0"/>
              <w:jc w:val="left"/>
            </w:pPr>
            <w:r>
              <w:rPr>
                <w:sz w:val="20"/>
              </w:rPr>
              <w:t xml:space="preserve">Ingresos por Ventas de Bienes y Prestación Servicios de Entidades Paraestatales Empresariales Financieras Monetarias con Participación Estatal Mayoritaria  </w:t>
            </w:r>
          </w:p>
        </w:tc>
        <w:tc>
          <w:tcPr>
            <w:tcW w:w="1842" w:type="dxa"/>
            <w:tcBorders>
              <w:top w:val="single" w:sz="4" w:space="0" w:color="000000"/>
              <w:left w:val="single" w:sz="4" w:space="0" w:color="000000"/>
              <w:bottom w:val="single" w:sz="4" w:space="0" w:color="000000"/>
              <w:right w:val="single" w:sz="4" w:space="0" w:color="000000"/>
            </w:tcBorders>
            <w:vAlign w:val="center"/>
          </w:tcPr>
          <w:p w14:paraId="23E9240E" w14:textId="77777777" w:rsidR="00A341F6" w:rsidRDefault="00E823F1">
            <w:pPr>
              <w:spacing w:after="0" w:line="259" w:lineRule="auto"/>
              <w:ind w:left="0" w:right="23" w:firstLine="0"/>
              <w:jc w:val="right"/>
            </w:pPr>
            <w:r>
              <w:rPr>
                <w:sz w:val="20"/>
              </w:rPr>
              <w:t>0.00</w:t>
            </w:r>
          </w:p>
        </w:tc>
      </w:tr>
      <w:tr w:rsidR="00A341F6" w14:paraId="3485FACD" w14:textId="77777777" w:rsidTr="0078509E">
        <w:trPr>
          <w:trHeight w:val="484"/>
        </w:trPr>
        <w:tc>
          <w:tcPr>
            <w:tcW w:w="6522" w:type="dxa"/>
            <w:tcBorders>
              <w:top w:val="single" w:sz="4" w:space="0" w:color="000000"/>
              <w:left w:val="single" w:sz="4" w:space="0" w:color="000000"/>
              <w:bottom w:val="single" w:sz="4" w:space="0" w:color="000000"/>
              <w:right w:val="single" w:sz="4" w:space="0" w:color="000000"/>
            </w:tcBorders>
          </w:tcPr>
          <w:p w14:paraId="50FE33E1" w14:textId="77777777" w:rsidR="00A341F6" w:rsidRDefault="00E823F1">
            <w:pPr>
              <w:spacing w:after="0" w:line="259" w:lineRule="auto"/>
              <w:ind w:left="777" w:firstLine="0"/>
              <w:jc w:val="left"/>
            </w:pPr>
            <w:r>
              <w:rPr>
                <w:sz w:val="20"/>
              </w:rPr>
              <w:t xml:space="preserve">Ingresos por Ventas de Bienes y Prestación de servicios de los poderes Legislativo y Judicial, y de los Órganos Autónomos  </w:t>
            </w:r>
          </w:p>
        </w:tc>
        <w:tc>
          <w:tcPr>
            <w:tcW w:w="1842" w:type="dxa"/>
            <w:tcBorders>
              <w:top w:val="single" w:sz="4" w:space="0" w:color="000000"/>
              <w:left w:val="single" w:sz="4" w:space="0" w:color="000000"/>
              <w:bottom w:val="single" w:sz="4" w:space="0" w:color="000000"/>
              <w:right w:val="single" w:sz="4" w:space="0" w:color="000000"/>
            </w:tcBorders>
            <w:vAlign w:val="center"/>
          </w:tcPr>
          <w:p w14:paraId="431916A1" w14:textId="77777777" w:rsidR="00A341F6" w:rsidRDefault="00E823F1">
            <w:pPr>
              <w:spacing w:after="0" w:line="259" w:lineRule="auto"/>
              <w:ind w:left="0" w:right="23" w:firstLine="0"/>
              <w:jc w:val="right"/>
            </w:pPr>
            <w:r>
              <w:rPr>
                <w:sz w:val="20"/>
              </w:rPr>
              <w:t>0.00</w:t>
            </w:r>
          </w:p>
        </w:tc>
      </w:tr>
      <w:tr w:rsidR="00A341F6" w14:paraId="10DF0BEF"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12F35BEC" w14:textId="77777777" w:rsidR="00A341F6" w:rsidRDefault="00E823F1">
            <w:pPr>
              <w:spacing w:after="0" w:line="259" w:lineRule="auto"/>
              <w:ind w:left="777" w:firstLine="0"/>
              <w:jc w:val="left"/>
            </w:pPr>
            <w:r>
              <w:rPr>
                <w:sz w:val="20"/>
              </w:rPr>
              <w:t xml:space="preserve">Otros Ingresos  </w:t>
            </w:r>
          </w:p>
        </w:tc>
        <w:tc>
          <w:tcPr>
            <w:tcW w:w="1842" w:type="dxa"/>
            <w:tcBorders>
              <w:top w:val="single" w:sz="4" w:space="0" w:color="000000"/>
              <w:left w:val="single" w:sz="4" w:space="0" w:color="000000"/>
              <w:bottom w:val="single" w:sz="4" w:space="0" w:color="000000"/>
              <w:right w:val="single" w:sz="4" w:space="0" w:color="000000"/>
            </w:tcBorders>
          </w:tcPr>
          <w:p w14:paraId="1D1A3139" w14:textId="77777777" w:rsidR="00A341F6" w:rsidRDefault="00E823F1">
            <w:pPr>
              <w:spacing w:after="0" w:line="259" w:lineRule="auto"/>
              <w:ind w:left="0" w:right="23" w:firstLine="0"/>
              <w:jc w:val="right"/>
            </w:pPr>
            <w:r>
              <w:rPr>
                <w:sz w:val="20"/>
              </w:rPr>
              <w:t>0.00</w:t>
            </w:r>
          </w:p>
        </w:tc>
      </w:tr>
      <w:tr w:rsidR="00A341F6" w14:paraId="77FD4D8B" w14:textId="77777777" w:rsidTr="0078509E">
        <w:trPr>
          <w:trHeight w:val="486"/>
        </w:trPr>
        <w:tc>
          <w:tcPr>
            <w:tcW w:w="6522" w:type="dxa"/>
            <w:tcBorders>
              <w:top w:val="single" w:sz="4" w:space="0" w:color="000000"/>
              <w:left w:val="single" w:sz="4" w:space="0" w:color="000000"/>
              <w:bottom w:val="single" w:sz="4" w:space="0" w:color="000000"/>
              <w:right w:val="single" w:sz="4" w:space="0" w:color="000000"/>
            </w:tcBorders>
          </w:tcPr>
          <w:p w14:paraId="57D99A74" w14:textId="77777777" w:rsidR="00A341F6" w:rsidRDefault="00E823F1">
            <w:pPr>
              <w:spacing w:after="0" w:line="259" w:lineRule="auto"/>
              <w:ind w:left="0" w:firstLine="0"/>
              <w:jc w:val="left"/>
            </w:pPr>
            <w:r>
              <w:rPr>
                <w:b/>
                <w:sz w:val="20"/>
              </w:rPr>
              <w:t xml:space="preserve">Participaciones, Aportaciones, Convenios, Incentivos Derivados de la Colaboración Fiscal y Fondos Distintos de Aportaciones </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52072AAF" w14:textId="77777777" w:rsidR="00A341F6" w:rsidRDefault="00E823F1">
            <w:pPr>
              <w:spacing w:after="0" w:line="259" w:lineRule="auto"/>
              <w:ind w:left="0" w:right="23" w:firstLine="0"/>
              <w:jc w:val="right"/>
            </w:pPr>
            <w:r>
              <w:rPr>
                <w:b/>
                <w:sz w:val="20"/>
              </w:rPr>
              <w:t xml:space="preserve">35,548,071.22 </w:t>
            </w:r>
          </w:p>
        </w:tc>
      </w:tr>
      <w:tr w:rsidR="00A341F6" w14:paraId="1CEEB141" w14:textId="77777777" w:rsidTr="0078509E">
        <w:trPr>
          <w:trHeight w:val="294"/>
        </w:trPr>
        <w:tc>
          <w:tcPr>
            <w:tcW w:w="6522" w:type="dxa"/>
            <w:tcBorders>
              <w:top w:val="single" w:sz="4" w:space="0" w:color="000000"/>
              <w:left w:val="single" w:sz="4" w:space="0" w:color="000000"/>
              <w:bottom w:val="single" w:sz="4" w:space="0" w:color="000000"/>
              <w:right w:val="single" w:sz="4" w:space="0" w:color="000000"/>
            </w:tcBorders>
          </w:tcPr>
          <w:p w14:paraId="4B94C2C2" w14:textId="77777777" w:rsidR="00A341F6" w:rsidRDefault="00E823F1">
            <w:pPr>
              <w:spacing w:after="0" w:line="259" w:lineRule="auto"/>
              <w:ind w:left="777" w:firstLine="0"/>
              <w:jc w:val="left"/>
            </w:pPr>
            <w:r>
              <w:rPr>
                <w:sz w:val="20"/>
              </w:rPr>
              <w:t xml:space="preserve">Participaciones  </w:t>
            </w:r>
          </w:p>
        </w:tc>
        <w:tc>
          <w:tcPr>
            <w:tcW w:w="1842" w:type="dxa"/>
            <w:tcBorders>
              <w:top w:val="single" w:sz="4" w:space="0" w:color="000000"/>
              <w:left w:val="single" w:sz="4" w:space="0" w:color="000000"/>
              <w:bottom w:val="single" w:sz="4" w:space="0" w:color="000000"/>
              <w:right w:val="single" w:sz="4" w:space="0" w:color="000000"/>
            </w:tcBorders>
          </w:tcPr>
          <w:p w14:paraId="250070A8" w14:textId="77777777" w:rsidR="00A341F6" w:rsidRDefault="00E823F1">
            <w:pPr>
              <w:spacing w:after="0" w:line="259" w:lineRule="auto"/>
              <w:ind w:left="0" w:right="22" w:firstLine="0"/>
              <w:jc w:val="right"/>
            </w:pPr>
            <w:r>
              <w:rPr>
                <w:sz w:val="20"/>
              </w:rPr>
              <w:t>21,861,186.74</w:t>
            </w:r>
          </w:p>
        </w:tc>
      </w:tr>
      <w:tr w:rsidR="00A341F6" w14:paraId="1C2686C0"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0C12C463" w14:textId="77777777" w:rsidR="00A341F6" w:rsidRDefault="00E823F1">
            <w:pPr>
              <w:spacing w:after="0" w:line="259" w:lineRule="auto"/>
              <w:ind w:left="777" w:firstLine="0"/>
              <w:jc w:val="left"/>
            </w:pPr>
            <w:r>
              <w:rPr>
                <w:sz w:val="20"/>
              </w:rPr>
              <w:t xml:space="preserve">Aportaciones  </w:t>
            </w:r>
          </w:p>
        </w:tc>
        <w:tc>
          <w:tcPr>
            <w:tcW w:w="1842" w:type="dxa"/>
            <w:tcBorders>
              <w:top w:val="single" w:sz="4" w:space="0" w:color="000000"/>
              <w:left w:val="single" w:sz="4" w:space="0" w:color="000000"/>
              <w:bottom w:val="single" w:sz="4" w:space="0" w:color="000000"/>
              <w:right w:val="single" w:sz="4" w:space="0" w:color="000000"/>
            </w:tcBorders>
          </w:tcPr>
          <w:p w14:paraId="4704BF2A" w14:textId="77777777" w:rsidR="00A341F6" w:rsidRDefault="00E823F1">
            <w:pPr>
              <w:spacing w:after="0" w:line="259" w:lineRule="auto"/>
              <w:ind w:left="0" w:right="23" w:firstLine="0"/>
              <w:jc w:val="right"/>
            </w:pPr>
            <w:r>
              <w:rPr>
                <w:sz w:val="20"/>
              </w:rPr>
              <w:t xml:space="preserve">13,686,884.74 </w:t>
            </w:r>
          </w:p>
        </w:tc>
      </w:tr>
      <w:tr w:rsidR="00A341F6" w14:paraId="1A7EC871"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0D0C3B16" w14:textId="77777777" w:rsidR="00A341F6" w:rsidRDefault="00E823F1">
            <w:pPr>
              <w:spacing w:after="0" w:line="259" w:lineRule="auto"/>
              <w:ind w:left="777" w:firstLine="0"/>
              <w:jc w:val="left"/>
            </w:pPr>
            <w:r>
              <w:rPr>
                <w:sz w:val="20"/>
              </w:rPr>
              <w:t xml:space="preserve">Convenios  </w:t>
            </w:r>
          </w:p>
        </w:tc>
        <w:tc>
          <w:tcPr>
            <w:tcW w:w="1842" w:type="dxa"/>
            <w:tcBorders>
              <w:top w:val="single" w:sz="4" w:space="0" w:color="000000"/>
              <w:left w:val="single" w:sz="4" w:space="0" w:color="000000"/>
              <w:bottom w:val="single" w:sz="4" w:space="0" w:color="000000"/>
              <w:right w:val="single" w:sz="4" w:space="0" w:color="000000"/>
            </w:tcBorders>
          </w:tcPr>
          <w:p w14:paraId="29436B79" w14:textId="77777777" w:rsidR="00A341F6" w:rsidRDefault="00E823F1">
            <w:pPr>
              <w:spacing w:after="0" w:line="259" w:lineRule="auto"/>
              <w:ind w:left="0" w:right="23" w:firstLine="0"/>
              <w:jc w:val="right"/>
            </w:pPr>
            <w:r>
              <w:rPr>
                <w:sz w:val="20"/>
              </w:rPr>
              <w:t>0.00</w:t>
            </w:r>
          </w:p>
        </w:tc>
      </w:tr>
      <w:tr w:rsidR="00A341F6" w14:paraId="33B21FE8"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0CDC5578" w14:textId="77777777" w:rsidR="00A341F6" w:rsidRDefault="00E823F1">
            <w:pPr>
              <w:spacing w:after="0" w:line="259" w:lineRule="auto"/>
              <w:ind w:left="777" w:firstLine="0"/>
              <w:jc w:val="left"/>
            </w:pPr>
            <w:r>
              <w:rPr>
                <w:sz w:val="20"/>
              </w:rPr>
              <w:t xml:space="preserve">Incentivos Derivados de la Colaboración Fiscal  </w:t>
            </w:r>
          </w:p>
        </w:tc>
        <w:tc>
          <w:tcPr>
            <w:tcW w:w="1842" w:type="dxa"/>
            <w:tcBorders>
              <w:top w:val="single" w:sz="4" w:space="0" w:color="000000"/>
              <w:left w:val="single" w:sz="4" w:space="0" w:color="000000"/>
              <w:bottom w:val="single" w:sz="4" w:space="0" w:color="000000"/>
              <w:right w:val="single" w:sz="4" w:space="0" w:color="000000"/>
            </w:tcBorders>
          </w:tcPr>
          <w:p w14:paraId="7BC79BD4" w14:textId="77777777" w:rsidR="00A341F6" w:rsidRDefault="00E823F1">
            <w:pPr>
              <w:spacing w:after="0" w:line="259" w:lineRule="auto"/>
              <w:ind w:left="0" w:right="23" w:firstLine="0"/>
              <w:jc w:val="right"/>
            </w:pPr>
            <w:r>
              <w:rPr>
                <w:sz w:val="20"/>
              </w:rPr>
              <w:t>0.00</w:t>
            </w:r>
          </w:p>
        </w:tc>
      </w:tr>
      <w:tr w:rsidR="00A341F6" w14:paraId="3362AA38"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537EE5EA" w14:textId="77777777" w:rsidR="00A341F6" w:rsidRDefault="00E823F1">
            <w:pPr>
              <w:spacing w:after="0" w:line="259" w:lineRule="auto"/>
              <w:ind w:left="777" w:firstLine="0"/>
              <w:jc w:val="left"/>
            </w:pPr>
            <w:r>
              <w:rPr>
                <w:sz w:val="20"/>
              </w:rPr>
              <w:t xml:space="preserve">Fondos Distintos de Aportaciones </w:t>
            </w:r>
          </w:p>
        </w:tc>
        <w:tc>
          <w:tcPr>
            <w:tcW w:w="1842" w:type="dxa"/>
            <w:tcBorders>
              <w:top w:val="single" w:sz="4" w:space="0" w:color="000000"/>
              <w:left w:val="single" w:sz="4" w:space="0" w:color="000000"/>
              <w:bottom w:val="single" w:sz="4" w:space="0" w:color="000000"/>
              <w:right w:val="single" w:sz="4" w:space="0" w:color="000000"/>
            </w:tcBorders>
          </w:tcPr>
          <w:p w14:paraId="46472BA8" w14:textId="77777777" w:rsidR="00A341F6" w:rsidRDefault="00E823F1">
            <w:pPr>
              <w:spacing w:after="0" w:line="259" w:lineRule="auto"/>
              <w:ind w:left="0" w:right="23" w:firstLine="0"/>
              <w:jc w:val="right"/>
            </w:pPr>
            <w:r>
              <w:rPr>
                <w:sz w:val="20"/>
              </w:rPr>
              <w:t>0.00</w:t>
            </w:r>
          </w:p>
        </w:tc>
      </w:tr>
      <w:tr w:rsidR="00A341F6" w14:paraId="52C7DCCA" w14:textId="77777777" w:rsidTr="0078509E">
        <w:trPr>
          <w:trHeight w:val="254"/>
        </w:trPr>
        <w:tc>
          <w:tcPr>
            <w:tcW w:w="6522" w:type="dxa"/>
            <w:tcBorders>
              <w:top w:val="single" w:sz="4" w:space="0" w:color="000000"/>
              <w:left w:val="single" w:sz="4" w:space="0" w:color="000000"/>
              <w:bottom w:val="single" w:sz="4" w:space="0" w:color="000000"/>
              <w:right w:val="single" w:sz="4" w:space="0" w:color="000000"/>
            </w:tcBorders>
          </w:tcPr>
          <w:p w14:paraId="6B28E62E" w14:textId="77777777" w:rsidR="00A341F6" w:rsidRDefault="00E823F1">
            <w:pPr>
              <w:spacing w:after="0" w:line="259" w:lineRule="auto"/>
              <w:ind w:left="0" w:firstLine="0"/>
              <w:jc w:val="left"/>
            </w:pPr>
            <w:r>
              <w:rPr>
                <w:b/>
                <w:sz w:val="20"/>
              </w:rPr>
              <w:t>Transferencias, Asignaciones, Subsidios, Subvenciones, y Pensiones y Jubilaciones</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B1369A0" w14:textId="77777777" w:rsidR="00A341F6" w:rsidRDefault="00E823F1">
            <w:pPr>
              <w:spacing w:after="0" w:line="259" w:lineRule="auto"/>
              <w:ind w:left="0" w:right="23" w:firstLine="0"/>
              <w:jc w:val="right"/>
            </w:pPr>
            <w:r>
              <w:rPr>
                <w:b/>
                <w:sz w:val="20"/>
              </w:rPr>
              <w:t>0.00</w:t>
            </w:r>
          </w:p>
        </w:tc>
      </w:tr>
      <w:tr w:rsidR="00A341F6" w14:paraId="1E154430"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586E1E07" w14:textId="77777777" w:rsidR="00A341F6" w:rsidRDefault="00E823F1">
            <w:pPr>
              <w:spacing w:after="0" w:line="259" w:lineRule="auto"/>
              <w:ind w:left="777" w:firstLine="0"/>
              <w:jc w:val="left"/>
            </w:pPr>
            <w:r>
              <w:rPr>
                <w:sz w:val="20"/>
              </w:rPr>
              <w:t xml:space="preserve">Transferencias y Asignaciones  </w:t>
            </w:r>
          </w:p>
        </w:tc>
        <w:tc>
          <w:tcPr>
            <w:tcW w:w="1842" w:type="dxa"/>
            <w:tcBorders>
              <w:top w:val="single" w:sz="4" w:space="0" w:color="000000"/>
              <w:left w:val="single" w:sz="4" w:space="0" w:color="000000"/>
              <w:bottom w:val="single" w:sz="4" w:space="0" w:color="000000"/>
              <w:right w:val="single" w:sz="4" w:space="0" w:color="000000"/>
            </w:tcBorders>
          </w:tcPr>
          <w:p w14:paraId="1382DAEC" w14:textId="77777777" w:rsidR="00A341F6" w:rsidRDefault="00E823F1">
            <w:pPr>
              <w:spacing w:after="0" w:line="259" w:lineRule="auto"/>
              <w:ind w:left="0" w:right="23" w:firstLine="0"/>
              <w:jc w:val="right"/>
            </w:pPr>
            <w:r>
              <w:rPr>
                <w:sz w:val="20"/>
              </w:rPr>
              <w:t>0.00</w:t>
            </w:r>
          </w:p>
        </w:tc>
      </w:tr>
      <w:tr w:rsidR="00A341F6" w14:paraId="217BCE4B" w14:textId="77777777" w:rsidTr="0078509E">
        <w:trPr>
          <w:trHeight w:val="270"/>
        </w:trPr>
        <w:tc>
          <w:tcPr>
            <w:tcW w:w="6522" w:type="dxa"/>
            <w:tcBorders>
              <w:top w:val="single" w:sz="4" w:space="0" w:color="000000"/>
              <w:left w:val="single" w:sz="4" w:space="0" w:color="000000"/>
              <w:bottom w:val="single" w:sz="4" w:space="0" w:color="000000"/>
              <w:right w:val="single" w:sz="4" w:space="0" w:color="000000"/>
            </w:tcBorders>
          </w:tcPr>
          <w:p w14:paraId="30E59E9C" w14:textId="77777777" w:rsidR="00A341F6" w:rsidRDefault="00E823F1">
            <w:pPr>
              <w:spacing w:after="0" w:line="259" w:lineRule="auto"/>
              <w:ind w:left="777" w:firstLine="0"/>
              <w:jc w:val="left"/>
            </w:pPr>
            <w:r>
              <w:rPr>
                <w:sz w:val="20"/>
              </w:rPr>
              <w:t xml:space="preserve">Subsidios y Subvenciones  </w:t>
            </w:r>
          </w:p>
        </w:tc>
        <w:tc>
          <w:tcPr>
            <w:tcW w:w="1842" w:type="dxa"/>
            <w:tcBorders>
              <w:top w:val="single" w:sz="4" w:space="0" w:color="000000"/>
              <w:left w:val="single" w:sz="4" w:space="0" w:color="000000"/>
              <w:bottom w:val="single" w:sz="4" w:space="0" w:color="000000"/>
              <w:right w:val="single" w:sz="4" w:space="0" w:color="000000"/>
            </w:tcBorders>
          </w:tcPr>
          <w:p w14:paraId="740290D9" w14:textId="77777777" w:rsidR="00A341F6" w:rsidRDefault="00E823F1">
            <w:pPr>
              <w:spacing w:after="0" w:line="259" w:lineRule="auto"/>
              <w:ind w:left="0" w:right="23" w:firstLine="0"/>
              <w:jc w:val="right"/>
            </w:pPr>
            <w:r>
              <w:rPr>
                <w:sz w:val="20"/>
              </w:rPr>
              <w:t>0.00</w:t>
            </w:r>
          </w:p>
        </w:tc>
      </w:tr>
      <w:tr w:rsidR="00A341F6" w14:paraId="03E4A46C"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25A5D7A8" w14:textId="77777777" w:rsidR="00A341F6" w:rsidRDefault="00E823F1">
            <w:pPr>
              <w:spacing w:after="0" w:line="259" w:lineRule="auto"/>
              <w:ind w:left="777" w:firstLine="0"/>
              <w:jc w:val="left"/>
            </w:pPr>
            <w:r>
              <w:rPr>
                <w:sz w:val="20"/>
              </w:rPr>
              <w:t xml:space="preserve">Pensiones y Jubilaciones    </w:t>
            </w:r>
          </w:p>
        </w:tc>
        <w:tc>
          <w:tcPr>
            <w:tcW w:w="1842" w:type="dxa"/>
            <w:tcBorders>
              <w:top w:val="single" w:sz="4" w:space="0" w:color="000000"/>
              <w:left w:val="single" w:sz="4" w:space="0" w:color="000000"/>
              <w:bottom w:val="single" w:sz="4" w:space="0" w:color="000000"/>
              <w:right w:val="single" w:sz="4" w:space="0" w:color="000000"/>
            </w:tcBorders>
          </w:tcPr>
          <w:p w14:paraId="664F1BA6" w14:textId="77777777" w:rsidR="00A341F6" w:rsidRDefault="00E823F1">
            <w:pPr>
              <w:spacing w:after="0" w:line="259" w:lineRule="auto"/>
              <w:ind w:left="0" w:right="23" w:firstLine="0"/>
              <w:jc w:val="right"/>
            </w:pPr>
            <w:r>
              <w:rPr>
                <w:sz w:val="20"/>
              </w:rPr>
              <w:t>0.00</w:t>
            </w:r>
          </w:p>
        </w:tc>
      </w:tr>
      <w:tr w:rsidR="00A341F6" w14:paraId="6AC9DB34" w14:textId="77777777" w:rsidTr="0078509E">
        <w:trPr>
          <w:trHeight w:val="474"/>
        </w:trPr>
        <w:tc>
          <w:tcPr>
            <w:tcW w:w="6522" w:type="dxa"/>
            <w:tcBorders>
              <w:top w:val="single" w:sz="4" w:space="0" w:color="000000"/>
              <w:left w:val="single" w:sz="4" w:space="0" w:color="000000"/>
              <w:bottom w:val="single" w:sz="4" w:space="0" w:color="000000"/>
              <w:right w:val="single" w:sz="4" w:space="0" w:color="000000"/>
            </w:tcBorders>
          </w:tcPr>
          <w:p w14:paraId="75847309" w14:textId="77777777" w:rsidR="00A341F6" w:rsidRDefault="00E823F1">
            <w:pPr>
              <w:spacing w:after="0" w:line="259" w:lineRule="auto"/>
              <w:ind w:left="777" w:firstLine="0"/>
              <w:jc w:val="left"/>
            </w:pPr>
            <w:r>
              <w:rPr>
                <w:sz w:val="20"/>
              </w:rPr>
              <w:t xml:space="preserve">Transferencias del Fondo Mexicano del Petróleo para la Estabilización y el Desarrollo  </w:t>
            </w:r>
          </w:p>
        </w:tc>
        <w:tc>
          <w:tcPr>
            <w:tcW w:w="1842" w:type="dxa"/>
            <w:tcBorders>
              <w:top w:val="single" w:sz="4" w:space="0" w:color="000000"/>
              <w:left w:val="single" w:sz="4" w:space="0" w:color="000000"/>
              <w:bottom w:val="single" w:sz="4" w:space="0" w:color="000000"/>
              <w:right w:val="single" w:sz="4" w:space="0" w:color="000000"/>
            </w:tcBorders>
          </w:tcPr>
          <w:p w14:paraId="753E1C20" w14:textId="77777777" w:rsidR="00A341F6" w:rsidRDefault="00E823F1">
            <w:pPr>
              <w:spacing w:after="0" w:line="259" w:lineRule="auto"/>
              <w:ind w:left="0" w:firstLine="0"/>
              <w:jc w:val="right"/>
            </w:pPr>
            <w:r>
              <w:rPr>
                <w:sz w:val="20"/>
              </w:rPr>
              <w:t>0.00</w:t>
            </w:r>
          </w:p>
        </w:tc>
      </w:tr>
      <w:tr w:rsidR="00A341F6" w14:paraId="6BE24F0B" w14:textId="77777777" w:rsidTr="0078509E">
        <w:trPr>
          <w:trHeight w:val="256"/>
        </w:trPr>
        <w:tc>
          <w:tcPr>
            <w:tcW w:w="6522" w:type="dxa"/>
            <w:tcBorders>
              <w:top w:val="single" w:sz="4" w:space="0" w:color="000000"/>
              <w:left w:val="single" w:sz="4" w:space="0" w:color="000000"/>
              <w:bottom w:val="single" w:sz="4" w:space="0" w:color="000000"/>
              <w:right w:val="single" w:sz="4" w:space="0" w:color="000000"/>
            </w:tcBorders>
          </w:tcPr>
          <w:p w14:paraId="5CEB432A" w14:textId="77777777" w:rsidR="00A341F6" w:rsidRDefault="00E823F1">
            <w:pPr>
              <w:spacing w:after="0" w:line="259" w:lineRule="auto"/>
              <w:ind w:left="0" w:firstLine="0"/>
              <w:jc w:val="left"/>
            </w:pPr>
            <w:r>
              <w:rPr>
                <w:b/>
                <w:sz w:val="20"/>
              </w:rPr>
              <w:t>Ingresos Derivados de Financiamientos</w:t>
            </w: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87C840A" w14:textId="77777777" w:rsidR="00A341F6" w:rsidRDefault="00E823F1">
            <w:pPr>
              <w:spacing w:after="0" w:line="259" w:lineRule="auto"/>
              <w:ind w:left="0" w:firstLine="0"/>
              <w:jc w:val="right"/>
            </w:pPr>
            <w:r>
              <w:rPr>
                <w:b/>
                <w:sz w:val="20"/>
              </w:rPr>
              <w:t>0.00</w:t>
            </w:r>
          </w:p>
        </w:tc>
      </w:tr>
      <w:tr w:rsidR="00A341F6" w14:paraId="0A1FBB19" w14:textId="77777777" w:rsidTr="0078509E">
        <w:trPr>
          <w:trHeight w:val="340"/>
        </w:trPr>
        <w:tc>
          <w:tcPr>
            <w:tcW w:w="6522" w:type="dxa"/>
            <w:tcBorders>
              <w:top w:val="single" w:sz="4" w:space="0" w:color="000000"/>
              <w:left w:val="single" w:sz="4" w:space="0" w:color="000000"/>
              <w:bottom w:val="single" w:sz="4" w:space="0" w:color="000000"/>
              <w:right w:val="single" w:sz="4" w:space="0" w:color="000000"/>
            </w:tcBorders>
          </w:tcPr>
          <w:p w14:paraId="63FF49E9" w14:textId="77777777" w:rsidR="00A341F6" w:rsidRDefault="00E823F1">
            <w:pPr>
              <w:spacing w:after="0" w:line="259" w:lineRule="auto"/>
              <w:ind w:left="777" w:firstLine="0"/>
              <w:jc w:val="left"/>
            </w:pPr>
            <w:r>
              <w:rPr>
                <w:sz w:val="20"/>
              </w:rPr>
              <w:t xml:space="preserve">Endeudamiento Interno  </w:t>
            </w:r>
          </w:p>
        </w:tc>
        <w:tc>
          <w:tcPr>
            <w:tcW w:w="1842" w:type="dxa"/>
            <w:tcBorders>
              <w:top w:val="single" w:sz="4" w:space="0" w:color="000000"/>
              <w:left w:val="single" w:sz="4" w:space="0" w:color="000000"/>
              <w:bottom w:val="single" w:sz="4" w:space="0" w:color="000000"/>
              <w:right w:val="single" w:sz="4" w:space="0" w:color="000000"/>
            </w:tcBorders>
          </w:tcPr>
          <w:p w14:paraId="53C365A8" w14:textId="77777777" w:rsidR="00A341F6" w:rsidRDefault="00E823F1">
            <w:pPr>
              <w:spacing w:after="0" w:line="259" w:lineRule="auto"/>
              <w:ind w:left="0" w:firstLine="0"/>
              <w:jc w:val="right"/>
            </w:pPr>
            <w:r>
              <w:rPr>
                <w:sz w:val="20"/>
              </w:rPr>
              <w:t>0.00</w:t>
            </w:r>
          </w:p>
        </w:tc>
      </w:tr>
      <w:tr w:rsidR="00A341F6" w14:paraId="5F1083AC" w14:textId="77777777" w:rsidTr="0078509E">
        <w:trPr>
          <w:trHeight w:val="340"/>
        </w:trPr>
        <w:tc>
          <w:tcPr>
            <w:tcW w:w="6522" w:type="dxa"/>
            <w:tcBorders>
              <w:top w:val="single" w:sz="4" w:space="0" w:color="000000"/>
              <w:left w:val="single" w:sz="4" w:space="0" w:color="000000"/>
              <w:bottom w:val="single" w:sz="4" w:space="0" w:color="000000"/>
              <w:right w:val="single" w:sz="4" w:space="0" w:color="000000"/>
            </w:tcBorders>
          </w:tcPr>
          <w:p w14:paraId="7E59521E" w14:textId="77777777" w:rsidR="00A341F6" w:rsidRDefault="00E823F1">
            <w:pPr>
              <w:spacing w:after="0" w:line="259" w:lineRule="auto"/>
              <w:ind w:left="777" w:firstLine="0"/>
              <w:jc w:val="left"/>
            </w:pPr>
            <w:r>
              <w:rPr>
                <w:sz w:val="20"/>
              </w:rPr>
              <w:t xml:space="preserve">Endeudamiento Externo  </w:t>
            </w:r>
          </w:p>
        </w:tc>
        <w:tc>
          <w:tcPr>
            <w:tcW w:w="1842" w:type="dxa"/>
            <w:tcBorders>
              <w:top w:val="single" w:sz="4" w:space="0" w:color="000000"/>
              <w:left w:val="single" w:sz="4" w:space="0" w:color="000000"/>
              <w:bottom w:val="single" w:sz="4" w:space="0" w:color="000000"/>
              <w:right w:val="single" w:sz="4" w:space="0" w:color="000000"/>
            </w:tcBorders>
          </w:tcPr>
          <w:p w14:paraId="43B05743" w14:textId="77777777" w:rsidR="00A341F6" w:rsidRDefault="00E823F1">
            <w:pPr>
              <w:spacing w:after="0" w:line="259" w:lineRule="auto"/>
              <w:ind w:left="0" w:firstLine="0"/>
              <w:jc w:val="right"/>
            </w:pPr>
            <w:r>
              <w:rPr>
                <w:sz w:val="20"/>
              </w:rPr>
              <w:t>0.00</w:t>
            </w:r>
          </w:p>
        </w:tc>
      </w:tr>
      <w:tr w:rsidR="00A341F6" w14:paraId="55A873AA" w14:textId="77777777" w:rsidTr="0078509E">
        <w:trPr>
          <w:trHeight w:val="341"/>
        </w:trPr>
        <w:tc>
          <w:tcPr>
            <w:tcW w:w="6522" w:type="dxa"/>
            <w:tcBorders>
              <w:top w:val="single" w:sz="4" w:space="0" w:color="000000"/>
              <w:left w:val="single" w:sz="4" w:space="0" w:color="000000"/>
              <w:bottom w:val="single" w:sz="4" w:space="0" w:color="000000"/>
              <w:right w:val="single" w:sz="4" w:space="0" w:color="000000"/>
            </w:tcBorders>
          </w:tcPr>
          <w:p w14:paraId="179851A0" w14:textId="77777777" w:rsidR="00A341F6" w:rsidRDefault="00E823F1">
            <w:pPr>
              <w:spacing w:after="0" w:line="259" w:lineRule="auto"/>
              <w:ind w:left="777" w:firstLine="0"/>
              <w:jc w:val="left"/>
            </w:pPr>
            <w:r>
              <w:rPr>
                <w:sz w:val="20"/>
              </w:rPr>
              <w:t xml:space="preserve">Financiamiento Interno  </w:t>
            </w:r>
          </w:p>
        </w:tc>
        <w:tc>
          <w:tcPr>
            <w:tcW w:w="1842" w:type="dxa"/>
            <w:tcBorders>
              <w:top w:val="single" w:sz="4" w:space="0" w:color="000000"/>
              <w:left w:val="single" w:sz="4" w:space="0" w:color="000000"/>
              <w:bottom w:val="single" w:sz="4" w:space="0" w:color="000000"/>
              <w:right w:val="single" w:sz="4" w:space="0" w:color="000000"/>
            </w:tcBorders>
          </w:tcPr>
          <w:p w14:paraId="49802F6E" w14:textId="77777777" w:rsidR="00A341F6" w:rsidRDefault="00E823F1">
            <w:pPr>
              <w:spacing w:after="0" w:line="259" w:lineRule="auto"/>
              <w:ind w:left="0" w:firstLine="0"/>
              <w:jc w:val="right"/>
            </w:pPr>
            <w:r>
              <w:rPr>
                <w:sz w:val="20"/>
              </w:rPr>
              <w:t>0.00</w:t>
            </w:r>
          </w:p>
        </w:tc>
      </w:tr>
    </w:tbl>
    <w:p w14:paraId="3A6A1F65" w14:textId="77777777" w:rsidR="00A341F6" w:rsidRDefault="00E823F1">
      <w:pPr>
        <w:spacing w:after="0" w:line="259" w:lineRule="auto"/>
        <w:ind w:left="698" w:firstLine="0"/>
        <w:jc w:val="left"/>
      </w:pPr>
      <w:r>
        <w:t xml:space="preserve"> </w:t>
      </w:r>
    </w:p>
    <w:p w14:paraId="144328FB" w14:textId="77777777" w:rsidR="00A341F6" w:rsidRDefault="00E823F1">
      <w:pPr>
        <w:ind w:left="698" w:right="13"/>
      </w:pPr>
      <w:r>
        <w:t xml:space="preserve">Los ingresos adicionales que perciba y recaude el municipio durante el ejercicio fiscal 2022, por concepto de mayor recaudación proveniente de fuentes locales municipales, ingresos propios, participaciones e incentivos económicos, fondos de participaciones y aportaciones federales, ingresos por convenios suscritos con el Gobierno Federal, Estatal o Intermunicipal e ingresos extraordinarios, se incorporarán de manera automática a la presente Ley </w:t>
      </w:r>
    </w:p>
    <w:p w14:paraId="6F87DD01" w14:textId="77777777" w:rsidR="00A341F6" w:rsidRDefault="00E823F1">
      <w:pPr>
        <w:spacing w:after="0" w:line="259" w:lineRule="auto"/>
        <w:ind w:left="688" w:firstLine="0"/>
        <w:jc w:val="left"/>
      </w:pPr>
      <w:r>
        <w:t xml:space="preserve"> </w:t>
      </w:r>
    </w:p>
    <w:p w14:paraId="4A365591" w14:textId="77777777" w:rsidR="00A341F6" w:rsidRDefault="00E823F1">
      <w:pPr>
        <w:ind w:left="698" w:right="13"/>
      </w:pPr>
      <w:r>
        <w:t xml:space="preserve">Los ingresos provenientes de participaciones e incentivos económicos, convenios, fondos de aportaciones federales, así como de otras trasferencias federales que le correspondan al municipio, se percibirán de conformidad con los ordenamientos legales que los establezcan y los convenios que en su caso se celebren.  </w:t>
      </w:r>
    </w:p>
    <w:p w14:paraId="217D6C3A" w14:textId="77777777" w:rsidR="00A341F6" w:rsidRDefault="00E823F1">
      <w:pPr>
        <w:spacing w:after="0" w:line="259" w:lineRule="auto"/>
        <w:ind w:left="688" w:firstLine="0"/>
        <w:jc w:val="left"/>
      </w:pPr>
      <w:r>
        <w:t xml:space="preserve"> </w:t>
      </w:r>
    </w:p>
    <w:p w14:paraId="63ADAAA9" w14:textId="77777777" w:rsidR="00A341F6" w:rsidRDefault="00E823F1">
      <w:pPr>
        <w:ind w:left="698" w:right="13"/>
      </w:pPr>
      <w:r>
        <w:rPr>
          <w:b/>
        </w:rPr>
        <w:t>Artículo 3.</w:t>
      </w:r>
      <w:r>
        <w:t xml:space="preserve"> Corresponde a la tesorería municipal la administración y recaudación de los ingresos municipales, podrá ser auxiliada por las dependencias o entidades de la administración pública estatal y municipal, así como por los organismos públicos o privados conforme a lo dispuesto en el Código Financiero.  </w:t>
      </w:r>
    </w:p>
    <w:p w14:paraId="1878FB13" w14:textId="77777777" w:rsidR="00A341F6" w:rsidRDefault="00E823F1">
      <w:pPr>
        <w:spacing w:after="0" w:line="259" w:lineRule="auto"/>
        <w:ind w:left="698" w:firstLine="0"/>
        <w:jc w:val="left"/>
      </w:pPr>
      <w:r>
        <w:t xml:space="preserve"> </w:t>
      </w:r>
    </w:p>
    <w:p w14:paraId="7444CE08" w14:textId="77777777" w:rsidR="00A341F6" w:rsidRDefault="00E823F1">
      <w:pPr>
        <w:ind w:left="698" w:right="13"/>
      </w:pPr>
      <w:r>
        <w:rPr>
          <w:b/>
        </w:rPr>
        <w:t>Artículo 4.</w:t>
      </w:r>
      <w:r>
        <w:t xml:space="preserve"> Los ingresos que perciba la Presidencia de Comunidad </w:t>
      </w:r>
      <w:proofErr w:type="gramStart"/>
      <w:r>
        <w:t>atenderá</w:t>
      </w:r>
      <w:proofErr w:type="gramEnd"/>
      <w:r>
        <w:t xml:space="preserve"> y dará cumplimiento a lo dispuesto en los artículos 117, 119 y 120, fracciones II, VII y IX, de la Ley Municipal, en referencia a la recaudación por derechos, productos y aprovechamientos, deberán recaudarse en los términos que para cada caso establezcan las Leyes, reglamentos y acuerdos aplicables, previa aprobación del Ayuntamiento. La recaudación que obtengan deberá informarse a la tesorería para su registro e integración en la cuenta pública, con la finalidad de fortalecer la hacienda pública.  </w:t>
      </w:r>
    </w:p>
    <w:p w14:paraId="0EA109B6" w14:textId="77777777" w:rsidR="00A341F6" w:rsidRDefault="00E823F1">
      <w:pPr>
        <w:spacing w:after="0" w:line="259" w:lineRule="auto"/>
        <w:ind w:left="688" w:firstLine="0"/>
        <w:jc w:val="left"/>
      </w:pPr>
      <w:r>
        <w:lastRenderedPageBreak/>
        <w:t xml:space="preserve">  </w:t>
      </w:r>
    </w:p>
    <w:p w14:paraId="52FE47E2" w14:textId="77777777" w:rsidR="00A341F6" w:rsidRDefault="00E823F1">
      <w:pPr>
        <w:ind w:left="698" w:right="13"/>
      </w:pPr>
      <w:r>
        <w:rPr>
          <w:b/>
        </w:rPr>
        <w:t>Artículo 5.</w:t>
      </w:r>
      <w:r>
        <w:t xml:space="preserve"> Todo ingreso municipal, cualquiera que sea su origen o naturaleza, deberá registrarse por la Tesorería Municipal y formar parte de la cuenta pública.  </w:t>
      </w:r>
    </w:p>
    <w:p w14:paraId="00188EDC" w14:textId="77777777" w:rsidR="00A341F6" w:rsidRDefault="00E823F1">
      <w:pPr>
        <w:spacing w:after="0" w:line="259" w:lineRule="auto"/>
        <w:ind w:left="688" w:firstLine="0"/>
        <w:jc w:val="left"/>
      </w:pPr>
      <w:r>
        <w:t xml:space="preserve">  </w:t>
      </w:r>
    </w:p>
    <w:p w14:paraId="492D34A9" w14:textId="77777777" w:rsidR="00A341F6" w:rsidRDefault="00E823F1">
      <w:pPr>
        <w:ind w:left="698" w:right="13"/>
      </w:pPr>
      <w:r>
        <w:t xml:space="preserve">Por el cobro de las diversas contribuciones a que se refiere esta Ley, el municipio a través de las diversas instancias administrativas, expedirá el comprobante fiscal digital debidamente autorizado por el Sistema de Administración Tributaria.  </w:t>
      </w:r>
    </w:p>
    <w:p w14:paraId="664A0DB6" w14:textId="77777777" w:rsidR="00A341F6" w:rsidRDefault="00E823F1">
      <w:pPr>
        <w:spacing w:after="0" w:line="259" w:lineRule="auto"/>
        <w:ind w:left="688" w:firstLine="0"/>
        <w:jc w:val="left"/>
      </w:pPr>
      <w:r>
        <w:t xml:space="preserve">  </w:t>
      </w:r>
    </w:p>
    <w:p w14:paraId="41FCF02F" w14:textId="77777777" w:rsidR="00A341F6" w:rsidRDefault="00E823F1">
      <w:pPr>
        <w:ind w:left="698" w:right="13"/>
      </w:pPr>
      <w:r>
        <w:t xml:space="preserve">En el momento de efectuarse la determinación y pago de los créditos fiscales, no se incluirán las fracciones de la unidad monetaria nacional, para tal efecto se deberá ajustar para que las cantidades que incluyan de uno a cincuenta centavos, se ajusten a la unidad inmediata inferior y las que contengan cantidades de cincuenta y uno a noventa y nueve centavos, se ajustarán a la unidad inmediata superior.  </w:t>
      </w:r>
    </w:p>
    <w:p w14:paraId="1F971896" w14:textId="77777777" w:rsidR="00A341F6" w:rsidRDefault="00E823F1">
      <w:pPr>
        <w:spacing w:after="0" w:line="259" w:lineRule="auto"/>
        <w:ind w:left="688" w:firstLine="0"/>
        <w:jc w:val="left"/>
      </w:pPr>
      <w:r>
        <w:t xml:space="preserve"> </w:t>
      </w:r>
    </w:p>
    <w:p w14:paraId="02970059" w14:textId="77777777" w:rsidR="00A341F6" w:rsidRDefault="00E823F1">
      <w:pPr>
        <w:spacing w:after="0" w:line="259" w:lineRule="auto"/>
        <w:ind w:left="688" w:firstLine="0"/>
        <w:jc w:val="left"/>
      </w:pPr>
      <w:r>
        <w:t xml:space="preserve"> </w:t>
      </w:r>
    </w:p>
    <w:p w14:paraId="75F4FF3D" w14:textId="77777777" w:rsidR="00A341F6" w:rsidRDefault="00E823F1">
      <w:pPr>
        <w:spacing w:line="249" w:lineRule="auto"/>
        <w:ind w:left="686" w:right="3"/>
        <w:jc w:val="center"/>
      </w:pPr>
      <w:r>
        <w:rPr>
          <w:b/>
        </w:rPr>
        <w:t xml:space="preserve">TÍTULO SEGUNDO </w:t>
      </w:r>
    </w:p>
    <w:p w14:paraId="52F0CE1C" w14:textId="77777777" w:rsidR="00A341F6" w:rsidRDefault="00E823F1">
      <w:pPr>
        <w:spacing w:line="249" w:lineRule="auto"/>
        <w:ind w:left="686" w:right="3"/>
        <w:jc w:val="center"/>
      </w:pPr>
      <w:r>
        <w:rPr>
          <w:b/>
        </w:rPr>
        <w:t>DE LOS IMPUESTOS</w:t>
      </w:r>
      <w:r>
        <w:t xml:space="preserve"> </w:t>
      </w:r>
    </w:p>
    <w:p w14:paraId="7B1FD7D1" w14:textId="77777777" w:rsidR="00A341F6" w:rsidRDefault="00E823F1">
      <w:pPr>
        <w:spacing w:after="0" w:line="259" w:lineRule="auto"/>
        <w:ind w:left="727" w:firstLine="0"/>
        <w:jc w:val="center"/>
      </w:pPr>
      <w:r>
        <w:t xml:space="preserve"> </w:t>
      </w:r>
    </w:p>
    <w:p w14:paraId="0FA7705A" w14:textId="77777777" w:rsidR="00A341F6" w:rsidRDefault="00E823F1">
      <w:pPr>
        <w:spacing w:line="249" w:lineRule="auto"/>
        <w:ind w:left="686" w:right="1"/>
        <w:jc w:val="center"/>
      </w:pPr>
      <w:r>
        <w:rPr>
          <w:b/>
        </w:rPr>
        <w:t xml:space="preserve">CAPÍTULO I </w:t>
      </w:r>
    </w:p>
    <w:p w14:paraId="258DF740" w14:textId="77777777" w:rsidR="00A341F6" w:rsidRDefault="00E823F1">
      <w:pPr>
        <w:spacing w:line="249" w:lineRule="auto"/>
        <w:ind w:left="686" w:right="2"/>
        <w:jc w:val="center"/>
      </w:pPr>
      <w:r>
        <w:rPr>
          <w:b/>
        </w:rPr>
        <w:t xml:space="preserve">IMPUESTO PREDIAL </w:t>
      </w:r>
    </w:p>
    <w:p w14:paraId="525321D3" w14:textId="77777777" w:rsidR="00A341F6" w:rsidRDefault="00E823F1">
      <w:pPr>
        <w:spacing w:after="0" w:line="259" w:lineRule="auto"/>
        <w:ind w:left="698" w:firstLine="0"/>
        <w:jc w:val="left"/>
      </w:pPr>
      <w:r>
        <w:t xml:space="preserve">  </w:t>
      </w:r>
    </w:p>
    <w:p w14:paraId="5A4571BE" w14:textId="77777777" w:rsidR="00A341F6" w:rsidRDefault="00E823F1">
      <w:pPr>
        <w:ind w:right="13"/>
      </w:pPr>
      <w:r>
        <w:rPr>
          <w:b/>
        </w:rPr>
        <w:t>Artículo 6.</w:t>
      </w:r>
      <w:r>
        <w:t xml:space="preserve"> El impuesto predial se causará y pagará tomando como base el valor de los predios, en el cual será fijado conforme lo dispone el artículo 177 y 178 del Código Financiero y demás Leyes aplicables en la materia, considerando el valor que resulte más alto, ya sea el de transmisión, el catastral o el fiscal, de conformidad con las tasas siguientes:  </w:t>
      </w:r>
    </w:p>
    <w:p w14:paraId="35297AEA" w14:textId="77777777" w:rsidR="00A341F6" w:rsidRDefault="00E823F1">
      <w:pPr>
        <w:spacing w:after="0" w:line="259" w:lineRule="auto"/>
        <w:ind w:left="698" w:firstLine="0"/>
        <w:jc w:val="left"/>
      </w:pPr>
      <w:r>
        <w:t xml:space="preserve">  </w:t>
      </w:r>
    </w:p>
    <w:p w14:paraId="135D2446" w14:textId="77777777" w:rsidR="00A341F6" w:rsidRDefault="00E823F1">
      <w:pPr>
        <w:numPr>
          <w:ilvl w:val="0"/>
          <w:numId w:val="3"/>
        </w:numPr>
        <w:ind w:right="13" w:hanging="567"/>
      </w:pPr>
      <w:r>
        <w:t xml:space="preserve">Predios Urbanos:  </w:t>
      </w:r>
    </w:p>
    <w:p w14:paraId="77454CEB" w14:textId="77777777" w:rsidR="00A341F6" w:rsidRDefault="00E823F1">
      <w:pPr>
        <w:numPr>
          <w:ilvl w:val="1"/>
          <w:numId w:val="3"/>
        </w:numPr>
        <w:spacing w:after="107" w:line="259" w:lineRule="auto"/>
        <w:ind w:left="2271" w:hanging="568"/>
        <w:jc w:val="center"/>
      </w:pPr>
      <w:proofErr w:type="gramStart"/>
      <w:r>
        <w:t xml:space="preserve">Edificados,  </w:t>
      </w:r>
      <w:r>
        <w:tab/>
      </w:r>
      <w:proofErr w:type="gramEnd"/>
      <w:r>
        <w:t xml:space="preserve">  </w:t>
      </w:r>
      <w:r>
        <w:tab/>
        <w:t xml:space="preserve">  </w:t>
      </w:r>
      <w:r>
        <w:tab/>
        <w:t xml:space="preserve"> </w:t>
      </w:r>
      <w:r>
        <w:tab/>
        <w:t xml:space="preserve">3.75 UMA.  </w:t>
      </w:r>
    </w:p>
    <w:p w14:paraId="38A4DC1E" w14:textId="77777777" w:rsidR="00A341F6" w:rsidRDefault="00E823F1">
      <w:pPr>
        <w:numPr>
          <w:ilvl w:val="1"/>
          <w:numId w:val="3"/>
        </w:numPr>
        <w:spacing w:after="0" w:line="259" w:lineRule="auto"/>
        <w:ind w:left="2271" w:hanging="568"/>
        <w:jc w:val="center"/>
      </w:pPr>
      <w:r>
        <w:t xml:space="preserve">No </w:t>
      </w:r>
      <w:proofErr w:type="gramStart"/>
      <w:r>
        <w:t xml:space="preserve">edificados,  </w:t>
      </w:r>
      <w:r>
        <w:tab/>
      </w:r>
      <w:proofErr w:type="gramEnd"/>
      <w:r>
        <w:t xml:space="preserve">  </w:t>
      </w:r>
      <w:r>
        <w:tab/>
        <w:t xml:space="preserve"> </w:t>
      </w:r>
      <w:r>
        <w:tab/>
        <w:t xml:space="preserve">2.35 UMA. </w:t>
      </w:r>
    </w:p>
    <w:p w14:paraId="279D3168" w14:textId="77777777" w:rsidR="00A341F6" w:rsidRDefault="00E823F1">
      <w:pPr>
        <w:spacing w:after="0" w:line="259" w:lineRule="auto"/>
        <w:ind w:left="1436" w:firstLine="0"/>
        <w:jc w:val="left"/>
      </w:pPr>
      <w:r>
        <w:t xml:space="preserve"> </w:t>
      </w:r>
    </w:p>
    <w:p w14:paraId="547D39B2" w14:textId="77777777" w:rsidR="00A341F6" w:rsidRDefault="00E823F1">
      <w:pPr>
        <w:numPr>
          <w:ilvl w:val="0"/>
          <w:numId w:val="3"/>
        </w:numPr>
        <w:spacing w:after="118"/>
        <w:ind w:right="13" w:hanging="567"/>
      </w:pPr>
      <w:r>
        <w:t xml:space="preserve">Predios Rústicos:  </w:t>
      </w:r>
      <w:r>
        <w:tab/>
        <w:t xml:space="preserve">  </w:t>
      </w:r>
      <w:r>
        <w:tab/>
        <w:t xml:space="preserve"> </w:t>
      </w:r>
    </w:p>
    <w:p w14:paraId="631B567A" w14:textId="77777777" w:rsidR="00A341F6" w:rsidRDefault="00E823F1">
      <w:pPr>
        <w:numPr>
          <w:ilvl w:val="1"/>
          <w:numId w:val="3"/>
        </w:numPr>
        <w:spacing w:after="117"/>
        <w:ind w:left="2271" w:hanging="568"/>
        <w:jc w:val="center"/>
      </w:pPr>
      <w:r>
        <w:t xml:space="preserve">Edificados </w:t>
      </w:r>
      <w:r>
        <w:tab/>
        <w:t xml:space="preserve"> </w:t>
      </w:r>
      <w:r>
        <w:tab/>
        <w:t xml:space="preserve"> </w:t>
      </w:r>
      <w:r>
        <w:tab/>
        <w:t xml:space="preserve">      </w:t>
      </w:r>
      <w:r>
        <w:tab/>
        <w:t xml:space="preserve">2 UMA. </w:t>
      </w:r>
    </w:p>
    <w:p w14:paraId="2AD166FB" w14:textId="77777777" w:rsidR="00A341F6" w:rsidRDefault="00E823F1">
      <w:pPr>
        <w:numPr>
          <w:ilvl w:val="1"/>
          <w:numId w:val="3"/>
        </w:numPr>
        <w:spacing w:after="0" w:line="259" w:lineRule="auto"/>
        <w:ind w:left="2271" w:hanging="568"/>
        <w:jc w:val="center"/>
      </w:pPr>
      <w:r>
        <w:t xml:space="preserve">No edificado    </w:t>
      </w:r>
      <w:proofErr w:type="gramStart"/>
      <w:r>
        <w:tab/>
        <w:t xml:space="preserve">  </w:t>
      </w:r>
      <w:r>
        <w:tab/>
      </w:r>
      <w:proofErr w:type="gramEnd"/>
      <w:r>
        <w:t xml:space="preserve"> </w:t>
      </w:r>
      <w:r>
        <w:tab/>
        <w:t xml:space="preserve">1.61 UMA.  </w:t>
      </w:r>
    </w:p>
    <w:p w14:paraId="3E686ACC" w14:textId="77777777" w:rsidR="00A341F6" w:rsidRDefault="00E823F1">
      <w:pPr>
        <w:spacing w:after="0" w:line="259" w:lineRule="auto"/>
        <w:ind w:left="2531" w:firstLine="0"/>
        <w:jc w:val="left"/>
      </w:pPr>
      <w:r>
        <w:t xml:space="preserve"> </w:t>
      </w:r>
    </w:p>
    <w:p w14:paraId="46D5F61E" w14:textId="77777777" w:rsidR="00A341F6" w:rsidRDefault="00E823F1">
      <w:pPr>
        <w:ind w:right="13"/>
      </w:pPr>
      <w:r>
        <w:t xml:space="preserve">Cuando no sea posible aplicar lo dispuesto en el primer párrafo de este artículo, la base para el cobro del impuesto se podrá fijar tomando en cuenta el valor que señala el artículo 177 del Código Financiero.  </w:t>
      </w:r>
    </w:p>
    <w:p w14:paraId="194FA6DB" w14:textId="77777777" w:rsidR="00A341F6" w:rsidRDefault="00E823F1">
      <w:pPr>
        <w:spacing w:after="0" w:line="259" w:lineRule="auto"/>
        <w:ind w:left="698" w:firstLine="0"/>
        <w:jc w:val="left"/>
      </w:pPr>
      <w:r>
        <w:t xml:space="preserve"> </w:t>
      </w:r>
    </w:p>
    <w:p w14:paraId="1FC0DDC0" w14:textId="77777777" w:rsidR="00A341F6" w:rsidRDefault="00E823F1">
      <w:pPr>
        <w:ind w:right="13"/>
      </w:pPr>
      <w:r>
        <w:rPr>
          <w:b/>
        </w:rPr>
        <w:t>Artículo 7.</w:t>
      </w:r>
      <w:r>
        <w:t xml:space="preserve"> Si al aplicar las tasas anteriores en predios urbanos, resultare un impuesto anual inferior a 3 UMA, se cobrará está cantidad como mínimo anual; en predios rústicos, la cuota mínima anual será de 1.6 UMA.  </w:t>
      </w:r>
    </w:p>
    <w:p w14:paraId="4507DF73" w14:textId="77777777" w:rsidR="00A341F6" w:rsidRDefault="00E823F1">
      <w:pPr>
        <w:spacing w:after="0" w:line="259" w:lineRule="auto"/>
        <w:ind w:left="698" w:firstLine="0"/>
        <w:jc w:val="left"/>
      </w:pPr>
      <w:r>
        <w:t xml:space="preserve">  </w:t>
      </w:r>
    </w:p>
    <w:p w14:paraId="5A140A4E" w14:textId="77777777" w:rsidR="00A341F6" w:rsidRDefault="00E823F1">
      <w:pPr>
        <w:ind w:right="13"/>
      </w:pPr>
      <w:r>
        <w:t xml:space="preserve">Para los contribuyentes que se encuentren al corriente en el pago del impuesto predial al año dos mil veintiuno y de ejercicios anteriores podrán disfrutar de un descuento de hasta el 10 por ciento o del que determine la autoridad para el ejercicio 2022.  </w:t>
      </w:r>
    </w:p>
    <w:p w14:paraId="4DDC2FC5" w14:textId="77777777" w:rsidR="00A341F6" w:rsidRDefault="00E823F1">
      <w:pPr>
        <w:spacing w:after="0" w:line="259" w:lineRule="auto"/>
        <w:ind w:left="698" w:firstLine="0"/>
        <w:jc w:val="left"/>
      </w:pPr>
      <w:r>
        <w:t xml:space="preserve"> </w:t>
      </w:r>
    </w:p>
    <w:p w14:paraId="132185D1" w14:textId="77777777" w:rsidR="00A341F6" w:rsidRDefault="00E823F1">
      <w:pPr>
        <w:ind w:right="13"/>
      </w:pPr>
      <w:r>
        <w:rPr>
          <w:b/>
        </w:rPr>
        <w:t>Artículo 8.</w:t>
      </w:r>
      <w:r>
        <w:t xml:space="preserve"> El plazo para el pago de este impuesto vencerá el último día hábil del mes de marzo de 2022.   </w:t>
      </w:r>
    </w:p>
    <w:p w14:paraId="08174FF6" w14:textId="77777777" w:rsidR="00A341F6" w:rsidRDefault="00E823F1">
      <w:pPr>
        <w:spacing w:after="0" w:line="259" w:lineRule="auto"/>
        <w:ind w:left="698" w:firstLine="0"/>
        <w:jc w:val="left"/>
      </w:pPr>
      <w:r>
        <w:t xml:space="preserve"> </w:t>
      </w:r>
    </w:p>
    <w:p w14:paraId="01634A37" w14:textId="77777777" w:rsidR="00A341F6" w:rsidRDefault="00E823F1">
      <w:pPr>
        <w:ind w:right="13"/>
      </w:pPr>
      <w:r>
        <w:t xml:space="preserve">Los pagos que se realicen con posterioridad al vencimiento del plazo señalado en el primer párrafo de este artículo estarán sujetos a la aplicación de recargos, multas, actualizaciones y en su caso los gastos de ejecución conforme a lo establecido en esta Ley y en el Código Financiero, Artículo 223, fracción II  </w:t>
      </w:r>
    </w:p>
    <w:p w14:paraId="5922DC26" w14:textId="77777777" w:rsidR="00A341F6" w:rsidRDefault="00E823F1">
      <w:pPr>
        <w:spacing w:after="0" w:line="259" w:lineRule="auto"/>
        <w:ind w:left="698" w:firstLine="0"/>
        <w:jc w:val="left"/>
      </w:pPr>
      <w:r>
        <w:t xml:space="preserve"> </w:t>
      </w:r>
    </w:p>
    <w:p w14:paraId="2964722D" w14:textId="77777777" w:rsidR="00A341F6" w:rsidRDefault="00E823F1">
      <w:pPr>
        <w:ind w:right="13"/>
      </w:pPr>
      <w:r>
        <w:lastRenderedPageBreak/>
        <w:t xml:space="preserve">Las personas de la tercera edad de 60 años en adelante y que acrediten su edad con la documentación correspondiente o con la credencial expedida por el Instituto Nacional de las personas Adultas Mayores (INAPAM) vigente y que sea propietario o poseedor de casa habitación, predio urbano o rústico y que se encuentren a su nombre en el padrón municipal gozarán durante el ejercicio fiscal 2022 de un descuento del 50 por ciento del impuesto predial a su cargo. </w:t>
      </w:r>
    </w:p>
    <w:p w14:paraId="0D7CFB85" w14:textId="77777777" w:rsidR="00A341F6" w:rsidRDefault="00E823F1">
      <w:pPr>
        <w:spacing w:after="0" w:line="259" w:lineRule="auto"/>
        <w:ind w:left="698" w:firstLine="0"/>
        <w:jc w:val="left"/>
      </w:pPr>
      <w:r>
        <w:t xml:space="preserve"> </w:t>
      </w:r>
    </w:p>
    <w:p w14:paraId="0EC9E89F" w14:textId="77777777" w:rsidR="00A341F6" w:rsidRDefault="00E823F1">
      <w:pPr>
        <w:ind w:right="13"/>
      </w:pPr>
      <w:r>
        <w:t xml:space="preserve">Por el aviso de alta de predios para el cobro del impuesto predial, se pagará el equivalente de conformidad con las tasas siguientes: </w:t>
      </w:r>
    </w:p>
    <w:p w14:paraId="72EDE44A" w14:textId="77777777" w:rsidR="00A341F6" w:rsidRDefault="00E823F1">
      <w:pPr>
        <w:spacing w:after="0" w:line="259" w:lineRule="auto"/>
        <w:ind w:left="698" w:firstLine="0"/>
        <w:jc w:val="left"/>
      </w:pPr>
      <w:r>
        <w:t xml:space="preserve"> </w:t>
      </w:r>
    </w:p>
    <w:p w14:paraId="2B5BE47E" w14:textId="77777777" w:rsidR="00A341F6" w:rsidRDefault="00E823F1">
      <w:pPr>
        <w:numPr>
          <w:ilvl w:val="0"/>
          <w:numId w:val="4"/>
        </w:numPr>
        <w:spacing w:after="116"/>
        <w:ind w:right="13" w:hanging="436"/>
      </w:pPr>
      <w:r>
        <w:t xml:space="preserve">Predios Urbanos:  </w:t>
      </w:r>
    </w:p>
    <w:p w14:paraId="7F59881E" w14:textId="77777777" w:rsidR="00A341F6" w:rsidRDefault="00E823F1">
      <w:pPr>
        <w:numPr>
          <w:ilvl w:val="1"/>
          <w:numId w:val="4"/>
        </w:numPr>
        <w:spacing w:after="116"/>
        <w:ind w:right="13" w:hanging="360"/>
      </w:pPr>
      <w:proofErr w:type="gramStart"/>
      <w:r>
        <w:t xml:space="preserve">Edificados,   </w:t>
      </w:r>
      <w:proofErr w:type="gramEnd"/>
      <w:r>
        <w:t xml:space="preserve"> </w:t>
      </w:r>
      <w:r>
        <w:tab/>
        <w:t xml:space="preserve">  </w:t>
      </w:r>
      <w:r>
        <w:tab/>
        <w:t xml:space="preserve"> </w:t>
      </w:r>
      <w:r>
        <w:tab/>
        <w:t xml:space="preserve">2.50 UMA. </w:t>
      </w:r>
    </w:p>
    <w:p w14:paraId="28C7D8A4" w14:textId="77777777" w:rsidR="00A341F6" w:rsidRDefault="00E823F1">
      <w:pPr>
        <w:numPr>
          <w:ilvl w:val="1"/>
          <w:numId w:val="4"/>
        </w:numPr>
        <w:ind w:right="13" w:hanging="360"/>
      </w:pPr>
      <w:r>
        <w:t xml:space="preserve">No </w:t>
      </w:r>
      <w:proofErr w:type="gramStart"/>
      <w:r>
        <w:t xml:space="preserve">edificados,  </w:t>
      </w:r>
      <w:r>
        <w:tab/>
      </w:r>
      <w:proofErr w:type="gramEnd"/>
      <w:r>
        <w:t xml:space="preserve">  </w:t>
      </w:r>
      <w:r>
        <w:tab/>
        <w:t xml:space="preserve"> </w:t>
      </w:r>
      <w:r>
        <w:tab/>
        <w:t xml:space="preserve">2      UMA. </w:t>
      </w:r>
    </w:p>
    <w:p w14:paraId="15CEDB3B" w14:textId="77777777" w:rsidR="00A341F6" w:rsidRDefault="00E823F1">
      <w:pPr>
        <w:spacing w:after="0" w:line="259" w:lineRule="auto"/>
        <w:ind w:left="1425" w:firstLine="0"/>
        <w:jc w:val="left"/>
      </w:pPr>
      <w:r>
        <w:t xml:space="preserve"> </w:t>
      </w:r>
    </w:p>
    <w:p w14:paraId="3BBD1D22" w14:textId="77777777" w:rsidR="00A341F6" w:rsidRDefault="00E823F1">
      <w:pPr>
        <w:numPr>
          <w:ilvl w:val="0"/>
          <w:numId w:val="4"/>
        </w:numPr>
        <w:spacing w:after="116"/>
        <w:ind w:right="13" w:hanging="436"/>
      </w:pPr>
      <w:r>
        <w:t xml:space="preserve">Predios Rústicos:  </w:t>
      </w:r>
      <w:r>
        <w:tab/>
        <w:t xml:space="preserve">  </w:t>
      </w:r>
      <w:r>
        <w:tab/>
        <w:t xml:space="preserve"> </w:t>
      </w:r>
    </w:p>
    <w:p w14:paraId="61136BC1" w14:textId="77777777" w:rsidR="00A341F6" w:rsidRDefault="00E823F1">
      <w:pPr>
        <w:numPr>
          <w:ilvl w:val="1"/>
          <w:numId w:val="4"/>
        </w:numPr>
        <w:spacing w:after="116"/>
        <w:ind w:right="13" w:hanging="360"/>
      </w:pPr>
      <w:proofErr w:type="gramStart"/>
      <w:r>
        <w:t xml:space="preserve">Edificados  </w:t>
      </w:r>
      <w:r>
        <w:tab/>
      </w:r>
      <w:proofErr w:type="gramEnd"/>
      <w:r>
        <w:t xml:space="preserve"> </w:t>
      </w:r>
      <w:r>
        <w:tab/>
        <w:t xml:space="preserve"> </w:t>
      </w:r>
      <w:r>
        <w:tab/>
        <w:t xml:space="preserve">1.50 UMA. </w:t>
      </w:r>
    </w:p>
    <w:p w14:paraId="4119B31D" w14:textId="77777777" w:rsidR="00A341F6" w:rsidRDefault="00E823F1">
      <w:pPr>
        <w:numPr>
          <w:ilvl w:val="1"/>
          <w:numId w:val="4"/>
        </w:numPr>
        <w:ind w:right="13" w:hanging="360"/>
      </w:pPr>
      <w:r>
        <w:t xml:space="preserve">No </w:t>
      </w:r>
      <w:proofErr w:type="gramStart"/>
      <w:r>
        <w:t xml:space="preserve">edificado  </w:t>
      </w:r>
      <w:r>
        <w:tab/>
      </w:r>
      <w:proofErr w:type="gramEnd"/>
      <w:r>
        <w:t xml:space="preserve">  </w:t>
      </w:r>
      <w:r>
        <w:tab/>
        <w:t xml:space="preserve">  </w:t>
      </w:r>
      <w:r>
        <w:tab/>
        <w:t xml:space="preserve">1.25 UMA.  </w:t>
      </w:r>
    </w:p>
    <w:p w14:paraId="11F93DDF" w14:textId="77777777" w:rsidR="00A341F6" w:rsidRDefault="00E823F1">
      <w:pPr>
        <w:spacing w:after="0" w:line="259" w:lineRule="auto"/>
        <w:ind w:left="698" w:firstLine="0"/>
        <w:jc w:val="left"/>
      </w:pPr>
      <w:r>
        <w:t xml:space="preserve"> </w:t>
      </w:r>
    </w:p>
    <w:p w14:paraId="21C761CA" w14:textId="77777777" w:rsidR="00A341F6" w:rsidRDefault="00E823F1">
      <w:pPr>
        <w:ind w:right="13"/>
      </w:pPr>
      <w:r>
        <w:rPr>
          <w:b/>
        </w:rPr>
        <w:t>Artículo 9.</w:t>
      </w:r>
      <w:r>
        <w:t xml:space="preserve"> Para la determinación del impuesto de predios cuya venta se opere mediante el sistema de fraccionamientos, se aplicarán las tasas correspondientes de acuerdo con el artículo 6 de esta Ley.  </w:t>
      </w:r>
    </w:p>
    <w:p w14:paraId="78FF4AAF" w14:textId="77777777" w:rsidR="00A341F6" w:rsidRDefault="00E823F1">
      <w:pPr>
        <w:spacing w:after="0" w:line="259" w:lineRule="auto"/>
        <w:ind w:left="698" w:firstLine="0"/>
        <w:jc w:val="left"/>
      </w:pPr>
      <w:r>
        <w:t xml:space="preserve">  </w:t>
      </w:r>
    </w:p>
    <w:p w14:paraId="74E126A3" w14:textId="77777777" w:rsidR="00A341F6" w:rsidRDefault="00E823F1">
      <w:pPr>
        <w:ind w:right="13"/>
      </w:pPr>
      <w:r>
        <w:rPr>
          <w:b/>
        </w:rPr>
        <w:t>Artículo 10.</w:t>
      </w:r>
      <w:r>
        <w:t xml:space="preserve"> Los sujetos del impuesto a que se refiere el artículo anterior, pagarán su impuesto por cada lote o fracción, sujetándose a lo establecido por el Código Financiero y demás disposiciones relativas.  </w:t>
      </w:r>
    </w:p>
    <w:p w14:paraId="7C944036" w14:textId="77777777" w:rsidR="00A341F6" w:rsidRDefault="00E823F1">
      <w:pPr>
        <w:spacing w:after="0" w:line="259" w:lineRule="auto"/>
        <w:ind w:left="698" w:firstLine="0"/>
        <w:jc w:val="left"/>
      </w:pPr>
      <w:r>
        <w:t xml:space="preserve"> </w:t>
      </w:r>
    </w:p>
    <w:p w14:paraId="5E704157" w14:textId="77777777" w:rsidR="00A341F6" w:rsidRDefault="00E823F1">
      <w:pPr>
        <w:ind w:right="13"/>
      </w:pPr>
      <w:r>
        <w:rPr>
          <w:b/>
        </w:rPr>
        <w:t>Artículo 11.</w:t>
      </w:r>
      <w:r>
        <w:t xml:space="preserve"> El valor de los predios que se destinen para uso comercial, industrial, empresarial, de servicios o turístico, se fijará conforme al valor catastral, de acuerdo con lo estipulado en el artículo 177 del Código Financiero y demás Leyes aplicables en la materia.  </w:t>
      </w:r>
    </w:p>
    <w:p w14:paraId="13878BD6" w14:textId="77777777" w:rsidR="00A341F6" w:rsidRDefault="00E823F1">
      <w:pPr>
        <w:spacing w:after="0" w:line="259" w:lineRule="auto"/>
        <w:ind w:left="698" w:firstLine="0"/>
        <w:jc w:val="left"/>
      </w:pPr>
      <w:r>
        <w:t xml:space="preserve"> </w:t>
      </w:r>
    </w:p>
    <w:p w14:paraId="520C536D" w14:textId="77777777" w:rsidR="00A341F6" w:rsidRDefault="00E823F1">
      <w:pPr>
        <w:spacing w:after="0" w:line="259" w:lineRule="auto"/>
        <w:ind w:left="698" w:firstLine="0"/>
        <w:jc w:val="left"/>
      </w:pPr>
      <w:r>
        <w:t xml:space="preserve"> </w:t>
      </w:r>
    </w:p>
    <w:p w14:paraId="3DE96FC3" w14:textId="77777777" w:rsidR="00A341F6" w:rsidRDefault="00E823F1">
      <w:pPr>
        <w:spacing w:line="249" w:lineRule="auto"/>
        <w:ind w:left="686" w:right="1"/>
        <w:jc w:val="center"/>
      </w:pPr>
      <w:r>
        <w:rPr>
          <w:b/>
        </w:rPr>
        <w:t xml:space="preserve">CAPÍTULO II </w:t>
      </w:r>
    </w:p>
    <w:p w14:paraId="3F716CA6" w14:textId="77777777" w:rsidR="00A341F6" w:rsidRDefault="00E823F1">
      <w:pPr>
        <w:spacing w:line="249" w:lineRule="auto"/>
        <w:ind w:left="686" w:right="2"/>
        <w:jc w:val="center"/>
      </w:pPr>
      <w:r>
        <w:rPr>
          <w:b/>
        </w:rPr>
        <w:t xml:space="preserve">IMPUESTO SOBRE LA TRANSMISION DE BIENES INMUEBLES </w:t>
      </w:r>
    </w:p>
    <w:p w14:paraId="7D61E9DA" w14:textId="77777777" w:rsidR="00A341F6" w:rsidRDefault="00E823F1">
      <w:pPr>
        <w:spacing w:after="0" w:line="259" w:lineRule="auto"/>
        <w:ind w:left="727" w:firstLine="0"/>
        <w:jc w:val="center"/>
      </w:pPr>
      <w:r>
        <w:rPr>
          <w:b/>
        </w:rPr>
        <w:t xml:space="preserve"> </w:t>
      </w:r>
    </w:p>
    <w:p w14:paraId="30555053" w14:textId="77777777" w:rsidR="00A341F6" w:rsidRDefault="00E823F1">
      <w:pPr>
        <w:ind w:right="13"/>
      </w:pPr>
      <w:r>
        <w:rPr>
          <w:b/>
        </w:rPr>
        <w:t xml:space="preserve">Artículo 12. </w:t>
      </w:r>
      <w:r>
        <w:t>El impuesto</w:t>
      </w:r>
      <w:r>
        <w:rPr>
          <w:b/>
        </w:rPr>
        <w:t xml:space="preserve"> </w:t>
      </w:r>
      <w:r>
        <w:t xml:space="preserve">sobre transmisión de bienes inmuebles se causará por la celebración de los actos a que se refiere el Titulo Sexto, Capitulo II en los artículos 202, 203, y 211 del Código Financiero, incluyendo la cesión de derechos de posesión y la disolución de copropiedad. </w:t>
      </w:r>
    </w:p>
    <w:p w14:paraId="53F74B01" w14:textId="77777777" w:rsidR="00A341F6" w:rsidRDefault="00E823F1">
      <w:pPr>
        <w:spacing w:after="0" w:line="259" w:lineRule="auto"/>
        <w:ind w:left="698" w:firstLine="0"/>
        <w:jc w:val="left"/>
      </w:pPr>
      <w:r>
        <w:t xml:space="preserve"> </w:t>
      </w:r>
    </w:p>
    <w:p w14:paraId="510550CF" w14:textId="77777777" w:rsidR="00A341F6" w:rsidRDefault="00E823F1">
      <w:pPr>
        <w:ind w:right="13"/>
      </w:pPr>
      <w:r>
        <w:t xml:space="preserve">Son sujetos de este impuesto, los propietarios o poseedores de bienes inmuebles que se encuentren en el territorio del municipio, que sean objeto de la transmisión de propiedad.  </w:t>
      </w:r>
    </w:p>
    <w:p w14:paraId="53FA012C" w14:textId="77777777" w:rsidR="00A341F6" w:rsidRDefault="00E823F1">
      <w:pPr>
        <w:spacing w:after="0" w:line="259" w:lineRule="auto"/>
        <w:ind w:left="698" w:firstLine="0"/>
        <w:jc w:val="left"/>
      </w:pPr>
      <w:r>
        <w:t xml:space="preserve"> </w:t>
      </w:r>
    </w:p>
    <w:p w14:paraId="390BC502" w14:textId="77777777" w:rsidR="00A341F6" w:rsidRDefault="00E823F1">
      <w:pPr>
        <w:ind w:right="13"/>
      </w:pPr>
      <w:r>
        <w:t xml:space="preserve">Por las operaciones a que se refiere el párrafo anterior, se pagaran 8 UMA. </w:t>
      </w:r>
    </w:p>
    <w:p w14:paraId="1391B745" w14:textId="77777777" w:rsidR="00A341F6" w:rsidRDefault="00E823F1">
      <w:pPr>
        <w:spacing w:after="0" w:line="259" w:lineRule="auto"/>
        <w:ind w:left="698" w:firstLine="0"/>
        <w:jc w:val="left"/>
      </w:pPr>
      <w:r>
        <w:t xml:space="preserve"> </w:t>
      </w:r>
    </w:p>
    <w:p w14:paraId="583087DD" w14:textId="77777777" w:rsidR="00A341F6" w:rsidRDefault="00E823F1">
      <w:pPr>
        <w:ind w:right="13"/>
      </w:pPr>
      <w:r>
        <w:t xml:space="preserve">El pago de este impuesto deberá realizar dentro de los 15 días después de realizarse la operación. </w:t>
      </w:r>
    </w:p>
    <w:p w14:paraId="58D91328" w14:textId="77777777" w:rsidR="00A341F6" w:rsidRDefault="00E823F1">
      <w:pPr>
        <w:spacing w:after="0" w:line="259" w:lineRule="auto"/>
        <w:ind w:left="698" w:firstLine="0"/>
        <w:jc w:val="left"/>
      </w:pPr>
      <w:r>
        <w:t xml:space="preserve"> </w:t>
      </w:r>
    </w:p>
    <w:p w14:paraId="1AC0D8A0" w14:textId="77777777" w:rsidR="00A341F6" w:rsidRDefault="00E823F1">
      <w:pPr>
        <w:ind w:right="13"/>
      </w:pPr>
      <w:r>
        <w:t xml:space="preserve">En el caso de viviendas de interés social o popular, definidas en el artículo 210 del Código Financiero, la reducción será de 15 UMA elevado al año. Si al aplicar la tasa y reducciones anteriores a la base, resultare un impuesto inferior a 8 UMA o no resultare, se cobrará esta cantidad como mínimo de traslado de dominio. </w:t>
      </w:r>
    </w:p>
    <w:p w14:paraId="73432599" w14:textId="77777777" w:rsidR="00A341F6" w:rsidRDefault="00E823F1">
      <w:pPr>
        <w:spacing w:after="0" w:line="259" w:lineRule="auto"/>
        <w:ind w:left="698" w:firstLine="0"/>
        <w:jc w:val="left"/>
      </w:pPr>
      <w:r>
        <w:t xml:space="preserve"> </w:t>
      </w:r>
    </w:p>
    <w:p w14:paraId="7206569D" w14:textId="77777777" w:rsidR="00A341F6" w:rsidRDefault="00E823F1">
      <w:pPr>
        <w:ind w:right="13"/>
      </w:pPr>
      <w:r>
        <w:t xml:space="preserve">Por la contestación de avisos notariales se cobrará por acto de acuerdo con la siguiente tabla: </w:t>
      </w:r>
    </w:p>
    <w:p w14:paraId="7835C4EF" w14:textId="77777777" w:rsidR="00A341F6" w:rsidRDefault="00E823F1">
      <w:pPr>
        <w:spacing w:after="0" w:line="259" w:lineRule="auto"/>
        <w:ind w:left="698" w:firstLine="0"/>
        <w:jc w:val="left"/>
      </w:pPr>
      <w:r>
        <w:t xml:space="preserve"> </w:t>
      </w:r>
    </w:p>
    <w:p w14:paraId="41D1076D" w14:textId="77777777" w:rsidR="00A341F6" w:rsidRDefault="00E823F1">
      <w:pPr>
        <w:tabs>
          <w:tab w:val="center" w:pos="1125"/>
          <w:tab w:val="center" w:pos="2505"/>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Predios Urbanos:  </w:t>
      </w:r>
    </w:p>
    <w:tbl>
      <w:tblPr>
        <w:tblStyle w:val="TableGrid"/>
        <w:tblW w:w="7441" w:type="dxa"/>
        <w:tblInd w:w="698" w:type="dxa"/>
        <w:tblCellMar>
          <w:top w:w="2" w:type="dxa"/>
        </w:tblCellMar>
        <w:tblLook w:val="04A0" w:firstRow="1" w:lastRow="0" w:firstColumn="1" w:lastColumn="0" w:noHBand="0" w:noVBand="1"/>
      </w:tblPr>
      <w:tblGrid>
        <w:gridCol w:w="1080"/>
        <w:gridCol w:w="2039"/>
        <w:gridCol w:w="1838"/>
        <w:gridCol w:w="708"/>
        <w:gridCol w:w="708"/>
        <w:gridCol w:w="1068"/>
      </w:tblGrid>
      <w:tr w:rsidR="00A341F6" w14:paraId="43796DE0" w14:textId="77777777">
        <w:trPr>
          <w:trHeight w:val="298"/>
        </w:trPr>
        <w:tc>
          <w:tcPr>
            <w:tcW w:w="1080" w:type="dxa"/>
            <w:tcBorders>
              <w:top w:val="nil"/>
              <w:left w:val="nil"/>
              <w:bottom w:val="nil"/>
              <w:right w:val="nil"/>
            </w:tcBorders>
          </w:tcPr>
          <w:p w14:paraId="0B16AB28" w14:textId="77777777" w:rsidR="00A341F6" w:rsidRDefault="00A341F6">
            <w:pPr>
              <w:spacing w:after="160" w:line="259" w:lineRule="auto"/>
              <w:ind w:left="0" w:firstLine="0"/>
              <w:jc w:val="left"/>
            </w:pPr>
          </w:p>
        </w:tc>
        <w:tc>
          <w:tcPr>
            <w:tcW w:w="2039" w:type="dxa"/>
            <w:tcBorders>
              <w:top w:val="nil"/>
              <w:left w:val="nil"/>
              <w:bottom w:val="nil"/>
              <w:right w:val="nil"/>
            </w:tcBorders>
          </w:tcPr>
          <w:p w14:paraId="7FB0C6BD" w14:textId="77777777" w:rsidR="00A341F6" w:rsidRDefault="00E823F1">
            <w:pPr>
              <w:spacing w:after="0" w:line="259" w:lineRule="auto"/>
              <w:ind w:left="0" w:right="249" w:firstLine="0"/>
              <w:jc w:val="right"/>
            </w:pPr>
            <w:r>
              <w:rPr>
                <w:b/>
              </w:rPr>
              <w:t>a)</w:t>
            </w:r>
            <w:r>
              <w:rPr>
                <w:rFonts w:ascii="Arial" w:eastAsia="Arial" w:hAnsi="Arial" w:cs="Arial"/>
                <w:b/>
              </w:rPr>
              <w:t xml:space="preserve"> </w:t>
            </w:r>
          </w:p>
        </w:tc>
        <w:tc>
          <w:tcPr>
            <w:tcW w:w="1838" w:type="dxa"/>
            <w:tcBorders>
              <w:top w:val="nil"/>
              <w:left w:val="nil"/>
              <w:bottom w:val="nil"/>
              <w:right w:val="nil"/>
            </w:tcBorders>
          </w:tcPr>
          <w:p w14:paraId="3BC53D1E" w14:textId="77777777" w:rsidR="00A341F6" w:rsidRDefault="00E823F1">
            <w:pPr>
              <w:spacing w:after="0" w:line="259" w:lineRule="auto"/>
              <w:ind w:left="0" w:firstLine="0"/>
              <w:jc w:val="left"/>
            </w:pPr>
            <w:proofErr w:type="gramStart"/>
            <w:r>
              <w:t xml:space="preserve">Edificados,   </w:t>
            </w:r>
            <w:proofErr w:type="gramEnd"/>
            <w:r>
              <w:t xml:space="preserve"> </w:t>
            </w:r>
          </w:p>
        </w:tc>
        <w:tc>
          <w:tcPr>
            <w:tcW w:w="708" w:type="dxa"/>
            <w:tcBorders>
              <w:top w:val="nil"/>
              <w:left w:val="nil"/>
              <w:bottom w:val="nil"/>
              <w:right w:val="nil"/>
            </w:tcBorders>
          </w:tcPr>
          <w:p w14:paraId="18C67680" w14:textId="77777777" w:rsidR="00A341F6" w:rsidRDefault="00E823F1">
            <w:pPr>
              <w:spacing w:after="0" w:line="259" w:lineRule="auto"/>
              <w:ind w:left="0" w:firstLine="0"/>
              <w:jc w:val="left"/>
            </w:pPr>
            <w:r>
              <w:t xml:space="preserve"> </w:t>
            </w:r>
          </w:p>
        </w:tc>
        <w:tc>
          <w:tcPr>
            <w:tcW w:w="708" w:type="dxa"/>
            <w:tcBorders>
              <w:top w:val="nil"/>
              <w:left w:val="nil"/>
              <w:bottom w:val="nil"/>
              <w:right w:val="nil"/>
            </w:tcBorders>
          </w:tcPr>
          <w:p w14:paraId="10BCD4BC" w14:textId="77777777" w:rsidR="00A341F6" w:rsidRDefault="00E823F1">
            <w:pPr>
              <w:spacing w:after="0" w:line="259" w:lineRule="auto"/>
              <w:ind w:left="0" w:firstLine="0"/>
              <w:jc w:val="left"/>
            </w:pPr>
            <w:r>
              <w:t xml:space="preserve">          </w:t>
            </w:r>
          </w:p>
        </w:tc>
        <w:tc>
          <w:tcPr>
            <w:tcW w:w="1068" w:type="dxa"/>
            <w:tcBorders>
              <w:top w:val="nil"/>
              <w:left w:val="nil"/>
              <w:bottom w:val="nil"/>
              <w:right w:val="nil"/>
            </w:tcBorders>
          </w:tcPr>
          <w:p w14:paraId="3739E7AB" w14:textId="77777777" w:rsidR="00A341F6" w:rsidRDefault="00E823F1">
            <w:pPr>
              <w:spacing w:after="0" w:line="259" w:lineRule="auto"/>
              <w:ind w:left="0" w:firstLine="0"/>
            </w:pPr>
            <w:r>
              <w:t xml:space="preserve">7.50 UMA.  </w:t>
            </w:r>
          </w:p>
        </w:tc>
      </w:tr>
      <w:tr w:rsidR="00A341F6" w14:paraId="1E56C170" w14:textId="77777777">
        <w:trPr>
          <w:trHeight w:val="542"/>
        </w:trPr>
        <w:tc>
          <w:tcPr>
            <w:tcW w:w="1080" w:type="dxa"/>
            <w:tcBorders>
              <w:top w:val="nil"/>
              <w:left w:val="nil"/>
              <w:bottom w:val="nil"/>
              <w:right w:val="nil"/>
            </w:tcBorders>
            <w:vAlign w:val="bottom"/>
          </w:tcPr>
          <w:p w14:paraId="247913A7" w14:textId="77777777" w:rsidR="00A341F6" w:rsidRDefault="00E823F1">
            <w:pPr>
              <w:spacing w:after="0" w:line="259" w:lineRule="auto"/>
              <w:ind w:left="425" w:firstLine="0"/>
              <w:jc w:val="center"/>
            </w:pPr>
            <w:r>
              <w:t xml:space="preserve"> </w:t>
            </w:r>
          </w:p>
        </w:tc>
        <w:tc>
          <w:tcPr>
            <w:tcW w:w="2039" w:type="dxa"/>
            <w:tcBorders>
              <w:top w:val="nil"/>
              <w:left w:val="nil"/>
              <w:bottom w:val="nil"/>
              <w:right w:val="nil"/>
            </w:tcBorders>
          </w:tcPr>
          <w:p w14:paraId="53F3A903" w14:textId="77777777" w:rsidR="00A341F6" w:rsidRDefault="00E823F1">
            <w:pPr>
              <w:spacing w:after="0" w:line="259" w:lineRule="auto"/>
              <w:ind w:left="0" w:right="238" w:firstLine="0"/>
              <w:jc w:val="right"/>
            </w:pPr>
            <w:r>
              <w:rPr>
                <w:b/>
              </w:rPr>
              <w:t>b)</w:t>
            </w:r>
            <w:r>
              <w:rPr>
                <w:rFonts w:ascii="Arial" w:eastAsia="Arial" w:hAnsi="Arial" w:cs="Arial"/>
                <w:b/>
              </w:rPr>
              <w:t xml:space="preserve"> </w:t>
            </w:r>
          </w:p>
        </w:tc>
        <w:tc>
          <w:tcPr>
            <w:tcW w:w="1838" w:type="dxa"/>
            <w:tcBorders>
              <w:top w:val="nil"/>
              <w:left w:val="nil"/>
              <w:bottom w:val="nil"/>
              <w:right w:val="nil"/>
            </w:tcBorders>
          </w:tcPr>
          <w:p w14:paraId="45A7AC89" w14:textId="77777777" w:rsidR="00A341F6" w:rsidRDefault="00E823F1">
            <w:pPr>
              <w:spacing w:after="0" w:line="259" w:lineRule="auto"/>
              <w:ind w:left="0" w:firstLine="0"/>
              <w:jc w:val="left"/>
            </w:pPr>
            <w:r>
              <w:t xml:space="preserve">No edificados,  </w:t>
            </w:r>
          </w:p>
        </w:tc>
        <w:tc>
          <w:tcPr>
            <w:tcW w:w="708" w:type="dxa"/>
            <w:tcBorders>
              <w:top w:val="nil"/>
              <w:left w:val="nil"/>
              <w:bottom w:val="nil"/>
              <w:right w:val="nil"/>
            </w:tcBorders>
          </w:tcPr>
          <w:p w14:paraId="4C92D272" w14:textId="77777777" w:rsidR="00A341F6" w:rsidRDefault="00E823F1">
            <w:pPr>
              <w:spacing w:after="0" w:line="259" w:lineRule="auto"/>
              <w:ind w:left="0" w:firstLine="0"/>
              <w:jc w:val="left"/>
            </w:pPr>
            <w:r>
              <w:t xml:space="preserve">  </w:t>
            </w:r>
          </w:p>
        </w:tc>
        <w:tc>
          <w:tcPr>
            <w:tcW w:w="708" w:type="dxa"/>
            <w:tcBorders>
              <w:top w:val="nil"/>
              <w:left w:val="nil"/>
              <w:bottom w:val="nil"/>
              <w:right w:val="nil"/>
            </w:tcBorders>
          </w:tcPr>
          <w:p w14:paraId="37A02E9D" w14:textId="77777777" w:rsidR="00A341F6" w:rsidRDefault="00E823F1">
            <w:pPr>
              <w:spacing w:after="0" w:line="259" w:lineRule="auto"/>
              <w:ind w:left="0" w:firstLine="0"/>
              <w:jc w:val="left"/>
            </w:pPr>
            <w:r>
              <w:t xml:space="preserve"> </w:t>
            </w:r>
          </w:p>
        </w:tc>
        <w:tc>
          <w:tcPr>
            <w:tcW w:w="1068" w:type="dxa"/>
            <w:tcBorders>
              <w:top w:val="nil"/>
              <w:left w:val="nil"/>
              <w:bottom w:val="nil"/>
              <w:right w:val="nil"/>
            </w:tcBorders>
          </w:tcPr>
          <w:p w14:paraId="172916A7" w14:textId="77777777" w:rsidR="00A341F6" w:rsidRDefault="00E823F1">
            <w:pPr>
              <w:spacing w:after="0" w:line="259" w:lineRule="auto"/>
              <w:ind w:left="0" w:firstLine="0"/>
              <w:jc w:val="left"/>
            </w:pPr>
            <w:r>
              <w:t xml:space="preserve">5 UMA. </w:t>
            </w:r>
          </w:p>
        </w:tc>
      </w:tr>
      <w:tr w:rsidR="00A341F6" w14:paraId="665DC1F9" w14:textId="77777777">
        <w:trPr>
          <w:trHeight w:val="301"/>
        </w:trPr>
        <w:tc>
          <w:tcPr>
            <w:tcW w:w="1080" w:type="dxa"/>
            <w:tcBorders>
              <w:top w:val="nil"/>
              <w:left w:val="nil"/>
              <w:bottom w:val="nil"/>
              <w:right w:val="nil"/>
            </w:tcBorders>
          </w:tcPr>
          <w:p w14:paraId="0147A515" w14:textId="77777777" w:rsidR="00A341F6" w:rsidRDefault="00E823F1">
            <w:pPr>
              <w:spacing w:after="0" w:line="259" w:lineRule="auto"/>
              <w:ind w:left="0" w:right="145" w:firstLine="0"/>
              <w:jc w:val="center"/>
            </w:pPr>
            <w:r>
              <w:rPr>
                <w:b/>
              </w:rPr>
              <w:t>II.</w:t>
            </w:r>
            <w:r>
              <w:rPr>
                <w:rFonts w:ascii="Arial" w:eastAsia="Arial" w:hAnsi="Arial" w:cs="Arial"/>
                <w:b/>
              </w:rPr>
              <w:t xml:space="preserve"> </w:t>
            </w:r>
          </w:p>
        </w:tc>
        <w:tc>
          <w:tcPr>
            <w:tcW w:w="2039" w:type="dxa"/>
            <w:tcBorders>
              <w:top w:val="nil"/>
              <w:left w:val="nil"/>
              <w:bottom w:val="nil"/>
              <w:right w:val="nil"/>
            </w:tcBorders>
          </w:tcPr>
          <w:p w14:paraId="3494BD5E" w14:textId="77777777" w:rsidR="00A341F6" w:rsidRDefault="00E823F1">
            <w:pPr>
              <w:tabs>
                <w:tab w:val="center" w:pos="1752"/>
              </w:tabs>
              <w:spacing w:after="0" w:line="259" w:lineRule="auto"/>
              <w:ind w:left="0" w:firstLine="0"/>
              <w:jc w:val="left"/>
            </w:pPr>
            <w:r>
              <w:t xml:space="preserve">Predios Rústicos:  </w:t>
            </w:r>
            <w:r>
              <w:tab/>
              <w:t xml:space="preserve">  </w:t>
            </w:r>
          </w:p>
        </w:tc>
        <w:tc>
          <w:tcPr>
            <w:tcW w:w="1838" w:type="dxa"/>
            <w:tcBorders>
              <w:top w:val="nil"/>
              <w:left w:val="nil"/>
              <w:bottom w:val="nil"/>
              <w:right w:val="nil"/>
            </w:tcBorders>
          </w:tcPr>
          <w:p w14:paraId="49319577" w14:textId="77777777" w:rsidR="00A341F6" w:rsidRDefault="00E823F1">
            <w:pPr>
              <w:spacing w:after="0" w:line="259" w:lineRule="auto"/>
              <w:ind w:left="421" w:firstLine="0"/>
              <w:jc w:val="left"/>
            </w:pPr>
            <w:r>
              <w:t xml:space="preserve"> </w:t>
            </w:r>
          </w:p>
        </w:tc>
        <w:tc>
          <w:tcPr>
            <w:tcW w:w="708" w:type="dxa"/>
            <w:tcBorders>
              <w:top w:val="nil"/>
              <w:left w:val="nil"/>
              <w:bottom w:val="nil"/>
              <w:right w:val="nil"/>
            </w:tcBorders>
          </w:tcPr>
          <w:p w14:paraId="0E3FE52A" w14:textId="77777777" w:rsidR="00A341F6" w:rsidRDefault="00A341F6">
            <w:pPr>
              <w:spacing w:after="160" w:line="259" w:lineRule="auto"/>
              <w:ind w:left="0" w:firstLine="0"/>
              <w:jc w:val="left"/>
            </w:pPr>
          </w:p>
        </w:tc>
        <w:tc>
          <w:tcPr>
            <w:tcW w:w="708" w:type="dxa"/>
            <w:tcBorders>
              <w:top w:val="nil"/>
              <w:left w:val="nil"/>
              <w:bottom w:val="nil"/>
              <w:right w:val="nil"/>
            </w:tcBorders>
          </w:tcPr>
          <w:p w14:paraId="44473FD8" w14:textId="77777777" w:rsidR="00A341F6" w:rsidRDefault="00A341F6">
            <w:pPr>
              <w:spacing w:after="160" w:line="259" w:lineRule="auto"/>
              <w:ind w:left="0" w:firstLine="0"/>
              <w:jc w:val="left"/>
            </w:pPr>
          </w:p>
        </w:tc>
        <w:tc>
          <w:tcPr>
            <w:tcW w:w="1068" w:type="dxa"/>
            <w:tcBorders>
              <w:top w:val="nil"/>
              <w:left w:val="nil"/>
              <w:bottom w:val="nil"/>
              <w:right w:val="nil"/>
            </w:tcBorders>
          </w:tcPr>
          <w:p w14:paraId="7C691529" w14:textId="77777777" w:rsidR="00A341F6" w:rsidRDefault="00A341F6">
            <w:pPr>
              <w:spacing w:after="160" w:line="259" w:lineRule="auto"/>
              <w:ind w:left="0" w:firstLine="0"/>
              <w:jc w:val="left"/>
            </w:pPr>
          </w:p>
        </w:tc>
      </w:tr>
      <w:tr w:rsidR="00A341F6" w14:paraId="1CE4FDD7" w14:textId="77777777">
        <w:trPr>
          <w:trHeight w:val="362"/>
        </w:trPr>
        <w:tc>
          <w:tcPr>
            <w:tcW w:w="1080" w:type="dxa"/>
            <w:tcBorders>
              <w:top w:val="nil"/>
              <w:left w:val="nil"/>
              <w:bottom w:val="nil"/>
              <w:right w:val="nil"/>
            </w:tcBorders>
          </w:tcPr>
          <w:p w14:paraId="35E765DE" w14:textId="77777777" w:rsidR="00A341F6" w:rsidRDefault="00A341F6">
            <w:pPr>
              <w:spacing w:after="160" w:line="259" w:lineRule="auto"/>
              <w:ind w:left="0" w:firstLine="0"/>
              <w:jc w:val="left"/>
            </w:pPr>
          </w:p>
        </w:tc>
        <w:tc>
          <w:tcPr>
            <w:tcW w:w="2039" w:type="dxa"/>
            <w:tcBorders>
              <w:top w:val="nil"/>
              <w:left w:val="nil"/>
              <w:bottom w:val="nil"/>
              <w:right w:val="nil"/>
            </w:tcBorders>
          </w:tcPr>
          <w:p w14:paraId="093BCB85" w14:textId="77777777" w:rsidR="00A341F6" w:rsidRDefault="00E823F1">
            <w:pPr>
              <w:spacing w:after="0" w:line="259" w:lineRule="auto"/>
              <w:ind w:left="0" w:right="249" w:firstLine="0"/>
              <w:jc w:val="right"/>
            </w:pPr>
            <w:r>
              <w:rPr>
                <w:b/>
              </w:rPr>
              <w:t>a)</w:t>
            </w:r>
            <w:r>
              <w:rPr>
                <w:rFonts w:ascii="Arial" w:eastAsia="Arial" w:hAnsi="Arial" w:cs="Arial"/>
                <w:b/>
              </w:rPr>
              <w:t xml:space="preserve"> </w:t>
            </w:r>
          </w:p>
        </w:tc>
        <w:tc>
          <w:tcPr>
            <w:tcW w:w="1838" w:type="dxa"/>
            <w:tcBorders>
              <w:top w:val="nil"/>
              <w:left w:val="nil"/>
              <w:bottom w:val="nil"/>
              <w:right w:val="nil"/>
            </w:tcBorders>
          </w:tcPr>
          <w:p w14:paraId="55FB66EF" w14:textId="77777777" w:rsidR="00A341F6" w:rsidRDefault="00E823F1">
            <w:pPr>
              <w:spacing w:after="0" w:line="259" w:lineRule="auto"/>
              <w:ind w:left="0" w:firstLine="0"/>
              <w:jc w:val="left"/>
            </w:pPr>
            <w:r>
              <w:t xml:space="preserve">Edificados,  </w:t>
            </w:r>
          </w:p>
        </w:tc>
        <w:tc>
          <w:tcPr>
            <w:tcW w:w="708" w:type="dxa"/>
            <w:tcBorders>
              <w:top w:val="nil"/>
              <w:left w:val="nil"/>
              <w:bottom w:val="nil"/>
              <w:right w:val="nil"/>
            </w:tcBorders>
          </w:tcPr>
          <w:p w14:paraId="28A8D2D1" w14:textId="77777777" w:rsidR="00A341F6" w:rsidRDefault="00E823F1">
            <w:pPr>
              <w:spacing w:after="0" w:line="259" w:lineRule="auto"/>
              <w:ind w:left="0" w:firstLine="0"/>
              <w:jc w:val="left"/>
            </w:pPr>
            <w:r>
              <w:t xml:space="preserve"> </w:t>
            </w:r>
          </w:p>
        </w:tc>
        <w:tc>
          <w:tcPr>
            <w:tcW w:w="708" w:type="dxa"/>
            <w:tcBorders>
              <w:top w:val="nil"/>
              <w:left w:val="nil"/>
              <w:bottom w:val="nil"/>
              <w:right w:val="nil"/>
            </w:tcBorders>
          </w:tcPr>
          <w:p w14:paraId="6FAC564B" w14:textId="77777777" w:rsidR="00A341F6" w:rsidRDefault="00E823F1">
            <w:pPr>
              <w:spacing w:after="0" w:line="259" w:lineRule="auto"/>
              <w:ind w:left="0" w:firstLine="0"/>
              <w:jc w:val="left"/>
            </w:pPr>
            <w:r>
              <w:t xml:space="preserve"> </w:t>
            </w:r>
          </w:p>
        </w:tc>
        <w:tc>
          <w:tcPr>
            <w:tcW w:w="1068" w:type="dxa"/>
            <w:tcBorders>
              <w:top w:val="nil"/>
              <w:left w:val="nil"/>
              <w:bottom w:val="nil"/>
              <w:right w:val="nil"/>
            </w:tcBorders>
          </w:tcPr>
          <w:p w14:paraId="41776831" w14:textId="77777777" w:rsidR="00A341F6" w:rsidRDefault="00E823F1">
            <w:pPr>
              <w:spacing w:after="0" w:line="259" w:lineRule="auto"/>
              <w:ind w:left="0" w:firstLine="0"/>
            </w:pPr>
            <w:r>
              <w:t xml:space="preserve">5.50 UMA. </w:t>
            </w:r>
          </w:p>
        </w:tc>
      </w:tr>
      <w:tr w:rsidR="00A341F6" w14:paraId="4A567930" w14:textId="77777777">
        <w:trPr>
          <w:trHeight w:val="782"/>
        </w:trPr>
        <w:tc>
          <w:tcPr>
            <w:tcW w:w="1080" w:type="dxa"/>
            <w:tcBorders>
              <w:top w:val="nil"/>
              <w:left w:val="nil"/>
              <w:bottom w:val="nil"/>
              <w:right w:val="nil"/>
            </w:tcBorders>
            <w:vAlign w:val="bottom"/>
          </w:tcPr>
          <w:p w14:paraId="17EAD303" w14:textId="77777777" w:rsidR="00A341F6" w:rsidRDefault="00E823F1">
            <w:pPr>
              <w:spacing w:after="0" w:line="259" w:lineRule="auto"/>
              <w:ind w:left="0" w:firstLine="0"/>
              <w:jc w:val="left"/>
            </w:pPr>
            <w:r>
              <w:t xml:space="preserve"> </w:t>
            </w:r>
          </w:p>
          <w:p w14:paraId="26ADCC85" w14:textId="77777777" w:rsidR="00A341F6" w:rsidRDefault="00E823F1">
            <w:pPr>
              <w:spacing w:after="0" w:line="259" w:lineRule="auto"/>
              <w:ind w:left="0" w:firstLine="0"/>
              <w:jc w:val="left"/>
            </w:pPr>
            <w:r>
              <w:t xml:space="preserve"> </w:t>
            </w:r>
          </w:p>
        </w:tc>
        <w:tc>
          <w:tcPr>
            <w:tcW w:w="2039" w:type="dxa"/>
            <w:tcBorders>
              <w:top w:val="nil"/>
              <w:left w:val="nil"/>
              <w:bottom w:val="nil"/>
              <w:right w:val="nil"/>
            </w:tcBorders>
          </w:tcPr>
          <w:p w14:paraId="748BC728" w14:textId="77777777" w:rsidR="00A341F6" w:rsidRDefault="00E823F1">
            <w:pPr>
              <w:spacing w:after="0" w:line="259" w:lineRule="auto"/>
              <w:ind w:left="0" w:right="238" w:firstLine="0"/>
              <w:jc w:val="right"/>
            </w:pPr>
            <w:r>
              <w:rPr>
                <w:b/>
              </w:rPr>
              <w:t>b)</w:t>
            </w:r>
            <w:r>
              <w:rPr>
                <w:rFonts w:ascii="Arial" w:eastAsia="Arial" w:hAnsi="Arial" w:cs="Arial"/>
                <w:b/>
              </w:rPr>
              <w:t xml:space="preserve"> </w:t>
            </w:r>
          </w:p>
        </w:tc>
        <w:tc>
          <w:tcPr>
            <w:tcW w:w="1838" w:type="dxa"/>
            <w:tcBorders>
              <w:top w:val="nil"/>
              <w:left w:val="nil"/>
              <w:bottom w:val="nil"/>
              <w:right w:val="nil"/>
            </w:tcBorders>
          </w:tcPr>
          <w:p w14:paraId="31643641" w14:textId="77777777" w:rsidR="00A341F6" w:rsidRDefault="00E823F1">
            <w:pPr>
              <w:spacing w:after="0" w:line="259" w:lineRule="auto"/>
              <w:ind w:left="0" w:firstLine="0"/>
              <w:jc w:val="left"/>
            </w:pPr>
            <w:r>
              <w:t xml:space="preserve">No edificado, </w:t>
            </w:r>
          </w:p>
        </w:tc>
        <w:tc>
          <w:tcPr>
            <w:tcW w:w="708" w:type="dxa"/>
            <w:tcBorders>
              <w:top w:val="nil"/>
              <w:left w:val="nil"/>
              <w:bottom w:val="nil"/>
              <w:right w:val="nil"/>
            </w:tcBorders>
          </w:tcPr>
          <w:p w14:paraId="6C8224AA" w14:textId="77777777" w:rsidR="00A341F6" w:rsidRDefault="00E823F1">
            <w:pPr>
              <w:spacing w:after="0" w:line="259" w:lineRule="auto"/>
              <w:ind w:left="0" w:firstLine="0"/>
              <w:jc w:val="left"/>
            </w:pPr>
            <w:r>
              <w:t xml:space="preserve">  </w:t>
            </w:r>
          </w:p>
        </w:tc>
        <w:tc>
          <w:tcPr>
            <w:tcW w:w="708" w:type="dxa"/>
            <w:tcBorders>
              <w:top w:val="nil"/>
              <w:left w:val="nil"/>
              <w:bottom w:val="nil"/>
              <w:right w:val="nil"/>
            </w:tcBorders>
          </w:tcPr>
          <w:p w14:paraId="57C591C8" w14:textId="77777777" w:rsidR="00A341F6" w:rsidRDefault="00E823F1">
            <w:pPr>
              <w:spacing w:after="0" w:line="259" w:lineRule="auto"/>
              <w:ind w:left="0" w:firstLine="0"/>
              <w:jc w:val="left"/>
            </w:pPr>
            <w:r>
              <w:t xml:space="preserve">  </w:t>
            </w:r>
          </w:p>
        </w:tc>
        <w:tc>
          <w:tcPr>
            <w:tcW w:w="1068" w:type="dxa"/>
            <w:tcBorders>
              <w:top w:val="nil"/>
              <w:left w:val="nil"/>
              <w:bottom w:val="nil"/>
              <w:right w:val="nil"/>
            </w:tcBorders>
          </w:tcPr>
          <w:p w14:paraId="51768198" w14:textId="77777777" w:rsidR="00A341F6" w:rsidRDefault="00E823F1">
            <w:pPr>
              <w:spacing w:after="0" w:line="259" w:lineRule="auto"/>
              <w:ind w:left="0" w:firstLine="0"/>
            </w:pPr>
            <w:r>
              <w:t xml:space="preserve">3.25 UMA. </w:t>
            </w:r>
          </w:p>
        </w:tc>
      </w:tr>
    </w:tbl>
    <w:p w14:paraId="7273FF86" w14:textId="77777777" w:rsidR="00A341F6" w:rsidRDefault="00E823F1">
      <w:pPr>
        <w:spacing w:line="249" w:lineRule="auto"/>
        <w:ind w:left="686" w:right="3"/>
        <w:jc w:val="center"/>
      </w:pPr>
      <w:r>
        <w:rPr>
          <w:b/>
        </w:rPr>
        <w:t xml:space="preserve">TÍTULO TERCERO </w:t>
      </w:r>
    </w:p>
    <w:p w14:paraId="671EB6C2" w14:textId="77777777" w:rsidR="00A341F6" w:rsidRDefault="00E823F1">
      <w:pPr>
        <w:spacing w:line="249" w:lineRule="auto"/>
        <w:ind w:left="686" w:right="4"/>
        <w:jc w:val="center"/>
      </w:pPr>
      <w:r>
        <w:rPr>
          <w:b/>
        </w:rPr>
        <w:t xml:space="preserve">CUOTAS Y APORTACIONES DE SEGURIDAD SOCIAL </w:t>
      </w:r>
    </w:p>
    <w:p w14:paraId="20560CB7" w14:textId="77777777" w:rsidR="00A341F6" w:rsidRDefault="00E823F1">
      <w:pPr>
        <w:spacing w:after="0" w:line="259" w:lineRule="auto"/>
        <w:ind w:left="727" w:firstLine="0"/>
        <w:jc w:val="center"/>
      </w:pPr>
      <w:r>
        <w:rPr>
          <w:b/>
        </w:rPr>
        <w:t xml:space="preserve"> </w:t>
      </w:r>
    </w:p>
    <w:p w14:paraId="203292F6" w14:textId="77777777" w:rsidR="00A341F6" w:rsidRDefault="00E823F1">
      <w:pPr>
        <w:spacing w:line="249" w:lineRule="auto"/>
        <w:ind w:left="686" w:right="3"/>
        <w:jc w:val="center"/>
      </w:pPr>
      <w:r>
        <w:rPr>
          <w:b/>
        </w:rPr>
        <w:t xml:space="preserve">CAPITULO ÚNICO </w:t>
      </w:r>
    </w:p>
    <w:p w14:paraId="4F3CAFF9" w14:textId="77777777" w:rsidR="00A341F6" w:rsidRDefault="00E823F1">
      <w:pPr>
        <w:spacing w:after="0" w:line="259" w:lineRule="auto"/>
        <w:ind w:left="727" w:firstLine="0"/>
        <w:jc w:val="center"/>
      </w:pPr>
      <w:r>
        <w:rPr>
          <w:b/>
        </w:rPr>
        <w:t xml:space="preserve"> </w:t>
      </w:r>
    </w:p>
    <w:p w14:paraId="6637BDAB" w14:textId="77777777" w:rsidR="00A341F6" w:rsidRDefault="00E823F1">
      <w:pPr>
        <w:ind w:right="13"/>
      </w:pPr>
      <w:r>
        <w:rPr>
          <w:b/>
        </w:rPr>
        <w:t xml:space="preserve">Artículo 13.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3743DA3" w14:textId="77777777" w:rsidR="00A341F6" w:rsidRDefault="00E823F1">
      <w:pPr>
        <w:spacing w:after="0" w:line="259" w:lineRule="auto"/>
        <w:ind w:left="698" w:firstLine="0"/>
        <w:jc w:val="left"/>
      </w:pPr>
      <w:r>
        <w:rPr>
          <w:b/>
        </w:rPr>
        <w:t xml:space="preserve"> </w:t>
      </w:r>
    </w:p>
    <w:p w14:paraId="1D6D5B00" w14:textId="77777777" w:rsidR="00A341F6" w:rsidRDefault="00E823F1">
      <w:pPr>
        <w:spacing w:after="0" w:line="259" w:lineRule="auto"/>
        <w:ind w:left="698" w:firstLine="0"/>
        <w:jc w:val="left"/>
      </w:pPr>
      <w:r>
        <w:rPr>
          <w:b/>
        </w:rPr>
        <w:t xml:space="preserve"> </w:t>
      </w:r>
    </w:p>
    <w:p w14:paraId="0748DF1A" w14:textId="77777777" w:rsidR="00A341F6" w:rsidRDefault="00E823F1">
      <w:pPr>
        <w:spacing w:line="249" w:lineRule="auto"/>
        <w:ind w:left="686" w:right="2"/>
        <w:jc w:val="center"/>
      </w:pPr>
      <w:r>
        <w:rPr>
          <w:b/>
        </w:rPr>
        <w:t xml:space="preserve">TÍTULO CUARTO </w:t>
      </w:r>
    </w:p>
    <w:p w14:paraId="11A3A298" w14:textId="77777777" w:rsidR="00A341F6" w:rsidRDefault="00E823F1">
      <w:pPr>
        <w:spacing w:line="249" w:lineRule="auto"/>
        <w:ind w:left="686" w:right="2"/>
        <w:jc w:val="center"/>
      </w:pPr>
      <w:r>
        <w:rPr>
          <w:b/>
        </w:rPr>
        <w:t xml:space="preserve">CONTRIBUCIONES DE MEJORAS </w:t>
      </w:r>
    </w:p>
    <w:p w14:paraId="4DA152E5" w14:textId="77777777" w:rsidR="00A341F6" w:rsidRDefault="00E823F1">
      <w:pPr>
        <w:spacing w:after="0" w:line="259" w:lineRule="auto"/>
        <w:ind w:left="727" w:firstLine="0"/>
        <w:jc w:val="center"/>
      </w:pPr>
      <w:r>
        <w:rPr>
          <w:b/>
        </w:rPr>
        <w:t xml:space="preserve"> </w:t>
      </w:r>
    </w:p>
    <w:p w14:paraId="40F60571" w14:textId="77777777" w:rsidR="00A341F6" w:rsidRDefault="00E823F1">
      <w:pPr>
        <w:spacing w:line="249" w:lineRule="auto"/>
        <w:ind w:left="686" w:right="3"/>
        <w:jc w:val="center"/>
      </w:pPr>
      <w:r>
        <w:rPr>
          <w:b/>
        </w:rPr>
        <w:t xml:space="preserve">CAPITULO ÚNICO </w:t>
      </w:r>
    </w:p>
    <w:p w14:paraId="393B8942" w14:textId="77777777" w:rsidR="00A341F6" w:rsidRDefault="00E823F1">
      <w:pPr>
        <w:spacing w:after="0" w:line="259" w:lineRule="auto"/>
        <w:ind w:left="727" w:firstLine="0"/>
        <w:jc w:val="center"/>
      </w:pPr>
      <w:r>
        <w:rPr>
          <w:b/>
        </w:rPr>
        <w:t xml:space="preserve"> </w:t>
      </w:r>
    </w:p>
    <w:p w14:paraId="3C0D6E36" w14:textId="77777777" w:rsidR="00A341F6" w:rsidRDefault="00E823F1">
      <w:pPr>
        <w:ind w:right="13"/>
      </w:pPr>
      <w:r>
        <w:rPr>
          <w:b/>
        </w:rPr>
        <w:t>Artículo 14.</w:t>
      </w:r>
      <w:r>
        <w:t xml:space="preserve"> Son las establecidas en la Ley a cargo de las personas físicas y morales que se beneficien de manera directa por obras públicas.</w:t>
      </w:r>
      <w:r>
        <w:rPr>
          <w:b/>
        </w:rPr>
        <w:t xml:space="preserve"> </w:t>
      </w:r>
    </w:p>
    <w:p w14:paraId="6A49E129" w14:textId="77777777" w:rsidR="00A341F6" w:rsidRDefault="00E823F1">
      <w:pPr>
        <w:spacing w:after="0" w:line="259" w:lineRule="auto"/>
        <w:ind w:left="727" w:firstLine="0"/>
        <w:jc w:val="center"/>
      </w:pPr>
      <w:r>
        <w:rPr>
          <w:b/>
        </w:rPr>
        <w:t xml:space="preserve"> </w:t>
      </w:r>
    </w:p>
    <w:p w14:paraId="2F4FD00A" w14:textId="77777777" w:rsidR="00A341F6" w:rsidRDefault="00E823F1">
      <w:pPr>
        <w:spacing w:after="0" w:line="259" w:lineRule="auto"/>
        <w:ind w:left="727" w:firstLine="0"/>
        <w:jc w:val="center"/>
      </w:pPr>
      <w:r>
        <w:rPr>
          <w:b/>
        </w:rPr>
        <w:t xml:space="preserve"> </w:t>
      </w:r>
    </w:p>
    <w:p w14:paraId="23ECE9EC" w14:textId="77777777" w:rsidR="00A341F6" w:rsidRDefault="00E823F1">
      <w:pPr>
        <w:spacing w:line="249" w:lineRule="auto"/>
        <w:ind w:left="686" w:right="2"/>
        <w:jc w:val="center"/>
      </w:pPr>
      <w:r>
        <w:rPr>
          <w:b/>
        </w:rPr>
        <w:t xml:space="preserve">TITULO QUINTO </w:t>
      </w:r>
    </w:p>
    <w:p w14:paraId="52D6D7DA" w14:textId="77777777" w:rsidR="00A341F6" w:rsidRDefault="00E823F1">
      <w:pPr>
        <w:spacing w:line="249" w:lineRule="auto"/>
        <w:ind w:left="686" w:right="2"/>
        <w:jc w:val="center"/>
      </w:pPr>
      <w:r>
        <w:rPr>
          <w:b/>
        </w:rPr>
        <w:t xml:space="preserve">DE LOS DERECHOS </w:t>
      </w:r>
    </w:p>
    <w:p w14:paraId="1723AD39" w14:textId="77777777" w:rsidR="00A341F6" w:rsidRDefault="00E823F1">
      <w:pPr>
        <w:spacing w:after="0" w:line="259" w:lineRule="auto"/>
        <w:ind w:left="727" w:firstLine="0"/>
        <w:jc w:val="center"/>
      </w:pPr>
      <w:r>
        <w:rPr>
          <w:b/>
        </w:rPr>
        <w:t xml:space="preserve"> </w:t>
      </w:r>
    </w:p>
    <w:p w14:paraId="4EB9342E" w14:textId="77777777" w:rsidR="00A341F6" w:rsidRDefault="00E823F1">
      <w:pPr>
        <w:spacing w:line="249" w:lineRule="auto"/>
        <w:ind w:left="686" w:right="1"/>
        <w:jc w:val="center"/>
      </w:pPr>
      <w:r>
        <w:rPr>
          <w:b/>
        </w:rPr>
        <w:t xml:space="preserve">CAPÍTULO I </w:t>
      </w:r>
    </w:p>
    <w:p w14:paraId="3213A5B3" w14:textId="77777777" w:rsidR="00A341F6" w:rsidRDefault="00E823F1">
      <w:pPr>
        <w:pStyle w:val="Ttulo2"/>
        <w:ind w:left="864"/>
      </w:pPr>
      <w:r>
        <w:t xml:space="preserve">SERVICIOS PRESTADOS POR LA PRESIDENCIA MUNICIPAL EN MATERIA DE DESARROLLO </w:t>
      </w:r>
    </w:p>
    <w:p w14:paraId="36C88777" w14:textId="77777777" w:rsidR="00A341F6" w:rsidRDefault="00E823F1">
      <w:pPr>
        <w:spacing w:line="249" w:lineRule="auto"/>
        <w:ind w:left="686" w:right="3"/>
        <w:jc w:val="center"/>
      </w:pPr>
      <w:r>
        <w:rPr>
          <w:b/>
        </w:rPr>
        <w:t xml:space="preserve">URBANO Y OBRAS PÚBLICAS </w:t>
      </w:r>
    </w:p>
    <w:p w14:paraId="4601A5FD" w14:textId="77777777" w:rsidR="00A341F6" w:rsidRDefault="00E823F1">
      <w:pPr>
        <w:spacing w:after="0" w:line="259" w:lineRule="auto"/>
        <w:ind w:left="780" w:firstLine="0"/>
        <w:jc w:val="center"/>
      </w:pPr>
      <w:r>
        <w:rPr>
          <w:b/>
        </w:rPr>
        <w:t xml:space="preserve"> </w:t>
      </w:r>
      <w:r>
        <w:t xml:space="preserve"> </w:t>
      </w:r>
    </w:p>
    <w:p w14:paraId="4849B8DF" w14:textId="77777777" w:rsidR="00A341F6" w:rsidRDefault="00E823F1">
      <w:pPr>
        <w:ind w:right="13"/>
      </w:pPr>
      <w:r>
        <w:rPr>
          <w:b/>
        </w:rPr>
        <w:t>Artículo 15.</w:t>
      </w:r>
      <w:r>
        <w:t xml:space="preserve"> Los servicios prestados por la Presidencia Municipal en materia de desarrollo urbano, obras públicas, ecología y juzgado municipal, este último con base en lo dispuesto por los artículos 156 y 163 de la Ley Municipal, se pagarán de conformidad con la siguiente tarifa:</w:t>
      </w:r>
      <w:r>
        <w:rPr>
          <w:b/>
        </w:rPr>
        <w:t xml:space="preserve"> </w:t>
      </w:r>
      <w:r>
        <w:t xml:space="preserve"> </w:t>
      </w:r>
    </w:p>
    <w:p w14:paraId="4F46144F" w14:textId="77777777" w:rsidR="00A341F6" w:rsidRDefault="00E823F1">
      <w:pPr>
        <w:spacing w:after="0" w:line="259" w:lineRule="auto"/>
        <w:ind w:left="698" w:firstLine="0"/>
        <w:jc w:val="left"/>
      </w:pPr>
      <w:r>
        <w:t xml:space="preserve"> </w:t>
      </w:r>
    </w:p>
    <w:p w14:paraId="4E85F79C" w14:textId="77777777" w:rsidR="00A341F6" w:rsidRDefault="00E823F1">
      <w:pPr>
        <w:numPr>
          <w:ilvl w:val="0"/>
          <w:numId w:val="5"/>
        </w:numPr>
        <w:spacing w:after="116"/>
        <w:ind w:right="13" w:hanging="1056"/>
      </w:pPr>
      <w:r>
        <w:t xml:space="preserve">Por alineamiento del inmueble sobre el frente de la calle:  </w:t>
      </w:r>
    </w:p>
    <w:p w14:paraId="0478FE82" w14:textId="77777777" w:rsidR="00A341F6" w:rsidRDefault="00E823F1">
      <w:pPr>
        <w:numPr>
          <w:ilvl w:val="1"/>
          <w:numId w:val="5"/>
        </w:numPr>
        <w:spacing w:after="111"/>
        <w:ind w:left="2131" w:right="13" w:hanging="298"/>
      </w:pPr>
      <w:r>
        <w:t xml:space="preserve">Hasta 15 m, 1.25 UMA. </w:t>
      </w:r>
    </w:p>
    <w:p w14:paraId="30C864BE" w14:textId="77777777" w:rsidR="00A341F6" w:rsidRDefault="00E823F1">
      <w:pPr>
        <w:numPr>
          <w:ilvl w:val="1"/>
          <w:numId w:val="5"/>
        </w:numPr>
        <w:spacing w:after="111"/>
        <w:ind w:left="2131" w:right="13" w:hanging="298"/>
      </w:pPr>
      <w:r>
        <w:t xml:space="preserve">De 15.01 a 25.00 m, 1.50 UMA. </w:t>
      </w:r>
    </w:p>
    <w:p w14:paraId="12CDAA9D" w14:textId="77777777" w:rsidR="00A341F6" w:rsidRDefault="00E823F1">
      <w:pPr>
        <w:numPr>
          <w:ilvl w:val="1"/>
          <w:numId w:val="5"/>
        </w:numPr>
        <w:spacing w:after="111"/>
        <w:ind w:left="2131" w:right="13" w:hanging="298"/>
      </w:pPr>
      <w:r>
        <w:t xml:space="preserve">De 25.01 a 50.00 m, 3 UMA. </w:t>
      </w:r>
    </w:p>
    <w:p w14:paraId="7716F77D" w14:textId="77777777" w:rsidR="00A341F6" w:rsidRDefault="00E823F1">
      <w:pPr>
        <w:numPr>
          <w:ilvl w:val="1"/>
          <w:numId w:val="5"/>
        </w:numPr>
        <w:spacing w:after="112"/>
        <w:ind w:left="2131" w:right="13" w:hanging="298"/>
      </w:pPr>
      <w:r>
        <w:t xml:space="preserve">De 50.01 a 75.00 m, 3.25 UMA. </w:t>
      </w:r>
    </w:p>
    <w:p w14:paraId="472167ED" w14:textId="77777777" w:rsidR="00A341F6" w:rsidRDefault="00E823F1">
      <w:pPr>
        <w:numPr>
          <w:ilvl w:val="1"/>
          <w:numId w:val="5"/>
        </w:numPr>
        <w:spacing w:after="111"/>
        <w:ind w:left="2131" w:right="13" w:hanging="298"/>
      </w:pPr>
      <w:r>
        <w:t xml:space="preserve">De 75.01 a 100 m, 3.50 UMA. </w:t>
      </w:r>
    </w:p>
    <w:p w14:paraId="679CD021" w14:textId="77777777" w:rsidR="00A341F6" w:rsidRDefault="00E823F1">
      <w:pPr>
        <w:numPr>
          <w:ilvl w:val="1"/>
          <w:numId w:val="5"/>
        </w:numPr>
        <w:ind w:left="2131" w:right="13" w:hanging="298"/>
      </w:pPr>
      <w:r>
        <w:t xml:space="preserve">Por cada m, o fracción excedente del límite anterior, se pagará 0.50 UMA.  </w:t>
      </w:r>
    </w:p>
    <w:p w14:paraId="05E96473" w14:textId="77777777" w:rsidR="00A341F6" w:rsidRDefault="00E823F1">
      <w:pPr>
        <w:spacing w:after="0" w:line="259" w:lineRule="auto"/>
        <w:ind w:left="698" w:firstLine="0"/>
        <w:jc w:val="left"/>
      </w:pPr>
      <w:r>
        <w:rPr>
          <w:b/>
        </w:rPr>
        <w:t xml:space="preserve"> </w:t>
      </w:r>
    </w:p>
    <w:p w14:paraId="65BF36D0" w14:textId="77777777" w:rsidR="00A341F6" w:rsidRDefault="00E823F1">
      <w:pPr>
        <w:numPr>
          <w:ilvl w:val="0"/>
          <w:numId w:val="5"/>
        </w:numPr>
        <w:spacing w:after="114"/>
        <w:ind w:right="13" w:hanging="1056"/>
      </w:pPr>
      <w:r>
        <w:lastRenderedPageBreak/>
        <w:t xml:space="preserve">Por el otorgamiento de licencias: de construcción, de remodelación, de obra nueva, de ampliación; así como por la revisión de las memorias de cálculo descriptivas y demás documentación relativa, se aplicará la siguiente tarifa:  </w:t>
      </w:r>
    </w:p>
    <w:p w14:paraId="73A6BBC0" w14:textId="77777777" w:rsidR="00A341F6" w:rsidRDefault="00E823F1">
      <w:pPr>
        <w:numPr>
          <w:ilvl w:val="1"/>
          <w:numId w:val="5"/>
        </w:numPr>
        <w:spacing w:after="111"/>
        <w:ind w:left="2131" w:right="13" w:hanging="298"/>
      </w:pPr>
      <w:r>
        <w:t xml:space="preserve">De bodegas y naves industriales, 0.20 UMA, por m².   </w:t>
      </w:r>
    </w:p>
    <w:p w14:paraId="5E7DAE0F" w14:textId="77777777" w:rsidR="00A341F6" w:rsidRDefault="00E823F1">
      <w:pPr>
        <w:numPr>
          <w:ilvl w:val="1"/>
          <w:numId w:val="5"/>
        </w:numPr>
        <w:spacing w:after="112"/>
        <w:ind w:left="2131" w:right="13" w:hanging="298"/>
      </w:pPr>
      <w:r>
        <w:t xml:space="preserve">De locales comerciales y edificios, 0.20 UMA, por m². </w:t>
      </w:r>
    </w:p>
    <w:p w14:paraId="168B524A" w14:textId="77777777" w:rsidR="00A341F6" w:rsidRDefault="00E823F1">
      <w:pPr>
        <w:numPr>
          <w:ilvl w:val="1"/>
          <w:numId w:val="5"/>
        </w:numPr>
        <w:spacing w:after="111"/>
        <w:ind w:left="2131" w:right="13" w:hanging="298"/>
      </w:pPr>
      <w:r>
        <w:t xml:space="preserve">De casas habitación por m². de construcción, se aplicará la siguiente tarifa:  </w:t>
      </w:r>
    </w:p>
    <w:p w14:paraId="79E09661" w14:textId="77777777" w:rsidR="00A341F6" w:rsidRDefault="00E823F1">
      <w:pPr>
        <w:numPr>
          <w:ilvl w:val="2"/>
          <w:numId w:val="5"/>
        </w:numPr>
        <w:spacing w:after="111"/>
        <w:ind w:right="13" w:hanging="360"/>
      </w:pPr>
      <w:r>
        <w:t xml:space="preserve">De interés social y tipo medio, 0.25 UMA. </w:t>
      </w:r>
    </w:p>
    <w:p w14:paraId="37F5FB9A" w14:textId="77777777" w:rsidR="00A341F6" w:rsidRDefault="00E823F1">
      <w:pPr>
        <w:numPr>
          <w:ilvl w:val="2"/>
          <w:numId w:val="5"/>
        </w:numPr>
        <w:ind w:right="13" w:hanging="360"/>
      </w:pPr>
      <w:r>
        <w:t xml:space="preserve">Tipo residencial, 0.50 </w:t>
      </w:r>
    </w:p>
    <w:p w14:paraId="72C2203A" w14:textId="77777777" w:rsidR="00A341F6" w:rsidRDefault="00E823F1">
      <w:pPr>
        <w:spacing w:after="0" w:line="259" w:lineRule="auto"/>
        <w:ind w:left="1425" w:firstLine="0"/>
        <w:jc w:val="left"/>
      </w:pPr>
      <w:r>
        <w:t xml:space="preserve"> </w:t>
      </w:r>
    </w:p>
    <w:p w14:paraId="1C5B56BF" w14:textId="77777777" w:rsidR="00A341F6" w:rsidRDefault="00E823F1">
      <w:pPr>
        <w:numPr>
          <w:ilvl w:val="0"/>
          <w:numId w:val="5"/>
        </w:numPr>
        <w:ind w:right="13" w:hanging="1056"/>
      </w:pPr>
      <w:r>
        <w:t xml:space="preserve">Por la regularización de las obras de construcción ejecutadas sin licencia, se cobrará 2 por ciento adicional al importe de las tarifas correspondientes a obras nuevas. El pago deberá efectuarse sin perjuicio de la adecuación o demolición que pueda resaltar por construcciones defectuosas o un falso alineamiento.   </w:t>
      </w:r>
    </w:p>
    <w:p w14:paraId="771B92A8" w14:textId="77777777" w:rsidR="00A341F6" w:rsidRDefault="00E823F1">
      <w:pPr>
        <w:spacing w:after="0" w:line="259" w:lineRule="auto"/>
        <w:ind w:left="983" w:firstLine="0"/>
        <w:jc w:val="left"/>
      </w:pPr>
      <w:r>
        <w:t xml:space="preserve"> </w:t>
      </w:r>
    </w:p>
    <w:p w14:paraId="77D63CDA" w14:textId="77777777" w:rsidR="00A341F6" w:rsidRDefault="00E823F1">
      <w:pPr>
        <w:numPr>
          <w:ilvl w:val="0"/>
          <w:numId w:val="5"/>
        </w:numPr>
        <w:ind w:right="13" w:hanging="1056"/>
      </w:pPr>
      <w:r>
        <w:t xml:space="preserve">Por el otorgamiento de licencias para construcción de fraccionamientos, sobre el costo de los trabajos de urbanización se pagará el 5 por ciento.  </w:t>
      </w:r>
    </w:p>
    <w:p w14:paraId="70E960EB" w14:textId="77777777" w:rsidR="00A341F6" w:rsidRDefault="00E823F1">
      <w:pPr>
        <w:spacing w:after="0" w:line="259" w:lineRule="auto"/>
        <w:ind w:left="983" w:firstLine="0"/>
        <w:jc w:val="left"/>
      </w:pPr>
      <w:r>
        <w:t xml:space="preserve"> </w:t>
      </w:r>
    </w:p>
    <w:p w14:paraId="4437FC99" w14:textId="77777777" w:rsidR="00A341F6" w:rsidRDefault="00E823F1">
      <w:pPr>
        <w:numPr>
          <w:ilvl w:val="0"/>
          <w:numId w:val="5"/>
        </w:numPr>
        <w:ind w:right="13" w:hanging="1056"/>
      </w:pPr>
      <w:r>
        <w:t xml:space="preserve">Tratándose de unidades habitacionales del total que resulte se incrementara en un 15 por ciento por cada nivel de construcción. </w:t>
      </w:r>
    </w:p>
    <w:p w14:paraId="32E262B5" w14:textId="77777777" w:rsidR="00A341F6" w:rsidRDefault="00E823F1">
      <w:pPr>
        <w:spacing w:after="0" w:line="259" w:lineRule="auto"/>
        <w:ind w:left="983" w:firstLine="0"/>
        <w:jc w:val="left"/>
      </w:pPr>
      <w:r>
        <w:t xml:space="preserve"> </w:t>
      </w:r>
    </w:p>
    <w:p w14:paraId="31F18D86" w14:textId="77777777" w:rsidR="00A341F6" w:rsidRDefault="00E823F1">
      <w:pPr>
        <w:numPr>
          <w:ilvl w:val="0"/>
          <w:numId w:val="5"/>
        </w:numPr>
        <w:spacing w:after="116"/>
        <w:ind w:right="13" w:hanging="1056"/>
      </w:pPr>
      <w:r>
        <w:t xml:space="preserve">Los permisos para la construcción de bardas perimetrales, se aplicará la siguiente tarifa:  </w:t>
      </w:r>
    </w:p>
    <w:p w14:paraId="1ACF2A5E" w14:textId="77777777" w:rsidR="00A341F6" w:rsidRDefault="00E823F1">
      <w:pPr>
        <w:numPr>
          <w:ilvl w:val="1"/>
          <w:numId w:val="5"/>
        </w:numPr>
        <w:spacing w:after="111"/>
        <w:ind w:left="2131" w:right="13" w:hanging="298"/>
      </w:pPr>
      <w:r>
        <w:t xml:space="preserve">Hasta 3 m de alto, 0.50 UMA. </w:t>
      </w:r>
    </w:p>
    <w:p w14:paraId="18992614" w14:textId="77777777" w:rsidR="00A341F6" w:rsidRDefault="00E823F1">
      <w:pPr>
        <w:numPr>
          <w:ilvl w:val="1"/>
          <w:numId w:val="5"/>
        </w:numPr>
        <w:ind w:left="2131" w:right="13" w:hanging="298"/>
      </w:pPr>
      <w:r>
        <w:t xml:space="preserve">De 3.01 m de alto en adelante, 0.75 UMA. </w:t>
      </w:r>
    </w:p>
    <w:p w14:paraId="46567D25" w14:textId="77777777" w:rsidR="00A341F6" w:rsidRDefault="00E823F1">
      <w:pPr>
        <w:spacing w:after="0" w:line="259" w:lineRule="auto"/>
        <w:ind w:left="698" w:firstLine="0"/>
        <w:jc w:val="left"/>
      </w:pPr>
      <w:r>
        <w:t xml:space="preserve"> </w:t>
      </w:r>
    </w:p>
    <w:p w14:paraId="7F0BD0E6" w14:textId="77777777" w:rsidR="00A341F6" w:rsidRDefault="00E823F1">
      <w:pPr>
        <w:numPr>
          <w:ilvl w:val="0"/>
          <w:numId w:val="5"/>
        </w:numPr>
        <w:ind w:right="13" w:hanging="1056"/>
      </w:pPr>
      <w:r>
        <w:t xml:space="preserve">Por la instalación o colocación de estructuras de anuncios espectaculares o luminosos: 0.75 UMA por m², sin que la licencia de construcción implique el permiso para publicación en los mismos.  </w:t>
      </w:r>
    </w:p>
    <w:p w14:paraId="035A0D4E" w14:textId="77777777" w:rsidR="00A341F6" w:rsidRDefault="00E823F1">
      <w:pPr>
        <w:spacing w:after="0" w:line="259" w:lineRule="auto"/>
        <w:ind w:left="983" w:firstLine="0"/>
        <w:jc w:val="left"/>
      </w:pPr>
      <w:r>
        <w:t xml:space="preserve"> </w:t>
      </w:r>
    </w:p>
    <w:p w14:paraId="30BD25A8" w14:textId="77777777" w:rsidR="00A341F6" w:rsidRDefault="00E823F1">
      <w:pPr>
        <w:numPr>
          <w:ilvl w:val="0"/>
          <w:numId w:val="5"/>
        </w:numPr>
        <w:ind w:right="13" w:hanging="1056"/>
      </w:pPr>
      <w:r>
        <w:t xml:space="preserve">Por el otorgamiento de licencias de construcción de infraestructura en la vía pública de líneas ocultas o visibles de telefonía, televisión por cable o internet, instalaciones de postes, transformadores, gabinetes o equipamiento de cualquier tipo, pagaran por unidad 15 UMA y en caso de sustitución 7 UMA.  </w:t>
      </w:r>
    </w:p>
    <w:p w14:paraId="0CFE4398" w14:textId="6A316250" w:rsidR="00A341F6" w:rsidRDefault="00E823F1" w:rsidP="003E1BB1">
      <w:pPr>
        <w:spacing w:after="0" w:line="259" w:lineRule="auto"/>
        <w:ind w:left="698" w:firstLine="0"/>
        <w:jc w:val="left"/>
      </w:pPr>
      <w:r>
        <w:t xml:space="preserve"> </w:t>
      </w:r>
    </w:p>
    <w:p w14:paraId="1173CA0E" w14:textId="77777777" w:rsidR="00A341F6" w:rsidRDefault="00E823F1">
      <w:pPr>
        <w:numPr>
          <w:ilvl w:val="0"/>
          <w:numId w:val="5"/>
        </w:numPr>
        <w:ind w:right="13" w:hanging="1056"/>
      </w:pPr>
      <w:r>
        <w:t xml:space="preserve">Para instalación de cualquier tipo de estructuras que soporte equipo de telefonía celular y sistema de comunicación se pagaran 170 UMA.  </w:t>
      </w:r>
    </w:p>
    <w:p w14:paraId="221B3887" w14:textId="77777777" w:rsidR="00A341F6" w:rsidRDefault="00E823F1">
      <w:pPr>
        <w:spacing w:after="0" w:line="259" w:lineRule="auto"/>
        <w:ind w:left="284" w:firstLine="0"/>
        <w:jc w:val="left"/>
      </w:pPr>
      <w:r>
        <w:t xml:space="preserve"> </w:t>
      </w:r>
    </w:p>
    <w:p w14:paraId="09546ACA" w14:textId="77777777" w:rsidR="00A341F6" w:rsidRDefault="00E823F1">
      <w:pPr>
        <w:numPr>
          <w:ilvl w:val="0"/>
          <w:numId w:val="5"/>
        </w:numPr>
        <w:spacing w:after="114"/>
        <w:ind w:right="13" w:hanging="1056"/>
      </w:pPr>
      <w:r>
        <w:t xml:space="preserve">Por el otorgamiento del dictamen para la construcción de capillas, monumentos y gavetas en los cementerios del Municipio:  </w:t>
      </w:r>
    </w:p>
    <w:p w14:paraId="06916F66" w14:textId="77777777" w:rsidR="00A341F6" w:rsidRDefault="00E823F1">
      <w:pPr>
        <w:numPr>
          <w:ilvl w:val="1"/>
          <w:numId w:val="5"/>
        </w:numPr>
        <w:spacing w:after="111"/>
        <w:ind w:left="2131" w:right="13" w:hanging="298"/>
      </w:pPr>
      <w:r>
        <w:t xml:space="preserve">De capillas, 20 UMA por m² </w:t>
      </w:r>
    </w:p>
    <w:p w14:paraId="146B4F62" w14:textId="77777777" w:rsidR="00A341F6" w:rsidRDefault="00E823F1">
      <w:pPr>
        <w:numPr>
          <w:ilvl w:val="1"/>
          <w:numId w:val="5"/>
        </w:numPr>
        <w:spacing w:after="111"/>
        <w:ind w:left="2131" w:right="13" w:hanging="298"/>
      </w:pPr>
      <w:r>
        <w:t xml:space="preserve">Monumentos, 5 UMA por m². </w:t>
      </w:r>
    </w:p>
    <w:p w14:paraId="73D12655" w14:textId="77777777" w:rsidR="00A341F6" w:rsidRDefault="00E823F1">
      <w:pPr>
        <w:numPr>
          <w:ilvl w:val="1"/>
          <w:numId w:val="5"/>
        </w:numPr>
        <w:ind w:left="2131" w:right="13" w:hanging="298"/>
      </w:pPr>
      <w:proofErr w:type="gramStart"/>
      <w:r>
        <w:t xml:space="preserve">Gavetas,  </w:t>
      </w:r>
      <w:r>
        <w:tab/>
      </w:r>
      <w:proofErr w:type="gramEnd"/>
      <w:r>
        <w:t xml:space="preserve">5 UMA por pieza. </w:t>
      </w:r>
    </w:p>
    <w:p w14:paraId="39B892E0" w14:textId="77777777" w:rsidR="00A341F6" w:rsidRDefault="00E823F1">
      <w:pPr>
        <w:spacing w:after="0" w:line="259" w:lineRule="auto"/>
        <w:ind w:left="726" w:firstLine="0"/>
        <w:jc w:val="left"/>
      </w:pPr>
      <w:r>
        <w:t xml:space="preserve"> </w:t>
      </w:r>
    </w:p>
    <w:p w14:paraId="78E768EC" w14:textId="77777777" w:rsidR="00A341F6" w:rsidRDefault="00E823F1">
      <w:pPr>
        <w:numPr>
          <w:ilvl w:val="0"/>
          <w:numId w:val="5"/>
        </w:numPr>
        <w:ind w:right="13" w:hanging="1056"/>
      </w:pPr>
      <w:r>
        <w:t xml:space="preserve">Para la demolición de casa habitación, 0.20 UMA por m².  </w:t>
      </w:r>
    </w:p>
    <w:p w14:paraId="60B125DC" w14:textId="77777777" w:rsidR="00A341F6" w:rsidRDefault="00E823F1">
      <w:pPr>
        <w:spacing w:after="0" w:line="259" w:lineRule="auto"/>
        <w:ind w:left="284" w:firstLine="0"/>
        <w:jc w:val="left"/>
      </w:pPr>
      <w:r>
        <w:t xml:space="preserve"> </w:t>
      </w:r>
    </w:p>
    <w:p w14:paraId="07065A24" w14:textId="77777777" w:rsidR="00A341F6" w:rsidRDefault="00E823F1">
      <w:pPr>
        <w:numPr>
          <w:ilvl w:val="0"/>
          <w:numId w:val="5"/>
        </w:numPr>
        <w:ind w:right="13" w:hanging="1056"/>
      </w:pPr>
      <w:r>
        <w:t xml:space="preserve">Por el otorgamiento de permisos o licencias instalación de cable para la prestación del servicio de cable, debiendo el interesado reponer la vía pública con el mismo material que se encontraba, se pagará 7.50 UMA m².  </w:t>
      </w:r>
    </w:p>
    <w:p w14:paraId="19BCDC2A" w14:textId="77777777" w:rsidR="00A341F6" w:rsidRDefault="00E823F1">
      <w:pPr>
        <w:spacing w:after="0" w:line="259" w:lineRule="auto"/>
        <w:ind w:left="0" w:firstLine="0"/>
        <w:jc w:val="left"/>
      </w:pPr>
      <w:r>
        <w:t xml:space="preserve"> </w:t>
      </w:r>
    </w:p>
    <w:p w14:paraId="7D56FCDD" w14:textId="77777777" w:rsidR="00A341F6" w:rsidRDefault="00E823F1">
      <w:pPr>
        <w:ind w:left="10" w:right="13"/>
      </w:pPr>
      <w:r>
        <w:lastRenderedPageBreak/>
        <w:t xml:space="preserve">Cuando se solicite un contrato nuevo de servicios, no se deberá tener ningún adeudo en el impuesto predial y el servicio de agua potable, además deberá de incluir a su solicitud la constancia de no adeudo expedida por la Tesorería del Municipio. </w:t>
      </w:r>
    </w:p>
    <w:p w14:paraId="0D2FA0AD" w14:textId="77777777" w:rsidR="00A341F6" w:rsidRDefault="00E823F1">
      <w:pPr>
        <w:spacing w:after="0" w:line="259" w:lineRule="auto"/>
        <w:ind w:left="0" w:firstLine="0"/>
        <w:jc w:val="left"/>
      </w:pPr>
      <w:r>
        <w:t xml:space="preserve"> </w:t>
      </w:r>
    </w:p>
    <w:p w14:paraId="7733C005" w14:textId="77777777" w:rsidR="00A341F6" w:rsidRDefault="00E823F1">
      <w:pPr>
        <w:ind w:left="10" w:right="13"/>
      </w:pPr>
      <w:r>
        <w:t xml:space="preserve">En los casos de trabajo que se realice en la vía pública, el particular deberá solicitar el permiso o autorización que establece en fracción XIII del presente artículo. </w:t>
      </w:r>
    </w:p>
    <w:p w14:paraId="175A8258" w14:textId="77777777" w:rsidR="00A341F6" w:rsidRDefault="00E823F1">
      <w:pPr>
        <w:spacing w:after="0" w:line="259" w:lineRule="auto"/>
        <w:ind w:left="0" w:firstLine="0"/>
        <w:jc w:val="left"/>
      </w:pPr>
      <w:r>
        <w:t xml:space="preserve"> </w:t>
      </w:r>
    </w:p>
    <w:p w14:paraId="06472DA2" w14:textId="77777777" w:rsidR="00A341F6" w:rsidRDefault="00E823F1">
      <w:pPr>
        <w:numPr>
          <w:ilvl w:val="0"/>
          <w:numId w:val="5"/>
        </w:numPr>
        <w:ind w:right="13" w:hanging="1056"/>
      </w:pPr>
      <w:r>
        <w:t xml:space="preserve">De instalaciones y reparación de servicios y otros rubros no considerados y realizados por empresas, 0.15 UMA, por m o m², según sea el caso. </w:t>
      </w:r>
    </w:p>
    <w:p w14:paraId="73AE5426" w14:textId="77777777" w:rsidR="00A341F6" w:rsidRDefault="00E823F1">
      <w:pPr>
        <w:spacing w:after="0" w:line="259" w:lineRule="auto"/>
        <w:ind w:left="2156" w:firstLine="0"/>
        <w:jc w:val="left"/>
      </w:pPr>
      <w:r>
        <w:t xml:space="preserve"> </w:t>
      </w:r>
    </w:p>
    <w:p w14:paraId="01DF2DC5" w14:textId="77777777" w:rsidR="00A341F6" w:rsidRDefault="00E823F1">
      <w:pPr>
        <w:ind w:left="10" w:right="13"/>
      </w:pPr>
      <w:r>
        <w:t xml:space="preserve">El pago que se efectué por otorgamiento de este tipo de licencias deberá comprender siempre lo dispuesto en la Ley de Asentamientos Humanos, Ordenamiento Territorial y Desarrollo Urbano del Estado de Tlaxcala. </w:t>
      </w:r>
    </w:p>
    <w:p w14:paraId="69EB8AB2" w14:textId="77777777" w:rsidR="00A341F6" w:rsidRDefault="00E823F1">
      <w:pPr>
        <w:spacing w:after="0" w:line="259" w:lineRule="auto"/>
        <w:ind w:left="0" w:firstLine="0"/>
        <w:jc w:val="left"/>
      </w:pPr>
      <w:r>
        <w:t xml:space="preserve"> </w:t>
      </w:r>
    </w:p>
    <w:p w14:paraId="0C34CE59" w14:textId="77777777" w:rsidR="00A341F6" w:rsidRDefault="00E823F1">
      <w:pPr>
        <w:numPr>
          <w:ilvl w:val="0"/>
          <w:numId w:val="5"/>
        </w:numPr>
        <w:spacing w:line="359" w:lineRule="auto"/>
        <w:ind w:right="13" w:hanging="1056"/>
      </w:pPr>
      <w:r>
        <w:t xml:space="preserve">Por el otorgamiento de licencias para dividir, fusionar y lotificar superficies, se aplicará la siguiente tarifa:  </w:t>
      </w:r>
      <w:r>
        <w:rPr>
          <w:b/>
        </w:rPr>
        <w:t>a)</w:t>
      </w:r>
      <w:r>
        <w:rPr>
          <w:rFonts w:ascii="Arial" w:eastAsia="Arial" w:hAnsi="Arial" w:cs="Arial"/>
          <w:b/>
        </w:rPr>
        <w:t xml:space="preserve"> </w:t>
      </w:r>
      <w:r>
        <w:t xml:space="preserve">Hasta de 250 m², 6.20 UMA.  </w:t>
      </w:r>
    </w:p>
    <w:p w14:paraId="60DCE43A" w14:textId="77777777" w:rsidR="00A341F6" w:rsidRDefault="00E823F1">
      <w:pPr>
        <w:numPr>
          <w:ilvl w:val="1"/>
          <w:numId w:val="6"/>
        </w:numPr>
        <w:spacing w:after="111"/>
        <w:ind w:left="1418" w:right="13" w:hanging="284"/>
      </w:pPr>
      <w:r>
        <w:t xml:space="preserve">De 250.01 hasta 500.00 m², 9.90 UMA. </w:t>
      </w:r>
    </w:p>
    <w:p w14:paraId="152C723E" w14:textId="77777777" w:rsidR="00A341F6" w:rsidRDefault="00E823F1">
      <w:pPr>
        <w:numPr>
          <w:ilvl w:val="1"/>
          <w:numId w:val="6"/>
        </w:numPr>
        <w:spacing w:after="111"/>
        <w:ind w:left="1418" w:right="13" w:hanging="284"/>
      </w:pPr>
      <w:r>
        <w:t xml:space="preserve">De 500.01 hasta 1, 000.00 m², 14.80 UMA. </w:t>
      </w:r>
    </w:p>
    <w:p w14:paraId="652780F3" w14:textId="77777777" w:rsidR="00A341F6" w:rsidRDefault="00E823F1">
      <w:pPr>
        <w:numPr>
          <w:ilvl w:val="1"/>
          <w:numId w:val="6"/>
        </w:numPr>
        <w:spacing w:after="111"/>
        <w:ind w:left="1418" w:right="13" w:hanging="284"/>
      </w:pPr>
      <w:r>
        <w:t xml:space="preserve">De 1, 000.01 hasta 10, 000.00 m², 24.50 UMA. </w:t>
      </w:r>
    </w:p>
    <w:p w14:paraId="378ACE9B" w14:textId="77777777" w:rsidR="00A341F6" w:rsidRDefault="00E823F1">
      <w:pPr>
        <w:numPr>
          <w:ilvl w:val="1"/>
          <w:numId w:val="6"/>
        </w:numPr>
        <w:spacing w:after="114"/>
        <w:ind w:left="1418" w:right="13" w:hanging="284"/>
      </w:pPr>
      <w:r>
        <w:t xml:space="preserve">De 10, 000.01 m² en adelante, además de la tarifa señalada en el inciso anterior, pagara 2.20 UMA, por cada hectárea o fracción que excedan. </w:t>
      </w:r>
    </w:p>
    <w:p w14:paraId="6324F276" w14:textId="77777777" w:rsidR="00A341F6" w:rsidRDefault="00E823F1">
      <w:pPr>
        <w:numPr>
          <w:ilvl w:val="1"/>
          <w:numId w:val="6"/>
        </w:numPr>
        <w:ind w:left="1418" w:right="13" w:hanging="284"/>
      </w:pPr>
      <w:r>
        <w:t xml:space="preserve">Fraccionamiento, 19. 70 UMA.   </w:t>
      </w:r>
    </w:p>
    <w:p w14:paraId="1B769720" w14:textId="77777777" w:rsidR="00A341F6" w:rsidRDefault="00E823F1">
      <w:pPr>
        <w:spacing w:after="0" w:line="259" w:lineRule="auto"/>
        <w:ind w:left="0" w:firstLine="0"/>
        <w:jc w:val="left"/>
      </w:pPr>
      <w:r>
        <w:t xml:space="preserve"> </w:t>
      </w:r>
    </w:p>
    <w:p w14:paraId="2F905C93" w14:textId="77777777" w:rsidR="00A341F6" w:rsidRDefault="00E823F1">
      <w:pPr>
        <w:numPr>
          <w:ilvl w:val="0"/>
          <w:numId w:val="5"/>
        </w:numPr>
        <w:spacing w:after="112"/>
        <w:ind w:right="13" w:hanging="1056"/>
      </w:pPr>
      <w:r>
        <w:t xml:space="preserve">Por el dictamen de uso de suelo, se aplicará la siguiente tarifa:  </w:t>
      </w:r>
    </w:p>
    <w:p w14:paraId="503C44D9" w14:textId="77777777" w:rsidR="00A341F6" w:rsidRDefault="00E823F1">
      <w:pPr>
        <w:numPr>
          <w:ilvl w:val="1"/>
          <w:numId w:val="5"/>
        </w:numPr>
        <w:spacing w:after="111"/>
        <w:ind w:left="2131" w:right="13" w:hanging="298"/>
      </w:pPr>
      <w:r>
        <w:t xml:space="preserve">Para vivienda, 0.11 UMA, por m²  </w:t>
      </w:r>
    </w:p>
    <w:p w14:paraId="332A23AE" w14:textId="77777777" w:rsidR="00A341F6" w:rsidRDefault="00E823F1">
      <w:pPr>
        <w:numPr>
          <w:ilvl w:val="1"/>
          <w:numId w:val="5"/>
        </w:numPr>
        <w:spacing w:after="111"/>
        <w:ind w:left="2131" w:right="13" w:hanging="298"/>
      </w:pPr>
      <w:r>
        <w:t xml:space="preserve">Para uso comercial y/o servicios, 0.25 UMA, por m². </w:t>
      </w:r>
    </w:p>
    <w:p w14:paraId="72A7A4CC" w14:textId="77777777" w:rsidR="00A341F6" w:rsidRDefault="00E823F1">
      <w:pPr>
        <w:numPr>
          <w:ilvl w:val="1"/>
          <w:numId w:val="5"/>
        </w:numPr>
        <w:spacing w:after="111"/>
        <w:ind w:left="2131" w:right="13" w:hanging="298"/>
      </w:pPr>
      <w:r>
        <w:t xml:space="preserve">Para uso industrial, 0.30 UMA, por m². </w:t>
      </w:r>
    </w:p>
    <w:p w14:paraId="246A171A" w14:textId="77777777" w:rsidR="00A341F6" w:rsidRDefault="00E823F1">
      <w:pPr>
        <w:numPr>
          <w:ilvl w:val="1"/>
          <w:numId w:val="5"/>
        </w:numPr>
        <w:spacing w:after="111"/>
        <w:ind w:left="2131" w:right="13" w:hanging="298"/>
      </w:pPr>
      <w:r>
        <w:t xml:space="preserve">Para división o fusión de predios sin construcción, 0.10 UMA, por m². </w:t>
      </w:r>
    </w:p>
    <w:p w14:paraId="150516FE" w14:textId="77777777" w:rsidR="00A341F6" w:rsidRDefault="00E823F1">
      <w:pPr>
        <w:numPr>
          <w:ilvl w:val="1"/>
          <w:numId w:val="5"/>
        </w:numPr>
        <w:spacing w:after="112"/>
        <w:ind w:left="2131" w:right="13" w:hanging="298"/>
      </w:pPr>
      <w:r>
        <w:t xml:space="preserve">Para la división o fusión de predios con construcción, 0.17 UMA, por m². </w:t>
      </w:r>
    </w:p>
    <w:p w14:paraId="7F4FB9E1" w14:textId="77777777" w:rsidR="00A341F6" w:rsidRDefault="00E823F1">
      <w:pPr>
        <w:numPr>
          <w:ilvl w:val="1"/>
          <w:numId w:val="5"/>
        </w:numPr>
        <w:spacing w:after="111"/>
        <w:ind w:left="2131" w:right="13" w:hanging="298"/>
      </w:pPr>
      <w:r>
        <w:t xml:space="preserve">Para la aplicación de red de energía eléctrica o telefonía se cobrará de acuerdo con lo siguiente: </w:t>
      </w:r>
    </w:p>
    <w:p w14:paraId="309AE201" w14:textId="77777777" w:rsidR="00A341F6" w:rsidRDefault="00E823F1">
      <w:pPr>
        <w:numPr>
          <w:ilvl w:val="2"/>
          <w:numId w:val="5"/>
        </w:numPr>
        <w:ind w:right="13" w:hanging="360"/>
      </w:pPr>
      <w:r>
        <w:t xml:space="preserve">Para particulares, 0.15 a 0.25 UMA, por m. </w:t>
      </w:r>
    </w:p>
    <w:p w14:paraId="40DCFE2E" w14:textId="77777777" w:rsidR="00A341F6" w:rsidRDefault="00E823F1">
      <w:pPr>
        <w:numPr>
          <w:ilvl w:val="2"/>
          <w:numId w:val="5"/>
        </w:numPr>
        <w:ind w:right="13" w:hanging="360"/>
      </w:pPr>
      <w:r>
        <w:t xml:space="preserve">Para empresas, 0.25 a 0.50 UMA, por m. </w:t>
      </w:r>
    </w:p>
    <w:p w14:paraId="790FFEED" w14:textId="77777777" w:rsidR="00A341F6" w:rsidRDefault="00E823F1">
      <w:pPr>
        <w:spacing w:after="0" w:line="259" w:lineRule="auto"/>
        <w:ind w:left="1598" w:firstLine="0"/>
        <w:jc w:val="left"/>
      </w:pPr>
      <w:r>
        <w:t xml:space="preserve"> </w:t>
      </w:r>
    </w:p>
    <w:p w14:paraId="75B3D097" w14:textId="77777777" w:rsidR="00A341F6" w:rsidRDefault="00E823F1">
      <w:pPr>
        <w:numPr>
          <w:ilvl w:val="0"/>
          <w:numId w:val="5"/>
        </w:numPr>
        <w:ind w:right="13" w:hanging="1056"/>
      </w:pPr>
      <w:r>
        <w:t xml:space="preserve">Como requisito para el otorgamiento del permiso o licencia las obras contenidas en las fracciones VIII, IX, XII, XIII y </w:t>
      </w:r>
      <w:proofErr w:type="gramStart"/>
      <w:r>
        <w:t>XIV  para</w:t>
      </w:r>
      <w:proofErr w:type="gramEnd"/>
      <w:r>
        <w:t xml:space="preserve"> ejecutar ruptura en la vía pública será necesario que el solicitante deposite, ante la autoridad Municipal, fianza de por lo menos el doble del valor del costo de la reparación, la cual deberá ser liberada o devuelta durante los siguientes 3 días hábiles siguientes a la comprobación de la reparación.  </w:t>
      </w:r>
    </w:p>
    <w:p w14:paraId="0E5632DC" w14:textId="77777777" w:rsidR="00A341F6" w:rsidRDefault="00E823F1">
      <w:pPr>
        <w:spacing w:after="0" w:line="259" w:lineRule="auto"/>
        <w:ind w:left="284" w:firstLine="0"/>
        <w:jc w:val="left"/>
      </w:pPr>
      <w:r>
        <w:t xml:space="preserve"> </w:t>
      </w:r>
    </w:p>
    <w:p w14:paraId="1BE9DB18" w14:textId="77777777" w:rsidR="00A341F6" w:rsidRDefault="00E823F1">
      <w:pPr>
        <w:numPr>
          <w:ilvl w:val="0"/>
          <w:numId w:val="5"/>
        </w:numPr>
        <w:ind w:right="13" w:hanging="1056"/>
      </w:pPr>
      <w:r>
        <w:t xml:space="preserve">Independientemente de las licencias de que se trate, la supervisión de la restauración de la vía será a cargo de la Dirección de Obras Municipales, la que deberá ejecutarse dentro de los 3 días hábiles siguientes a la terminación de la obra que hubiere motivado la ruptura. De no ser así, hará efectiva la fianza a favor de la Tesorería Municipal.  </w:t>
      </w:r>
    </w:p>
    <w:p w14:paraId="7586F1E5" w14:textId="77777777" w:rsidR="00A341F6" w:rsidRDefault="00E823F1">
      <w:pPr>
        <w:spacing w:after="0" w:line="259" w:lineRule="auto"/>
        <w:ind w:left="284" w:firstLine="0"/>
        <w:jc w:val="left"/>
      </w:pPr>
      <w:r>
        <w:t xml:space="preserve"> </w:t>
      </w:r>
    </w:p>
    <w:p w14:paraId="54FAD7A6" w14:textId="77777777" w:rsidR="00A341F6" w:rsidRDefault="00E823F1">
      <w:pPr>
        <w:numPr>
          <w:ilvl w:val="0"/>
          <w:numId w:val="5"/>
        </w:numPr>
        <w:spacing w:after="116"/>
        <w:ind w:right="13" w:hanging="1056"/>
      </w:pPr>
      <w:r>
        <w:t xml:space="preserve">Por la expedición de constancias de estabilidad y seguridad se aplicará la siguiente tarifa:  </w:t>
      </w:r>
    </w:p>
    <w:p w14:paraId="362FE614" w14:textId="77777777" w:rsidR="00A341F6" w:rsidRDefault="00E823F1">
      <w:pPr>
        <w:numPr>
          <w:ilvl w:val="2"/>
          <w:numId w:val="8"/>
        </w:numPr>
        <w:spacing w:after="111"/>
        <w:ind w:left="1843" w:right="13" w:hanging="283"/>
      </w:pPr>
      <w:r>
        <w:t xml:space="preserve">Casa Habitación, 10 UMA.  </w:t>
      </w:r>
    </w:p>
    <w:p w14:paraId="669A60E2" w14:textId="77777777" w:rsidR="00A341F6" w:rsidRDefault="00E823F1">
      <w:pPr>
        <w:numPr>
          <w:ilvl w:val="2"/>
          <w:numId w:val="8"/>
        </w:numPr>
        <w:spacing w:after="111"/>
        <w:ind w:left="1843" w:right="13" w:hanging="283"/>
      </w:pPr>
      <w:r>
        <w:lastRenderedPageBreak/>
        <w:t xml:space="preserve">Comercios, 15 UMA. </w:t>
      </w:r>
    </w:p>
    <w:p w14:paraId="4B83B337" w14:textId="77777777" w:rsidR="00A341F6" w:rsidRDefault="00E823F1">
      <w:pPr>
        <w:numPr>
          <w:ilvl w:val="2"/>
          <w:numId w:val="8"/>
        </w:numPr>
        <w:ind w:left="1843" w:right="13" w:hanging="283"/>
      </w:pPr>
      <w:r>
        <w:t xml:space="preserve">Escuelas y lugares públicos, 10 UMA.  </w:t>
      </w:r>
    </w:p>
    <w:p w14:paraId="167F1B27" w14:textId="77777777" w:rsidR="00A341F6" w:rsidRDefault="00E823F1">
      <w:pPr>
        <w:spacing w:after="0" w:line="259" w:lineRule="auto"/>
        <w:ind w:left="0" w:firstLine="0"/>
        <w:jc w:val="left"/>
      </w:pPr>
      <w:r>
        <w:rPr>
          <w:b/>
        </w:rPr>
        <w:t xml:space="preserve"> </w:t>
      </w:r>
    </w:p>
    <w:p w14:paraId="2541564D" w14:textId="77777777" w:rsidR="00A341F6" w:rsidRDefault="00E823F1">
      <w:pPr>
        <w:numPr>
          <w:ilvl w:val="0"/>
          <w:numId w:val="5"/>
        </w:numPr>
        <w:spacing w:after="116"/>
        <w:ind w:right="13" w:hanging="1056"/>
      </w:pPr>
      <w:r>
        <w:t xml:space="preserve">Por la expedición de diversas constancias de obra se aplicará la siguiente tarifa:  </w:t>
      </w:r>
    </w:p>
    <w:p w14:paraId="5698851D" w14:textId="77777777" w:rsidR="00A341F6" w:rsidRDefault="00E823F1">
      <w:pPr>
        <w:numPr>
          <w:ilvl w:val="2"/>
          <w:numId w:val="7"/>
        </w:numPr>
        <w:spacing w:after="111"/>
        <w:ind w:left="1843" w:right="13" w:hanging="283"/>
      </w:pPr>
      <w:r>
        <w:t xml:space="preserve">Constancias varias, 5.60 UMA.  </w:t>
      </w:r>
    </w:p>
    <w:p w14:paraId="34378BC4" w14:textId="77777777" w:rsidR="00A341F6" w:rsidRDefault="00E823F1">
      <w:pPr>
        <w:numPr>
          <w:ilvl w:val="2"/>
          <w:numId w:val="7"/>
        </w:numPr>
        <w:spacing w:after="112"/>
        <w:ind w:left="1843" w:right="13" w:hanging="283"/>
      </w:pPr>
      <w:r>
        <w:t xml:space="preserve">Terminación de obra, 6.50 UMA </w:t>
      </w:r>
    </w:p>
    <w:p w14:paraId="51F9BD10" w14:textId="77777777" w:rsidR="00A341F6" w:rsidRDefault="00E823F1">
      <w:pPr>
        <w:numPr>
          <w:ilvl w:val="2"/>
          <w:numId w:val="7"/>
        </w:numPr>
        <w:spacing w:after="116"/>
        <w:ind w:left="1843" w:right="13" w:hanging="283"/>
      </w:pPr>
      <w:r>
        <w:t xml:space="preserve">Factibilidad de </w:t>
      </w:r>
      <w:proofErr w:type="gramStart"/>
      <w:r>
        <w:t xml:space="preserve">servicios,  </w:t>
      </w:r>
      <w:r>
        <w:tab/>
      </w:r>
      <w:proofErr w:type="gramEnd"/>
      <w:r>
        <w:t xml:space="preserve">8 UMA.  </w:t>
      </w:r>
    </w:p>
    <w:p w14:paraId="74D6E700" w14:textId="77777777" w:rsidR="00A341F6" w:rsidRDefault="00E823F1">
      <w:pPr>
        <w:numPr>
          <w:ilvl w:val="2"/>
          <w:numId w:val="7"/>
        </w:numPr>
        <w:spacing w:after="111"/>
        <w:ind w:left="1843" w:right="13" w:hanging="283"/>
      </w:pPr>
      <w:r>
        <w:t xml:space="preserve">Constancias de antigüedad, 3.20 UMA.  </w:t>
      </w:r>
    </w:p>
    <w:p w14:paraId="7368E32F" w14:textId="77777777" w:rsidR="00A341F6" w:rsidRDefault="00E823F1">
      <w:pPr>
        <w:numPr>
          <w:ilvl w:val="2"/>
          <w:numId w:val="7"/>
        </w:numPr>
        <w:spacing w:after="111"/>
        <w:ind w:left="1843" w:right="13" w:hanging="283"/>
      </w:pPr>
      <w:r>
        <w:t xml:space="preserve">Terminación de obra para </w:t>
      </w:r>
      <w:proofErr w:type="gramStart"/>
      <w:r>
        <w:t>fraccionamiento,  10</w:t>
      </w:r>
      <w:proofErr w:type="gramEnd"/>
      <w:r>
        <w:t xml:space="preserve"> UMA.  </w:t>
      </w:r>
    </w:p>
    <w:p w14:paraId="19E06967" w14:textId="77777777" w:rsidR="00A341F6" w:rsidRDefault="00E823F1">
      <w:pPr>
        <w:numPr>
          <w:ilvl w:val="2"/>
          <w:numId w:val="7"/>
        </w:numPr>
        <w:spacing w:after="111"/>
        <w:ind w:left="1843" w:right="13" w:hanging="283"/>
      </w:pPr>
      <w:r>
        <w:t xml:space="preserve">Factibilidad de servicios para fraccionamiento, 10 UMA. </w:t>
      </w:r>
    </w:p>
    <w:p w14:paraId="51385A7A" w14:textId="77777777" w:rsidR="00A341F6" w:rsidRDefault="00E823F1">
      <w:pPr>
        <w:numPr>
          <w:ilvl w:val="2"/>
          <w:numId w:val="7"/>
        </w:numPr>
        <w:ind w:left="1843" w:right="13" w:hanging="283"/>
      </w:pPr>
      <w:r>
        <w:t xml:space="preserve">Constancia de antigüedad para Fraccionamiento, 10 UMA.  </w:t>
      </w:r>
    </w:p>
    <w:p w14:paraId="79F3CDCA" w14:textId="77777777" w:rsidR="00A341F6" w:rsidRDefault="00E823F1">
      <w:pPr>
        <w:spacing w:after="0" w:line="259" w:lineRule="auto"/>
        <w:ind w:left="0" w:firstLine="0"/>
        <w:jc w:val="left"/>
      </w:pPr>
      <w:r>
        <w:rPr>
          <w:b/>
        </w:rPr>
        <w:t xml:space="preserve"> </w:t>
      </w:r>
    </w:p>
    <w:p w14:paraId="192AA590" w14:textId="77777777" w:rsidR="00A341F6" w:rsidRDefault="00E823F1">
      <w:pPr>
        <w:spacing w:after="0" w:line="259" w:lineRule="auto"/>
        <w:ind w:left="0" w:firstLine="0"/>
        <w:jc w:val="left"/>
      </w:pPr>
      <w:r>
        <w:rPr>
          <w:b/>
        </w:rPr>
        <w:t xml:space="preserve"> </w:t>
      </w:r>
    </w:p>
    <w:p w14:paraId="141E3D70" w14:textId="77777777" w:rsidR="00A341F6" w:rsidRDefault="00E823F1">
      <w:pPr>
        <w:spacing w:line="249" w:lineRule="auto"/>
        <w:ind w:left="686" w:right="678"/>
        <w:jc w:val="center"/>
      </w:pPr>
      <w:r>
        <w:rPr>
          <w:b/>
        </w:rPr>
        <w:t xml:space="preserve">CAPITULO II </w:t>
      </w:r>
    </w:p>
    <w:p w14:paraId="6727A709" w14:textId="77777777" w:rsidR="00A341F6" w:rsidRDefault="00E823F1">
      <w:pPr>
        <w:spacing w:line="249" w:lineRule="auto"/>
        <w:ind w:left="686" w:right="679"/>
        <w:jc w:val="center"/>
      </w:pPr>
      <w:r>
        <w:rPr>
          <w:b/>
        </w:rPr>
        <w:t xml:space="preserve">SERVICIOS PRESTADOS POR ECOLOGIA  </w:t>
      </w:r>
    </w:p>
    <w:p w14:paraId="773FEAB2" w14:textId="77777777" w:rsidR="00A341F6" w:rsidRDefault="00E823F1">
      <w:pPr>
        <w:spacing w:after="0" w:line="259" w:lineRule="auto"/>
        <w:ind w:left="726" w:firstLine="0"/>
        <w:jc w:val="left"/>
      </w:pPr>
      <w:r>
        <w:rPr>
          <w:b/>
        </w:rPr>
        <w:t xml:space="preserve"> </w:t>
      </w:r>
    </w:p>
    <w:p w14:paraId="6A1B941D" w14:textId="77777777" w:rsidR="00A341F6" w:rsidRDefault="00E823F1">
      <w:pPr>
        <w:ind w:left="10" w:right="13"/>
      </w:pPr>
      <w:r>
        <w:rPr>
          <w:b/>
        </w:rPr>
        <w:t>Artículo 16.</w:t>
      </w:r>
      <w:r>
        <w:t xml:space="preserve"> La Coordinación de Ecología Municipal podrá emitir el permiso para el derribo de árboles, poda y calas, posterior al procedimiento de evaluación y visita técnica, aplicando el siguiente tabulador: </w:t>
      </w:r>
    </w:p>
    <w:p w14:paraId="3F0E1AA4" w14:textId="77777777" w:rsidR="00A341F6" w:rsidRDefault="00E823F1">
      <w:pPr>
        <w:spacing w:after="0" w:line="259" w:lineRule="auto"/>
        <w:ind w:left="0" w:firstLine="0"/>
        <w:jc w:val="left"/>
      </w:pPr>
      <w:r>
        <w:t xml:space="preserve"> </w:t>
      </w:r>
    </w:p>
    <w:p w14:paraId="1B20D3F5" w14:textId="77777777" w:rsidR="00A341F6" w:rsidRDefault="00E823F1">
      <w:pPr>
        <w:spacing w:after="0" w:line="259" w:lineRule="auto"/>
        <w:ind w:left="0" w:firstLine="0"/>
        <w:jc w:val="left"/>
      </w:pPr>
      <w:r>
        <w:t xml:space="preserve"> </w:t>
      </w:r>
    </w:p>
    <w:tbl>
      <w:tblPr>
        <w:tblStyle w:val="TableGrid"/>
        <w:tblW w:w="9679" w:type="dxa"/>
        <w:tblInd w:w="-4" w:type="dxa"/>
        <w:tblCellMar>
          <w:top w:w="5" w:type="dxa"/>
          <w:bottom w:w="6" w:type="dxa"/>
        </w:tblCellMar>
        <w:tblLook w:val="04A0" w:firstRow="1" w:lastRow="0" w:firstColumn="1" w:lastColumn="0" w:noHBand="0" w:noVBand="1"/>
      </w:tblPr>
      <w:tblGrid>
        <w:gridCol w:w="583"/>
        <w:gridCol w:w="579"/>
        <w:gridCol w:w="1943"/>
        <w:gridCol w:w="618"/>
        <w:gridCol w:w="1088"/>
        <w:gridCol w:w="376"/>
        <w:gridCol w:w="539"/>
        <w:gridCol w:w="919"/>
        <w:gridCol w:w="122"/>
        <w:gridCol w:w="675"/>
        <w:gridCol w:w="267"/>
        <w:gridCol w:w="1042"/>
        <w:gridCol w:w="922"/>
        <w:gridCol w:w="6"/>
      </w:tblGrid>
      <w:tr w:rsidR="00A341F6" w14:paraId="34CE0A99" w14:textId="77777777">
        <w:trPr>
          <w:gridAfter w:val="1"/>
          <w:wAfter w:w="6" w:type="dxa"/>
          <w:trHeight w:val="470"/>
        </w:trPr>
        <w:tc>
          <w:tcPr>
            <w:tcW w:w="7443" w:type="dxa"/>
            <w:gridSpan w:val="10"/>
            <w:tcBorders>
              <w:top w:val="single" w:sz="4" w:space="0" w:color="000000"/>
              <w:left w:val="single" w:sz="4" w:space="0" w:color="000000"/>
              <w:bottom w:val="single" w:sz="4" w:space="0" w:color="000000"/>
              <w:right w:val="nil"/>
            </w:tcBorders>
          </w:tcPr>
          <w:p w14:paraId="55701154" w14:textId="77777777" w:rsidR="00A341F6" w:rsidRDefault="00E823F1">
            <w:pPr>
              <w:spacing w:after="0" w:line="259" w:lineRule="auto"/>
              <w:ind w:left="0" w:right="577" w:firstLine="0"/>
              <w:jc w:val="right"/>
            </w:pPr>
            <w:r>
              <w:rPr>
                <w:b/>
                <w:sz w:val="20"/>
              </w:rPr>
              <w:t xml:space="preserve">TABULADOR POR DERRIBO DE ARBOLES   </w:t>
            </w:r>
          </w:p>
          <w:p w14:paraId="4755AD9D" w14:textId="77777777" w:rsidR="00A341F6" w:rsidRDefault="00E823F1">
            <w:pPr>
              <w:spacing w:after="0" w:line="259" w:lineRule="auto"/>
              <w:ind w:left="2239" w:firstLine="0"/>
              <w:jc w:val="center"/>
            </w:pPr>
            <w:r>
              <w:rPr>
                <w:b/>
                <w:sz w:val="20"/>
              </w:rPr>
              <w:t xml:space="preserve"> </w:t>
            </w:r>
          </w:p>
        </w:tc>
        <w:tc>
          <w:tcPr>
            <w:tcW w:w="2236" w:type="dxa"/>
            <w:gridSpan w:val="3"/>
            <w:tcBorders>
              <w:top w:val="single" w:sz="4" w:space="0" w:color="000000"/>
              <w:left w:val="nil"/>
              <w:bottom w:val="single" w:sz="4" w:space="0" w:color="000000"/>
              <w:right w:val="single" w:sz="4" w:space="0" w:color="000000"/>
            </w:tcBorders>
          </w:tcPr>
          <w:p w14:paraId="3CF241AB" w14:textId="77777777" w:rsidR="00A341F6" w:rsidRDefault="00A341F6">
            <w:pPr>
              <w:spacing w:after="160" w:line="259" w:lineRule="auto"/>
              <w:ind w:left="0" w:firstLine="0"/>
              <w:jc w:val="left"/>
            </w:pPr>
          </w:p>
        </w:tc>
      </w:tr>
      <w:tr w:rsidR="00A341F6" w14:paraId="68094CC8" w14:textId="77777777">
        <w:trPr>
          <w:gridAfter w:val="1"/>
          <w:wAfter w:w="6" w:type="dxa"/>
          <w:trHeight w:val="240"/>
        </w:trPr>
        <w:tc>
          <w:tcPr>
            <w:tcW w:w="1169" w:type="dxa"/>
            <w:gridSpan w:val="2"/>
            <w:tcBorders>
              <w:top w:val="single" w:sz="4" w:space="0" w:color="000000"/>
              <w:left w:val="single" w:sz="4" w:space="0" w:color="000000"/>
              <w:bottom w:val="single" w:sz="4" w:space="0" w:color="000000"/>
              <w:right w:val="single" w:sz="4" w:space="0" w:color="000000"/>
            </w:tcBorders>
          </w:tcPr>
          <w:p w14:paraId="5F796260" w14:textId="77777777" w:rsidR="00A341F6" w:rsidRDefault="00E823F1">
            <w:pPr>
              <w:spacing w:after="0" w:line="259" w:lineRule="auto"/>
              <w:ind w:left="0" w:right="40" w:firstLine="0"/>
              <w:jc w:val="center"/>
            </w:pPr>
            <w:r>
              <w:rPr>
                <w:b/>
                <w:sz w:val="20"/>
              </w:rPr>
              <w:t xml:space="preserve">No. </w:t>
            </w:r>
          </w:p>
        </w:tc>
        <w:tc>
          <w:tcPr>
            <w:tcW w:w="1945" w:type="dxa"/>
            <w:tcBorders>
              <w:top w:val="single" w:sz="4" w:space="0" w:color="000000"/>
              <w:left w:val="single" w:sz="4" w:space="0" w:color="000000"/>
              <w:bottom w:val="single" w:sz="4" w:space="0" w:color="000000"/>
              <w:right w:val="single" w:sz="4" w:space="0" w:color="000000"/>
            </w:tcBorders>
          </w:tcPr>
          <w:p w14:paraId="4EBFF210" w14:textId="77777777" w:rsidR="00A341F6" w:rsidRDefault="00E823F1">
            <w:pPr>
              <w:spacing w:after="0" w:line="259" w:lineRule="auto"/>
              <w:ind w:left="545" w:firstLine="0"/>
              <w:jc w:val="left"/>
            </w:pPr>
            <w:r>
              <w:rPr>
                <w:b/>
                <w:sz w:val="20"/>
              </w:rPr>
              <w:t xml:space="preserve">FACTORES </w:t>
            </w:r>
          </w:p>
        </w:tc>
        <w:tc>
          <w:tcPr>
            <w:tcW w:w="2084" w:type="dxa"/>
            <w:gridSpan w:val="3"/>
            <w:tcBorders>
              <w:top w:val="single" w:sz="4" w:space="0" w:color="000000"/>
              <w:left w:val="single" w:sz="4" w:space="0" w:color="000000"/>
              <w:bottom w:val="single" w:sz="4" w:space="0" w:color="000000"/>
              <w:right w:val="single" w:sz="4" w:space="0" w:color="000000"/>
            </w:tcBorders>
          </w:tcPr>
          <w:p w14:paraId="34B62CF3" w14:textId="77777777" w:rsidR="00A341F6" w:rsidRDefault="00E823F1">
            <w:pPr>
              <w:spacing w:after="0" w:line="259" w:lineRule="auto"/>
              <w:ind w:left="581" w:firstLine="0"/>
              <w:jc w:val="left"/>
            </w:pPr>
            <w:r>
              <w:rPr>
                <w:b/>
                <w:sz w:val="20"/>
              </w:rPr>
              <w:t xml:space="preserve">PUNTAJE 1 </w:t>
            </w:r>
          </w:p>
        </w:tc>
        <w:tc>
          <w:tcPr>
            <w:tcW w:w="2245" w:type="dxa"/>
            <w:gridSpan w:val="4"/>
            <w:tcBorders>
              <w:top w:val="single" w:sz="4" w:space="0" w:color="000000"/>
              <w:left w:val="single" w:sz="4" w:space="0" w:color="000000"/>
              <w:bottom w:val="single" w:sz="4" w:space="0" w:color="000000"/>
              <w:right w:val="single" w:sz="4" w:space="0" w:color="000000"/>
            </w:tcBorders>
          </w:tcPr>
          <w:p w14:paraId="4BE737A6" w14:textId="77777777" w:rsidR="00A341F6" w:rsidRDefault="00E823F1">
            <w:pPr>
              <w:spacing w:after="0" w:line="259" w:lineRule="auto"/>
              <w:ind w:left="0" w:right="199" w:firstLine="0"/>
              <w:jc w:val="center"/>
            </w:pPr>
            <w:r>
              <w:rPr>
                <w:b/>
                <w:sz w:val="20"/>
              </w:rPr>
              <w:t xml:space="preserve">PUNTAJE 2 </w:t>
            </w:r>
          </w:p>
        </w:tc>
        <w:tc>
          <w:tcPr>
            <w:tcW w:w="2236" w:type="dxa"/>
            <w:gridSpan w:val="3"/>
            <w:tcBorders>
              <w:top w:val="single" w:sz="4" w:space="0" w:color="000000"/>
              <w:left w:val="single" w:sz="4" w:space="0" w:color="000000"/>
              <w:bottom w:val="single" w:sz="4" w:space="0" w:color="000000"/>
              <w:right w:val="single" w:sz="4" w:space="0" w:color="000000"/>
            </w:tcBorders>
          </w:tcPr>
          <w:p w14:paraId="004EBF30" w14:textId="77777777" w:rsidR="00A341F6" w:rsidRDefault="00E823F1">
            <w:pPr>
              <w:spacing w:after="0" w:line="259" w:lineRule="auto"/>
              <w:ind w:left="638" w:firstLine="0"/>
              <w:jc w:val="left"/>
            </w:pPr>
            <w:r>
              <w:rPr>
                <w:b/>
                <w:sz w:val="20"/>
              </w:rPr>
              <w:t xml:space="preserve">PUNTAJE 3 </w:t>
            </w:r>
          </w:p>
        </w:tc>
      </w:tr>
      <w:tr w:rsidR="00A341F6" w14:paraId="6CA17EFB" w14:textId="77777777">
        <w:trPr>
          <w:gridAfter w:val="1"/>
          <w:wAfter w:w="6" w:type="dxa"/>
          <w:trHeight w:val="245"/>
        </w:trPr>
        <w:tc>
          <w:tcPr>
            <w:tcW w:w="1169" w:type="dxa"/>
            <w:gridSpan w:val="2"/>
            <w:tcBorders>
              <w:top w:val="single" w:sz="4" w:space="0" w:color="000000"/>
              <w:left w:val="single" w:sz="4" w:space="0" w:color="000000"/>
              <w:bottom w:val="single" w:sz="8" w:space="0" w:color="000000"/>
              <w:right w:val="single" w:sz="4" w:space="0" w:color="000000"/>
            </w:tcBorders>
          </w:tcPr>
          <w:p w14:paraId="47D38546" w14:textId="77777777" w:rsidR="00A341F6" w:rsidRDefault="00E823F1">
            <w:pPr>
              <w:spacing w:after="0" w:line="259" w:lineRule="auto"/>
              <w:ind w:left="0" w:right="40" w:firstLine="0"/>
              <w:jc w:val="center"/>
            </w:pPr>
            <w:r>
              <w:rPr>
                <w:sz w:val="20"/>
              </w:rPr>
              <w:t xml:space="preserve">1 </w:t>
            </w:r>
          </w:p>
        </w:tc>
        <w:tc>
          <w:tcPr>
            <w:tcW w:w="1945" w:type="dxa"/>
            <w:tcBorders>
              <w:top w:val="single" w:sz="4" w:space="0" w:color="000000"/>
              <w:left w:val="single" w:sz="4" w:space="0" w:color="000000"/>
              <w:bottom w:val="single" w:sz="8" w:space="0" w:color="000000"/>
              <w:right w:val="single" w:sz="4" w:space="0" w:color="000000"/>
            </w:tcBorders>
          </w:tcPr>
          <w:p w14:paraId="18ACB6E2" w14:textId="77777777" w:rsidR="00A341F6" w:rsidRDefault="00E823F1">
            <w:pPr>
              <w:spacing w:after="0" w:line="259" w:lineRule="auto"/>
              <w:ind w:left="0" w:right="32" w:firstLine="0"/>
              <w:jc w:val="center"/>
            </w:pPr>
            <w:r>
              <w:rPr>
                <w:sz w:val="20"/>
              </w:rPr>
              <w:t xml:space="preserve">Altura del árbol </w:t>
            </w:r>
          </w:p>
        </w:tc>
        <w:tc>
          <w:tcPr>
            <w:tcW w:w="2084" w:type="dxa"/>
            <w:gridSpan w:val="3"/>
            <w:tcBorders>
              <w:top w:val="single" w:sz="4" w:space="0" w:color="000000"/>
              <w:left w:val="single" w:sz="4" w:space="0" w:color="000000"/>
              <w:bottom w:val="single" w:sz="8" w:space="0" w:color="000000"/>
              <w:right w:val="single" w:sz="4" w:space="0" w:color="000000"/>
            </w:tcBorders>
          </w:tcPr>
          <w:p w14:paraId="34F0B785" w14:textId="77777777" w:rsidR="00A341F6" w:rsidRDefault="00E823F1">
            <w:pPr>
              <w:spacing w:after="0" w:line="259" w:lineRule="auto"/>
              <w:ind w:left="0" w:right="32" w:firstLine="0"/>
              <w:jc w:val="center"/>
            </w:pPr>
            <w:r>
              <w:rPr>
                <w:sz w:val="20"/>
              </w:rPr>
              <w:t xml:space="preserve">Hasta 12m </w:t>
            </w:r>
          </w:p>
        </w:tc>
        <w:tc>
          <w:tcPr>
            <w:tcW w:w="2245" w:type="dxa"/>
            <w:gridSpan w:val="4"/>
            <w:tcBorders>
              <w:top w:val="single" w:sz="4" w:space="0" w:color="000000"/>
              <w:left w:val="single" w:sz="4" w:space="0" w:color="000000"/>
              <w:bottom w:val="single" w:sz="8" w:space="0" w:color="000000"/>
              <w:right w:val="single" w:sz="4" w:space="0" w:color="000000"/>
            </w:tcBorders>
          </w:tcPr>
          <w:p w14:paraId="11BD44BB" w14:textId="77777777" w:rsidR="00A341F6" w:rsidRDefault="00E823F1">
            <w:pPr>
              <w:spacing w:after="0" w:line="259" w:lineRule="auto"/>
              <w:ind w:left="0" w:right="32" w:firstLine="0"/>
              <w:jc w:val="center"/>
            </w:pPr>
            <w:r>
              <w:rPr>
                <w:sz w:val="20"/>
              </w:rPr>
              <w:t xml:space="preserve">De 12.1 m a 20 m </w:t>
            </w:r>
          </w:p>
        </w:tc>
        <w:tc>
          <w:tcPr>
            <w:tcW w:w="2236" w:type="dxa"/>
            <w:gridSpan w:val="3"/>
            <w:tcBorders>
              <w:top w:val="single" w:sz="4" w:space="0" w:color="000000"/>
              <w:left w:val="single" w:sz="4" w:space="0" w:color="000000"/>
              <w:bottom w:val="single" w:sz="8" w:space="0" w:color="000000"/>
              <w:right w:val="single" w:sz="4" w:space="0" w:color="000000"/>
            </w:tcBorders>
          </w:tcPr>
          <w:p w14:paraId="2502847D" w14:textId="77777777" w:rsidR="00A341F6" w:rsidRDefault="00E823F1">
            <w:pPr>
              <w:spacing w:after="0" w:line="259" w:lineRule="auto"/>
              <w:ind w:left="0" w:right="40" w:firstLine="0"/>
              <w:jc w:val="center"/>
            </w:pPr>
            <w:r>
              <w:rPr>
                <w:sz w:val="20"/>
              </w:rPr>
              <w:t xml:space="preserve">Más de 20m </w:t>
            </w:r>
          </w:p>
        </w:tc>
      </w:tr>
      <w:tr w:rsidR="00A341F6" w14:paraId="047ADDF2" w14:textId="77777777">
        <w:trPr>
          <w:gridAfter w:val="1"/>
          <w:wAfter w:w="6" w:type="dxa"/>
          <w:trHeight w:val="245"/>
        </w:trPr>
        <w:tc>
          <w:tcPr>
            <w:tcW w:w="7443" w:type="dxa"/>
            <w:gridSpan w:val="10"/>
            <w:tcBorders>
              <w:top w:val="single" w:sz="8" w:space="0" w:color="000000"/>
              <w:left w:val="single" w:sz="4" w:space="0" w:color="000000"/>
              <w:bottom w:val="single" w:sz="4" w:space="0" w:color="000000"/>
              <w:right w:val="nil"/>
            </w:tcBorders>
          </w:tcPr>
          <w:p w14:paraId="0A915FA5" w14:textId="77777777" w:rsidR="00A341F6" w:rsidRDefault="00E823F1">
            <w:pPr>
              <w:spacing w:after="0" w:line="259" w:lineRule="auto"/>
              <w:ind w:left="0" w:right="-32" w:firstLine="0"/>
              <w:jc w:val="right"/>
            </w:pPr>
            <w:r>
              <w:rPr>
                <w:b/>
                <w:sz w:val="20"/>
              </w:rPr>
              <w:t>TABULADOR DE COSTOS POR DERRIBO DE ARBOLES</w:t>
            </w:r>
          </w:p>
        </w:tc>
        <w:tc>
          <w:tcPr>
            <w:tcW w:w="2236" w:type="dxa"/>
            <w:gridSpan w:val="3"/>
            <w:tcBorders>
              <w:top w:val="single" w:sz="8" w:space="0" w:color="000000"/>
              <w:left w:val="nil"/>
              <w:bottom w:val="single" w:sz="4" w:space="0" w:color="000000"/>
              <w:right w:val="single" w:sz="4" w:space="0" w:color="000000"/>
            </w:tcBorders>
          </w:tcPr>
          <w:p w14:paraId="060EE52F" w14:textId="77777777" w:rsidR="00A341F6" w:rsidRDefault="00E823F1">
            <w:pPr>
              <w:spacing w:after="0" w:line="259" w:lineRule="auto"/>
              <w:ind w:left="0" w:firstLine="0"/>
              <w:jc w:val="left"/>
            </w:pPr>
            <w:r>
              <w:rPr>
                <w:b/>
                <w:sz w:val="20"/>
              </w:rPr>
              <w:t xml:space="preserve"> </w:t>
            </w:r>
          </w:p>
        </w:tc>
      </w:tr>
      <w:tr w:rsidR="00A341F6" w14:paraId="05DD1C91" w14:textId="77777777">
        <w:trPr>
          <w:gridAfter w:val="1"/>
          <w:wAfter w:w="6" w:type="dxa"/>
          <w:trHeight w:val="240"/>
        </w:trPr>
        <w:tc>
          <w:tcPr>
            <w:tcW w:w="586" w:type="dxa"/>
            <w:tcBorders>
              <w:top w:val="single" w:sz="4" w:space="0" w:color="000000"/>
              <w:left w:val="single" w:sz="4" w:space="0" w:color="000000"/>
              <w:bottom w:val="single" w:sz="4" w:space="0" w:color="000000"/>
              <w:right w:val="single" w:sz="4" w:space="0" w:color="000000"/>
            </w:tcBorders>
          </w:tcPr>
          <w:p w14:paraId="78A14448" w14:textId="77777777" w:rsidR="00A341F6" w:rsidRDefault="00E823F1">
            <w:pPr>
              <w:spacing w:after="0" w:line="259" w:lineRule="auto"/>
              <w:ind w:left="46" w:firstLine="0"/>
              <w:jc w:val="left"/>
            </w:pPr>
            <w:r>
              <w:rPr>
                <w:sz w:val="20"/>
              </w:rPr>
              <w:t xml:space="preserve">  </w:t>
            </w:r>
          </w:p>
        </w:tc>
        <w:tc>
          <w:tcPr>
            <w:tcW w:w="3148" w:type="dxa"/>
            <w:gridSpan w:val="3"/>
            <w:tcBorders>
              <w:top w:val="single" w:sz="4" w:space="0" w:color="000000"/>
              <w:left w:val="single" w:sz="4" w:space="0" w:color="000000"/>
              <w:bottom w:val="single" w:sz="4" w:space="0" w:color="000000"/>
              <w:right w:val="single" w:sz="4" w:space="0" w:color="000000"/>
            </w:tcBorders>
          </w:tcPr>
          <w:p w14:paraId="5DC58746" w14:textId="77777777" w:rsidR="00A341F6" w:rsidRDefault="00E823F1">
            <w:pPr>
              <w:spacing w:after="0" w:line="259" w:lineRule="auto"/>
              <w:ind w:left="37" w:firstLine="0"/>
              <w:jc w:val="left"/>
            </w:pPr>
            <w:r>
              <w:rPr>
                <w:sz w:val="20"/>
              </w:rPr>
              <w:t xml:space="preserve">  </w:t>
            </w:r>
          </w:p>
        </w:tc>
        <w:tc>
          <w:tcPr>
            <w:tcW w:w="2004" w:type="dxa"/>
            <w:gridSpan w:val="3"/>
            <w:tcBorders>
              <w:top w:val="single" w:sz="4" w:space="0" w:color="000000"/>
              <w:left w:val="single" w:sz="4" w:space="0" w:color="000000"/>
              <w:bottom w:val="single" w:sz="4" w:space="0" w:color="000000"/>
              <w:right w:val="single" w:sz="4" w:space="0" w:color="000000"/>
            </w:tcBorders>
          </w:tcPr>
          <w:p w14:paraId="7DE371DA" w14:textId="77777777" w:rsidR="00A341F6" w:rsidRDefault="00E823F1">
            <w:pPr>
              <w:spacing w:after="0" w:line="259" w:lineRule="auto"/>
              <w:ind w:left="0" w:right="37" w:firstLine="0"/>
              <w:jc w:val="center"/>
            </w:pPr>
            <w:r>
              <w:rPr>
                <w:b/>
                <w:sz w:val="20"/>
              </w:rPr>
              <w:t xml:space="preserve">PUNTAJE 1 </w:t>
            </w:r>
          </w:p>
        </w:tc>
        <w:tc>
          <w:tcPr>
            <w:tcW w:w="1705" w:type="dxa"/>
            <w:gridSpan w:val="3"/>
            <w:tcBorders>
              <w:top w:val="single" w:sz="4" w:space="0" w:color="000000"/>
              <w:left w:val="single" w:sz="4" w:space="0" w:color="000000"/>
              <w:bottom w:val="single" w:sz="4" w:space="0" w:color="000000"/>
              <w:right w:val="nil"/>
            </w:tcBorders>
          </w:tcPr>
          <w:p w14:paraId="1993A7D7" w14:textId="77777777" w:rsidR="00A341F6" w:rsidRDefault="00E823F1">
            <w:pPr>
              <w:spacing w:after="0" w:line="259" w:lineRule="auto"/>
              <w:ind w:left="416" w:firstLine="0"/>
              <w:jc w:val="left"/>
            </w:pPr>
            <w:r>
              <w:rPr>
                <w:b/>
                <w:sz w:val="20"/>
              </w:rPr>
              <w:t xml:space="preserve">PUNTAJE 2 </w:t>
            </w:r>
          </w:p>
        </w:tc>
        <w:tc>
          <w:tcPr>
            <w:tcW w:w="269" w:type="dxa"/>
            <w:tcBorders>
              <w:top w:val="single" w:sz="4" w:space="0" w:color="000000"/>
              <w:left w:val="nil"/>
              <w:bottom w:val="single" w:sz="4" w:space="0" w:color="000000"/>
              <w:right w:val="single" w:sz="4" w:space="0" w:color="000000"/>
            </w:tcBorders>
          </w:tcPr>
          <w:p w14:paraId="509AAF75" w14:textId="77777777" w:rsidR="00A341F6" w:rsidRDefault="00A341F6">
            <w:pPr>
              <w:spacing w:after="160" w:line="259" w:lineRule="auto"/>
              <w:ind w:left="0" w:firstLine="0"/>
              <w:jc w:val="left"/>
            </w:pPr>
          </w:p>
        </w:tc>
        <w:tc>
          <w:tcPr>
            <w:tcW w:w="1967" w:type="dxa"/>
            <w:gridSpan w:val="2"/>
            <w:tcBorders>
              <w:top w:val="single" w:sz="4" w:space="0" w:color="000000"/>
              <w:left w:val="single" w:sz="4" w:space="0" w:color="000000"/>
              <w:bottom w:val="single" w:sz="4" w:space="0" w:color="000000"/>
              <w:right w:val="single" w:sz="4" w:space="0" w:color="000000"/>
            </w:tcBorders>
          </w:tcPr>
          <w:p w14:paraId="5949F8DD" w14:textId="77777777" w:rsidR="00A341F6" w:rsidRDefault="00E823F1">
            <w:pPr>
              <w:spacing w:after="0" w:line="259" w:lineRule="auto"/>
              <w:ind w:left="0" w:right="23" w:firstLine="0"/>
              <w:jc w:val="center"/>
            </w:pPr>
            <w:r>
              <w:rPr>
                <w:b/>
                <w:sz w:val="20"/>
              </w:rPr>
              <w:t xml:space="preserve">PUNTAJE 3 </w:t>
            </w:r>
          </w:p>
        </w:tc>
      </w:tr>
      <w:tr w:rsidR="00A341F6" w14:paraId="78E8FEFA" w14:textId="77777777">
        <w:trPr>
          <w:gridAfter w:val="1"/>
          <w:wAfter w:w="6" w:type="dxa"/>
          <w:trHeight w:val="240"/>
        </w:trPr>
        <w:tc>
          <w:tcPr>
            <w:tcW w:w="586" w:type="dxa"/>
            <w:tcBorders>
              <w:top w:val="single" w:sz="4" w:space="0" w:color="000000"/>
              <w:left w:val="single" w:sz="4" w:space="0" w:color="000000"/>
              <w:bottom w:val="single" w:sz="4" w:space="0" w:color="000000"/>
              <w:right w:val="single" w:sz="4" w:space="0" w:color="000000"/>
            </w:tcBorders>
          </w:tcPr>
          <w:p w14:paraId="0E9D97D5" w14:textId="77777777" w:rsidR="00A341F6" w:rsidRDefault="00E823F1">
            <w:pPr>
              <w:spacing w:after="0" w:line="259" w:lineRule="auto"/>
              <w:ind w:left="46" w:firstLine="0"/>
              <w:jc w:val="left"/>
            </w:pPr>
            <w:r>
              <w:rPr>
                <w:b/>
                <w:sz w:val="20"/>
              </w:rPr>
              <w:t xml:space="preserve">No. </w:t>
            </w:r>
          </w:p>
        </w:tc>
        <w:tc>
          <w:tcPr>
            <w:tcW w:w="3148" w:type="dxa"/>
            <w:gridSpan w:val="3"/>
            <w:tcBorders>
              <w:top w:val="single" w:sz="4" w:space="0" w:color="000000"/>
              <w:left w:val="single" w:sz="4" w:space="0" w:color="000000"/>
              <w:bottom w:val="single" w:sz="4" w:space="0" w:color="000000"/>
              <w:right w:val="single" w:sz="4" w:space="0" w:color="000000"/>
            </w:tcBorders>
          </w:tcPr>
          <w:p w14:paraId="4ED67FD9" w14:textId="77777777" w:rsidR="00A341F6" w:rsidRDefault="00E823F1">
            <w:pPr>
              <w:spacing w:after="0" w:line="259" w:lineRule="auto"/>
              <w:ind w:left="0" w:right="33" w:firstLine="0"/>
              <w:jc w:val="center"/>
            </w:pPr>
            <w:r>
              <w:rPr>
                <w:b/>
                <w:sz w:val="20"/>
              </w:rPr>
              <w:t xml:space="preserve">CONCEPTO </w:t>
            </w:r>
          </w:p>
        </w:tc>
        <w:tc>
          <w:tcPr>
            <w:tcW w:w="1088" w:type="dxa"/>
            <w:tcBorders>
              <w:top w:val="single" w:sz="4" w:space="0" w:color="000000"/>
              <w:left w:val="single" w:sz="4" w:space="0" w:color="000000"/>
              <w:bottom w:val="single" w:sz="4" w:space="0" w:color="000000"/>
              <w:right w:val="single" w:sz="4" w:space="0" w:color="000000"/>
            </w:tcBorders>
          </w:tcPr>
          <w:p w14:paraId="15F38DE3" w14:textId="77777777" w:rsidR="00A341F6" w:rsidRDefault="00E823F1">
            <w:pPr>
              <w:spacing w:after="0" w:line="259" w:lineRule="auto"/>
              <w:ind w:left="0" w:right="35" w:firstLine="0"/>
              <w:jc w:val="center"/>
            </w:pPr>
            <w:r>
              <w:rPr>
                <w:b/>
                <w:sz w:val="20"/>
              </w:rPr>
              <w:t xml:space="preserve">Unidad </w:t>
            </w:r>
          </w:p>
        </w:tc>
        <w:tc>
          <w:tcPr>
            <w:tcW w:w="917" w:type="dxa"/>
            <w:gridSpan w:val="2"/>
            <w:tcBorders>
              <w:top w:val="single" w:sz="4" w:space="0" w:color="000000"/>
              <w:left w:val="single" w:sz="4" w:space="0" w:color="000000"/>
              <w:bottom w:val="single" w:sz="4" w:space="0" w:color="000000"/>
              <w:right w:val="single" w:sz="4" w:space="0" w:color="000000"/>
            </w:tcBorders>
          </w:tcPr>
          <w:p w14:paraId="3B970014" w14:textId="77777777" w:rsidR="00A341F6" w:rsidRDefault="00E823F1">
            <w:pPr>
              <w:spacing w:after="0" w:line="259" w:lineRule="auto"/>
              <w:ind w:left="186" w:firstLine="0"/>
              <w:jc w:val="left"/>
            </w:pPr>
            <w:r>
              <w:rPr>
                <w:b/>
                <w:sz w:val="20"/>
              </w:rPr>
              <w:t xml:space="preserve">UMA </w:t>
            </w:r>
          </w:p>
        </w:tc>
        <w:tc>
          <w:tcPr>
            <w:tcW w:w="1044" w:type="dxa"/>
            <w:gridSpan w:val="2"/>
            <w:tcBorders>
              <w:top w:val="single" w:sz="4" w:space="0" w:color="000000"/>
              <w:left w:val="single" w:sz="4" w:space="0" w:color="000000"/>
              <w:bottom w:val="single" w:sz="4" w:space="0" w:color="000000"/>
              <w:right w:val="single" w:sz="4" w:space="0" w:color="000000"/>
            </w:tcBorders>
          </w:tcPr>
          <w:p w14:paraId="2AEAC51A" w14:textId="77777777" w:rsidR="00A341F6" w:rsidRDefault="00E823F1">
            <w:pPr>
              <w:spacing w:after="0" w:line="259" w:lineRule="auto"/>
              <w:ind w:left="0" w:right="35" w:firstLine="0"/>
              <w:jc w:val="center"/>
            </w:pPr>
            <w:r>
              <w:rPr>
                <w:b/>
                <w:sz w:val="20"/>
              </w:rPr>
              <w:t xml:space="preserve">Unidad </w:t>
            </w:r>
          </w:p>
        </w:tc>
        <w:tc>
          <w:tcPr>
            <w:tcW w:w="661" w:type="dxa"/>
            <w:tcBorders>
              <w:top w:val="single" w:sz="4" w:space="0" w:color="000000"/>
              <w:left w:val="single" w:sz="4" w:space="0" w:color="000000"/>
              <w:bottom w:val="single" w:sz="4" w:space="0" w:color="000000"/>
              <w:right w:val="nil"/>
            </w:tcBorders>
          </w:tcPr>
          <w:p w14:paraId="0B983504" w14:textId="77777777" w:rsidR="00A341F6" w:rsidRDefault="00E823F1">
            <w:pPr>
              <w:spacing w:after="0" w:line="259" w:lineRule="auto"/>
              <w:ind w:left="192" w:right="-42" w:firstLine="0"/>
              <w:jc w:val="left"/>
            </w:pPr>
            <w:r>
              <w:rPr>
                <w:b/>
                <w:sz w:val="20"/>
              </w:rPr>
              <w:t>UMA</w:t>
            </w:r>
          </w:p>
        </w:tc>
        <w:tc>
          <w:tcPr>
            <w:tcW w:w="269" w:type="dxa"/>
            <w:tcBorders>
              <w:top w:val="single" w:sz="4" w:space="0" w:color="000000"/>
              <w:left w:val="nil"/>
              <w:bottom w:val="single" w:sz="4" w:space="0" w:color="000000"/>
              <w:right w:val="single" w:sz="4" w:space="0" w:color="000000"/>
            </w:tcBorders>
          </w:tcPr>
          <w:p w14:paraId="69368144" w14:textId="77777777" w:rsidR="00A341F6" w:rsidRDefault="00E823F1">
            <w:pPr>
              <w:spacing w:after="0" w:line="259" w:lineRule="auto"/>
              <w:ind w:left="8" w:firstLine="0"/>
              <w:jc w:val="left"/>
            </w:pPr>
            <w:r>
              <w:rPr>
                <w:b/>
                <w:sz w:val="20"/>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6B09EAFD" w14:textId="77777777" w:rsidR="00A341F6" w:rsidRDefault="00E823F1">
            <w:pPr>
              <w:spacing w:after="0" w:line="259" w:lineRule="auto"/>
              <w:ind w:left="0" w:right="33" w:firstLine="0"/>
              <w:jc w:val="center"/>
            </w:pPr>
            <w:r>
              <w:rPr>
                <w:b/>
                <w:sz w:val="20"/>
              </w:rPr>
              <w:t xml:space="preserve">Unidad </w:t>
            </w:r>
          </w:p>
        </w:tc>
        <w:tc>
          <w:tcPr>
            <w:tcW w:w="923" w:type="dxa"/>
            <w:tcBorders>
              <w:top w:val="single" w:sz="4" w:space="0" w:color="000000"/>
              <w:left w:val="single" w:sz="4" w:space="0" w:color="000000"/>
              <w:bottom w:val="single" w:sz="4" w:space="0" w:color="000000"/>
              <w:right w:val="single" w:sz="4" w:space="0" w:color="000000"/>
            </w:tcBorders>
          </w:tcPr>
          <w:p w14:paraId="7688CB37" w14:textId="77777777" w:rsidR="00A341F6" w:rsidRDefault="00E823F1">
            <w:pPr>
              <w:spacing w:after="0" w:line="259" w:lineRule="auto"/>
              <w:ind w:left="193" w:firstLine="0"/>
              <w:jc w:val="left"/>
            </w:pPr>
            <w:r>
              <w:rPr>
                <w:b/>
                <w:sz w:val="20"/>
              </w:rPr>
              <w:t xml:space="preserve">UMA </w:t>
            </w:r>
          </w:p>
        </w:tc>
      </w:tr>
      <w:tr w:rsidR="00A341F6" w14:paraId="68A14AD7" w14:textId="77777777">
        <w:trPr>
          <w:gridAfter w:val="1"/>
          <w:wAfter w:w="6" w:type="dxa"/>
          <w:trHeight w:val="469"/>
        </w:trPr>
        <w:tc>
          <w:tcPr>
            <w:tcW w:w="586" w:type="dxa"/>
            <w:tcBorders>
              <w:top w:val="single" w:sz="4" w:space="0" w:color="000000"/>
              <w:left w:val="single" w:sz="4" w:space="0" w:color="000000"/>
              <w:bottom w:val="single" w:sz="4" w:space="0" w:color="000000"/>
              <w:right w:val="single" w:sz="4" w:space="0" w:color="000000"/>
            </w:tcBorders>
            <w:vAlign w:val="center"/>
          </w:tcPr>
          <w:p w14:paraId="1D8AC2B8" w14:textId="77777777" w:rsidR="00A341F6" w:rsidRDefault="00E823F1">
            <w:pPr>
              <w:spacing w:after="0" w:line="259" w:lineRule="auto"/>
              <w:ind w:left="0" w:right="26" w:firstLine="0"/>
              <w:jc w:val="center"/>
            </w:pPr>
            <w:r>
              <w:rPr>
                <w:sz w:val="20"/>
              </w:rPr>
              <w:t xml:space="preserve">1 </w:t>
            </w:r>
          </w:p>
        </w:tc>
        <w:tc>
          <w:tcPr>
            <w:tcW w:w="3148" w:type="dxa"/>
            <w:gridSpan w:val="3"/>
            <w:tcBorders>
              <w:top w:val="single" w:sz="4" w:space="0" w:color="000000"/>
              <w:left w:val="single" w:sz="4" w:space="0" w:color="000000"/>
              <w:bottom w:val="single" w:sz="4" w:space="0" w:color="000000"/>
              <w:right w:val="single" w:sz="4" w:space="0" w:color="000000"/>
            </w:tcBorders>
          </w:tcPr>
          <w:p w14:paraId="6F5CD718" w14:textId="77777777" w:rsidR="00A341F6" w:rsidRDefault="00E823F1">
            <w:pPr>
              <w:spacing w:after="0" w:line="259" w:lineRule="auto"/>
              <w:ind w:left="37" w:firstLine="0"/>
            </w:pPr>
            <w:r>
              <w:rPr>
                <w:sz w:val="20"/>
              </w:rPr>
              <w:t xml:space="preserve">Cuando impidan u obstruyan el desarrollo urbano </w:t>
            </w:r>
          </w:p>
        </w:tc>
        <w:tc>
          <w:tcPr>
            <w:tcW w:w="1088" w:type="dxa"/>
            <w:tcBorders>
              <w:top w:val="single" w:sz="4" w:space="0" w:color="000000"/>
              <w:left w:val="single" w:sz="4" w:space="0" w:color="000000"/>
              <w:bottom w:val="single" w:sz="4" w:space="0" w:color="000000"/>
              <w:right w:val="single" w:sz="4" w:space="0" w:color="000000"/>
            </w:tcBorders>
            <w:vAlign w:val="bottom"/>
          </w:tcPr>
          <w:p w14:paraId="57B4B425" w14:textId="77777777" w:rsidR="00A341F6" w:rsidRDefault="00E823F1">
            <w:pPr>
              <w:spacing w:after="0" w:line="259" w:lineRule="auto"/>
              <w:ind w:left="0" w:right="36" w:firstLine="0"/>
              <w:jc w:val="center"/>
            </w:pPr>
            <w:r>
              <w:rPr>
                <w:sz w:val="20"/>
              </w:rPr>
              <w:t xml:space="preserve">1 </w:t>
            </w:r>
          </w:p>
        </w:tc>
        <w:tc>
          <w:tcPr>
            <w:tcW w:w="917" w:type="dxa"/>
            <w:gridSpan w:val="2"/>
            <w:tcBorders>
              <w:top w:val="single" w:sz="4" w:space="0" w:color="000000"/>
              <w:left w:val="single" w:sz="4" w:space="0" w:color="000000"/>
              <w:bottom w:val="single" w:sz="4" w:space="0" w:color="000000"/>
              <w:right w:val="single" w:sz="4" w:space="0" w:color="000000"/>
            </w:tcBorders>
            <w:vAlign w:val="bottom"/>
          </w:tcPr>
          <w:p w14:paraId="4A6FD62B" w14:textId="77777777" w:rsidR="00A341F6" w:rsidRDefault="00E823F1">
            <w:pPr>
              <w:spacing w:after="0" w:line="259" w:lineRule="auto"/>
              <w:ind w:left="0" w:right="33" w:firstLine="0"/>
              <w:jc w:val="center"/>
            </w:pPr>
            <w:r>
              <w:rPr>
                <w:sz w:val="20"/>
              </w:rPr>
              <w:t xml:space="preserve">5 </w:t>
            </w:r>
          </w:p>
        </w:tc>
        <w:tc>
          <w:tcPr>
            <w:tcW w:w="1044" w:type="dxa"/>
            <w:gridSpan w:val="2"/>
            <w:tcBorders>
              <w:top w:val="single" w:sz="4" w:space="0" w:color="000000"/>
              <w:left w:val="single" w:sz="4" w:space="0" w:color="000000"/>
              <w:bottom w:val="single" w:sz="4" w:space="0" w:color="000000"/>
              <w:right w:val="single" w:sz="4" w:space="0" w:color="000000"/>
            </w:tcBorders>
            <w:vAlign w:val="bottom"/>
          </w:tcPr>
          <w:p w14:paraId="3F780A96" w14:textId="77777777" w:rsidR="00A341F6" w:rsidRDefault="00E823F1">
            <w:pPr>
              <w:spacing w:after="0" w:line="259" w:lineRule="auto"/>
              <w:ind w:left="0" w:right="35" w:firstLine="0"/>
              <w:jc w:val="center"/>
            </w:pPr>
            <w:r>
              <w:rPr>
                <w:sz w:val="20"/>
              </w:rPr>
              <w:t xml:space="preserve">1 </w:t>
            </w:r>
          </w:p>
        </w:tc>
        <w:tc>
          <w:tcPr>
            <w:tcW w:w="661" w:type="dxa"/>
            <w:tcBorders>
              <w:top w:val="single" w:sz="4" w:space="0" w:color="000000"/>
              <w:left w:val="single" w:sz="4" w:space="0" w:color="000000"/>
              <w:bottom w:val="single" w:sz="4" w:space="0" w:color="000000"/>
              <w:right w:val="nil"/>
            </w:tcBorders>
            <w:vAlign w:val="bottom"/>
          </w:tcPr>
          <w:p w14:paraId="7B3AE399" w14:textId="77777777" w:rsidR="00A341F6" w:rsidRDefault="00E823F1">
            <w:pPr>
              <w:spacing w:after="0" w:line="259" w:lineRule="auto"/>
              <w:ind w:left="382" w:firstLine="0"/>
              <w:jc w:val="left"/>
            </w:pPr>
            <w:r>
              <w:rPr>
                <w:sz w:val="20"/>
              </w:rPr>
              <w:t xml:space="preserve">7 </w:t>
            </w:r>
          </w:p>
        </w:tc>
        <w:tc>
          <w:tcPr>
            <w:tcW w:w="269" w:type="dxa"/>
            <w:tcBorders>
              <w:top w:val="single" w:sz="4" w:space="0" w:color="000000"/>
              <w:left w:val="nil"/>
              <w:bottom w:val="single" w:sz="4" w:space="0" w:color="000000"/>
              <w:right w:val="single" w:sz="4" w:space="0" w:color="000000"/>
            </w:tcBorders>
          </w:tcPr>
          <w:p w14:paraId="1D3A4CE2" w14:textId="77777777" w:rsidR="00A341F6" w:rsidRDefault="00A341F6">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vAlign w:val="bottom"/>
          </w:tcPr>
          <w:p w14:paraId="60A44DF2" w14:textId="77777777" w:rsidR="00A341F6" w:rsidRDefault="00E823F1">
            <w:pPr>
              <w:spacing w:after="0" w:line="259" w:lineRule="auto"/>
              <w:ind w:left="0" w:right="33" w:firstLine="0"/>
              <w:jc w:val="center"/>
            </w:pPr>
            <w:r>
              <w:rPr>
                <w:sz w:val="20"/>
              </w:rPr>
              <w:t xml:space="preserve">1 </w:t>
            </w:r>
          </w:p>
        </w:tc>
        <w:tc>
          <w:tcPr>
            <w:tcW w:w="923" w:type="dxa"/>
            <w:tcBorders>
              <w:top w:val="single" w:sz="4" w:space="0" w:color="000000"/>
              <w:left w:val="single" w:sz="4" w:space="0" w:color="000000"/>
              <w:bottom w:val="single" w:sz="4" w:space="0" w:color="000000"/>
              <w:right w:val="single" w:sz="4" w:space="0" w:color="000000"/>
            </w:tcBorders>
            <w:vAlign w:val="bottom"/>
          </w:tcPr>
          <w:p w14:paraId="1A4F2092" w14:textId="77777777" w:rsidR="00A341F6" w:rsidRDefault="00E823F1">
            <w:pPr>
              <w:spacing w:after="0" w:line="259" w:lineRule="auto"/>
              <w:ind w:left="0" w:right="25" w:firstLine="0"/>
              <w:jc w:val="center"/>
            </w:pPr>
            <w:r>
              <w:rPr>
                <w:sz w:val="20"/>
              </w:rPr>
              <w:t xml:space="preserve">9 </w:t>
            </w:r>
          </w:p>
        </w:tc>
      </w:tr>
      <w:tr w:rsidR="00A341F6" w14:paraId="77C39CAD" w14:textId="77777777">
        <w:trPr>
          <w:gridAfter w:val="1"/>
          <w:wAfter w:w="6" w:type="dxa"/>
          <w:trHeight w:val="470"/>
        </w:trPr>
        <w:tc>
          <w:tcPr>
            <w:tcW w:w="586" w:type="dxa"/>
            <w:tcBorders>
              <w:top w:val="single" w:sz="4" w:space="0" w:color="000000"/>
              <w:left w:val="single" w:sz="4" w:space="0" w:color="000000"/>
              <w:bottom w:val="single" w:sz="4" w:space="0" w:color="000000"/>
              <w:right w:val="single" w:sz="4" w:space="0" w:color="000000"/>
            </w:tcBorders>
            <w:vAlign w:val="center"/>
          </w:tcPr>
          <w:p w14:paraId="0EC11717" w14:textId="77777777" w:rsidR="00A341F6" w:rsidRDefault="00E823F1">
            <w:pPr>
              <w:spacing w:after="0" w:line="259" w:lineRule="auto"/>
              <w:ind w:left="0" w:right="26" w:firstLine="0"/>
              <w:jc w:val="center"/>
            </w:pPr>
            <w:r>
              <w:rPr>
                <w:sz w:val="20"/>
              </w:rPr>
              <w:t xml:space="preserve">2 </w:t>
            </w:r>
          </w:p>
        </w:tc>
        <w:tc>
          <w:tcPr>
            <w:tcW w:w="3148" w:type="dxa"/>
            <w:gridSpan w:val="3"/>
            <w:tcBorders>
              <w:top w:val="single" w:sz="4" w:space="0" w:color="000000"/>
              <w:left w:val="single" w:sz="4" w:space="0" w:color="000000"/>
              <w:bottom w:val="single" w:sz="4" w:space="0" w:color="000000"/>
              <w:right w:val="single" w:sz="4" w:space="0" w:color="000000"/>
            </w:tcBorders>
          </w:tcPr>
          <w:p w14:paraId="209F7FEF" w14:textId="77777777" w:rsidR="00A341F6" w:rsidRDefault="00E823F1">
            <w:pPr>
              <w:spacing w:after="0" w:line="259" w:lineRule="auto"/>
              <w:ind w:left="37" w:firstLine="0"/>
              <w:jc w:val="left"/>
            </w:pPr>
            <w:r>
              <w:rPr>
                <w:sz w:val="20"/>
              </w:rPr>
              <w:t xml:space="preserve">Árboles muertos o con intensos daños fitosanitarios </w:t>
            </w:r>
          </w:p>
        </w:tc>
        <w:tc>
          <w:tcPr>
            <w:tcW w:w="1088" w:type="dxa"/>
            <w:tcBorders>
              <w:top w:val="single" w:sz="4" w:space="0" w:color="000000"/>
              <w:left w:val="single" w:sz="4" w:space="0" w:color="000000"/>
              <w:bottom w:val="single" w:sz="4" w:space="0" w:color="000000"/>
              <w:right w:val="single" w:sz="4" w:space="0" w:color="000000"/>
            </w:tcBorders>
            <w:vAlign w:val="bottom"/>
          </w:tcPr>
          <w:p w14:paraId="21FBBE9B" w14:textId="77777777" w:rsidR="00A341F6" w:rsidRDefault="00E823F1">
            <w:pPr>
              <w:spacing w:after="0" w:line="259" w:lineRule="auto"/>
              <w:ind w:left="0" w:right="36" w:firstLine="0"/>
              <w:jc w:val="center"/>
            </w:pPr>
            <w:r>
              <w:rPr>
                <w:sz w:val="20"/>
              </w:rPr>
              <w:t xml:space="preserve">1 </w:t>
            </w:r>
          </w:p>
        </w:tc>
        <w:tc>
          <w:tcPr>
            <w:tcW w:w="917" w:type="dxa"/>
            <w:gridSpan w:val="2"/>
            <w:tcBorders>
              <w:top w:val="single" w:sz="4" w:space="0" w:color="000000"/>
              <w:left w:val="single" w:sz="4" w:space="0" w:color="000000"/>
              <w:bottom w:val="single" w:sz="4" w:space="0" w:color="000000"/>
              <w:right w:val="single" w:sz="4" w:space="0" w:color="000000"/>
            </w:tcBorders>
            <w:vAlign w:val="bottom"/>
          </w:tcPr>
          <w:p w14:paraId="51CBFE6C" w14:textId="77777777" w:rsidR="00A341F6" w:rsidRDefault="00E823F1">
            <w:pPr>
              <w:spacing w:after="0" w:line="259" w:lineRule="auto"/>
              <w:ind w:left="0" w:right="33" w:firstLine="0"/>
              <w:jc w:val="center"/>
            </w:pPr>
            <w:r>
              <w:rPr>
                <w:sz w:val="20"/>
              </w:rPr>
              <w:t xml:space="preserve">2 </w:t>
            </w:r>
          </w:p>
        </w:tc>
        <w:tc>
          <w:tcPr>
            <w:tcW w:w="1044" w:type="dxa"/>
            <w:gridSpan w:val="2"/>
            <w:tcBorders>
              <w:top w:val="single" w:sz="4" w:space="0" w:color="000000"/>
              <w:left w:val="single" w:sz="4" w:space="0" w:color="000000"/>
              <w:bottom w:val="single" w:sz="4" w:space="0" w:color="000000"/>
              <w:right w:val="single" w:sz="4" w:space="0" w:color="000000"/>
            </w:tcBorders>
            <w:vAlign w:val="bottom"/>
          </w:tcPr>
          <w:p w14:paraId="19EC6554" w14:textId="77777777" w:rsidR="00A341F6" w:rsidRDefault="00E823F1">
            <w:pPr>
              <w:spacing w:after="0" w:line="259" w:lineRule="auto"/>
              <w:ind w:left="0" w:right="35" w:firstLine="0"/>
              <w:jc w:val="center"/>
            </w:pPr>
            <w:r>
              <w:rPr>
                <w:sz w:val="20"/>
              </w:rPr>
              <w:t xml:space="preserve">1 </w:t>
            </w:r>
          </w:p>
        </w:tc>
        <w:tc>
          <w:tcPr>
            <w:tcW w:w="661" w:type="dxa"/>
            <w:tcBorders>
              <w:top w:val="single" w:sz="4" w:space="0" w:color="000000"/>
              <w:left w:val="single" w:sz="4" w:space="0" w:color="000000"/>
              <w:bottom w:val="single" w:sz="4" w:space="0" w:color="000000"/>
              <w:right w:val="nil"/>
            </w:tcBorders>
            <w:vAlign w:val="bottom"/>
          </w:tcPr>
          <w:p w14:paraId="1CF8172B" w14:textId="77777777" w:rsidR="00A341F6" w:rsidRDefault="00E823F1">
            <w:pPr>
              <w:spacing w:after="0" w:line="259" w:lineRule="auto"/>
              <w:ind w:left="382" w:firstLine="0"/>
              <w:jc w:val="left"/>
            </w:pPr>
            <w:r>
              <w:rPr>
                <w:sz w:val="20"/>
              </w:rPr>
              <w:t xml:space="preserve">3 </w:t>
            </w:r>
          </w:p>
        </w:tc>
        <w:tc>
          <w:tcPr>
            <w:tcW w:w="269" w:type="dxa"/>
            <w:tcBorders>
              <w:top w:val="single" w:sz="4" w:space="0" w:color="000000"/>
              <w:left w:val="nil"/>
              <w:bottom w:val="single" w:sz="4" w:space="0" w:color="000000"/>
              <w:right w:val="single" w:sz="4" w:space="0" w:color="000000"/>
            </w:tcBorders>
          </w:tcPr>
          <w:p w14:paraId="749D8351" w14:textId="77777777" w:rsidR="00A341F6" w:rsidRDefault="00A341F6">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vAlign w:val="bottom"/>
          </w:tcPr>
          <w:p w14:paraId="59C3AB31" w14:textId="77777777" w:rsidR="00A341F6" w:rsidRDefault="00E823F1">
            <w:pPr>
              <w:spacing w:after="0" w:line="259" w:lineRule="auto"/>
              <w:ind w:left="0" w:right="33" w:firstLine="0"/>
              <w:jc w:val="center"/>
            </w:pPr>
            <w:r>
              <w:rPr>
                <w:sz w:val="20"/>
              </w:rPr>
              <w:t xml:space="preserve">1 </w:t>
            </w:r>
          </w:p>
        </w:tc>
        <w:tc>
          <w:tcPr>
            <w:tcW w:w="923" w:type="dxa"/>
            <w:tcBorders>
              <w:top w:val="single" w:sz="4" w:space="0" w:color="000000"/>
              <w:left w:val="single" w:sz="4" w:space="0" w:color="000000"/>
              <w:bottom w:val="single" w:sz="4" w:space="0" w:color="000000"/>
              <w:right w:val="single" w:sz="4" w:space="0" w:color="000000"/>
            </w:tcBorders>
            <w:vAlign w:val="bottom"/>
          </w:tcPr>
          <w:p w14:paraId="428B5EE0" w14:textId="77777777" w:rsidR="00A341F6" w:rsidRDefault="00E823F1">
            <w:pPr>
              <w:spacing w:after="0" w:line="259" w:lineRule="auto"/>
              <w:ind w:left="0" w:right="25" w:firstLine="0"/>
              <w:jc w:val="center"/>
            </w:pPr>
            <w:r>
              <w:rPr>
                <w:sz w:val="20"/>
              </w:rPr>
              <w:t xml:space="preserve">4 </w:t>
            </w:r>
          </w:p>
        </w:tc>
      </w:tr>
      <w:tr w:rsidR="00A341F6" w14:paraId="2E662722" w14:textId="77777777">
        <w:trPr>
          <w:gridAfter w:val="1"/>
          <w:wAfter w:w="6" w:type="dxa"/>
          <w:trHeight w:val="470"/>
        </w:trPr>
        <w:tc>
          <w:tcPr>
            <w:tcW w:w="586" w:type="dxa"/>
            <w:tcBorders>
              <w:top w:val="single" w:sz="4" w:space="0" w:color="000000"/>
              <w:left w:val="single" w:sz="4" w:space="0" w:color="000000"/>
              <w:bottom w:val="single" w:sz="4" w:space="0" w:color="000000"/>
              <w:right w:val="single" w:sz="4" w:space="0" w:color="000000"/>
            </w:tcBorders>
            <w:vAlign w:val="center"/>
          </w:tcPr>
          <w:p w14:paraId="265E88DE" w14:textId="77777777" w:rsidR="00A341F6" w:rsidRDefault="00E823F1">
            <w:pPr>
              <w:spacing w:after="0" w:line="259" w:lineRule="auto"/>
              <w:ind w:left="0" w:right="26" w:firstLine="0"/>
              <w:jc w:val="center"/>
            </w:pPr>
            <w:r>
              <w:rPr>
                <w:sz w:val="20"/>
              </w:rPr>
              <w:t xml:space="preserve">3 </w:t>
            </w:r>
          </w:p>
        </w:tc>
        <w:tc>
          <w:tcPr>
            <w:tcW w:w="3148" w:type="dxa"/>
            <w:gridSpan w:val="3"/>
            <w:tcBorders>
              <w:top w:val="single" w:sz="4" w:space="0" w:color="000000"/>
              <w:left w:val="single" w:sz="4" w:space="0" w:color="000000"/>
              <w:bottom w:val="single" w:sz="4" w:space="0" w:color="000000"/>
              <w:right w:val="single" w:sz="4" w:space="0" w:color="000000"/>
            </w:tcBorders>
          </w:tcPr>
          <w:p w14:paraId="13B57568" w14:textId="77777777" w:rsidR="00A341F6" w:rsidRDefault="00E823F1">
            <w:pPr>
              <w:spacing w:after="0" w:line="259" w:lineRule="auto"/>
              <w:ind w:left="37" w:firstLine="0"/>
            </w:pPr>
            <w:r>
              <w:rPr>
                <w:sz w:val="20"/>
              </w:rPr>
              <w:t xml:space="preserve">Afectación de infraestructura urbana guarniciones o banquetas </w:t>
            </w:r>
          </w:p>
        </w:tc>
        <w:tc>
          <w:tcPr>
            <w:tcW w:w="1088" w:type="dxa"/>
            <w:tcBorders>
              <w:top w:val="single" w:sz="4" w:space="0" w:color="000000"/>
              <w:left w:val="single" w:sz="4" w:space="0" w:color="000000"/>
              <w:bottom w:val="single" w:sz="4" w:space="0" w:color="000000"/>
              <w:right w:val="single" w:sz="4" w:space="0" w:color="000000"/>
            </w:tcBorders>
            <w:vAlign w:val="bottom"/>
          </w:tcPr>
          <w:p w14:paraId="3365D892" w14:textId="77777777" w:rsidR="00A341F6" w:rsidRDefault="00E823F1">
            <w:pPr>
              <w:spacing w:after="0" w:line="259" w:lineRule="auto"/>
              <w:ind w:left="0" w:right="36" w:firstLine="0"/>
              <w:jc w:val="center"/>
            </w:pPr>
            <w:r>
              <w:rPr>
                <w:sz w:val="20"/>
              </w:rPr>
              <w:t xml:space="preserve">1 </w:t>
            </w:r>
          </w:p>
        </w:tc>
        <w:tc>
          <w:tcPr>
            <w:tcW w:w="917" w:type="dxa"/>
            <w:gridSpan w:val="2"/>
            <w:tcBorders>
              <w:top w:val="single" w:sz="4" w:space="0" w:color="000000"/>
              <w:left w:val="single" w:sz="4" w:space="0" w:color="000000"/>
              <w:bottom w:val="single" w:sz="4" w:space="0" w:color="000000"/>
              <w:right w:val="single" w:sz="4" w:space="0" w:color="000000"/>
            </w:tcBorders>
            <w:vAlign w:val="bottom"/>
          </w:tcPr>
          <w:p w14:paraId="65321EF2" w14:textId="77777777" w:rsidR="00A341F6" w:rsidRDefault="00E823F1">
            <w:pPr>
              <w:spacing w:after="0" w:line="259" w:lineRule="auto"/>
              <w:ind w:left="0" w:right="33" w:firstLine="0"/>
              <w:jc w:val="center"/>
            </w:pPr>
            <w:r>
              <w:rPr>
                <w:sz w:val="20"/>
              </w:rPr>
              <w:t xml:space="preserve">5 </w:t>
            </w:r>
          </w:p>
        </w:tc>
        <w:tc>
          <w:tcPr>
            <w:tcW w:w="1044" w:type="dxa"/>
            <w:gridSpan w:val="2"/>
            <w:tcBorders>
              <w:top w:val="single" w:sz="4" w:space="0" w:color="000000"/>
              <w:left w:val="single" w:sz="4" w:space="0" w:color="000000"/>
              <w:bottom w:val="single" w:sz="4" w:space="0" w:color="000000"/>
              <w:right w:val="single" w:sz="4" w:space="0" w:color="000000"/>
            </w:tcBorders>
            <w:vAlign w:val="bottom"/>
          </w:tcPr>
          <w:p w14:paraId="4EDA15CF" w14:textId="77777777" w:rsidR="00A341F6" w:rsidRDefault="00E823F1">
            <w:pPr>
              <w:spacing w:after="0" w:line="259" w:lineRule="auto"/>
              <w:ind w:left="0" w:right="35" w:firstLine="0"/>
              <w:jc w:val="center"/>
            </w:pPr>
            <w:r>
              <w:rPr>
                <w:sz w:val="20"/>
              </w:rPr>
              <w:t xml:space="preserve">1 </w:t>
            </w:r>
          </w:p>
        </w:tc>
        <w:tc>
          <w:tcPr>
            <w:tcW w:w="661" w:type="dxa"/>
            <w:tcBorders>
              <w:top w:val="single" w:sz="4" w:space="0" w:color="000000"/>
              <w:left w:val="single" w:sz="4" w:space="0" w:color="000000"/>
              <w:bottom w:val="single" w:sz="4" w:space="0" w:color="000000"/>
              <w:right w:val="nil"/>
            </w:tcBorders>
            <w:vAlign w:val="bottom"/>
          </w:tcPr>
          <w:p w14:paraId="1F83959F" w14:textId="77777777" w:rsidR="00A341F6" w:rsidRDefault="00E823F1">
            <w:pPr>
              <w:spacing w:after="0" w:line="259" w:lineRule="auto"/>
              <w:ind w:left="382" w:firstLine="0"/>
              <w:jc w:val="left"/>
            </w:pPr>
            <w:r>
              <w:rPr>
                <w:sz w:val="20"/>
              </w:rPr>
              <w:t xml:space="preserve">6 </w:t>
            </w:r>
          </w:p>
        </w:tc>
        <w:tc>
          <w:tcPr>
            <w:tcW w:w="269" w:type="dxa"/>
            <w:tcBorders>
              <w:top w:val="single" w:sz="4" w:space="0" w:color="000000"/>
              <w:left w:val="nil"/>
              <w:bottom w:val="single" w:sz="4" w:space="0" w:color="000000"/>
              <w:right w:val="single" w:sz="4" w:space="0" w:color="000000"/>
            </w:tcBorders>
          </w:tcPr>
          <w:p w14:paraId="160FAC10" w14:textId="77777777" w:rsidR="00A341F6" w:rsidRDefault="00A341F6">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vAlign w:val="bottom"/>
          </w:tcPr>
          <w:p w14:paraId="7248973C" w14:textId="77777777" w:rsidR="00A341F6" w:rsidRDefault="00E823F1">
            <w:pPr>
              <w:spacing w:after="0" w:line="259" w:lineRule="auto"/>
              <w:ind w:left="0" w:right="33" w:firstLine="0"/>
              <w:jc w:val="center"/>
            </w:pPr>
            <w:r>
              <w:rPr>
                <w:sz w:val="20"/>
              </w:rPr>
              <w:t xml:space="preserve">1 </w:t>
            </w:r>
          </w:p>
        </w:tc>
        <w:tc>
          <w:tcPr>
            <w:tcW w:w="923" w:type="dxa"/>
            <w:tcBorders>
              <w:top w:val="single" w:sz="4" w:space="0" w:color="000000"/>
              <w:left w:val="single" w:sz="4" w:space="0" w:color="000000"/>
              <w:bottom w:val="single" w:sz="4" w:space="0" w:color="000000"/>
              <w:right w:val="single" w:sz="4" w:space="0" w:color="000000"/>
            </w:tcBorders>
            <w:vAlign w:val="bottom"/>
          </w:tcPr>
          <w:p w14:paraId="65DEC631" w14:textId="77777777" w:rsidR="00A341F6" w:rsidRDefault="00E823F1">
            <w:pPr>
              <w:spacing w:after="0" w:line="259" w:lineRule="auto"/>
              <w:ind w:left="0" w:right="25" w:firstLine="0"/>
              <w:jc w:val="center"/>
            </w:pPr>
            <w:r>
              <w:rPr>
                <w:sz w:val="20"/>
              </w:rPr>
              <w:t xml:space="preserve">7 </w:t>
            </w:r>
          </w:p>
        </w:tc>
      </w:tr>
      <w:tr w:rsidR="00A341F6" w14:paraId="29FDB5B8" w14:textId="77777777">
        <w:trPr>
          <w:trHeight w:val="695"/>
        </w:trPr>
        <w:tc>
          <w:tcPr>
            <w:tcW w:w="586" w:type="dxa"/>
            <w:tcBorders>
              <w:top w:val="nil"/>
              <w:left w:val="single" w:sz="4" w:space="0" w:color="000000"/>
              <w:bottom w:val="single" w:sz="4" w:space="0" w:color="000000"/>
              <w:right w:val="single" w:sz="4" w:space="0" w:color="000000"/>
            </w:tcBorders>
            <w:vAlign w:val="center"/>
          </w:tcPr>
          <w:p w14:paraId="1FF81B52" w14:textId="77777777" w:rsidR="00A341F6" w:rsidRDefault="00E823F1">
            <w:pPr>
              <w:spacing w:after="0" w:line="259" w:lineRule="auto"/>
              <w:ind w:left="19" w:firstLine="0"/>
              <w:jc w:val="center"/>
            </w:pPr>
            <w:r>
              <w:rPr>
                <w:sz w:val="20"/>
              </w:rPr>
              <w:t xml:space="preserve">4 </w:t>
            </w:r>
          </w:p>
        </w:tc>
        <w:tc>
          <w:tcPr>
            <w:tcW w:w="3148" w:type="dxa"/>
            <w:gridSpan w:val="3"/>
            <w:tcBorders>
              <w:top w:val="nil"/>
              <w:left w:val="single" w:sz="4" w:space="0" w:color="000000"/>
              <w:bottom w:val="single" w:sz="4" w:space="0" w:color="000000"/>
              <w:right w:val="single" w:sz="4" w:space="0" w:color="000000"/>
            </w:tcBorders>
          </w:tcPr>
          <w:p w14:paraId="0C3CD5B6" w14:textId="77777777" w:rsidR="00A341F6" w:rsidRDefault="00E823F1">
            <w:pPr>
              <w:spacing w:after="0" w:line="259" w:lineRule="auto"/>
              <w:ind w:left="70" w:right="49" w:firstLine="0"/>
            </w:pPr>
            <w:r>
              <w:rPr>
                <w:sz w:val="20"/>
              </w:rPr>
              <w:t xml:space="preserve">Por afectación a casas habitación y/o cuando amenacen la integridad física de las personas </w:t>
            </w:r>
          </w:p>
        </w:tc>
        <w:tc>
          <w:tcPr>
            <w:tcW w:w="1088" w:type="dxa"/>
            <w:tcBorders>
              <w:top w:val="nil"/>
              <w:left w:val="single" w:sz="4" w:space="0" w:color="000000"/>
              <w:bottom w:val="single" w:sz="4" w:space="0" w:color="000000"/>
              <w:right w:val="single" w:sz="4" w:space="0" w:color="000000"/>
            </w:tcBorders>
            <w:vAlign w:val="bottom"/>
          </w:tcPr>
          <w:p w14:paraId="14DF4E15" w14:textId="77777777" w:rsidR="00A341F6" w:rsidRDefault="00E823F1">
            <w:pPr>
              <w:spacing w:after="0" w:line="259" w:lineRule="auto"/>
              <w:ind w:left="17" w:firstLine="0"/>
              <w:jc w:val="center"/>
            </w:pPr>
            <w:r>
              <w:rPr>
                <w:sz w:val="20"/>
              </w:rPr>
              <w:t xml:space="preserve">1 </w:t>
            </w:r>
          </w:p>
        </w:tc>
        <w:tc>
          <w:tcPr>
            <w:tcW w:w="917" w:type="dxa"/>
            <w:gridSpan w:val="2"/>
            <w:tcBorders>
              <w:top w:val="nil"/>
              <w:left w:val="single" w:sz="4" w:space="0" w:color="000000"/>
              <w:bottom w:val="single" w:sz="4" w:space="0" w:color="000000"/>
              <w:right w:val="single" w:sz="4" w:space="0" w:color="000000"/>
            </w:tcBorders>
            <w:vAlign w:val="bottom"/>
          </w:tcPr>
          <w:p w14:paraId="55C3407D" w14:textId="77777777" w:rsidR="00A341F6" w:rsidRDefault="00E823F1">
            <w:pPr>
              <w:spacing w:after="0" w:line="259" w:lineRule="auto"/>
              <w:ind w:left="20" w:firstLine="0"/>
              <w:jc w:val="center"/>
            </w:pPr>
            <w:r>
              <w:rPr>
                <w:sz w:val="20"/>
              </w:rPr>
              <w:t xml:space="preserve">2 </w:t>
            </w:r>
          </w:p>
        </w:tc>
        <w:tc>
          <w:tcPr>
            <w:tcW w:w="922" w:type="dxa"/>
            <w:tcBorders>
              <w:top w:val="nil"/>
              <w:left w:val="single" w:sz="4" w:space="0" w:color="000000"/>
              <w:bottom w:val="single" w:sz="4" w:space="0" w:color="000000"/>
              <w:right w:val="nil"/>
            </w:tcBorders>
            <w:vAlign w:val="bottom"/>
          </w:tcPr>
          <w:p w14:paraId="3E8DD27A" w14:textId="77777777" w:rsidR="00A341F6" w:rsidRDefault="00E823F1">
            <w:pPr>
              <w:spacing w:after="0" w:line="259" w:lineRule="auto"/>
              <w:ind w:left="140" w:firstLine="0"/>
              <w:jc w:val="center"/>
            </w:pPr>
            <w:r>
              <w:rPr>
                <w:sz w:val="20"/>
              </w:rPr>
              <w:t xml:space="preserve">1 </w:t>
            </w:r>
          </w:p>
        </w:tc>
        <w:tc>
          <w:tcPr>
            <w:tcW w:w="122" w:type="dxa"/>
            <w:tcBorders>
              <w:top w:val="nil"/>
              <w:left w:val="nil"/>
              <w:bottom w:val="single" w:sz="4" w:space="0" w:color="000000"/>
              <w:right w:val="single" w:sz="4" w:space="0" w:color="000000"/>
            </w:tcBorders>
          </w:tcPr>
          <w:p w14:paraId="61D06EB5" w14:textId="77777777" w:rsidR="00A341F6" w:rsidRDefault="00A341F6">
            <w:pPr>
              <w:spacing w:after="160" w:line="259" w:lineRule="auto"/>
              <w:ind w:left="0" w:firstLine="0"/>
              <w:jc w:val="left"/>
            </w:pPr>
          </w:p>
        </w:tc>
        <w:tc>
          <w:tcPr>
            <w:tcW w:w="930" w:type="dxa"/>
            <w:gridSpan w:val="2"/>
            <w:tcBorders>
              <w:top w:val="nil"/>
              <w:left w:val="single" w:sz="4" w:space="0" w:color="000000"/>
              <w:bottom w:val="single" w:sz="4" w:space="0" w:color="000000"/>
              <w:right w:val="single" w:sz="4" w:space="0" w:color="000000"/>
            </w:tcBorders>
            <w:vAlign w:val="bottom"/>
          </w:tcPr>
          <w:p w14:paraId="1433EE2C" w14:textId="77777777" w:rsidR="00A341F6" w:rsidRDefault="00E823F1">
            <w:pPr>
              <w:spacing w:after="0" w:line="259" w:lineRule="auto"/>
              <w:ind w:left="19" w:firstLine="0"/>
              <w:jc w:val="center"/>
            </w:pPr>
            <w:r>
              <w:rPr>
                <w:sz w:val="20"/>
              </w:rPr>
              <w:t xml:space="preserve">5 </w:t>
            </w:r>
          </w:p>
        </w:tc>
        <w:tc>
          <w:tcPr>
            <w:tcW w:w="1044" w:type="dxa"/>
            <w:tcBorders>
              <w:top w:val="nil"/>
              <w:left w:val="single" w:sz="4" w:space="0" w:color="000000"/>
              <w:bottom w:val="single" w:sz="4" w:space="0" w:color="000000"/>
              <w:right w:val="single" w:sz="4" w:space="0" w:color="000000"/>
            </w:tcBorders>
            <w:vAlign w:val="bottom"/>
          </w:tcPr>
          <w:p w14:paraId="2744CE5A" w14:textId="77777777" w:rsidR="00A341F6" w:rsidRDefault="00E823F1">
            <w:pPr>
              <w:spacing w:after="0" w:line="259" w:lineRule="auto"/>
              <w:ind w:left="21" w:firstLine="0"/>
              <w:jc w:val="center"/>
            </w:pPr>
            <w:r>
              <w:rPr>
                <w:sz w:val="20"/>
              </w:rPr>
              <w:t xml:space="preserve">1 </w:t>
            </w:r>
          </w:p>
        </w:tc>
        <w:tc>
          <w:tcPr>
            <w:tcW w:w="923" w:type="dxa"/>
            <w:gridSpan w:val="2"/>
            <w:tcBorders>
              <w:top w:val="nil"/>
              <w:left w:val="single" w:sz="4" w:space="0" w:color="000000"/>
              <w:bottom w:val="single" w:sz="4" w:space="0" w:color="000000"/>
              <w:right w:val="single" w:sz="4" w:space="0" w:color="000000"/>
            </w:tcBorders>
            <w:vAlign w:val="bottom"/>
          </w:tcPr>
          <w:p w14:paraId="15AD074C" w14:textId="77777777" w:rsidR="00A341F6" w:rsidRDefault="00E823F1">
            <w:pPr>
              <w:spacing w:after="0" w:line="259" w:lineRule="auto"/>
              <w:ind w:left="20" w:firstLine="0"/>
              <w:jc w:val="center"/>
            </w:pPr>
            <w:r>
              <w:rPr>
                <w:sz w:val="20"/>
              </w:rPr>
              <w:t xml:space="preserve">7 </w:t>
            </w:r>
          </w:p>
        </w:tc>
      </w:tr>
      <w:tr w:rsidR="00A341F6" w14:paraId="6C259F56" w14:textId="77777777">
        <w:trPr>
          <w:trHeight w:val="700"/>
        </w:trPr>
        <w:tc>
          <w:tcPr>
            <w:tcW w:w="586" w:type="dxa"/>
            <w:tcBorders>
              <w:top w:val="single" w:sz="4" w:space="0" w:color="000000"/>
              <w:left w:val="single" w:sz="4" w:space="0" w:color="000000"/>
              <w:bottom w:val="single" w:sz="4" w:space="0" w:color="000000"/>
              <w:right w:val="single" w:sz="4" w:space="0" w:color="000000"/>
            </w:tcBorders>
            <w:vAlign w:val="center"/>
          </w:tcPr>
          <w:p w14:paraId="053115C9" w14:textId="77777777" w:rsidR="00A341F6" w:rsidRDefault="00E823F1">
            <w:pPr>
              <w:spacing w:after="0" w:line="259" w:lineRule="auto"/>
              <w:ind w:left="19" w:firstLine="0"/>
              <w:jc w:val="center"/>
            </w:pPr>
            <w:r>
              <w:rPr>
                <w:sz w:val="20"/>
              </w:rPr>
              <w:t xml:space="preserve">5 </w:t>
            </w:r>
          </w:p>
        </w:tc>
        <w:tc>
          <w:tcPr>
            <w:tcW w:w="3148" w:type="dxa"/>
            <w:gridSpan w:val="3"/>
            <w:tcBorders>
              <w:top w:val="single" w:sz="4" w:space="0" w:color="000000"/>
              <w:left w:val="single" w:sz="4" w:space="0" w:color="000000"/>
              <w:bottom w:val="single" w:sz="4" w:space="0" w:color="000000"/>
              <w:right w:val="single" w:sz="4" w:space="0" w:color="000000"/>
            </w:tcBorders>
          </w:tcPr>
          <w:p w14:paraId="471D6D80" w14:textId="77777777" w:rsidR="00A341F6" w:rsidRDefault="00E823F1">
            <w:pPr>
              <w:spacing w:after="0" w:line="259" w:lineRule="auto"/>
              <w:ind w:left="70" w:firstLine="0"/>
              <w:jc w:val="left"/>
            </w:pPr>
            <w:r>
              <w:rPr>
                <w:sz w:val="20"/>
              </w:rPr>
              <w:t xml:space="preserve">Por cala para ductos subterráneos y de particulares, contratistas y/o empresas particulares </w:t>
            </w:r>
          </w:p>
        </w:tc>
        <w:tc>
          <w:tcPr>
            <w:tcW w:w="1088" w:type="dxa"/>
            <w:tcBorders>
              <w:top w:val="single" w:sz="4" w:space="0" w:color="000000"/>
              <w:left w:val="single" w:sz="4" w:space="0" w:color="000000"/>
              <w:bottom w:val="single" w:sz="4" w:space="0" w:color="000000"/>
              <w:right w:val="single" w:sz="4" w:space="0" w:color="000000"/>
            </w:tcBorders>
            <w:vAlign w:val="bottom"/>
          </w:tcPr>
          <w:p w14:paraId="4EFEAB27" w14:textId="77777777" w:rsidR="00A341F6" w:rsidRDefault="00E823F1">
            <w:pPr>
              <w:spacing w:after="0" w:line="259" w:lineRule="auto"/>
              <w:ind w:left="17" w:firstLine="0"/>
              <w:jc w:val="center"/>
            </w:pPr>
            <w:r>
              <w:rPr>
                <w:sz w:val="20"/>
              </w:rPr>
              <w:t xml:space="preserve">1 </w:t>
            </w:r>
          </w:p>
        </w:tc>
        <w:tc>
          <w:tcPr>
            <w:tcW w:w="917" w:type="dxa"/>
            <w:gridSpan w:val="2"/>
            <w:tcBorders>
              <w:top w:val="single" w:sz="4" w:space="0" w:color="000000"/>
              <w:left w:val="single" w:sz="4" w:space="0" w:color="000000"/>
              <w:bottom w:val="single" w:sz="4" w:space="0" w:color="000000"/>
              <w:right w:val="single" w:sz="4" w:space="0" w:color="000000"/>
            </w:tcBorders>
            <w:vAlign w:val="bottom"/>
          </w:tcPr>
          <w:p w14:paraId="1AF8E757" w14:textId="77777777" w:rsidR="00A341F6" w:rsidRDefault="00E823F1">
            <w:pPr>
              <w:spacing w:after="0" w:line="259" w:lineRule="auto"/>
              <w:ind w:left="20" w:firstLine="0"/>
              <w:jc w:val="center"/>
            </w:pPr>
            <w:r>
              <w:rPr>
                <w:sz w:val="20"/>
              </w:rPr>
              <w:t xml:space="preserve">5 </w:t>
            </w:r>
          </w:p>
        </w:tc>
        <w:tc>
          <w:tcPr>
            <w:tcW w:w="922" w:type="dxa"/>
            <w:tcBorders>
              <w:top w:val="single" w:sz="4" w:space="0" w:color="000000"/>
              <w:left w:val="single" w:sz="4" w:space="0" w:color="000000"/>
              <w:bottom w:val="single" w:sz="4" w:space="0" w:color="000000"/>
              <w:right w:val="nil"/>
            </w:tcBorders>
            <w:vAlign w:val="bottom"/>
          </w:tcPr>
          <w:p w14:paraId="59CFA4DC" w14:textId="77777777" w:rsidR="00A341F6" w:rsidRDefault="00E823F1">
            <w:pPr>
              <w:spacing w:after="0" w:line="259" w:lineRule="auto"/>
              <w:ind w:left="140" w:firstLine="0"/>
              <w:jc w:val="center"/>
            </w:pPr>
            <w:r>
              <w:rPr>
                <w:sz w:val="20"/>
              </w:rPr>
              <w:t xml:space="preserve">1 </w:t>
            </w:r>
          </w:p>
        </w:tc>
        <w:tc>
          <w:tcPr>
            <w:tcW w:w="122" w:type="dxa"/>
            <w:tcBorders>
              <w:top w:val="single" w:sz="4" w:space="0" w:color="000000"/>
              <w:left w:val="nil"/>
              <w:bottom w:val="single" w:sz="4" w:space="0" w:color="000000"/>
              <w:right w:val="single" w:sz="4" w:space="0" w:color="000000"/>
            </w:tcBorders>
          </w:tcPr>
          <w:p w14:paraId="0DF464DD" w14:textId="77777777" w:rsidR="00A341F6" w:rsidRDefault="00A341F6">
            <w:pPr>
              <w:spacing w:after="160" w:line="259" w:lineRule="auto"/>
              <w:ind w:left="0" w:firstLine="0"/>
              <w:jc w:val="left"/>
            </w:pPr>
          </w:p>
        </w:tc>
        <w:tc>
          <w:tcPr>
            <w:tcW w:w="930" w:type="dxa"/>
            <w:gridSpan w:val="2"/>
            <w:tcBorders>
              <w:top w:val="single" w:sz="4" w:space="0" w:color="000000"/>
              <w:left w:val="single" w:sz="4" w:space="0" w:color="000000"/>
              <w:bottom w:val="single" w:sz="4" w:space="0" w:color="000000"/>
              <w:right w:val="single" w:sz="4" w:space="0" w:color="000000"/>
            </w:tcBorders>
            <w:vAlign w:val="bottom"/>
          </w:tcPr>
          <w:p w14:paraId="73CE3D10" w14:textId="77777777" w:rsidR="00A341F6" w:rsidRDefault="00E823F1">
            <w:pPr>
              <w:spacing w:after="0" w:line="259" w:lineRule="auto"/>
              <w:ind w:left="19" w:firstLine="0"/>
              <w:jc w:val="center"/>
            </w:pPr>
            <w:r>
              <w:rPr>
                <w:sz w:val="20"/>
              </w:rPr>
              <w:t xml:space="preserve">5 </w:t>
            </w:r>
          </w:p>
        </w:tc>
        <w:tc>
          <w:tcPr>
            <w:tcW w:w="1044" w:type="dxa"/>
            <w:tcBorders>
              <w:top w:val="single" w:sz="4" w:space="0" w:color="000000"/>
              <w:left w:val="single" w:sz="4" w:space="0" w:color="000000"/>
              <w:bottom w:val="single" w:sz="4" w:space="0" w:color="000000"/>
              <w:right w:val="single" w:sz="4" w:space="0" w:color="000000"/>
            </w:tcBorders>
            <w:vAlign w:val="bottom"/>
          </w:tcPr>
          <w:p w14:paraId="4A09734B" w14:textId="77777777" w:rsidR="00A341F6" w:rsidRDefault="00E823F1">
            <w:pPr>
              <w:spacing w:after="0" w:line="259" w:lineRule="auto"/>
              <w:ind w:left="21" w:firstLine="0"/>
              <w:jc w:val="center"/>
            </w:pPr>
            <w:r>
              <w:rPr>
                <w:sz w:val="20"/>
              </w:rPr>
              <w:t xml:space="preserve">1 </w:t>
            </w:r>
          </w:p>
        </w:tc>
        <w:tc>
          <w:tcPr>
            <w:tcW w:w="923" w:type="dxa"/>
            <w:gridSpan w:val="2"/>
            <w:tcBorders>
              <w:top w:val="single" w:sz="4" w:space="0" w:color="000000"/>
              <w:left w:val="single" w:sz="4" w:space="0" w:color="000000"/>
              <w:bottom w:val="single" w:sz="4" w:space="0" w:color="000000"/>
              <w:right w:val="single" w:sz="4" w:space="0" w:color="000000"/>
            </w:tcBorders>
            <w:vAlign w:val="bottom"/>
          </w:tcPr>
          <w:p w14:paraId="6798CE0C" w14:textId="77777777" w:rsidR="00A341F6" w:rsidRDefault="00E823F1">
            <w:pPr>
              <w:spacing w:after="0" w:line="259" w:lineRule="auto"/>
              <w:ind w:left="20" w:firstLine="0"/>
              <w:jc w:val="center"/>
            </w:pPr>
            <w:r>
              <w:rPr>
                <w:sz w:val="20"/>
              </w:rPr>
              <w:t xml:space="preserve">5 </w:t>
            </w:r>
          </w:p>
        </w:tc>
      </w:tr>
      <w:tr w:rsidR="00A341F6" w14:paraId="3E9B6EEE" w14:textId="77777777">
        <w:trPr>
          <w:trHeight w:val="240"/>
        </w:trPr>
        <w:tc>
          <w:tcPr>
            <w:tcW w:w="586" w:type="dxa"/>
            <w:tcBorders>
              <w:top w:val="single" w:sz="4" w:space="0" w:color="000000"/>
              <w:left w:val="single" w:sz="4" w:space="0" w:color="000000"/>
              <w:bottom w:val="single" w:sz="4" w:space="0" w:color="000000"/>
              <w:right w:val="single" w:sz="4" w:space="0" w:color="000000"/>
            </w:tcBorders>
          </w:tcPr>
          <w:p w14:paraId="7A5EA58B" w14:textId="77777777" w:rsidR="00A341F6" w:rsidRDefault="00E823F1">
            <w:pPr>
              <w:spacing w:after="0" w:line="259" w:lineRule="auto"/>
              <w:ind w:left="19" w:firstLine="0"/>
              <w:jc w:val="center"/>
            </w:pPr>
            <w:r>
              <w:rPr>
                <w:sz w:val="20"/>
              </w:rPr>
              <w:t xml:space="preserve">6 </w:t>
            </w:r>
          </w:p>
        </w:tc>
        <w:tc>
          <w:tcPr>
            <w:tcW w:w="3148" w:type="dxa"/>
            <w:gridSpan w:val="3"/>
            <w:tcBorders>
              <w:top w:val="single" w:sz="4" w:space="0" w:color="000000"/>
              <w:left w:val="single" w:sz="4" w:space="0" w:color="000000"/>
              <w:bottom w:val="single" w:sz="4" w:space="0" w:color="000000"/>
              <w:right w:val="single" w:sz="4" w:space="0" w:color="000000"/>
            </w:tcBorders>
          </w:tcPr>
          <w:p w14:paraId="1C01B6B7" w14:textId="77777777" w:rsidR="00A341F6" w:rsidRDefault="00E823F1">
            <w:pPr>
              <w:spacing w:after="0" w:line="259" w:lineRule="auto"/>
              <w:ind w:left="70" w:firstLine="0"/>
              <w:jc w:val="left"/>
            </w:pPr>
            <w:r>
              <w:rPr>
                <w:sz w:val="20"/>
              </w:rPr>
              <w:t xml:space="preserve">Por la tala de arboles  </w:t>
            </w:r>
          </w:p>
        </w:tc>
        <w:tc>
          <w:tcPr>
            <w:tcW w:w="1088" w:type="dxa"/>
            <w:tcBorders>
              <w:top w:val="single" w:sz="4" w:space="0" w:color="000000"/>
              <w:left w:val="single" w:sz="4" w:space="0" w:color="000000"/>
              <w:bottom w:val="single" w:sz="4" w:space="0" w:color="000000"/>
              <w:right w:val="single" w:sz="4" w:space="0" w:color="000000"/>
            </w:tcBorders>
          </w:tcPr>
          <w:p w14:paraId="08CB4FA5" w14:textId="77777777" w:rsidR="00A341F6" w:rsidRDefault="00E823F1">
            <w:pPr>
              <w:spacing w:after="0" w:line="259" w:lineRule="auto"/>
              <w:ind w:left="17" w:firstLine="0"/>
              <w:jc w:val="center"/>
            </w:pPr>
            <w:r>
              <w:rPr>
                <w:sz w:val="20"/>
              </w:rPr>
              <w:t xml:space="preserve">1 </w:t>
            </w:r>
          </w:p>
        </w:tc>
        <w:tc>
          <w:tcPr>
            <w:tcW w:w="917" w:type="dxa"/>
            <w:gridSpan w:val="2"/>
            <w:tcBorders>
              <w:top w:val="single" w:sz="4" w:space="0" w:color="000000"/>
              <w:left w:val="single" w:sz="4" w:space="0" w:color="000000"/>
              <w:bottom w:val="single" w:sz="4" w:space="0" w:color="000000"/>
              <w:right w:val="single" w:sz="4" w:space="0" w:color="000000"/>
            </w:tcBorders>
          </w:tcPr>
          <w:p w14:paraId="7ABB1327" w14:textId="77777777" w:rsidR="00A341F6" w:rsidRDefault="00E823F1">
            <w:pPr>
              <w:spacing w:after="0" w:line="259" w:lineRule="auto"/>
              <w:ind w:left="20" w:firstLine="0"/>
              <w:jc w:val="center"/>
            </w:pPr>
            <w:r>
              <w:rPr>
                <w:sz w:val="20"/>
              </w:rPr>
              <w:t xml:space="preserve">10 </w:t>
            </w:r>
          </w:p>
        </w:tc>
        <w:tc>
          <w:tcPr>
            <w:tcW w:w="922" w:type="dxa"/>
            <w:tcBorders>
              <w:top w:val="single" w:sz="4" w:space="0" w:color="000000"/>
              <w:left w:val="single" w:sz="4" w:space="0" w:color="000000"/>
              <w:bottom w:val="single" w:sz="4" w:space="0" w:color="000000"/>
              <w:right w:val="nil"/>
            </w:tcBorders>
          </w:tcPr>
          <w:p w14:paraId="75DAB16E" w14:textId="77777777" w:rsidR="00A341F6" w:rsidRDefault="00E823F1">
            <w:pPr>
              <w:spacing w:after="0" w:line="259" w:lineRule="auto"/>
              <w:ind w:left="140" w:firstLine="0"/>
              <w:jc w:val="center"/>
            </w:pPr>
            <w:r>
              <w:rPr>
                <w:sz w:val="20"/>
              </w:rPr>
              <w:t xml:space="preserve">1 </w:t>
            </w:r>
          </w:p>
        </w:tc>
        <w:tc>
          <w:tcPr>
            <w:tcW w:w="122" w:type="dxa"/>
            <w:tcBorders>
              <w:top w:val="single" w:sz="4" w:space="0" w:color="000000"/>
              <w:left w:val="nil"/>
              <w:bottom w:val="single" w:sz="4" w:space="0" w:color="000000"/>
              <w:right w:val="single" w:sz="4" w:space="0" w:color="000000"/>
            </w:tcBorders>
          </w:tcPr>
          <w:p w14:paraId="61D5C950" w14:textId="77777777" w:rsidR="00A341F6" w:rsidRDefault="00A341F6">
            <w:pPr>
              <w:spacing w:after="160" w:line="259" w:lineRule="auto"/>
              <w:ind w:left="0" w:firstLine="0"/>
              <w:jc w:val="left"/>
            </w:pPr>
          </w:p>
        </w:tc>
        <w:tc>
          <w:tcPr>
            <w:tcW w:w="930" w:type="dxa"/>
            <w:gridSpan w:val="2"/>
            <w:tcBorders>
              <w:top w:val="single" w:sz="4" w:space="0" w:color="000000"/>
              <w:left w:val="single" w:sz="4" w:space="0" w:color="000000"/>
              <w:bottom w:val="single" w:sz="4" w:space="0" w:color="000000"/>
              <w:right w:val="single" w:sz="4" w:space="0" w:color="000000"/>
            </w:tcBorders>
          </w:tcPr>
          <w:p w14:paraId="6198E1BF" w14:textId="77777777" w:rsidR="00A341F6" w:rsidRDefault="00E823F1">
            <w:pPr>
              <w:spacing w:after="0" w:line="259" w:lineRule="auto"/>
              <w:ind w:left="19" w:firstLine="0"/>
              <w:jc w:val="center"/>
            </w:pPr>
            <w:r>
              <w:rPr>
                <w:sz w:val="20"/>
              </w:rPr>
              <w:t xml:space="preserve">10 </w:t>
            </w:r>
          </w:p>
        </w:tc>
        <w:tc>
          <w:tcPr>
            <w:tcW w:w="1044" w:type="dxa"/>
            <w:tcBorders>
              <w:top w:val="single" w:sz="4" w:space="0" w:color="000000"/>
              <w:left w:val="single" w:sz="4" w:space="0" w:color="000000"/>
              <w:bottom w:val="single" w:sz="4" w:space="0" w:color="000000"/>
              <w:right w:val="single" w:sz="4" w:space="0" w:color="000000"/>
            </w:tcBorders>
          </w:tcPr>
          <w:p w14:paraId="41193481" w14:textId="77777777" w:rsidR="00A341F6" w:rsidRDefault="00E823F1">
            <w:pPr>
              <w:spacing w:after="0" w:line="259" w:lineRule="auto"/>
              <w:ind w:left="21" w:firstLine="0"/>
              <w:jc w:val="center"/>
            </w:pPr>
            <w:r>
              <w:rPr>
                <w:sz w:val="20"/>
              </w:rPr>
              <w:t xml:space="preserve">1 </w:t>
            </w:r>
          </w:p>
        </w:tc>
        <w:tc>
          <w:tcPr>
            <w:tcW w:w="923" w:type="dxa"/>
            <w:gridSpan w:val="2"/>
            <w:tcBorders>
              <w:top w:val="single" w:sz="4" w:space="0" w:color="000000"/>
              <w:left w:val="single" w:sz="4" w:space="0" w:color="000000"/>
              <w:bottom w:val="single" w:sz="4" w:space="0" w:color="000000"/>
              <w:right w:val="single" w:sz="4" w:space="0" w:color="000000"/>
            </w:tcBorders>
          </w:tcPr>
          <w:p w14:paraId="7F0003B7" w14:textId="77777777" w:rsidR="00A341F6" w:rsidRDefault="00E823F1">
            <w:pPr>
              <w:spacing w:after="0" w:line="259" w:lineRule="auto"/>
              <w:ind w:left="20" w:firstLine="0"/>
              <w:jc w:val="center"/>
            </w:pPr>
            <w:r>
              <w:rPr>
                <w:sz w:val="20"/>
              </w:rPr>
              <w:t xml:space="preserve">10 </w:t>
            </w:r>
          </w:p>
        </w:tc>
      </w:tr>
      <w:tr w:rsidR="00A341F6" w14:paraId="52E17899" w14:textId="77777777">
        <w:trPr>
          <w:trHeight w:val="470"/>
        </w:trPr>
        <w:tc>
          <w:tcPr>
            <w:tcW w:w="586" w:type="dxa"/>
            <w:tcBorders>
              <w:top w:val="single" w:sz="4" w:space="0" w:color="000000"/>
              <w:left w:val="single" w:sz="4" w:space="0" w:color="000000"/>
              <w:bottom w:val="single" w:sz="4" w:space="0" w:color="000000"/>
              <w:right w:val="single" w:sz="4" w:space="0" w:color="000000"/>
            </w:tcBorders>
            <w:vAlign w:val="center"/>
          </w:tcPr>
          <w:p w14:paraId="6BFB6638" w14:textId="77777777" w:rsidR="00A341F6" w:rsidRDefault="00E823F1">
            <w:pPr>
              <w:spacing w:after="0" w:line="259" w:lineRule="auto"/>
              <w:ind w:left="19" w:firstLine="0"/>
              <w:jc w:val="center"/>
            </w:pPr>
            <w:r>
              <w:rPr>
                <w:sz w:val="20"/>
              </w:rPr>
              <w:t xml:space="preserve">7 </w:t>
            </w:r>
          </w:p>
        </w:tc>
        <w:tc>
          <w:tcPr>
            <w:tcW w:w="3148" w:type="dxa"/>
            <w:gridSpan w:val="3"/>
            <w:tcBorders>
              <w:top w:val="single" w:sz="4" w:space="0" w:color="000000"/>
              <w:left w:val="single" w:sz="4" w:space="0" w:color="000000"/>
              <w:bottom w:val="single" w:sz="4" w:space="0" w:color="000000"/>
              <w:right w:val="single" w:sz="4" w:space="0" w:color="000000"/>
            </w:tcBorders>
          </w:tcPr>
          <w:p w14:paraId="268D504E" w14:textId="77777777" w:rsidR="00A341F6" w:rsidRDefault="00E823F1">
            <w:pPr>
              <w:spacing w:after="0" w:line="259" w:lineRule="auto"/>
              <w:ind w:left="70" w:firstLine="0"/>
            </w:pPr>
            <w:r>
              <w:rPr>
                <w:sz w:val="20"/>
              </w:rPr>
              <w:t xml:space="preserve"> Renta por hora, de pluma y equipo municipal para la poda de árbol </w:t>
            </w:r>
          </w:p>
        </w:tc>
        <w:tc>
          <w:tcPr>
            <w:tcW w:w="1088" w:type="dxa"/>
            <w:tcBorders>
              <w:top w:val="single" w:sz="4" w:space="0" w:color="000000"/>
              <w:left w:val="single" w:sz="4" w:space="0" w:color="000000"/>
              <w:bottom w:val="single" w:sz="4" w:space="0" w:color="000000"/>
              <w:right w:val="nil"/>
            </w:tcBorders>
          </w:tcPr>
          <w:p w14:paraId="164E91C9" w14:textId="77777777" w:rsidR="00A341F6" w:rsidRDefault="00A341F6">
            <w:pPr>
              <w:spacing w:after="160" w:line="259" w:lineRule="auto"/>
              <w:ind w:left="0" w:firstLine="0"/>
              <w:jc w:val="left"/>
            </w:pPr>
          </w:p>
        </w:tc>
        <w:tc>
          <w:tcPr>
            <w:tcW w:w="917" w:type="dxa"/>
            <w:gridSpan w:val="2"/>
            <w:tcBorders>
              <w:top w:val="single" w:sz="4" w:space="0" w:color="000000"/>
              <w:left w:val="nil"/>
              <w:bottom w:val="single" w:sz="4" w:space="0" w:color="000000"/>
              <w:right w:val="nil"/>
            </w:tcBorders>
          </w:tcPr>
          <w:p w14:paraId="5F3B9081" w14:textId="77777777" w:rsidR="00A341F6" w:rsidRDefault="00A341F6">
            <w:pPr>
              <w:spacing w:after="160" w:line="259" w:lineRule="auto"/>
              <w:ind w:left="0" w:firstLine="0"/>
              <w:jc w:val="left"/>
            </w:pPr>
          </w:p>
        </w:tc>
        <w:tc>
          <w:tcPr>
            <w:tcW w:w="922" w:type="dxa"/>
            <w:tcBorders>
              <w:top w:val="single" w:sz="4" w:space="0" w:color="000000"/>
              <w:left w:val="nil"/>
              <w:bottom w:val="single" w:sz="4" w:space="0" w:color="000000"/>
              <w:right w:val="nil"/>
            </w:tcBorders>
          </w:tcPr>
          <w:p w14:paraId="0B237F75" w14:textId="77777777" w:rsidR="00A341F6" w:rsidRDefault="00A341F6">
            <w:pPr>
              <w:spacing w:after="160" w:line="259" w:lineRule="auto"/>
              <w:ind w:left="0" w:firstLine="0"/>
              <w:jc w:val="left"/>
            </w:pPr>
          </w:p>
        </w:tc>
        <w:tc>
          <w:tcPr>
            <w:tcW w:w="122" w:type="dxa"/>
            <w:tcBorders>
              <w:top w:val="single" w:sz="4" w:space="0" w:color="000000"/>
              <w:left w:val="nil"/>
              <w:bottom w:val="single" w:sz="4" w:space="0" w:color="000000"/>
              <w:right w:val="nil"/>
            </w:tcBorders>
            <w:vAlign w:val="bottom"/>
          </w:tcPr>
          <w:p w14:paraId="6BDD4FC4" w14:textId="77777777" w:rsidR="00A341F6" w:rsidRDefault="00E823F1">
            <w:pPr>
              <w:spacing w:after="0" w:line="259" w:lineRule="auto"/>
              <w:ind w:left="0" w:firstLine="0"/>
            </w:pPr>
            <w:r>
              <w:rPr>
                <w:sz w:val="20"/>
              </w:rPr>
              <w:t>6</w:t>
            </w:r>
          </w:p>
        </w:tc>
        <w:tc>
          <w:tcPr>
            <w:tcW w:w="930" w:type="dxa"/>
            <w:gridSpan w:val="2"/>
            <w:tcBorders>
              <w:top w:val="single" w:sz="4" w:space="0" w:color="000000"/>
              <w:left w:val="nil"/>
              <w:bottom w:val="single" w:sz="4" w:space="0" w:color="000000"/>
              <w:right w:val="nil"/>
            </w:tcBorders>
            <w:vAlign w:val="bottom"/>
          </w:tcPr>
          <w:p w14:paraId="244A0F1C" w14:textId="77777777" w:rsidR="00A341F6" w:rsidRDefault="00E823F1">
            <w:pPr>
              <w:spacing w:after="0" w:line="259" w:lineRule="auto"/>
              <w:ind w:left="-23" w:firstLine="0"/>
              <w:jc w:val="left"/>
            </w:pPr>
            <w:r>
              <w:rPr>
                <w:sz w:val="20"/>
              </w:rPr>
              <w:t xml:space="preserve"> </w:t>
            </w:r>
          </w:p>
        </w:tc>
        <w:tc>
          <w:tcPr>
            <w:tcW w:w="1044" w:type="dxa"/>
            <w:tcBorders>
              <w:top w:val="single" w:sz="4" w:space="0" w:color="000000"/>
              <w:left w:val="nil"/>
              <w:bottom w:val="single" w:sz="4" w:space="0" w:color="000000"/>
              <w:right w:val="nil"/>
            </w:tcBorders>
          </w:tcPr>
          <w:p w14:paraId="48327738" w14:textId="77777777" w:rsidR="00A341F6" w:rsidRDefault="00A341F6">
            <w:pPr>
              <w:spacing w:after="160" w:line="259" w:lineRule="auto"/>
              <w:ind w:left="0" w:firstLine="0"/>
              <w:jc w:val="left"/>
            </w:pPr>
          </w:p>
        </w:tc>
        <w:tc>
          <w:tcPr>
            <w:tcW w:w="923" w:type="dxa"/>
            <w:gridSpan w:val="2"/>
            <w:tcBorders>
              <w:top w:val="single" w:sz="4" w:space="0" w:color="000000"/>
              <w:left w:val="nil"/>
              <w:bottom w:val="single" w:sz="4" w:space="0" w:color="000000"/>
              <w:right w:val="single" w:sz="4" w:space="0" w:color="000000"/>
            </w:tcBorders>
          </w:tcPr>
          <w:p w14:paraId="53147536" w14:textId="77777777" w:rsidR="00A341F6" w:rsidRDefault="00A341F6">
            <w:pPr>
              <w:spacing w:after="160" w:line="259" w:lineRule="auto"/>
              <w:ind w:left="0" w:firstLine="0"/>
              <w:jc w:val="left"/>
            </w:pPr>
          </w:p>
        </w:tc>
      </w:tr>
    </w:tbl>
    <w:p w14:paraId="2EDC7993" w14:textId="77777777" w:rsidR="00A341F6" w:rsidRDefault="00E823F1">
      <w:pPr>
        <w:spacing w:after="0" w:line="259" w:lineRule="auto"/>
        <w:ind w:left="0" w:firstLine="0"/>
        <w:jc w:val="left"/>
      </w:pPr>
      <w:r>
        <w:rPr>
          <w:b/>
        </w:rPr>
        <w:t xml:space="preserve"> </w:t>
      </w:r>
    </w:p>
    <w:p w14:paraId="5B30B6C5" w14:textId="77777777" w:rsidR="00A341F6" w:rsidRDefault="00E823F1">
      <w:pPr>
        <w:spacing w:after="0" w:line="259" w:lineRule="auto"/>
        <w:ind w:left="0" w:firstLine="0"/>
        <w:jc w:val="left"/>
      </w:pPr>
      <w:r>
        <w:rPr>
          <w:b/>
        </w:rPr>
        <w:t xml:space="preserve"> </w:t>
      </w:r>
    </w:p>
    <w:p w14:paraId="76E09082" w14:textId="77777777" w:rsidR="00A341F6" w:rsidRDefault="00E823F1">
      <w:pPr>
        <w:spacing w:line="249" w:lineRule="auto"/>
        <w:ind w:left="686" w:right="678"/>
        <w:jc w:val="center"/>
      </w:pPr>
      <w:r>
        <w:rPr>
          <w:b/>
        </w:rPr>
        <w:t xml:space="preserve">CAPITULO III </w:t>
      </w:r>
    </w:p>
    <w:p w14:paraId="2014CF7A" w14:textId="77777777" w:rsidR="00A341F6" w:rsidRDefault="00E823F1">
      <w:pPr>
        <w:spacing w:line="249" w:lineRule="auto"/>
        <w:ind w:left="686" w:right="679"/>
        <w:jc w:val="center"/>
      </w:pPr>
      <w:r>
        <w:rPr>
          <w:b/>
        </w:rPr>
        <w:t xml:space="preserve">SERVICIOS PRESTADOS POR EL JUZGADO MUNICIPAL  </w:t>
      </w:r>
    </w:p>
    <w:p w14:paraId="596845B9" w14:textId="77777777" w:rsidR="00A341F6" w:rsidRDefault="00E823F1">
      <w:pPr>
        <w:spacing w:after="0" w:line="259" w:lineRule="auto"/>
        <w:ind w:left="50" w:firstLine="0"/>
        <w:jc w:val="center"/>
      </w:pPr>
      <w:r>
        <w:rPr>
          <w:b/>
        </w:rPr>
        <w:lastRenderedPageBreak/>
        <w:t xml:space="preserve"> </w:t>
      </w:r>
    </w:p>
    <w:p w14:paraId="1047B236" w14:textId="77777777" w:rsidR="00A341F6" w:rsidRDefault="00E823F1">
      <w:pPr>
        <w:ind w:left="10" w:right="13"/>
      </w:pPr>
      <w:r>
        <w:rPr>
          <w:b/>
        </w:rPr>
        <w:t>Artículo 17.</w:t>
      </w:r>
      <w:r>
        <w:t xml:space="preserve"> Los servicios prestados por el Juzgado Municipal de la Presidencia municipal se pagarán de acuerdo a lo siguiente: </w:t>
      </w:r>
    </w:p>
    <w:p w14:paraId="298C7997" w14:textId="77777777" w:rsidR="00A341F6" w:rsidRDefault="00E823F1">
      <w:pPr>
        <w:spacing w:after="0" w:line="259" w:lineRule="auto"/>
        <w:ind w:left="0" w:firstLine="0"/>
        <w:jc w:val="left"/>
      </w:pPr>
      <w:r>
        <w:rPr>
          <w:b/>
        </w:rPr>
        <w:t xml:space="preserve"> </w:t>
      </w:r>
    </w:p>
    <w:p w14:paraId="0D2163A2" w14:textId="77777777" w:rsidR="00A341F6" w:rsidRDefault="00E823F1">
      <w:pPr>
        <w:numPr>
          <w:ilvl w:val="0"/>
          <w:numId w:val="9"/>
        </w:numPr>
        <w:spacing w:line="359" w:lineRule="auto"/>
        <w:ind w:right="13" w:hanging="567"/>
      </w:pPr>
      <w:r>
        <w:t xml:space="preserve">Por la Expedición de Rectificación de medidas y/o vientos, se aplicará la siguiente tarifa:  </w:t>
      </w:r>
      <w:r>
        <w:rPr>
          <w:b/>
        </w:rPr>
        <w:t>a)</w:t>
      </w:r>
      <w:r>
        <w:rPr>
          <w:rFonts w:ascii="Arial" w:eastAsia="Arial" w:hAnsi="Arial" w:cs="Arial"/>
          <w:b/>
        </w:rPr>
        <w:t xml:space="preserve"> </w:t>
      </w:r>
      <w:r>
        <w:t xml:space="preserve">Casa habitación, 5 UMA.  </w:t>
      </w:r>
    </w:p>
    <w:p w14:paraId="54F80628" w14:textId="77777777" w:rsidR="00A341F6" w:rsidRDefault="00E823F1">
      <w:pPr>
        <w:numPr>
          <w:ilvl w:val="1"/>
          <w:numId w:val="10"/>
        </w:numPr>
        <w:spacing w:after="111"/>
        <w:ind w:right="13" w:hanging="283"/>
      </w:pPr>
      <w:r>
        <w:t xml:space="preserve">Comercios, 7 UMA. </w:t>
      </w:r>
    </w:p>
    <w:p w14:paraId="4A11113C" w14:textId="77777777" w:rsidR="00A341F6" w:rsidRDefault="00E823F1">
      <w:pPr>
        <w:numPr>
          <w:ilvl w:val="1"/>
          <w:numId w:val="10"/>
        </w:numPr>
        <w:ind w:right="13" w:hanging="283"/>
      </w:pPr>
      <w:r>
        <w:t xml:space="preserve">Industrial, 15 UMA. </w:t>
      </w:r>
    </w:p>
    <w:p w14:paraId="0BCF096F" w14:textId="77777777" w:rsidR="00A341F6" w:rsidRDefault="00E823F1">
      <w:pPr>
        <w:spacing w:after="0" w:line="259" w:lineRule="auto"/>
        <w:ind w:left="0" w:firstLine="0"/>
        <w:jc w:val="left"/>
      </w:pPr>
      <w:r>
        <w:t xml:space="preserve"> </w:t>
      </w:r>
    </w:p>
    <w:p w14:paraId="20A9AA9D" w14:textId="77777777" w:rsidR="00A341F6" w:rsidRDefault="00E823F1">
      <w:pPr>
        <w:numPr>
          <w:ilvl w:val="0"/>
          <w:numId w:val="9"/>
        </w:numPr>
        <w:ind w:right="13" w:hanging="567"/>
      </w:pPr>
      <w:r>
        <w:t xml:space="preserve">Por la expedición de constancias de posesión, posesión de predios ocultos y deslinde de terrenos, emitidos por el juzgado municipal se aplicará la siguiente tarifa: </w:t>
      </w:r>
    </w:p>
    <w:p w14:paraId="280300DC" w14:textId="77777777" w:rsidR="00A341F6" w:rsidRDefault="00E823F1">
      <w:pPr>
        <w:spacing w:after="0" w:line="259" w:lineRule="auto"/>
        <w:ind w:left="720" w:firstLine="0"/>
        <w:jc w:val="left"/>
      </w:pPr>
      <w:r>
        <w:t xml:space="preserve"> </w:t>
      </w:r>
    </w:p>
    <w:p w14:paraId="1644B7C3" w14:textId="77777777" w:rsidR="00A341F6" w:rsidRDefault="00E823F1">
      <w:pPr>
        <w:numPr>
          <w:ilvl w:val="1"/>
          <w:numId w:val="9"/>
        </w:numPr>
        <w:spacing w:after="111"/>
        <w:ind w:right="13" w:hanging="360"/>
      </w:pPr>
      <w:r>
        <w:t xml:space="preserve">De 1 a 350 m²:  </w:t>
      </w:r>
    </w:p>
    <w:p w14:paraId="654A8463" w14:textId="77777777" w:rsidR="00A341F6" w:rsidRDefault="00E823F1">
      <w:pPr>
        <w:numPr>
          <w:ilvl w:val="2"/>
          <w:numId w:val="9"/>
        </w:numPr>
        <w:spacing w:after="111"/>
        <w:ind w:right="13" w:hanging="360"/>
      </w:pPr>
      <w:r>
        <w:t xml:space="preserve">Rural, 2.20 UMA.  </w:t>
      </w:r>
    </w:p>
    <w:p w14:paraId="76C5ADEB" w14:textId="77777777" w:rsidR="00A341F6" w:rsidRDefault="00E823F1">
      <w:pPr>
        <w:numPr>
          <w:ilvl w:val="2"/>
          <w:numId w:val="9"/>
        </w:numPr>
        <w:ind w:right="13" w:hanging="360"/>
      </w:pPr>
      <w:r>
        <w:t xml:space="preserve">Urbano, 4.30 UMA.  </w:t>
      </w:r>
    </w:p>
    <w:p w14:paraId="18ADF60D" w14:textId="77777777" w:rsidR="00A341F6" w:rsidRDefault="00E823F1">
      <w:pPr>
        <w:spacing w:after="0" w:line="259" w:lineRule="auto"/>
        <w:ind w:left="0" w:firstLine="0"/>
        <w:jc w:val="left"/>
      </w:pPr>
      <w:r>
        <w:t xml:space="preserve"> </w:t>
      </w:r>
    </w:p>
    <w:p w14:paraId="64C516EE" w14:textId="77777777" w:rsidR="00A341F6" w:rsidRDefault="00E823F1">
      <w:pPr>
        <w:numPr>
          <w:ilvl w:val="1"/>
          <w:numId w:val="9"/>
        </w:numPr>
        <w:spacing w:after="111"/>
        <w:ind w:right="13" w:hanging="360"/>
      </w:pPr>
      <w:r>
        <w:t xml:space="preserve">De 351 a 700 m²:  </w:t>
      </w:r>
    </w:p>
    <w:p w14:paraId="780D89DD" w14:textId="77777777" w:rsidR="00A341F6" w:rsidRDefault="00E823F1">
      <w:pPr>
        <w:numPr>
          <w:ilvl w:val="2"/>
          <w:numId w:val="9"/>
        </w:numPr>
        <w:spacing w:after="111"/>
        <w:ind w:right="13" w:hanging="360"/>
      </w:pPr>
      <w:r>
        <w:t xml:space="preserve">Rural, 3.25 UMA.     </w:t>
      </w:r>
    </w:p>
    <w:p w14:paraId="3A6EE895" w14:textId="77777777" w:rsidR="00A341F6" w:rsidRDefault="00E823F1">
      <w:pPr>
        <w:numPr>
          <w:ilvl w:val="2"/>
          <w:numId w:val="9"/>
        </w:numPr>
        <w:ind w:right="13" w:hanging="360"/>
      </w:pPr>
      <w:r>
        <w:t xml:space="preserve">Urbano, 5.35 UMA.  </w:t>
      </w:r>
    </w:p>
    <w:p w14:paraId="4BDD7B5D" w14:textId="77777777" w:rsidR="00A341F6" w:rsidRDefault="00E823F1">
      <w:pPr>
        <w:spacing w:after="0" w:line="259" w:lineRule="auto"/>
        <w:ind w:left="0" w:firstLine="0"/>
        <w:jc w:val="left"/>
      </w:pPr>
      <w:r>
        <w:t xml:space="preserve">  </w:t>
      </w:r>
    </w:p>
    <w:p w14:paraId="0AD27375" w14:textId="77777777" w:rsidR="00A341F6" w:rsidRDefault="00E823F1">
      <w:pPr>
        <w:numPr>
          <w:ilvl w:val="1"/>
          <w:numId w:val="9"/>
        </w:numPr>
        <w:spacing w:after="112"/>
        <w:ind w:right="13" w:hanging="360"/>
      </w:pPr>
      <w:r>
        <w:t xml:space="preserve">De 701 a 1,000 m²:  </w:t>
      </w:r>
    </w:p>
    <w:p w14:paraId="46A40CB8" w14:textId="77777777" w:rsidR="00A341F6" w:rsidRDefault="00E823F1">
      <w:pPr>
        <w:numPr>
          <w:ilvl w:val="2"/>
          <w:numId w:val="9"/>
        </w:numPr>
        <w:spacing w:after="111"/>
        <w:ind w:right="13" w:hanging="360"/>
      </w:pPr>
      <w:r>
        <w:t xml:space="preserve">Rural, 5.35 UMA.     </w:t>
      </w:r>
    </w:p>
    <w:p w14:paraId="1E88D80C" w14:textId="77777777" w:rsidR="00A341F6" w:rsidRDefault="00E823F1">
      <w:pPr>
        <w:numPr>
          <w:ilvl w:val="2"/>
          <w:numId w:val="9"/>
        </w:numPr>
        <w:ind w:right="13" w:hanging="360"/>
      </w:pPr>
      <w:r>
        <w:t xml:space="preserve">Urbano, 8.50 UMA.  </w:t>
      </w:r>
    </w:p>
    <w:p w14:paraId="02D4F8BD" w14:textId="77777777" w:rsidR="00A341F6" w:rsidRDefault="00E823F1">
      <w:pPr>
        <w:spacing w:after="0" w:line="259" w:lineRule="auto"/>
        <w:ind w:left="60" w:firstLine="0"/>
        <w:jc w:val="left"/>
      </w:pPr>
      <w:r>
        <w:t xml:space="preserve"> </w:t>
      </w:r>
    </w:p>
    <w:p w14:paraId="3F571CDD" w14:textId="77777777" w:rsidR="00A341F6" w:rsidRDefault="00E823F1">
      <w:pPr>
        <w:numPr>
          <w:ilvl w:val="1"/>
          <w:numId w:val="9"/>
        </w:numPr>
        <w:spacing w:after="112"/>
        <w:ind w:right="13" w:hanging="360"/>
      </w:pPr>
      <w:r>
        <w:t xml:space="preserve">De 1001 a 3000 m²:  </w:t>
      </w:r>
    </w:p>
    <w:p w14:paraId="0BFB1897" w14:textId="77777777" w:rsidR="00A341F6" w:rsidRDefault="00E823F1">
      <w:pPr>
        <w:numPr>
          <w:ilvl w:val="2"/>
          <w:numId w:val="9"/>
        </w:numPr>
        <w:spacing w:after="111"/>
        <w:ind w:right="13" w:hanging="360"/>
      </w:pPr>
      <w:r>
        <w:t xml:space="preserve">Rural, 8.55 UMA. </w:t>
      </w:r>
    </w:p>
    <w:p w14:paraId="3AEB1C37" w14:textId="77777777" w:rsidR="00A341F6" w:rsidRDefault="00E823F1">
      <w:pPr>
        <w:numPr>
          <w:ilvl w:val="2"/>
          <w:numId w:val="9"/>
        </w:numPr>
        <w:ind w:right="13" w:hanging="360"/>
      </w:pPr>
      <w:r>
        <w:t xml:space="preserve">Urbano, 9.50 UMA.  </w:t>
      </w:r>
    </w:p>
    <w:p w14:paraId="68A64F22" w14:textId="77777777" w:rsidR="00A341F6" w:rsidRDefault="00E823F1">
      <w:pPr>
        <w:spacing w:after="0" w:line="259" w:lineRule="auto"/>
        <w:ind w:left="0" w:firstLine="0"/>
        <w:jc w:val="left"/>
      </w:pPr>
      <w:r>
        <w:t xml:space="preserve">  </w:t>
      </w:r>
    </w:p>
    <w:p w14:paraId="4F36AD6F" w14:textId="77777777" w:rsidR="00A341F6" w:rsidRDefault="00E823F1">
      <w:pPr>
        <w:numPr>
          <w:ilvl w:val="1"/>
          <w:numId w:val="9"/>
        </w:numPr>
        <w:spacing w:after="112"/>
        <w:ind w:right="13" w:hanging="360"/>
      </w:pPr>
      <w:r>
        <w:t xml:space="preserve">De 3001 a 6000 m²:  </w:t>
      </w:r>
    </w:p>
    <w:p w14:paraId="7FA84C3E" w14:textId="77777777" w:rsidR="00A341F6" w:rsidRDefault="00E823F1">
      <w:pPr>
        <w:numPr>
          <w:ilvl w:val="2"/>
          <w:numId w:val="9"/>
        </w:numPr>
        <w:spacing w:after="111"/>
        <w:ind w:right="13" w:hanging="360"/>
      </w:pPr>
      <w:r>
        <w:t xml:space="preserve">Rural, 9.50 UMA.  </w:t>
      </w:r>
    </w:p>
    <w:p w14:paraId="7681ED51" w14:textId="77777777" w:rsidR="00A341F6" w:rsidRDefault="00E823F1">
      <w:pPr>
        <w:numPr>
          <w:ilvl w:val="2"/>
          <w:numId w:val="9"/>
        </w:numPr>
        <w:ind w:right="13" w:hanging="360"/>
      </w:pPr>
      <w:r>
        <w:t xml:space="preserve">Urbano, 11.30 UMA.  </w:t>
      </w:r>
    </w:p>
    <w:p w14:paraId="717A33EF" w14:textId="77777777" w:rsidR="00A341F6" w:rsidRDefault="00E823F1">
      <w:pPr>
        <w:spacing w:after="0" w:line="259" w:lineRule="auto"/>
        <w:ind w:left="0" w:firstLine="0"/>
        <w:jc w:val="left"/>
      </w:pPr>
      <w:r>
        <w:t xml:space="preserve">  </w:t>
      </w:r>
    </w:p>
    <w:p w14:paraId="78274D3C" w14:textId="77777777" w:rsidR="00A341F6" w:rsidRDefault="00E823F1">
      <w:pPr>
        <w:numPr>
          <w:ilvl w:val="1"/>
          <w:numId w:val="9"/>
        </w:numPr>
        <w:spacing w:after="111"/>
        <w:ind w:right="13" w:hanging="360"/>
      </w:pPr>
      <w:r>
        <w:t xml:space="preserve">De 6001 m² en adelante:  </w:t>
      </w:r>
    </w:p>
    <w:p w14:paraId="16CAE8EA" w14:textId="77777777" w:rsidR="00A341F6" w:rsidRDefault="00E823F1">
      <w:pPr>
        <w:numPr>
          <w:ilvl w:val="2"/>
          <w:numId w:val="9"/>
        </w:numPr>
        <w:ind w:right="13" w:hanging="360"/>
      </w:pPr>
      <w:r>
        <w:t xml:space="preserve">Rural, 11.50 UMA. </w:t>
      </w:r>
    </w:p>
    <w:p w14:paraId="01562510" w14:textId="77777777" w:rsidR="00A341F6" w:rsidRDefault="00E823F1">
      <w:pPr>
        <w:numPr>
          <w:ilvl w:val="2"/>
          <w:numId w:val="9"/>
        </w:numPr>
        <w:ind w:right="13" w:hanging="360"/>
      </w:pPr>
      <w:r>
        <w:t xml:space="preserve">Urbano, 13.35 UMA.  </w:t>
      </w:r>
    </w:p>
    <w:p w14:paraId="60D8984C" w14:textId="77777777" w:rsidR="00A341F6" w:rsidRDefault="00E823F1">
      <w:pPr>
        <w:spacing w:after="0" w:line="259" w:lineRule="auto"/>
        <w:ind w:left="0" w:firstLine="0"/>
        <w:jc w:val="left"/>
      </w:pPr>
      <w:r>
        <w:t xml:space="preserve"> </w:t>
      </w:r>
    </w:p>
    <w:p w14:paraId="7057925F" w14:textId="77777777" w:rsidR="00A341F6" w:rsidRDefault="00E823F1">
      <w:pPr>
        <w:numPr>
          <w:ilvl w:val="0"/>
          <w:numId w:val="9"/>
        </w:numPr>
        <w:spacing w:after="115"/>
        <w:ind w:right="13" w:hanging="567"/>
      </w:pPr>
      <w:r>
        <w:t xml:space="preserve">El juzgado municipal estará facultado para expedir diversos trámites, mismos que tendrán un importe como se describen a continuación:   </w:t>
      </w:r>
    </w:p>
    <w:p w14:paraId="6A9727FE" w14:textId="77777777" w:rsidR="00A341F6" w:rsidRDefault="00E823F1">
      <w:pPr>
        <w:numPr>
          <w:ilvl w:val="1"/>
          <w:numId w:val="9"/>
        </w:numPr>
        <w:spacing w:after="111"/>
        <w:ind w:right="13" w:hanging="360"/>
      </w:pPr>
      <w:r>
        <w:t xml:space="preserve">Contrato de compraventa, 10 UMA.  </w:t>
      </w:r>
    </w:p>
    <w:p w14:paraId="43E62140" w14:textId="77777777" w:rsidR="00A341F6" w:rsidRDefault="00E823F1">
      <w:pPr>
        <w:numPr>
          <w:ilvl w:val="1"/>
          <w:numId w:val="9"/>
        </w:numPr>
        <w:spacing w:after="111"/>
        <w:ind w:right="13" w:hanging="360"/>
      </w:pPr>
      <w:r>
        <w:t xml:space="preserve">Convenios de privadas, 5 UMA. </w:t>
      </w:r>
    </w:p>
    <w:p w14:paraId="6E967641" w14:textId="77777777" w:rsidR="00A341F6" w:rsidRDefault="00E823F1">
      <w:pPr>
        <w:numPr>
          <w:ilvl w:val="1"/>
          <w:numId w:val="9"/>
        </w:numPr>
        <w:spacing w:after="111"/>
        <w:ind w:right="13" w:hanging="360"/>
      </w:pPr>
      <w:r>
        <w:t xml:space="preserve">Actualizaciones de constancias de posesión, 5 UMA. </w:t>
      </w:r>
    </w:p>
    <w:p w14:paraId="1D438BEF" w14:textId="77777777" w:rsidR="00A341F6" w:rsidRDefault="00E823F1">
      <w:pPr>
        <w:numPr>
          <w:ilvl w:val="1"/>
          <w:numId w:val="9"/>
        </w:numPr>
        <w:ind w:right="13" w:hanging="360"/>
      </w:pPr>
      <w:r>
        <w:t xml:space="preserve">Ratificación de contratos de compraventa, 5 UMA. </w:t>
      </w:r>
    </w:p>
    <w:p w14:paraId="435C0E17" w14:textId="77777777" w:rsidR="00A341F6" w:rsidRDefault="00E823F1">
      <w:pPr>
        <w:spacing w:after="0" w:line="259" w:lineRule="auto"/>
        <w:ind w:left="1134" w:firstLine="0"/>
        <w:jc w:val="left"/>
      </w:pPr>
      <w:r>
        <w:t xml:space="preserve">  </w:t>
      </w:r>
    </w:p>
    <w:p w14:paraId="3D956006" w14:textId="77777777" w:rsidR="00A341F6" w:rsidRDefault="00E823F1">
      <w:pPr>
        <w:numPr>
          <w:ilvl w:val="0"/>
          <w:numId w:val="9"/>
        </w:numPr>
        <w:spacing w:line="359" w:lineRule="auto"/>
        <w:ind w:right="13" w:hanging="567"/>
      </w:pPr>
      <w:r>
        <w:lastRenderedPageBreak/>
        <w:t xml:space="preserve">De igual manera estará facultado para expedir otras constancias, mismas que se describen a continuación:  </w:t>
      </w:r>
      <w:r>
        <w:rPr>
          <w:b/>
        </w:rPr>
        <w:t>a)</w:t>
      </w:r>
      <w:r>
        <w:rPr>
          <w:rFonts w:ascii="Arial" w:eastAsia="Arial" w:hAnsi="Arial" w:cs="Arial"/>
          <w:b/>
        </w:rPr>
        <w:t xml:space="preserve"> </w:t>
      </w:r>
      <w:r>
        <w:t xml:space="preserve">Constancia de hechos, 2 UMA. </w:t>
      </w:r>
    </w:p>
    <w:p w14:paraId="26918D97" w14:textId="77777777" w:rsidR="00A341F6" w:rsidRDefault="00E823F1">
      <w:pPr>
        <w:numPr>
          <w:ilvl w:val="1"/>
          <w:numId w:val="11"/>
        </w:numPr>
        <w:spacing w:after="111"/>
        <w:ind w:right="13" w:hanging="283"/>
      </w:pPr>
      <w:r>
        <w:t xml:space="preserve">Contratos de compraventa para apoyos, 5 UMA.  </w:t>
      </w:r>
    </w:p>
    <w:p w14:paraId="38F1914E" w14:textId="77777777" w:rsidR="00A341F6" w:rsidRDefault="00E823F1">
      <w:pPr>
        <w:numPr>
          <w:ilvl w:val="1"/>
          <w:numId w:val="11"/>
        </w:numPr>
        <w:spacing w:after="112"/>
        <w:ind w:right="13" w:hanging="283"/>
      </w:pPr>
      <w:r>
        <w:t xml:space="preserve">Constancia de posesión para apoyos, 2.50 UMA.  </w:t>
      </w:r>
    </w:p>
    <w:p w14:paraId="266020B3" w14:textId="77777777" w:rsidR="00A341F6" w:rsidRDefault="00E823F1">
      <w:pPr>
        <w:numPr>
          <w:ilvl w:val="1"/>
          <w:numId w:val="11"/>
        </w:numPr>
        <w:ind w:right="13" w:hanging="283"/>
      </w:pPr>
      <w:r>
        <w:t xml:space="preserve">Corrección de cualquier constancia, contrato o convenio, 2 UMA. </w:t>
      </w:r>
    </w:p>
    <w:p w14:paraId="50D331D1" w14:textId="77777777" w:rsidR="00A341F6" w:rsidRDefault="00E823F1">
      <w:pPr>
        <w:spacing w:after="0" w:line="259" w:lineRule="auto"/>
        <w:ind w:left="1134" w:firstLine="0"/>
        <w:jc w:val="left"/>
      </w:pPr>
      <w:r>
        <w:t xml:space="preserve"> </w:t>
      </w:r>
    </w:p>
    <w:p w14:paraId="512B0102" w14:textId="77777777" w:rsidR="00A341F6" w:rsidRDefault="00E823F1">
      <w:pPr>
        <w:spacing w:after="0" w:line="259" w:lineRule="auto"/>
        <w:ind w:left="710" w:firstLine="0"/>
        <w:jc w:val="left"/>
      </w:pPr>
      <w:r>
        <w:t xml:space="preserve"> </w:t>
      </w:r>
    </w:p>
    <w:p w14:paraId="79D27AA5" w14:textId="77777777" w:rsidR="00A341F6" w:rsidRDefault="00E823F1">
      <w:pPr>
        <w:numPr>
          <w:ilvl w:val="0"/>
          <w:numId w:val="9"/>
        </w:numPr>
        <w:spacing w:after="112"/>
        <w:ind w:right="13" w:hanging="567"/>
      </w:pPr>
      <w:r>
        <w:t xml:space="preserve">De igual manera estará facultado para la publicación de edictos, mismos que se describen a continuación: </w:t>
      </w:r>
    </w:p>
    <w:p w14:paraId="1AB812BD" w14:textId="77777777" w:rsidR="00A341F6" w:rsidRDefault="00E823F1">
      <w:pPr>
        <w:numPr>
          <w:ilvl w:val="1"/>
          <w:numId w:val="9"/>
        </w:numPr>
        <w:spacing w:after="111"/>
        <w:ind w:right="13" w:hanging="360"/>
      </w:pPr>
      <w:r>
        <w:t xml:space="preserve">Edicto de rectificación de nombre, 1 UMA. </w:t>
      </w:r>
    </w:p>
    <w:p w14:paraId="22B3ADCF" w14:textId="77777777" w:rsidR="00A341F6" w:rsidRDefault="00E823F1">
      <w:pPr>
        <w:numPr>
          <w:ilvl w:val="1"/>
          <w:numId w:val="9"/>
        </w:numPr>
        <w:spacing w:after="111"/>
        <w:ind w:right="13" w:hanging="360"/>
      </w:pPr>
      <w:r>
        <w:t xml:space="preserve">Edicto </w:t>
      </w:r>
      <w:proofErr w:type="spellStart"/>
      <w:r>
        <w:t>Intestamentario</w:t>
      </w:r>
      <w:proofErr w:type="spellEnd"/>
      <w:r>
        <w:t xml:space="preserve">, 5 UMA. </w:t>
      </w:r>
    </w:p>
    <w:p w14:paraId="621FAD2C" w14:textId="77777777" w:rsidR="00A341F6" w:rsidRDefault="00E823F1">
      <w:pPr>
        <w:numPr>
          <w:ilvl w:val="1"/>
          <w:numId w:val="9"/>
        </w:numPr>
        <w:spacing w:after="111"/>
        <w:ind w:right="13" w:hanging="360"/>
      </w:pPr>
      <w:r>
        <w:t xml:space="preserve">Edicto de usucapión, 10 UMA. </w:t>
      </w:r>
    </w:p>
    <w:p w14:paraId="74435C0E" w14:textId="77777777" w:rsidR="00A341F6" w:rsidRDefault="00E823F1">
      <w:pPr>
        <w:numPr>
          <w:ilvl w:val="1"/>
          <w:numId w:val="9"/>
        </w:numPr>
        <w:ind w:right="13" w:hanging="360"/>
      </w:pPr>
      <w:r>
        <w:t xml:space="preserve">Otros edictos, 8 UMA </w:t>
      </w:r>
    </w:p>
    <w:p w14:paraId="572F7494" w14:textId="77777777" w:rsidR="00A341F6" w:rsidRDefault="00E823F1">
      <w:pPr>
        <w:spacing w:after="0" w:line="259" w:lineRule="auto"/>
        <w:ind w:left="0" w:firstLine="0"/>
        <w:jc w:val="left"/>
      </w:pPr>
      <w:r>
        <w:rPr>
          <w:b/>
        </w:rPr>
        <w:t xml:space="preserve"> </w:t>
      </w:r>
    </w:p>
    <w:p w14:paraId="52983665" w14:textId="77777777" w:rsidR="00A341F6" w:rsidRDefault="00E823F1">
      <w:pPr>
        <w:ind w:left="10" w:right="13"/>
      </w:pPr>
      <w:r>
        <w:rPr>
          <w:b/>
        </w:rPr>
        <w:t>Artículo 18.</w:t>
      </w:r>
      <w:r>
        <w:t xml:space="preserve"> Las personas físicas o morales prestadoras de servicios proveedores o aquellas dedicadas al ramo de la construcción, que deseen inscribirse al padrón de proveedores o contratistas que participarán en los procesos de adjudicación de las obras o bienes que lleve a cabo el municipio, pagarán por dicha inscripción 20 UMA.  </w:t>
      </w:r>
    </w:p>
    <w:p w14:paraId="346B985C" w14:textId="77777777" w:rsidR="00A341F6" w:rsidRDefault="00E823F1">
      <w:pPr>
        <w:spacing w:after="0" w:line="259" w:lineRule="auto"/>
        <w:ind w:left="0" w:firstLine="0"/>
        <w:jc w:val="left"/>
      </w:pPr>
      <w:r>
        <w:t xml:space="preserve"> </w:t>
      </w:r>
    </w:p>
    <w:p w14:paraId="1EC0C8D5" w14:textId="77777777" w:rsidR="00A341F6" w:rsidRDefault="00E823F1">
      <w:pPr>
        <w:spacing w:after="61" w:line="299" w:lineRule="auto"/>
        <w:ind w:left="10" w:right="13"/>
      </w:pPr>
      <w:r>
        <w:t xml:space="preserve">Por las bases para los concursos o licitaciones que se realicen en el municipio, independientemente de los recursos con que ésta se ejecute, pagarán derechos conforme a la siguiente tarifa: </w:t>
      </w:r>
      <w:r>
        <w:rPr>
          <w:b/>
        </w:rPr>
        <w:t>I.</w:t>
      </w:r>
      <w:r>
        <w:rPr>
          <w:rFonts w:ascii="Arial" w:eastAsia="Arial" w:hAnsi="Arial" w:cs="Arial"/>
          <w:b/>
        </w:rPr>
        <w:t xml:space="preserve"> </w:t>
      </w:r>
      <w:r>
        <w:t xml:space="preserve">Adquisición directa, 65 UMA. </w:t>
      </w:r>
    </w:p>
    <w:p w14:paraId="64E54AD3" w14:textId="77777777" w:rsidR="00A341F6" w:rsidRDefault="00E823F1">
      <w:pPr>
        <w:numPr>
          <w:ilvl w:val="0"/>
          <w:numId w:val="12"/>
        </w:numPr>
        <w:spacing w:after="112"/>
        <w:ind w:right="13" w:hanging="360"/>
      </w:pPr>
      <w:r>
        <w:t xml:space="preserve">Invitación a cuando menos 3 proveedores o contratistas, 55 UMA.  </w:t>
      </w:r>
    </w:p>
    <w:p w14:paraId="4B746A60" w14:textId="77777777" w:rsidR="00A341F6" w:rsidRDefault="00E823F1">
      <w:pPr>
        <w:numPr>
          <w:ilvl w:val="0"/>
          <w:numId w:val="12"/>
        </w:numPr>
        <w:ind w:right="13" w:hanging="360"/>
      </w:pPr>
      <w:r>
        <w:t xml:space="preserve">Licitación pública, 75 UMA.  </w:t>
      </w:r>
    </w:p>
    <w:p w14:paraId="4C21CA07" w14:textId="77777777" w:rsidR="00A341F6" w:rsidRDefault="00E823F1">
      <w:pPr>
        <w:spacing w:after="0" w:line="259" w:lineRule="auto"/>
        <w:ind w:left="60" w:firstLine="0"/>
        <w:jc w:val="left"/>
      </w:pPr>
      <w:r>
        <w:t xml:space="preserve"> </w:t>
      </w:r>
    </w:p>
    <w:p w14:paraId="475050A0" w14:textId="77777777" w:rsidR="00A341F6" w:rsidRDefault="00E823F1">
      <w:pPr>
        <w:ind w:left="10" w:right="13"/>
      </w:pPr>
      <w:r>
        <w:rPr>
          <w:b/>
        </w:rPr>
        <w:t>Artículo 19.</w:t>
      </w:r>
      <w:r>
        <w:t xml:space="preserve"> Por la regularización de las obras en construcción ejecutadas sin licencia, se cobrará el importe correspondiente, según el caso de que se trate, conforme a las tarifas vigentes señaladas en el artículo 14, fracción III, de la presente Ley, más un 1.60 al 5.60 por ciento adicional al importe correspondiente, por concepto de actualización.   </w:t>
      </w:r>
    </w:p>
    <w:p w14:paraId="6F31DB0C" w14:textId="77777777" w:rsidR="00A341F6" w:rsidRDefault="00E823F1">
      <w:pPr>
        <w:spacing w:after="0" w:line="259" w:lineRule="auto"/>
        <w:ind w:left="0" w:firstLine="0"/>
        <w:jc w:val="left"/>
      </w:pPr>
      <w:r>
        <w:t xml:space="preserve">  </w:t>
      </w:r>
    </w:p>
    <w:p w14:paraId="66AD3BCA" w14:textId="77777777" w:rsidR="00A341F6" w:rsidRDefault="00E823F1">
      <w:pPr>
        <w:spacing w:after="61" w:line="299" w:lineRule="auto"/>
        <w:ind w:left="10" w:right="13"/>
      </w:pPr>
      <w:r>
        <w:t xml:space="preserve">El pago deberá efectuarse sin perjuicio de la adecuación o demolición que pueda resultar, por construcciones defectuosas o de falso alineamiento, causará derechos conforme a la siguiente tarifa:  </w:t>
      </w:r>
      <w:r>
        <w:rPr>
          <w:b/>
        </w:rPr>
        <w:t>I.</w:t>
      </w:r>
      <w:r>
        <w:rPr>
          <w:rFonts w:ascii="Arial" w:eastAsia="Arial" w:hAnsi="Arial" w:cs="Arial"/>
          <w:b/>
        </w:rPr>
        <w:t xml:space="preserve"> </w:t>
      </w:r>
      <w:r>
        <w:t xml:space="preserve">De bodegas y naves industriales, 0.60 UMA, por m².  </w:t>
      </w:r>
    </w:p>
    <w:p w14:paraId="1EDBABE5" w14:textId="77777777" w:rsidR="00A341F6" w:rsidRDefault="00E823F1">
      <w:pPr>
        <w:numPr>
          <w:ilvl w:val="0"/>
          <w:numId w:val="13"/>
        </w:numPr>
        <w:spacing w:after="111"/>
        <w:ind w:right="13" w:hanging="425"/>
      </w:pPr>
      <w:r>
        <w:t xml:space="preserve">De locales comerciales y edificios, 0.20 UMA, por m².  </w:t>
      </w:r>
    </w:p>
    <w:p w14:paraId="6C5E3F2A" w14:textId="77777777" w:rsidR="00A341F6" w:rsidRDefault="00E823F1">
      <w:pPr>
        <w:numPr>
          <w:ilvl w:val="0"/>
          <w:numId w:val="13"/>
        </w:numPr>
        <w:spacing w:after="111"/>
        <w:ind w:right="13" w:hanging="425"/>
      </w:pPr>
      <w:r>
        <w:t xml:space="preserve">De casa habitación, 0.10 UMA, por m².  </w:t>
      </w:r>
    </w:p>
    <w:p w14:paraId="76AA1954" w14:textId="77777777" w:rsidR="00A341F6" w:rsidRDefault="00E823F1">
      <w:pPr>
        <w:numPr>
          <w:ilvl w:val="0"/>
          <w:numId w:val="13"/>
        </w:numPr>
        <w:ind w:right="13" w:hanging="425"/>
      </w:pPr>
      <w:r>
        <w:t xml:space="preserve">De bardas perimetrales, 0.20 UMA, por m². </w:t>
      </w:r>
    </w:p>
    <w:p w14:paraId="769A9B15" w14:textId="77777777" w:rsidR="00A341F6" w:rsidRDefault="00E823F1">
      <w:pPr>
        <w:numPr>
          <w:ilvl w:val="0"/>
          <w:numId w:val="13"/>
        </w:numPr>
        <w:ind w:right="13" w:hanging="425"/>
      </w:pPr>
      <w:r>
        <w:t xml:space="preserve">Para </w:t>
      </w:r>
      <w:proofErr w:type="gramStart"/>
      <w:r>
        <w:t>fraccionamiento,  0.20</w:t>
      </w:r>
      <w:proofErr w:type="gramEnd"/>
      <w:r>
        <w:t xml:space="preserve"> UMA, por m².  </w:t>
      </w:r>
    </w:p>
    <w:p w14:paraId="243C604E" w14:textId="77777777" w:rsidR="00A341F6" w:rsidRDefault="00E823F1">
      <w:pPr>
        <w:spacing w:after="0" w:line="259" w:lineRule="auto"/>
        <w:ind w:left="1134" w:firstLine="0"/>
        <w:jc w:val="left"/>
      </w:pPr>
      <w:r>
        <w:t xml:space="preserve"> </w:t>
      </w:r>
    </w:p>
    <w:p w14:paraId="3B474490" w14:textId="77777777" w:rsidR="00A341F6" w:rsidRDefault="00E823F1">
      <w:pPr>
        <w:ind w:left="10" w:right="13"/>
      </w:pPr>
      <w:r>
        <w:rPr>
          <w:b/>
        </w:rPr>
        <w:t>Artículo 20.</w:t>
      </w:r>
      <w:r>
        <w:t xml:space="preserve"> La vigencia de las licencias y dictámenes a que se refieren las fracciones XIV y XV del artículo 15 de esta Ley, se sujetará a la naturaleza y magnitud de la obra y se regirá por las normas técnicas de la Ley de Construcción del Estado de Tlaxcala, en el artículo 27 y podrá ser prorrogable por 4 meses más, a partir de la fecha de su vencimiento, debiéndose observar de igual manera lo dispuesto por el artículo 31 de dicha Ley.   </w:t>
      </w:r>
    </w:p>
    <w:p w14:paraId="381E12F1" w14:textId="77777777" w:rsidR="00A341F6" w:rsidRDefault="00E823F1">
      <w:pPr>
        <w:spacing w:after="0" w:line="259" w:lineRule="auto"/>
        <w:ind w:left="0" w:firstLine="0"/>
        <w:jc w:val="left"/>
      </w:pPr>
      <w:r>
        <w:t xml:space="preserve"> </w:t>
      </w:r>
    </w:p>
    <w:p w14:paraId="74C97E17" w14:textId="77777777" w:rsidR="00A341F6" w:rsidRDefault="00E823F1">
      <w:pPr>
        <w:ind w:left="10" w:right="13"/>
      </w:pPr>
      <w:r>
        <w:t xml:space="preserve">Por el permiso de prórroga se cobrará el 20 por ciento de lo pagado, siempre y cuando no se efectúe ninguna variación en los planos originales y se solicite dentro de los 10 días hábiles anteriores a su vencimiento.  </w:t>
      </w:r>
    </w:p>
    <w:p w14:paraId="70F730B0" w14:textId="77777777" w:rsidR="00A341F6" w:rsidRDefault="00E823F1">
      <w:pPr>
        <w:spacing w:after="0" w:line="259" w:lineRule="auto"/>
        <w:ind w:left="0" w:firstLine="0"/>
        <w:jc w:val="left"/>
      </w:pPr>
      <w:r>
        <w:t xml:space="preserve">  </w:t>
      </w:r>
    </w:p>
    <w:p w14:paraId="5613C559" w14:textId="77777777" w:rsidR="00A341F6" w:rsidRDefault="00E823F1">
      <w:pPr>
        <w:ind w:left="10" w:right="13"/>
      </w:pPr>
      <w:r>
        <w:t xml:space="preserve">Los interesados, al solicitar las licencias y dictámenes, deberán acompañar los croquis o planos con la descripción de los trabajos a realizar, además de cubrir los derechos por la parte no ejecutada de la obra.  </w:t>
      </w:r>
    </w:p>
    <w:p w14:paraId="4F86D972" w14:textId="77777777" w:rsidR="00A341F6" w:rsidRDefault="00E823F1">
      <w:pPr>
        <w:spacing w:after="0" w:line="259" w:lineRule="auto"/>
        <w:ind w:left="0" w:firstLine="0"/>
        <w:jc w:val="left"/>
      </w:pPr>
      <w:r>
        <w:rPr>
          <w:b/>
        </w:rPr>
        <w:t xml:space="preserve"> </w:t>
      </w:r>
      <w:r>
        <w:t xml:space="preserve"> </w:t>
      </w:r>
    </w:p>
    <w:p w14:paraId="0350DCC2" w14:textId="77777777" w:rsidR="00A341F6" w:rsidRDefault="00E823F1">
      <w:pPr>
        <w:spacing w:line="359" w:lineRule="auto"/>
        <w:ind w:left="774" w:right="13" w:hanging="774"/>
      </w:pPr>
      <w:r>
        <w:rPr>
          <w:b/>
        </w:rPr>
        <w:lastRenderedPageBreak/>
        <w:t>Artículo 21.</w:t>
      </w:r>
      <w:r>
        <w:t xml:space="preserve"> La asignación del número oficial de bienes inmuebles causará derechos conforme a la siguiente tarifa: </w:t>
      </w:r>
      <w:r>
        <w:rPr>
          <w:b/>
        </w:rPr>
        <w:t>I.</w:t>
      </w:r>
      <w:r>
        <w:rPr>
          <w:rFonts w:ascii="Arial" w:eastAsia="Arial" w:hAnsi="Arial" w:cs="Arial"/>
          <w:b/>
        </w:rPr>
        <w:t xml:space="preserve"> </w:t>
      </w:r>
      <w:r>
        <w:t xml:space="preserve">Bienes inmuebles destinados a casa habitación, 2 UMA.  </w:t>
      </w:r>
    </w:p>
    <w:p w14:paraId="5031B8FF" w14:textId="77777777" w:rsidR="00A341F6" w:rsidRDefault="00E823F1">
      <w:pPr>
        <w:numPr>
          <w:ilvl w:val="1"/>
          <w:numId w:val="13"/>
        </w:numPr>
        <w:spacing w:after="111"/>
        <w:ind w:right="13" w:hanging="360"/>
      </w:pPr>
      <w:r>
        <w:t xml:space="preserve">Bienes inmuebles destinados a comercios e industrias, 6 UMA.  </w:t>
      </w:r>
    </w:p>
    <w:p w14:paraId="1E92E329" w14:textId="77777777" w:rsidR="00A341F6" w:rsidRDefault="00E823F1">
      <w:pPr>
        <w:numPr>
          <w:ilvl w:val="1"/>
          <w:numId w:val="13"/>
        </w:numPr>
        <w:spacing w:after="112"/>
        <w:ind w:right="13" w:hanging="360"/>
      </w:pPr>
      <w:r>
        <w:t xml:space="preserve">Bodegas y naves industriales, 8 UMA. </w:t>
      </w:r>
    </w:p>
    <w:p w14:paraId="0421622E" w14:textId="77777777" w:rsidR="00A341F6" w:rsidRDefault="00E823F1">
      <w:pPr>
        <w:numPr>
          <w:ilvl w:val="1"/>
          <w:numId w:val="13"/>
        </w:numPr>
        <w:ind w:right="13" w:hanging="360"/>
      </w:pPr>
      <w:r>
        <w:t xml:space="preserve">Fraccionamientos, 10 UMA.  </w:t>
      </w:r>
    </w:p>
    <w:p w14:paraId="0FC040BA" w14:textId="77777777" w:rsidR="00A341F6" w:rsidRDefault="00E823F1">
      <w:pPr>
        <w:spacing w:after="0" w:line="259" w:lineRule="auto"/>
        <w:ind w:left="993" w:firstLine="0"/>
        <w:jc w:val="left"/>
      </w:pPr>
      <w:r>
        <w:t xml:space="preserve">  </w:t>
      </w:r>
    </w:p>
    <w:p w14:paraId="5D7FD405" w14:textId="77777777" w:rsidR="00A341F6" w:rsidRDefault="00E823F1">
      <w:pPr>
        <w:ind w:left="10" w:right="13"/>
      </w:pPr>
      <w:r>
        <w:rPr>
          <w:b/>
        </w:rPr>
        <w:t>Artículo 22.</w:t>
      </w:r>
      <w:r>
        <w:t xml:space="preserve"> El permiso para obstruir las vías y lugares públicos con materiales para construcción, escombro o cualquier objeto sobre la banqueta, que no exceda el frente de la propiedad, causará un derecho de 2.5 UMA, por cada día de obstrucción.  </w:t>
      </w:r>
    </w:p>
    <w:p w14:paraId="0BF5A35A" w14:textId="77777777" w:rsidR="00A341F6" w:rsidRDefault="00E823F1">
      <w:pPr>
        <w:spacing w:after="0" w:line="259" w:lineRule="auto"/>
        <w:ind w:left="0" w:firstLine="0"/>
        <w:jc w:val="left"/>
      </w:pPr>
      <w:r>
        <w:t xml:space="preserve">  </w:t>
      </w:r>
    </w:p>
    <w:p w14:paraId="69887DDF" w14:textId="77777777" w:rsidR="00A341F6" w:rsidRDefault="00E823F1">
      <w:pPr>
        <w:ind w:left="10" w:right="13"/>
      </w:pPr>
      <w:r>
        <w:t xml:space="preserve">Quien obstruya las vías y lugares públicos, sin contar con el permiso correspondiente, pagará el 100 por ciento más de la tarifa que de manera normal debería cubrir conforme a lo establecido por el primer párrafo de este artículo.  </w:t>
      </w:r>
    </w:p>
    <w:p w14:paraId="3451CD79" w14:textId="77777777" w:rsidR="00A341F6" w:rsidRDefault="00E823F1">
      <w:pPr>
        <w:spacing w:after="0" w:line="259" w:lineRule="auto"/>
        <w:ind w:left="0" w:firstLine="0"/>
        <w:jc w:val="left"/>
      </w:pPr>
      <w:r>
        <w:t xml:space="preserve">  </w:t>
      </w:r>
    </w:p>
    <w:p w14:paraId="41445F4B" w14:textId="77777777" w:rsidR="00A341F6" w:rsidRDefault="00E823F1">
      <w:pPr>
        <w:ind w:left="10" w:right="13"/>
      </w:pPr>
      <w:r>
        <w:t xml:space="preserve">Vencido el plazo consignado en el permiso deberán retirarse los materiales que se citan en el primer párrafo y de persistir la obstrucción de las vías y lugares públicos, la administración municipal deberá retirarlos con cargo al infractor.  </w:t>
      </w:r>
    </w:p>
    <w:p w14:paraId="77088CE5" w14:textId="77777777" w:rsidR="00A341F6" w:rsidRDefault="00E823F1">
      <w:pPr>
        <w:spacing w:after="0" w:line="259" w:lineRule="auto"/>
        <w:ind w:left="0" w:firstLine="0"/>
        <w:jc w:val="left"/>
      </w:pPr>
      <w:r>
        <w:t xml:space="preserve">  </w:t>
      </w:r>
    </w:p>
    <w:p w14:paraId="1E12266E" w14:textId="77777777" w:rsidR="00A341F6" w:rsidRDefault="00E823F1">
      <w:pPr>
        <w:ind w:left="10" w:right="13"/>
      </w:pPr>
      <w:r>
        <w:rPr>
          <w:b/>
        </w:rPr>
        <w:t>Artículo 23.</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del Medio Ambiente y Coordinación Municipal de Ecología, la cual llevará a cabo el estudio de afectación al entorno ecológico y de no constituir inconveniente, de expedir el permiso o ampliación correspondiente, la cual tendrá un costo de 0.15 UMA, por cada m³ de material disponible para extraer, considerando la extensión del terreno y las condiciones en las que se realicen la extracción.   </w:t>
      </w:r>
    </w:p>
    <w:p w14:paraId="3958F98B" w14:textId="77777777" w:rsidR="00A341F6" w:rsidRDefault="00E823F1">
      <w:pPr>
        <w:spacing w:after="0" w:line="259" w:lineRule="auto"/>
        <w:ind w:left="0" w:firstLine="0"/>
        <w:jc w:val="left"/>
      </w:pPr>
      <w:r>
        <w:t xml:space="preserve">  </w:t>
      </w:r>
    </w:p>
    <w:p w14:paraId="256A0A16" w14:textId="77777777" w:rsidR="00A341F6" w:rsidRDefault="00E823F1">
      <w:pPr>
        <w:ind w:left="10" w:right="13"/>
      </w:pPr>
      <w:r>
        <w:t xml:space="preserve">Cuando el permiso sea solicitado por una persona física o moral dedicada al ramo de la construcción y el material sea extraído por ésta, la cuota se incrementará a 0.30 UMA por cada m³ a extraer.  </w:t>
      </w:r>
    </w:p>
    <w:p w14:paraId="7011B77F" w14:textId="77777777" w:rsidR="00A341F6" w:rsidRDefault="00E823F1">
      <w:pPr>
        <w:spacing w:after="0" w:line="259" w:lineRule="auto"/>
        <w:ind w:left="0" w:firstLine="0"/>
        <w:jc w:val="left"/>
      </w:pPr>
      <w:r>
        <w:t xml:space="preserve">  </w:t>
      </w:r>
    </w:p>
    <w:p w14:paraId="72B9643E" w14:textId="77777777" w:rsidR="00A341F6" w:rsidRDefault="00E823F1">
      <w:pPr>
        <w:spacing w:after="108"/>
        <w:ind w:left="10" w:right="13"/>
      </w:pPr>
      <w:r>
        <w:t xml:space="preserve">Esta disposición se aplicará también en los casos de ampliación de la vigencia de los permisos de extracción otorgados con anterioridad, además del permiso a que se refiere este artículo, la salida de cada camión de las minas de que se trate, pagarán derechos conforme a la siguiente tarifa:  </w:t>
      </w:r>
      <w:r>
        <w:rPr>
          <w:b/>
        </w:rPr>
        <w:t>I.</w:t>
      </w:r>
      <w:r>
        <w:rPr>
          <w:rFonts w:ascii="Arial" w:eastAsia="Arial" w:hAnsi="Arial" w:cs="Arial"/>
          <w:b/>
        </w:rPr>
        <w:t xml:space="preserve"> </w:t>
      </w:r>
      <w:r>
        <w:t xml:space="preserve">Camión de 7 m³, 0.45 UMA.  </w:t>
      </w:r>
    </w:p>
    <w:p w14:paraId="4D4787F2" w14:textId="77777777" w:rsidR="00A341F6" w:rsidRDefault="00E823F1">
      <w:pPr>
        <w:numPr>
          <w:ilvl w:val="0"/>
          <w:numId w:val="14"/>
        </w:numPr>
        <w:spacing w:after="112"/>
        <w:ind w:left="1135" w:right="13" w:hanging="425"/>
      </w:pPr>
      <w:r>
        <w:t xml:space="preserve">Camión de 14 m³, 0.90 UMA. </w:t>
      </w:r>
    </w:p>
    <w:p w14:paraId="4C373EA2" w14:textId="77777777" w:rsidR="00A341F6" w:rsidRDefault="00E823F1">
      <w:pPr>
        <w:numPr>
          <w:ilvl w:val="0"/>
          <w:numId w:val="14"/>
        </w:numPr>
        <w:ind w:left="1135" w:right="13" w:hanging="425"/>
      </w:pPr>
      <w:r>
        <w:t xml:space="preserve">Camión de 28 a 30 m³, 1.70 UMA.  </w:t>
      </w:r>
    </w:p>
    <w:p w14:paraId="7E6AA005" w14:textId="77777777" w:rsidR="00A341F6" w:rsidRDefault="00E823F1">
      <w:pPr>
        <w:spacing w:after="0" w:line="259" w:lineRule="auto"/>
        <w:ind w:left="0" w:firstLine="0"/>
        <w:jc w:val="left"/>
      </w:pPr>
      <w:r>
        <w:rPr>
          <w:b/>
        </w:rPr>
        <w:t xml:space="preserve"> </w:t>
      </w:r>
    </w:p>
    <w:p w14:paraId="5B89D17B" w14:textId="77777777" w:rsidR="00A341F6" w:rsidRDefault="00E823F1">
      <w:pPr>
        <w:spacing w:after="0" w:line="259" w:lineRule="auto"/>
        <w:ind w:left="50" w:firstLine="0"/>
        <w:jc w:val="center"/>
      </w:pPr>
      <w:r>
        <w:rPr>
          <w:b/>
        </w:rPr>
        <w:t xml:space="preserve"> </w:t>
      </w:r>
    </w:p>
    <w:p w14:paraId="51364AA7" w14:textId="77777777" w:rsidR="00A341F6" w:rsidRDefault="00E823F1">
      <w:pPr>
        <w:spacing w:line="249" w:lineRule="auto"/>
        <w:ind w:left="686" w:right="677"/>
        <w:jc w:val="center"/>
      </w:pPr>
      <w:r>
        <w:rPr>
          <w:b/>
        </w:rPr>
        <w:t xml:space="preserve">CAPÍTULO IV </w:t>
      </w:r>
    </w:p>
    <w:p w14:paraId="2ADAC2E2" w14:textId="77777777" w:rsidR="00A341F6" w:rsidRDefault="00E823F1">
      <w:pPr>
        <w:pStyle w:val="Ttulo2"/>
        <w:ind w:left="300"/>
      </w:pPr>
      <w:r>
        <w:t xml:space="preserve">POR LA EXPEDICIÓN DE DOCUMENTOS PÚBLICOS, CERTIFICACIONES Y CONSTANCIAS </w:t>
      </w:r>
    </w:p>
    <w:p w14:paraId="25732641" w14:textId="77777777" w:rsidR="00A341F6" w:rsidRDefault="00E823F1">
      <w:pPr>
        <w:spacing w:after="0" w:line="259" w:lineRule="auto"/>
        <w:ind w:left="103" w:firstLine="0"/>
        <w:jc w:val="center"/>
      </w:pPr>
      <w:r>
        <w:t xml:space="preserve">  </w:t>
      </w:r>
    </w:p>
    <w:p w14:paraId="4D8F5066" w14:textId="77777777" w:rsidR="00A341F6" w:rsidRDefault="00E823F1">
      <w:pPr>
        <w:ind w:left="10" w:right="13"/>
      </w:pPr>
      <w:r>
        <w:rPr>
          <w:b/>
        </w:rPr>
        <w:t>Artículo 24.</w:t>
      </w:r>
      <w:r>
        <w:t xml:space="preserve"> La Secretaría del Ayuntamiento estará facultada para la expedición de documentos públicos, certificaciones, constancias en general o la reposición de documentos, que causarán derechos de acuerdo con la siguiente tarifa: </w:t>
      </w:r>
    </w:p>
    <w:p w14:paraId="0E0C2928" w14:textId="77777777" w:rsidR="00A341F6" w:rsidRDefault="00E823F1">
      <w:pPr>
        <w:spacing w:after="0" w:line="259" w:lineRule="auto"/>
        <w:ind w:left="0" w:firstLine="0"/>
        <w:jc w:val="left"/>
      </w:pPr>
      <w:r>
        <w:t xml:space="preserve">  </w:t>
      </w:r>
    </w:p>
    <w:p w14:paraId="03939DAE" w14:textId="77777777" w:rsidR="00A341F6" w:rsidRDefault="00E823F1">
      <w:pPr>
        <w:numPr>
          <w:ilvl w:val="0"/>
          <w:numId w:val="15"/>
        </w:numPr>
        <w:spacing w:line="360" w:lineRule="auto"/>
        <w:ind w:right="13" w:hanging="567"/>
      </w:pPr>
      <w:r>
        <w:t xml:space="preserve">Expedición de constancias varias con un valor de 1.15 UMA, citados de la siguiente manera:  </w:t>
      </w:r>
      <w:r>
        <w:rPr>
          <w:b/>
        </w:rPr>
        <w:t>a)</w:t>
      </w:r>
      <w:r>
        <w:rPr>
          <w:rFonts w:ascii="Arial" w:eastAsia="Arial" w:hAnsi="Arial" w:cs="Arial"/>
          <w:b/>
        </w:rPr>
        <w:t xml:space="preserve"> </w:t>
      </w:r>
      <w:r>
        <w:t xml:space="preserve">Constancia de radicación.  </w:t>
      </w:r>
    </w:p>
    <w:p w14:paraId="5114CDE3" w14:textId="77777777" w:rsidR="00A341F6" w:rsidRDefault="00E823F1">
      <w:pPr>
        <w:numPr>
          <w:ilvl w:val="1"/>
          <w:numId w:val="15"/>
        </w:numPr>
        <w:spacing w:after="111"/>
        <w:ind w:right="13" w:hanging="284"/>
      </w:pPr>
      <w:r>
        <w:t xml:space="preserve">Constancia vecinal.  </w:t>
      </w:r>
    </w:p>
    <w:p w14:paraId="262B67B7" w14:textId="77777777" w:rsidR="00A341F6" w:rsidRDefault="00E823F1">
      <w:pPr>
        <w:numPr>
          <w:ilvl w:val="1"/>
          <w:numId w:val="15"/>
        </w:numPr>
        <w:spacing w:after="111"/>
        <w:ind w:right="13" w:hanging="284"/>
      </w:pPr>
      <w:r>
        <w:t xml:space="preserve">Constancia de dependencia económica.  </w:t>
      </w:r>
    </w:p>
    <w:p w14:paraId="6A36A0AF" w14:textId="77777777" w:rsidR="00A341F6" w:rsidRDefault="00E823F1">
      <w:pPr>
        <w:numPr>
          <w:ilvl w:val="1"/>
          <w:numId w:val="15"/>
        </w:numPr>
        <w:spacing w:after="111"/>
        <w:ind w:right="13" w:hanging="284"/>
      </w:pPr>
      <w:r>
        <w:t xml:space="preserve">Constancia de concubinato.  </w:t>
      </w:r>
    </w:p>
    <w:p w14:paraId="4CBF452C" w14:textId="77777777" w:rsidR="00A341F6" w:rsidRDefault="00E823F1">
      <w:pPr>
        <w:numPr>
          <w:ilvl w:val="1"/>
          <w:numId w:val="15"/>
        </w:numPr>
        <w:spacing w:after="112"/>
        <w:ind w:right="13" w:hanging="284"/>
      </w:pPr>
      <w:r>
        <w:lastRenderedPageBreak/>
        <w:t xml:space="preserve">Constancia de vulnerabilidad.  </w:t>
      </w:r>
    </w:p>
    <w:p w14:paraId="60CD7C87" w14:textId="77777777" w:rsidR="00A341F6" w:rsidRDefault="00E823F1">
      <w:pPr>
        <w:numPr>
          <w:ilvl w:val="1"/>
          <w:numId w:val="15"/>
        </w:numPr>
        <w:spacing w:after="111"/>
        <w:ind w:right="13" w:hanging="284"/>
      </w:pPr>
      <w:r>
        <w:t xml:space="preserve">Constancia de no dependencia económica.  </w:t>
      </w:r>
    </w:p>
    <w:p w14:paraId="462F3530" w14:textId="77777777" w:rsidR="00A341F6" w:rsidRDefault="00E823F1">
      <w:pPr>
        <w:numPr>
          <w:ilvl w:val="1"/>
          <w:numId w:val="15"/>
        </w:numPr>
        <w:spacing w:after="111"/>
        <w:ind w:right="13" w:hanging="284"/>
      </w:pPr>
      <w:r>
        <w:t xml:space="preserve">Constancia de no radicación.  </w:t>
      </w:r>
    </w:p>
    <w:p w14:paraId="1C184CBB" w14:textId="77777777" w:rsidR="00A341F6" w:rsidRDefault="00E823F1">
      <w:pPr>
        <w:numPr>
          <w:ilvl w:val="1"/>
          <w:numId w:val="15"/>
        </w:numPr>
        <w:spacing w:after="111"/>
        <w:ind w:right="13" w:hanging="284"/>
      </w:pPr>
      <w:r>
        <w:t xml:space="preserve">Constancia de origen.  </w:t>
      </w:r>
    </w:p>
    <w:p w14:paraId="6B4450B0" w14:textId="77777777" w:rsidR="00A341F6" w:rsidRDefault="00E823F1">
      <w:pPr>
        <w:numPr>
          <w:ilvl w:val="1"/>
          <w:numId w:val="15"/>
        </w:numPr>
        <w:spacing w:after="112"/>
        <w:ind w:right="13" w:hanging="284"/>
      </w:pPr>
      <w:r>
        <w:t xml:space="preserve">Constancia de identidad.  </w:t>
      </w:r>
    </w:p>
    <w:p w14:paraId="36D856F7" w14:textId="77777777" w:rsidR="00A341F6" w:rsidRDefault="00E823F1">
      <w:pPr>
        <w:numPr>
          <w:ilvl w:val="1"/>
          <w:numId w:val="15"/>
        </w:numPr>
        <w:spacing w:after="111"/>
        <w:ind w:right="13" w:hanging="284"/>
      </w:pPr>
      <w:r>
        <w:t xml:space="preserve">Carta de recomendación.  </w:t>
      </w:r>
    </w:p>
    <w:p w14:paraId="248D1248" w14:textId="77777777" w:rsidR="00A341F6" w:rsidRDefault="00E823F1">
      <w:pPr>
        <w:numPr>
          <w:ilvl w:val="1"/>
          <w:numId w:val="15"/>
        </w:numPr>
        <w:spacing w:after="111"/>
        <w:ind w:right="13" w:hanging="284"/>
      </w:pPr>
      <w:r>
        <w:t xml:space="preserve">Constancia de ingresos.  </w:t>
      </w:r>
    </w:p>
    <w:p w14:paraId="530311BF" w14:textId="77777777" w:rsidR="00A341F6" w:rsidRDefault="00E823F1">
      <w:pPr>
        <w:numPr>
          <w:ilvl w:val="1"/>
          <w:numId w:val="15"/>
        </w:numPr>
        <w:spacing w:after="111"/>
        <w:ind w:right="13" w:hanging="284"/>
      </w:pPr>
      <w:r>
        <w:t xml:space="preserve">Constancia de soltería. </w:t>
      </w:r>
    </w:p>
    <w:p w14:paraId="37CCB211" w14:textId="77777777" w:rsidR="00A341F6" w:rsidRDefault="00E823F1">
      <w:pPr>
        <w:numPr>
          <w:ilvl w:val="1"/>
          <w:numId w:val="15"/>
        </w:numPr>
        <w:spacing w:after="112"/>
        <w:ind w:right="13" w:hanging="284"/>
      </w:pPr>
      <w:r>
        <w:t xml:space="preserve">Constancia socioeconómica.  </w:t>
      </w:r>
    </w:p>
    <w:p w14:paraId="42D7FC4F" w14:textId="77777777" w:rsidR="00A341F6" w:rsidRDefault="00E823F1">
      <w:pPr>
        <w:numPr>
          <w:ilvl w:val="1"/>
          <w:numId w:val="15"/>
        </w:numPr>
        <w:spacing w:after="111"/>
        <w:ind w:right="13" w:hanging="284"/>
      </w:pPr>
      <w:r>
        <w:t xml:space="preserve">Constancia de buena conducta.  </w:t>
      </w:r>
    </w:p>
    <w:p w14:paraId="72F73D23" w14:textId="77777777" w:rsidR="00A341F6" w:rsidRDefault="00E823F1">
      <w:pPr>
        <w:numPr>
          <w:ilvl w:val="1"/>
          <w:numId w:val="15"/>
        </w:numPr>
        <w:spacing w:after="111"/>
        <w:ind w:right="13" w:hanging="284"/>
      </w:pPr>
      <w:r>
        <w:t xml:space="preserve">Constancia de no afinidad.  </w:t>
      </w:r>
    </w:p>
    <w:p w14:paraId="11F14AC6" w14:textId="77777777" w:rsidR="00A341F6" w:rsidRDefault="00E823F1">
      <w:pPr>
        <w:numPr>
          <w:ilvl w:val="1"/>
          <w:numId w:val="15"/>
        </w:numPr>
        <w:spacing w:after="111"/>
        <w:ind w:right="13" w:hanging="284"/>
      </w:pPr>
      <w:r>
        <w:t xml:space="preserve">Constancia de domicilio conyugal  </w:t>
      </w:r>
    </w:p>
    <w:p w14:paraId="70CE467F" w14:textId="77777777" w:rsidR="00A341F6" w:rsidRDefault="00E823F1">
      <w:pPr>
        <w:numPr>
          <w:ilvl w:val="1"/>
          <w:numId w:val="15"/>
        </w:numPr>
        <w:spacing w:after="111"/>
        <w:ind w:right="13" w:hanging="284"/>
      </w:pPr>
      <w:r>
        <w:t xml:space="preserve">Constancia de jornalero.  </w:t>
      </w:r>
    </w:p>
    <w:p w14:paraId="34737BA9" w14:textId="77777777" w:rsidR="00A341F6" w:rsidRDefault="00E823F1">
      <w:pPr>
        <w:numPr>
          <w:ilvl w:val="1"/>
          <w:numId w:val="15"/>
        </w:numPr>
        <w:spacing w:after="112"/>
        <w:ind w:right="13" w:hanging="284"/>
      </w:pPr>
      <w:r>
        <w:t xml:space="preserve">Constancia de productor.  </w:t>
      </w:r>
    </w:p>
    <w:p w14:paraId="4D5BD03F" w14:textId="77777777" w:rsidR="00A341F6" w:rsidRDefault="00E823F1">
      <w:pPr>
        <w:numPr>
          <w:ilvl w:val="1"/>
          <w:numId w:val="15"/>
        </w:numPr>
        <w:spacing w:after="111"/>
        <w:ind w:right="13" w:hanging="284"/>
      </w:pPr>
      <w:r>
        <w:t xml:space="preserve">Constancia de consanguinidad.  </w:t>
      </w:r>
    </w:p>
    <w:p w14:paraId="5650D029" w14:textId="77777777" w:rsidR="00A341F6" w:rsidRDefault="00E823F1">
      <w:pPr>
        <w:numPr>
          <w:ilvl w:val="1"/>
          <w:numId w:val="15"/>
        </w:numPr>
        <w:spacing w:after="111"/>
        <w:ind w:right="13" w:hanging="284"/>
      </w:pPr>
      <w:r>
        <w:t xml:space="preserve">Constancia de modo honesto de vivir.  </w:t>
      </w:r>
    </w:p>
    <w:p w14:paraId="754E9579" w14:textId="77777777" w:rsidR="00A341F6" w:rsidRDefault="00E823F1">
      <w:pPr>
        <w:numPr>
          <w:ilvl w:val="1"/>
          <w:numId w:val="15"/>
        </w:numPr>
        <w:spacing w:after="111"/>
        <w:ind w:right="13" w:hanging="284"/>
      </w:pPr>
      <w:r>
        <w:t xml:space="preserve">Constancia de madre soltera. </w:t>
      </w:r>
    </w:p>
    <w:p w14:paraId="62C94854" w14:textId="77777777" w:rsidR="00A341F6" w:rsidRDefault="00E823F1">
      <w:pPr>
        <w:numPr>
          <w:ilvl w:val="1"/>
          <w:numId w:val="15"/>
        </w:numPr>
        <w:ind w:right="13" w:hanging="284"/>
      </w:pPr>
      <w:r>
        <w:t xml:space="preserve">Constancia de no concubinato.  </w:t>
      </w:r>
    </w:p>
    <w:p w14:paraId="5EE8A4A4" w14:textId="77777777" w:rsidR="00A341F6" w:rsidRDefault="00E823F1">
      <w:pPr>
        <w:spacing w:after="0" w:line="259" w:lineRule="auto"/>
        <w:ind w:left="1134" w:firstLine="0"/>
        <w:jc w:val="left"/>
      </w:pPr>
      <w:r>
        <w:t xml:space="preserve"> </w:t>
      </w:r>
    </w:p>
    <w:p w14:paraId="1E011786" w14:textId="77777777" w:rsidR="00A341F6" w:rsidRDefault="00E823F1">
      <w:pPr>
        <w:numPr>
          <w:ilvl w:val="0"/>
          <w:numId w:val="15"/>
        </w:numPr>
        <w:ind w:right="13" w:hanging="567"/>
      </w:pPr>
      <w:r>
        <w:t xml:space="preserve">Por búsqueda y copia simple de documentos emanados del Ayuntamiento 1.20 UMA, por las diez primeras fojas y 0.20 UMA, por cada foja adicional.  </w:t>
      </w:r>
    </w:p>
    <w:p w14:paraId="2AF03165" w14:textId="77777777" w:rsidR="00A341F6" w:rsidRDefault="00E823F1">
      <w:pPr>
        <w:spacing w:after="0" w:line="259" w:lineRule="auto"/>
        <w:ind w:left="284" w:firstLine="0"/>
        <w:jc w:val="left"/>
      </w:pPr>
      <w:r>
        <w:t xml:space="preserve"> </w:t>
      </w:r>
    </w:p>
    <w:p w14:paraId="5BA3AEA1" w14:textId="77777777" w:rsidR="00A341F6" w:rsidRDefault="00E823F1">
      <w:pPr>
        <w:numPr>
          <w:ilvl w:val="0"/>
          <w:numId w:val="15"/>
        </w:numPr>
        <w:ind w:right="13" w:hanging="567"/>
      </w:pPr>
      <w:r>
        <w:t xml:space="preserve">Por la expedición de copia certificada de documentos emanados del Ayuntamiento, 1.12 UMA.  </w:t>
      </w:r>
    </w:p>
    <w:p w14:paraId="316F4682" w14:textId="77777777" w:rsidR="00A341F6" w:rsidRDefault="00E823F1">
      <w:pPr>
        <w:spacing w:after="0" w:line="259" w:lineRule="auto"/>
        <w:ind w:left="284" w:firstLine="0"/>
        <w:jc w:val="left"/>
      </w:pPr>
      <w:r>
        <w:t xml:space="preserve"> </w:t>
      </w:r>
    </w:p>
    <w:p w14:paraId="14F0B1E9" w14:textId="77777777" w:rsidR="00A341F6" w:rsidRDefault="00E823F1">
      <w:pPr>
        <w:numPr>
          <w:ilvl w:val="0"/>
          <w:numId w:val="15"/>
        </w:numPr>
        <w:ind w:right="13" w:hanging="567"/>
      </w:pPr>
      <w:r>
        <w:t xml:space="preserve">Por expedición de otras constancias, 1.50 UMA. </w:t>
      </w:r>
    </w:p>
    <w:p w14:paraId="70E5F276" w14:textId="77777777" w:rsidR="00A341F6" w:rsidRDefault="00E823F1">
      <w:pPr>
        <w:spacing w:after="0" w:line="259" w:lineRule="auto"/>
        <w:ind w:left="284" w:firstLine="0"/>
        <w:jc w:val="left"/>
      </w:pPr>
      <w:r>
        <w:t xml:space="preserve"> </w:t>
      </w:r>
    </w:p>
    <w:p w14:paraId="40938943" w14:textId="77777777" w:rsidR="00A341F6" w:rsidRDefault="00E823F1">
      <w:pPr>
        <w:numPr>
          <w:ilvl w:val="0"/>
          <w:numId w:val="15"/>
        </w:numPr>
        <w:spacing w:after="113"/>
        <w:ind w:right="13" w:hanging="567"/>
      </w:pPr>
      <w:r>
        <w:t xml:space="preserve">De igual manera estará facultado para el cobro de la publicación de edictos, mismas que se describen a continuación:  </w:t>
      </w:r>
    </w:p>
    <w:p w14:paraId="7705947F" w14:textId="77777777" w:rsidR="00A341F6" w:rsidRDefault="00E823F1">
      <w:pPr>
        <w:numPr>
          <w:ilvl w:val="2"/>
          <w:numId w:val="16"/>
        </w:numPr>
        <w:ind w:right="13" w:hanging="360"/>
      </w:pPr>
      <w:r>
        <w:t xml:space="preserve">Edictos de Rectificación de Nombre, 1 UMA. </w:t>
      </w:r>
    </w:p>
    <w:p w14:paraId="2C1EBF14" w14:textId="77777777" w:rsidR="00A341F6" w:rsidRDefault="00E823F1">
      <w:pPr>
        <w:numPr>
          <w:ilvl w:val="2"/>
          <w:numId w:val="16"/>
        </w:numPr>
        <w:spacing w:after="111"/>
        <w:ind w:right="13" w:hanging="360"/>
      </w:pPr>
      <w:r>
        <w:t xml:space="preserve">Edictos de Testamentario e </w:t>
      </w:r>
      <w:proofErr w:type="spellStart"/>
      <w:r>
        <w:t>Intestamentario</w:t>
      </w:r>
      <w:proofErr w:type="spellEnd"/>
      <w:r>
        <w:t xml:space="preserve">, 5 UMA. </w:t>
      </w:r>
    </w:p>
    <w:p w14:paraId="32952E52" w14:textId="77777777" w:rsidR="00A341F6" w:rsidRDefault="00E823F1">
      <w:pPr>
        <w:numPr>
          <w:ilvl w:val="2"/>
          <w:numId w:val="16"/>
        </w:numPr>
        <w:ind w:right="13" w:hanging="360"/>
      </w:pPr>
      <w:r>
        <w:t xml:space="preserve">Edictos de Usucapión, 10 UMA. </w:t>
      </w:r>
    </w:p>
    <w:p w14:paraId="201EC147" w14:textId="77777777" w:rsidR="00A341F6" w:rsidRDefault="00E823F1">
      <w:pPr>
        <w:spacing w:after="0" w:line="259" w:lineRule="auto"/>
        <w:ind w:left="0" w:firstLine="0"/>
        <w:jc w:val="left"/>
      </w:pPr>
      <w:r>
        <w:t xml:space="preserve"> </w:t>
      </w:r>
    </w:p>
    <w:p w14:paraId="56E99131" w14:textId="77777777" w:rsidR="00A341F6" w:rsidRDefault="00E823F1">
      <w:pPr>
        <w:numPr>
          <w:ilvl w:val="0"/>
          <w:numId w:val="15"/>
        </w:numPr>
        <w:ind w:right="13" w:hanging="567"/>
      </w:pPr>
      <w:r>
        <w:t xml:space="preserve">Tratándose de reproducciones de información pública municipal que establece la Ley de Transparencia y Acceso a la Información Pública del Estado de Tlaxcala, por los documentos, medios magnéticos o electrónicos que se expidan o entreguen a los interesados, se causarán con forme al artículo 18 de la Ley de referencia. </w:t>
      </w:r>
    </w:p>
    <w:p w14:paraId="5973DAD1" w14:textId="77777777" w:rsidR="00A341F6" w:rsidRDefault="00E823F1">
      <w:pPr>
        <w:spacing w:after="0" w:line="259" w:lineRule="auto"/>
        <w:ind w:left="720" w:firstLine="0"/>
        <w:jc w:val="left"/>
      </w:pPr>
      <w:r>
        <w:t xml:space="preserve"> </w:t>
      </w:r>
    </w:p>
    <w:p w14:paraId="4C9E71D8" w14:textId="77777777" w:rsidR="00A341F6" w:rsidRDefault="00E823F1">
      <w:pPr>
        <w:spacing w:after="0" w:line="259" w:lineRule="auto"/>
        <w:ind w:left="720" w:firstLine="0"/>
        <w:jc w:val="left"/>
      </w:pPr>
      <w:r>
        <w:t xml:space="preserve"> </w:t>
      </w:r>
    </w:p>
    <w:p w14:paraId="75825736" w14:textId="77777777" w:rsidR="00A341F6" w:rsidRDefault="00E823F1">
      <w:pPr>
        <w:spacing w:line="249" w:lineRule="auto"/>
        <w:ind w:left="686" w:right="677"/>
        <w:jc w:val="center"/>
      </w:pPr>
      <w:r>
        <w:rPr>
          <w:b/>
        </w:rPr>
        <w:t xml:space="preserve">CAPÍTULO V </w:t>
      </w:r>
    </w:p>
    <w:p w14:paraId="2458BA77" w14:textId="77777777" w:rsidR="00A341F6" w:rsidRDefault="00E823F1">
      <w:pPr>
        <w:pStyle w:val="Ttulo2"/>
        <w:ind w:left="168"/>
      </w:pPr>
      <w:r>
        <w:t xml:space="preserve">POR EL SERVICIO DE LIMPIA, RECOLECCIÓN, TRASLADO, TRATAMIENTO Y DISPOSICIÓN </w:t>
      </w:r>
    </w:p>
    <w:p w14:paraId="7AF626D7" w14:textId="77777777" w:rsidR="00A341F6" w:rsidRDefault="00E823F1">
      <w:pPr>
        <w:spacing w:line="249" w:lineRule="auto"/>
        <w:ind w:left="686" w:right="679"/>
        <w:jc w:val="center"/>
      </w:pPr>
      <w:r>
        <w:rPr>
          <w:b/>
        </w:rPr>
        <w:t xml:space="preserve">FINAL DE RESIDUOS SOLIDOS </w:t>
      </w:r>
    </w:p>
    <w:p w14:paraId="503D0E79" w14:textId="77777777" w:rsidR="00A341F6" w:rsidRDefault="00E823F1">
      <w:pPr>
        <w:spacing w:after="0" w:line="259" w:lineRule="auto"/>
        <w:ind w:left="50" w:firstLine="0"/>
        <w:jc w:val="center"/>
      </w:pPr>
      <w:r>
        <w:rPr>
          <w:b/>
        </w:rPr>
        <w:t xml:space="preserve"> </w:t>
      </w:r>
    </w:p>
    <w:p w14:paraId="51612846" w14:textId="77777777" w:rsidR="00A341F6" w:rsidRDefault="00E823F1">
      <w:pPr>
        <w:ind w:left="10" w:right="13"/>
      </w:pPr>
      <w:r>
        <w:rPr>
          <w:b/>
        </w:rPr>
        <w:lastRenderedPageBreak/>
        <w:t>Artículo 25.</w:t>
      </w:r>
      <w:r>
        <w:t xml:space="preserve"> Por los servicios de recolección, transporte y disposición final de desechos sólidos, efectuados por la administración municipal, a solicitud de los interesados, ya sean comercios, prestadores de servicios o particulares, se cobrará de 2 a 10 UMA mensual, según el volumen.   </w:t>
      </w:r>
    </w:p>
    <w:p w14:paraId="1752E9FC" w14:textId="77777777" w:rsidR="00A341F6" w:rsidRDefault="00E823F1">
      <w:pPr>
        <w:spacing w:after="0" w:line="259" w:lineRule="auto"/>
        <w:ind w:left="0" w:firstLine="0"/>
        <w:jc w:val="left"/>
      </w:pPr>
      <w:r>
        <w:t xml:space="preserve">  </w:t>
      </w:r>
    </w:p>
    <w:p w14:paraId="62E7393E" w14:textId="77777777" w:rsidR="00A341F6" w:rsidRDefault="00E823F1">
      <w:pPr>
        <w:ind w:left="10" w:right="13"/>
      </w:pPr>
      <w:r>
        <w:rPr>
          <w:b/>
        </w:rPr>
        <w:t>Artículo 26</w:t>
      </w:r>
      <w:r>
        <w:t xml:space="preserve">. El servicio de limpieza de lotes baldíos, propiedad de particulares, lo podrá realizar la administración municipal, y en tal caso cobrará una cuota equivalente a 2 UMA por m³ de basura recolectada. </w:t>
      </w:r>
    </w:p>
    <w:p w14:paraId="5B8BF16A" w14:textId="77777777" w:rsidR="00A341F6" w:rsidRDefault="00E823F1">
      <w:pPr>
        <w:spacing w:after="0" w:line="259" w:lineRule="auto"/>
        <w:ind w:left="0" w:firstLine="0"/>
        <w:jc w:val="left"/>
      </w:pPr>
      <w:r>
        <w:t xml:space="preserve"> </w:t>
      </w:r>
    </w:p>
    <w:p w14:paraId="22B94CF2" w14:textId="77777777" w:rsidR="00A341F6" w:rsidRDefault="00E823F1">
      <w:pPr>
        <w:spacing w:after="0" w:line="259" w:lineRule="auto"/>
        <w:ind w:left="0" w:firstLine="0"/>
        <w:jc w:val="left"/>
      </w:pPr>
      <w:r>
        <w:t xml:space="preserve"> </w:t>
      </w:r>
    </w:p>
    <w:p w14:paraId="39C9A6CC" w14:textId="77777777" w:rsidR="00A341F6" w:rsidRDefault="00E823F1">
      <w:pPr>
        <w:spacing w:line="249" w:lineRule="auto"/>
        <w:ind w:left="686" w:right="677"/>
        <w:jc w:val="center"/>
      </w:pPr>
      <w:r>
        <w:rPr>
          <w:b/>
        </w:rPr>
        <w:t xml:space="preserve">CAPÍTULO VI </w:t>
      </w:r>
    </w:p>
    <w:p w14:paraId="0810B382" w14:textId="77777777" w:rsidR="00A341F6" w:rsidRDefault="00E823F1">
      <w:pPr>
        <w:spacing w:line="249" w:lineRule="auto"/>
        <w:ind w:left="686" w:right="678"/>
        <w:jc w:val="center"/>
      </w:pPr>
      <w:r>
        <w:rPr>
          <w:b/>
        </w:rPr>
        <w:t xml:space="preserve">POR EL USO DE LA VÍA Y LUGARES PÚBLICOS </w:t>
      </w:r>
    </w:p>
    <w:p w14:paraId="03C33C13" w14:textId="77777777" w:rsidR="00A341F6" w:rsidRDefault="00E823F1">
      <w:pPr>
        <w:spacing w:after="0" w:line="259" w:lineRule="auto"/>
        <w:ind w:left="0" w:firstLine="0"/>
        <w:jc w:val="left"/>
      </w:pPr>
      <w:r>
        <w:t xml:space="preserve">  </w:t>
      </w:r>
    </w:p>
    <w:p w14:paraId="73E46111" w14:textId="77777777" w:rsidR="00A341F6" w:rsidRDefault="00E823F1">
      <w:pPr>
        <w:spacing w:after="114"/>
        <w:ind w:left="10" w:right="13"/>
      </w:pPr>
      <w:r>
        <w:rPr>
          <w:b/>
        </w:rPr>
        <w:t>Artículo 27.</w:t>
      </w:r>
      <w:r>
        <w:t xml:space="preserve"> Por los permisos que concede la administración municipal por la utilización de la calle o de lugares públicos, con el propósito de ejercer actos de comercio y prestación de servicios; así como para el establecimiento de diversiones, espectáculos y ventas, se cobrará diariamente por m², por cada uno de los establecimientos, conforme a la siguiente tarifa: </w:t>
      </w:r>
    </w:p>
    <w:p w14:paraId="1B6CC3E9" w14:textId="77777777" w:rsidR="00A341F6" w:rsidRDefault="00E823F1">
      <w:pPr>
        <w:numPr>
          <w:ilvl w:val="0"/>
          <w:numId w:val="17"/>
        </w:numPr>
        <w:spacing w:after="111"/>
        <w:ind w:right="13" w:hanging="360"/>
      </w:pPr>
      <w:r>
        <w:t xml:space="preserve">De 1 a 5 días, 1 UMA. </w:t>
      </w:r>
    </w:p>
    <w:p w14:paraId="36A48980" w14:textId="77777777" w:rsidR="00A341F6" w:rsidRDefault="00E823F1">
      <w:pPr>
        <w:numPr>
          <w:ilvl w:val="0"/>
          <w:numId w:val="17"/>
        </w:numPr>
        <w:spacing w:after="112"/>
        <w:ind w:right="13" w:hanging="360"/>
      </w:pPr>
      <w:r>
        <w:t xml:space="preserve">De 6 a 10 días, 2 UMA. </w:t>
      </w:r>
    </w:p>
    <w:p w14:paraId="613BD4C1" w14:textId="77777777" w:rsidR="00A341F6" w:rsidRDefault="00E823F1">
      <w:pPr>
        <w:numPr>
          <w:ilvl w:val="0"/>
          <w:numId w:val="17"/>
        </w:numPr>
        <w:ind w:right="13" w:hanging="360"/>
      </w:pPr>
      <w:r>
        <w:t xml:space="preserve">De 11 A 15 días, 2.5 UMA. </w:t>
      </w:r>
    </w:p>
    <w:p w14:paraId="4F5DE779" w14:textId="77777777" w:rsidR="00A341F6" w:rsidRDefault="00E823F1">
      <w:pPr>
        <w:spacing w:after="0" w:line="259" w:lineRule="auto"/>
        <w:ind w:left="0" w:firstLine="0"/>
        <w:jc w:val="left"/>
      </w:pPr>
      <w:r>
        <w:t xml:space="preserve">  </w:t>
      </w:r>
    </w:p>
    <w:p w14:paraId="6085F45B" w14:textId="77777777" w:rsidR="00A341F6" w:rsidRDefault="00E823F1">
      <w:pPr>
        <w:ind w:left="10" w:right="13"/>
      </w:pPr>
      <w:r>
        <w:t xml:space="preserve">Cuando se trate de un permiso para la recolecta de basura por parte de particulares se cobrará de 25 a 50 UMA anuales. El Municipio tiene la facultad de reservarse el derecho de otorgar, refrendar y/o revocar las autorizaciones para el ejercicio del comercio ambulante fijo y/o semifijo, en la calle o en lugares públicos.  </w:t>
      </w:r>
    </w:p>
    <w:p w14:paraId="0DFC3A60" w14:textId="77777777" w:rsidR="00A341F6" w:rsidRDefault="00E823F1">
      <w:pPr>
        <w:spacing w:after="0" w:line="259" w:lineRule="auto"/>
        <w:ind w:left="0" w:firstLine="0"/>
        <w:jc w:val="left"/>
      </w:pPr>
      <w:r>
        <w:t xml:space="preserve"> </w:t>
      </w:r>
    </w:p>
    <w:p w14:paraId="20583D42" w14:textId="77777777" w:rsidR="00A341F6" w:rsidRDefault="00E823F1">
      <w:pPr>
        <w:ind w:left="10" w:right="13"/>
      </w:pPr>
      <w:r>
        <w:rPr>
          <w:b/>
        </w:rPr>
        <w:t>Artículo 28.</w:t>
      </w:r>
      <w:r>
        <w:t xml:space="preserve"> Toda persona física y/o moral que ejerza el comercio ambulante semifijo, tiene la obligación de pago de derecho por ocupación de la vía pública y lugares de uso común, quedando estrictamente prohibida la venta o traspaso del espacio entre particulares, causando derechos de acuerdo con la siguiente tarifa:  </w:t>
      </w:r>
    </w:p>
    <w:p w14:paraId="7432D248" w14:textId="77777777" w:rsidR="00A341F6" w:rsidRDefault="00E823F1">
      <w:pPr>
        <w:spacing w:after="0" w:line="259" w:lineRule="auto"/>
        <w:ind w:left="0" w:firstLine="0"/>
        <w:jc w:val="left"/>
      </w:pPr>
      <w:r>
        <w:t xml:space="preserve"> </w:t>
      </w:r>
    </w:p>
    <w:p w14:paraId="5CBA1508" w14:textId="77777777" w:rsidR="00A341F6" w:rsidRDefault="00E823F1">
      <w:pPr>
        <w:numPr>
          <w:ilvl w:val="0"/>
          <w:numId w:val="18"/>
        </w:numPr>
        <w:ind w:right="13" w:hanging="567"/>
      </w:pPr>
      <w:r>
        <w:t xml:space="preserve">Por los puestos semifijos, independientemente del giro de que se trate, que sean autorizados para el ejercicio del comercio en las zonas destinadas, en el día y horario específico, se pagará por los primeros 3 m² la cantidad de 0.45 UMA diarios, más 0.05 UMA por cada m² excedente.  </w:t>
      </w:r>
    </w:p>
    <w:p w14:paraId="69C5BDED" w14:textId="77777777" w:rsidR="00A341F6" w:rsidRDefault="00E823F1">
      <w:pPr>
        <w:spacing w:after="0" w:line="259" w:lineRule="auto"/>
        <w:ind w:left="284" w:firstLine="0"/>
        <w:jc w:val="left"/>
      </w:pPr>
      <w:r>
        <w:t xml:space="preserve"> </w:t>
      </w:r>
    </w:p>
    <w:p w14:paraId="62142E1F" w14:textId="77777777" w:rsidR="00A341F6" w:rsidRDefault="00E823F1">
      <w:pPr>
        <w:numPr>
          <w:ilvl w:val="0"/>
          <w:numId w:val="18"/>
        </w:numPr>
        <w:ind w:right="13" w:hanging="567"/>
      </w:pPr>
      <w:r>
        <w:t xml:space="preserve">Los comerciantes que soliciten establecerse en los tianguis de temporada o especiales, de acuerdo con las zonas, días y horarios que la autoridad establezca, pagarán, 0.45 UMA diarios por m².  </w:t>
      </w:r>
    </w:p>
    <w:p w14:paraId="3B3A5339" w14:textId="77777777" w:rsidR="00A341F6" w:rsidRDefault="00E823F1">
      <w:pPr>
        <w:spacing w:after="0" w:line="259" w:lineRule="auto"/>
        <w:ind w:left="284" w:firstLine="0"/>
        <w:jc w:val="left"/>
      </w:pPr>
      <w:r>
        <w:t xml:space="preserve"> </w:t>
      </w:r>
    </w:p>
    <w:p w14:paraId="47978421" w14:textId="77777777" w:rsidR="00A341F6" w:rsidRDefault="00E823F1">
      <w:pPr>
        <w:numPr>
          <w:ilvl w:val="0"/>
          <w:numId w:val="18"/>
        </w:numPr>
        <w:ind w:right="13" w:hanging="567"/>
      </w:pPr>
      <w:r>
        <w:t xml:space="preserve">Durante el mes de junio, estas cuotas tendrán un incremento de 0.50 UMA por m², para quienes demuestren una actividad constante comercial durante el año y hayan cubierto los derechos correspondientes. </w:t>
      </w:r>
    </w:p>
    <w:p w14:paraId="1AB4B856" w14:textId="77777777" w:rsidR="00A341F6" w:rsidRDefault="00E823F1">
      <w:pPr>
        <w:spacing w:after="0" w:line="259" w:lineRule="auto"/>
        <w:ind w:left="0" w:firstLine="0"/>
        <w:jc w:val="left"/>
      </w:pPr>
      <w:r>
        <w:t xml:space="preserve"> </w:t>
      </w:r>
    </w:p>
    <w:p w14:paraId="2210869F" w14:textId="77777777" w:rsidR="00A341F6" w:rsidRDefault="00E823F1">
      <w:pPr>
        <w:spacing w:after="0" w:line="259" w:lineRule="auto"/>
        <w:ind w:left="0" w:firstLine="0"/>
        <w:jc w:val="left"/>
      </w:pPr>
      <w:r>
        <w:t xml:space="preserve"> </w:t>
      </w:r>
    </w:p>
    <w:p w14:paraId="6F095142" w14:textId="77777777" w:rsidR="00A341F6" w:rsidRDefault="00E823F1">
      <w:pPr>
        <w:spacing w:line="249" w:lineRule="auto"/>
        <w:ind w:left="686" w:right="679"/>
        <w:jc w:val="center"/>
      </w:pPr>
      <w:r>
        <w:rPr>
          <w:b/>
        </w:rPr>
        <w:t xml:space="preserve">CAPITULO VII </w:t>
      </w:r>
    </w:p>
    <w:p w14:paraId="537F4677" w14:textId="77777777" w:rsidR="00A341F6" w:rsidRDefault="00E823F1">
      <w:pPr>
        <w:spacing w:line="249" w:lineRule="auto"/>
        <w:ind w:left="10"/>
        <w:jc w:val="center"/>
      </w:pPr>
      <w:r>
        <w:rPr>
          <w:b/>
        </w:rPr>
        <w:t xml:space="preserve">POR CONCEPTO DE CUOTAS POR EL ARRENDAMIENTO USUFRUCTO DE LOCALES COMERCIALES Y AREAS DE PISO DESTINADAS PARA TIANGUIS </w:t>
      </w:r>
    </w:p>
    <w:p w14:paraId="54BF15E0" w14:textId="77777777" w:rsidR="00A341F6" w:rsidRDefault="00E823F1">
      <w:pPr>
        <w:spacing w:after="0" w:line="259" w:lineRule="auto"/>
        <w:ind w:left="50" w:firstLine="0"/>
        <w:jc w:val="center"/>
      </w:pPr>
      <w:r>
        <w:rPr>
          <w:b/>
        </w:rPr>
        <w:t xml:space="preserve"> </w:t>
      </w:r>
    </w:p>
    <w:p w14:paraId="41B719A0" w14:textId="77777777" w:rsidR="00A341F6" w:rsidRDefault="00E823F1">
      <w:pPr>
        <w:ind w:left="10" w:right="13"/>
      </w:pPr>
      <w:r>
        <w:rPr>
          <w:b/>
        </w:rPr>
        <w:t>Artículo 29.</w:t>
      </w:r>
      <w:r>
        <w:t xml:space="preserve"> Tratándose de lugares destinados para tianguis propiedad de municipio, se sujetará a lo establecido por el Ayuntamiento, respecto de las actividades que realicen los comerciantes o usuarios de dichos lugares, quedando de la siguiente manera:  </w:t>
      </w:r>
    </w:p>
    <w:p w14:paraId="285EF481" w14:textId="77777777" w:rsidR="00A341F6" w:rsidRDefault="00E823F1">
      <w:pPr>
        <w:spacing w:after="0" w:line="259" w:lineRule="auto"/>
        <w:ind w:left="0" w:firstLine="0"/>
        <w:jc w:val="left"/>
      </w:pPr>
      <w:r>
        <w:t xml:space="preserve"> </w:t>
      </w:r>
    </w:p>
    <w:p w14:paraId="5DD6C97C" w14:textId="77777777" w:rsidR="00A341F6" w:rsidRDefault="00E823F1">
      <w:pPr>
        <w:numPr>
          <w:ilvl w:val="0"/>
          <w:numId w:val="19"/>
        </w:numPr>
        <w:ind w:right="13" w:hanging="567"/>
      </w:pPr>
      <w:r>
        <w:t xml:space="preserve">Todos aquellos cuyo giro comercial que comprenda la venta de productos perecederos o con escaso margen de utilidad, tales como: verduras, frutas, legumbres y en general, los artículos comprendidos de los que se conocen como canasta básica y tengan además concesionado un lugar o área de piso dentro de un tianguis, pagarán 3.3 al mes.  </w:t>
      </w:r>
    </w:p>
    <w:p w14:paraId="13FC84F9" w14:textId="77777777" w:rsidR="00A341F6" w:rsidRDefault="00E823F1">
      <w:pPr>
        <w:spacing w:after="0" w:line="259" w:lineRule="auto"/>
        <w:ind w:left="284" w:firstLine="0"/>
        <w:jc w:val="left"/>
      </w:pPr>
      <w:r>
        <w:lastRenderedPageBreak/>
        <w:t xml:space="preserve"> </w:t>
      </w:r>
    </w:p>
    <w:p w14:paraId="5985FFA6" w14:textId="77777777" w:rsidR="00A341F6" w:rsidRDefault="00E823F1">
      <w:pPr>
        <w:numPr>
          <w:ilvl w:val="0"/>
          <w:numId w:val="19"/>
        </w:numPr>
        <w:ind w:right="13" w:hanging="567"/>
      </w:pPr>
      <w:r>
        <w:t xml:space="preserve">Todos aquellos cuyo giro comercial sea de productos alimenticios tales como: fondas, juguerías, pollerías, carnicerías, pescaderías, antojitos y refrescantes, así como aquellos giros que impliquen la preparación y venta de alimentos y tengan además concesionado un lugar o área de piso dentro de un mercado o tianguis pagarán 5.50 UMA mensual.  </w:t>
      </w:r>
    </w:p>
    <w:p w14:paraId="04AD702E" w14:textId="77777777" w:rsidR="00A341F6" w:rsidRDefault="00E823F1">
      <w:pPr>
        <w:spacing w:after="0" w:line="259" w:lineRule="auto"/>
        <w:ind w:left="284" w:firstLine="0"/>
        <w:jc w:val="left"/>
      </w:pPr>
      <w:r>
        <w:t xml:space="preserve"> </w:t>
      </w:r>
    </w:p>
    <w:p w14:paraId="0CB54545" w14:textId="77777777" w:rsidR="00A341F6" w:rsidRDefault="00E823F1">
      <w:pPr>
        <w:numPr>
          <w:ilvl w:val="0"/>
          <w:numId w:val="19"/>
        </w:numPr>
        <w:ind w:right="13" w:hanging="567"/>
      </w:pPr>
      <w:r>
        <w:t xml:space="preserve">Todos aquellos cuyo giro comercial comprenda la venta de productos no perecederos, tales como: ropa en general, zapatería, ferreterías, jugueterías, abarrotes, joyería de fantasía, cerámica u otros similares y tengan además concesionado un lugar o área de piso dentro de un mercado o tianguis, pagarán 6.65 UMA mensual.  </w:t>
      </w:r>
    </w:p>
    <w:p w14:paraId="212F1028" w14:textId="77777777" w:rsidR="00A341F6" w:rsidRDefault="00E823F1">
      <w:pPr>
        <w:spacing w:after="0" w:line="259" w:lineRule="auto"/>
        <w:ind w:left="284" w:firstLine="0"/>
        <w:jc w:val="left"/>
      </w:pPr>
      <w:r>
        <w:t xml:space="preserve"> </w:t>
      </w:r>
    </w:p>
    <w:p w14:paraId="258B88D4" w14:textId="77777777" w:rsidR="00A341F6" w:rsidRDefault="00E823F1">
      <w:pPr>
        <w:numPr>
          <w:ilvl w:val="0"/>
          <w:numId w:val="19"/>
        </w:numPr>
        <w:ind w:right="13" w:hanging="567"/>
      </w:pPr>
      <w:r>
        <w:t xml:space="preserve">Todos aquellos que independientemente de su giro comercial, tengan concesionado un local en el exterior de los mercados o tianguis municipal, pagarán 15 UMA mensual.  </w:t>
      </w:r>
    </w:p>
    <w:p w14:paraId="750CECA0" w14:textId="77777777" w:rsidR="00A341F6" w:rsidRDefault="00E823F1">
      <w:pPr>
        <w:spacing w:after="0" w:line="259" w:lineRule="auto"/>
        <w:ind w:left="284" w:firstLine="0"/>
        <w:jc w:val="left"/>
      </w:pPr>
      <w:r>
        <w:t xml:space="preserve"> </w:t>
      </w:r>
    </w:p>
    <w:p w14:paraId="0BDEBE7F" w14:textId="77777777" w:rsidR="00A341F6" w:rsidRDefault="00E823F1">
      <w:pPr>
        <w:numPr>
          <w:ilvl w:val="0"/>
          <w:numId w:val="19"/>
        </w:numPr>
        <w:ind w:right="13" w:hanging="567"/>
      </w:pPr>
      <w:r>
        <w:t xml:space="preserve">Todos aquellos que independientemente del giro comercial, ejerzan su actividad en forma eventual, es decir durante los días destinados para el tianguis o en épocas  consideradas como tradicionales y lo hagan además en las zonas designadas por la autoridad para tal efecto, siempre y cuando el uso o explotación del espacio lo realice la persona que lo solicite, prohibiéndose la reventa o traspaso de los espacios autorizados, pagarán el 0.45 UMA, por cada m a utilizar y por cada día que se establezcan para el comercio de temporada, 1 UMA, por m.  </w:t>
      </w:r>
    </w:p>
    <w:p w14:paraId="7B3ED816" w14:textId="77777777" w:rsidR="00A341F6" w:rsidRDefault="00E823F1">
      <w:pPr>
        <w:spacing w:after="0" w:line="259" w:lineRule="auto"/>
        <w:ind w:left="0" w:firstLine="0"/>
        <w:jc w:val="left"/>
      </w:pPr>
      <w:r>
        <w:t xml:space="preserve"> </w:t>
      </w:r>
    </w:p>
    <w:p w14:paraId="34F4CEE9" w14:textId="77777777" w:rsidR="00A341F6" w:rsidRDefault="00E823F1">
      <w:pPr>
        <w:spacing w:after="0" w:line="259" w:lineRule="auto"/>
        <w:ind w:left="0" w:firstLine="0"/>
        <w:jc w:val="left"/>
      </w:pPr>
      <w:r>
        <w:t xml:space="preserve"> </w:t>
      </w:r>
    </w:p>
    <w:p w14:paraId="2EB2917E" w14:textId="77777777" w:rsidR="00A341F6" w:rsidRDefault="00E823F1">
      <w:pPr>
        <w:spacing w:line="249" w:lineRule="auto"/>
        <w:ind w:left="686" w:right="679"/>
        <w:jc w:val="center"/>
      </w:pPr>
      <w:r>
        <w:rPr>
          <w:b/>
        </w:rPr>
        <w:t xml:space="preserve">CAPÍTULO VIII </w:t>
      </w:r>
    </w:p>
    <w:p w14:paraId="1384683E" w14:textId="77777777" w:rsidR="00A341F6" w:rsidRDefault="00E823F1">
      <w:pPr>
        <w:spacing w:line="249" w:lineRule="auto"/>
        <w:ind w:left="686" w:right="678"/>
        <w:jc w:val="center"/>
      </w:pPr>
      <w:r>
        <w:rPr>
          <w:b/>
        </w:rPr>
        <w:t xml:space="preserve"> POR EL SERVICIO DE PANTEONES </w:t>
      </w:r>
      <w:r>
        <w:t xml:space="preserve"> </w:t>
      </w:r>
    </w:p>
    <w:p w14:paraId="599FC15A" w14:textId="77777777" w:rsidR="00A341F6" w:rsidRDefault="00E823F1">
      <w:pPr>
        <w:spacing w:after="0" w:line="259" w:lineRule="auto"/>
        <w:ind w:left="0" w:firstLine="0"/>
        <w:jc w:val="left"/>
      </w:pPr>
      <w:r>
        <w:t xml:space="preserve"> </w:t>
      </w:r>
    </w:p>
    <w:p w14:paraId="60C987B0" w14:textId="77777777" w:rsidR="00A341F6" w:rsidRDefault="00E823F1">
      <w:pPr>
        <w:ind w:left="10" w:right="13"/>
      </w:pPr>
      <w:r>
        <w:rPr>
          <w:b/>
        </w:rPr>
        <w:t>Artículo 30.</w:t>
      </w:r>
      <w:r>
        <w:t xml:space="preserve"> El municipio cobrará derechos para el uso de los panteones municipales, según la siguiente tarifa:  </w:t>
      </w:r>
    </w:p>
    <w:p w14:paraId="2E675DA7" w14:textId="77777777" w:rsidR="00A341F6" w:rsidRDefault="00E823F1">
      <w:pPr>
        <w:spacing w:after="0" w:line="259" w:lineRule="auto"/>
        <w:ind w:left="0" w:firstLine="0"/>
        <w:jc w:val="left"/>
      </w:pPr>
      <w:r>
        <w:t xml:space="preserve"> </w:t>
      </w:r>
    </w:p>
    <w:p w14:paraId="4E80AD07" w14:textId="77777777" w:rsidR="00A341F6" w:rsidRDefault="00E823F1">
      <w:pPr>
        <w:numPr>
          <w:ilvl w:val="0"/>
          <w:numId w:val="20"/>
        </w:numPr>
        <w:ind w:right="13" w:hanging="620"/>
      </w:pPr>
      <w:r>
        <w:t xml:space="preserve">Por el servicio de mantenimiento y limpieza de panteones, se cobrará una cuota de 2 UMA por año.  </w:t>
      </w:r>
    </w:p>
    <w:p w14:paraId="397ACBD2" w14:textId="77777777" w:rsidR="00A341F6" w:rsidRDefault="00E823F1">
      <w:pPr>
        <w:spacing w:after="0" w:line="259" w:lineRule="auto"/>
        <w:ind w:left="284" w:firstLine="0"/>
        <w:jc w:val="left"/>
      </w:pPr>
      <w:r>
        <w:t xml:space="preserve"> </w:t>
      </w:r>
    </w:p>
    <w:p w14:paraId="36EA0ECE" w14:textId="77777777" w:rsidR="00A341F6" w:rsidRDefault="00E823F1">
      <w:pPr>
        <w:numPr>
          <w:ilvl w:val="0"/>
          <w:numId w:val="20"/>
        </w:numPr>
        <w:ind w:right="13" w:hanging="620"/>
      </w:pPr>
      <w:r>
        <w:t xml:space="preserve">Cuando los interesados soliciten la construcción de fosas, se cobrará el equivalente al costo de los materiales y mano de obra que sean empleados.  </w:t>
      </w:r>
    </w:p>
    <w:p w14:paraId="4C46D4AB" w14:textId="77777777" w:rsidR="00A341F6" w:rsidRDefault="00E823F1">
      <w:pPr>
        <w:spacing w:after="0" w:line="259" w:lineRule="auto"/>
        <w:ind w:left="284" w:firstLine="0"/>
        <w:jc w:val="left"/>
      </w:pPr>
      <w:r>
        <w:t xml:space="preserve"> </w:t>
      </w:r>
    </w:p>
    <w:p w14:paraId="54598A2C" w14:textId="77777777" w:rsidR="00A341F6" w:rsidRDefault="00E823F1">
      <w:pPr>
        <w:numPr>
          <w:ilvl w:val="0"/>
          <w:numId w:val="20"/>
        </w:numPr>
        <w:spacing w:after="63" w:line="299" w:lineRule="auto"/>
        <w:ind w:right="13" w:hanging="620"/>
      </w:pPr>
      <w:r>
        <w:t xml:space="preserve">Por el otorgamiento de permisos para la colocación o construcciones que se realicen a las fosas, se pagarán derechos conforme a lo siguiente: </w:t>
      </w:r>
      <w:r>
        <w:rPr>
          <w:b/>
        </w:rPr>
        <w:t>a)</w:t>
      </w:r>
      <w:r>
        <w:rPr>
          <w:rFonts w:ascii="Arial" w:eastAsia="Arial" w:hAnsi="Arial" w:cs="Arial"/>
          <w:b/>
        </w:rPr>
        <w:t xml:space="preserve"> </w:t>
      </w:r>
      <w:r>
        <w:t xml:space="preserve">Lapidas, 14.00 UMA.   </w:t>
      </w:r>
    </w:p>
    <w:p w14:paraId="0A16A2F6" w14:textId="77777777" w:rsidR="00A341F6" w:rsidRDefault="00E823F1">
      <w:pPr>
        <w:ind w:left="861" w:right="13"/>
      </w:pPr>
      <w:r>
        <w:rPr>
          <w:b/>
        </w:rPr>
        <w:t>b)</w:t>
      </w:r>
      <w:r>
        <w:rPr>
          <w:rFonts w:ascii="Arial" w:eastAsia="Arial" w:hAnsi="Arial" w:cs="Arial"/>
          <w:b/>
        </w:rPr>
        <w:t xml:space="preserve"> </w:t>
      </w:r>
      <w:r>
        <w:t xml:space="preserve">Monumentos no mayores a 0.80 centímetros de alto, 16.00 UMA.  </w:t>
      </w:r>
    </w:p>
    <w:p w14:paraId="21767D34" w14:textId="77777777" w:rsidR="00A341F6" w:rsidRDefault="00E823F1">
      <w:pPr>
        <w:spacing w:after="0" w:line="259" w:lineRule="auto"/>
        <w:ind w:left="0" w:firstLine="0"/>
        <w:jc w:val="left"/>
      </w:pPr>
      <w:r>
        <w:t xml:space="preserve"> </w:t>
      </w:r>
    </w:p>
    <w:p w14:paraId="59ADF274" w14:textId="77777777" w:rsidR="00A341F6" w:rsidRDefault="00E823F1">
      <w:pPr>
        <w:numPr>
          <w:ilvl w:val="0"/>
          <w:numId w:val="20"/>
        </w:numPr>
        <w:ind w:right="13" w:hanging="620"/>
      </w:pPr>
      <w:r>
        <w:t xml:space="preserve">Por la exhumación previa autorización de la Comisión Federal para la Protección contra Riesgos Sanitarios y la autoridad judicial 24 UMA, que haya cumplido con el término que indica el reglamento, mismo que es de 10 años.  </w:t>
      </w:r>
    </w:p>
    <w:p w14:paraId="013B3FAF" w14:textId="77777777" w:rsidR="00A341F6" w:rsidRDefault="00E823F1">
      <w:pPr>
        <w:numPr>
          <w:ilvl w:val="0"/>
          <w:numId w:val="20"/>
        </w:numPr>
        <w:ind w:right="13" w:hanging="620"/>
      </w:pPr>
      <w:r>
        <w:t xml:space="preserve">Por el traslado de cadáveres o restos áridos de un panteón a otro se cobrará conforme a la siguiente tarifa:  </w:t>
      </w:r>
    </w:p>
    <w:p w14:paraId="5906D37F" w14:textId="77777777" w:rsidR="00A341F6" w:rsidRDefault="00E823F1">
      <w:pPr>
        <w:spacing w:after="0" w:line="259" w:lineRule="auto"/>
        <w:ind w:left="284" w:firstLine="0"/>
        <w:jc w:val="left"/>
      </w:pPr>
      <w:r>
        <w:t xml:space="preserve">  </w:t>
      </w:r>
    </w:p>
    <w:p w14:paraId="75EC8E72" w14:textId="77777777" w:rsidR="00A341F6" w:rsidRDefault="00E823F1">
      <w:pPr>
        <w:numPr>
          <w:ilvl w:val="1"/>
          <w:numId w:val="20"/>
        </w:numPr>
        <w:ind w:right="13" w:hanging="360"/>
      </w:pPr>
      <w:r>
        <w:t xml:space="preserve">Por el traslado a otro Municipio del </w:t>
      </w:r>
      <w:proofErr w:type="gramStart"/>
      <w:r>
        <w:t xml:space="preserve">Estado,   </w:t>
      </w:r>
      <w:proofErr w:type="gramEnd"/>
      <w:r>
        <w:tab/>
        <w:t xml:space="preserve">15 UMA. </w:t>
      </w:r>
    </w:p>
    <w:p w14:paraId="0F219285" w14:textId="77777777" w:rsidR="00A341F6" w:rsidRDefault="00E823F1">
      <w:pPr>
        <w:spacing w:after="0" w:line="259" w:lineRule="auto"/>
        <w:ind w:left="284" w:firstLine="0"/>
        <w:jc w:val="left"/>
      </w:pPr>
      <w:r>
        <w:t xml:space="preserve"> </w:t>
      </w:r>
    </w:p>
    <w:p w14:paraId="15FEA966" w14:textId="77777777" w:rsidR="00A341F6" w:rsidRDefault="00E823F1">
      <w:pPr>
        <w:numPr>
          <w:ilvl w:val="0"/>
          <w:numId w:val="20"/>
        </w:numPr>
        <w:spacing w:after="117"/>
        <w:ind w:right="13" w:hanging="620"/>
      </w:pPr>
      <w:r>
        <w:t xml:space="preserve">Las exhumaciones se realizarán contemplando lo siguiente:  </w:t>
      </w:r>
    </w:p>
    <w:p w14:paraId="65B5608E" w14:textId="77777777" w:rsidR="00A341F6" w:rsidRDefault="00E823F1">
      <w:pPr>
        <w:numPr>
          <w:ilvl w:val="1"/>
          <w:numId w:val="20"/>
        </w:numPr>
        <w:spacing w:after="114"/>
        <w:ind w:right="13" w:hanging="360"/>
      </w:pPr>
      <w:r>
        <w:t xml:space="preserve">Que la exhumación se realice conforme a las disposiciones contenidas en el reglamento, en el pago de los derechos correspondientes.  </w:t>
      </w:r>
    </w:p>
    <w:p w14:paraId="7A4611C2" w14:textId="77777777" w:rsidR="00A341F6" w:rsidRDefault="00E823F1">
      <w:pPr>
        <w:numPr>
          <w:ilvl w:val="1"/>
          <w:numId w:val="20"/>
        </w:numPr>
        <w:spacing w:after="112"/>
        <w:ind w:right="13" w:hanging="360"/>
      </w:pPr>
      <w:r>
        <w:t xml:space="preserve">Exhibir el permiso de la autoridad sanitaria para el traslado.  </w:t>
      </w:r>
    </w:p>
    <w:p w14:paraId="6D242813" w14:textId="77777777" w:rsidR="00A341F6" w:rsidRDefault="00E823F1">
      <w:pPr>
        <w:numPr>
          <w:ilvl w:val="1"/>
          <w:numId w:val="20"/>
        </w:numPr>
        <w:spacing w:after="111"/>
        <w:ind w:right="13" w:hanging="360"/>
      </w:pPr>
      <w:r>
        <w:t xml:space="preserve">El traslado se realizar en vehículo autorizado de servicio funerario.  </w:t>
      </w:r>
    </w:p>
    <w:p w14:paraId="1F22509F" w14:textId="77777777" w:rsidR="00A341F6" w:rsidRDefault="00E823F1">
      <w:pPr>
        <w:numPr>
          <w:ilvl w:val="1"/>
          <w:numId w:val="20"/>
        </w:numPr>
        <w:spacing w:after="111"/>
        <w:ind w:right="13" w:hanging="360"/>
      </w:pPr>
      <w:r>
        <w:t xml:space="preserve">Presentar la autorización del panteón al que será trasladado. </w:t>
      </w:r>
    </w:p>
    <w:p w14:paraId="027BB703" w14:textId="77777777" w:rsidR="00A341F6" w:rsidRDefault="00E823F1">
      <w:pPr>
        <w:numPr>
          <w:ilvl w:val="1"/>
          <w:numId w:val="20"/>
        </w:numPr>
        <w:ind w:right="13" w:hanging="360"/>
      </w:pPr>
      <w:r>
        <w:lastRenderedPageBreak/>
        <w:t xml:space="preserve">Presentar la constancia o documentación de la fosa para la re inhumación.  </w:t>
      </w:r>
    </w:p>
    <w:p w14:paraId="5F2899FF" w14:textId="77777777" w:rsidR="00A341F6" w:rsidRDefault="00E823F1">
      <w:pPr>
        <w:spacing w:after="0" w:line="259" w:lineRule="auto"/>
        <w:ind w:left="726" w:firstLine="0"/>
        <w:jc w:val="left"/>
      </w:pPr>
      <w:r>
        <w:t xml:space="preserve"> </w:t>
      </w:r>
    </w:p>
    <w:p w14:paraId="33A8B66A" w14:textId="77777777" w:rsidR="00A341F6" w:rsidRDefault="00E823F1">
      <w:pPr>
        <w:ind w:left="10" w:right="13"/>
      </w:pPr>
      <w:r>
        <w:rPr>
          <w:b/>
        </w:rPr>
        <w:t>Artículo 31.</w:t>
      </w:r>
      <w:r>
        <w:t xml:space="preserve"> Las comunidades pertenecientes a este municipio que cuenten con panteón prestarán estos servicios y podrán cobrar los derechos conforme a los criterios de esta Ley, debiendo informarlo para su autorización al Ayuntamiento.  </w:t>
      </w:r>
    </w:p>
    <w:p w14:paraId="6A6AC4C4" w14:textId="77777777" w:rsidR="00A341F6" w:rsidRDefault="00E823F1">
      <w:pPr>
        <w:spacing w:after="0" w:line="259" w:lineRule="auto"/>
        <w:ind w:left="0" w:firstLine="0"/>
        <w:jc w:val="left"/>
      </w:pPr>
      <w:r>
        <w:t xml:space="preserve"> </w:t>
      </w:r>
    </w:p>
    <w:p w14:paraId="1D0B7F41" w14:textId="77777777" w:rsidR="00A341F6" w:rsidRDefault="00E823F1">
      <w:pPr>
        <w:spacing w:after="0" w:line="259" w:lineRule="auto"/>
        <w:ind w:left="0" w:firstLine="0"/>
        <w:jc w:val="left"/>
      </w:pPr>
      <w:r>
        <w:t xml:space="preserve"> </w:t>
      </w:r>
    </w:p>
    <w:p w14:paraId="5D1D913E" w14:textId="77777777" w:rsidR="00A341F6" w:rsidRDefault="00E823F1">
      <w:pPr>
        <w:spacing w:line="249" w:lineRule="auto"/>
        <w:ind w:left="686" w:right="678"/>
        <w:jc w:val="center"/>
      </w:pPr>
      <w:r>
        <w:rPr>
          <w:b/>
        </w:rPr>
        <w:t xml:space="preserve">CAPÍTULO IX </w:t>
      </w:r>
    </w:p>
    <w:p w14:paraId="5259CCF1" w14:textId="77777777" w:rsidR="00A341F6" w:rsidRDefault="00E823F1">
      <w:pPr>
        <w:spacing w:line="249" w:lineRule="auto"/>
        <w:ind w:left="686" w:right="680"/>
        <w:jc w:val="center"/>
      </w:pPr>
      <w:r>
        <w:rPr>
          <w:b/>
        </w:rPr>
        <w:t xml:space="preserve">POR LOS SERVICIOS QUE PRESTEN OTROS ORGANISMOS </w:t>
      </w:r>
    </w:p>
    <w:p w14:paraId="5A181616" w14:textId="77777777" w:rsidR="00A341F6" w:rsidRDefault="00E823F1">
      <w:pPr>
        <w:spacing w:line="249" w:lineRule="auto"/>
        <w:ind w:left="686" w:right="678"/>
        <w:jc w:val="center"/>
      </w:pPr>
      <w:r>
        <w:rPr>
          <w:b/>
        </w:rPr>
        <w:t xml:space="preserve">DE LA ADMINISTRACIÓN MUNICIPAL </w:t>
      </w:r>
    </w:p>
    <w:p w14:paraId="69143058" w14:textId="77777777" w:rsidR="00A341F6" w:rsidRDefault="00E823F1">
      <w:pPr>
        <w:spacing w:after="0" w:line="259" w:lineRule="auto"/>
        <w:ind w:left="50" w:firstLine="0"/>
        <w:jc w:val="center"/>
      </w:pPr>
      <w:r>
        <w:rPr>
          <w:b/>
        </w:rPr>
        <w:t xml:space="preserve"> </w:t>
      </w:r>
    </w:p>
    <w:p w14:paraId="468F7E74" w14:textId="77777777" w:rsidR="00A341F6" w:rsidRDefault="00E823F1">
      <w:pPr>
        <w:ind w:left="10" w:right="13"/>
      </w:pPr>
      <w:r>
        <w:rPr>
          <w:b/>
        </w:rPr>
        <w:t>Artículo 32.</w:t>
      </w:r>
      <w:r>
        <w:t xml:space="preserve"> Los ingresos que obtenga por los servicios que presten la Dirección y el Comité de Agua Potable y Alcantarillado del municipio y de la comunidad de </w:t>
      </w:r>
      <w:proofErr w:type="spellStart"/>
      <w:r>
        <w:t>Tlacocalpan</w:t>
      </w:r>
      <w:proofErr w:type="spellEnd"/>
      <w:r>
        <w:t xml:space="preserve">, se recaudarán conforme a las tarifas que determine anualmente el Ayuntamiento de conformidad con la Ley de Aguas para el Estado de Tlaxcala.  Conforme al Código Financiero, los adeudos derivados por la prestación de los servicios de suministro de agua potable y mantenimiento de las redes de agua, drenaje y alcantarillado serán considerados créditos fiscales, siendo la Dirección de Agua Potable y Alcantarillado del Municipio, la autoridad legalmente facultada para realizar su cobro.  </w:t>
      </w:r>
    </w:p>
    <w:p w14:paraId="09F303DB" w14:textId="77777777" w:rsidR="00A341F6" w:rsidRDefault="00E823F1">
      <w:pPr>
        <w:spacing w:after="35" w:line="259" w:lineRule="auto"/>
        <w:ind w:left="0" w:firstLine="0"/>
        <w:jc w:val="left"/>
      </w:pPr>
      <w:r>
        <w:t xml:space="preserve"> </w:t>
      </w:r>
    </w:p>
    <w:p w14:paraId="4AE7A89F" w14:textId="77777777" w:rsidR="00A341F6" w:rsidRDefault="00E823F1">
      <w:pPr>
        <w:numPr>
          <w:ilvl w:val="0"/>
          <w:numId w:val="21"/>
        </w:numPr>
        <w:spacing w:after="108"/>
        <w:ind w:right="13" w:hanging="567"/>
      </w:pPr>
      <w:r>
        <w:t xml:space="preserve">La Dirección de agua potable, podrán cobrar este derecho conforme a lo convenido en cada comunidad, haciéndolo del conocimiento del Ayuntamiento para su ratificación o rectificación, el servicio será cobrado de manera mensual conforme a la siguiente tarifa:  </w:t>
      </w:r>
      <w:r>
        <w:rPr>
          <w:b/>
        </w:rPr>
        <w:t>a)</w:t>
      </w:r>
      <w:r>
        <w:rPr>
          <w:rFonts w:ascii="Arial" w:eastAsia="Arial" w:hAnsi="Arial" w:cs="Arial"/>
          <w:b/>
        </w:rPr>
        <w:t xml:space="preserve"> </w:t>
      </w:r>
      <w:r>
        <w:t xml:space="preserve">Doméstico, 0.60 UMA. </w:t>
      </w:r>
    </w:p>
    <w:p w14:paraId="343CC137" w14:textId="77777777" w:rsidR="00A341F6" w:rsidRDefault="00E823F1">
      <w:pPr>
        <w:numPr>
          <w:ilvl w:val="1"/>
          <w:numId w:val="21"/>
        </w:numPr>
        <w:spacing w:after="112"/>
        <w:ind w:right="13" w:hanging="283"/>
      </w:pPr>
      <w:r>
        <w:t xml:space="preserve">Comercial, 2.90 UMA.  </w:t>
      </w:r>
    </w:p>
    <w:p w14:paraId="19CD3293" w14:textId="77777777" w:rsidR="00A341F6" w:rsidRDefault="00E823F1">
      <w:pPr>
        <w:numPr>
          <w:ilvl w:val="1"/>
          <w:numId w:val="21"/>
        </w:numPr>
        <w:spacing w:after="111"/>
        <w:ind w:right="13" w:hanging="283"/>
      </w:pPr>
      <w:r>
        <w:t xml:space="preserve">Agrícola, 2.50 UMA.  </w:t>
      </w:r>
    </w:p>
    <w:p w14:paraId="7019F1D7" w14:textId="77777777" w:rsidR="00A341F6" w:rsidRDefault="00E823F1">
      <w:pPr>
        <w:numPr>
          <w:ilvl w:val="1"/>
          <w:numId w:val="21"/>
        </w:numPr>
        <w:spacing w:after="111"/>
        <w:ind w:right="13" w:hanging="283"/>
      </w:pPr>
      <w:r>
        <w:t xml:space="preserve">Comercial en giros de lavanderías y hoteles, 25 UMA. </w:t>
      </w:r>
    </w:p>
    <w:p w14:paraId="2E5FA70A" w14:textId="77777777" w:rsidR="00A341F6" w:rsidRDefault="00E823F1">
      <w:pPr>
        <w:numPr>
          <w:ilvl w:val="1"/>
          <w:numId w:val="21"/>
        </w:numPr>
        <w:spacing w:after="108"/>
        <w:ind w:right="13" w:hanging="283"/>
      </w:pPr>
      <w:r>
        <w:t xml:space="preserve">Comercial en giros, </w:t>
      </w:r>
      <w:proofErr w:type="spellStart"/>
      <w:r>
        <w:t>bloqueras</w:t>
      </w:r>
      <w:proofErr w:type="spellEnd"/>
      <w:r>
        <w:t xml:space="preserve"> y lavado de autos, 25 UMA.  </w:t>
      </w:r>
    </w:p>
    <w:p w14:paraId="2697EDB2" w14:textId="77777777" w:rsidR="00A341F6" w:rsidRDefault="00E823F1">
      <w:pPr>
        <w:spacing w:after="156" w:line="259" w:lineRule="auto"/>
        <w:ind w:left="0" w:firstLine="0"/>
        <w:jc w:val="left"/>
      </w:pPr>
      <w:r>
        <w:t xml:space="preserve"> </w:t>
      </w:r>
    </w:p>
    <w:p w14:paraId="2D868EF2" w14:textId="77777777" w:rsidR="00A341F6" w:rsidRDefault="00E823F1">
      <w:pPr>
        <w:numPr>
          <w:ilvl w:val="0"/>
          <w:numId w:val="21"/>
        </w:numPr>
        <w:spacing w:after="60" w:line="302" w:lineRule="auto"/>
        <w:ind w:right="13" w:hanging="567"/>
      </w:pPr>
      <w:r>
        <w:t xml:space="preserve">La Dirección de agua potable municipal estará facultada para celebrar contratos para otorgar el servicio de agua potable con la siguiente tarifa:  </w:t>
      </w:r>
      <w:r>
        <w:rPr>
          <w:b/>
        </w:rPr>
        <w:t>a)</w:t>
      </w:r>
      <w:r>
        <w:rPr>
          <w:rFonts w:ascii="Arial" w:eastAsia="Arial" w:hAnsi="Arial" w:cs="Arial"/>
          <w:b/>
        </w:rPr>
        <w:t xml:space="preserve"> </w:t>
      </w:r>
      <w:r>
        <w:t xml:space="preserve">Doméstico, 10 UMA. </w:t>
      </w:r>
    </w:p>
    <w:p w14:paraId="1E26A61E" w14:textId="77777777" w:rsidR="00A341F6" w:rsidRDefault="00E823F1">
      <w:pPr>
        <w:numPr>
          <w:ilvl w:val="1"/>
          <w:numId w:val="21"/>
        </w:numPr>
        <w:spacing w:after="111"/>
        <w:ind w:right="13" w:hanging="283"/>
      </w:pPr>
      <w:r>
        <w:t xml:space="preserve">Comercial, 25 UMA.  </w:t>
      </w:r>
    </w:p>
    <w:p w14:paraId="4BBF9C52" w14:textId="77777777" w:rsidR="00A341F6" w:rsidRDefault="00E823F1">
      <w:pPr>
        <w:numPr>
          <w:ilvl w:val="1"/>
          <w:numId w:val="21"/>
        </w:numPr>
        <w:spacing w:after="111"/>
        <w:ind w:right="13" w:hanging="283"/>
      </w:pPr>
      <w:r>
        <w:t xml:space="preserve">Agrícola, 20 UMA.  </w:t>
      </w:r>
    </w:p>
    <w:p w14:paraId="10DCE450" w14:textId="77777777" w:rsidR="00A341F6" w:rsidRDefault="00E823F1">
      <w:pPr>
        <w:numPr>
          <w:ilvl w:val="1"/>
          <w:numId w:val="21"/>
        </w:numPr>
        <w:spacing w:after="108"/>
        <w:ind w:right="13" w:hanging="283"/>
      </w:pPr>
      <w:r>
        <w:t xml:space="preserve">Comercial en giros de lavanderías, hoteles, </w:t>
      </w:r>
      <w:proofErr w:type="spellStart"/>
      <w:r>
        <w:t>bloqueras</w:t>
      </w:r>
      <w:proofErr w:type="spellEnd"/>
      <w:r>
        <w:t xml:space="preserve"> y lavado de </w:t>
      </w:r>
      <w:proofErr w:type="gramStart"/>
      <w:r>
        <w:t>autos,  50</w:t>
      </w:r>
      <w:proofErr w:type="gramEnd"/>
      <w:r>
        <w:t xml:space="preserve"> a 150 UMA.  </w:t>
      </w:r>
    </w:p>
    <w:p w14:paraId="052F8178" w14:textId="77777777" w:rsidR="00A341F6" w:rsidRDefault="00E823F1">
      <w:pPr>
        <w:spacing w:after="0" w:line="259" w:lineRule="auto"/>
        <w:ind w:left="0" w:firstLine="0"/>
        <w:jc w:val="left"/>
      </w:pPr>
      <w:r>
        <w:t xml:space="preserve">  </w:t>
      </w:r>
    </w:p>
    <w:p w14:paraId="0A86991C" w14:textId="77777777" w:rsidR="00A341F6" w:rsidRDefault="00E823F1">
      <w:pPr>
        <w:numPr>
          <w:ilvl w:val="0"/>
          <w:numId w:val="21"/>
        </w:numPr>
        <w:spacing w:after="60" w:line="302" w:lineRule="auto"/>
        <w:ind w:right="13" w:hanging="567"/>
      </w:pPr>
      <w:r>
        <w:t xml:space="preserve">La Dirección de agua potable municipal estará facultada para celebrar contratos para otorgar el servicio de drenaje sanitario con la siguiente tarifa:  </w:t>
      </w:r>
      <w:r>
        <w:rPr>
          <w:b/>
        </w:rPr>
        <w:t>a)</w:t>
      </w:r>
      <w:r>
        <w:rPr>
          <w:rFonts w:ascii="Arial" w:eastAsia="Arial" w:hAnsi="Arial" w:cs="Arial"/>
          <w:b/>
        </w:rPr>
        <w:t xml:space="preserve"> </w:t>
      </w:r>
      <w:r>
        <w:t xml:space="preserve">Doméstico, 20 UMA. </w:t>
      </w:r>
    </w:p>
    <w:p w14:paraId="68AC89B5" w14:textId="77777777" w:rsidR="00A341F6" w:rsidRDefault="00E823F1">
      <w:pPr>
        <w:numPr>
          <w:ilvl w:val="1"/>
          <w:numId w:val="21"/>
        </w:numPr>
        <w:spacing w:after="111"/>
        <w:ind w:right="13" w:hanging="283"/>
      </w:pPr>
      <w:r>
        <w:t xml:space="preserve">Comercial, 40 UMA.  </w:t>
      </w:r>
    </w:p>
    <w:p w14:paraId="3E2BC9FC" w14:textId="77777777" w:rsidR="00A341F6" w:rsidRDefault="00E823F1">
      <w:pPr>
        <w:numPr>
          <w:ilvl w:val="1"/>
          <w:numId w:val="21"/>
        </w:numPr>
        <w:spacing w:after="111"/>
        <w:ind w:right="13" w:hanging="283"/>
      </w:pPr>
      <w:r>
        <w:t xml:space="preserve">Agrícola, 10 UMA.  </w:t>
      </w:r>
    </w:p>
    <w:p w14:paraId="30F08B3C" w14:textId="77777777" w:rsidR="00A341F6" w:rsidRDefault="00E823F1">
      <w:pPr>
        <w:numPr>
          <w:ilvl w:val="1"/>
          <w:numId w:val="21"/>
        </w:numPr>
        <w:spacing w:after="108"/>
        <w:ind w:right="13" w:hanging="283"/>
      </w:pPr>
      <w:r>
        <w:t xml:space="preserve">Comercial en giros de lavanderías, hoteles, </w:t>
      </w:r>
      <w:proofErr w:type="spellStart"/>
      <w:r>
        <w:t>bloqueras</w:t>
      </w:r>
      <w:proofErr w:type="spellEnd"/>
      <w:r>
        <w:t xml:space="preserve"> y lavado de autos, de 80 a 150 UMA.  </w:t>
      </w:r>
    </w:p>
    <w:p w14:paraId="171A499A" w14:textId="77777777" w:rsidR="00A341F6" w:rsidRDefault="00E823F1">
      <w:pPr>
        <w:spacing w:after="156" w:line="259" w:lineRule="auto"/>
        <w:ind w:left="1134" w:firstLine="0"/>
        <w:jc w:val="left"/>
      </w:pPr>
      <w:r>
        <w:t xml:space="preserve"> </w:t>
      </w:r>
    </w:p>
    <w:p w14:paraId="66865363" w14:textId="77777777" w:rsidR="00A341F6" w:rsidRDefault="00E823F1">
      <w:pPr>
        <w:numPr>
          <w:ilvl w:val="0"/>
          <w:numId w:val="21"/>
        </w:numPr>
        <w:spacing w:after="108"/>
        <w:ind w:right="13" w:hanging="567"/>
      </w:pPr>
      <w:r>
        <w:t xml:space="preserve">La Dirección de agua potable municipal, podrá cobrar el saneamiento de aguas residuales conforme al convenio de la Comisión Estatal de Aguas, haciéndolo del conocimiento del Ayuntamiento para su ratificación o rectificación, el servicio será cobrado de manera mensual conforme a la siguiente tarifa: </w:t>
      </w:r>
      <w:r>
        <w:rPr>
          <w:b/>
        </w:rPr>
        <w:t>a)</w:t>
      </w:r>
      <w:r>
        <w:rPr>
          <w:rFonts w:ascii="Arial" w:eastAsia="Arial" w:hAnsi="Arial" w:cs="Arial"/>
          <w:b/>
        </w:rPr>
        <w:t xml:space="preserve"> </w:t>
      </w:r>
      <w:r>
        <w:t xml:space="preserve">Doméstico, 0.10 UMA.  </w:t>
      </w:r>
    </w:p>
    <w:p w14:paraId="4A39F0E1" w14:textId="77777777" w:rsidR="00A341F6" w:rsidRDefault="00E823F1">
      <w:pPr>
        <w:numPr>
          <w:ilvl w:val="1"/>
          <w:numId w:val="21"/>
        </w:numPr>
        <w:spacing w:after="111"/>
        <w:ind w:right="13" w:hanging="283"/>
      </w:pPr>
      <w:r>
        <w:t xml:space="preserve">Comercial, 2 UMA. </w:t>
      </w:r>
    </w:p>
    <w:p w14:paraId="2BDAC181" w14:textId="77777777" w:rsidR="00A341F6" w:rsidRDefault="00E823F1">
      <w:pPr>
        <w:numPr>
          <w:ilvl w:val="1"/>
          <w:numId w:val="21"/>
        </w:numPr>
        <w:spacing w:after="111"/>
        <w:ind w:right="13" w:hanging="283"/>
      </w:pPr>
      <w:r>
        <w:lastRenderedPageBreak/>
        <w:t xml:space="preserve">Agrícola, 0.50 UMA.  </w:t>
      </w:r>
    </w:p>
    <w:p w14:paraId="023E3C92" w14:textId="77777777" w:rsidR="00A341F6" w:rsidRDefault="00E823F1">
      <w:pPr>
        <w:numPr>
          <w:ilvl w:val="1"/>
          <w:numId w:val="21"/>
        </w:numPr>
        <w:spacing w:after="112"/>
        <w:ind w:right="13" w:hanging="283"/>
      </w:pPr>
      <w:r>
        <w:t xml:space="preserve">Comercial en giros de lavanderías, hoteles, 20.00 UMA. </w:t>
      </w:r>
    </w:p>
    <w:p w14:paraId="28A66430" w14:textId="77777777" w:rsidR="00A341F6" w:rsidRDefault="00E823F1">
      <w:pPr>
        <w:numPr>
          <w:ilvl w:val="1"/>
          <w:numId w:val="21"/>
        </w:numPr>
        <w:spacing w:after="108"/>
        <w:ind w:right="13" w:hanging="283"/>
      </w:pPr>
      <w:proofErr w:type="spellStart"/>
      <w:r>
        <w:t>Bloqueras</w:t>
      </w:r>
      <w:proofErr w:type="spellEnd"/>
      <w:r>
        <w:t xml:space="preserve"> y lavado de autos, 20.00 UMA. </w:t>
      </w:r>
    </w:p>
    <w:p w14:paraId="125E534B" w14:textId="77777777" w:rsidR="00A341F6" w:rsidRDefault="00E823F1">
      <w:pPr>
        <w:spacing w:after="155" w:line="259" w:lineRule="auto"/>
        <w:ind w:left="851" w:firstLine="0"/>
        <w:jc w:val="left"/>
      </w:pPr>
      <w:r>
        <w:t xml:space="preserve"> </w:t>
      </w:r>
    </w:p>
    <w:p w14:paraId="47AE2429" w14:textId="77777777" w:rsidR="00A341F6" w:rsidRDefault="00E823F1">
      <w:pPr>
        <w:numPr>
          <w:ilvl w:val="0"/>
          <w:numId w:val="21"/>
        </w:numPr>
        <w:spacing w:after="113"/>
        <w:ind w:right="13" w:hanging="567"/>
      </w:pPr>
      <w:r>
        <w:t xml:space="preserve">La Dirección de agua potable municipal estará facultada para cobrar las reconexiones de tomas de agua y drenaje, en caso de que la suspensión se originara por fuga o mal uso del servicio por parte del usuario con la siguiente tarifa:  </w:t>
      </w:r>
    </w:p>
    <w:p w14:paraId="7EAE1068" w14:textId="77777777" w:rsidR="00A341F6" w:rsidRDefault="00E823F1">
      <w:pPr>
        <w:numPr>
          <w:ilvl w:val="1"/>
          <w:numId w:val="22"/>
        </w:numPr>
        <w:spacing w:after="111"/>
        <w:ind w:right="13" w:hanging="283"/>
      </w:pPr>
      <w:proofErr w:type="gramStart"/>
      <w:r>
        <w:t>Doméstico,  5</w:t>
      </w:r>
      <w:proofErr w:type="gramEnd"/>
      <w:r>
        <w:t xml:space="preserve"> UMA.  </w:t>
      </w:r>
    </w:p>
    <w:p w14:paraId="76B86BFA" w14:textId="77777777" w:rsidR="00A341F6" w:rsidRDefault="00E823F1">
      <w:pPr>
        <w:numPr>
          <w:ilvl w:val="1"/>
          <w:numId w:val="22"/>
        </w:numPr>
        <w:spacing w:after="112"/>
        <w:ind w:right="13" w:hanging="283"/>
      </w:pPr>
      <w:r>
        <w:t xml:space="preserve">Comercial, 8 UMA. </w:t>
      </w:r>
    </w:p>
    <w:p w14:paraId="1C133BF3" w14:textId="77777777" w:rsidR="00A341F6" w:rsidRDefault="00E823F1">
      <w:pPr>
        <w:numPr>
          <w:ilvl w:val="1"/>
          <w:numId w:val="22"/>
        </w:numPr>
        <w:spacing w:after="111"/>
        <w:ind w:right="13" w:hanging="283"/>
      </w:pPr>
      <w:r>
        <w:t xml:space="preserve">Agrícola, 5 UMA.  </w:t>
      </w:r>
    </w:p>
    <w:p w14:paraId="28EFA2EF" w14:textId="77777777" w:rsidR="00A341F6" w:rsidRDefault="00E823F1">
      <w:pPr>
        <w:numPr>
          <w:ilvl w:val="1"/>
          <w:numId w:val="22"/>
        </w:numPr>
        <w:spacing w:after="111"/>
        <w:ind w:right="13" w:hanging="283"/>
      </w:pPr>
      <w:r>
        <w:t xml:space="preserve">Comercial en giros de lavanderías, hoteles, 20 UMA. </w:t>
      </w:r>
    </w:p>
    <w:p w14:paraId="0C4A7382" w14:textId="77777777" w:rsidR="00A341F6" w:rsidRDefault="00E823F1">
      <w:pPr>
        <w:numPr>
          <w:ilvl w:val="1"/>
          <w:numId w:val="22"/>
        </w:numPr>
        <w:ind w:right="13" w:hanging="283"/>
      </w:pPr>
      <w:proofErr w:type="spellStart"/>
      <w:r>
        <w:t>Bloqueras</w:t>
      </w:r>
      <w:proofErr w:type="spellEnd"/>
      <w:r>
        <w:t xml:space="preserve"> y lavado de autos, 20UMA. </w:t>
      </w:r>
    </w:p>
    <w:p w14:paraId="1F3DFD0C" w14:textId="77777777" w:rsidR="00A341F6" w:rsidRDefault="00E823F1">
      <w:pPr>
        <w:spacing w:after="36" w:line="259" w:lineRule="auto"/>
        <w:ind w:left="0" w:firstLine="0"/>
        <w:jc w:val="left"/>
      </w:pPr>
      <w:r>
        <w:t xml:space="preserve"> </w:t>
      </w:r>
    </w:p>
    <w:p w14:paraId="28217F64" w14:textId="77777777" w:rsidR="00A341F6" w:rsidRDefault="00E823F1">
      <w:pPr>
        <w:numPr>
          <w:ilvl w:val="0"/>
          <w:numId w:val="21"/>
        </w:numPr>
        <w:ind w:right="13" w:hanging="567"/>
      </w:pPr>
      <w:r>
        <w:t xml:space="preserve">La Dirección de agua potable podrá realizar conexiones a la descarga de aguas residuales, cobrando el equivalente al costo de materiales y mano de obra que sean empleados e independientemente de la tarifa por el permiso de conexión.  </w:t>
      </w:r>
    </w:p>
    <w:p w14:paraId="2820E47D" w14:textId="77777777" w:rsidR="00A341F6" w:rsidRDefault="00E823F1">
      <w:pPr>
        <w:spacing w:after="0" w:line="259" w:lineRule="auto"/>
        <w:ind w:left="0" w:firstLine="0"/>
        <w:jc w:val="left"/>
      </w:pPr>
      <w:r>
        <w:t xml:space="preserve"> </w:t>
      </w:r>
    </w:p>
    <w:p w14:paraId="10EA5BFD" w14:textId="77777777" w:rsidR="00A341F6" w:rsidRDefault="00E823F1">
      <w:pPr>
        <w:ind w:left="10" w:right="13"/>
      </w:pPr>
      <w:r>
        <w:rPr>
          <w:b/>
        </w:rPr>
        <w:t>Artículo 33.</w:t>
      </w:r>
      <w:r>
        <w:t xml:space="preserve"> Las cuotas de recuperación que deberán cubrir los usuarios del Sistema Municipal para el Desarrollo Integral de la Familia, por la prestación de servicios que reciben, serán determinadas en UMA y autorizadas por cabildo.  </w:t>
      </w:r>
    </w:p>
    <w:p w14:paraId="09D7C4D1" w14:textId="77777777" w:rsidR="00A341F6" w:rsidRDefault="00E823F1">
      <w:pPr>
        <w:spacing w:after="0" w:line="259" w:lineRule="auto"/>
        <w:ind w:left="0" w:firstLine="0"/>
        <w:jc w:val="left"/>
      </w:pPr>
      <w:r>
        <w:t xml:space="preserve"> </w:t>
      </w:r>
    </w:p>
    <w:p w14:paraId="35A6397A" w14:textId="77777777" w:rsidR="00A341F6" w:rsidRDefault="00E823F1">
      <w:pPr>
        <w:spacing w:after="0" w:line="259" w:lineRule="auto"/>
        <w:ind w:left="0" w:firstLine="0"/>
        <w:jc w:val="left"/>
      </w:pPr>
      <w:r>
        <w:t xml:space="preserve"> </w:t>
      </w:r>
    </w:p>
    <w:p w14:paraId="44F7D5F6" w14:textId="77777777" w:rsidR="00A341F6" w:rsidRDefault="00E823F1">
      <w:pPr>
        <w:spacing w:line="249" w:lineRule="auto"/>
        <w:ind w:left="686" w:right="677"/>
        <w:jc w:val="center"/>
      </w:pPr>
      <w:r>
        <w:rPr>
          <w:b/>
        </w:rPr>
        <w:t xml:space="preserve">CAPÍTULO X </w:t>
      </w:r>
    </w:p>
    <w:p w14:paraId="72D813A2" w14:textId="77777777" w:rsidR="00A341F6" w:rsidRDefault="00E823F1">
      <w:pPr>
        <w:spacing w:line="249" w:lineRule="auto"/>
        <w:ind w:left="686" w:right="680"/>
        <w:jc w:val="center"/>
      </w:pPr>
      <w:r>
        <w:rPr>
          <w:b/>
        </w:rPr>
        <w:t xml:space="preserve">POR SERVICIOS Y AUTORIZACIONES DIVERSAS </w:t>
      </w:r>
    </w:p>
    <w:p w14:paraId="667622D0" w14:textId="77777777" w:rsidR="00A341F6" w:rsidRDefault="00E823F1">
      <w:pPr>
        <w:spacing w:after="0" w:line="259" w:lineRule="auto"/>
        <w:ind w:left="0" w:firstLine="0"/>
        <w:jc w:val="left"/>
      </w:pPr>
      <w:r>
        <w:t xml:space="preserve"> </w:t>
      </w:r>
    </w:p>
    <w:p w14:paraId="5D22743B" w14:textId="77777777" w:rsidR="00A341F6" w:rsidRDefault="00E823F1">
      <w:pPr>
        <w:ind w:left="10" w:right="13"/>
      </w:pPr>
      <w:r>
        <w:rPr>
          <w:b/>
        </w:rPr>
        <w:t>Artículo 34.</w:t>
      </w:r>
      <w:r>
        <w:t xml:space="preserve"> Conforme a lo dispuesto en el Bando de Policía y Gobierno del Municipio de Amaxac de Guerrero, la inscripción en el padrón municipal de establecimientos mercantiles, comerciales, industriales y de servicios, sin venta de bebidas alcohólicas, conocidos como giros blancos, causarán los derechos correspondientes, conforme a la siguiente tarifa </w:t>
      </w:r>
    </w:p>
    <w:p w14:paraId="0DD1E024" w14:textId="77777777" w:rsidR="00A341F6" w:rsidRDefault="00E823F1">
      <w:pPr>
        <w:spacing w:after="35" w:line="259" w:lineRule="auto"/>
        <w:ind w:left="103" w:firstLine="0"/>
        <w:jc w:val="center"/>
      </w:pPr>
      <w:r>
        <w:rPr>
          <w:b/>
        </w:rPr>
        <w:t xml:space="preserve"> </w:t>
      </w:r>
      <w:r>
        <w:t xml:space="preserve"> </w:t>
      </w:r>
    </w:p>
    <w:p w14:paraId="47907D59" w14:textId="77777777" w:rsidR="00A341F6" w:rsidRDefault="00E823F1">
      <w:pPr>
        <w:numPr>
          <w:ilvl w:val="0"/>
          <w:numId w:val="23"/>
        </w:numPr>
        <w:ind w:right="13" w:hanging="567"/>
      </w:pPr>
      <w:r>
        <w:t xml:space="preserve">Establecimientos sujetos al Régimen de Incorporación Fiscal:  </w:t>
      </w:r>
    </w:p>
    <w:p w14:paraId="0D25A8FC" w14:textId="77777777" w:rsidR="00A341F6" w:rsidRDefault="00E823F1">
      <w:pPr>
        <w:numPr>
          <w:ilvl w:val="1"/>
          <w:numId w:val="23"/>
        </w:numPr>
        <w:spacing w:after="111"/>
        <w:ind w:right="13" w:hanging="283"/>
      </w:pPr>
      <w:r>
        <w:t xml:space="preserve">Expedición de cédula de empadronamiento, 3 UMA.  </w:t>
      </w:r>
    </w:p>
    <w:p w14:paraId="78D0835E" w14:textId="77777777" w:rsidR="00A341F6" w:rsidRDefault="00E823F1">
      <w:pPr>
        <w:numPr>
          <w:ilvl w:val="1"/>
          <w:numId w:val="23"/>
        </w:numPr>
        <w:spacing w:after="108"/>
        <w:ind w:right="13" w:hanging="283"/>
      </w:pPr>
      <w:r>
        <w:t xml:space="preserve">Refrendo de la misma, 4 UMA.  </w:t>
      </w:r>
    </w:p>
    <w:p w14:paraId="724C9359" w14:textId="77777777" w:rsidR="00A341F6" w:rsidRDefault="00E823F1">
      <w:pPr>
        <w:spacing w:after="154" w:line="259" w:lineRule="auto"/>
        <w:ind w:left="993" w:firstLine="0"/>
        <w:jc w:val="left"/>
      </w:pPr>
      <w:r>
        <w:t xml:space="preserve"> </w:t>
      </w:r>
    </w:p>
    <w:p w14:paraId="7EBDB43D" w14:textId="77777777" w:rsidR="00A341F6" w:rsidRDefault="00E823F1">
      <w:pPr>
        <w:numPr>
          <w:ilvl w:val="0"/>
          <w:numId w:val="23"/>
        </w:numPr>
        <w:spacing w:after="87"/>
        <w:ind w:right="13" w:hanging="567"/>
      </w:pPr>
      <w:r>
        <w:t xml:space="preserve">Establecimientos sujetos a otros regímenes fiscales:  </w:t>
      </w:r>
    </w:p>
    <w:p w14:paraId="4EB8928D" w14:textId="77777777" w:rsidR="00A341F6" w:rsidRDefault="00E823F1">
      <w:pPr>
        <w:numPr>
          <w:ilvl w:val="1"/>
          <w:numId w:val="23"/>
        </w:numPr>
        <w:spacing w:after="111"/>
        <w:ind w:right="13" w:hanging="283"/>
      </w:pPr>
      <w:r>
        <w:t xml:space="preserve">Expedición de cédula de empadronamiento, 13.50 UMA. </w:t>
      </w:r>
    </w:p>
    <w:p w14:paraId="19DB17F2" w14:textId="77777777" w:rsidR="00A341F6" w:rsidRDefault="00E823F1">
      <w:pPr>
        <w:numPr>
          <w:ilvl w:val="1"/>
          <w:numId w:val="23"/>
        </w:numPr>
        <w:spacing w:after="108"/>
        <w:ind w:right="13" w:hanging="283"/>
      </w:pPr>
      <w:r>
        <w:t xml:space="preserve">Refrendo de la misma, 9.50 UMA.  </w:t>
      </w:r>
    </w:p>
    <w:p w14:paraId="053267E6" w14:textId="77777777" w:rsidR="00A341F6" w:rsidRDefault="00E823F1">
      <w:pPr>
        <w:spacing w:after="156" w:line="259" w:lineRule="auto"/>
        <w:ind w:left="0" w:firstLine="0"/>
        <w:jc w:val="left"/>
      </w:pPr>
      <w:r>
        <w:t xml:space="preserve"> </w:t>
      </w:r>
    </w:p>
    <w:p w14:paraId="79C892E1" w14:textId="77777777" w:rsidR="00A341F6" w:rsidRDefault="00E823F1">
      <w:pPr>
        <w:numPr>
          <w:ilvl w:val="0"/>
          <w:numId w:val="23"/>
        </w:numPr>
        <w:spacing w:after="113"/>
        <w:ind w:right="13" w:hanging="567"/>
      </w:pPr>
      <w:r>
        <w:t xml:space="preserve">Los establecimientos sujetos a cualquier régimen fiscal, que por el volumen de operaciones y por el tipo de servicios que otorgan se consideran especiales, tales como: industrias, instituciones bancarias o financieras, telecomunicaciones, autotransporte, hidrocarburos, almacenes, bodegas, personas morales u otro similar.  </w:t>
      </w:r>
    </w:p>
    <w:p w14:paraId="1EB7C803" w14:textId="77777777" w:rsidR="00A341F6" w:rsidRDefault="00E823F1">
      <w:pPr>
        <w:numPr>
          <w:ilvl w:val="1"/>
          <w:numId w:val="23"/>
        </w:numPr>
        <w:spacing w:after="111"/>
        <w:ind w:right="13" w:hanging="283"/>
      </w:pPr>
      <w:r>
        <w:t xml:space="preserve">Expedición de Cedula de Empadronamiento, 62.75 UMA.  </w:t>
      </w:r>
    </w:p>
    <w:p w14:paraId="0B80E1C0" w14:textId="77777777" w:rsidR="00A341F6" w:rsidRDefault="00E823F1">
      <w:pPr>
        <w:numPr>
          <w:ilvl w:val="1"/>
          <w:numId w:val="23"/>
        </w:numPr>
        <w:spacing w:after="108"/>
        <w:ind w:right="13" w:hanging="283"/>
      </w:pPr>
      <w:r>
        <w:lastRenderedPageBreak/>
        <w:t xml:space="preserve">Refrendo de la misma, 41.85 UMA.  </w:t>
      </w:r>
    </w:p>
    <w:p w14:paraId="6A61413D" w14:textId="77777777" w:rsidR="00A341F6" w:rsidRDefault="00E823F1">
      <w:pPr>
        <w:spacing w:after="156" w:line="259" w:lineRule="auto"/>
        <w:ind w:left="1134" w:firstLine="0"/>
        <w:jc w:val="left"/>
      </w:pPr>
      <w:r>
        <w:t xml:space="preserve"> </w:t>
      </w:r>
    </w:p>
    <w:p w14:paraId="3010ADBC" w14:textId="77777777" w:rsidR="00A341F6" w:rsidRDefault="00E823F1">
      <w:pPr>
        <w:numPr>
          <w:ilvl w:val="0"/>
          <w:numId w:val="23"/>
        </w:numPr>
        <w:spacing w:line="365" w:lineRule="auto"/>
        <w:ind w:right="13" w:hanging="567"/>
      </w:pPr>
      <w:r>
        <w:t xml:space="preserve">Por cualquier modificación que sufra la Cedula de Empadronamiento como lo son:  </w:t>
      </w:r>
      <w:r>
        <w:rPr>
          <w:b/>
        </w:rPr>
        <w:t>a)</w:t>
      </w:r>
      <w:r>
        <w:rPr>
          <w:rFonts w:ascii="Arial" w:eastAsia="Arial" w:hAnsi="Arial" w:cs="Arial"/>
          <w:b/>
        </w:rPr>
        <w:t xml:space="preserve"> </w:t>
      </w:r>
      <w:r>
        <w:t xml:space="preserve">Cambio de domicilio.  </w:t>
      </w:r>
    </w:p>
    <w:p w14:paraId="0AE5C058" w14:textId="77777777" w:rsidR="00A341F6" w:rsidRDefault="00E823F1">
      <w:pPr>
        <w:numPr>
          <w:ilvl w:val="1"/>
          <w:numId w:val="24"/>
        </w:numPr>
        <w:spacing w:after="112"/>
        <w:ind w:right="13" w:hanging="283"/>
      </w:pPr>
      <w:r>
        <w:t xml:space="preserve">Cambio de nombre o razón social. </w:t>
      </w:r>
    </w:p>
    <w:p w14:paraId="2B10A88B" w14:textId="77777777" w:rsidR="00A341F6" w:rsidRDefault="00E823F1">
      <w:pPr>
        <w:numPr>
          <w:ilvl w:val="1"/>
          <w:numId w:val="24"/>
        </w:numPr>
        <w:spacing w:after="111"/>
        <w:ind w:right="13" w:hanging="283"/>
      </w:pPr>
      <w:r>
        <w:t xml:space="preserve">Cambio de giro. </w:t>
      </w:r>
    </w:p>
    <w:p w14:paraId="391E954B" w14:textId="77777777" w:rsidR="00A341F6" w:rsidRDefault="00E823F1">
      <w:pPr>
        <w:numPr>
          <w:ilvl w:val="1"/>
          <w:numId w:val="24"/>
        </w:numPr>
        <w:ind w:right="13" w:hanging="283"/>
      </w:pPr>
      <w:r>
        <w:t xml:space="preserve">Por el traspaso o cambio de propietario, se aplicará la tarifa de expedición de Cédula.  </w:t>
      </w:r>
    </w:p>
    <w:p w14:paraId="65522BF2" w14:textId="77777777" w:rsidR="00A341F6" w:rsidRDefault="00E823F1">
      <w:pPr>
        <w:spacing w:after="0" w:line="259" w:lineRule="auto"/>
        <w:ind w:left="0" w:firstLine="0"/>
        <w:jc w:val="left"/>
      </w:pPr>
      <w:r>
        <w:t xml:space="preserve"> </w:t>
      </w:r>
    </w:p>
    <w:p w14:paraId="1C6CCA9E" w14:textId="77777777" w:rsidR="00A341F6" w:rsidRDefault="00E823F1">
      <w:pPr>
        <w:ind w:left="10" w:right="13"/>
      </w:pPr>
      <w:r>
        <w:t xml:space="preserve">La expedición de las cédulas de empadronamiento antes señaladas, deberá solicitarse dentro de los 30 días siguientes a la apertura del establecimiento, y tendrán vigencia durante ese año fiscal. El refrendo de dicha cédula, deberá realizarse dentro de los 3 primeros meses de cada año fiscal.  </w:t>
      </w:r>
    </w:p>
    <w:p w14:paraId="14A5D1DD" w14:textId="77777777" w:rsidR="00A341F6" w:rsidRDefault="00E823F1">
      <w:pPr>
        <w:spacing w:after="0" w:line="259" w:lineRule="auto"/>
        <w:ind w:left="0" w:firstLine="0"/>
        <w:jc w:val="left"/>
      </w:pPr>
      <w:r>
        <w:t xml:space="preserve"> </w:t>
      </w:r>
    </w:p>
    <w:p w14:paraId="3870C32F" w14:textId="77777777" w:rsidR="00A341F6" w:rsidRDefault="00E823F1">
      <w:pPr>
        <w:ind w:left="10" w:right="13"/>
      </w:pPr>
      <w:r>
        <w:t xml:space="preserve">Aquellos establecimientos que de manera eventual realicen cualquiera de las actividades, a que se refiere la presente fracción, pagarán 5 UMA por la expedición de la cédula de empadronamiento.  </w:t>
      </w:r>
    </w:p>
    <w:p w14:paraId="58FCA8E1" w14:textId="77777777" w:rsidR="00A341F6" w:rsidRDefault="00E823F1">
      <w:pPr>
        <w:spacing w:after="0" w:line="259" w:lineRule="auto"/>
        <w:ind w:left="0" w:firstLine="0"/>
        <w:jc w:val="left"/>
      </w:pPr>
      <w:r>
        <w:t xml:space="preserve"> </w:t>
      </w:r>
    </w:p>
    <w:p w14:paraId="6FE7B287" w14:textId="77777777" w:rsidR="00A341F6" w:rsidRDefault="00E823F1">
      <w:pPr>
        <w:ind w:left="10" w:right="13"/>
      </w:pPr>
      <w:r>
        <w:rPr>
          <w:b/>
        </w:rPr>
        <w:t>Artículo 35.</w:t>
      </w:r>
      <w:r>
        <w:t xml:space="preserve"> Por la inscripción en el padrón municipal de establecimientos mercantiles, comerciales y de servicios, con venta de bebidas alcohólicas, estarán a lo dispuesto por los artículos 155, 155-A y 156 del Código Financiero.  </w:t>
      </w:r>
    </w:p>
    <w:p w14:paraId="26B8C960" w14:textId="77777777" w:rsidR="00A341F6" w:rsidRDefault="00E823F1">
      <w:pPr>
        <w:spacing w:after="0" w:line="259" w:lineRule="auto"/>
        <w:ind w:left="0" w:firstLine="0"/>
        <w:jc w:val="left"/>
      </w:pPr>
      <w:r>
        <w:t xml:space="preserve"> </w:t>
      </w:r>
    </w:p>
    <w:p w14:paraId="1A1223BF" w14:textId="77777777" w:rsidR="00A341F6" w:rsidRDefault="00E823F1">
      <w:pPr>
        <w:ind w:left="10" w:right="13"/>
      </w:pPr>
      <w:r>
        <w:t xml:space="preserve">La Secretaría Finanzas y el Ayuntamiento podrán celebrar convenio de coordinación y colaboración institucional en materia fiscal estatal, para establecer las bases conforme a las cuales se llevará a cabo la recaudación en el territorio del municipio de los derechos por la expedición de licencias a que se refiere este artículo, así como por el refrendo de las mismas.  </w:t>
      </w:r>
    </w:p>
    <w:p w14:paraId="44F20EE2" w14:textId="77777777" w:rsidR="00A341F6" w:rsidRDefault="00E823F1">
      <w:pPr>
        <w:spacing w:after="0" w:line="259" w:lineRule="auto"/>
        <w:ind w:left="0" w:firstLine="0"/>
        <w:jc w:val="left"/>
      </w:pPr>
      <w:r>
        <w:t xml:space="preserve">  </w:t>
      </w:r>
    </w:p>
    <w:p w14:paraId="1531CC4C" w14:textId="77777777" w:rsidR="00A341F6" w:rsidRDefault="00E823F1">
      <w:pPr>
        <w:ind w:left="10" w:right="13"/>
      </w:pPr>
      <w:r>
        <w:t xml:space="preserve">Aquellos establecimientos que de manera eventual realicen la venta de bebidas alcohólicas o la prestación de servicios que incluyan el expendio de dichas bebidas, siempre y cuando se realicen total o parcialmente con el público en general y que no estén previstas en los artículos 155 y 156 del Código Financiero, pagarán 9 UMA por la expedición de la cédula de empadronamiento.  </w:t>
      </w:r>
    </w:p>
    <w:p w14:paraId="32772B12" w14:textId="77777777" w:rsidR="00A341F6" w:rsidRDefault="00E823F1">
      <w:pPr>
        <w:spacing w:after="0" w:line="259" w:lineRule="auto"/>
        <w:ind w:left="0" w:firstLine="0"/>
        <w:jc w:val="left"/>
      </w:pPr>
      <w:r>
        <w:t xml:space="preserve"> </w:t>
      </w:r>
    </w:p>
    <w:p w14:paraId="20BC1281" w14:textId="77777777" w:rsidR="00A341F6" w:rsidRDefault="00E823F1">
      <w:pPr>
        <w:ind w:left="10" w:right="13"/>
      </w:pPr>
      <w:r>
        <w:rPr>
          <w:b/>
        </w:rPr>
        <w:t>Artículo 36.</w:t>
      </w:r>
      <w:r>
        <w:t xml:space="preserve"> La administración municipal expedirá las licencias y refrendos para negocios y colocación de anuncios publicitarios, mismas que se deberán solicitar cuando las personas físicas o morales que por sí o por interpósita persona efectúen la apertura del establecimiento de su interés o coloquen u ordenen la colocación de anuncios en bienes del dominio público, susceptibles de mirarse desde la vía pública o lugares de uso común, que anuncien, promuevan o realicen publicidad fonética para la venta de bienes o servicios, respetando la normatividad aplicable emitida por el Instituto Nacional de Antropología e Historia, Secretaria de Medio Ambiente y la Coordinación Municipal de Protección Civil, de acuerdo con la siguiente tarifa:  </w:t>
      </w:r>
    </w:p>
    <w:p w14:paraId="6A1EA4D8" w14:textId="77777777" w:rsidR="00A341F6" w:rsidRDefault="00E823F1">
      <w:pPr>
        <w:spacing w:after="0" w:line="259" w:lineRule="auto"/>
        <w:ind w:left="0" w:firstLine="0"/>
        <w:jc w:val="left"/>
      </w:pPr>
      <w:r>
        <w:rPr>
          <w:b/>
        </w:rPr>
        <w:t xml:space="preserve"> </w:t>
      </w:r>
    </w:p>
    <w:p w14:paraId="34A6E556" w14:textId="77777777" w:rsidR="00A341F6" w:rsidRDefault="00E823F1">
      <w:pPr>
        <w:numPr>
          <w:ilvl w:val="0"/>
          <w:numId w:val="25"/>
        </w:numPr>
        <w:ind w:right="13" w:hanging="567"/>
      </w:pPr>
      <w:r>
        <w:t xml:space="preserve">Por la expedición de la licencia de funcionamiento de los diferentes establecimientos como se muestra en la tabla siguiente: </w:t>
      </w:r>
    </w:p>
    <w:p w14:paraId="01B8D92E" w14:textId="77777777" w:rsidR="00A341F6" w:rsidRDefault="00E823F1">
      <w:pPr>
        <w:spacing w:after="0" w:line="259" w:lineRule="auto"/>
        <w:ind w:left="0" w:firstLine="0"/>
        <w:jc w:val="left"/>
      </w:pPr>
      <w:r>
        <w:t xml:space="preserve"> </w:t>
      </w:r>
    </w:p>
    <w:tbl>
      <w:tblPr>
        <w:tblStyle w:val="TableGrid"/>
        <w:tblW w:w="9679" w:type="dxa"/>
        <w:tblInd w:w="5" w:type="dxa"/>
        <w:tblCellMar>
          <w:top w:w="8" w:type="dxa"/>
          <w:left w:w="108" w:type="dxa"/>
          <w:right w:w="63" w:type="dxa"/>
        </w:tblCellMar>
        <w:tblLook w:val="04A0" w:firstRow="1" w:lastRow="0" w:firstColumn="1" w:lastColumn="0" w:noHBand="0" w:noVBand="1"/>
      </w:tblPr>
      <w:tblGrid>
        <w:gridCol w:w="6408"/>
        <w:gridCol w:w="1050"/>
        <w:gridCol w:w="1116"/>
        <w:gridCol w:w="1105"/>
      </w:tblGrid>
      <w:tr w:rsidR="00A341F6" w14:paraId="13BA94DF" w14:textId="77777777">
        <w:trPr>
          <w:trHeight w:val="218"/>
        </w:trPr>
        <w:tc>
          <w:tcPr>
            <w:tcW w:w="9679" w:type="dxa"/>
            <w:gridSpan w:val="4"/>
            <w:tcBorders>
              <w:top w:val="single" w:sz="4" w:space="0" w:color="000000"/>
              <w:left w:val="single" w:sz="4" w:space="0" w:color="000000"/>
              <w:bottom w:val="single" w:sz="4" w:space="0" w:color="000000"/>
              <w:right w:val="single" w:sz="4" w:space="0" w:color="000000"/>
            </w:tcBorders>
          </w:tcPr>
          <w:p w14:paraId="2B707162" w14:textId="77777777" w:rsidR="00A341F6" w:rsidRDefault="00E823F1">
            <w:pPr>
              <w:spacing w:after="0" w:line="259" w:lineRule="auto"/>
              <w:ind w:left="0" w:right="46" w:firstLine="0"/>
              <w:jc w:val="center"/>
            </w:pPr>
            <w:r>
              <w:rPr>
                <w:b/>
                <w:sz w:val="18"/>
              </w:rPr>
              <w:t xml:space="preserve">TABULADOR DE COMERCIOS PARA EL EJERCICIO 2022 </w:t>
            </w:r>
          </w:p>
        </w:tc>
      </w:tr>
      <w:tr w:rsidR="00A341F6" w14:paraId="0A2A4AA1" w14:textId="77777777">
        <w:trPr>
          <w:trHeight w:val="217"/>
        </w:trPr>
        <w:tc>
          <w:tcPr>
            <w:tcW w:w="6408" w:type="dxa"/>
            <w:vMerge w:val="restart"/>
            <w:tcBorders>
              <w:top w:val="single" w:sz="4" w:space="0" w:color="000000"/>
              <w:left w:val="single" w:sz="4" w:space="0" w:color="000000"/>
              <w:bottom w:val="single" w:sz="4" w:space="0" w:color="000000"/>
              <w:right w:val="single" w:sz="4" w:space="0" w:color="000000"/>
            </w:tcBorders>
            <w:vAlign w:val="center"/>
          </w:tcPr>
          <w:p w14:paraId="77EDF870" w14:textId="77777777" w:rsidR="00A341F6" w:rsidRDefault="00E823F1">
            <w:pPr>
              <w:spacing w:after="0" w:line="259" w:lineRule="auto"/>
              <w:ind w:left="0" w:right="47" w:firstLine="0"/>
              <w:jc w:val="center"/>
            </w:pPr>
            <w:r>
              <w:rPr>
                <w:b/>
                <w:sz w:val="18"/>
              </w:rPr>
              <w:t>ABARROTES</w:t>
            </w:r>
            <w:r>
              <w:rPr>
                <w:sz w:val="18"/>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F60E130" w14:textId="77777777" w:rsidR="00A341F6" w:rsidRDefault="00E823F1">
            <w:pPr>
              <w:spacing w:after="0" w:line="259" w:lineRule="auto"/>
              <w:ind w:left="41" w:firstLine="0"/>
              <w:jc w:val="left"/>
            </w:pPr>
            <w:r>
              <w:rPr>
                <w:b/>
                <w:sz w:val="18"/>
              </w:rPr>
              <w:t xml:space="preserve">MÍNIMO </w:t>
            </w:r>
          </w:p>
        </w:tc>
        <w:tc>
          <w:tcPr>
            <w:tcW w:w="1116" w:type="dxa"/>
            <w:tcBorders>
              <w:top w:val="single" w:sz="4" w:space="0" w:color="000000"/>
              <w:left w:val="single" w:sz="4" w:space="0" w:color="000000"/>
              <w:bottom w:val="single" w:sz="4" w:space="0" w:color="000000"/>
              <w:right w:val="single" w:sz="4" w:space="0" w:color="000000"/>
            </w:tcBorders>
          </w:tcPr>
          <w:p w14:paraId="42ABDC0F" w14:textId="77777777" w:rsidR="00A341F6" w:rsidRDefault="00E823F1">
            <w:pPr>
              <w:spacing w:after="0" w:line="259" w:lineRule="auto"/>
              <w:ind w:left="44" w:firstLine="0"/>
              <w:jc w:val="left"/>
            </w:pPr>
            <w:r>
              <w:rPr>
                <w:b/>
                <w:sz w:val="18"/>
              </w:rPr>
              <w:t xml:space="preserve">MÁXIMO </w:t>
            </w:r>
          </w:p>
        </w:tc>
        <w:tc>
          <w:tcPr>
            <w:tcW w:w="1105" w:type="dxa"/>
            <w:tcBorders>
              <w:top w:val="single" w:sz="4" w:space="0" w:color="000000"/>
              <w:left w:val="single" w:sz="4" w:space="0" w:color="000000"/>
              <w:bottom w:val="single" w:sz="4" w:space="0" w:color="000000"/>
              <w:right w:val="single" w:sz="4" w:space="0" w:color="000000"/>
            </w:tcBorders>
          </w:tcPr>
          <w:p w14:paraId="5625FB66" w14:textId="77777777" w:rsidR="00A341F6" w:rsidRDefault="00E823F1">
            <w:pPr>
              <w:spacing w:after="0" w:line="259" w:lineRule="auto"/>
              <w:ind w:left="0" w:right="46" w:firstLine="0"/>
              <w:jc w:val="center"/>
            </w:pPr>
            <w:r>
              <w:rPr>
                <w:b/>
                <w:sz w:val="18"/>
              </w:rPr>
              <w:t xml:space="preserve">Refrendo </w:t>
            </w:r>
          </w:p>
        </w:tc>
      </w:tr>
      <w:tr w:rsidR="00A341F6" w14:paraId="3A949816" w14:textId="77777777">
        <w:trPr>
          <w:trHeight w:val="217"/>
        </w:trPr>
        <w:tc>
          <w:tcPr>
            <w:tcW w:w="0" w:type="auto"/>
            <w:vMerge/>
            <w:tcBorders>
              <w:top w:val="nil"/>
              <w:left w:val="single" w:sz="4" w:space="0" w:color="000000"/>
              <w:bottom w:val="single" w:sz="4" w:space="0" w:color="000000"/>
              <w:right w:val="single" w:sz="4" w:space="0" w:color="000000"/>
            </w:tcBorders>
          </w:tcPr>
          <w:p w14:paraId="137DBC69" w14:textId="77777777" w:rsidR="00A341F6" w:rsidRDefault="00A341F6">
            <w:pPr>
              <w:spacing w:after="160" w:line="259" w:lineRule="auto"/>
              <w:ind w:left="0" w:firstLine="0"/>
              <w:jc w:val="left"/>
            </w:pPr>
          </w:p>
        </w:tc>
        <w:tc>
          <w:tcPr>
            <w:tcW w:w="1050" w:type="dxa"/>
            <w:tcBorders>
              <w:top w:val="single" w:sz="4" w:space="0" w:color="000000"/>
              <w:left w:val="single" w:sz="4" w:space="0" w:color="000000"/>
              <w:bottom w:val="single" w:sz="4" w:space="0" w:color="000000"/>
              <w:right w:val="single" w:sz="4" w:space="0" w:color="000000"/>
            </w:tcBorders>
          </w:tcPr>
          <w:p w14:paraId="59B1CB47" w14:textId="77777777" w:rsidR="00A341F6" w:rsidRDefault="00E823F1">
            <w:pPr>
              <w:spacing w:after="0" w:line="259" w:lineRule="auto"/>
              <w:ind w:left="0" w:right="46" w:firstLine="0"/>
              <w:jc w:val="center"/>
            </w:pPr>
            <w:r>
              <w:rPr>
                <w:b/>
                <w:sz w:val="18"/>
              </w:rPr>
              <w:t xml:space="preserve">UMA </w:t>
            </w:r>
          </w:p>
        </w:tc>
        <w:tc>
          <w:tcPr>
            <w:tcW w:w="1116" w:type="dxa"/>
            <w:tcBorders>
              <w:top w:val="single" w:sz="4" w:space="0" w:color="000000"/>
              <w:left w:val="single" w:sz="4" w:space="0" w:color="000000"/>
              <w:bottom w:val="single" w:sz="4" w:space="0" w:color="000000"/>
              <w:right w:val="single" w:sz="4" w:space="0" w:color="000000"/>
            </w:tcBorders>
          </w:tcPr>
          <w:p w14:paraId="14D05968" w14:textId="77777777" w:rsidR="00A341F6" w:rsidRDefault="00E823F1">
            <w:pPr>
              <w:spacing w:after="0" w:line="259" w:lineRule="auto"/>
              <w:ind w:left="0" w:right="48" w:firstLine="0"/>
              <w:jc w:val="center"/>
            </w:pPr>
            <w:r>
              <w:rPr>
                <w:b/>
                <w:sz w:val="18"/>
              </w:rPr>
              <w:t xml:space="preserve">UMA </w:t>
            </w:r>
          </w:p>
        </w:tc>
        <w:tc>
          <w:tcPr>
            <w:tcW w:w="1105" w:type="dxa"/>
            <w:tcBorders>
              <w:top w:val="single" w:sz="4" w:space="0" w:color="000000"/>
              <w:left w:val="single" w:sz="4" w:space="0" w:color="000000"/>
              <w:bottom w:val="single" w:sz="4" w:space="0" w:color="000000"/>
              <w:right w:val="single" w:sz="4" w:space="0" w:color="000000"/>
            </w:tcBorders>
          </w:tcPr>
          <w:p w14:paraId="1802B2DD" w14:textId="77777777" w:rsidR="00A341F6" w:rsidRDefault="00E823F1">
            <w:pPr>
              <w:spacing w:after="0" w:line="259" w:lineRule="auto"/>
              <w:ind w:left="0" w:right="46" w:firstLine="0"/>
              <w:jc w:val="center"/>
            </w:pPr>
            <w:r>
              <w:rPr>
                <w:b/>
                <w:sz w:val="18"/>
              </w:rPr>
              <w:t xml:space="preserve">% </w:t>
            </w:r>
          </w:p>
        </w:tc>
      </w:tr>
      <w:tr w:rsidR="00A341F6" w14:paraId="1A87D0EF"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719B48A0" w14:textId="77777777" w:rsidR="00A341F6" w:rsidRDefault="00E823F1">
            <w:pPr>
              <w:spacing w:after="0" w:line="259" w:lineRule="auto"/>
              <w:ind w:left="0" w:firstLine="0"/>
              <w:jc w:val="left"/>
            </w:pPr>
            <w:r>
              <w:rPr>
                <w:sz w:val="18"/>
              </w:rPr>
              <w:t xml:space="preserve">Abarrote general </w:t>
            </w:r>
          </w:p>
        </w:tc>
        <w:tc>
          <w:tcPr>
            <w:tcW w:w="1050" w:type="dxa"/>
            <w:tcBorders>
              <w:top w:val="single" w:sz="4" w:space="0" w:color="000000"/>
              <w:left w:val="single" w:sz="4" w:space="0" w:color="000000"/>
              <w:bottom w:val="single" w:sz="4" w:space="0" w:color="000000"/>
              <w:right w:val="single" w:sz="4" w:space="0" w:color="000000"/>
            </w:tcBorders>
          </w:tcPr>
          <w:p w14:paraId="6D3E0AA6" w14:textId="77777777" w:rsidR="00A341F6" w:rsidRDefault="00E823F1">
            <w:pPr>
              <w:spacing w:after="0" w:line="259" w:lineRule="auto"/>
              <w:ind w:left="0" w:right="46" w:firstLine="0"/>
              <w:jc w:val="right"/>
            </w:pPr>
            <w:r>
              <w:rPr>
                <w:sz w:val="18"/>
              </w:rPr>
              <w:t xml:space="preserve">10 </w:t>
            </w:r>
          </w:p>
        </w:tc>
        <w:tc>
          <w:tcPr>
            <w:tcW w:w="1116" w:type="dxa"/>
            <w:tcBorders>
              <w:top w:val="single" w:sz="4" w:space="0" w:color="000000"/>
              <w:left w:val="single" w:sz="4" w:space="0" w:color="000000"/>
              <w:bottom w:val="single" w:sz="4" w:space="0" w:color="000000"/>
              <w:right w:val="single" w:sz="4" w:space="0" w:color="000000"/>
            </w:tcBorders>
          </w:tcPr>
          <w:p w14:paraId="002B6B22" w14:textId="77777777" w:rsidR="00A341F6" w:rsidRDefault="00E823F1">
            <w:pPr>
              <w:spacing w:after="0" w:line="259" w:lineRule="auto"/>
              <w:ind w:left="0" w:right="45" w:firstLine="0"/>
              <w:jc w:val="righ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1CB9AF53" w14:textId="77777777" w:rsidR="00A341F6" w:rsidRDefault="00E823F1">
            <w:pPr>
              <w:spacing w:after="0" w:line="259" w:lineRule="auto"/>
              <w:ind w:left="0" w:right="46" w:firstLine="0"/>
              <w:jc w:val="center"/>
            </w:pPr>
            <w:r>
              <w:rPr>
                <w:sz w:val="18"/>
              </w:rPr>
              <w:t xml:space="preserve">50 </w:t>
            </w:r>
          </w:p>
        </w:tc>
      </w:tr>
      <w:tr w:rsidR="00A341F6" w14:paraId="566666EF"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7671127" w14:textId="77777777" w:rsidR="00A341F6" w:rsidRDefault="00E823F1">
            <w:pPr>
              <w:spacing w:after="0" w:line="259" w:lineRule="auto"/>
              <w:ind w:left="0" w:firstLine="0"/>
              <w:jc w:val="left"/>
            </w:pPr>
            <w:r>
              <w:rPr>
                <w:sz w:val="18"/>
              </w:rPr>
              <w:t xml:space="preserve">Abarrotes frutas y legumbres </w:t>
            </w:r>
          </w:p>
        </w:tc>
        <w:tc>
          <w:tcPr>
            <w:tcW w:w="1050" w:type="dxa"/>
            <w:tcBorders>
              <w:top w:val="single" w:sz="4" w:space="0" w:color="000000"/>
              <w:left w:val="single" w:sz="4" w:space="0" w:color="000000"/>
              <w:bottom w:val="single" w:sz="4" w:space="0" w:color="000000"/>
              <w:right w:val="single" w:sz="4" w:space="0" w:color="000000"/>
            </w:tcBorders>
          </w:tcPr>
          <w:p w14:paraId="7809E513" w14:textId="77777777" w:rsidR="00A341F6" w:rsidRDefault="00E823F1">
            <w:pPr>
              <w:spacing w:after="0" w:line="259" w:lineRule="auto"/>
              <w:ind w:left="0" w:right="46" w:firstLine="0"/>
              <w:jc w:val="right"/>
            </w:pPr>
            <w:r>
              <w:rPr>
                <w:sz w:val="18"/>
              </w:rPr>
              <w:t xml:space="preserve">10 </w:t>
            </w:r>
          </w:p>
        </w:tc>
        <w:tc>
          <w:tcPr>
            <w:tcW w:w="1116" w:type="dxa"/>
            <w:tcBorders>
              <w:top w:val="single" w:sz="4" w:space="0" w:color="000000"/>
              <w:left w:val="single" w:sz="4" w:space="0" w:color="000000"/>
              <w:bottom w:val="single" w:sz="4" w:space="0" w:color="000000"/>
              <w:right w:val="single" w:sz="4" w:space="0" w:color="000000"/>
            </w:tcBorders>
          </w:tcPr>
          <w:p w14:paraId="2EA5F6ED" w14:textId="77777777" w:rsidR="00A341F6" w:rsidRDefault="00E823F1">
            <w:pPr>
              <w:spacing w:after="0" w:line="259" w:lineRule="auto"/>
              <w:ind w:left="0" w:right="45" w:firstLine="0"/>
              <w:jc w:val="right"/>
            </w:pPr>
            <w:r>
              <w:rPr>
                <w:sz w:val="18"/>
              </w:rPr>
              <w:t xml:space="preserve">30 </w:t>
            </w:r>
          </w:p>
        </w:tc>
        <w:tc>
          <w:tcPr>
            <w:tcW w:w="1105" w:type="dxa"/>
            <w:tcBorders>
              <w:top w:val="single" w:sz="4" w:space="0" w:color="000000"/>
              <w:left w:val="single" w:sz="4" w:space="0" w:color="000000"/>
              <w:bottom w:val="single" w:sz="4" w:space="0" w:color="000000"/>
              <w:right w:val="single" w:sz="4" w:space="0" w:color="000000"/>
            </w:tcBorders>
          </w:tcPr>
          <w:p w14:paraId="2FFEA0AA" w14:textId="77777777" w:rsidR="00A341F6" w:rsidRDefault="00E823F1">
            <w:pPr>
              <w:spacing w:after="0" w:line="259" w:lineRule="auto"/>
              <w:ind w:left="0" w:right="46" w:firstLine="0"/>
              <w:jc w:val="center"/>
            </w:pPr>
            <w:r>
              <w:rPr>
                <w:sz w:val="18"/>
              </w:rPr>
              <w:t xml:space="preserve">50 </w:t>
            </w:r>
          </w:p>
        </w:tc>
      </w:tr>
      <w:tr w:rsidR="00A341F6" w14:paraId="36952A7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187BC1C" w14:textId="77777777" w:rsidR="00A341F6" w:rsidRDefault="00E823F1">
            <w:pPr>
              <w:spacing w:after="0" w:line="259" w:lineRule="auto"/>
              <w:ind w:left="0" w:firstLine="0"/>
              <w:jc w:val="left"/>
            </w:pPr>
            <w:r>
              <w:rPr>
                <w:sz w:val="18"/>
              </w:rPr>
              <w:t xml:space="preserve">Abarrotes y carnes frías </w:t>
            </w:r>
          </w:p>
        </w:tc>
        <w:tc>
          <w:tcPr>
            <w:tcW w:w="1050" w:type="dxa"/>
            <w:tcBorders>
              <w:top w:val="single" w:sz="4" w:space="0" w:color="000000"/>
              <w:left w:val="single" w:sz="4" w:space="0" w:color="000000"/>
              <w:bottom w:val="single" w:sz="4" w:space="0" w:color="000000"/>
              <w:right w:val="single" w:sz="4" w:space="0" w:color="000000"/>
            </w:tcBorders>
          </w:tcPr>
          <w:p w14:paraId="3F485D7B" w14:textId="77777777" w:rsidR="00A341F6" w:rsidRDefault="00E823F1">
            <w:pPr>
              <w:spacing w:after="0" w:line="259" w:lineRule="auto"/>
              <w:ind w:left="0" w:right="46" w:firstLine="0"/>
              <w:jc w:val="right"/>
            </w:pPr>
            <w:r>
              <w:rPr>
                <w:sz w:val="18"/>
              </w:rPr>
              <w:t xml:space="preserve">10 </w:t>
            </w:r>
          </w:p>
        </w:tc>
        <w:tc>
          <w:tcPr>
            <w:tcW w:w="1116" w:type="dxa"/>
            <w:tcBorders>
              <w:top w:val="single" w:sz="4" w:space="0" w:color="000000"/>
              <w:left w:val="single" w:sz="4" w:space="0" w:color="000000"/>
              <w:bottom w:val="single" w:sz="4" w:space="0" w:color="000000"/>
              <w:right w:val="single" w:sz="4" w:space="0" w:color="000000"/>
            </w:tcBorders>
          </w:tcPr>
          <w:p w14:paraId="56371352" w14:textId="77777777" w:rsidR="00A341F6" w:rsidRDefault="00E823F1">
            <w:pPr>
              <w:spacing w:after="0" w:line="259" w:lineRule="auto"/>
              <w:ind w:left="0" w:right="45" w:firstLine="0"/>
              <w:jc w:val="righ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19ED1040" w14:textId="77777777" w:rsidR="00A341F6" w:rsidRDefault="00E823F1">
            <w:pPr>
              <w:spacing w:after="0" w:line="259" w:lineRule="auto"/>
              <w:ind w:left="0" w:right="46" w:firstLine="0"/>
              <w:jc w:val="center"/>
            </w:pPr>
            <w:r>
              <w:rPr>
                <w:sz w:val="18"/>
              </w:rPr>
              <w:t xml:space="preserve">50 </w:t>
            </w:r>
          </w:p>
        </w:tc>
      </w:tr>
      <w:tr w:rsidR="00A341F6" w14:paraId="2D552D8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38AC816" w14:textId="77777777" w:rsidR="00A341F6" w:rsidRDefault="00E823F1">
            <w:pPr>
              <w:spacing w:after="0" w:line="259" w:lineRule="auto"/>
              <w:ind w:left="0" w:firstLine="0"/>
              <w:jc w:val="left"/>
            </w:pPr>
            <w:r>
              <w:rPr>
                <w:sz w:val="18"/>
              </w:rPr>
              <w:t xml:space="preserve">Abarrotes y materias primas </w:t>
            </w:r>
          </w:p>
        </w:tc>
        <w:tc>
          <w:tcPr>
            <w:tcW w:w="1050" w:type="dxa"/>
            <w:tcBorders>
              <w:top w:val="single" w:sz="4" w:space="0" w:color="000000"/>
              <w:left w:val="single" w:sz="4" w:space="0" w:color="000000"/>
              <w:bottom w:val="single" w:sz="4" w:space="0" w:color="000000"/>
              <w:right w:val="single" w:sz="4" w:space="0" w:color="000000"/>
            </w:tcBorders>
          </w:tcPr>
          <w:p w14:paraId="4E2AB7F4" w14:textId="77777777" w:rsidR="00A341F6" w:rsidRDefault="00E823F1">
            <w:pPr>
              <w:spacing w:after="0" w:line="259" w:lineRule="auto"/>
              <w:ind w:left="0" w:right="46" w:firstLine="0"/>
              <w:jc w:val="right"/>
            </w:pPr>
            <w:r>
              <w:rPr>
                <w:sz w:val="18"/>
              </w:rPr>
              <w:t xml:space="preserve">10 </w:t>
            </w:r>
          </w:p>
        </w:tc>
        <w:tc>
          <w:tcPr>
            <w:tcW w:w="1116" w:type="dxa"/>
            <w:tcBorders>
              <w:top w:val="single" w:sz="4" w:space="0" w:color="000000"/>
              <w:left w:val="single" w:sz="4" w:space="0" w:color="000000"/>
              <w:bottom w:val="single" w:sz="4" w:space="0" w:color="000000"/>
              <w:right w:val="single" w:sz="4" w:space="0" w:color="000000"/>
            </w:tcBorders>
          </w:tcPr>
          <w:p w14:paraId="57DFDBD0" w14:textId="77777777" w:rsidR="00A341F6" w:rsidRDefault="00E823F1">
            <w:pPr>
              <w:spacing w:after="0" w:line="259" w:lineRule="auto"/>
              <w:ind w:left="0" w:right="45" w:firstLine="0"/>
              <w:jc w:val="right"/>
            </w:pPr>
            <w:r>
              <w:rPr>
                <w:sz w:val="18"/>
              </w:rPr>
              <w:t xml:space="preserve">35 </w:t>
            </w:r>
          </w:p>
        </w:tc>
        <w:tc>
          <w:tcPr>
            <w:tcW w:w="1105" w:type="dxa"/>
            <w:tcBorders>
              <w:top w:val="single" w:sz="4" w:space="0" w:color="000000"/>
              <w:left w:val="single" w:sz="4" w:space="0" w:color="000000"/>
              <w:bottom w:val="single" w:sz="4" w:space="0" w:color="000000"/>
              <w:right w:val="single" w:sz="4" w:space="0" w:color="000000"/>
            </w:tcBorders>
          </w:tcPr>
          <w:p w14:paraId="4200A20A" w14:textId="77777777" w:rsidR="00A341F6" w:rsidRDefault="00E823F1">
            <w:pPr>
              <w:spacing w:after="0" w:line="259" w:lineRule="auto"/>
              <w:ind w:left="0" w:right="46" w:firstLine="0"/>
              <w:jc w:val="center"/>
            </w:pPr>
            <w:r>
              <w:rPr>
                <w:sz w:val="18"/>
              </w:rPr>
              <w:t xml:space="preserve">50 </w:t>
            </w:r>
          </w:p>
        </w:tc>
      </w:tr>
      <w:tr w:rsidR="00A341F6" w14:paraId="44B8D26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7C164D9" w14:textId="77777777" w:rsidR="00A341F6" w:rsidRDefault="00E823F1">
            <w:pPr>
              <w:spacing w:after="0" w:line="259" w:lineRule="auto"/>
              <w:ind w:left="0" w:firstLine="0"/>
              <w:jc w:val="left"/>
            </w:pPr>
            <w:r>
              <w:rPr>
                <w:sz w:val="18"/>
              </w:rPr>
              <w:t xml:space="preserve">Materias primas </w:t>
            </w:r>
          </w:p>
        </w:tc>
        <w:tc>
          <w:tcPr>
            <w:tcW w:w="1050" w:type="dxa"/>
            <w:tcBorders>
              <w:top w:val="single" w:sz="4" w:space="0" w:color="000000"/>
              <w:left w:val="single" w:sz="4" w:space="0" w:color="000000"/>
              <w:bottom w:val="single" w:sz="4" w:space="0" w:color="000000"/>
              <w:right w:val="single" w:sz="4" w:space="0" w:color="000000"/>
            </w:tcBorders>
          </w:tcPr>
          <w:p w14:paraId="11469E85" w14:textId="77777777" w:rsidR="00A341F6" w:rsidRDefault="00E823F1">
            <w:pPr>
              <w:spacing w:after="0" w:line="259" w:lineRule="auto"/>
              <w:ind w:left="0" w:right="46" w:firstLine="0"/>
              <w:jc w:val="right"/>
            </w:pPr>
            <w:r>
              <w:rPr>
                <w:sz w:val="18"/>
              </w:rPr>
              <w:t xml:space="preserve">5 </w:t>
            </w:r>
          </w:p>
        </w:tc>
        <w:tc>
          <w:tcPr>
            <w:tcW w:w="1116" w:type="dxa"/>
            <w:tcBorders>
              <w:top w:val="single" w:sz="4" w:space="0" w:color="000000"/>
              <w:left w:val="single" w:sz="4" w:space="0" w:color="000000"/>
              <w:bottom w:val="single" w:sz="4" w:space="0" w:color="000000"/>
              <w:right w:val="single" w:sz="4" w:space="0" w:color="000000"/>
            </w:tcBorders>
          </w:tcPr>
          <w:p w14:paraId="5D3C04F2" w14:textId="77777777" w:rsidR="00A341F6" w:rsidRDefault="00E823F1">
            <w:pPr>
              <w:spacing w:after="0" w:line="259" w:lineRule="auto"/>
              <w:ind w:left="0" w:right="45" w:firstLine="0"/>
              <w:jc w:val="right"/>
            </w:pPr>
            <w:r>
              <w:rPr>
                <w:sz w:val="18"/>
              </w:rPr>
              <w:t xml:space="preserve">30 </w:t>
            </w:r>
          </w:p>
        </w:tc>
        <w:tc>
          <w:tcPr>
            <w:tcW w:w="1105" w:type="dxa"/>
            <w:tcBorders>
              <w:top w:val="single" w:sz="4" w:space="0" w:color="000000"/>
              <w:left w:val="single" w:sz="4" w:space="0" w:color="000000"/>
              <w:bottom w:val="single" w:sz="4" w:space="0" w:color="000000"/>
              <w:right w:val="single" w:sz="4" w:space="0" w:color="000000"/>
            </w:tcBorders>
          </w:tcPr>
          <w:p w14:paraId="62968D55" w14:textId="77777777" w:rsidR="00A341F6" w:rsidRDefault="00E823F1">
            <w:pPr>
              <w:spacing w:after="0" w:line="259" w:lineRule="auto"/>
              <w:ind w:left="0" w:right="46" w:firstLine="0"/>
              <w:jc w:val="center"/>
            </w:pPr>
            <w:r>
              <w:rPr>
                <w:sz w:val="18"/>
              </w:rPr>
              <w:t xml:space="preserve">50 </w:t>
            </w:r>
          </w:p>
        </w:tc>
      </w:tr>
      <w:tr w:rsidR="00A341F6" w14:paraId="4C289731"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016D12DD" w14:textId="77777777" w:rsidR="00A341F6" w:rsidRDefault="00E823F1">
            <w:pPr>
              <w:spacing w:after="0" w:line="259" w:lineRule="auto"/>
              <w:ind w:left="0" w:firstLine="0"/>
              <w:jc w:val="left"/>
            </w:pPr>
            <w:r>
              <w:rPr>
                <w:sz w:val="18"/>
              </w:rPr>
              <w:t xml:space="preserve">Abarrotes con venta de vinos y licores al mayoreo </w:t>
            </w:r>
          </w:p>
        </w:tc>
        <w:tc>
          <w:tcPr>
            <w:tcW w:w="1050" w:type="dxa"/>
            <w:tcBorders>
              <w:top w:val="single" w:sz="4" w:space="0" w:color="000000"/>
              <w:left w:val="single" w:sz="4" w:space="0" w:color="000000"/>
              <w:bottom w:val="single" w:sz="4" w:space="0" w:color="000000"/>
              <w:right w:val="single" w:sz="4" w:space="0" w:color="000000"/>
            </w:tcBorders>
          </w:tcPr>
          <w:p w14:paraId="50796068" w14:textId="77777777" w:rsidR="00A341F6" w:rsidRDefault="00E823F1">
            <w:pPr>
              <w:spacing w:after="0" w:line="259" w:lineRule="auto"/>
              <w:ind w:left="0" w:right="46" w:firstLine="0"/>
              <w:jc w:val="right"/>
            </w:pPr>
            <w:r>
              <w:rPr>
                <w:sz w:val="18"/>
              </w:rPr>
              <w:t xml:space="preserve">75 </w:t>
            </w:r>
          </w:p>
        </w:tc>
        <w:tc>
          <w:tcPr>
            <w:tcW w:w="1116" w:type="dxa"/>
            <w:tcBorders>
              <w:top w:val="single" w:sz="4" w:space="0" w:color="000000"/>
              <w:left w:val="single" w:sz="4" w:space="0" w:color="000000"/>
              <w:bottom w:val="single" w:sz="4" w:space="0" w:color="000000"/>
              <w:right w:val="single" w:sz="4" w:space="0" w:color="000000"/>
            </w:tcBorders>
          </w:tcPr>
          <w:p w14:paraId="5B74517E" w14:textId="77777777" w:rsidR="00A341F6" w:rsidRDefault="00E823F1">
            <w:pPr>
              <w:spacing w:after="0" w:line="259" w:lineRule="auto"/>
              <w:ind w:left="0" w:right="45" w:firstLine="0"/>
              <w:jc w:val="right"/>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186740AB" w14:textId="77777777" w:rsidR="00A341F6" w:rsidRDefault="00E823F1">
            <w:pPr>
              <w:spacing w:after="0" w:line="259" w:lineRule="auto"/>
              <w:ind w:left="0" w:right="46" w:firstLine="0"/>
              <w:jc w:val="center"/>
            </w:pPr>
            <w:r>
              <w:rPr>
                <w:sz w:val="18"/>
              </w:rPr>
              <w:t xml:space="preserve">50 </w:t>
            </w:r>
          </w:p>
        </w:tc>
      </w:tr>
      <w:tr w:rsidR="00A341F6" w14:paraId="697B813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C3D200C" w14:textId="77777777" w:rsidR="00A341F6" w:rsidRDefault="00E823F1">
            <w:pPr>
              <w:spacing w:after="0" w:line="259" w:lineRule="auto"/>
              <w:ind w:left="0" w:firstLine="0"/>
              <w:jc w:val="left"/>
            </w:pPr>
            <w:r>
              <w:rPr>
                <w:sz w:val="18"/>
              </w:rPr>
              <w:t xml:space="preserve">Abarrotes con venta de vinos y licores al menudeo </w:t>
            </w:r>
          </w:p>
        </w:tc>
        <w:tc>
          <w:tcPr>
            <w:tcW w:w="1050" w:type="dxa"/>
            <w:tcBorders>
              <w:top w:val="single" w:sz="4" w:space="0" w:color="000000"/>
              <w:left w:val="single" w:sz="4" w:space="0" w:color="000000"/>
              <w:bottom w:val="single" w:sz="4" w:space="0" w:color="000000"/>
              <w:right w:val="single" w:sz="4" w:space="0" w:color="000000"/>
            </w:tcBorders>
          </w:tcPr>
          <w:p w14:paraId="60033FC1" w14:textId="77777777" w:rsidR="00A341F6" w:rsidRDefault="00E823F1">
            <w:pPr>
              <w:spacing w:after="0" w:line="259" w:lineRule="auto"/>
              <w:ind w:left="0" w:right="46" w:firstLine="0"/>
              <w:jc w:val="right"/>
            </w:pPr>
            <w:r>
              <w:rPr>
                <w:sz w:val="18"/>
              </w:rPr>
              <w:t xml:space="preserve">30 </w:t>
            </w:r>
          </w:p>
        </w:tc>
        <w:tc>
          <w:tcPr>
            <w:tcW w:w="1116" w:type="dxa"/>
            <w:tcBorders>
              <w:top w:val="single" w:sz="4" w:space="0" w:color="000000"/>
              <w:left w:val="single" w:sz="4" w:space="0" w:color="000000"/>
              <w:bottom w:val="single" w:sz="4" w:space="0" w:color="000000"/>
              <w:right w:val="single" w:sz="4" w:space="0" w:color="000000"/>
            </w:tcBorders>
          </w:tcPr>
          <w:p w14:paraId="77B1AF51" w14:textId="77777777" w:rsidR="00A341F6" w:rsidRDefault="00E823F1">
            <w:pPr>
              <w:spacing w:after="0" w:line="259" w:lineRule="auto"/>
              <w:ind w:left="0" w:right="45" w:firstLine="0"/>
              <w:jc w:val="right"/>
            </w:pPr>
            <w:r>
              <w:rPr>
                <w:sz w:val="18"/>
              </w:rPr>
              <w:t xml:space="preserve">150 </w:t>
            </w:r>
          </w:p>
        </w:tc>
        <w:tc>
          <w:tcPr>
            <w:tcW w:w="1105" w:type="dxa"/>
            <w:tcBorders>
              <w:top w:val="single" w:sz="4" w:space="0" w:color="000000"/>
              <w:left w:val="single" w:sz="4" w:space="0" w:color="000000"/>
              <w:bottom w:val="single" w:sz="4" w:space="0" w:color="000000"/>
              <w:right w:val="single" w:sz="4" w:space="0" w:color="000000"/>
            </w:tcBorders>
          </w:tcPr>
          <w:p w14:paraId="769FBF51" w14:textId="77777777" w:rsidR="00A341F6" w:rsidRDefault="00E823F1">
            <w:pPr>
              <w:spacing w:after="0" w:line="259" w:lineRule="auto"/>
              <w:ind w:left="0" w:right="46" w:firstLine="0"/>
              <w:jc w:val="center"/>
            </w:pPr>
            <w:r>
              <w:rPr>
                <w:sz w:val="18"/>
              </w:rPr>
              <w:t xml:space="preserve">50 </w:t>
            </w:r>
          </w:p>
        </w:tc>
      </w:tr>
      <w:tr w:rsidR="00A341F6" w14:paraId="47E4BA0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219A98C" w14:textId="77777777" w:rsidR="00A341F6" w:rsidRDefault="00E823F1">
            <w:pPr>
              <w:spacing w:after="0" w:line="259" w:lineRule="auto"/>
              <w:ind w:left="0" w:firstLine="0"/>
              <w:jc w:val="left"/>
            </w:pPr>
            <w:r>
              <w:rPr>
                <w:sz w:val="18"/>
              </w:rPr>
              <w:lastRenderedPageBreak/>
              <w:t xml:space="preserve">Agencia o depósito de cervezas </w:t>
            </w:r>
          </w:p>
        </w:tc>
        <w:tc>
          <w:tcPr>
            <w:tcW w:w="1050" w:type="dxa"/>
            <w:tcBorders>
              <w:top w:val="single" w:sz="4" w:space="0" w:color="000000"/>
              <w:left w:val="single" w:sz="4" w:space="0" w:color="000000"/>
              <w:bottom w:val="single" w:sz="4" w:space="0" w:color="000000"/>
              <w:right w:val="single" w:sz="4" w:space="0" w:color="000000"/>
            </w:tcBorders>
          </w:tcPr>
          <w:p w14:paraId="6D8A3606" w14:textId="77777777" w:rsidR="00A341F6" w:rsidRDefault="00E823F1">
            <w:pPr>
              <w:spacing w:after="0" w:line="259" w:lineRule="auto"/>
              <w:ind w:left="0" w:right="46" w:firstLine="0"/>
              <w:jc w:val="right"/>
            </w:pPr>
            <w:r>
              <w:rPr>
                <w:sz w:val="18"/>
              </w:rPr>
              <w:t xml:space="preserve">250 </w:t>
            </w:r>
          </w:p>
        </w:tc>
        <w:tc>
          <w:tcPr>
            <w:tcW w:w="1116" w:type="dxa"/>
            <w:tcBorders>
              <w:top w:val="single" w:sz="4" w:space="0" w:color="000000"/>
              <w:left w:val="single" w:sz="4" w:space="0" w:color="000000"/>
              <w:bottom w:val="single" w:sz="4" w:space="0" w:color="000000"/>
              <w:right w:val="single" w:sz="4" w:space="0" w:color="000000"/>
            </w:tcBorders>
          </w:tcPr>
          <w:p w14:paraId="6A478009" w14:textId="77777777" w:rsidR="00A341F6" w:rsidRDefault="00E823F1">
            <w:pPr>
              <w:spacing w:after="0" w:line="259" w:lineRule="auto"/>
              <w:ind w:left="0" w:right="45" w:firstLine="0"/>
              <w:jc w:val="right"/>
            </w:pPr>
            <w:r>
              <w:rPr>
                <w:sz w:val="18"/>
              </w:rPr>
              <w:t xml:space="preserve">400 </w:t>
            </w:r>
          </w:p>
        </w:tc>
        <w:tc>
          <w:tcPr>
            <w:tcW w:w="1105" w:type="dxa"/>
            <w:tcBorders>
              <w:top w:val="single" w:sz="4" w:space="0" w:color="000000"/>
              <w:left w:val="single" w:sz="4" w:space="0" w:color="000000"/>
              <w:bottom w:val="single" w:sz="4" w:space="0" w:color="000000"/>
              <w:right w:val="single" w:sz="4" w:space="0" w:color="000000"/>
            </w:tcBorders>
          </w:tcPr>
          <w:p w14:paraId="5407BCD9" w14:textId="77777777" w:rsidR="00A341F6" w:rsidRDefault="00E823F1">
            <w:pPr>
              <w:spacing w:after="0" w:line="259" w:lineRule="auto"/>
              <w:ind w:left="0" w:right="46" w:firstLine="0"/>
              <w:jc w:val="center"/>
            </w:pPr>
            <w:r>
              <w:rPr>
                <w:sz w:val="18"/>
              </w:rPr>
              <w:t xml:space="preserve">50 </w:t>
            </w:r>
          </w:p>
        </w:tc>
      </w:tr>
      <w:tr w:rsidR="00A341F6" w14:paraId="002FDA1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CC19FA5" w14:textId="77777777" w:rsidR="00A341F6" w:rsidRDefault="00E823F1">
            <w:pPr>
              <w:spacing w:after="0" w:line="259" w:lineRule="auto"/>
              <w:ind w:left="0" w:firstLine="0"/>
              <w:jc w:val="left"/>
            </w:pPr>
            <w:r>
              <w:rPr>
                <w:sz w:val="18"/>
              </w:rPr>
              <w:t xml:space="preserve">Bodegas con actividad comercial y venta de vinos y licores </w:t>
            </w:r>
          </w:p>
        </w:tc>
        <w:tc>
          <w:tcPr>
            <w:tcW w:w="1050" w:type="dxa"/>
            <w:tcBorders>
              <w:top w:val="single" w:sz="4" w:space="0" w:color="000000"/>
              <w:left w:val="single" w:sz="4" w:space="0" w:color="000000"/>
              <w:bottom w:val="single" w:sz="4" w:space="0" w:color="000000"/>
              <w:right w:val="single" w:sz="4" w:space="0" w:color="000000"/>
            </w:tcBorders>
          </w:tcPr>
          <w:p w14:paraId="1B165582" w14:textId="77777777" w:rsidR="00A341F6" w:rsidRDefault="00E823F1">
            <w:pPr>
              <w:spacing w:after="0" w:line="259" w:lineRule="auto"/>
              <w:ind w:left="0" w:right="46" w:firstLine="0"/>
              <w:jc w:val="right"/>
            </w:pPr>
            <w:r>
              <w:rPr>
                <w:sz w:val="18"/>
              </w:rPr>
              <w:t xml:space="preserve">595 </w:t>
            </w:r>
          </w:p>
        </w:tc>
        <w:tc>
          <w:tcPr>
            <w:tcW w:w="1116" w:type="dxa"/>
            <w:tcBorders>
              <w:top w:val="single" w:sz="4" w:space="0" w:color="000000"/>
              <w:left w:val="single" w:sz="4" w:space="0" w:color="000000"/>
              <w:bottom w:val="single" w:sz="4" w:space="0" w:color="000000"/>
              <w:right w:val="single" w:sz="4" w:space="0" w:color="000000"/>
            </w:tcBorders>
          </w:tcPr>
          <w:p w14:paraId="42DB2A87" w14:textId="77777777" w:rsidR="00A341F6" w:rsidRDefault="00E823F1">
            <w:pPr>
              <w:spacing w:after="0" w:line="259" w:lineRule="auto"/>
              <w:ind w:left="0" w:right="45" w:firstLine="0"/>
              <w:jc w:val="right"/>
            </w:pPr>
            <w:r>
              <w:rPr>
                <w:sz w:val="18"/>
              </w:rPr>
              <w:t xml:space="preserve">650 </w:t>
            </w:r>
          </w:p>
        </w:tc>
        <w:tc>
          <w:tcPr>
            <w:tcW w:w="1105" w:type="dxa"/>
            <w:tcBorders>
              <w:top w:val="single" w:sz="4" w:space="0" w:color="000000"/>
              <w:left w:val="single" w:sz="4" w:space="0" w:color="000000"/>
              <w:bottom w:val="single" w:sz="4" w:space="0" w:color="000000"/>
              <w:right w:val="single" w:sz="4" w:space="0" w:color="000000"/>
            </w:tcBorders>
          </w:tcPr>
          <w:p w14:paraId="6CFB4FC3" w14:textId="77777777" w:rsidR="00A341F6" w:rsidRDefault="00E823F1">
            <w:pPr>
              <w:spacing w:after="0" w:line="259" w:lineRule="auto"/>
              <w:ind w:left="0" w:right="46" w:firstLine="0"/>
              <w:jc w:val="center"/>
            </w:pPr>
            <w:r>
              <w:rPr>
                <w:sz w:val="18"/>
              </w:rPr>
              <w:t xml:space="preserve">50 </w:t>
            </w:r>
          </w:p>
        </w:tc>
      </w:tr>
      <w:tr w:rsidR="00A341F6" w14:paraId="511D180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6CD52C8" w14:textId="77777777" w:rsidR="00A341F6" w:rsidRDefault="00E823F1">
            <w:pPr>
              <w:spacing w:after="0" w:line="259" w:lineRule="auto"/>
              <w:ind w:left="0" w:firstLine="0"/>
              <w:jc w:val="left"/>
            </w:pPr>
            <w:r>
              <w:rPr>
                <w:sz w:val="18"/>
              </w:rPr>
              <w:t xml:space="preserve">Minisúper con venta de vinos y licores </w:t>
            </w:r>
          </w:p>
        </w:tc>
        <w:tc>
          <w:tcPr>
            <w:tcW w:w="1050" w:type="dxa"/>
            <w:tcBorders>
              <w:top w:val="single" w:sz="4" w:space="0" w:color="000000"/>
              <w:left w:val="single" w:sz="4" w:space="0" w:color="000000"/>
              <w:bottom w:val="single" w:sz="4" w:space="0" w:color="000000"/>
              <w:right w:val="single" w:sz="4" w:space="0" w:color="000000"/>
            </w:tcBorders>
          </w:tcPr>
          <w:p w14:paraId="4DED9A9F" w14:textId="77777777" w:rsidR="00A341F6" w:rsidRDefault="00E823F1">
            <w:pPr>
              <w:spacing w:after="0" w:line="259" w:lineRule="auto"/>
              <w:ind w:left="0" w:right="46" w:firstLine="0"/>
              <w:jc w:val="right"/>
            </w:pPr>
            <w:r>
              <w:rPr>
                <w:sz w:val="18"/>
              </w:rPr>
              <w:t xml:space="preserve">250 </w:t>
            </w:r>
          </w:p>
        </w:tc>
        <w:tc>
          <w:tcPr>
            <w:tcW w:w="1116" w:type="dxa"/>
            <w:tcBorders>
              <w:top w:val="single" w:sz="4" w:space="0" w:color="000000"/>
              <w:left w:val="single" w:sz="4" w:space="0" w:color="000000"/>
              <w:bottom w:val="single" w:sz="4" w:space="0" w:color="000000"/>
              <w:right w:val="single" w:sz="4" w:space="0" w:color="000000"/>
            </w:tcBorders>
          </w:tcPr>
          <w:p w14:paraId="2F51B76E" w14:textId="77777777" w:rsidR="00A341F6" w:rsidRDefault="00E823F1">
            <w:pPr>
              <w:spacing w:after="0" w:line="259" w:lineRule="auto"/>
              <w:ind w:left="0" w:right="45" w:firstLine="0"/>
              <w:jc w:val="right"/>
            </w:pPr>
            <w:r>
              <w:rPr>
                <w:sz w:val="18"/>
              </w:rPr>
              <w:t xml:space="preserve">400 </w:t>
            </w:r>
          </w:p>
        </w:tc>
        <w:tc>
          <w:tcPr>
            <w:tcW w:w="1105" w:type="dxa"/>
            <w:tcBorders>
              <w:top w:val="single" w:sz="4" w:space="0" w:color="000000"/>
              <w:left w:val="single" w:sz="4" w:space="0" w:color="000000"/>
              <w:bottom w:val="single" w:sz="4" w:space="0" w:color="000000"/>
              <w:right w:val="single" w:sz="4" w:space="0" w:color="000000"/>
            </w:tcBorders>
          </w:tcPr>
          <w:p w14:paraId="6CF6BF7D" w14:textId="77777777" w:rsidR="00A341F6" w:rsidRDefault="00E823F1">
            <w:pPr>
              <w:spacing w:after="0" w:line="259" w:lineRule="auto"/>
              <w:ind w:left="0" w:right="46" w:firstLine="0"/>
              <w:jc w:val="center"/>
            </w:pPr>
            <w:r>
              <w:rPr>
                <w:sz w:val="18"/>
              </w:rPr>
              <w:t xml:space="preserve">50 </w:t>
            </w:r>
          </w:p>
        </w:tc>
      </w:tr>
      <w:tr w:rsidR="00A341F6" w14:paraId="26FC6FF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42F4A29" w14:textId="77777777" w:rsidR="00A341F6" w:rsidRDefault="00E823F1">
            <w:pPr>
              <w:spacing w:after="0" w:line="259" w:lineRule="auto"/>
              <w:ind w:left="0" w:firstLine="0"/>
              <w:jc w:val="left"/>
            </w:pPr>
            <w:r>
              <w:rPr>
                <w:sz w:val="18"/>
              </w:rPr>
              <w:t xml:space="preserve">Miscelánea con venta de vinos y licores </w:t>
            </w:r>
          </w:p>
        </w:tc>
        <w:tc>
          <w:tcPr>
            <w:tcW w:w="1050" w:type="dxa"/>
            <w:tcBorders>
              <w:top w:val="single" w:sz="4" w:space="0" w:color="000000"/>
              <w:left w:val="single" w:sz="4" w:space="0" w:color="000000"/>
              <w:bottom w:val="single" w:sz="4" w:space="0" w:color="000000"/>
              <w:right w:val="single" w:sz="4" w:space="0" w:color="000000"/>
            </w:tcBorders>
          </w:tcPr>
          <w:p w14:paraId="053CF8A4" w14:textId="77777777" w:rsidR="00A341F6" w:rsidRDefault="00E823F1">
            <w:pPr>
              <w:spacing w:after="0" w:line="259" w:lineRule="auto"/>
              <w:ind w:left="0" w:right="46" w:firstLine="0"/>
              <w:jc w:val="right"/>
            </w:pPr>
            <w:r>
              <w:rPr>
                <w:sz w:val="18"/>
              </w:rPr>
              <w:t xml:space="preserve">30 </w:t>
            </w:r>
          </w:p>
        </w:tc>
        <w:tc>
          <w:tcPr>
            <w:tcW w:w="1116" w:type="dxa"/>
            <w:tcBorders>
              <w:top w:val="single" w:sz="4" w:space="0" w:color="000000"/>
              <w:left w:val="single" w:sz="4" w:space="0" w:color="000000"/>
              <w:bottom w:val="single" w:sz="4" w:space="0" w:color="000000"/>
              <w:right w:val="single" w:sz="4" w:space="0" w:color="000000"/>
            </w:tcBorders>
          </w:tcPr>
          <w:p w14:paraId="0F1B54B8" w14:textId="77777777" w:rsidR="00A341F6" w:rsidRDefault="00E823F1">
            <w:pPr>
              <w:spacing w:after="0" w:line="259" w:lineRule="auto"/>
              <w:ind w:left="0" w:right="45" w:firstLine="0"/>
              <w:jc w:val="right"/>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268DBF9B" w14:textId="77777777" w:rsidR="00A341F6" w:rsidRDefault="00E823F1">
            <w:pPr>
              <w:spacing w:after="0" w:line="259" w:lineRule="auto"/>
              <w:ind w:left="0" w:right="46" w:firstLine="0"/>
              <w:jc w:val="center"/>
            </w:pPr>
            <w:r>
              <w:rPr>
                <w:sz w:val="18"/>
              </w:rPr>
              <w:t xml:space="preserve">50 </w:t>
            </w:r>
          </w:p>
        </w:tc>
      </w:tr>
      <w:tr w:rsidR="00A341F6" w14:paraId="5811142A"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3D5FCAE4" w14:textId="77777777" w:rsidR="00A341F6" w:rsidRDefault="00E823F1">
            <w:pPr>
              <w:spacing w:after="0" w:line="259" w:lineRule="auto"/>
              <w:ind w:left="0" w:firstLine="0"/>
              <w:jc w:val="left"/>
            </w:pPr>
            <w:r>
              <w:rPr>
                <w:sz w:val="18"/>
              </w:rPr>
              <w:t xml:space="preserve">Supermercados </w:t>
            </w:r>
          </w:p>
        </w:tc>
        <w:tc>
          <w:tcPr>
            <w:tcW w:w="1050" w:type="dxa"/>
            <w:tcBorders>
              <w:top w:val="single" w:sz="4" w:space="0" w:color="000000"/>
              <w:left w:val="single" w:sz="4" w:space="0" w:color="000000"/>
              <w:bottom w:val="single" w:sz="4" w:space="0" w:color="000000"/>
              <w:right w:val="single" w:sz="4" w:space="0" w:color="000000"/>
            </w:tcBorders>
          </w:tcPr>
          <w:p w14:paraId="1EF77235" w14:textId="77777777" w:rsidR="00A341F6" w:rsidRDefault="00E823F1">
            <w:pPr>
              <w:spacing w:after="0" w:line="259" w:lineRule="auto"/>
              <w:ind w:left="0" w:right="46" w:firstLine="0"/>
              <w:jc w:val="right"/>
            </w:pPr>
            <w:r>
              <w:rPr>
                <w:sz w:val="18"/>
              </w:rPr>
              <w:t xml:space="preserve">595 </w:t>
            </w:r>
          </w:p>
        </w:tc>
        <w:tc>
          <w:tcPr>
            <w:tcW w:w="1116" w:type="dxa"/>
            <w:tcBorders>
              <w:top w:val="single" w:sz="4" w:space="0" w:color="000000"/>
              <w:left w:val="single" w:sz="4" w:space="0" w:color="000000"/>
              <w:bottom w:val="single" w:sz="4" w:space="0" w:color="000000"/>
              <w:right w:val="single" w:sz="4" w:space="0" w:color="000000"/>
            </w:tcBorders>
          </w:tcPr>
          <w:p w14:paraId="15E52BE1" w14:textId="77777777" w:rsidR="00A341F6" w:rsidRDefault="00E823F1">
            <w:pPr>
              <w:spacing w:after="0" w:line="259" w:lineRule="auto"/>
              <w:ind w:left="0" w:right="45" w:firstLine="0"/>
              <w:jc w:val="right"/>
            </w:pPr>
            <w:r>
              <w:rPr>
                <w:sz w:val="18"/>
              </w:rPr>
              <w:t xml:space="preserve">700 </w:t>
            </w:r>
          </w:p>
        </w:tc>
        <w:tc>
          <w:tcPr>
            <w:tcW w:w="1105" w:type="dxa"/>
            <w:tcBorders>
              <w:top w:val="single" w:sz="4" w:space="0" w:color="000000"/>
              <w:left w:val="single" w:sz="4" w:space="0" w:color="000000"/>
              <w:bottom w:val="single" w:sz="4" w:space="0" w:color="000000"/>
              <w:right w:val="single" w:sz="4" w:space="0" w:color="000000"/>
            </w:tcBorders>
          </w:tcPr>
          <w:p w14:paraId="13D11B4D" w14:textId="77777777" w:rsidR="00A341F6" w:rsidRDefault="00E823F1">
            <w:pPr>
              <w:spacing w:after="0" w:line="259" w:lineRule="auto"/>
              <w:ind w:left="0" w:right="46" w:firstLine="0"/>
              <w:jc w:val="center"/>
            </w:pPr>
            <w:r>
              <w:rPr>
                <w:sz w:val="18"/>
              </w:rPr>
              <w:t xml:space="preserve">50 </w:t>
            </w:r>
          </w:p>
        </w:tc>
      </w:tr>
      <w:tr w:rsidR="00A341F6" w14:paraId="349ABAB4"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23F7C21" w14:textId="77777777" w:rsidR="00A341F6" w:rsidRDefault="00E823F1">
            <w:pPr>
              <w:spacing w:after="0" w:line="259" w:lineRule="auto"/>
              <w:ind w:left="0" w:firstLine="0"/>
              <w:jc w:val="left"/>
            </w:pPr>
            <w:proofErr w:type="spellStart"/>
            <w:r>
              <w:rPr>
                <w:sz w:val="18"/>
              </w:rPr>
              <w:t>Tendajón</w:t>
            </w:r>
            <w:proofErr w:type="spellEnd"/>
            <w:r>
              <w:rPr>
                <w:sz w:val="18"/>
              </w:rPr>
              <w:t xml:space="preserve"> con venta de cerveza </w:t>
            </w:r>
          </w:p>
        </w:tc>
        <w:tc>
          <w:tcPr>
            <w:tcW w:w="1050" w:type="dxa"/>
            <w:tcBorders>
              <w:top w:val="single" w:sz="4" w:space="0" w:color="000000"/>
              <w:left w:val="single" w:sz="4" w:space="0" w:color="000000"/>
              <w:bottom w:val="single" w:sz="4" w:space="0" w:color="000000"/>
              <w:right w:val="single" w:sz="4" w:space="0" w:color="000000"/>
            </w:tcBorders>
          </w:tcPr>
          <w:p w14:paraId="7889D4E7" w14:textId="77777777" w:rsidR="00A341F6" w:rsidRDefault="00E823F1">
            <w:pPr>
              <w:spacing w:after="0" w:line="259" w:lineRule="auto"/>
              <w:ind w:left="0" w:right="46" w:firstLine="0"/>
              <w:jc w:val="right"/>
            </w:pPr>
            <w:r>
              <w:rPr>
                <w:sz w:val="18"/>
              </w:rPr>
              <w:t xml:space="preserve">20 </w:t>
            </w:r>
          </w:p>
        </w:tc>
        <w:tc>
          <w:tcPr>
            <w:tcW w:w="1116" w:type="dxa"/>
            <w:tcBorders>
              <w:top w:val="single" w:sz="4" w:space="0" w:color="000000"/>
              <w:left w:val="single" w:sz="4" w:space="0" w:color="000000"/>
              <w:bottom w:val="single" w:sz="4" w:space="0" w:color="000000"/>
              <w:right w:val="single" w:sz="4" w:space="0" w:color="000000"/>
            </w:tcBorders>
          </w:tcPr>
          <w:p w14:paraId="5AB996BB" w14:textId="77777777" w:rsidR="00A341F6" w:rsidRDefault="00E823F1">
            <w:pPr>
              <w:spacing w:after="0" w:line="259" w:lineRule="auto"/>
              <w:ind w:left="0" w:right="45" w:firstLine="0"/>
              <w:jc w:val="right"/>
            </w:pPr>
            <w:r>
              <w:rPr>
                <w:sz w:val="18"/>
              </w:rPr>
              <w:t xml:space="preserve">60 </w:t>
            </w:r>
          </w:p>
        </w:tc>
        <w:tc>
          <w:tcPr>
            <w:tcW w:w="1105" w:type="dxa"/>
            <w:tcBorders>
              <w:top w:val="single" w:sz="4" w:space="0" w:color="000000"/>
              <w:left w:val="single" w:sz="4" w:space="0" w:color="000000"/>
              <w:bottom w:val="single" w:sz="4" w:space="0" w:color="000000"/>
              <w:right w:val="single" w:sz="4" w:space="0" w:color="000000"/>
            </w:tcBorders>
          </w:tcPr>
          <w:p w14:paraId="1CD864AB" w14:textId="77777777" w:rsidR="00A341F6" w:rsidRDefault="00E823F1">
            <w:pPr>
              <w:spacing w:after="0" w:line="259" w:lineRule="auto"/>
              <w:ind w:left="0" w:right="46" w:firstLine="0"/>
              <w:jc w:val="center"/>
            </w:pPr>
            <w:r>
              <w:rPr>
                <w:sz w:val="18"/>
              </w:rPr>
              <w:t xml:space="preserve">50 </w:t>
            </w:r>
          </w:p>
        </w:tc>
      </w:tr>
      <w:tr w:rsidR="00A341F6" w14:paraId="04781EC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EF96947" w14:textId="77777777" w:rsidR="00A341F6" w:rsidRDefault="00E823F1">
            <w:pPr>
              <w:spacing w:after="0" w:line="259" w:lineRule="auto"/>
              <w:ind w:left="0" w:firstLine="0"/>
              <w:jc w:val="left"/>
            </w:pPr>
            <w:proofErr w:type="spellStart"/>
            <w:r>
              <w:rPr>
                <w:sz w:val="18"/>
              </w:rPr>
              <w:t>Tendajón</w:t>
            </w:r>
            <w:proofErr w:type="spellEnd"/>
            <w:r>
              <w:rPr>
                <w:sz w:val="18"/>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1489320" w14:textId="77777777" w:rsidR="00A341F6" w:rsidRDefault="00E823F1">
            <w:pPr>
              <w:spacing w:after="0" w:line="259" w:lineRule="auto"/>
              <w:ind w:left="0" w:right="46" w:firstLine="0"/>
              <w:jc w:val="right"/>
            </w:pPr>
            <w:r>
              <w:rPr>
                <w:sz w:val="18"/>
              </w:rPr>
              <w:t xml:space="preserve">5 </w:t>
            </w:r>
          </w:p>
        </w:tc>
        <w:tc>
          <w:tcPr>
            <w:tcW w:w="1116" w:type="dxa"/>
            <w:tcBorders>
              <w:top w:val="single" w:sz="4" w:space="0" w:color="000000"/>
              <w:left w:val="single" w:sz="4" w:space="0" w:color="000000"/>
              <w:bottom w:val="single" w:sz="4" w:space="0" w:color="000000"/>
              <w:right w:val="single" w:sz="4" w:space="0" w:color="000000"/>
            </w:tcBorders>
          </w:tcPr>
          <w:p w14:paraId="4840ED4B" w14:textId="77777777" w:rsidR="00A341F6" w:rsidRDefault="00E823F1">
            <w:pPr>
              <w:spacing w:after="0" w:line="259" w:lineRule="auto"/>
              <w:ind w:left="0" w:right="45" w:firstLine="0"/>
              <w:jc w:val="right"/>
            </w:pPr>
            <w:r>
              <w:rPr>
                <w:sz w:val="18"/>
              </w:rPr>
              <w:t xml:space="preserve">25 </w:t>
            </w:r>
          </w:p>
        </w:tc>
        <w:tc>
          <w:tcPr>
            <w:tcW w:w="1105" w:type="dxa"/>
            <w:tcBorders>
              <w:top w:val="single" w:sz="4" w:space="0" w:color="000000"/>
              <w:left w:val="single" w:sz="4" w:space="0" w:color="000000"/>
              <w:bottom w:val="single" w:sz="4" w:space="0" w:color="000000"/>
              <w:right w:val="single" w:sz="4" w:space="0" w:color="000000"/>
            </w:tcBorders>
          </w:tcPr>
          <w:p w14:paraId="7DDC38B3" w14:textId="77777777" w:rsidR="00A341F6" w:rsidRDefault="00E823F1">
            <w:pPr>
              <w:spacing w:after="0" w:line="259" w:lineRule="auto"/>
              <w:ind w:left="0" w:right="46" w:firstLine="0"/>
              <w:jc w:val="center"/>
            </w:pPr>
            <w:r>
              <w:rPr>
                <w:sz w:val="18"/>
              </w:rPr>
              <w:t xml:space="preserve">50 </w:t>
            </w:r>
          </w:p>
        </w:tc>
      </w:tr>
      <w:tr w:rsidR="00A341F6" w14:paraId="31C9A37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F421DA7" w14:textId="77777777" w:rsidR="00A341F6" w:rsidRDefault="00E823F1">
            <w:pPr>
              <w:spacing w:after="0" w:line="259" w:lineRule="auto"/>
              <w:ind w:left="0" w:firstLine="0"/>
              <w:jc w:val="left"/>
            </w:pPr>
            <w:r>
              <w:rPr>
                <w:sz w:val="18"/>
              </w:rPr>
              <w:t xml:space="preserve">Vinaterías </w:t>
            </w:r>
          </w:p>
        </w:tc>
        <w:tc>
          <w:tcPr>
            <w:tcW w:w="1050" w:type="dxa"/>
            <w:tcBorders>
              <w:top w:val="single" w:sz="4" w:space="0" w:color="000000"/>
              <w:left w:val="single" w:sz="4" w:space="0" w:color="000000"/>
              <w:bottom w:val="single" w:sz="4" w:space="0" w:color="000000"/>
              <w:right w:val="single" w:sz="4" w:space="0" w:color="000000"/>
            </w:tcBorders>
          </w:tcPr>
          <w:p w14:paraId="76784337" w14:textId="77777777" w:rsidR="00A341F6" w:rsidRDefault="00E823F1">
            <w:pPr>
              <w:spacing w:after="0" w:line="259" w:lineRule="auto"/>
              <w:ind w:left="0" w:right="46" w:firstLine="0"/>
              <w:jc w:val="right"/>
            </w:pPr>
            <w:r>
              <w:rPr>
                <w:sz w:val="18"/>
              </w:rPr>
              <w:t xml:space="preserve">350 </w:t>
            </w:r>
          </w:p>
        </w:tc>
        <w:tc>
          <w:tcPr>
            <w:tcW w:w="1116" w:type="dxa"/>
            <w:tcBorders>
              <w:top w:val="single" w:sz="4" w:space="0" w:color="000000"/>
              <w:left w:val="single" w:sz="4" w:space="0" w:color="000000"/>
              <w:bottom w:val="single" w:sz="4" w:space="0" w:color="000000"/>
              <w:right w:val="single" w:sz="4" w:space="0" w:color="000000"/>
            </w:tcBorders>
          </w:tcPr>
          <w:p w14:paraId="7EB793FB" w14:textId="77777777" w:rsidR="00A341F6" w:rsidRDefault="00E823F1">
            <w:pPr>
              <w:spacing w:after="0" w:line="259" w:lineRule="auto"/>
              <w:ind w:left="0" w:right="45" w:firstLine="0"/>
              <w:jc w:val="right"/>
            </w:pPr>
            <w:r>
              <w:rPr>
                <w:sz w:val="18"/>
              </w:rPr>
              <w:t xml:space="preserve">450 </w:t>
            </w:r>
          </w:p>
        </w:tc>
        <w:tc>
          <w:tcPr>
            <w:tcW w:w="1105" w:type="dxa"/>
            <w:tcBorders>
              <w:top w:val="single" w:sz="4" w:space="0" w:color="000000"/>
              <w:left w:val="single" w:sz="4" w:space="0" w:color="000000"/>
              <w:bottom w:val="single" w:sz="4" w:space="0" w:color="000000"/>
              <w:right w:val="single" w:sz="4" w:space="0" w:color="000000"/>
            </w:tcBorders>
          </w:tcPr>
          <w:p w14:paraId="63B4FFE3" w14:textId="77777777" w:rsidR="00A341F6" w:rsidRDefault="00E823F1">
            <w:pPr>
              <w:spacing w:after="0" w:line="259" w:lineRule="auto"/>
              <w:ind w:left="0" w:right="46" w:firstLine="0"/>
              <w:jc w:val="center"/>
            </w:pPr>
            <w:r>
              <w:rPr>
                <w:sz w:val="18"/>
              </w:rPr>
              <w:t xml:space="preserve">50 </w:t>
            </w:r>
          </w:p>
        </w:tc>
      </w:tr>
      <w:tr w:rsidR="00A341F6" w14:paraId="17091F8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F91240A" w14:textId="77777777" w:rsidR="00A341F6" w:rsidRDefault="00E823F1">
            <w:pPr>
              <w:spacing w:after="0" w:line="259" w:lineRule="auto"/>
              <w:ind w:left="0" w:firstLine="0"/>
              <w:jc w:val="left"/>
            </w:pPr>
            <w:r>
              <w:rPr>
                <w:sz w:val="18"/>
              </w:rPr>
              <w:t xml:space="preserve">Ultramarinos </w:t>
            </w:r>
          </w:p>
        </w:tc>
        <w:tc>
          <w:tcPr>
            <w:tcW w:w="1050" w:type="dxa"/>
            <w:tcBorders>
              <w:top w:val="single" w:sz="4" w:space="0" w:color="000000"/>
              <w:left w:val="single" w:sz="4" w:space="0" w:color="000000"/>
              <w:bottom w:val="single" w:sz="4" w:space="0" w:color="000000"/>
              <w:right w:val="single" w:sz="4" w:space="0" w:color="000000"/>
            </w:tcBorders>
          </w:tcPr>
          <w:p w14:paraId="1E204743" w14:textId="77777777" w:rsidR="00A341F6" w:rsidRDefault="00E823F1">
            <w:pPr>
              <w:spacing w:after="0" w:line="259" w:lineRule="auto"/>
              <w:ind w:left="0" w:right="46" w:firstLine="0"/>
              <w:jc w:val="right"/>
            </w:pPr>
            <w:r>
              <w:rPr>
                <w:sz w:val="18"/>
              </w:rPr>
              <w:t xml:space="preserve">250 </w:t>
            </w:r>
          </w:p>
        </w:tc>
        <w:tc>
          <w:tcPr>
            <w:tcW w:w="1116" w:type="dxa"/>
            <w:tcBorders>
              <w:top w:val="single" w:sz="4" w:space="0" w:color="000000"/>
              <w:left w:val="single" w:sz="4" w:space="0" w:color="000000"/>
              <w:bottom w:val="single" w:sz="4" w:space="0" w:color="000000"/>
              <w:right w:val="single" w:sz="4" w:space="0" w:color="000000"/>
            </w:tcBorders>
          </w:tcPr>
          <w:p w14:paraId="575A8E95" w14:textId="77777777" w:rsidR="00A341F6" w:rsidRDefault="00E823F1">
            <w:pPr>
              <w:spacing w:after="0" w:line="259" w:lineRule="auto"/>
              <w:ind w:left="0" w:right="45" w:firstLine="0"/>
              <w:jc w:val="right"/>
            </w:pPr>
            <w:r>
              <w:rPr>
                <w:sz w:val="18"/>
              </w:rPr>
              <w:t xml:space="preserve">350 </w:t>
            </w:r>
          </w:p>
        </w:tc>
        <w:tc>
          <w:tcPr>
            <w:tcW w:w="1105" w:type="dxa"/>
            <w:tcBorders>
              <w:top w:val="single" w:sz="4" w:space="0" w:color="000000"/>
              <w:left w:val="single" w:sz="4" w:space="0" w:color="000000"/>
              <w:bottom w:val="single" w:sz="4" w:space="0" w:color="000000"/>
              <w:right w:val="single" w:sz="4" w:space="0" w:color="000000"/>
            </w:tcBorders>
          </w:tcPr>
          <w:p w14:paraId="481CE1A4" w14:textId="77777777" w:rsidR="00A341F6" w:rsidRDefault="00E823F1">
            <w:pPr>
              <w:spacing w:after="0" w:line="259" w:lineRule="auto"/>
              <w:ind w:left="0" w:right="46" w:firstLine="0"/>
              <w:jc w:val="center"/>
            </w:pPr>
            <w:r>
              <w:rPr>
                <w:sz w:val="18"/>
              </w:rPr>
              <w:t xml:space="preserve">50 </w:t>
            </w:r>
          </w:p>
        </w:tc>
      </w:tr>
      <w:tr w:rsidR="00A341F6" w14:paraId="69CFC87F"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540C4F4B" w14:textId="77777777" w:rsidR="00A341F6" w:rsidRDefault="00E823F1">
            <w:pPr>
              <w:spacing w:after="0" w:line="259" w:lineRule="auto"/>
              <w:ind w:left="0" w:firstLine="0"/>
              <w:jc w:val="left"/>
            </w:pPr>
            <w:r>
              <w:rPr>
                <w:sz w:val="18"/>
              </w:rPr>
              <w:t xml:space="preserve">Venta de dulces al mayoreo </w:t>
            </w:r>
          </w:p>
        </w:tc>
        <w:tc>
          <w:tcPr>
            <w:tcW w:w="1050" w:type="dxa"/>
            <w:tcBorders>
              <w:top w:val="single" w:sz="4" w:space="0" w:color="000000"/>
              <w:left w:val="single" w:sz="4" w:space="0" w:color="000000"/>
              <w:bottom w:val="single" w:sz="4" w:space="0" w:color="000000"/>
              <w:right w:val="single" w:sz="4" w:space="0" w:color="000000"/>
            </w:tcBorders>
          </w:tcPr>
          <w:p w14:paraId="774ADFBD" w14:textId="77777777" w:rsidR="00A341F6" w:rsidRDefault="00E823F1">
            <w:pPr>
              <w:spacing w:after="0" w:line="259" w:lineRule="auto"/>
              <w:ind w:left="0" w:right="46" w:firstLine="0"/>
              <w:jc w:val="right"/>
            </w:pPr>
            <w:r>
              <w:rPr>
                <w:sz w:val="18"/>
              </w:rPr>
              <w:t xml:space="preserve">10 </w:t>
            </w:r>
          </w:p>
        </w:tc>
        <w:tc>
          <w:tcPr>
            <w:tcW w:w="1116" w:type="dxa"/>
            <w:tcBorders>
              <w:top w:val="single" w:sz="4" w:space="0" w:color="000000"/>
              <w:left w:val="single" w:sz="4" w:space="0" w:color="000000"/>
              <w:bottom w:val="single" w:sz="4" w:space="0" w:color="000000"/>
              <w:right w:val="single" w:sz="4" w:space="0" w:color="000000"/>
            </w:tcBorders>
          </w:tcPr>
          <w:p w14:paraId="0E763A4B" w14:textId="77777777" w:rsidR="00A341F6" w:rsidRDefault="00E823F1">
            <w:pPr>
              <w:spacing w:after="0" w:line="259" w:lineRule="auto"/>
              <w:ind w:left="0" w:right="45" w:firstLine="0"/>
              <w:jc w:val="right"/>
            </w:pPr>
            <w:r>
              <w:rPr>
                <w:sz w:val="18"/>
              </w:rPr>
              <w:t xml:space="preserve">45 </w:t>
            </w:r>
          </w:p>
        </w:tc>
        <w:tc>
          <w:tcPr>
            <w:tcW w:w="1105" w:type="dxa"/>
            <w:tcBorders>
              <w:top w:val="single" w:sz="4" w:space="0" w:color="000000"/>
              <w:left w:val="single" w:sz="4" w:space="0" w:color="000000"/>
              <w:bottom w:val="single" w:sz="4" w:space="0" w:color="000000"/>
              <w:right w:val="single" w:sz="4" w:space="0" w:color="000000"/>
            </w:tcBorders>
          </w:tcPr>
          <w:p w14:paraId="68A7009F" w14:textId="77777777" w:rsidR="00A341F6" w:rsidRDefault="00E823F1">
            <w:pPr>
              <w:spacing w:after="0" w:line="259" w:lineRule="auto"/>
              <w:ind w:left="0" w:right="46" w:firstLine="0"/>
              <w:jc w:val="center"/>
            </w:pPr>
            <w:r>
              <w:rPr>
                <w:sz w:val="18"/>
              </w:rPr>
              <w:t xml:space="preserve">50 </w:t>
            </w:r>
          </w:p>
        </w:tc>
      </w:tr>
      <w:tr w:rsidR="00A341F6" w14:paraId="763097F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34BB030" w14:textId="77777777" w:rsidR="00A341F6" w:rsidRDefault="00E823F1">
            <w:pPr>
              <w:spacing w:after="0" w:line="259" w:lineRule="auto"/>
              <w:ind w:left="0" w:firstLine="0"/>
              <w:jc w:val="left"/>
            </w:pPr>
            <w:r>
              <w:rPr>
                <w:sz w:val="18"/>
              </w:rPr>
              <w:t xml:space="preserve">Dulcería </w:t>
            </w:r>
          </w:p>
        </w:tc>
        <w:tc>
          <w:tcPr>
            <w:tcW w:w="1050" w:type="dxa"/>
            <w:tcBorders>
              <w:top w:val="single" w:sz="4" w:space="0" w:color="000000"/>
              <w:left w:val="single" w:sz="4" w:space="0" w:color="000000"/>
              <w:bottom w:val="single" w:sz="4" w:space="0" w:color="000000"/>
              <w:right w:val="single" w:sz="4" w:space="0" w:color="000000"/>
            </w:tcBorders>
          </w:tcPr>
          <w:p w14:paraId="69B30B89" w14:textId="77777777" w:rsidR="00A341F6" w:rsidRDefault="00E823F1">
            <w:pPr>
              <w:spacing w:after="0" w:line="259" w:lineRule="auto"/>
              <w:ind w:left="0" w:right="46" w:firstLine="0"/>
              <w:jc w:val="right"/>
            </w:pPr>
            <w:r>
              <w:rPr>
                <w:sz w:val="18"/>
              </w:rPr>
              <w:t xml:space="preserve">6 </w:t>
            </w:r>
          </w:p>
        </w:tc>
        <w:tc>
          <w:tcPr>
            <w:tcW w:w="1116" w:type="dxa"/>
            <w:tcBorders>
              <w:top w:val="single" w:sz="4" w:space="0" w:color="000000"/>
              <w:left w:val="single" w:sz="4" w:space="0" w:color="000000"/>
              <w:bottom w:val="single" w:sz="4" w:space="0" w:color="000000"/>
              <w:right w:val="single" w:sz="4" w:space="0" w:color="000000"/>
            </w:tcBorders>
          </w:tcPr>
          <w:p w14:paraId="14CE6867" w14:textId="77777777" w:rsidR="00A341F6" w:rsidRDefault="00E823F1">
            <w:pPr>
              <w:spacing w:after="0" w:line="259" w:lineRule="auto"/>
              <w:ind w:left="0" w:right="45" w:firstLine="0"/>
              <w:jc w:val="right"/>
            </w:pPr>
            <w:r>
              <w:rPr>
                <w:sz w:val="18"/>
              </w:rPr>
              <w:t xml:space="preserve">35 </w:t>
            </w:r>
          </w:p>
        </w:tc>
        <w:tc>
          <w:tcPr>
            <w:tcW w:w="1105" w:type="dxa"/>
            <w:tcBorders>
              <w:top w:val="single" w:sz="4" w:space="0" w:color="000000"/>
              <w:left w:val="single" w:sz="4" w:space="0" w:color="000000"/>
              <w:bottom w:val="single" w:sz="4" w:space="0" w:color="000000"/>
              <w:right w:val="single" w:sz="4" w:space="0" w:color="000000"/>
            </w:tcBorders>
          </w:tcPr>
          <w:p w14:paraId="4D8804E5" w14:textId="77777777" w:rsidR="00A341F6" w:rsidRDefault="00E823F1">
            <w:pPr>
              <w:spacing w:after="0" w:line="259" w:lineRule="auto"/>
              <w:ind w:left="0" w:right="46" w:firstLine="0"/>
              <w:jc w:val="center"/>
            </w:pPr>
            <w:r>
              <w:rPr>
                <w:sz w:val="18"/>
              </w:rPr>
              <w:t xml:space="preserve">50 </w:t>
            </w:r>
          </w:p>
        </w:tc>
      </w:tr>
      <w:tr w:rsidR="00A341F6" w14:paraId="5EF123B2" w14:textId="77777777">
        <w:trPr>
          <w:trHeight w:val="217"/>
        </w:trPr>
        <w:tc>
          <w:tcPr>
            <w:tcW w:w="8574" w:type="dxa"/>
            <w:gridSpan w:val="3"/>
            <w:tcBorders>
              <w:top w:val="single" w:sz="4" w:space="0" w:color="000000"/>
              <w:left w:val="single" w:sz="4" w:space="0" w:color="000000"/>
              <w:bottom w:val="single" w:sz="4" w:space="0" w:color="000000"/>
              <w:right w:val="single" w:sz="4" w:space="0" w:color="000000"/>
            </w:tcBorders>
          </w:tcPr>
          <w:p w14:paraId="414393BC" w14:textId="77777777" w:rsidR="00A341F6" w:rsidRDefault="00E823F1">
            <w:pPr>
              <w:spacing w:after="0" w:line="259" w:lineRule="auto"/>
              <w:ind w:left="0" w:right="47" w:firstLine="0"/>
              <w:jc w:val="center"/>
            </w:pPr>
            <w:r>
              <w:rPr>
                <w:b/>
                <w:sz w:val="18"/>
              </w:rPr>
              <w:t xml:space="preserve">ENAJENACIÓN DE BEBIDAS ALCOHÓLICAS </w:t>
            </w:r>
          </w:p>
        </w:tc>
        <w:tc>
          <w:tcPr>
            <w:tcW w:w="1105" w:type="dxa"/>
            <w:tcBorders>
              <w:top w:val="single" w:sz="4" w:space="0" w:color="000000"/>
              <w:left w:val="single" w:sz="4" w:space="0" w:color="000000"/>
              <w:bottom w:val="single" w:sz="4" w:space="0" w:color="000000"/>
              <w:right w:val="single" w:sz="4" w:space="0" w:color="000000"/>
            </w:tcBorders>
          </w:tcPr>
          <w:p w14:paraId="5887706E" w14:textId="77777777" w:rsidR="00A341F6" w:rsidRDefault="00E823F1">
            <w:pPr>
              <w:spacing w:after="0" w:line="259" w:lineRule="auto"/>
              <w:ind w:left="0" w:right="1" w:firstLine="0"/>
              <w:jc w:val="center"/>
            </w:pPr>
            <w:r>
              <w:rPr>
                <w:b/>
                <w:sz w:val="18"/>
              </w:rPr>
              <w:t xml:space="preserve"> </w:t>
            </w:r>
          </w:p>
        </w:tc>
      </w:tr>
      <w:tr w:rsidR="00A341F6" w14:paraId="1879277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3F3478B" w14:textId="77777777" w:rsidR="00A341F6" w:rsidRDefault="00E823F1">
            <w:pPr>
              <w:spacing w:after="0" w:line="259" w:lineRule="auto"/>
              <w:ind w:left="0" w:firstLine="0"/>
              <w:jc w:val="left"/>
            </w:pPr>
            <w:r>
              <w:rPr>
                <w:sz w:val="18"/>
              </w:rPr>
              <w:t xml:space="preserve">Bar </w:t>
            </w:r>
          </w:p>
        </w:tc>
        <w:tc>
          <w:tcPr>
            <w:tcW w:w="1050" w:type="dxa"/>
            <w:tcBorders>
              <w:top w:val="single" w:sz="4" w:space="0" w:color="000000"/>
              <w:left w:val="single" w:sz="4" w:space="0" w:color="000000"/>
              <w:bottom w:val="single" w:sz="4" w:space="0" w:color="000000"/>
              <w:right w:val="single" w:sz="4" w:space="0" w:color="000000"/>
            </w:tcBorders>
          </w:tcPr>
          <w:p w14:paraId="070C7E36" w14:textId="77777777" w:rsidR="00A341F6" w:rsidRDefault="00E823F1">
            <w:pPr>
              <w:spacing w:after="0" w:line="259" w:lineRule="auto"/>
              <w:ind w:left="0" w:right="46" w:firstLine="0"/>
              <w:jc w:val="right"/>
            </w:pPr>
            <w:r>
              <w:rPr>
                <w:sz w:val="18"/>
              </w:rPr>
              <w:t xml:space="preserve">300 </w:t>
            </w:r>
          </w:p>
        </w:tc>
        <w:tc>
          <w:tcPr>
            <w:tcW w:w="1116" w:type="dxa"/>
            <w:tcBorders>
              <w:top w:val="single" w:sz="4" w:space="0" w:color="000000"/>
              <w:left w:val="single" w:sz="4" w:space="0" w:color="000000"/>
              <w:bottom w:val="single" w:sz="4" w:space="0" w:color="000000"/>
              <w:right w:val="single" w:sz="4" w:space="0" w:color="000000"/>
            </w:tcBorders>
          </w:tcPr>
          <w:p w14:paraId="05528183"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493F324A" w14:textId="77777777" w:rsidR="00A341F6" w:rsidRDefault="00E823F1">
            <w:pPr>
              <w:spacing w:after="0" w:line="259" w:lineRule="auto"/>
              <w:ind w:left="0" w:right="46" w:firstLine="0"/>
              <w:jc w:val="center"/>
            </w:pPr>
            <w:r>
              <w:rPr>
                <w:sz w:val="18"/>
              </w:rPr>
              <w:t xml:space="preserve">50 </w:t>
            </w:r>
          </w:p>
        </w:tc>
      </w:tr>
      <w:tr w:rsidR="00A341F6" w14:paraId="1A066643"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AEBA6E4" w14:textId="77777777" w:rsidR="00A341F6" w:rsidRDefault="00E823F1">
            <w:pPr>
              <w:spacing w:after="0" w:line="259" w:lineRule="auto"/>
              <w:ind w:left="0" w:firstLine="0"/>
              <w:jc w:val="left"/>
            </w:pPr>
            <w:r>
              <w:rPr>
                <w:sz w:val="18"/>
              </w:rPr>
              <w:t xml:space="preserve">Centro </w:t>
            </w:r>
            <w:proofErr w:type="spellStart"/>
            <w:r>
              <w:rPr>
                <w:sz w:val="18"/>
              </w:rPr>
              <w:t>botanero</w:t>
            </w:r>
            <w:proofErr w:type="spellEnd"/>
            <w:r>
              <w:rPr>
                <w:sz w:val="18"/>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D6E6E8A" w14:textId="77777777" w:rsidR="00A341F6" w:rsidRDefault="00E823F1">
            <w:pPr>
              <w:spacing w:after="0" w:line="259" w:lineRule="auto"/>
              <w:ind w:left="0" w:right="46" w:firstLine="0"/>
              <w:jc w:val="right"/>
            </w:pPr>
            <w:r>
              <w:rPr>
                <w:sz w:val="18"/>
              </w:rPr>
              <w:t xml:space="preserve">250 </w:t>
            </w:r>
          </w:p>
        </w:tc>
        <w:tc>
          <w:tcPr>
            <w:tcW w:w="1116" w:type="dxa"/>
            <w:tcBorders>
              <w:top w:val="single" w:sz="4" w:space="0" w:color="000000"/>
              <w:left w:val="single" w:sz="4" w:space="0" w:color="000000"/>
              <w:bottom w:val="single" w:sz="4" w:space="0" w:color="000000"/>
              <w:right w:val="single" w:sz="4" w:space="0" w:color="000000"/>
            </w:tcBorders>
          </w:tcPr>
          <w:p w14:paraId="50938BC2" w14:textId="77777777" w:rsidR="00A341F6" w:rsidRDefault="00E823F1">
            <w:pPr>
              <w:spacing w:after="0" w:line="259" w:lineRule="auto"/>
              <w:ind w:left="0" w:right="45" w:firstLine="0"/>
              <w:jc w:val="right"/>
            </w:pPr>
            <w:r>
              <w:rPr>
                <w:sz w:val="18"/>
              </w:rPr>
              <w:t xml:space="preserve">350 </w:t>
            </w:r>
          </w:p>
        </w:tc>
        <w:tc>
          <w:tcPr>
            <w:tcW w:w="1105" w:type="dxa"/>
            <w:tcBorders>
              <w:top w:val="single" w:sz="4" w:space="0" w:color="000000"/>
              <w:left w:val="single" w:sz="4" w:space="0" w:color="000000"/>
              <w:bottom w:val="single" w:sz="4" w:space="0" w:color="000000"/>
              <w:right w:val="single" w:sz="4" w:space="0" w:color="000000"/>
            </w:tcBorders>
          </w:tcPr>
          <w:p w14:paraId="47657355" w14:textId="77777777" w:rsidR="00A341F6" w:rsidRDefault="00E823F1">
            <w:pPr>
              <w:spacing w:after="0" w:line="259" w:lineRule="auto"/>
              <w:ind w:left="0" w:right="46" w:firstLine="0"/>
              <w:jc w:val="center"/>
            </w:pPr>
            <w:r>
              <w:rPr>
                <w:sz w:val="18"/>
              </w:rPr>
              <w:t xml:space="preserve">50 </w:t>
            </w:r>
          </w:p>
        </w:tc>
      </w:tr>
      <w:tr w:rsidR="00A341F6" w14:paraId="4E201BF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28DDEC7" w14:textId="77777777" w:rsidR="00A341F6" w:rsidRDefault="00E823F1">
            <w:pPr>
              <w:spacing w:after="0" w:line="259" w:lineRule="auto"/>
              <w:ind w:left="0" w:firstLine="0"/>
              <w:jc w:val="left"/>
            </w:pPr>
            <w:r>
              <w:rPr>
                <w:sz w:val="18"/>
              </w:rPr>
              <w:t xml:space="preserve">Video bar </w:t>
            </w:r>
          </w:p>
        </w:tc>
        <w:tc>
          <w:tcPr>
            <w:tcW w:w="1050" w:type="dxa"/>
            <w:tcBorders>
              <w:top w:val="single" w:sz="4" w:space="0" w:color="000000"/>
              <w:left w:val="single" w:sz="4" w:space="0" w:color="000000"/>
              <w:bottom w:val="single" w:sz="4" w:space="0" w:color="000000"/>
              <w:right w:val="single" w:sz="4" w:space="0" w:color="000000"/>
            </w:tcBorders>
          </w:tcPr>
          <w:p w14:paraId="17A821E2" w14:textId="77777777" w:rsidR="00A341F6" w:rsidRDefault="00E823F1">
            <w:pPr>
              <w:spacing w:after="0" w:line="259" w:lineRule="auto"/>
              <w:ind w:left="0" w:right="46" w:firstLine="0"/>
              <w:jc w:val="right"/>
            </w:pPr>
            <w:r>
              <w:rPr>
                <w:sz w:val="18"/>
              </w:rPr>
              <w:t xml:space="preserve">300 </w:t>
            </w:r>
          </w:p>
        </w:tc>
        <w:tc>
          <w:tcPr>
            <w:tcW w:w="1116" w:type="dxa"/>
            <w:tcBorders>
              <w:top w:val="single" w:sz="4" w:space="0" w:color="000000"/>
              <w:left w:val="single" w:sz="4" w:space="0" w:color="000000"/>
              <w:bottom w:val="single" w:sz="4" w:space="0" w:color="000000"/>
              <w:right w:val="single" w:sz="4" w:space="0" w:color="000000"/>
            </w:tcBorders>
          </w:tcPr>
          <w:p w14:paraId="28288750"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35DBD8FC" w14:textId="77777777" w:rsidR="00A341F6" w:rsidRDefault="00E823F1">
            <w:pPr>
              <w:spacing w:after="0" w:line="259" w:lineRule="auto"/>
              <w:ind w:left="0" w:right="46" w:firstLine="0"/>
              <w:jc w:val="center"/>
            </w:pPr>
            <w:r>
              <w:rPr>
                <w:sz w:val="18"/>
              </w:rPr>
              <w:t xml:space="preserve">50 </w:t>
            </w:r>
          </w:p>
        </w:tc>
      </w:tr>
      <w:tr w:rsidR="00A341F6" w14:paraId="5035756C"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40DE3D42" w14:textId="77777777" w:rsidR="00A341F6" w:rsidRDefault="00E823F1">
            <w:pPr>
              <w:spacing w:after="0" w:line="259" w:lineRule="auto"/>
              <w:ind w:left="0" w:firstLine="0"/>
              <w:jc w:val="left"/>
            </w:pPr>
            <w:r>
              <w:rPr>
                <w:sz w:val="18"/>
              </w:rPr>
              <w:t xml:space="preserve">Cantina </w:t>
            </w:r>
          </w:p>
        </w:tc>
        <w:tc>
          <w:tcPr>
            <w:tcW w:w="1050" w:type="dxa"/>
            <w:tcBorders>
              <w:top w:val="single" w:sz="4" w:space="0" w:color="000000"/>
              <w:left w:val="single" w:sz="4" w:space="0" w:color="000000"/>
              <w:bottom w:val="single" w:sz="4" w:space="0" w:color="000000"/>
              <w:right w:val="single" w:sz="4" w:space="0" w:color="000000"/>
            </w:tcBorders>
          </w:tcPr>
          <w:p w14:paraId="28E0D4FC" w14:textId="77777777" w:rsidR="00A341F6" w:rsidRDefault="00E823F1">
            <w:pPr>
              <w:spacing w:after="0" w:line="259" w:lineRule="auto"/>
              <w:ind w:left="0" w:right="46" w:firstLine="0"/>
              <w:jc w:val="right"/>
            </w:pPr>
            <w:r>
              <w:rPr>
                <w:sz w:val="18"/>
              </w:rPr>
              <w:t xml:space="preserve">250 </w:t>
            </w:r>
          </w:p>
        </w:tc>
        <w:tc>
          <w:tcPr>
            <w:tcW w:w="1116" w:type="dxa"/>
            <w:tcBorders>
              <w:top w:val="single" w:sz="4" w:space="0" w:color="000000"/>
              <w:left w:val="single" w:sz="4" w:space="0" w:color="000000"/>
              <w:bottom w:val="single" w:sz="4" w:space="0" w:color="000000"/>
              <w:right w:val="single" w:sz="4" w:space="0" w:color="000000"/>
            </w:tcBorders>
          </w:tcPr>
          <w:p w14:paraId="54579060" w14:textId="77777777" w:rsidR="00A341F6" w:rsidRDefault="00E823F1">
            <w:pPr>
              <w:spacing w:after="0" w:line="259" w:lineRule="auto"/>
              <w:ind w:left="0" w:right="45" w:firstLine="0"/>
              <w:jc w:val="right"/>
            </w:pPr>
            <w:r>
              <w:rPr>
                <w:sz w:val="18"/>
              </w:rPr>
              <w:t xml:space="preserve">350 </w:t>
            </w:r>
          </w:p>
        </w:tc>
        <w:tc>
          <w:tcPr>
            <w:tcW w:w="1105" w:type="dxa"/>
            <w:tcBorders>
              <w:top w:val="single" w:sz="4" w:space="0" w:color="000000"/>
              <w:left w:val="single" w:sz="4" w:space="0" w:color="000000"/>
              <w:bottom w:val="single" w:sz="4" w:space="0" w:color="000000"/>
              <w:right w:val="single" w:sz="4" w:space="0" w:color="000000"/>
            </w:tcBorders>
          </w:tcPr>
          <w:p w14:paraId="3E4AA1FE" w14:textId="77777777" w:rsidR="00A341F6" w:rsidRDefault="00E823F1">
            <w:pPr>
              <w:spacing w:after="0" w:line="259" w:lineRule="auto"/>
              <w:ind w:left="0" w:right="46" w:firstLine="0"/>
              <w:jc w:val="center"/>
            </w:pPr>
            <w:r>
              <w:rPr>
                <w:sz w:val="18"/>
              </w:rPr>
              <w:t xml:space="preserve">50 </w:t>
            </w:r>
          </w:p>
        </w:tc>
      </w:tr>
      <w:tr w:rsidR="00A341F6" w14:paraId="4D87B90F" w14:textId="77777777">
        <w:trPr>
          <w:trHeight w:val="218"/>
        </w:trPr>
        <w:tc>
          <w:tcPr>
            <w:tcW w:w="6408" w:type="dxa"/>
            <w:tcBorders>
              <w:top w:val="single" w:sz="4" w:space="0" w:color="000000"/>
              <w:left w:val="single" w:sz="4" w:space="0" w:color="000000"/>
              <w:bottom w:val="single" w:sz="4" w:space="0" w:color="000000"/>
              <w:right w:val="single" w:sz="4" w:space="0" w:color="000000"/>
            </w:tcBorders>
          </w:tcPr>
          <w:p w14:paraId="2DE69C82" w14:textId="77777777" w:rsidR="00A341F6" w:rsidRDefault="00E823F1">
            <w:pPr>
              <w:spacing w:after="0" w:line="259" w:lineRule="auto"/>
              <w:ind w:left="0" w:firstLine="0"/>
              <w:jc w:val="left"/>
            </w:pPr>
            <w:r>
              <w:rPr>
                <w:sz w:val="18"/>
              </w:rPr>
              <w:t xml:space="preserve">Restaurante bar </w:t>
            </w:r>
          </w:p>
        </w:tc>
        <w:tc>
          <w:tcPr>
            <w:tcW w:w="1050" w:type="dxa"/>
            <w:tcBorders>
              <w:top w:val="single" w:sz="4" w:space="0" w:color="000000"/>
              <w:left w:val="single" w:sz="4" w:space="0" w:color="000000"/>
              <w:bottom w:val="single" w:sz="4" w:space="0" w:color="000000"/>
              <w:right w:val="single" w:sz="4" w:space="0" w:color="000000"/>
            </w:tcBorders>
          </w:tcPr>
          <w:p w14:paraId="030EECC4" w14:textId="77777777" w:rsidR="00A341F6" w:rsidRDefault="00E823F1">
            <w:pPr>
              <w:spacing w:after="0" w:line="259" w:lineRule="auto"/>
              <w:ind w:left="0" w:right="46" w:firstLine="0"/>
              <w:jc w:val="right"/>
            </w:pPr>
            <w:r>
              <w:rPr>
                <w:sz w:val="18"/>
              </w:rPr>
              <w:t xml:space="preserve">300 </w:t>
            </w:r>
          </w:p>
        </w:tc>
        <w:tc>
          <w:tcPr>
            <w:tcW w:w="1116" w:type="dxa"/>
            <w:tcBorders>
              <w:top w:val="single" w:sz="4" w:space="0" w:color="000000"/>
              <w:left w:val="single" w:sz="4" w:space="0" w:color="000000"/>
              <w:bottom w:val="single" w:sz="4" w:space="0" w:color="000000"/>
              <w:right w:val="single" w:sz="4" w:space="0" w:color="000000"/>
            </w:tcBorders>
          </w:tcPr>
          <w:p w14:paraId="6E9DBDE4"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348AD7DB" w14:textId="77777777" w:rsidR="00A341F6" w:rsidRDefault="00E823F1">
            <w:pPr>
              <w:spacing w:after="0" w:line="259" w:lineRule="auto"/>
              <w:ind w:left="0" w:right="46" w:firstLine="0"/>
              <w:jc w:val="center"/>
            </w:pPr>
            <w:r>
              <w:rPr>
                <w:sz w:val="18"/>
              </w:rPr>
              <w:t xml:space="preserve">50 </w:t>
            </w:r>
          </w:p>
        </w:tc>
      </w:tr>
      <w:tr w:rsidR="00A341F6" w14:paraId="30416E2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AD35FBF" w14:textId="77777777" w:rsidR="00A341F6" w:rsidRDefault="00E823F1">
            <w:pPr>
              <w:spacing w:after="0" w:line="259" w:lineRule="auto"/>
              <w:ind w:left="0" w:firstLine="0"/>
              <w:jc w:val="left"/>
            </w:pPr>
            <w:r>
              <w:rPr>
                <w:sz w:val="18"/>
              </w:rPr>
              <w:t xml:space="preserve">Billar </w:t>
            </w:r>
          </w:p>
        </w:tc>
        <w:tc>
          <w:tcPr>
            <w:tcW w:w="1050" w:type="dxa"/>
            <w:tcBorders>
              <w:top w:val="single" w:sz="4" w:space="0" w:color="000000"/>
              <w:left w:val="single" w:sz="4" w:space="0" w:color="000000"/>
              <w:bottom w:val="single" w:sz="4" w:space="0" w:color="000000"/>
              <w:right w:val="single" w:sz="4" w:space="0" w:color="000000"/>
            </w:tcBorders>
          </w:tcPr>
          <w:p w14:paraId="4A0D006C" w14:textId="77777777" w:rsidR="00A341F6" w:rsidRDefault="00E823F1">
            <w:pPr>
              <w:spacing w:after="0" w:line="259" w:lineRule="auto"/>
              <w:ind w:left="0" w:right="46" w:firstLine="0"/>
              <w:jc w:val="right"/>
            </w:pPr>
            <w:r>
              <w:rPr>
                <w:sz w:val="18"/>
              </w:rPr>
              <w:t xml:space="preserve">35 </w:t>
            </w:r>
          </w:p>
        </w:tc>
        <w:tc>
          <w:tcPr>
            <w:tcW w:w="1116" w:type="dxa"/>
            <w:tcBorders>
              <w:top w:val="single" w:sz="4" w:space="0" w:color="000000"/>
              <w:left w:val="single" w:sz="4" w:space="0" w:color="000000"/>
              <w:bottom w:val="single" w:sz="4" w:space="0" w:color="000000"/>
              <w:right w:val="single" w:sz="4" w:space="0" w:color="000000"/>
            </w:tcBorders>
          </w:tcPr>
          <w:p w14:paraId="6FD60792" w14:textId="77777777" w:rsidR="00A341F6" w:rsidRDefault="00E823F1">
            <w:pPr>
              <w:spacing w:after="0" w:line="259" w:lineRule="auto"/>
              <w:ind w:left="0" w:right="45" w:firstLine="0"/>
              <w:jc w:val="right"/>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00ED722A" w14:textId="77777777" w:rsidR="00A341F6" w:rsidRDefault="00E823F1">
            <w:pPr>
              <w:spacing w:after="0" w:line="259" w:lineRule="auto"/>
              <w:ind w:left="0" w:right="46" w:firstLine="0"/>
              <w:jc w:val="center"/>
            </w:pPr>
            <w:r>
              <w:rPr>
                <w:sz w:val="18"/>
              </w:rPr>
              <w:t xml:space="preserve">50 </w:t>
            </w:r>
          </w:p>
        </w:tc>
      </w:tr>
      <w:tr w:rsidR="00A341F6" w14:paraId="4CC4187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92ABCA8" w14:textId="77777777" w:rsidR="00A341F6" w:rsidRDefault="00E823F1">
            <w:pPr>
              <w:spacing w:after="0" w:line="259" w:lineRule="auto"/>
              <w:ind w:left="0" w:firstLine="0"/>
              <w:jc w:val="left"/>
            </w:pPr>
            <w:r>
              <w:rPr>
                <w:sz w:val="18"/>
              </w:rPr>
              <w:t xml:space="preserve">Billar con venta de cerveza </w:t>
            </w:r>
          </w:p>
        </w:tc>
        <w:tc>
          <w:tcPr>
            <w:tcW w:w="1050" w:type="dxa"/>
            <w:tcBorders>
              <w:top w:val="single" w:sz="4" w:space="0" w:color="000000"/>
              <w:left w:val="single" w:sz="4" w:space="0" w:color="000000"/>
              <w:bottom w:val="single" w:sz="4" w:space="0" w:color="000000"/>
              <w:right w:val="single" w:sz="4" w:space="0" w:color="000000"/>
            </w:tcBorders>
          </w:tcPr>
          <w:p w14:paraId="5794681D" w14:textId="77777777" w:rsidR="00A341F6" w:rsidRDefault="00E823F1">
            <w:pPr>
              <w:spacing w:after="0" w:line="259" w:lineRule="auto"/>
              <w:ind w:left="0" w:right="46" w:firstLine="0"/>
              <w:jc w:val="right"/>
            </w:pPr>
            <w:r>
              <w:rPr>
                <w:sz w:val="18"/>
              </w:rPr>
              <w:t xml:space="preserve">50 </w:t>
            </w:r>
          </w:p>
        </w:tc>
        <w:tc>
          <w:tcPr>
            <w:tcW w:w="1116" w:type="dxa"/>
            <w:tcBorders>
              <w:top w:val="single" w:sz="4" w:space="0" w:color="000000"/>
              <w:left w:val="single" w:sz="4" w:space="0" w:color="000000"/>
              <w:bottom w:val="single" w:sz="4" w:space="0" w:color="000000"/>
              <w:right w:val="single" w:sz="4" w:space="0" w:color="000000"/>
            </w:tcBorders>
          </w:tcPr>
          <w:p w14:paraId="736AF20E" w14:textId="77777777" w:rsidR="00A341F6" w:rsidRDefault="00E823F1">
            <w:pPr>
              <w:spacing w:after="0" w:line="259" w:lineRule="auto"/>
              <w:ind w:left="0" w:right="45" w:firstLine="0"/>
              <w:jc w:val="right"/>
            </w:pPr>
            <w:r>
              <w:rPr>
                <w:sz w:val="18"/>
              </w:rPr>
              <w:t xml:space="preserve">300 </w:t>
            </w:r>
          </w:p>
        </w:tc>
        <w:tc>
          <w:tcPr>
            <w:tcW w:w="1105" w:type="dxa"/>
            <w:tcBorders>
              <w:top w:val="single" w:sz="4" w:space="0" w:color="000000"/>
              <w:left w:val="single" w:sz="4" w:space="0" w:color="000000"/>
              <w:bottom w:val="single" w:sz="4" w:space="0" w:color="000000"/>
              <w:right w:val="single" w:sz="4" w:space="0" w:color="000000"/>
            </w:tcBorders>
          </w:tcPr>
          <w:p w14:paraId="68D4F4E6" w14:textId="77777777" w:rsidR="00A341F6" w:rsidRDefault="00E823F1">
            <w:pPr>
              <w:spacing w:after="0" w:line="259" w:lineRule="auto"/>
              <w:ind w:left="0" w:right="46" w:firstLine="0"/>
              <w:jc w:val="center"/>
            </w:pPr>
            <w:r>
              <w:rPr>
                <w:sz w:val="18"/>
              </w:rPr>
              <w:t xml:space="preserve">50 </w:t>
            </w:r>
          </w:p>
        </w:tc>
      </w:tr>
      <w:tr w:rsidR="00A341F6" w14:paraId="21949FC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9EB38D7" w14:textId="77777777" w:rsidR="00A341F6" w:rsidRDefault="00E823F1">
            <w:pPr>
              <w:spacing w:after="0" w:line="259" w:lineRule="auto"/>
              <w:ind w:left="0" w:firstLine="0"/>
              <w:jc w:val="left"/>
            </w:pPr>
            <w:r>
              <w:rPr>
                <w:sz w:val="18"/>
              </w:rPr>
              <w:t xml:space="preserve">Salón para eventos sociales </w:t>
            </w:r>
          </w:p>
        </w:tc>
        <w:tc>
          <w:tcPr>
            <w:tcW w:w="1050" w:type="dxa"/>
            <w:tcBorders>
              <w:top w:val="single" w:sz="4" w:space="0" w:color="000000"/>
              <w:left w:val="single" w:sz="4" w:space="0" w:color="000000"/>
              <w:bottom w:val="single" w:sz="4" w:space="0" w:color="000000"/>
              <w:right w:val="single" w:sz="4" w:space="0" w:color="000000"/>
            </w:tcBorders>
          </w:tcPr>
          <w:p w14:paraId="6FF05F01" w14:textId="77777777" w:rsidR="00A341F6" w:rsidRDefault="00E823F1">
            <w:pPr>
              <w:spacing w:after="0" w:line="259" w:lineRule="auto"/>
              <w:ind w:left="0" w:right="46" w:firstLine="0"/>
              <w:jc w:val="right"/>
            </w:pPr>
            <w:r>
              <w:rPr>
                <w:sz w:val="18"/>
              </w:rPr>
              <w:t xml:space="preserve">80 </w:t>
            </w:r>
          </w:p>
        </w:tc>
        <w:tc>
          <w:tcPr>
            <w:tcW w:w="1116" w:type="dxa"/>
            <w:tcBorders>
              <w:top w:val="single" w:sz="4" w:space="0" w:color="000000"/>
              <w:left w:val="single" w:sz="4" w:space="0" w:color="000000"/>
              <w:bottom w:val="single" w:sz="4" w:space="0" w:color="000000"/>
              <w:right w:val="single" w:sz="4" w:space="0" w:color="000000"/>
            </w:tcBorders>
          </w:tcPr>
          <w:p w14:paraId="73798D77"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193501D9" w14:textId="77777777" w:rsidR="00A341F6" w:rsidRDefault="00E823F1">
            <w:pPr>
              <w:spacing w:after="0" w:line="259" w:lineRule="auto"/>
              <w:ind w:left="0" w:right="46" w:firstLine="0"/>
              <w:jc w:val="center"/>
            </w:pPr>
            <w:r>
              <w:rPr>
                <w:sz w:val="18"/>
              </w:rPr>
              <w:t xml:space="preserve">50 </w:t>
            </w:r>
          </w:p>
        </w:tc>
      </w:tr>
      <w:tr w:rsidR="00A341F6" w14:paraId="342ECA0B"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5DC33744" w14:textId="77777777" w:rsidR="00A341F6" w:rsidRDefault="00E823F1">
            <w:pPr>
              <w:spacing w:after="0" w:line="259" w:lineRule="auto"/>
              <w:ind w:left="0" w:firstLine="0"/>
              <w:jc w:val="left"/>
            </w:pPr>
            <w:r>
              <w:rPr>
                <w:sz w:val="18"/>
              </w:rPr>
              <w:t xml:space="preserve">Discotecas </w:t>
            </w:r>
          </w:p>
        </w:tc>
        <w:tc>
          <w:tcPr>
            <w:tcW w:w="1050" w:type="dxa"/>
            <w:tcBorders>
              <w:top w:val="single" w:sz="4" w:space="0" w:color="000000"/>
              <w:left w:val="single" w:sz="4" w:space="0" w:color="000000"/>
              <w:bottom w:val="single" w:sz="4" w:space="0" w:color="000000"/>
              <w:right w:val="single" w:sz="4" w:space="0" w:color="000000"/>
            </w:tcBorders>
          </w:tcPr>
          <w:p w14:paraId="252C0399" w14:textId="77777777" w:rsidR="00A341F6" w:rsidRDefault="00E823F1">
            <w:pPr>
              <w:spacing w:after="0" w:line="259" w:lineRule="auto"/>
              <w:ind w:left="0" w:right="46" w:firstLine="0"/>
              <w:jc w:val="right"/>
            </w:pPr>
            <w:r>
              <w:rPr>
                <w:sz w:val="18"/>
              </w:rPr>
              <w:t xml:space="preserve">250 </w:t>
            </w:r>
          </w:p>
        </w:tc>
        <w:tc>
          <w:tcPr>
            <w:tcW w:w="1116" w:type="dxa"/>
            <w:tcBorders>
              <w:top w:val="single" w:sz="4" w:space="0" w:color="000000"/>
              <w:left w:val="single" w:sz="4" w:space="0" w:color="000000"/>
              <w:bottom w:val="single" w:sz="4" w:space="0" w:color="000000"/>
              <w:right w:val="single" w:sz="4" w:space="0" w:color="000000"/>
            </w:tcBorders>
          </w:tcPr>
          <w:p w14:paraId="2492BA88" w14:textId="77777777" w:rsidR="00A341F6" w:rsidRDefault="00E823F1">
            <w:pPr>
              <w:spacing w:after="0" w:line="259" w:lineRule="auto"/>
              <w:ind w:left="0" w:right="45" w:firstLine="0"/>
              <w:jc w:val="right"/>
            </w:pPr>
            <w:r>
              <w:rPr>
                <w:sz w:val="18"/>
              </w:rPr>
              <w:t xml:space="preserve">800 </w:t>
            </w:r>
          </w:p>
        </w:tc>
        <w:tc>
          <w:tcPr>
            <w:tcW w:w="1105" w:type="dxa"/>
            <w:tcBorders>
              <w:top w:val="single" w:sz="4" w:space="0" w:color="000000"/>
              <w:left w:val="single" w:sz="4" w:space="0" w:color="000000"/>
              <w:bottom w:val="single" w:sz="4" w:space="0" w:color="000000"/>
              <w:right w:val="single" w:sz="4" w:space="0" w:color="000000"/>
            </w:tcBorders>
          </w:tcPr>
          <w:p w14:paraId="2C0AC4DB" w14:textId="77777777" w:rsidR="00A341F6" w:rsidRDefault="00E823F1">
            <w:pPr>
              <w:spacing w:after="0" w:line="259" w:lineRule="auto"/>
              <w:ind w:left="0" w:right="46" w:firstLine="0"/>
              <w:jc w:val="center"/>
            </w:pPr>
            <w:r>
              <w:rPr>
                <w:sz w:val="18"/>
              </w:rPr>
              <w:t xml:space="preserve">50 </w:t>
            </w:r>
          </w:p>
        </w:tc>
      </w:tr>
      <w:tr w:rsidR="00A341F6" w14:paraId="3FBDAA6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209E297" w14:textId="77777777" w:rsidR="00A341F6" w:rsidRDefault="00E823F1">
            <w:pPr>
              <w:spacing w:after="0" w:line="259" w:lineRule="auto"/>
              <w:ind w:left="0" w:firstLine="0"/>
              <w:jc w:val="left"/>
            </w:pPr>
            <w:r>
              <w:rPr>
                <w:sz w:val="18"/>
              </w:rPr>
              <w:t xml:space="preserve">Cervecerías </w:t>
            </w:r>
          </w:p>
        </w:tc>
        <w:tc>
          <w:tcPr>
            <w:tcW w:w="1050" w:type="dxa"/>
            <w:tcBorders>
              <w:top w:val="single" w:sz="4" w:space="0" w:color="000000"/>
              <w:left w:val="single" w:sz="4" w:space="0" w:color="000000"/>
              <w:bottom w:val="single" w:sz="4" w:space="0" w:color="000000"/>
              <w:right w:val="single" w:sz="4" w:space="0" w:color="000000"/>
            </w:tcBorders>
          </w:tcPr>
          <w:p w14:paraId="50465F1F" w14:textId="77777777" w:rsidR="00A341F6" w:rsidRDefault="00E823F1">
            <w:pPr>
              <w:spacing w:after="0" w:line="259" w:lineRule="auto"/>
              <w:ind w:left="0" w:right="46" w:firstLine="0"/>
              <w:jc w:val="right"/>
            </w:pPr>
            <w:r>
              <w:rPr>
                <w:sz w:val="18"/>
              </w:rPr>
              <w:t xml:space="preserve">100 </w:t>
            </w:r>
          </w:p>
        </w:tc>
        <w:tc>
          <w:tcPr>
            <w:tcW w:w="1116" w:type="dxa"/>
            <w:tcBorders>
              <w:top w:val="single" w:sz="4" w:space="0" w:color="000000"/>
              <w:left w:val="single" w:sz="4" w:space="0" w:color="000000"/>
              <w:bottom w:val="single" w:sz="4" w:space="0" w:color="000000"/>
              <w:right w:val="single" w:sz="4" w:space="0" w:color="000000"/>
            </w:tcBorders>
          </w:tcPr>
          <w:p w14:paraId="36BBFECF" w14:textId="77777777" w:rsidR="00A341F6" w:rsidRDefault="00E823F1">
            <w:pPr>
              <w:spacing w:after="0" w:line="259" w:lineRule="auto"/>
              <w:ind w:left="0" w:right="45" w:firstLine="0"/>
              <w:jc w:val="right"/>
            </w:pPr>
            <w:r>
              <w:rPr>
                <w:sz w:val="18"/>
              </w:rPr>
              <w:t xml:space="preserve">300 </w:t>
            </w:r>
          </w:p>
        </w:tc>
        <w:tc>
          <w:tcPr>
            <w:tcW w:w="1105" w:type="dxa"/>
            <w:tcBorders>
              <w:top w:val="single" w:sz="4" w:space="0" w:color="000000"/>
              <w:left w:val="single" w:sz="4" w:space="0" w:color="000000"/>
              <w:bottom w:val="single" w:sz="4" w:space="0" w:color="000000"/>
              <w:right w:val="single" w:sz="4" w:space="0" w:color="000000"/>
            </w:tcBorders>
          </w:tcPr>
          <w:p w14:paraId="652B0DCF" w14:textId="77777777" w:rsidR="00A341F6" w:rsidRDefault="00E823F1">
            <w:pPr>
              <w:spacing w:after="0" w:line="259" w:lineRule="auto"/>
              <w:ind w:left="0" w:right="46" w:firstLine="0"/>
              <w:jc w:val="center"/>
            </w:pPr>
            <w:r>
              <w:rPr>
                <w:sz w:val="18"/>
              </w:rPr>
              <w:t xml:space="preserve">50 </w:t>
            </w:r>
          </w:p>
        </w:tc>
      </w:tr>
      <w:tr w:rsidR="00A341F6" w14:paraId="46331657"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A3EC99E" w14:textId="77777777" w:rsidR="00A341F6" w:rsidRDefault="00E823F1">
            <w:pPr>
              <w:spacing w:after="0" w:line="259" w:lineRule="auto"/>
              <w:ind w:left="0" w:firstLine="0"/>
              <w:jc w:val="left"/>
            </w:pPr>
            <w:r>
              <w:rPr>
                <w:sz w:val="18"/>
              </w:rPr>
              <w:t xml:space="preserve">Cervecería de manera esporádica </w:t>
            </w:r>
          </w:p>
        </w:tc>
        <w:tc>
          <w:tcPr>
            <w:tcW w:w="1050" w:type="dxa"/>
            <w:tcBorders>
              <w:top w:val="single" w:sz="4" w:space="0" w:color="000000"/>
              <w:left w:val="single" w:sz="4" w:space="0" w:color="000000"/>
              <w:bottom w:val="single" w:sz="4" w:space="0" w:color="000000"/>
              <w:right w:val="single" w:sz="4" w:space="0" w:color="000000"/>
            </w:tcBorders>
          </w:tcPr>
          <w:p w14:paraId="05C9A5F1" w14:textId="77777777" w:rsidR="00A341F6" w:rsidRDefault="00E823F1">
            <w:pPr>
              <w:spacing w:after="0" w:line="259" w:lineRule="auto"/>
              <w:ind w:left="0" w:right="46" w:firstLine="0"/>
              <w:jc w:val="right"/>
            </w:pPr>
            <w:r>
              <w:rPr>
                <w:sz w:val="18"/>
              </w:rPr>
              <w:t xml:space="preserve">30 </w:t>
            </w:r>
          </w:p>
        </w:tc>
        <w:tc>
          <w:tcPr>
            <w:tcW w:w="1116" w:type="dxa"/>
            <w:tcBorders>
              <w:top w:val="single" w:sz="4" w:space="0" w:color="000000"/>
              <w:left w:val="single" w:sz="4" w:space="0" w:color="000000"/>
              <w:bottom w:val="single" w:sz="4" w:space="0" w:color="000000"/>
              <w:right w:val="single" w:sz="4" w:space="0" w:color="000000"/>
            </w:tcBorders>
          </w:tcPr>
          <w:p w14:paraId="23EFC57A" w14:textId="77777777" w:rsidR="00A341F6" w:rsidRDefault="00E823F1">
            <w:pPr>
              <w:spacing w:after="0" w:line="259" w:lineRule="auto"/>
              <w:ind w:left="0" w:right="45" w:firstLine="0"/>
              <w:jc w:val="right"/>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40779244" w14:textId="77777777" w:rsidR="00A341F6" w:rsidRDefault="00E823F1">
            <w:pPr>
              <w:spacing w:after="0" w:line="259" w:lineRule="auto"/>
              <w:ind w:left="0" w:right="46" w:firstLine="0"/>
              <w:jc w:val="center"/>
            </w:pPr>
            <w:r>
              <w:rPr>
                <w:sz w:val="18"/>
              </w:rPr>
              <w:t xml:space="preserve">50 </w:t>
            </w:r>
          </w:p>
        </w:tc>
      </w:tr>
      <w:tr w:rsidR="00A341F6" w14:paraId="68CC537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0ECE711" w14:textId="77777777" w:rsidR="00A341F6" w:rsidRDefault="00E823F1">
            <w:pPr>
              <w:spacing w:after="0" w:line="259" w:lineRule="auto"/>
              <w:ind w:left="0" w:firstLine="0"/>
              <w:jc w:val="left"/>
            </w:pPr>
            <w:r>
              <w:rPr>
                <w:sz w:val="18"/>
              </w:rPr>
              <w:t xml:space="preserve">Pulquerías </w:t>
            </w:r>
          </w:p>
        </w:tc>
        <w:tc>
          <w:tcPr>
            <w:tcW w:w="1050" w:type="dxa"/>
            <w:tcBorders>
              <w:top w:val="single" w:sz="4" w:space="0" w:color="000000"/>
              <w:left w:val="single" w:sz="4" w:space="0" w:color="000000"/>
              <w:bottom w:val="single" w:sz="4" w:space="0" w:color="000000"/>
              <w:right w:val="single" w:sz="4" w:space="0" w:color="000000"/>
            </w:tcBorders>
          </w:tcPr>
          <w:p w14:paraId="0B693A64" w14:textId="77777777" w:rsidR="00A341F6" w:rsidRDefault="00E823F1">
            <w:pPr>
              <w:spacing w:after="0" w:line="259" w:lineRule="auto"/>
              <w:ind w:left="0" w:right="46" w:firstLine="0"/>
              <w:jc w:val="right"/>
            </w:pPr>
            <w:r>
              <w:rPr>
                <w:sz w:val="18"/>
              </w:rPr>
              <w:t xml:space="preserve">60 </w:t>
            </w:r>
          </w:p>
        </w:tc>
        <w:tc>
          <w:tcPr>
            <w:tcW w:w="1116" w:type="dxa"/>
            <w:tcBorders>
              <w:top w:val="single" w:sz="4" w:space="0" w:color="000000"/>
              <w:left w:val="single" w:sz="4" w:space="0" w:color="000000"/>
              <w:bottom w:val="single" w:sz="4" w:space="0" w:color="000000"/>
              <w:right w:val="single" w:sz="4" w:space="0" w:color="000000"/>
            </w:tcBorders>
          </w:tcPr>
          <w:p w14:paraId="5EF1BF2E" w14:textId="77777777" w:rsidR="00A341F6" w:rsidRDefault="00E823F1">
            <w:pPr>
              <w:spacing w:after="0" w:line="259" w:lineRule="auto"/>
              <w:ind w:left="0" w:right="45" w:firstLine="0"/>
              <w:jc w:val="right"/>
            </w:pPr>
            <w:r>
              <w:rPr>
                <w:sz w:val="18"/>
              </w:rPr>
              <w:t xml:space="preserve">120 </w:t>
            </w:r>
          </w:p>
        </w:tc>
        <w:tc>
          <w:tcPr>
            <w:tcW w:w="1105" w:type="dxa"/>
            <w:tcBorders>
              <w:top w:val="single" w:sz="4" w:space="0" w:color="000000"/>
              <w:left w:val="single" w:sz="4" w:space="0" w:color="000000"/>
              <w:bottom w:val="single" w:sz="4" w:space="0" w:color="000000"/>
              <w:right w:val="single" w:sz="4" w:space="0" w:color="000000"/>
            </w:tcBorders>
          </w:tcPr>
          <w:p w14:paraId="7B403208" w14:textId="77777777" w:rsidR="00A341F6" w:rsidRDefault="00E823F1">
            <w:pPr>
              <w:spacing w:after="0" w:line="259" w:lineRule="auto"/>
              <w:ind w:left="0" w:right="46" w:firstLine="0"/>
              <w:jc w:val="center"/>
            </w:pPr>
            <w:r>
              <w:rPr>
                <w:sz w:val="18"/>
              </w:rPr>
              <w:t xml:space="preserve">50 </w:t>
            </w:r>
          </w:p>
        </w:tc>
      </w:tr>
      <w:tr w:rsidR="00A341F6" w14:paraId="6F6E3BB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1A9FDAE" w14:textId="77777777" w:rsidR="00A341F6" w:rsidRDefault="00E823F1">
            <w:pPr>
              <w:spacing w:after="0" w:line="259" w:lineRule="auto"/>
              <w:ind w:left="0" w:firstLine="0"/>
              <w:jc w:val="left"/>
            </w:pPr>
            <w:r>
              <w:rPr>
                <w:sz w:val="18"/>
              </w:rPr>
              <w:t xml:space="preserve">Cafetería bar </w:t>
            </w:r>
          </w:p>
        </w:tc>
        <w:tc>
          <w:tcPr>
            <w:tcW w:w="1050" w:type="dxa"/>
            <w:tcBorders>
              <w:top w:val="single" w:sz="4" w:space="0" w:color="000000"/>
              <w:left w:val="single" w:sz="4" w:space="0" w:color="000000"/>
              <w:bottom w:val="single" w:sz="4" w:space="0" w:color="000000"/>
              <w:right w:val="single" w:sz="4" w:space="0" w:color="000000"/>
            </w:tcBorders>
          </w:tcPr>
          <w:p w14:paraId="7175B7B4" w14:textId="77777777" w:rsidR="00A341F6" w:rsidRDefault="00E823F1">
            <w:pPr>
              <w:spacing w:after="0" w:line="259" w:lineRule="auto"/>
              <w:ind w:left="0" w:right="46" w:firstLine="0"/>
              <w:jc w:val="right"/>
            </w:pPr>
            <w:r>
              <w:rPr>
                <w:sz w:val="18"/>
              </w:rPr>
              <w:t xml:space="preserve">50 </w:t>
            </w:r>
          </w:p>
        </w:tc>
        <w:tc>
          <w:tcPr>
            <w:tcW w:w="1116" w:type="dxa"/>
            <w:tcBorders>
              <w:top w:val="single" w:sz="4" w:space="0" w:color="000000"/>
              <w:left w:val="single" w:sz="4" w:space="0" w:color="000000"/>
              <w:bottom w:val="single" w:sz="4" w:space="0" w:color="000000"/>
              <w:right w:val="single" w:sz="4" w:space="0" w:color="000000"/>
            </w:tcBorders>
          </w:tcPr>
          <w:p w14:paraId="4C1556C6" w14:textId="77777777" w:rsidR="00A341F6" w:rsidRDefault="00E823F1">
            <w:pPr>
              <w:spacing w:after="0" w:line="259" w:lineRule="auto"/>
              <w:ind w:left="0" w:right="45" w:firstLine="0"/>
              <w:jc w:val="right"/>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69AEBBF9" w14:textId="77777777" w:rsidR="00A341F6" w:rsidRDefault="00E823F1">
            <w:pPr>
              <w:spacing w:after="0" w:line="259" w:lineRule="auto"/>
              <w:ind w:left="0" w:right="46" w:firstLine="0"/>
              <w:jc w:val="center"/>
            </w:pPr>
            <w:r>
              <w:rPr>
                <w:sz w:val="18"/>
              </w:rPr>
              <w:t xml:space="preserve">50 </w:t>
            </w:r>
          </w:p>
        </w:tc>
      </w:tr>
      <w:tr w:rsidR="00A341F6" w14:paraId="1F71E084"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2F4AEEB" w14:textId="77777777" w:rsidR="00A341F6" w:rsidRDefault="00E823F1">
            <w:pPr>
              <w:spacing w:after="0" w:line="259" w:lineRule="auto"/>
              <w:ind w:left="0" w:firstLine="0"/>
              <w:jc w:val="left"/>
            </w:pPr>
            <w:r>
              <w:rPr>
                <w:sz w:val="18"/>
              </w:rPr>
              <w:t xml:space="preserve">Canta bar </w:t>
            </w:r>
          </w:p>
        </w:tc>
        <w:tc>
          <w:tcPr>
            <w:tcW w:w="1050" w:type="dxa"/>
            <w:tcBorders>
              <w:top w:val="single" w:sz="4" w:space="0" w:color="000000"/>
              <w:left w:val="single" w:sz="4" w:space="0" w:color="000000"/>
              <w:bottom w:val="single" w:sz="4" w:space="0" w:color="000000"/>
              <w:right w:val="single" w:sz="4" w:space="0" w:color="000000"/>
            </w:tcBorders>
          </w:tcPr>
          <w:p w14:paraId="2FE76170" w14:textId="77777777" w:rsidR="00A341F6" w:rsidRDefault="00E823F1">
            <w:pPr>
              <w:spacing w:after="0" w:line="259" w:lineRule="auto"/>
              <w:ind w:left="0" w:right="46" w:firstLine="0"/>
              <w:jc w:val="right"/>
            </w:pPr>
            <w:r>
              <w:rPr>
                <w:sz w:val="18"/>
              </w:rPr>
              <w:t xml:space="preserve">300 </w:t>
            </w:r>
          </w:p>
        </w:tc>
        <w:tc>
          <w:tcPr>
            <w:tcW w:w="1116" w:type="dxa"/>
            <w:tcBorders>
              <w:top w:val="single" w:sz="4" w:space="0" w:color="000000"/>
              <w:left w:val="single" w:sz="4" w:space="0" w:color="000000"/>
              <w:bottom w:val="single" w:sz="4" w:space="0" w:color="000000"/>
              <w:right w:val="single" w:sz="4" w:space="0" w:color="000000"/>
            </w:tcBorders>
          </w:tcPr>
          <w:p w14:paraId="5A91C719"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258FF9E1" w14:textId="77777777" w:rsidR="00A341F6" w:rsidRDefault="00E823F1">
            <w:pPr>
              <w:spacing w:after="0" w:line="259" w:lineRule="auto"/>
              <w:ind w:left="0" w:right="46" w:firstLine="0"/>
              <w:jc w:val="center"/>
            </w:pPr>
            <w:r>
              <w:rPr>
                <w:sz w:val="18"/>
              </w:rPr>
              <w:t xml:space="preserve">50 </w:t>
            </w:r>
          </w:p>
        </w:tc>
      </w:tr>
      <w:tr w:rsidR="00A341F6" w14:paraId="06B26171"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6EBEEF22" w14:textId="77777777" w:rsidR="00A341F6" w:rsidRDefault="00E823F1">
            <w:pPr>
              <w:spacing w:after="0" w:line="259" w:lineRule="auto"/>
              <w:ind w:left="0" w:firstLine="0"/>
              <w:jc w:val="left"/>
            </w:pPr>
            <w:r>
              <w:rPr>
                <w:sz w:val="18"/>
              </w:rPr>
              <w:t xml:space="preserve">Salón de centro de espectáculo </w:t>
            </w:r>
          </w:p>
        </w:tc>
        <w:tc>
          <w:tcPr>
            <w:tcW w:w="1050" w:type="dxa"/>
            <w:tcBorders>
              <w:top w:val="single" w:sz="4" w:space="0" w:color="000000"/>
              <w:left w:val="single" w:sz="4" w:space="0" w:color="000000"/>
              <w:bottom w:val="single" w:sz="4" w:space="0" w:color="000000"/>
              <w:right w:val="single" w:sz="4" w:space="0" w:color="000000"/>
            </w:tcBorders>
          </w:tcPr>
          <w:p w14:paraId="2DE8DA9F" w14:textId="77777777" w:rsidR="00A341F6" w:rsidRDefault="00E823F1">
            <w:pPr>
              <w:spacing w:after="0" w:line="259" w:lineRule="auto"/>
              <w:ind w:left="0" w:right="46" w:firstLine="0"/>
              <w:jc w:val="right"/>
            </w:pPr>
            <w:r>
              <w:rPr>
                <w:sz w:val="18"/>
              </w:rPr>
              <w:t xml:space="preserve">1300 </w:t>
            </w:r>
          </w:p>
        </w:tc>
        <w:tc>
          <w:tcPr>
            <w:tcW w:w="1116" w:type="dxa"/>
            <w:tcBorders>
              <w:top w:val="single" w:sz="4" w:space="0" w:color="000000"/>
              <w:left w:val="single" w:sz="4" w:space="0" w:color="000000"/>
              <w:bottom w:val="single" w:sz="4" w:space="0" w:color="000000"/>
              <w:right w:val="single" w:sz="4" w:space="0" w:color="000000"/>
            </w:tcBorders>
          </w:tcPr>
          <w:p w14:paraId="5917D58F" w14:textId="77777777" w:rsidR="00A341F6" w:rsidRDefault="00E823F1">
            <w:pPr>
              <w:spacing w:after="0" w:line="259" w:lineRule="auto"/>
              <w:ind w:left="0" w:right="45" w:firstLine="0"/>
              <w:jc w:val="right"/>
            </w:pPr>
            <w:r>
              <w:rPr>
                <w:sz w:val="18"/>
              </w:rPr>
              <w:t xml:space="preserve">1500 </w:t>
            </w:r>
          </w:p>
        </w:tc>
        <w:tc>
          <w:tcPr>
            <w:tcW w:w="1105" w:type="dxa"/>
            <w:tcBorders>
              <w:top w:val="single" w:sz="4" w:space="0" w:color="000000"/>
              <w:left w:val="single" w:sz="4" w:space="0" w:color="000000"/>
              <w:bottom w:val="single" w:sz="4" w:space="0" w:color="000000"/>
              <w:right w:val="single" w:sz="4" w:space="0" w:color="000000"/>
            </w:tcBorders>
          </w:tcPr>
          <w:p w14:paraId="0268B9F3" w14:textId="77777777" w:rsidR="00A341F6" w:rsidRDefault="00E823F1">
            <w:pPr>
              <w:spacing w:after="0" w:line="259" w:lineRule="auto"/>
              <w:ind w:left="0" w:right="46" w:firstLine="0"/>
              <w:jc w:val="center"/>
            </w:pPr>
            <w:r>
              <w:rPr>
                <w:sz w:val="18"/>
              </w:rPr>
              <w:t xml:space="preserve">50 </w:t>
            </w:r>
          </w:p>
        </w:tc>
      </w:tr>
      <w:tr w:rsidR="00A341F6" w14:paraId="57CC878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450EE72" w14:textId="77777777" w:rsidR="00A341F6" w:rsidRDefault="00E823F1">
            <w:pPr>
              <w:spacing w:after="0" w:line="259" w:lineRule="auto"/>
              <w:ind w:left="0" w:firstLine="0"/>
              <w:jc w:val="left"/>
            </w:pPr>
            <w:r>
              <w:rPr>
                <w:sz w:val="18"/>
              </w:rPr>
              <w:t xml:space="preserve">Cabaret y centro nocturno </w:t>
            </w:r>
          </w:p>
        </w:tc>
        <w:tc>
          <w:tcPr>
            <w:tcW w:w="1050" w:type="dxa"/>
            <w:tcBorders>
              <w:top w:val="single" w:sz="4" w:space="0" w:color="000000"/>
              <w:left w:val="single" w:sz="4" w:space="0" w:color="000000"/>
              <w:bottom w:val="single" w:sz="4" w:space="0" w:color="000000"/>
              <w:right w:val="single" w:sz="4" w:space="0" w:color="000000"/>
            </w:tcBorders>
          </w:tcPr>
          <w:p w14:paraId="2FD82CF9" w14:textId="77777777" w:rsidR="00A341F6" w:rsidRDefault="00E823F1">
            <w:pPr>
              <w:spacing w:after="0" w:line="259" w:lineRule="auto"/>
              <w:ind w:left="0" w:right="46" w:firstLine="0"/>
              <w:jc w:val="right"/>
            </w:pPr>
            <w:r>
              <w:rPr>
                <w:sz w:val="18"/>
              </w:rPr>
              <w:t xml:space="preserve">300 </w:t>
            </w:r>
          </w:p>
        </w:tc>
        <w:tc>
          <w:tcPr>
            <w:tcW w:w="1116" w:type="dxa"/>
            <w:tcBorders>
              <w:top w:val="single" w:sz="4" w:space="0" w:color="000000"/>
              <w:left w:val="single" w:sz="4" w:space="0" w:color="000000"/>
              <w:bottom w:val="single" w:sz="4" w:space="0" w:color="000000"/>
              <w:right w:val="single" w:sz="4" w:space="0" w:color="000000"/>
            </w:tcBorders>
          </w:tcPr>
          <w:p w14:paraId="1342256E"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6BA298CB" w14:textId="77777777" w:rsidR="00A341F6" w:rsidRDefault="00E823F1">
            <w:pPr>
              <w:spacing w:after="0" w:line="259" w:lineRule="auto"/>
              <w:ind w:left="0" w:right="46" w:firstLine="0"/>
              <w:jc w:val="center"/>
            </w:pPr>
            <w:r>
              <w:rPr>
                <w:sz w:val="18"/>
              </w:rPr>
              <w:t xml:space="preserve">50 </w:t>
            </w:r>
          </w:p>
        </w:tc>
      </w:tr>
      <w:tr w:rsidR="00A341F6" w14:paraId="60FB236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C7903F6" w14:textId="77777777" w:rsidR="00A341F6" w:rsidRDefault="00E823F1">
            <w:pPr>
              <w:spacing w:after="0" w:line="259" w:lineRule="auto"/>
              <w:ind w:left="0" w:firstLine="0"/>
              <w:jc w:val="left"/>
            </w:pPr>
            <w:r>
              <w:rPr>
                <w:sz w:val="18"/>
              </w:rPr>
              <w:t xml:space="preserve">Venta de refresco y cerveza exclusivo para llevar </w:t>
            </w:r>
          </w:p>
        </w:tc>
        <w:tc>
          <w:tcPr>
            <w:tcW w:w="1050" w:type="dxa"/>
            <w:tcBorders>
              <w:top w:val="single" w:sz="4" w:space="0" w:color="000000"/>
              <w:left w:val="single" w:sz="4" w:space="0" w:color="000000"/>
              <w:bottom w:val="single" w:sz="4" w:space="0" w:color="000000"/>
              <w:right w:val="single" w:sz="4" w:space="0" w:color="000000"/>
            </w:tcBorders>
          </w:tcPr>
          <w:p w14:paraId="2999E91B" w14:textId="77777777" w:rsidR="00A341F6" w:rsidRDefault="00E823F1">
            <w:pPr>
              <w:spacing w:after="0" w:line="259" w:lineRule="auto"/>
              <w:ind w:left="0" w:right="46" w:firstLine="0"/>
              <w:jc w:val="right"/>
            </w:pPr>
            <w:r>
              <w:rPr>
                <w:sz w:val="18"/>
              </w:rPr>
              <w:t xml:space="preserve">79 </w:t>
            </w:r>
          </w:p>
        </w:tc>
        <w:tc>
          <w:tcPr>
            <w:tcW w:w="1116" w:type="dxa"/>
            <w:tcBorders>
              <w:top w:val="single" w:sz="4" w:space="0" w:color="000000"/>
              <w:left w:val="single" w:sz="4" w:space="0" w:color="000000"/>
              <w:bottom w:val="single" w:sz="4" w:space="0" w:color="000000"/>
              <w:right w:val="single" w:sz="4" w:space="0" w:color="000000"/>
            </w:tcBorders>
          </w:tcPr>
          <w:p w14:paraId="10908A80" w14:textId="77777777" w:rsidR="00A341F6" w:rsidRDefault="00E823F1">
            <w:pPr>
              <w:spacing w:after="0" w:line="259" w:lineRule="auto"/>
              <w:ind w:left="0" w:right="45" w:firstLine="0"/>
              <w:jc w:val="right"/>
            </w:pPr>
            <w:r>
              <w:rPr>
                <w:sz w:val="18"/>
              </w:rPr>
              <w:t xml:space="preserve">132 </w:t>
            </w:r>
          </w:p>
        </w:tc>
        <w:tc>
          <w:tcPr>
            <w:tcW w:w="1105" w:type="dxa"/>
            <w:tcBorders>
              <w:top w:val="single" w:sz="4" w:space="0" w:color="000000"/>
              <w:left w:val="single" w:sz="4" w:space="0" w:color="000000"/>
              <w:bottom w:val="single" w:sz="4" w:space="0" w:color="000000"/>
              <w:right w:val="single" w:sz="4" w:space="0" w:color="000000"/>
            </w:tcBorders>
          </w:tcPr>
          <w:p w14:paraId="141E143D" w14:textId="77777777" w:rsidR="00A341F6" w:rsidRDefault="00E823F1">
            <w:pPr>
              <w:spacing w:after="0" w:line="259" w:lineRule="auto"/>
              <w:ind w:left="0" w:right="46" w:firstLine="0"/>
              <w:jc w:val="center"/>
            </w:pPr>
            <w:r>
              <w:rPr>
                <w:sz w:val="18"/>
              </w:rPr>
              <w:t xml:space="preserve">50 </w:t>
            </w:r>
          </w:p>
        </w:tc>
      </w:tr>
      <w:tr w:rsidR="00A341F6" w14:paraId="23756D2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D8B0070" w14:textId="77777777" w:rsidR="00A341F6" w:rsidRDefault="00E823F1">
            <w:pPr>
              <w:spacing w:after="0" w:line="259" w:lineRule="auto"/>
              <w:ind w:left="0" w:firstLine="0"/>
              <w:jc w:val="left"/>
            </w:pPr>
            <w:r>
              <w:rPr>
                <w:sz w:val="18"/>
              </w:rPr>
              <w:t xml:space="preserve">Venta de refresco, cerveza, vinos y licores exclusivo para llevar </w:t>
            </w:r>
          </w:p>
        </w:tc>
        <w:tc>
          <w:tcPr>
            <w:tcW w:w="1050" w:type="dxa"/>
            <w:tcBorders>
              <w:top w:val="single" w:sz="4" w:space="0" w:color="000000"/>
              <w:left w:val="single" w:sz="4" w:space="0" w:color="000000"/>
              <w:bottom w:val="single" w:sz="4" w:space="0" w:color="000000"/>
              <w:right w:val="single" w:sz="4" w:space="0" w:color="000000"/>
            </w:tcBorders>
          </w:tcPr>
          <w:p w14:paraId="789C9B7B" w14:textId="77777777" w:rsidR="00A341F6" w:rsidRDefault="00E823F1">
            <w:pPr>
              <w:spacing w:after="0" w:line="259" w:lineRule="auto"/>
              <w:ind w:left="0" w:right="46" w:firstLine="0"/>
              <w:jc w:val="right"/>
            </w:pPr>
            <w:r>
              <w:rPr>
                <w:sz w:val="18"/>
              </w:rPr>
              <w:t xml:space="preserve">106 </w:t>
            </w:r>
          </w:p>
        </w:tc>
        <w:tc>
          <w:tcPr>
            <w:tcW w:w="1116" w:type="dxa"/>
            <w:tcBorders>
              <w:top w:val="single" w:sz="4" w:space="0" w:color="000000"/>
              <w:left w:val="single" w:sz="4" w:space="0" w:color="000000"/>
              <w:bottom w:val="single" w:sz="4" w:space="0" w:color="000000"/>
              <w:right w:val="single" w:sz="4" w:space="0" w:color="000000"/>
            </w:tcBorders>
          </w:tcPr>
          <w:p w14:paraId="2B05B2DF" w14:textId="77777777" w:rsidR="00A341F6" w:rsidRDefault="00E823F1">
            <w:pPr>
              <w:spacing w:after="0" w:line="259" w:lineRule="auto"/>
              <w:ind w:left="0" w:right="45" w:firstLine="0"/>
              <w:jc w:val="right"/>
            </w:pPr>
            <w:r>
              <w:rPr>
                <w:sz w:val="18"/>
              </w:rPr>
              <w:t xml:space="preserve">199 </w:t>
            </w:r>
          </w:p>
        </w:tc>
        <w:tc>
          <w:tcPr>
            <w:tcW w:w="1105" w:type="dxa"/>
            <w:tcBorders>
              <w:top w:val="single" w:sz="4" w:space="0" w:color="000000"/>
              <w:left w:val="single" w:sz="4" w:space="0" w:color="000000"/>
              <w:bottom w:val="single" w:sz="4" w:space="0" w:color="000000"/>
              <w:right w:val="single" w:sz="4" w:space="0" w:color="000000"/>
            </w:tcBorders>
          </w:tcPr>
          <w:p w14:paraId="14ABF227" w14:textId="77777777" w:rsidR="00A341F6" w:rsidRDefault="00E823F1">
            <w:pPr>
              <w:spacing w:after="0" w:line="259" w:lineRule="auto"/>
              <w:ind w:left="0" w:right="46" w:firstLine="0"/>
              <w:jc w:val="center"/>
            </w:pPr>
            <w:r>
              <w:rPr>
                <w:sz w:val="18"/>
              </w:rPr>
              <w:t xml:space="preserve">50 </w:t>
            </w:r>
          </w:p>
        </w:tc>
      </w:tr>
      <w:tr w:rsidR="00A341F6" w14:paraId="59818254"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AEA3B3A" w14:textId="77777777" w:rsidR="00A341F6" w:rsidRDefault="00E823F1">
            <w:pPr>
              <w:spacing w:after="0" w:line="259" w:lineRule="auto"/>
              <w:ind w:left="0" w:firstLine="0"/>
              <w:jc w:val="left"/>
            </w:pPr>
            <w:r>
              <w:rPr>
                <w:sz w:val="18"/>
              </w:rPr>
              <w:t xml:space="preserve">Depósito de refresco </w:t>
            </w:r>
          </w:p>
        </w:tc>
        <w:tc>
          <w:tcPr>
            <w:tcW w:w="1050" w:type="dxa"/>
            <w:tcBorders>
              <w:top w:val="single" w:sz="4" w:space="0" w:color="000000"/>
              <w:left w:val="single" w:sz="4" w:space="0" w:color="000000"/>
              <w:bottom w:val="single" w:sz="4" w:space="0" w:color="000000"/>
              <w:right w:val="single" w:sz="4" w:space="0" w:color="000000"/>
            </w:tcBorders>
          </w:tcPr>
          <w:p w14:paraId="36EEFEC8" w14:textId="77777777" w:rsidR="00A341F6" w:rsidRDefault="00E823F1">
            <w:pPr>
              <w:spacing w:after="0" w:line="259" w:lineRule="auto"/>
              <w:ind w:left="0" w:right="46" w:firstLine="0"/>
              <w:jc w:val="right"/>
            </w:pPr>
            <w:r>
              <w:rPr>
                <w:sz w:val="18"/>
              </w:rPr>
              <w:t xml:space="preserve">32 </w:t>
            </w:r>
          </w:p>
        </w:tc>
        <w:tc>
          <w:tcPr>
            <w:tcW w:w="1116" w:type="dxa"/>
            <w:tcBorders>
              <w:top w:val="single" w:sz="4" w:space="0" w:color="000000"/>
              <w:left w:val="single" w:sz="4" w:space="0" w:color="000000"/>
              <w:bottom w:val="single" w:sz="4" w:space="0" w:color="000000"/>
              <w:right w:val="single" w:sz="4" w:space="0" w:color="000000"/>
            </w:tcBorders>
          </w:tcPr>
          <w:p w14:paraId="09B108EA" w14:textId="77777777" w:rsidR="00A341F6" w:rsidRDefault="00E823F1">
            <w:pPr>
              <w:spacing w:after="0" w:line="259" w:lineRule="auto"/>
              <w:ind w:left="0" w:right="45" w:firstLine="0"/>
              <w:jc w:val="right"/>
            </w:pPr>
            <w:r>
              <w:rPr>
                <w:sz w:val="18"/>
              </w:rPr>
              <w:t xml:space="preserve">46 </w:t>
            </w:r>
          </w:p>
        </w:tc>
        <w:tc>
          <w:tcPr>
            <w:tcW w:w="1105" w:type="dxa"/>
            <w:tcBorders>
              <w:top w:val="single" w:sz="4" w:space="0" w:color="000000"/>
              <w:left w:val="single" w:sz="4" w:space="0" w:color="000000"/>
              <w:bottom w:val="single" w:sz="4" w:space="0" w:color="000000"/>
              <w:right w:val="single" w:sz="4" w:space="0" w:color="000000"/>
            </w:tcBorders>
          </w:tcPr>
          <w:p w14:paraId="67AFACB5" w14:textId="77777777" w:rsidR="00A341F6" w:rsidRDefault="00E823F1">
            <w:pPr>
              <w:spacing w:after="0" w:line="259" w:lineRule="auto"/>
              <w:ind w:left="0" w:right="46" w:firstLine="0"/>
              <w:jc w:val="center"/>
            </w:pPr>
            <w:r>
              <w:rPr>
                <w:sz w:val="18"/>
              </w:rPr>
              <w:t xml:space="preserve">50 </w:t>
            </w:r>
          </w:p>
        </w:tc>
      </w:tr>
      <w:tr w:rsidR="00A341F6" w14:paraId="65C9E0E4"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5871C3E7" w14:textId="77777777" w:rsidR="00A341F6" w:rsidRDefault="00E823F1">
            <w:pPr>
              <w:spacing w:after="0" w:line="259" w:lineRule="auto"/>
              <w:ind w:left="0" w:firstLine="0"/>
              <w:jc w:val="left"/>
            </w:pPr>
            <w:r>
              <w:rPr>
                <w:sz w:val="18"/>
              </w:rPr>
              <w:t xml:space="preserve">Balneario </w:t>
            </w:r>
          </w:p>
        </w:tc>
        <w:tc>
          <w:tcPr>
            <w:tcW w:w="1050" w:type="dxa"/>
            <w:tcBorders>
              <w:top w:val="single" w:sz="4" w:space="0" w:color="000000"/>
              <w:left w:val="single" w:sz="4" w:space="0" w:color="000000"/>
              <w:bottom w:val="single" w:sz="4" w:space="0" w:color="000000"/>
              <w:right w:val="single" w:sz="4" w:space="0" w:color="000000"/>
            </w:tcBorders>
          </w:tcPr>
          <w:p w14:paraId="1F756AA2" w14:textId="77777777" w:rsidR="00A341F6" w:rsidRDefault="00E823F1">
            <w:pPr>
              <w:spacing w:after="0" w:line="259" w:lineRule="auto"/>
              <w:ind w:left="0" w:right="46" w:firstLine="0"/>
              <w:jc w:val="right"/>
            </w:pPr>
            <w:r>
              <w:rPr>
                <w:sz w:val="18"/>
              </w:rPr>
              <w:t xml:space="preserve">30 </w:t>
            </w:r>
          </w:p>
        </w:tc>
        <w:tc>
          <w:tcPr>
            <w:tcW w:w="1116" w:type="dxa"/>
            <w:tcBorders>
              <w:top w:val="single" w:sz="4" w:space="0" w:color="000000"/>
              <w:left w:val="single" w:sz="4" w:space="0" w:color="000000"/>
              <w:bottom w:val="single" w:sz="4" w:space="0" w:color="000000"/>
              <w:right w:val="single" w:sz="4" w:space="0" w:color="000000"/>
            </w:tcBorders>
          </w:tcPr>
          <w:p w14:paraId="76888A09" w14:textId="77777777" w:rsidR="00A341F6" w:rsidRDefault="00E823F1">
            <w:pPr>
              <w:spacing w:after="0" w:line="259" w:lineRule="auto"/>
              <w:ind w:left="0" w:right="45" w:firstLine="0"/>
              <w:jc w:val="right"/>
            </w:pPr>
            <w:r>
              <w:rPr>
                <w:sz w:val="18"/>
              </w:rPr>
              <w:t xml:space="preserve">50 </w:t>
            </w:r>
          </w:p>
        </w:tc>
        <w:tc>
          <w:tcPr>
            <w:tcW w:w="1105" w:type="dxa"/>
            <w:tcBorders>
              <w:top w:val="single" w:sz="4" w:space="0" w:color="000000"/>
              <w:left w:val="single" w:sz="4" w:space="0" w:color="000000"/>
              <w:bottom w:val="single" w:sz="4" w:space="0" w:color="000000"/>
              <w:right w:val="single" w:sz="4" w:space="0" w:color="000000"/>
            </w:tcBorders>
          </w:tcPr>
          <w:p w14:paraId="6F247C85" w14:textId="77777777" w:rsidR="00A341F6" w:rsidRDefault="00E823F1">
            <w:pPr>
              <w:spacing w:after="0" w:line="259" w:lineRule="auto"/>
              <w:ind w:left="0" w:right="46" w:firstLine="0"/>
              <w:jc w:val="center"/>
            </w:pPr>
            <w:r>
              <w:rPr>
                <w:sz w:val="18"/>
              </w:rPr>
              <w:t xml:space="preserve">50 </w:t>
            </w:r>
          </w:p>
        </w:tc>
      </w:tr>
      <w:tr w:rsidR="00A341F6" w14:paraId="46BC038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CC57E4C" w14:textId="77777777" w:rsidR="00A341F6" w:rsidRDefault="00E823F1">
            <w:pPr>
              <w:spacing w:after="0" w:line="259" w:lineRule="auto"/>
              <w:ind w:left="0" w:firstLine="0"/>
              <w:jc w:val="left"/>
            </w:pPr>
            <w:r>
              <w:rPr>
                <w:sz w:val="18"/>
              </w:rPr>
              <w:t xml:space="preserve">Balneario con venta de vinos, licores y cerveza  </w:t>
            </w:r>
          </w:p>
        </w:tc>
        <w:tc>
          <w:tcPr>
            <w:tcW w:w="1050" w:type="dxa"/>
            <w:tcBorders>
              <w:top w:val="single" w:sz="4" w:space="0" w:color="000000"/>
              <w:left w:val="single" w:sz="4" w:space="0" w:color="000000"/>
              <w:bottom w:val="single" w:sz="4" w:space="0" w:color="000000"/>
              <w:right w:val="single" w:sz="4" w:space="0" w:color="000000"/>
            </w:tcBorders>
          </w:tcPr>
          <w:p w14:paraId="0F8AD991" w14:textId="77777777" w:rsidR="00A341F6" w:rsidRDefault="00E823F1">
            <w:pPr>
              <w:spacing w:after="0" w:line="259" w:lineRule="auto"/>
              <w:ind w:left="0" w:right="46" w:firstLine="0"/>
              <w:jc w:val="right"/>
            </w:pPr>
            <w:r>
              <w:rPr>
                <w:sz w:val="18"/>
              </w:rPr>
              <w:t xml:space="preserve">350 </w:t>
            </w:r>
          </w:p>
        </w:tc>
        <w:tc>
          <w:tcPr>
            <w:tcW w:w="1116" w:type="dxa"/>
            <w:tcBorders>
              <w:top w:val="single" w:sz="4" w:space="0" w:color="000000"/>
              <w:left w:val="single" w:sz="4" w:space="0" w:color="000000"/>
              <w:bottom w:val="single" w:sz="4" w:space="0" w:color="000000"/>
              <w:right w:val="single" w:sz="4" w:space="0" w:color="000000"/>
            </w:tcBorders>
          </w:tcPr>
          <w:p w14:paraId="5CC94CBE"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3191F04A" w14:textId="77777777" w:rsidR="00A341F6" w:rsidRDefault="00E823F1">
            <w:pPr>
              <w:spacing w:after="0" w:line="259" w:lineRule="auto"/>
              <w:ind w:left="0" w:right="46" w:firstLine="0"/>
              <w:jc w:val="center"/>
            </w:pPr>
            <w:r>
              <w:rPr>
                <w:sz w:val="18"/>
              </w:rPr>
              <w:t xml:space="preserve">50 </w:t>
            </w:r>
          </w:p>
        </w:tc>
      </w:tr>
      <w:tr w:rsidR="00A341F6" w14:paraId="4FA33822" w14:textId="77777777">
        <w:trPr>
          <w:trHeight w:val="217"/>
        </w:trPr>
        <w:tc>
          <w:tcPr>
            <w:tcW w:w="8574" w:type="dxa"/>
            <w:gridSpan w:val="3"/>
            <w:tcBorders>
              <w:top w:val="single" w:sz="4" w:space="0" w:color="000000"/>
              <w:left w:val="single" w:sz="4" w:space="0" w:color="000000"/>
              <w:bottom w:val="single" w:sz="4" w:space="0" w:color="000000"/>
              <w:right w:val="single" w:sz="4" w:space="0" w:color="000000"/>
            </w:tcBorders>
          </w:tcPr>
          <w:p w14:paraId="35DF1D51" w14:textId="77777777" w:rsidR="00A341F6" w:rsidRDefault="00E823F1">
            <w:pPr>
              <w:spacing w:after="0" w:line="259" w:lineRule="auto"/>
              <w:ind w:left="0" w:right="46" w:firstLine="0"/>
              <w:jc w:val="center"/>
            </w:pPr>
            <w:r>
              <w:rPr>
                <w:b/>
                <w:sz w:val="18"/>
              </w:rPr>
              <w:t xml:space="preserve">SALUD </w:t>
            </w:r>
          </w:p>
        </w:tc>
        <w:tc>
          <w:tcPr>
            <w:tcW w:w="1105" w:type="dxa"/>
            <w:tcBorders>
              <w:top w:val="single" w:sz="4" w:space="0" w:color="000000"/>
              <w:left w:val="single" w:sz="4" w:space="0" w:color="000000"/>
              <w:bottom w:val="single" w:sz="4" w:space="0" w:color="000000"/>
              <w:right w:val="single" w:sz="4" w:space="0" w:color="000000"/>
            </w:tcBorders>
          </w:tcPr>
          <w:p w14:paraId="4B7481C5" w14:textId="77777777" w:rsidR="00A341F6" w:rsidRDefault="00E823F1">
            <w:pPr>
              <w:spacing w:after="0" w:line="259" w:lineRule="auto"/>
              <w:ind w:left="0" w:right="1" w:firstLine="0"/>
              <w:jc w:val="center"/>
            </w:pPr>
            <w:r>
              <w:rPr>
                <w:b/>
                <w:sz w:val="18"/>
              </w:rPr>
              <w:t xml:space="preserve"> </w:t>
            </w:r>
          </w:p>
        </w:tc>
      </w:tr>
      <w:tr w:rsidR="00A341F6" w14:paraId="4FC53B7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3AD5AD3" w14:textId="77777777" w:rsidR="00A341F6" w:rsidRDefault="00E823F1">
            <w:pPr>
              <w:spacing w:after="0" w:line="259" w:lineRule="auto"/>
              <w:ind w:left="0" w:firstLine="0"/>
              <w:jc w:val="left"/>
            </w:pPr>
            <w:r>
              <w:rPr>
                <w:sz w:val="18"/>
              </w:rPr>
              <w:t xml:space="preserve">Consultorio medico </w:t>
            </w:r>
          </w:p>
        </w:tc>
        <w:tc>
          <w:tcPr>
            <w:tcW w:w="1050" w:type="dxa"/>
            <w:tcBorders>
              <w:top w:val="single" w:sz="4" w:space="0" w:color="000000"/>
              <w:left w:val="single" w:sz="4" w:space="0" w:color="000000"/>
              <w:bottom w:val="single" w:sz="4" w:space="0" w:color="000000"/>
              <w:right w:val="single" w:sz="4" w:space="0" w:color="000000"/>
            </w:tcBorders>
          </w:tcPr>
          <w:p w14:paraId="6C822EC3" w14:textId="77777777" w:rsidR="00A341F6" w:rsidRDefault="00E823F1">
            <w:pPr>
              <w:spacing w:after="0" w:line="259" w:lineRule="auto"/>
              <w:ind w:left="0" w:right="46" w:firstLine="0"/>
              <w:jc w:val="right"/>
            </w:pPr>
            <w:r>
              <w:rPr>
                <w:sz w:val="18"/>
              </w:rPr>
              <w:t xml:space="preserve">21 </w:t>
            </w:r>
          </w:p>
        </w:tc>
        <w:tc>
          <w:tcPr>
            <w:tcW w:w="1116" w:type="dxa"/>
            <w:tcBorders>
              <w:top w:val="single" w:sz="4" w:space="0" w:color="000000"/>
              <w:left w:val="single" w:sz="4" w:space="0" w:color="000000"/>
              <w:bottom w:val="single" w:sz="4" w:space="0" w:color="000000"/>
              <w:right w:val="single" w:sz="4" w:space="0" w:color="000000"/>
            </w:tcBorders>
          </w:tcPr>
          <w:p w14:paraId="5948CE13" w14:textId="77777777" w:rsidR="00A341F6" w:rsidRDefault="00E823F1">
            <w:pPr>
              <w:spacing w:after="0" w:line="259" w:lineRule="auto"/>
              <w:ind w:left="0" w:right="45" w:firstLine="0"/>
              <w:jc w:val="right"/>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591683A5" w14:textId="77777777" w:rsidR="00A341F6" w:rsidRDefault="00E823F1">
            <w:pPr>
              <w:spacing w:after="0" w:line="259" w:lineRule="auto"/>
              <w:ind w:left="0" w:right="46" w:firstLine="0"/>
              <w:jc w:val="center"/>
            </w:pPr>
            <w:r>
              <w:rPr>
                <w:sz w:val="18"/>
              </w:rPr>
              <w:t xml:space="preserve">50 </w:t>
            </w:r>
          </w:p>
        </w:tc>
      </w:tr>
      <w:tr w:rsidR="00A341F6" w14:paraId="6F56983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C880F7D" w14:textId="77777777" w:rsidR="00A341F6" w:rsidRDefault="00E823F1">
            <w:pPr>
              <w:spacing w:after="0" w:line="259" w:lineRule="auto"/>
              <w:ind w:left="0" w:firstLine="0"/>
              <w:jc w:val="left"/>
            </w:pPr>
            <w:r>
              <w:rPr>
                <w:sz w:val="18"/>
              </w:rPr>
              <w:t xml:space="preserve">Consultorio con hospitalización de paciente y cirugías (clínica) </w:t>
            </w:r>
          </w:p>
        </w:tc>
        <w:tc>
          <w:tcPr>
            <w:tcW w:w="1050" w:type="dxa"/>
            <w:tcBorders>
              <w:top w:val="single" w:sz="4" w:space="0" w:color="000000"/>
              <w:left w:val="single" w:sz="4" w:space="0" w:color="000000"/>
              <w:bottom w:val="single" w:sz="4" w:space="0" w:color="000000"/>
              <w:right w:val="single" w:sz="4" w:space="0" w:color="000000"/>
            </w:tcBorders>
          </w:tcPr>
          <w:p w14:paraId="6AC70985" w14:textId="77777777" w:rsidR="00A341F6" w:rsidRDefault="00E823F1">
            <w:pPr>
              <w:spacing w:after="0" w:line="259" w:lineRule="auto"/>
              <w:ind w:left="0" w:right="46" w:firstLine="0"/>
              <w:jc w:val="right"/>
            </w:pPr>
            <w:r>
              <w:rPr>
                <w:sz w:val="18"/>
              </w:rPr>
              <w:t xml:space="preserve">50 </w:t>
            </w:r>
          </w:p>
        </w:tc>
        <w:tc>
          <w:tcPr>
            <w:tcW w:w="1116" w:type="dxa"/>
            <w:tcBorders>
              <w:top w:val="single" w:sz="4" w:space="0" w:color="000000"/>
              <w:left w:val="single" w:sz="4" w:space="0" w:color="000000"/>
              <w:bottom w:val="single" w:sz="4" w:space="0" w:color="000000"/>
              <w:right w:val="single" w:sz="4" w:space="0" w:color="000000"/>
            </w:tcBorders>
          </w:tcPr>
          <w:p w14:paraId="70C52EB8"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579E4F57" w14:textId="77777777" w:rsidR="00A341F6" w:rsidRDefault="00E823F1">
            <w:pPr>
              <w:spacing w:after="0" w:line="259" w:lineRule="auto"/>
              <w:ind w:left="0" w:right="46" w:firstLine="0"/>
              <w:jc w:val="center"/>
            </w:pPr>
            <w:r>
              <w:rPr>
                <w:sz w:val="18"/>
              </w:rPr>
              <w:t xml:space="preserve">50 </w:t>
            </w:r>
          </w:p>
        </w:tc>
      </w:tr>
      <w:tr w:rsidR="00A341F6" w14:paraId="0AB19A73"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81B61FB" w14:textId="77777777" w:rsidR="00A341F6" w:rsidRDefault="00E823F1">
            <w:pPr>
              <w:spacing w:after="0" w:line="259" w:lineRule="auto"/>
              <w:ind w:left="0" w:firstLine="0"/>
              <w:jc w:val="left"/>
            </w:pPr>
            <w:r>
              <w:rPr>
                <w:sz w:val="18"/>
              </w:rPr>
              <w:t xml:space="preserve">Consultorio dental </w:t>
            </w:r>
          </w:p>
        </w:tc>
        <w:tc>
          <w:tcPr>
            <w:tcW w:w="1050" w:type="dxa"/>
            <w:tcBorders>
              <w:top w:val="single" w:sz="4" w:space="0" w:color="000000"/>
              <w:left w:val="single" w:sz="4" w:space="0" w:color="000000"/>
              <w:bottom w:val="single" w:sz="4" w:space="0" w:color="000000"/>
              <w:right w:val="single" w:sz="4" w:space="0" w:color="000000"/>
            </w:tcBorders>
          </w:tcPr>
          <w:p w14:paraId="7D8AC3E7" w14:textId="77777777" w:rsidR="00A341F6" w:rsidRDefault="00E823F1">
            <w:pPr>
              <w:spacing w:after="0" w:line="259" w:lineRule="auto"/>
              <w:ind w:left="0" w:right="46" w:firstLine="0"/>
              <w:jc w:val="right"/>
            </w:pPr>
            <w:r>
              <w:rPr>
                <w:sz w:val="18"/>
              </w:rPr>
              <w:t xml:space="preserve">25 </w:t>
            </w:r>
          </w:p>
        </w:tc>
        <w:tc>
          <w:tcPr>
            <w:tcW w:w="1116" w:type="dxa"/>
            <w:tcBorders>
              <w:top w:val="single" w:sz="4" w:space="0" w:color="000000"/>
              <w:left w:val="single" w:sz="4" w:space="0" w:color="000000"/>
              <w:bottom w:val="single" w:sz="4" w:space="0" w:color="000000"/>
              <w:right w:val="single" w:sz="4" w:space="0" w:color="000000"/>
            </w:tcBorders>
          </w:tcPr>
          <w:p w14:paraId="4F8A806F" w14:textId="77777777" w:rsidR="00A341F6" w:rsidRDefault="00E823F1">
            <w:pPr>
              <w:spacing w:after="0" w:line="259" w:lineRule="auto"/>
              <w:ind w:left="0" w:right="45" w:firstLine="0"/>
              <w:jc w:val="right"/>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0F6E048F" w14:textId="77777777" w:rsidR="00A341F6" w:rsidRDefault="00E823F1">
            <w:pPr>
              <w:spacing w:after="0" w:line="259" w:lineRule="auto"/>
              <w:ind w:left="0" w:right="46" w:firstLine="0"/>
              <w:jc w:val="center"/>
            </w:pPr>
            <w:r>
              <w:rPr>
                <w:sz w:val="18"/>
              </w:rPr>
              <w:t xml:space="preserve">50 </w:t>
            </w:r>
          </w:p>
        </w:tc>
      </w:tr>
      <w:tr w:rsidR="00A341F6" w14:paraId="5D58D9A5"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5A7EDF9A" w14:textId="77777777" w:rsidR="00A341F6" w:rsidRDefault="00E823F1">
            <w:pPr>
              <w:spacing w:after="0" w:line="259" w:lineRule="auto"/>
              <w:ind w:left="0" w:firstLine="0"/>
              <w:jc w:val="left"/>
            </w:pPr>
            <w:r>
              <w:rPr>
                <w:sz w:val="18"/>
              </w:rPr>
              <w:t xml:space="preserve">Consultorio oftalmológico </w:t>
            </w:r>
          </w:p>
        </w:tc>
        <w:tc>
          <w:tcPr>
            <w:tcW w:w="1050" w:type="dxa"/>
            <w:tcBorders>
              <w:top w:val="single" w:sz="4" w:space="0" w:color="000000"/>
              <w:left w:val="single" w:sz="4" w:space="0" w:color="000000"/>
              <w:bottom w:val="single" w:sz="4" w:space="0" w:color="000000"/>
              <w:right w:val="single" w:sz="4" w:space="0" w:color="000000"/>
            </w:tcBorders>
          </w:tcPr>
          <w:p w14:paraId="50550F21" w14:textId="77777777" w:rsidR="00A341F6" w:rsidRDefault="00E823F1">
            <w:pPr>
              <w:spacing w:after="0" w:line="259" w:lineRule="auto"/>
              <w:ind w:left="0" w:right="46" w:firstLine="0"/>
              <w:jc w:val="right"/>
            </w:pPr>
            <w:r>
              <w:rPr>
                <w:sz w:val="18"/>
              </w:rPr>
              <w:t xml:space="preserve">25 </w:t>
            </w:r>
          </w:p>
        </w:tc>
        <w:tc>
          <w:tcPr>
            <w:tcW w:w="1116" w:type="dxa"/>
            <w:tcBorders>
              <w:top w:val="single" w:sz="4" w:space="0" w:color="000000"/>
              <w:left w:val="single" w:sz="4" w:space="0" w:color="000000"/>
              <w:bottom w:val="single" w:sz="4" w:space="0" w:color="000000"/>
              <w:right w:val="single" w:sz="4" w:space="0" w:color="000000"/>
            </w:tcBorders>
          </w:tcPr>
          <w:p w14:paraId="6A324C50" w14:textId="77777777" w:rsidR="00A341F6" w:rsidRDefault="00E823F1">
            <w:pPr>
              <w:spacing w:after="0" w:line="259" w:lineRule="auto"/>
              <w:ind w:left="0" w:right="45" w:firstLine="0"/>
              <w:jc w:val="right"/>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26A68569" w14:textId="77777777" w:rsidR="00A341F6" w:rsidRDefault="00E823F1">
            <w:pPr>
              <w:spacing w:after="0" w:line="259" w:lineRule="auto"/>
              <w:ind w:left="0" w:right="46" w:firstLine="0"/>
              <w:jc w:val="center"/>
            </w:pPr>
            <w:r>
              <w:rPr>
                <w:sz w:val="18"/>
              </w:rPr>
              <w:t xml:space="preserve">50 </w:t>
            </w:r>
          </w:p>
        </w:tc>
      </w:tr>
      <w:tr w:rsidR="00A341F6" w14:paraId="367856F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4A27A3D" w14:textId="77777777" w:rsidR="00A341F6" w:rsidRDefault="00E823F1">
            <w:pPr>
              <w:spacing w:after="0" w:line="259" w:lineRule="auto"/>
              <w:ind w:left="0" w:firstLine="0"/>
              <w:jc w:val="left"/>
            </w:pPr>
            <w:r>
              <w:rPr>
                <w:sz w:val="18"/>
              </w:rPr>
              <w:t xml:space="preserve">Análisis clínico </w:t>
            </w:r>
          </w:p>
        </w:tc>
        <w:tc>
          <w:tcPr>
            <w:tcW w:w="1050" w:type="dxa"/>
            <w:tcBorders>
              <w:top w:val="single" w:sz="4" w:space="0" w:color="000000"/>
              <w:left w:val="single" w:sz="4" w:space="0" w:color="000000"/>
              <w:bottom w:val="single" w:sz="4" w:space="0" w:color="000000"/>
              <w:right w:val="single" w:sz="4" w:space="0" w:color="000000"/>
            </w:tcBorders>
          </w:tcPr>
          <w:p w14:paraId="58385432" w14:textId="77777777" w:rsidR="00A341F6" w:rsidRDefault="00E823F1">
            <w:pPr>
              <w:spacing w:after="0" w:line="259" w:lineRule="auto"/>
              <w:ind w:left="0" w:right="46" w:firstLine="0"/>
              <w:jc w:val="right"/>
            </w:pPr>
            <w:r>
              <w:rPr>
                <w:sz w:val="18"/>
              </w:rPr>
              <w:t xml:space="preserve">20 </w:t>
            </w:r>
          </w:p>
        </w:tc>
        <w:tc>
          <w:tcPr>
            <w:tcW w:w="1116" w:type="dxa"/>
            <w:tcBorders>
              <w:top w:val="single" w:sz="4" w:space="0" w:color="000000"/>
              <w:left w:val="single" w:sz="4" w:space="0" w:color="000000"/>
              <w:bottom w:val="single" w:sz="4" w:space="0" w:color="000000"/>
              <w:right w:val="single" w:sz="4" w:space="0" w:color="000000"/>
            </w:tcBorders>
          </w:tcPr>
          <w:p w14:paraId="0402DA6F" w14:textId="77777777" w:rsidR="00A341F6" w:rsidRDefault="00E823F1">
            <w:pPr>
              <w:spacing w:after="0" w:line="259" w:lineRule="auto"/>
              <w:ind w:left="0" w:right="45" w:firstLine="0"/>
              <w:jc w:val="right"/>
            </w:pPr>
            <w:r>
              <w:rPr>
                <w:sz w:val="18"/>
              </w:rPr>
              <w:t xml:space="preserve">150 </w:t>
            </w:r>
          </w:p>
        </w:tc>
        <w:tc>
          <w:tcPr>
            <w:tcW w:w="1105" w:type="dxa"/>
            <w:tcBorders>
              <w:top w:val="single" w:sz="4" w:space="0" w:color="000000"/>
              <w:left w:val="single" w:sz="4" w:space="0" w:color="000000"/>
              <w:bottom w:val="single" w:sz="4" w:space="0" w:color="000000"/>
              <w:right w:val="single" w:sz="4" w:space="0" w:color="000000"/>
            </w:tcBorders>
          </w:tcPr>
          <w:p w14:paraId="7C8286BF" w14:textId="77777777" w:rsidR="00A341F6" w:rsidRDefault="00E823F1">
            <w:pPr>
              <w:spacing w:after="0" w:line="259" w:lineRule="auto"/>
              <w:ind w:left="0" w:right="46" w:firstLine="0"/>
              <w:jc w:val="center"/>
            </w:pPr>
            <w:r>
              <w:rPr>
                <w:sz w:val="18"/>
              </w:rPr>
              <w:t xml:space="preserve">50 </w:t>
            </w:r>
          </w:p>
        </w:tc>
      </w:tr>
      <w:tr w:rsidR="00A341F6" w14:paraId="1147591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1ACBB5D" w14:textId="77777777" w:rsidR="00A341F6" w:rsidRDefault="00E823F1">
            <w:pPr>
              <w:spacing w:after="0" w:line="259" w:lineRule="auto"/>
              <w:ind w:left="0" w:firstLine="0"/>
              <w:jc w:val="left"/>
            </w:pPr>
            <w:r>
              <w:rPr>
                <w:sz w:val="18"/>
              </w:rPr>
              <w:t xml:space="preserve">Farmacia </w:t>
            </w:r>
          </w:p>
        </w:tc>
        <w:tc>
          <w:tcPr>
            <w:tcW w:w="1050" w:type="dxa"/>
            <w:tcBorders>
              <w:top w:val="single" w:sz="4" w:space="0" w:color="000000"/>
              <w:left w:val="single" w:sz="4" w:space="0" w:color="000000"/>
              <w:bottom w:val="single" w:sz="4" w:space="0" w:color="000000"/>
              <w:right w:val="single" w:sz="4" w:space="0" w:color="000000"/>
            </w:tcBorders>
          </w:tcPr>
          <w:p w14:paraId="1A9CA7C5" w14:textId="77777777" w:rsidR="00A341F6" w:rsidRDefault="00E823F1">
            <w:pPr>
              <w:spacing w:after="0" w:line="259" w:lineRule="auto"/>
              <w:ind w:left="0" w:right="46" w:firstLine="0"/>
              <w:jc w:val="right"/>
            </w:pPr>
            <w:r>
              <w:rPr>
                <w:sz w:val="18"/>
              </w:rPr>
              <w:t xml:space="preserve">20 </w:t>
            </w:r>
          </w:p>
        </w:tc>
        <w:tc>
          <w:tcPr>
            <w:tcW w:w="1116" w:type="dxa"/>
            <w:tcBorders>
              <w:top w:val="single" w:sz="4" w:space="0" w:color="000000"/>
              <w:left w:val="single" w:sz="4" w:space="0" w:color="000000"/>
              <w:bottom w:val="single" w:sz="4" w:space="0" w:color="000000"/>
              <w:right w:val="single" w:sz="4" w:space="0" w:color="000000"/>
            </w:tcBorders>
          </w:tcPr>
          <w:p w14:paraId="06DCE0E6" w14:textId="77777777" w:rsidR="00A341F6" w:rsidRDefault="00E823F1">
            <w:pPr>
              <w:spacing w:after="0" w:line="259" w:lineRule="auto"/>
              <w:ind w:left="0" w:right="45" w:firstLine="0"/>
              <w:jc w:val="right"/>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62AC9119" w14:textId="77777777" w:rsidR="00A341F6" w:rsidRDefault="00E823F1">
            <w:pPr>
              <w:spacing w:after="0" w:line="259" w:lineRule="auto"/>
              <w:ind w:left="0" w:right="46" w:firstLine="0"/>
              <w:jc w:val="center"/>
            </w:pPr>
            <w:r>
              <w:rPr>
                <w:sz w:val="18"/>
              </w:rPr>
              <w:t xml:space="preserve">50 </w:t>
            </w:r>
          </w:p>
        </w:tc>
      </w:tr>
      <w:tr w:rsidR="00A341F6" w14:paraId="7AA2526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9321F4C" w14:textId="77777777" w:rsidR="00A341F6" w:rsidRDefault="00E823F1">
            <w:pPr>
              <w:spacing w:after="0" w:line="259" w:lineRule="auto"/>
              <w:ind w:left="0" w:firstLine="0"/>
              <w:jc w:val="left"/>
            </w:pPr>
            <w:r>
              <w:rPr>
                <w:sz w:val="18"/>
              </w:rPr>
              <w:t xml:space="preserve">Farmacia con consultorio  </w:t>
            </w:r>
          </w:p>
        </w:tc>
        <w:tc>
          <w:tcPr>
            <w:tcW w:w="1050" w:type="dxa"/>
            <w:tcBorders>
              <w:top w:val="single" w:sz="4" w:space="0" w:color="000000"/>
              <w:left w:val="single" w:sz="4" w:space="0" w:color="000000"/>
              <w:bottom w:val="single" w:sz="4" w:space="0" w:color="000000"/>
              <w:right w:val="single" w:sz="4" w:space="0" w:color="000000"/>
            </w:tcBorders>
          </w:tcPr>
          <w:p w14:paraId="12E7932F" w14:textId="77777777" w:rsidR="00A341F6" w:rsidRDefault="00E823F1">
            <w:pPr>
              <w:spacing w:after="0" w:line="259" w:lineRule="auto"/>
              <w:ind w:left="0" w:right="46" w:firstLine="0"/>
              <w:jc w:val="right"/>
            </w:pPr>
            <w:r>
              <w:rPr>
                <w:sz w:val="18"/>
              </w:rPr>
              <w:t xml:space="preserve">30 </w:t>
            </w:r>
          </w:p>
        </w:tc>
        <w:tc>
          <w:tcPr>
            <w:tcW w:w="1116" w:type="dxa"/>
            <w:tcBorders>
              <w:top w:val="single" w:sz="4" w:space="0" w:color="000000"/>
              <w:left w:val="single" w:sz="4" w:space="0" w:color="000000"/>
              <w:bottom w:val="single" w:sz="4" w:space="0" w:color="000000"/>
              <w:right w:val="single" w:sz="4" w:space="0" w:color="000000"/>
            </w:tcBorders>
          </w:tcPr>
          <w:p w14:paraId="59062D31" w14:textId="77777777" w:rsidR="00A341F6" w:rsidRDefault="00E823F1">
            <w:pPr>
              <w:spacing w:after="0" w:line="259" w:lineRule="auto"/>
              <w:ind w:left="0" w:right="45" w:firstLine="0"/>
              <w:jc w:val="right"/>
            </w:pPr>
            <w:r>
              <w:rPr>
                <w:sz w:val="18"/>
              </w:rPr>
              <w:t xml:space="preserve">350 </w:t>
            </w:r>
          </w:p>
        </w:tc>
        <w:tc>
          <w:tcPr>
            <w:tcW w:w="1105" w:type="dxa"/>
            <w:tcBorders>
              <w:top w:val="single" w:sz="4" w:space="0" w:color="000000"/>
              <w:left w:val="single" w:sz="4" w:space="0" w:color="000000"/>
              <w:bottom w:val="single" w:sz="4" w:space="0" w:color="000000"/>
              <w:right w:val="single" w:sz="4" w:space="0" w:color="000000"/>
            </w:tcBorders>
          </w:tcPr>
          <w:p w14:paraId="5D0096B4" w14:textId="77777777" w:rsidR="00A341F6" w:rsidRDefault="00E823F1">
            <w:pPr>
              <w:spacing w:after="0" w:line="259" w:lineRule="auto"/>
              <w:ind w:left="0" w:right="46" w:firstLine="0"/>
              <w:jc w:val="center"/>
            </w:pPr>
            <w:r>
              <w:rPr>
                <w:sz w:val="18"/>
              </w:rPr>
              <w:t xml:space="preserve">50 </w:t>
            </w:r>
          </w:p>
        </w:tc>
      </w:tr>
      <w:tr w:rsidR="00A341F6" w14:paraId="575F4B9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0411409" w14:textId="77777777" w:rsidR="00A341F6" w:rsidRDefault="00E823F1">
            <w:pPr>
              <w:spacing w:after="0" w:line="259" w:lineRule="auto"/>
              <w:ind w:left="0" w:firstLine="0"/>
              <w:jc w:val="left"/>
            </w:pPr>
            <w:r>
              <w:rPr>
                <w:sz w:val="18"/>
              </w:rPr>
              <w:t xml:space="preserve">Farmacia, perfumería y regalos </w:t>
            </w:r>
          </w:p>
        </w:tc>
        <w:tc>
          <w:tcPr>
            <w:tcW w:w="1050" w:type="dxa"/>
            <w:tcBorders>
              <w:top w:val="single" w:sz="4" w:space="0" w:color="000000"/>
              <w:left w:val="single" w:sz="4" w:space="0" w:color="000000"/>
              <w:bottom w:val="single" w:sz="4" w:space="0" w:color="000000"/>
              <w:right w:val="single" w:sz="4" w:space="0" w:color="000000"/>
            </w:tcBorders>
          </w:tcPr>
          <w:p w14:paraId="1BAA819A" w14:textId="77777777" w:rsidR="00A341F6" w:rsidRDefault="00E823F1">
            <w:pPr>
              <w:spacing w:after="0" w:line="259" w:lineRule="auto"/>
              <w:ind w:left="0" w:right="46" w:firstLine="0"/>
              <w:jc w:val="right"/>
            </w:pPr>
            <w:r>
              <w:rPr>
                <w:sz w:val="18"/>
              </w:rPr>
              <w:t xml:space="preserve">20 </w:t>
            </w:r>
          </w:p>
        </w:tc>
        <w:tc>
          <w:tcPr>
            <w:tcW w:w="1116" w:type="dxa"/>
            <w:tcBorders>
              <w:top w:val="single" w:sz="4" w:space="0" w:color="000000"/>
              <w:left w:val="single" w:sz="4" w:space="0" w:color="000000"/>
              <w:bottom w:val="single" w:sz="4" w:space="0" w:color="000000"/>
              <w:right w:val="single" w:sz="4" w:space="0" w:color="000000"/>
            </w:tcBorders>
          </w:tcPr>
          <w:p w14:paraId="773AACBC" w14:textId="77777777" w:rsidR="00A341F6" w:rsidRDefault="00E823F1">
            <w:pPr>
              <w:spacing w:after="0" w:line="259" w:lineRule="auto"/>
              <w:ind w:left="0" w:right="45" w:firstLine="0"/>
              <w:jc w:val="right"/>
            </w:pPr>
            <w:r>
              <w:rPr>
                <w:sz w:val="18"/>
              </w:rPr>
              <w:t xml:space="preserve">150 </w:t>
            </w:r>
          </w:p>
        </w:tc>
        <w:tc>
          <w:tcPr>
            <w:tcW w:w="1105" w:type="dxa"/>
            <w:tcBorders>
              <w:top w:val="single" w:sz="4" w:space="0" w:color="000000"/>
              <w:left w:val="single" w:sz="4" w:space="0" w:color="000000"/>
              <w:bottom w:val="single" w:sz="4" w:space="0" w:color="000000"/>
              <w:right w:val="single" w:sz="4" w:space="0" w:color="000000"/>
            </w:tcBorders>
          </w:tcPr>
          <w:p w14:paraId="2101A68E" w14:textId="77777777" w:rsidR="00A341F6" w:rsidRDefault="00E823F1">
            <w:pPr>
              <w:spacing w:after="0" w:line="259" w:lineRule="auto"/>
              <w:ind w:left="0" w:right="46" w:firstLine="0"/>
              <w:jc w:val="center"/>
            </w:pPr>
            <w:r>
              <w:rPr>
                <w:sz w:val="18"/>
              </w:rPr>
              <w:t xml:space="preserve">50 </w:t>
            </w:r>
          </w:p>
        </w:tc>
      </w:tr>
      <w:tr w:rsidR="00A341F6" w14:paraId="7EF5A58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DE47815" w14:textId="77777777" w:rsidR="00A341F6" w:rsidRDefault="00E823F1">
            <w:pPr>
              <w:spacing w:after="0" w:line="259" w:lineRule="auto"/>
              <w:ind w:left="0" w:firstLine="0"/>
              <w:jc w:val="left"/>
            </w:pPr>
            <w:r>
              <w:rPr>
                <w:sz w:val="18"/>
              </w:rPr>
              <w:t xml:space="preserve">Acuario y venta de mascotas </w:t>
            </w:r>
          </w:p>
        </w:tc>
        <w:tc>
          <w:tcPr>
            <w:tcW w:w="1050" w:type="dxa"/>
            <w:tcBorders>
              <w:top w:val="single" w:sz="4" w:space="0" w:color="000000"/>
              <w:left w:val="single" w:sz="4" w:space="0" w:color="000000"/>
              <w:bottom w:val="single" w:sz="4" w:space="0" w:color="000000"/>
              <w:right w:val="single" w:sz="4" w:space="0" w:color="000000"/>
            </w:tcBorders>
          </w:tcPr>
          <w:p w14:paraId="40DFCAB8" w14:textId="77777777" w:rsidR="00A341F6" w:rsidRDefault="00E823F1">
            <w:pPr>
              <w:spacing w:after="0" w:line="259" w:lineRule="auto"/>
              <w:ind w:left="0" w:right="46" w:firstLine="0"/>
              <w:jc w:val="right"/>
            </w:pPr>
            <w:r>
              <w:rPr>
                <w:sz w:val="18"/>
              </w:rPr>
              <w:t xml:space="preserve">10 </w:t>
            </w:r>
          </w:p>
        </w:tc>
        <w:tc>
          <w:tcPr>
            <w:tcW w:w="1116" w:type="dxa"/>
            <w:tcBorders>
              <w:top w:val="single" w:sz="4" w:space="0" w:color="000000"/>
              <w:left w:val="single" w:sz="4" w:space="0" w:color="000000"/>
              <w:bottom w:val="single" w:sz="4" w:space="0" w:color="000000"/>
              <w:right w:val="single" w:sz="4" w:space="0" w:color="000000"/>
            </w:tcBorders>
          </w:tcPr>
          <w:p w14:paraId="6470CFE1" w14:textId="77777777" w:rsidR="00A341F6" w:rsidRDefault="00E823F1">
            <w:pPr>
              <w:spacing w:after="0" w:line="259" w:lineRule="auto"/>
              <w:ind w:left="0" w:right="45" w:firstLine="0"/>
              <w:jc w:val="righ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56E3DF2D" w14:textId="77777777" w:rsidR="00A341F6" w:rsidRDefault="00E823F1">
            <w:pPr>
              <w:spacing w:after="0" w:line="259" w:lineRule="auto"/>
              <w:ind w:left="0" w:right="46" w:firstLine="0"/>
              <w:jc w:val="center"/>
            </w:pPr>
            <w:r>
              <w:rPr>
                <w:sz w:val="18"/>
              </w:rPr>
              <w:t xml:space="preserve">50 </w:t>
            </w:r>
          </w:p>
        </w:tc>
      </w:tr>
    </w:tbl>
    <w:p w14:paraId="30DC0043" w14:textId="77777777" w:rsidR="00A341F6" w:rsidRDefault="00A341F6">
      <w:pPr>
        <w:spacing w:after="0" w:line="259" w:lineRule="auto"/>
        <w:ind w:left="-1418" w:right="6" w:firstLine="0"/>
        <w:jc w:val="left"/>
      </w:pPr>
    </w:p>
    <w:tbl>
      <w:tblPr>
        <w:tblStyle w:val="TableGrid"/>
        <w:tblW w:w="9679" w:type="dxa"/>
        <w:tblInd w:w="5" w:type="dxa"/>
        <w:tblCellMar>
          <w:top w:w="8" w:type="dxa"/>
          <w:right w:w="63" w:type="dxa"/>
        </w:tblCellMar>
        <w:tblLook w:val="04A0" w:firstRow="1" w:lastRow="0" w:firstColumn="1" w:lastColumn="0" w:noHBand="0" w:noVBand="1"/>
      </w:tblPr>
      <w:tblGrid>
        <w:gridCol w:w="6408"/>
        <w:gridCol w:w="1050"/>
        <w:gridCol w:w="738"/>
        <w:gridCol w:w="378"/>
        <w:gridCol w:w="1105"/>
      </w:tblGrid>
      <w:tr w:rsidR="00A341F6" w14:paraId="0BDDEC52"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0302EA7A" w14:textId="77777777" w:rsidR="00A341F6" w:rsidRDefault="00E823F1">
            <w:pPr>
              <w:spacing w:after="0" w:line="259" w:lineRule="auto"/>
              <w:ind w:left="108" w:firstLine="0"/>
              <w:jc w:val="left"/>
            </w:pPr>
            <w:r>
              <w:rPr>
                <w:sz w:val="18"/>
              </w:rPr>
              <w:t xml:space="preserve">Veterinaria </w:t>
            </w:r>
          </w:p>
        </w:tc>
        <w:tc>
          <w:tcPr>
            <w:tcW w:w="1050" w:type="dxa"/>
            <w:tcBorders>
              <w:top w:val="single" w:sz="4" w:space="0" w:color="000000"/>
              <w:left w:val="single" w:sz="4" w:space="0" w:color="000000"/>
              <w:bottom w:val="single" w:sz="4" w:space="0" w:color="000000"/>
              <w:right w:val="single" w:sz="4" w:space="0" w:color="000000"/>
            </w:tcBorders>
          </w:tcPr>
          <w:p w14:paraId="21E9FF86"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28FC69D0"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6740888" w14:textId="77777777" w:rsidR="00A341F6" w:rsidRDefault="00E823F1">
            <w:pPr>
              <w:spacing w:after="0" w:line="259" w:lineRule="auto"/>
              <w:ind w:left="0" w:firstLine="0"/>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5C783D8B" w14:textId="77777777" w:rsidR="00A341F6" w:rsidRDefault="00E823F1">
            <w:pPr>
              <w:spacing w:after="0" w:line="259" w:lineRule="auto"/>
              <w:ind w:left="62" w:firstLine="0"/>
              <w:jc w:val="center"/>
            </w:pPr>
            <w:r>
              <w:rPr>
                <w:sz w:val="18"/>
              </w:rPr>
              <w:t xml:space="preserve">50 </w:t>
            </w:r>
          </w:p>
        </w:tc>
      </w:tr>
      <w:tr w:rsidR="00A341F6" w14:paraId="77C04539" w14:textId="77777777">
        <w:trPr>
          <w:trHeight w:val="353"/>
        </w:trPr>
        <w:tc>
          <w:tcPr>
            <w:tcW w:w="8196" w:type="dxa"/>
            <w:gridSpan w:val="3"/>
            <w:tcBorders>
              <w:top w:val="single" w:sz="4" w:space="0" w:color="000000"/>
              <w:left w:val="single" w:sz="4" w:space="0" w:color="000000"/>
              <w:bottom w:val="single" w:sz="4" w:space="0" w:color="000000"/>
              <w:right w:val="nil"/>
            </w:tcBorders>
          </w:tcPr>
          <w:p w14:paraId="5BBFABB4" w14:textId="77777777" w:rsidR="00A341F6" w:rsidRDefault="00E823F1">
            <w:pPr>
              <w:spacing w:after="0" w:line="259" w:lineRule="auto"/>
              <w:ind w:left="441" w:firstLine="0"/>
              <w:jc w:val="center"/>
            </w:pPr>
            <w:r>
              <w:rPr>
                <w:b/>
                <w:sz w:val="18"/>
              </w:rPr>
              <w:t xml:space="preserve">ENAJENACIÓN DE ALIMENTOS </w:t>
            </w:r>
          </w:p>
        </w:tc>
        <w:tc>
          <w:tcPr>
            <w:tcW w:w="378" w:type="dxa"/>
            <w:tcBorders>
              <w:top w:val="single" w:sz="4" w:space="0" w:color="000000"/>
              <w:left w:val="nil"/>
              <w:bottom w:val="single" w:sz="4" w:space="0" w:color="000000"/>
              <w:right w:val="single" w:sz="4" w:space="0" w:color="000000"/>
            </w:tcBorders>
          </w:tcPr>
          <w:p w14:paraId="632AEEC8"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0117590F" w14:textId="77777777" w:rsidR="00A341F6" w:rsidRDefault="00E823F1">
            <w:pPr>
              <w:spacing w:after="0" w:line="259" w:lineRule="auto"/>
              <w:ind w:left="107" w:firstLine="0"/>
              <w:jc w:val="center"/>
            </w:pPr>
            <w:r>
              <w:rPr>
                <w:b/>
                <w:sz w:val="18"/>
              </w:rPr>
              <w:t xml:space="preserve"> </w:t>
            </w:r>
          </w:p>
        </w:tc>
      </w:tr>
      <w:tr w:rsidR="00A341F6" w14:paraId="000227A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62CA56E" w14:textId="77777777" w:rsidR="00A341F6" w:rsidRDefault="00E823F1">
            <w:pPr>
              <w:spacing w:after="0" w:line="259" w:lineRule="auto"/>
              <w:ind w:left="108" w:firstLine="0"/>
              <w:jc w:val="left"/>
            </w:pPr>
            <w:r>
              <w:rPr>
                <w:sz w:val="18"/>
              </w:rPr>
              <w:t xml:space="preserve">Venta de tortas, refrescos y frituras </w:t>
            </w:r>
          </w:p>
        </w:tc>
        <w:tc>
          <w:tcPr>
            <w:tcW w:w="1050" w:type="dxa"/>
            <w:tcBorders>
              <w:top w:val="single" w:sz="4" w:space="0" w:color="000000"/>
              <w:left w:val="single" w:sz="4" w:space="0" w:color="000000"/>
              <w:bottom w:val="single" w:sz="4" w:space="0" w:color="000000"/>
              <w:right w:val="single" w:sz="4" w:space="0" w:color="000000"/>
            </w:tcBorders>
          </w:tcPr>
          <w:p w14:paraId="19D3266F" w14:textId="77777777" w:rsidR="00A341F6" w:rsidRDefault="00E823F1">
            <w:pPr>
              <w:spacing w:after="0" w:line="259" w:lineRule="auto"/>
              <w:ind w:left="0" w:right="46" w:firstLine="0"/>
              <w:jc w:val="right"/>
            </w:pPr>
            <w:r>
              <w:rPr>
                <w:sz w:val="18"/>
              </w:rPr>
              <w:t xml:space="preserve">5 </w:t>
            </w:r>
          </w:p>
        </w:tc>
        <w:tc>
          <w:tcPr>
            <w:tcW w:w="738" w:type="dxa"/>
            <w:tcBorders>
              <w:top w:val="single" w:sz="4" w:space="0" w:color="000000"/>
              <w:left w:val="single" w:sz="4" w:space="0" w:color="000000"/>
              <w:bottom w:val="single" w:sz="4" w:space="0" w:color="000000"/>
              <w:right w:val="nil"/>
            </w:tcBorders>
          </w:tcPr>
          <w:p w14:paraId="54763003"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51CCC10"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4CCD6E02" w14:textId="77777777" w:rsidR="00A341F6" w:rsidRDefault="00E823F1">
            <w:pPr>
              <w:spacing w:after="0" w:line="259" w:lineRule="auto"/>
              <w:ind w:left="62" w:firstLine="0"/>
              <w:jc w:val="center"/>
            </w:pPr>
            <w:r>
              <w:rPr>
                <w:sz w:val="18"/>
              </w:rPr>
              <w:t xml:space="preserve">50 </w:t>
            </w:r>
          </w:p>
        </w:tc>
      </w:tr>
      <w:tr w:rsidR="00A341F6" w14:paraId="50B7AEC7" w14:textId="77777777">
        <w:trPr>
          <w:trHeight w:val="424"/>
        </w:trPr>
        <w:tc>
          <w:tcPr>
            <w:tcW w:w="6408" w:type="dxa"/>
            <w:tcBorders>
              <w:top w:val="single" w:sz="4" w:space="0" w:color="000000"/>
              <w:left w:val="single" w:sz="4" w:space="0" w:color="000000"/>
              <w:bottom w:val="single" w:sz="4" w:space="0" w:color="000000"/>
              <w:right w:val="single" w:sz="4" w:space="0" w:color="000000"/>
            </w:tcBorders>
          </w:tcPr>
          <w:p w14:paraId="6DB82534" w14:textId="77777777" w:rsidR="00A341F6" w:rsidRDefault="00E823F1">
            <w:pPr>
              <w:spacing w:after="0" w:line="259" w:lineRule="auto"/>
              <w:ind w:left="108" w:firstLine="0"/>
              <w:jc w:val="left"/>
            </w:pPr>
            <w:r>
              <w:rPr>
                <w:sz w:val="18"/>
              </w:rPr>
              <w:t xml:space="preserve">Loncherías, taquerías, torterías, </w:t>
            </w:r>
            <w:proofErr w:type="spellStart"/>
            <w:r>
              <w:rPr>
                <w:sz w:val="18"/>
              </w:rPr>
              <w:t>pozolerías</w:t>
            </w:r>
            <w:proofErr w:type="spellEnd"/>
            <w:r>
              <w:rPr>
                <w:sz w:val="18"/>
              </w:rPr>
              <w:t xml:space="preserve"> y antojitos con venta de cerveza exclusivo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4C783F8A" w14:textId="77777777" w:rsidR="00A341F6" w:rsidRDefault="00E823F1">
            <w:pPr>
              <w:spacing w:after="0" w:line="259" w:lineRule="auto"/>
              <w:ind w:left="0" w:right="46" w:firstLine="0"/>
              <w:jc w:val="right"/>
            </w:pPr>
            <w:r>
              <w:rPr>
                <w:sz w:val="18"/>
              </w:rPr>
              <w:t xml:space="preserve">30 </w:t>
            </w:r>
          </w:p>
        </w:tc>
        <w:tc>
          <w:tcPr>
            <w:tcW w:w="738" w:type="dxa"/>
            <w:tcBorders>
              <w:top w:val="single" w:sz="4" w:space="0" w:color="000000"/>
              <w:left w:val="single" w:sz="4" w:space="0" w:color="000000"/>
              <w:bottom w:val="single" w:sz="4" w:space="0" w:color="000000"/>
              <w:right w:val="nil"/>
            </w:tcBorders>
          </w:tcPr>
          <w:p w14:paraId="3C2A7E4E"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53C42C3" w14:textId="77777777" w:rsidR="00A341F6" w:rsidRDefault="00E823F1">
            <w:pPr>
              <w:spacing w:after="0" w:line="259" w:lineRule="auto"/>
              <w:ind w:left="90" w:firstLine="0"/>
              <w:jc w:val="lef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33DA172B" w14:textId="77777777" w:rsidR="00A341F6" w:rsidRDefault="00E823F1">
            <w:pPr>
              <w:spacing w:after="0" w:line="259" w:lineRule="auto"/>
              <w:ind w:left="62" w:firstLine="0"/>
              <w:jc w:val="center"/>
            </w:pPr>
            <w:r>
              <w:rPr>
                <w:sz w:val="18"/>
              </w:rPr>
              <w:t xml:space="preserve">50 </w:t>
            </w:r>
          </w:p>
        </w:tc>
      </w:tr>
      <w:tr w:rsidR="00A341F6" w14:paraId="264F7AE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1B8E02F" w14:textId="77777777" w:rsidR="00A341F6" w:rsidRDefault="00E823F1">
            <w:pPr>
              <w:spacing w:after="0" w:line="259" w:lineRule="auto"/>
              <w:ind w:left="108" w:firstLine="0"/>
              <w:jc w:val="left"/>
            </w:pPr>
            <w:r>
              <w:rPr>
                <w:sz w:val="18"/>
              </w:rPr>
              <w:t xml:space="preserve">Antojitos </w:t>
            </w:r>
          </w:p>
        </w:tc>
        <w:tc>
          <w:tcPr>
            <w:tcW w:w="1050" w:type="dxa"/>
            <w:tcBorders>
              <w:top w:val="single" w:sz="4" w:space="0" w:color="000000"/>
              <w:left w:val="single" w:sz="4" w:space="0" w:color="000000"/>
              <w:bottom w:val="single" w:sz="4" w:space="0" w:color="000000"/>
              <w:right w:val="single" w:sz="4" w:space="0" w:color="000000"/>
            </w:tcBorders>
          </w:tcPr>
          <w:p w14:paraId="1C7D4763" w14:textId="77777777" w:rsidR="00A341F6" w:rsidRDefault="00E823F1">
            <w:pPr>
              <w:spacing w:after="0" w:line="259" w:lineRule="auto"/>
              <w:ind w:left="0" w:right="46" w:firstLine="0"/>
              <w:jc w:val="right"/>
            </w:pPr>
            <w:r>
              <w:rPr>
                <w:sz w:val="18"/>
              </w:rPr>
              <w:t xml:space="preserve">5 </w:t>
            </w:r>
          </w:p>
        </w:tc>
        <w:tc>
          <w:tcPr>
            <w:tcW w:w="738" w:type="dxa"/>
            <w:tcBorders>
              <w:top w:val="single" w:sz="4" w:space="0" w:color="000000"/>
              <w:left w:val="single" w:sz="4" w:space="0" w:color="000000"/>
              <w:bottom w:val="single" w:sz="4" w:space="0" w:color="000000"/>
              <w:right w:val="nil"/>
            </w:tcBorders>
          </w:tcPr>
          <w:p w14:paraId="0D28726A"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3BA10FE"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742ABADC" w14:textId="77777777" w:rsidR="00A341F6" w:rsidRDefault="00E823F1">
            <w:pPr>
              <w:spacing w:after="0" w:line="259" w:lineRule="auto"/>
              <w:ind w:left="62" w:firstLine="0"/>
              <w:jc w:val="center"/>
            </w:pPr>
            <w:r>
              <w:rPr>
                <w:sz w:val="18"/>
              </w:rPr>
              <w:t xml:space="preserve">50 </w:t>
            </w:r>
          </w:p>
        </w:tc>
      </w:tr>
      <w:tr w:rsidR="00A341F6" w14:paraId="32FD2618" w14:textId="77777777">
        <w:trPr>
          <w:trHeight w:val="218"/>
        </w:trPr>
        <w:tc>
          <w:tcPr>
            <w:tcW w:w="6408" w:type="dxa"/>
            <w:tcBorders>
              <w:top w:val="single" w:sz="4" w:space="0" w:color="000000"/>
              <w:left w:val="single" w:sz="4" w:space="0" w:color="000000"/>
              <w:bottom w:val="single" w:sz="4" w:space="0" w:color="000000"/>
              <w:right w:val="single" w:sz="4" w:space="0" w:color="000000"/>
            </w:tcBorders>
          </w:tcPr>
          <w:p w14:paraId="522B398D" w14:textId="77777777" w:rsidR="00A341F6" w:rsidRDefault="00E823F1">
            <w:pPr>
              <w:spacing w:after="0" w:line="259" w:lineRule="auto"/>
              <w:ind w:left="108" w:firstLine="0"/>
              <w:jc w:val="left"/>
            </w:pPr>
            <w:r>
              <w:rPr>
                <w:sz w:val="18"/>
              </w:rPr>
              <w:lastRenderedPageBreak/>
              <w:t xml:space="preserve">Cocina económica </w:t>
            </w:r>
          </w:p>
        </w:tc>
        <w:tc>
          <w:tcPr>
            <w:tcW w:w="1050" w:type="dxa"/>
            <w:tcBorders>
              <w:top w:val="single" w:sz="4" w:space="0" w:color="000000"/>
              <w:left w:val="single" w:sz="4" w:space="0" w:color="000000"/>
              <w:bottom w:val="single" w:sz="4" w:space="0" w:color="000000"/>
              <w:right w:val="single" w:sz="4" w:space="0" w:color="000000"/>
            </w:tcBorders>
          </w:tcPr>
          <w:p w14:paraId="5F4BA831"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74805510"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A4C2AEA" w14:textId="77777777" w:rsidR="00A341F6" w:rsidRDefault="00E823F1">
            <w:pPr>
              <w:spacing w:after="0" w:line="259" w:lineRule="auto"/>
              <w:ind w:left="90" w:firstLine="0"/>
              <w:jc w:val="left"/>
            </w:pPr>
            <w:r>
              <w:rPr>
                <w:sz w:val="18"/>
              </w:rPr>
              <w:t xml:space="preserve">50 </w:t>
            </w:r>
          </w:p>
        </w:tc>
        <w:tc>
          <w:tcPr>
            <w:tcW w:w="1105" w:type="dxa"/>
            <w:tcBorders>
              <w:top w:val="single" w:sz="4" w:space="0" w:color="000000"/>
              <w:left w:val="single" w:sz="4" w:space="0" w:color="000000"/>
              <w:bottom w:val="single" w:sz="4" w:space="0" w:color="000000"/>
              <w:right w:val="single" w:sz="4" w:space="0" w:color="000000"/>
            </w:tcBorders>
          </w:tcPr>
          <w:p w14:paraId="5717469F" w14:textId="77777777" w:rsidR="00A341F6" w:rsidRDefault="00E823F1">
            <w:pPr>
              <w:spacing w:after="0" w:line="259" w:lineRule="auto"/>
              <w:ind w:left="62" w:firstLine="0"/>
              <w:jc w:val="center"/>
            </w:pPr>
            <w:r>
              <w:rPr>
                <w:sz w:val="18"/>
              </w:rPr>
              <w:t xml:space="preserve">50 </w:t>
            </w:r>
          </w:p>
        </w:tc>
      </w:tr>
      <w:tr w:rsidR="00A341F6" w14:paraId="2B52EFE9"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34AB2283" w14:textId="77777777" w:rsidR="00A341F6" w:rsidRDefault="00E823F1">
            <w:pPr>
              <w:spacing w:after="0" w:line="259" w:lineRule="auto"/>
              <w:ind w:left="108" w:firstLine="0"/>
              <w:jc w:val="left"/>
            </w:pPr>
            <w:r>
              <w:rPr>
                <w:sz w:val="18"/>
              </w:rPr>
              <w:t xml:space="preserve">Cocina económica con venta de cerveza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2457D37C" w14:textId="77777777" w:rsidR="00A341F6" w:rsidRDefault="00E823F1">
            <w:pPr>
              <w:spacing w:after="0" w:line="259" w:lineRule="auto"/>
              <w:ind w:left="0" w:right="46" w:firstLine="0"/>
              <w:jc w:val="right"/>
            </w:pPr>
            <w:r>
              <w:rPr>
                <w:sz w:val="18"/>
              </w:rPr>
              <w:t xml:space="preserve">30 </w:t>
            </w:r>
          </w:p>
        </w:tc>
        <w:tc>
          <w:tcPr>
            <w:tcW w:w="738" w:type="dxa"/>
            <w:tcBorders>
              <w:top w:val="single" w:sz="4" w:space="0" w:color="000000"/>
              <w:left w:val="single" w:sz="4" w:space="0" w:color="000000"/>
              <w:bottom w:val="single" w:sz="4" w:space="0" w:color="000000"/>
              <w:right w:val="nil"/>
            </w:tcBorders>
          </w:tcPr>
          <w:p w14:paraId="5858F1FE"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7489515" w14:textId="77777777" w:rsidR="00A341F6" w:rsidRDefault="00E823F1">
            <w:pPr>
              <w:spacing w:after="0" w:line="259" w:lineRule="auto"/>
              <w:ind w:left="90" w:firstLine="0"/>
              <w:jc w:val="lef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668C317A" w14:textId="77777777" w:rsidR="00A341F6" w:rsidRDefault="00E823F1">
            <w:pPr>
              <w:spacing w:after="0" w:line="259" w:lineRule="auto"/>
              <w:ind w:left="62" w:firstLine="0"/>
              <w:jc w:val="center"/>
            </w:pPr>
            <w:r>
              <w:rPr>
                <w:sz w:val="18"/>
              </w:rPr>
              <w:t xml:space="preserve">50 </w:t>
            </w:r>
          </w:p>
        </w:tc>
      </w:tr>
      <w:tr w:rsidR="00A341F6" w14:paraId="045A34C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7CA8846" w14:textId="77777777" w:rsidR="00A341F6" w:rsidRDefault="00E823F1">
            <w:pPr>
              <w:spacing w:after="0" w:line="259" w:lineRule="auto"/>
              <w:ind w:left="108" w:firstLine="0"/>
              <w:jc w:val="left"/>
            </w:pPr>
            <w:r>
              <w:rPr>
                <w:sz w:val="18"/>
              </w:rPr>
              <w:t xml:space="preserve">Marisquería con venta de cerveza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1FDABBF9" w14:textId="77777777" w:rsidR="00A341F6" w:rsidRDefault="00E823F1">
            <w:pPr>
              <w:spacing w:after="0" w:line="259" w:lineRule="auto"/>
              <w:ind w:left="0" w:right="46" w:firstLine="0"/>
              <w:jc w:val="right"/>
            </w:pPr>
            <w:r>
              <w:rPr>
                <w:sz w:val="18"/>
              </w:rPr>
              <w:t xml:space="preserve">100 </w:t>
            </w:r>
          </w:p>
        </w:tc>
        <w:tc>
          <w:tcPr>
            <w:tcW w:w="738" w:type="dxa"/>
            <w:tcBorders>
              <w:top w:val="single" w:sz="4" w:space="0" w:color="000000"/>
              <w:left w:val="single" w:sz="4" w:space="0" w:color="000000"/>
              <w:bottom w:val="single" w:sz="4" w:space="0" w:color="000000"/>
              <w:right w:val="nil"/>
            </w:tcBorders>
          </w:tcPr>
          <w:p w14:paraId="256A116E"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12B77DC" w14:textId="77777777" w:rsidR="00A341F6" w:rsidRDefault="00E823F1">
            <w:pPr>
              <w:spacing w:after="0" w:line="259" w:lineRule="auto"/>
              <w:ind w:left="0" w:firstLine="0"/>
            </w:pPr>
            <w:r>
              <w:rPr>
                <w:sz w:val="18"/>
              </w:rPr>
              <w:t xml:space="preserve">170 </w:t>
            </w:r>
          </w:p>
        </w:tc>
        <w:tc>
          <w:tcPr>
            <w:tcW w:w="1105" w:type="dxa"/>
            <w:tcBorders>
              <w:top w:val="single" w:sz="4" w:space="0" w:color="000000"/>
              <w:left w:val="single" w:sz="4" w:space="0" w:color="000000"/>
              <w:bottom w:val="single" w:sz="4" w:space="0" w:color="000000"/>
              <w:right w:val="single" w:sz="4" w:space="0" w:color="000000"/>
            </w:tcBorders>
          </w:tcPr>
          <w:p w14:paraId="2BA21707" w14:textId="77777777" w:rsidR="00A341F6" w:rsidRDefault="00E823F1">
            <w:pPr>
              <w:spacing w:after="0" w:line="259" w:lineRule="auto"/>
              <w:ind w:left="62" w:firstLine="0"/>
              <w:jc w:val="center"/>
            </w:pPr>
            <w:r>
              <w:rPr>
                <w:sz w:val="18"/>
              </w:rPr>
              <w:t xml:space="preserve">50 </w:t>
            </w:r>
          </w:p>
        </w:tc>
      </w:tr>
      <w:tr w:rsidR="00A341F6" w14:paraId="380EF0D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3A83401" w14:textId="77777777" w:rsidR="00A341F6" w:rsidRDefault="00E823F1">
            <w:pPr>
              <w:spacing w:after="0" w:line="259" w:lineRule="auto"/>
              <w:ind w:left="108" w:firstLine="0"/>
              <w:jc w:val="left"/>
            </w:pPr>
            <w:r>
              <w:rPr>
                <w:sz w:val="18"/>
              </w:rPr>
              <w:t xml:space="preserve">Marisquería con venta de vinos y licores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36DFBF30" w14:textId="77777777" w:rsidR="00A341F6" w:rsidRDefault="00E823F1">
            <w:pPr>
              <w:spacing w:after="0" w:line="259" w:lineRule="auto"/>
              <w:ind w:left="0" w:right="46" w:firstLine="0"/>
              <w:jc w:val="right"/>
            </w:pPr>
            <w:r>
              <w:rPr>
                <w:sz w:val="18"/>
              </w:rPr>
              <w:t xml:space="preserve">150 </w:t>
            </w:r>
          </w:p>
        </w:tc>
        <w:tc>
          <w:tcPr>
            <w:tcW w:w="738" w:type="dxa"/>
            <w:tcBorders>
              <w:top w:val="single" w:sz="4" w:space="0" w:color="000000"/>
              <w:left w:val="single" w:sz="4" w:space="0" w:color="000000"/>
              <w:bottom w:val="single" w:sz="4" w:space="0" w:color="000000"/>
              <w:right w:val="nil"/>
            </w:tcBorders>
          </w:tcPr>
          <w:p w14:paraId="40B67073"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204C7B7"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7C6E8C72" w14:textId="77777777" w:rsidR="00A341F6" w:rsidRDefault="00E823F1">
            <w:pPr>
              <w:spacing w:after="0" w:line="259" w:lineRule="auto"/>
              <w:ind w:left="62" w:firstLine="0"/>
              <w:jc w:val="center"/>
            </w:pPr>
            <w:r>
              <w:rPr>
                <w:sz w:val="18"/>
              </w:rPr>
              <w:t xml:space="preserve">50 </w:t>
            </w:r>
          </w:p>
        </w:tc>
      </w:tr>
      <w:tr w:rsidR="00A341F6" w14:paraId="208F0BE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03B4D71" w14:textId="77777777" w:rsidR="00A341F6" w:rsidRDefault="00E823F1">
            <w:pPr>
              <w:spacing w:after="0" w:line="259" w:lineRule="auto"/>
              <w:ind w:left="108" w:firstLine="0"/>
              <w:jc w:val="left"/>
            </w:pPr>
            <w:r>
              <w:rPr>
                <w:sz w:val="18"/>
              </w:rPr>
              <w:t xml:space="preserve">Pizzería </w:t>
            </w:r>
          </w:p>
        </w:tc>
        <w:tc>
          <w:tcPr>
            <w:tcW w:w="1050" w:type="dxa"/>
            <w:tcBorders>
              <w:top w:val="single" w:sz="4" w:space="0" w:color="000000"/>
              <w:left w:val="single" w:sz="4" w:space="0" w:color="000000"/>
              <w:bottom w:val="single" w:sz="4" w:space="0" w:color="000000"/>
              <w:right w:val="single" w:sz="4" w:space="0" w:color="000000"/>
            </w:tcBorders>
          </w:tcPr>
          <w:p w14:paraId="6E16A4E4" w14:textId="77777777" w:rsidR="00A341F6" w:rsidRDefault="00E823F1">
            <w:pPr>
              <w:spacing w:after="0" w:line="259" w:lineRule="auto"/>
              <w:ind w:left="0" w:right="46" w:firstLine="0"/>
              <w:jc w:val="right"/>
            </w:pPr>
            <w:r>
              <w:rPr>
                <w:sz w:val="18"/>
              </w:rPr>
              <w:t xml:space="preserve">20 </w:t>
            </w:r>
          </w:p>
        </w:tc>
        <w:tc>
          <w:tcPr>
            <w:tcW w:w="738" w:type="dxa"/>
            <w:tcBorders>
              <w:top w:val="single" w:sz="4" w:space="0" w:color="000000"/>
              <w:left w:val="single" w:sz="4" w:space="0" w:color="000000"/>
              <w:bottom w:val="single" w:sz="4" w:space="0" w:color="000000"/>
              <w:right w:val="nil"/>
            </w:tcBorders>
          </w:tcPr>
          <w:p w14:paraId="75C0AB8C"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B820946" w14:textId="77777777" w:rsidR="00A341F6" w:rsidRDefault="00E823F1">
            <w:pPr>
              <w:spacing w:after="0" w:line="259" w:lineRule="auto"/>
              <w:ind w:left="90" w:firstLine="0"/>
              <w:jc w:val="left"/>
            </w:pPr>
            <w:r>
              <w:rPr>
                <w:sz w:val="18"/>
              </w:rPr>
              <w:t xml:space="preserve">50 </w:t>
            </w:r>
          </w:p>
        </w:tc>
        <w:tc>
          <w:tcPr>
            <w:tcW w:w="1105" w:type="dxa"/>
            <w:tcBorders>
              <w:top w:val="single" w:sz="4" w:space="0" w:color="000000"/>
              <w:left w:val="single" w:sz="4" w:space="0" w:color="000000"/>
              <w:bottom w:val="single" w:sz="4" w:space="0" w:color="000000"/>
              <w:right w:val="single" w:sz="4" w:space="0" w:color="000000"/>
            </w:tcBorders>
          </w:tcPr>
          <w:p w14:paraId="46AAC687" w14:textId="77777777" w:rsidR="00A341F6" w:rsidRDefault="00E823F1">
            <w:pPr>
              <w:spacing w:after="0" w:line="259" w:lineRule="auto"/>
              <w:ind w:left="62" w:firstLine="0"/>
              <w:jc w:val="center"/>
            </w:pPr>
            <w:r>
              <w:rPr>
                <w:sz w:val="18"/>
              </w:rPr>
              <w:t xml:space="preserve">50 </w:t>
            </w:r>
          </w:p>
        </w:tc>
      </w:tr>
      <w:tr w:rsidR="00A341F6" w14:paraId="554602D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AC75A42" w14:textId="77777777" w:rsidR="00A341F6" w:rsidRDefault="00E823F1">
            <w:pPr>
              <w:spacing w:after="0" w:line="259" w:lineRule="auto"/>
              <w:ind w:left="108" w:firstLine="0"/>
              <w:jc w:val="left"/>
            </w:pPr>
            <w:r>
              <w:rPr>
                <w:sz w:val="18"/>
              </w:rPr>
              <w:t xml:space="preserve">Pizzería con venta de cerveza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3CDE4D33" w14:textId="77777777" w:rsidR="00A341F6" w:rsidRDefault="00E823F1">
            <w:pPr>
              <w:spacing w:after="0" w:line="259" w:lineRule="auto"/>
              <w:ind w:left="0" w:right="46" w:firstLine="0"/>
              <w:jc w:val="right"/>
            </w:pPr>
            <w:r>
              <w:rPr>
                <w:sz w:val="18"/>
              </w:rPr>
              <w:t xml:space="preserve">50 </w:t>
            </w:r>
          </w:p>
        </w:tc>
        <w:tc>
          <w:tcPr>
            <w:tcW w:w="738" w:type="dxa"/>
            <w:tcBorders>
              <w:top w:val="single" w:sz="4" w:space="0" w:color="000000"/>
              <w:left w:val="single" w:sz="4" w:space="0" w:color="000000"/>
              <w:bottom w:val="single" w:sz="4" w:space="0" w:color="000000"/>
              <w:right w:val="nil"/>
            </w:tcBorders>
          </w:tcPr>
          <w:p w14:paraId="37447259"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7E38B7C" w14:textId="77777777" w:rsidR="00A341F6" w:rsidRDefault="00E823F1">
            <w:pPr>
              <w:spacing w:after="0" w:line="259" w:lineRule="auto"/>
              <w:ind w:left="0" w:firstLine="0"/>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4F6AF501" w14:textId="77777777" w:rsidR="00A341F6" w:rsidRDefault="00E823F1">
            <w:pPr>
              <w:spacing w:after="0" w:line="259" w:lineRule="auto"/>
              <w:ind w:left="62" w:firstLine="0"/>
              <w:jc w:val="center"/>
            </w:pPr>
            <w:r>
              <w:rPr>
                <w:sz w:val="18"/>
              </w:rPr>
              <w:t xml:space="preserve">50 </w:t>
            </w:r>
          </w:p>
        </w:tc>
      </w:tr>
      <w:tr w:rsidR="00A341F6" w14:paraId="07BC39EE"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79E836B7" w14:textId="77777777" w:rsidR="00A341F6" w:rsidRDefault="00E823F1">
            <w:pPr>
              <w:spacing w:after="0" w:line="259" w:lineRule="auto"/>
              <w:ind w:left="108" w:firstLine="0"/>
              <w:jc w:val="left"/>
            </w:pPr>
            <w:r>
              <w:rPr>
                <w:sz w:val="18"/>
              </w:rPr>
              <w:t xml:space="preserve">Taquería </w:t>
            </w:r>
          </w:p>
        </w:tc>
        <w:tc>
          <w:tcPr>
            <w:tcW w:w="1050" w:type="dxa"/>
            <w:tcBorders>
              <w:top w:val="single" w:sz="4" w:space="0" w:color="000000"/>
              <w:left w:val="single" w:sz="4" w:space="0" w:color="000000"/>
              <w:bottom w:val="single" w:sz="4" w:space="0" w:color="000000"/>
              <w:right w:val="single" w:sz="4" w:space="0" w:color="000000"/>
            </w:tcBorders>
          </w:tcPr>
          <w:p w14:paraId="5C87FC4C" w14:textId="77777777" w:rsidR="00A341F6" w:rsidRDefault="00E823F1">
            <w:pPr>
              <w:spacing w:after="0" w:line="259" w:lineRule="auto"/>
              <w:ind w:left="0" w:right="46" w:firstLine="0"/>
              <w:jc w:val="right"/>
            </w:pPr>
            <w:r>
              <w:rPr>
                <w:sz w:val="18"/>
              </w:rPr>
              <w:t xml:space="preserve">30 </w:t>
            </w:r>
          </w:p>
        </w:tc>
        <w:tc>
          <w:tcPr>
            <w:tcW w:w="738" w:type="dxa"/>
            <w:tcBorders>
              <w:top w:val="single" w:sz="4" w:space="0" w:color="000000"/>
              <w:left w:val="single" w:sz="4" w:space="0" w:color="000000"/>
              <w:bottom w:val="single" w:sz="4" w:space="0" w:color="000000"/>
              <w:right w:val="nil"/>
            </w:tcBorders>
          </w:tcPr>
          <w:p w14:paraId="67E6C62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B4C9824" w14:textId="77777777" w:rsidR="00A341F6" w:rsidRDefault="00E823F1">
            <w:pPr>
              <w:spacing w:after="0" w:line="259" w:lineRule="auto"/>
              <w:ind w:left="90" w:firstLine="0"/>
              <w:jc w:val="lef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64756BFA" w14:textId="77777777" w:rsidR="00A341F6" w:rsidRDefault="00E823F1">
            <w:pPr>
              <w:spacing w:after="0" w:line="259" w:lineRule="auto"/>
              <w:ind w:left="62" w:firstLine="0"/>
              <w:jc w:val="center"/>
            </w:pPr>
            <w:r>
              <w:rPr>
                <w:sz w:val="18"/>
              </w:rPr>
              <w:t xml:space="preserve">50 </w:t>
            </w:r>
          </w:p>
        </w:tc>
      </w:tr>
      <w:tr w:rsidR="00A341F6" w14:paraId="20D4D4E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B070659" w14:textId="77777777" w:rsidR="00A341F6" w:rsidRDefault="00E823F1">
            <w:pPr>
              <w:spacing w:after="0" w:line="259" w:lineRule="auto"/>
              <w:ind w:left="108" w:firstLine="0"/>
              <w:jc w:val="left"/>
            </w:pPr>
            <w:r>
              <w:rPr>
                <w:sz w:val="18"/>
              </w:rPr>
              <w:t xml:space="preserve">Molino  </w:t>
            </w:r>
          </w:p>
        </w:tc>
        <w:tc>
          <w:tcPr>
            <w:tcW w:w="1050" w:type="dxa"/>
            <w:tcBorders>
              <w:top w:val="single" w:sz="4" w:space="0" w:color="000000"/>
              <w:left w:val="single" w:sz="4" w:space="0" w:color="000000"/>
              <w:bottom w:val="single" w:sz="4" w:space="0" w:color="000000"/>
              <w:right w:val="single" w:sz="4" w:space="0" w:color="000000"/>
            </w:tcBorders>
          </w:tcPr>
          <w:p w14:paraId="378B6896" w14:textId="77777777" w:rsidR="00A341F6" w:rsidRDefault="00E823F1">
            <w:pPr>
              <w:spacing w:after="0" w:line="259" w:lineRule="auto"/>
              <w:ind w:left="0" w:right="46" w:firstLine="0"/>
              <w:jc w:val="right"/>
            </w:pPr>
            <w:r>
              <w:rPr>
                <w:sz w:val="18"/>
              </w:rPr>
              <w:t xml:space="preserve">5 </w:t>
            </w:r>
          </w:p>
        </w:tc>
        <w:tc>
          <w:tcPr>
            <w:tcW w:w="738" w:type="dxa"/>
            <w:tcBorders>
              <w:top w:val="single" w:sz="4" w:space="0" w:color="000000"/>
              <w:left w:val="single" w:sz="4" w:space="0" w:color="000000"/>
              <w:bottom w:val="single" w:sz="4" w:space="0" w:color="000000"/>
              <w:right w:val="nil"/>
            </w:tcBorders>
          </w:tcPr>
          <w:p w14:paraId="7A381DAD"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5D77839" w14:textId="77777777" w:rsidR="00A341F6" w:rsidRDefault="00E823F1">
            <w:pPr>
              <w:spacing w:after="0" w:line="259" w:lineRule="auto"/>
              <w:ind w:left="90" w:firstLine="0"/>
              <w:jc w:val="left"/>
            </w:pPr>
            <w:r>
              <w:rPr>
                <w:sz w:val="18"/>
              </w:rPr>
              <w:t xml:space="preserve">25 </w:t>
            </w:r>
          </w:p>
        </w:tc>
        <w:tc>
          <w:tcPr>
            <w:tcW w:w="1105" w:type="dxa"/>
            <w:tcBorders>
              <w:top w:val="single" w:sz="4" w:space="0" w:color="000000"/>
              <w:left w:val="single" w:sz="4" w:space="0" w:color="000000"/>
              <w:bottom w:val="single" w:sz="4" w:space="0" w:color="000000"/>
              <w:right w:val="single" w:sz="4" w:space="0" w:color="000000"/>
            </w:tcBorders>
          </w:tcPr>
          <w:p w14:paraId="462BFEA5" w14:textId="77777777" w:rsidR="00A341F6" w:rsidRDefault="00E823F1">
            <w:pPr>
              <w:spacing w:after="0" w:line="259" w:lineRule="auto"/>
              <w:ind w:left="62" w:firstLine="0"/>
              <w:jc w:val="center"/>
            </w:pPr>
            <w:r>
              <w:rPr>
                <w:sz w:val="18"/>
              </w:rPr>
              <w:t xml:space="preserve">50 </w:t>
            </w:r>
          </w:p>
        </w:tc>
      </w:tr>
      <w:tr w:rsidR="00A341F6" w14:paraId="163202B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FF8C7BD" w14:textId="77777777" w:rsidR="00A341F6" w:rsidRDefault="00E823F1">
            <w:pPr>
              <w:spacing w:after="0" w:line="259" w:lineRule="auto"/>
              <w:ind w:left="108" w:firstLine="0"/>
              <w:jc w:val="left"/>
            </w:pPr>
            <w:r>
              <w:rPr>
                <w:sz w:val="18"/>
              </w:rPr>
              <w:t xml:space="preserve">Molino y tortillería </w:t>
            </w:r>
          </w:p>
        </w:tc>
        <w:tc>
          <w:tcPr>
            <w:tcW w:w="1050" w:type="dxa"/>
            <w:tcBorders>
              <w:top w:val="single" w:sz="4" w:space="0" w:color="000000"/>
              <w:left w:val="single" w:sz="4" w:space="0" w:color="000000"/>
              <w:bottom w:val="single" w:sz="4" w:space="0" w:color="000000"/>
              <w:right w:val="single" w:sz="4" w:space="0" w:color="000000"/>
            </w:tcBorders>
          </w:tcPr>
          <w:p w14:paraId="26135004" w14:textId="77777777" w:rsidR="00A341F6" w:rsidRDefault="00E823F1">
            <w:pPr>
              <w:spacing w:after="0" w:line="259" w:lineRule="auto"/>
              <w:ind w:left="0" w:right="46" w:firstLine="0"/>
              <w:jc w:val="right"/>
            </w:pPr>
            <w:r>
              <w:rPr>
                <w:sz w:val="18"/>
              </w:rPr>
              <w:t xml:space="preserve">3 </w:t>
            </w:r>
          </w:p>
        </w:tc>
        <w:tc>
          <w:tcPr>
            <w:tcW w:w="738" w:type="dxa"/>
            <w:tcBorders>
              <w:top w:val="single" w:sz="4" w:space="0" w:color="000000"/>
              <w:left w:val="single" w:sz="4" w:space="0" w:color="000000"/>
              <w:bottom w:val="single" w:sz="4" w:space="0" w:color="000000"/>
              <w:right w:val="nil"/>
            </w:tcBorders>
          </w:tcPr>
          <w:p w14:paraId="4DF15F53"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FE2E3FF" w14:textId="77777777" w:rsidR="00A341F6" w:rsidRDefault="00E823F1">
            <w:pPr>
              <w:spacing w:after="0" w:line="259" w:lineRule="auto"/>
              <w:ind w:left="90" w:firstLine="0"/>
              <w:jc w:val="left"/>
            </w:pPr>
            <w:r>
              <w:rPr>
                <w:sz w:val="18"/>
              </w:rPr>
              <w:t xml:space="preserve">25 </w:t>
            </w:r>
          </w:p>
        </w:tc>
        <w:tc>
          <w:tcPr>
            <w:tcW w:w="1105" w:type="dxa"/>
            <w:tcBorders>
              <w:top w:val="single" w:sz="4" w:space="0" w:color="000000"/>
              <w:left w:val="single" w:sz="4" w:space="0" w:color="000000"/>
              <w:bottom w:val="single" w:sz="4" w:space="0" w:color="000000"/>
              <w:right w:val="single" w:sz="4" w:space="0" w:color="000000"/>
            </w:tcBorders>
          </w:tcPr>
          <w:p w14:paraId="7E51763D" w14:textId="77777777" w:rsidR="00A341F6" w:rsidRDefault="00E823F1">
            <w:pPr>
              <w:spacing w:after="0" w:line="259" w:lineRule="auto"/>
              <w:ind w:left="62" w:firstLine="0"/>
              <w:jc w:val="center"/>
            </w:pPr>
            <w:r>
              <w:rPr>
                <w:sz w:val="18"/>
              </w:rPr>
              <w:t xml:space="preserve">50 </w:t>
            </w:r>
          </w:p>
        </w:tc>
      </w:tr>
      <w:tr w:rsidR="00A341F6" w14:paraId="3659941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79FDAD0" w14:textId="77777777" w:rsidR="00A341F6" w:rsidRDefault="00E823F1">
            <w:pPr>
              <w:spacing w:after="0" w:line="259" w:lineRule="auto"/>
              <w:ind w:left="108" w:firstLine="0"/>
              <w:jc w:val="left"/>
            </w:pPr>
            <w:r>
              <w:rPr>
                <w:sz w:val="18"/>
              </w:rPr>
              <w:t xml:space="preserve">Cervecería, ostionería con venta de cerveza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6A9A2258" w14:textId="77777777" w:rsidR="00A341F6" w:rsidRDefault="00E823F1">
            <w:pPr>
              <w:spacing w:after="0" w:line="259" w:lineRule="auto"/>
              <w:ind w:left="0" w:right="46" w:firstLine="0"/>
              <w:jc w:val="right"/>
            </w:pPr>
            <w:r>
              <w:rPr>
                <w:sz w:val="18"/>
              </w:rPr>
              <w:t xml:space="preserve">100 </w:t>
            </w:r>
          </w:p>
        </w:tc>
        <w:tc>
          <w:tcPr>
            <w:tcW w:w="738" w:type="dxa"/>
            <w:tcBorders>
              <w:top w:val="single" w:sz="4" w:space="0" w:color="000000"/>
              <w:left w:val="single" w:sz="4" w:space="0" w:color="000000"/>
              <w:bottom w:val="single" w:sz="4" w:space="0" w:color="000000"/>
              <w:right w:val="nil"/>
            </w:tcBorders>
          </w:tcPr>
          <w:p w14:paraId="3624806E"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15FDC78" w14:textId="77777777" w:rsidR="00A341F6" w:rsidRDefault="00E823F1">
            <w:pPr>
              <w:spacing w:after="0" w:line="259" w:lineRule="auto"/>
              <w:ind w:left="0" w:firstLine="0"/>
            </w:pPr>
            <w:r>
              <w:rPr>
                <w:sz w:val="18"/>
              </w:rPr>
              <w:t xml:space="preserve">170 </w:t>
            </w:r>
          </w:p>
        </w:tc>
        <w:tc>
          <w:tcPr>
            <w:tcW w:w="1105" w:type="dxa"/>
            <w:tcBorders>
              <w:top w:val="single" w:sz="4" w:space="0" w:color="000000"/>
              <w:left w:val="single" w:sz="4" w:space="0" w:color="000000"/>
              <w:bottom w:val="single" w:sz="4" w:space="0" w:color="000000"/>
              <w:right w:val="single" w:sz="4" w:space="0" w:color="000000"/>
            </w:tcBorders>
          </w:tcPr>
          <w:p w14:paraId="4599BFA2" w14:textId="77777777" w:rsidR="00A341F6" w:rsidRDefault="00E823F1">
            <w:pPr>
              <w:spacing w:after="0" w:line="259" w:lineRule="auto"/>
              <w:ind w:left="62" w:firstLine="0"/>
              <w:jc w:val="center"/>
            </w:pPr>
            <w:r>
              <w:rPr>
                <w:sz w:val="18"/>
              </w:rPr>
              <w:t xml:space="preserve">50 </w:t>
            </w:r>
          </w:p>
        </w:tc>
      </w:tr>
      <w:tr w:rsidR="00A341F6" w14:paraId="774BD61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59372A7" w14:textId="77777777" w:rsidR="00A341F6" w:rsidRDefault="00E823F1">
            <w:pPr>
              <w:spacing w:after="0" w:line="259" w:lineRule="auto"/>
              <w:ind w:left="108" w:firstLine="0"/>
              <w:jc w:val="left"/>
            </w:pPr>
            <w:r>
              <w:rPr>
                <w:sz w:val="18"/>
              </w:rPr>
              <w:t xml:space="preserve">Cevicheras, ostionerías con venta de vinos y licores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24A235E7" w14:textId="77777777" w:rsidR="00A341F6" w:rsidRDefault="00E823F1">
            <w:pPr>
              <w:spacing w:after="0" w:line="259" w:lineRule="auto"/>
              <w:ind w:left="0" w:right="46" w:firstLine="0"/>
              <w:jc w:val="right"/>
            </w:pPr>
            <w:r>
              <w:rPr>
                <w:sz w:val="18"/>
              </w:rPr>
              <w:t xml:space="preserve">150 </w:t>
            </w:r>
          </w:p>
        </w:tc>
        <w:tc>
          <w:tcPr>
            <w:tcW w:w="738" w:type="dxa"/>
            <w:tcBorders>
              <w:top w:val="single" w:sz="4" w:space="0" w:color="000000"/>
              <w:left w:val="single" w:sz="4" w:space="0" w:color="000000"/>
              <w:bottom w:val="single" w:sz="4" w:space="0" w:color="000000"/>
              <w:right w:val="nil"/>
            </w:tcBorders>
          </w:tcPr>
          <w:p w14:paraId="7DFAB27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59D4704"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4DBA1887" w14:textId="77777777" w:rsidR="00A341F6" w:rsidRDefault="00E823F1">
            <w:pPr>
              <w:spacing w:after="0" w:line="259" w:lineRule="auto"/>
              <w:ind w:left="62" w:firstLine="0"/>
              <w:jc w:val="center"/>
            </w:pPr>
            <w:r>
              <w:rPr>
                <w:sz w:val="18"/>
              </w:rPr>
              <w:t xml:space="preserve">50 </w:t>
            </w:r>
          </w:p>
        </w:tc>
      </w:tr>
      <w:tr w:rsidR="00A341F6" w14:paraId="1BB7B48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3615BDE" w14:textId="77777777" w:rsidR="00A341F6" w:rsidRDefault="00E823F1">
            <w:pPr>
              <w:spacing w:after="0" w:line="259" w:lineRule="auto"/>
              <w:ind w:left="108" w:firstLine="0"/>
              <w:jc w:val="left"/>
            </w:pPr>
            <w:r>
              <w:rPr>
                <w:sz w:val="18"/>
              </w:rPr>
              <w:t xml:space="preserve">Fondas con venta de cerveza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390E24F2" w14:textId="77777777" w:rsidR="00A341F6" w:rsidRDefault="00E823F1">
            <w:pPr>
              <w:spacing w:after="0" w:line="259" w:lineRule="auto"/>
              <w:ind w:left="0" w:right="46" w:firstLine="0"/>
              <w:jc w:val="right"/>
            </w:pPr>
            <w:r>
              <w:rPr>
                <w:sz w:val="18"/>
              </w:rPr>
              <w:t xml:space="preserve">30 </w:t>
            </w:r>
          </w:p>
        </w:tc>
        <w:tc>
          <w:tcPr>
            <w:tcW w:w="738" w:type="dxa"/>
            <w:tcBorders>
              <w:top w:val="single" w:sz="4" w:space="0" w:color="000000"/>
              <w:left w:val="single" w:sz="4" w:space="0" w:color="000000"/>
              <w:bottom w:val="single" w:sz="4" w:space="0" w:color="000000"/>
              <w:right w:val="nil"/>
            </w:tcBorders>
          </w:tcPr>
          <w:p w14:paraId="6EAC34D3"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F73657B" w14:textId="77777777" w:rsidR="00A341F6" w:rsidRDefault="00E823F1">
            <w:pPr>
              <w:spacing w:after="0" w:line="259" w:lineRule="auto"/>
              <w:ind w:left="90" w:firstLine="0"/>
              <w:jc w:val="lef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69091000" w14:textId="77777777" w:rsidR="00A341F6" w:rsidRDefault="00E823F1">
            <w:pPr>
              <w:spacing w:after="0" w:line="259" w:lineRule="auto"/>
              <w:ind w:left="62" w:firstLine="0"/>
              <w:jc w:val="center"/>
            </w:pPr>
            <w:r>
              <w:rPr>
                <w:sz w:val="18"/>
              </w:rPr>
              <w:t xml:space="preserve">50 </w:t>
            </w:r>
          </w:p>
        </w:tc>
      </w:tr>
      <w:tr w:rsidR="00A341F6" w14:paraId="6C0BA454"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71967C48" w14:textId="77777777" w:rsidR="00A341F6" w:rsidRDefault="00E823F1">
            <w:pPr>
              <w:spacing w:after="0" w:line="259" w:lineRule="auto"/>
              <w:ind w:left="108" w:firstLine="0"/>
              <w:jc w:val="left"/>
            </w:pPr>
            <w:r>
              <w:rPr>
                <w:sz w:val="18"/>
              </w:rPr>
              <w:t xml:space="preserve">Restaurante-bar </w:t>
            </w:r>
          </w:p>
        </w:tc>
        <w:tc>
          <w:tcPr>
            <w:tcW w:w="1050" w:type="dxa"/>
            <w:tcBorders>
              <w:top w:val="single" w:sz="4" w:space="0" w:color="000000"/>
              <w:left w:val="single" w:sz="4" w:space="0" w:color="000000"/>
              <w:bottom w:val="single" w:sz="4" w:space="0" w:color="000000"/>
              <w:right w:val="single" w:sz="4" w:space="0" w:color="000000"/>
            </w:tcBorders>
          </w:tcPr>
          <w:p w14:paraId="352AC80C" w14:textId="77777777" w:rsidR="00A341F6" w:rsidRDefault="00E823F1">
            <w:pPr>
              <w:spacing w:after="0" w:line="259" w:lineRule="auto"/>
              <w:ind w:left="0" w:right="46" w:firstLine="0"/>
              <w:jc w:val="right"/>
            </w:pPr>
            <w:r>
              <w:rPr>
                <w:sz w:val="18"/>
              </w:rPr>
              <w:t xml:space="preserve">300 </w:t>
            </w:r>
          </w:p>
        </w:tc>
        <w:tc>
          <w:tcPr>
            <w:tcW w:w="738" w:type="dxa"/>
            <w:tcBorders>
              <w:top w:val="single" w:sz="4" w:space="0" w:color="000000"/>
              <w:left w:val="single" w:sz="4" w:space="0" w:color="000000"/>
              <w:bottom w:val="single" w:sz="4" w:space="0" w:color="000000"/>
              <w:right w:val="nil"/>
            </w:tcBorders>
          </w:tcPr>
          <w:p w14:paraId="454951CC"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28D3C5FE" w14:textId="77777777" w:rsidR="00A341F6" w:rsidRDefault="00E823F1">
            <w:pPr>
              <w:spacing w:after="0" w:line="259" w:lineRule="auto"/>
              <w:ind w:left="0" w:firstLine="0"/>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5F5F74AB" w14:textId="77777777" w:rsidR="00A341F6" w:rsidRDefault="00E823F1">
            <w:pPr>
              <w:spacing w:after="0" w:line="259" w:lineRule="auto"/>
              <w:ind w:left="62" w:firstLine="0"/>
              <w:jc w:val="center"/>
            </w:pPr>
            <w:r>
              <w:rPr>
                <w:sz w:val="18"/>
              </w:rPr>
              <w:t xml:space="preserve">50 </w:t>
            </w:r>
          </w:p>
        </w:tc>
      </w:tr>
      <w:tr w:rsidR="00A341F6" w14:paraId="269FF9C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5AC0D0D" w14:textId="77777777" w:rsidR="00A341F6" w:rsidRDefault="00E823F1">
            <w:pPr>
              <w:spacing w:after="0" w:line="259" w:lineRule="auto"/>
              <w:ind w:left="108" w:firstLine="0"/>
              <w:jc w:val="left"/>
            </w:pPr>
            <w:r>
              <w:rPr>
                <w:sz w:val="18"/>
              </w:rPr>
              <w:t xml:space="preserve">Restaurante </w:t>
            </w:r>
          </w:p>
        </w:tc>
        <w:tc>
          <w:tcPr>
            <w:tcW w:w="1050" w:type="dxa"/>
            <w:tcBorders>
              <w:top w:val="single" w:sz="4" w:space="0" w:color="000000"/>
              <w:left w:val="single" w:sz="4" w:space="0" w:color="000000"/>
              <w:bottom w:val="single" w:sz="4" w:space="0" w:color="000000"/>
              <w:right w:val="single" w:sz="4" w:space="0" w:color="000000"/>
            </w:tcBorders>
          </w:tcPr>
          <w:p w14:paraId="047D59CF" w14:textId="77777777" w:rsidR="00A341F6" w:rsidRDefault="00E823F1">
            <w:pPr>
              <w:spacing w:after="0" w:line="259" w:lineRule="auto"/>
              <w:ind w:left="0" w:right="46" w:firstLine="0"/>
              <w:jc w:val="right"/>
            </w:pPr>
            <w:r>
              <w:rPr>
                <w:sz w:val="18"/>
              </w:rPr>
              <w:t xml:space="preserve">25 </w:t>
            </w:r>
          </w:p>
        </w:tc>
        <w:tc>
          <w:tcPr>
            <w:tcW w:w="738" w:type="dxa"/>
            <w:tcBorders>
              <w:top w:val="single" w:sz="4" w:space="0" w:color="000000"/>
              <w:left w:val="single" w:sz="4" w:space="0" w:color="000000"/>
              <w:bottom w:val="single" w:sz="4" w:space="0" w:color="000000"/>
              <w:right w:val="nil"/>
            </w:tcBorders>
          </w:tcPr>
          <w:p w14:paraId="57EB0282"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DCC2AC9" w14:textId="77777777" w:rsidR="00A341F6" w:rsidRDefault="00E823F1">
            <w:pPr>
              <w:spacing w:after="0" w:line="259" w:lineRule="auto"/>
              <w:ind w:left="0" w:firstLine="0"/>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4C9260FF" w14:textId="77777777" w:rsidR="00A341F6" w:rsidRDefault="00E823F1">
            <w:pPr>
              <w:spacing w:after="0" w:line="259" w:lineRule="auto"/>
              <w:ind w:left="62" w:firstLine="0"/>
              <w:jc w:val="center"/>
            </w:pPr>
            <w:r>
              <w:rPr>
                <w:sz w:val="18"/>
              </w:rPr>
              <w:t xml:space="preserve">50 </w:t>
            </w:r>
          </w:p>
        </w:tc>
      </w:tr>
      <w:tr w:rsidR="00A341F6" w14:paraId="2A43B777"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23DB9F4" w14:textId="77777777" w:rsidR="00A341F6" w:rsidRDefault="00E823F1">
            <w:pPr>
              <w:spacing w:after="0" w:line="259" w:lineRule="auto"/>
              <w:ind w:left="108" w:firstLine="0"/>
              <w:jc w:val="left"/>
            </w:pPr>
            <w:r>
              <w:rPr>
                <w:sz w:val="18"/>
              </w:rPr>
              <w:t xml:space="preserve">Carnicería </w:t>
            </w:r>
          </w:p>
        </w:tc>
        <w:tc>
          <w:tcPr>
            <w:tcW w:w="1050" w:type="dxa"/>
            <w:tcBorders>
              <w:top w:val="single" w:sz="4" w:space="0" w:color="000000"/>
              <w:left w:val="single" w:sz="4" w:space="0" w:color="000000"/>
              <w:bottom w:val="single" w:sz="4" w:space="0" w:color="000000"/>
              <w:right w:val="single" w:sz="4" w:space="0" w:color="000000"/>
            </w:tcBorders>
          </w:tcPr>
          <w:p w14:paraId="7513B91A" w14:textId="77777777" w:rsidR="00A341F6" w:rsidRDefault="00E823F1">
            <w:pPr>
              <w:spacing w:after="0" w:line="259" w:lineRule="auto"/>
              <w:ind w:left="0" w:right="46" w:firstLine="0"/>
              <w:jc w:val="right"/>
            </w:pPr>
            <w:r>
              <w:rPr>
                <w:sz w:val="18"/>
              </w:rPr>
              <w:t xml:space="preserve">25 </w:t>
            </w:r>
          </w:p>
        </w:tc>
        <w:tc>
          <w:tcPr>
            <w:tcW w:w="738" w:type="dxa"/>
            <w:tcBorders>
              <w:top w:val="single" w:sz="4" w:space="0" w:color="000000"/>
              <w:left w:val="single" w:sz="4" w:space="0" w:color="000000"/>
              <w:bottom w:val="single" w:sz="4" w:space="0" w:color="000000"/>
              <w:right w:val="nil"/>
            </w:tcBorders>
          </w:tcPr>
          <w:p w14:paraId="10B11721"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4D10A0D" w14:textId="77777777" w:rsidR="00A341F6" w:rsidRDefault="00E823F1">
            <w:pPr>
              <w:spacing w:after="0" w:line="259" w:lineRule="auto"/>
              <w:ind w:left="0" w:firstLine="0"/>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127B965A" w14:textId="77777777" w:rsidR="00A341F6" w:rsidRDefault="00E823F1">
            <w:pPr>
              <w:spacing w:after="0" w:line="259" w:lineRule="auto"/>
              <w:ind w:left="62" w:firstLine="0"/>
              <w:jc w:val="center"/>
            </w:pPr>
            <w:r>
              <w:rPr>
                <w:sz w:val="18"/>
              </w:rPr>
              <w:t xml:space="preserve">50 </w:t>
            </w:r>
          </w:p>
        </w:tc>
      </w:tr>
      <w:tr w:rsidR="00A341F6" w14:paraId="334CDA2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2E20FA0" w14:textId="77777777" w:rsidR="00A341F6" w:rsidRDefault="00E823F1">
            <w:pPr>
              <w:spacing w:after="0" w:line="259" w:lineRule="auto"/>
              <w:ind w:left="108" w:firstLine="0"/>
              <w:jc w:val="left"/>
            </w:pPr>
            <w:r>
              <w:rPr>
                <w:sz w:val="18"/>
              </w:rPr>
              <w:t xml:space="preserve">Paletería y heladería </w:t>
            </w:r>
          </w:p>
        </w:tc>
        <w:tc>
          <w:tcPr>
            <w:tcW w:w="1050" w:type="dxa"/>
            <w:tcBorders>
              <w:top w:val="single" w:sz="4" w:space="0" w:color="000000"/>
              <w:left w:val="single" w:sz="4" w:space="0" w:color="000000"/>
              <w:bottom w:val="single" w:sz="4" w:space="0" w:color="000000"/>
              <w:right w:val="single" w:sz="4" w:space="0" w:color="000000"/>
            </w:tcBorders>
          </w:tcPr>
          <w:p w14:paraId="357E13DD"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40CCDB9B"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0E119D62"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54CF646F" w14:textId="77777777" w:rsidR="00A341F6" w:rsidRDefault="00E823F1">
            <w:pPr>
              <w:spacing w:after="0" w:line="259" w:lineRule="auto"/>
              <w:ind w:left="62" w:firstLine="0"/>
              <w:jc w:val="center"/>
            </w:pPr>
            <w:r>
              <w:rPr>
                <w:sz w:val="18"/>
              </w:rPr>
              <w:t xml:space="preserve">50 </w:t>
            </w:r>
          </w:p>
        </w:tc>
      </w:tr>
      <w:tr w:rsidR="00A341F6" w14:paraId="270F50E4"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658FBBB" w14:textId="77777777" w:rsidR="00A341F6" w:rsidRDefault="00E823F1">
            <w:pPr>
              <w:spacing w:after="0" w:line="259" w:lineRule="auto"/>
              <w:ind w:left="108" w:firstLine="0"/>
              <w:jc w:val="left"/>
            </w:pPr>
            <w:r>
              <w:rPr>
                <w:sz w:val="18"/>
              </w:rPr>
              <w:t xml:space="preserve">Panificadora </w:t>
            </w:r>
          </w:p>
        </w:tc>
        <w:tc>
          <w:tcPr>
            <w:tcW w:w="1050" w:type="dxa"/>
            <w:tcBorders>
              <w:top w:val="single" w:sz="4" w:space="0" w:color="000000"/>
              <w:left w:val="single" w:sz="4" w:space="0" w:color="000000"/>
              <w:bottom w:val="single" w:sz="4" w:space="0" w:color="000000"/>
              <w:right w:val="single" w:sz="4" w:space="0" w:color="000000"/>
            </w:tcBorders>
          </w:tcPr>
          <w:p w14:paraId="3EBE034F"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1A91C764"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59B0B10" w14:textId="77777777" w:rsidR="00A341F6" w:rsidRDefault="00E823F1">
            <w:pPr>
              <w:spacing w:after="0" w:line="259" w:lineRule="auto"/>
              <w:ind w:left="90" w:firstLine="0"/>
              <w:jc w:val="left"/>
            </w:pPr>
            <w:r>
              <w:rPr>
                <w:sz w:val="18"/>
              </w:rPr>
              <w:t xml:space="preserve">50 </w:t>
            </w:r>
          </w:p>
        </w:tc>
        <w:tc>
          <w:tcPr>
            <w:tcW w:w="1105" w:type="dxa"/>
            <w:tcBorders>
              <w:top w:val="single" w:sz="4" w:space="0" w:color="000000"/>
              <w:left w:val="single" w:sz="4" w:space="0" w:color="000000"/>
              <w:bottom w:val="single" w:sz="4" w:space="0" w:color="000000"/>
              <w:right w:val="single" w:sz="4" w:space="0" w:color="000000"/>
            </w:tcBorders>
          </w:tcPr>
          <w:p w14:paraId="08044673" w14:textId="77777777" w:rsidR="00A341F6" w:rsidRDefault="00E823F1">
            <w:pPr>
              <w:spacing w:after="0" w:line="259" w:lineRule="auto"/>
              <w:ind w:left="62" w:firstLine="0"/>
              <w:jc w:val="center"/>
            </w:pPr>
            <w:r>
              <w:rPr>
                <w:sz w:val="18"/>
              </w:rPr>
              <w:t xml:space="preserve">50 </w:t>
            </w:r>
          </w:p>
        </w:tc>
      </w:tr>
      <w:tr w:rsidR="00A341F6" w14:paraId="627D1A1B"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119F0DA1" w14:textId="77777777" w:rsidR="00A341F6" w:rsidRDefault="00E823F1">
            <w:pPr>
              <w:spacing w:after="0" w:line="259" w:lineRule="auto"/>
              <w:ind w:left="108" w:firstLine="0"/>
              <w:jc w:val="left"/>
            </w:pPr>
            <w:r>
              <w:rPr>
                <w:sz w:val="18"/>
              </w:rPr>
              <w:t xml:space="preserve">Pastelería </w:t>
            </w:r>
          </w:p>
        </w:tc>
        <w:tc>
          <w:tcPr>
            <w:tcW w:w="1050" w:type="dxa"/>
            <w:tcBorders>
              <w:top w:val="single" w:sz="4" w:space="0" w:color="000000"/>
              <w:left w:val="single" w:sz="4" w:space="0" w:color="000000"/>
              <w:bottom w:val="single" w:sz="4" w:space="0" w:color="000000"/>
              <w:right w:val="single" w:sz="4" w:space="0" w:color="000000"/>
            </w:tcBorders>
          </w:tcPr>
          <w:p w14:paraId="1DDA81F4" w14:textId="77777777" w:rsidR="00A341F6" w:rsidRDefault="00E823F1">
            <w:pPr>
              <w:spacing w:after="0" w:line="259" w:lineRule="auto"/>
              <w:ind w:left="0" w:right="46" w:firstLine="0"/>
              <w:jc w:val="right"/>
            </w:pPr>
            <w:r>
              <w:rPr>
                <w:sz w:val="18"/>
              </w:rPr>
              <w:t xml:space="preserve">20 </w:t>
            </w:r>
          </w:p>
        </w:tc>
        <w:tc>
          <w:tcPr>
            <w:tcW w:w="738" w:type="dxa"/>
            <w:tcBorders>
              <w:top w:val="single" w:sz="4" w:space="0" w:color="000000"/>
              <w:left w:val="single" w:sz="4" w:space="0" w:color="000000"/>
              <w:bottom w:val="single" w:sz="4" w:space="0" w:color="000000"/>
              <w:right w:val="nil"/>
            </w:tcBorders>
          </w:tcPr>
          <w:p w14:paraId="62B82469"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D59C7E1" w14:textId="77777777" w:rsidR="00A341F6" w:rsidRDefault="00E823F1">
            <w:pPr>
              <w:spacing w:after="0" w:line="259" w:lineRule="auto"/>
              <w:ind w:left="90" w:firstLine="0"/>
              <w:jc w:val="left"/>
            </w:pPr>
            <w:r>
              <w:rPr>
                <w:sz w:val="18"/>
              </w:rPr>
              <w:t xml:space="preserve">60 </w:t>
            </w:r>
          </w:p>
        </w:tc>
        <w:tc>
          <w:tcPr>
            <w:tcW w:w="1105" w:type="dxa"/>
            <w:tcBorders>
              <w:top w:val="single" w:sz="4" w:space="0" w:color="000000"/>
              <w:left w:val="single" w:sz="4" w:space="0" w:color="000000"/>
              <w:bottom w:val="single" w:sz="4" w:space="0" w:color="000000"/>
              <w:right w:val="single" w:sz="4" w:space="0" w:color="000000"/>
            </w:tcBorders>
          </w:tcPr>
          <w:p w14:paraId="0855E69F" w14:textId="77777777" w:rsidR="00A341F6" w:rsidRDefault="00E823F1">
            <w:pPr>
              <w:spacing w:after="0" w:line="259" w:lineRule="auto"/>
              <w:ind w:left="62" w:firstLine="0"/>
              <w:jc w:val="center"/>
            </w:pPr>
            <w:r>
              <w:rPr>
                <w:sz w:val="18"/>
              </w:rPr>
              <w:t xml:space="preserve">50 </w:t>
            </w:r>
          </w:p>
        </w:tc>
      </w:tr>
      <w:tr w:rsidR="00A341F6" w14:paraId="56DA15A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45F6E6C" w14:textId="77777777" w:rsidR="00A341F6" w:rsidRDefault="00E823F1">
            <w:pPr>
              <w:spacing w:after="0" w:line="259" w:lineRule="auto"/>
              <w:ind w:left="108" w:firstLine="0"/>
              <w:jc w:val="left"/>
            </w:pPr>
            <w:r>
              <w:rPr>
                <w:sz w:val="18"/>
              </w:rPr>
              <w:t xml:space="preserve">Pollería </w:t>
            </w:r>
          </w:p>
        </w:tc>
        <w:tc>
          <w:tcPr>
            <w:tcW w:w="1050" w:type="dxa"/>
            <w:tcBorders>
              <w:top w:val="single" w:sz="4" w:space="0" w:color="000000"/>
              <w:left w:val="single" w:sz="4" w:space="0" w:color="000000"/>
              <w:bottom w:val="single" w:sz="4" w:space="0" w:color="000000"/>
              <w:right w:val="single" w:sz="4" w:space="0" w:color="000000"/>
            </w:tcBorders>
          </w:tcPr>
          <w:p w14:paraId="0C1C25AA"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2EDDAB1F"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08FA9F3A" w14:textId="77777777" w:rsidR="00A341F6" w:rsidRDefault="00E823F1">
            <w:pPr>
              <w:spacing w:after="0" w:line="259" w:lineRule="auto"/>
              <w:ind w:left="90" w:firstLine="0"/>
              <w:jc w:val="lef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11BB3B2E" w14:textId="77777777" w:rsidR="00A341F6" w:rsidRDefault="00E823F1">
            <w:pPr>
              <w:spacing w:after="0" w:line="259" w:lineRule="auto"/>
              <w:ind w:left="62" w:firstLine="0"/>
              <w:jc w:val="center"/>
            </w:pPr>
            <w:r>
              <w:rPr>
                <w:sz w:val="18"/>
              </w:rPr>
              <w:t xml:space="preserve">50 </w:t>
            </w:r>
          </w:p>
        </w:tc>
      </w:tr>
      <w:tr w:rsidR="00A341F6" w14:paraId="01D003A3" w14:textId="77777777">
        <w:trPr>
          <w:trHeight w:val="256"/>
        </w:trPr>
        <w:tc>
          <w:tcPr>
            <w:tcW w:w="6408" w:type="dxa"/>
            <w:tcBorders>
              <w:top w:val="single" w:sz="4" w:space="0" w:color="000000"/>
              <w:left w:val="single" w:sz="4" w:space="0" w:color="000000"/>
              <w:bottom w:val="single" w:sz="4" w:space="0" w:color="000000"/>
              <w:right w:val="single" w:sz="4" w:space="0" w:color="000000"/>
            </w:tcBorders>
          </w:tcPr>
          <w:p w14:paraId="077D5527" w14:textId="77777777" w:rsidR="00A341F6" w:rsidRDefault="00E823F1">
            <w:pPr>
              <w:spacing w:after="0" w:line="259" w:lineRule="auto"/>
              <w:ind w:left="108" w:firstLine="0"/>
              <w:jc w:val="left"/>
            </w:pPr>
            <w:r>
              <w:rPr>
                <w:sz w:val="18"/>
              </w:rPr>
              <w:t xml:space="preserve">Pollos asados al carbón con venta de cerveza en consumo de alimentos </w:t>
            </w:r>
          </w:p>
        </w:tc>
        <w:tc>
          <w:tcPr>
            <w:tcW w:w="1050" w:type="dxa"/>
            <w:tcBorders>
              <w:top w:val="single" w:sz="4" w:space="0" w:color="000000"/>
              <w:left w:val="single" w:sz="4" w:space="0" w:color="000000"/>
              <w:bottom w:val="single" w:sz="4" w:space="0" w:color="000000"/>
              <w:right w:val="single" w:sz="4" w:space="0" w:color="000000"/>
            </w:tcBorders>
          </w:tcPr>
          <w:p w14:paraId="6E387675" w14:textId="77777777" w:rsidR="00A341F6" w:rsidRDefault="00E823F1">
            <w:pPr>
              <w:spacing w:after="0" w:line="259" w:lineRule="auto"/>
              <w:ind w:left="0" w:right="46" w:firstLine="0"/>
              <w:jc w:val="right"/>
            </w:pPr>
            <w:r>
              <w:rPr>
                <w:sz w:val="18"/>
              </w:rPr>
              <w:t xml:space="preserve">30 </w:t>
            </w:r>
          </w:p>
        </w:tc>
        <w:tc>
          <w:tcPr>
            <w:tcW w:w="738" w:type="dxa"/>
            <w:tcBorders>
              <w:top w:val="single" w:sz="4" w:space="0" w:color="000000"/>
              <w:left w:val="single" w:sz="4" w:space="0" w:color="000000"/>
              <w:bottom w:val="single" w:sz="4" w:space="0" w:color="000000"/>
              <w:right w:val="nil"/>
            </w:tcBorders>
          </w:tcPr>
          <w:p w14:paraId="072556AD"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E7ADB2D" w14:textId="77777777" w:rsidR="00A341F6" w:rsidRDefault="00E823F1">
            <w:pPr>
              <w:spacing w:after="0" w:line="259" w:lineRule="auto"/>
              <w:ind w:left="0" w:firstLine="0"/>
            </w:pPr>
            <w:r>
              <w:rPr>
                <w:sz w:val="18"/>
              </w:rPr>
              <w:t xml:space="preserve">150 </w:t>
            </w:r>
          </w:p>
        </w:tc>
        <w:tc>
          <w:tcPr>
            <w:tcW w:w="1105" w:type="dxa"/>
            <w:tcBorders>
              <w:top w:val="single" w:sz="4" w:space="0" w:color="000000"/>
              <w:left w:val="single" w:sz="4" w:space="0" w:color="000000"/>
              <w:bottom w:val="single" w:sz="4" w:space="0" w:color="000000"/>
              <w:right w:val="single" w:sz="4" w:space="0" w:color="000000"/>
            </w:tcBorders>
          </w:tcPr>
          <w:p w14:paraId="0A372D42" w14:textId="77777777" w:rsidR="00A341F6" w:rsidRDefault="00E823F1">
            <w:pPr>
              <w:spacing w:after="0" w:line="259" w:lineRule="auto"/>
              <w:ind w:left="62" w:firstLine="0"/>
              <w:jc w:val="center"/>
            </w:pPr>
            <w:r>
              <w:rPr>
                <w:sz w:val="18"/>
              </w:rPr>
              <w:t xml:space="preserve">50 </w:t>
            </w:r>
          </w:p>
        </w:tc>
      </w:tr>
      <w:tr w:rsidR="00A341F6" w14:paraId="3208195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42842B5" w14:textId="77777777" w:rsidR="00A341F6" w:rsidRDefault="00E823F1">
            <w:pPr>
              <w:spacing w:after="0" w:line="259" w:lineRule="auto"/>
              <w:ind w:left="108" w:firstLine="0"/>
              <w:jc w:val="left"/>
            </w:pPr>
            <w:r>
              <w:rPr>
                <w:sz w:val="18"/>
              </w:rPr>
              <w:t xml:space="preserve">Pollos asados o rosticería </w:t>
            </w:r>
          </w:p>
        </w:tc>
        <w:tc>
          <w:tcPr>
            <w:tcW w:w="1050" w:type="dxa"/>
            <w:tcBorders>
              <w:top w:val="single" w:sz="4" w:space="0" w:color="000000"/>
              <w:left w:val="single" w:sz="4" w:space="0" w:color="000000"/>
              <w:bottom w:val="single" w:sz="4" w:space="0" w:color="000000"/>
              <w:right w:val="single" w:sz="4" w:space="0" w:color="000000"/>
            </w:tcBorders>
          </w:tcPr>
          <w:p w14:paraId="3793DFF7"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3F03D8C7"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1A0202A"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46FEA4E1" w14:textId="77777777" w:rsidR="00A341F6" w:rsidRDefault="00E823F1">
            <w:pPr>
              <w:spacing w:after="0" w:line="259" w:lineRule="auto"/>
              <w:ind w:left="62" w:firstLine="0"/>
              <w:jc w:val="center"/>
            </w:pPr>
            <w:r>
              <w:rPr>
                <w:sz w:val="18"/>
              </w:rPr>
              <w:t xml:space="preserve">50 </w:t>
            </w:r>
          </w:p>
        </w:tc>
      </w:tr>
      <w:tr w:rsidR="00A341F6" w14:paraId="4B72FAAB"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7BC1E584" w14:textId="77777777" w:rsidR="00A341F6" w:rsidRDefault="00E823F1">
            <w:pPr>
              <w:spacing w:after="0" w:line="259" w:lineRule="auto"/>
              <w:ind w:left="108" w:firstLine="0"/>
              <w:jc w:val="left"/>
            </w:pPr>
            <w:r>
              <w:rPr>
                <w:sz w:val="18"/>
              </w:rPr>
              <w:t xml:space="preserve">Tortillería de comal </w:t>
            </w:r>
          </w:p>
        </w:tc>
        <w:tc>
          <w:tcPr>
            <w:tcW w:w="1050" w:type="dxa"/>
            <w:tcBorders>
              <w:top w:val="single" w:sz="4" w:space="0" w:color="000000"/>
              <w:left w:val="single" w:sz="4" w:space="0" w:color="000000"/>
              <w:bottom w:val="single" w:sz="4" w:space="0" w:color="000000"/>
              <w:right w:val="single" w:sz="4" w:space="0" w:color="000000"/>
            </w:tcBorders>
          </w:tcPr>
          <w:p w14:paraId="588EE5E6" w14:textId="77777777" w:rsidR="00A341F6" w:rsidRDefault="00E823F1">
            <w:pPr>
              <w:spacing w:after="0" w:line="259" w:lineRule="auto"/>
              <w:ind w:left="0" w:right="46" w:firstLine="0"/>
              <w:jc w:val="right"/>
            </w:pPr>
            <w:r>
              <w:rPr>
                <w:sz w:val="18"/>
              </w:rPr>
              <w:t xml:space="preserve">3 </w:t>
            </w:r>
          </w:p>
        </w:tc>
        <w:tc>
          <w:tcPr>
            <w:tcW w:w="738" w:type="dxa"/>
            <w:tcBorders>
              <w:top w:val="single" w:sz="4" w:space="0" w:color="000000"/>
              <w:left w:val="single" w:sz="4" w:space="0" w:color="000000"/>
              <w:bottom w:val="single" w:sz="4" w:space="0" w:color="000000"/>
              <w:right w:val="nil"/>
            </w:tcBorders>
          </w:tcPr>
          <w:p w14:paraId="7D16869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436271E" w14:textId="77777777" w:rsidR="00A341F6" w:rsidRDefault="00E823F1">
            <w:pPr>
              <w:spacing w:after="0" w:line="259" w:lineRule="auto"/>
              <w:ind w:left="90" w:firstLine="0"/>
              <w:jc w:val="left"/>
            </w:pPr>
            <w:r>
              <w:rPr>
                <w:sz w:val="18"/>
              </w:rPr>
              <w:t xml:space="preserve">20 </w:t>
            </w:r>
          </w:p>
        </w:tc>
        <w:tc>
          <w:tcPr>
            <w:tcW w:w="1105" w:type="dxa"/>
            <w:tcBorders>
              <w:top w:val="single" w:sz="4" w:space="0" w:color="000000"/>
              <w:left w:val="single" w:sz="4" w:space="0" w:color="000000"/>
              <w:bottom w:val="single" w:sz="4" w:space="0" w:color="000000"/>
              <w:right w:val="single" w:sz="4" w:space="0" w:color="000000"/>
            </w:tcBorders>
          </w:tcPr>
          <w:p w14:paraId="0C87A934" w14:textId="77777777" w:rsidR="00A341F6" w:rsidRDefault="00E823F1">
            <w:pPr>
              <w:spacing w:after="0" w:line="259" w:lineRule="auto"/>
              <w:ind w:left="62" w:firstLine="0"/>
              <w:jc w:val="center"/>
            </w:pPr>
            <w:r>
              <w:rPr>
                <w:sz w:val="18"/>
              </w:rPr>
              <w:t xml:space="preserve">50 </w:t>
            </w:r>
          </w:p>
        </w:tc>
      </w:tr>
      <w:tr w:rsidR="00A341F6" w14:paraId="70D30C7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507569A" w14:textId="77777777" w:rsidR="00A341F6" w:rsidRDefault="00E823F1">
            <w:pPr>
              <w:spacing w:after="0" w:line="259" w:lineRule="auto"/>
              <w:ind w:left="108" w:firstLine="0"/>
              <w:jc w:val="left"/>
            </w:pPr>
            <w:r>
              <w:rPr>
                <w:sz w:val="18"/>
              </w:rPr>
              <w:t xml:space="preserve">Recaudería </w:t>
            </w:r>
          </w:p>
        </w:tc>
        <w:tc>
          <w:tcPr>
            <w:tcW w:w="1050" w:type="dxa"/>
            <w:tcBorders>
              <w:top w:val="single" w:sz="4" w:space="0" w:color="000000"/>
              <w:left w:val="single" w:sz="4" w:space="0" w:color="000000"/>
              <w:bottom w:val="single" w:sz="4" w:space="0" w:color="000000"/>
              <w:right w:val="single" w:sz="4" w:space="0" w:color="000000"/>
            </w:tcBorders>
          </w:tcPr>
          <w:p w14:paraId="55921BAC"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613C8B7F"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AC06432" w14:textId="77777777" w:rsidR="00A341F6" w:rsidRDefault="00E823F1">
            <w:pPr>
              <w:spacing w:after="0" w:line="259" w:lineRule="auto"/>
              <w:ind w:left="90" w:firstLine="0"/>
              <w:jc w:val="left"/>
            </w:pPr>
            <w:r>
              <w:rPr>
                <w:sz w:val="18"/>
              </w:rPr>
              <w:t xml:space="preserve">25 </w:t>
            </w:r>
          </w:p>
        </w:tc>
        <w:tc>
          <w:tcPr>
            <w:tcW w:w="1105" w:type="dxa"/>
            <w:tcBorders>
              <w:top w:val="single" w:sz="4" w:space="0" w:color="000000"/>
              <w:left w:val="single" w:sz="4" w:space="0" w:color="000000"/>
              <w:bottom w:val="single" w:sz="4" w:space="0" w:color="000000"/>
              <w:right w:val="single" w:sz="4" w:space="0" w:color="000000"/>
            </w:tcBorders>
          </w:tcPr>
          <w:p w14:paraId="71D0C2EE" w14:textId="77777777" w:rsidR="00A341F6" w:rsidRDefault="00E823F1">
            <w:pPr>
              <w:spacing w:after="0" w:line="259" w:lineRule="auto"/>
              <w:ind w:left="62" w:firstLine="0"/>
              <w:jc w:val="center"/>
            </w:pPr>
            <w:r>
              <w:rPr>
                <w:sz w:val="18"/>
              </w:rPr>
              <w:t xml:space="preserve">50 </w:t>
            </w:r>
          </w:p>
        </w:tc>
      </w:tr>
      <w:tr w:rsidR="00A341F6" w14:paraId="014C728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B91E933" w14:textId="77777777" w:rsidR="00A341F6" w:rsidRDefault="00E823F1">
            <w:pPr>
              <w:spacing w:after="0" w:line="259" w:lineRule="auto"/>
              <w:ind w:left="108" w:firstLine="0"/>
              <w:jc w:val="left"/>
            </w:pPr>
            <w:r>
              <w:rPr>
                <w:sz w:val="18"/>
              </w:rPr>
              <w:t xml:space="preserve">Productos naturistas y plantas medicinales </w:t>
            </w:r>
          </w:p>
        </w:tc>
        <w:tc>
          <w:tcPr>
            <w:tcW w:w="1050" w:type="dxa"/>
            <w:tcBorders>
              <w:top w:val="single" w:sz="4" w:space="0" w:color="000000"/>
              <w:left w:val="single" w:sz="4" w:space="0" w:color="000000"/>
              <w:bottom w:val="single" w:sz="4" w:space="0" w:color="000000"/>
              <w:right w:val="single" w:sz="4" w:space="0" w:color="000000"/>
            </w:tcBorders>
          </w:tcPr>
          <w:p w14:paraId="57AC3DBD"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05C97160"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C0F3111" w14:textId="77777777" w:rsidR="00A341F6" w:rsidRDefault="00E823F1">
            <w:pPr>
              <w:spacing w:after="0" w:line="259" w:lineRule="auto"/>
              <w:ind w:left="90" w:firstLine="0"/>
              <w:jc w:val="left"/>
            </w:pPr>
            <w:r>
              <w:rPr>
                <w:sz w:val="18"/>
              </w:rPr>
              <w:t xml:space="preserve">30 </w:t>
            </w:r>
          </w:p>
        </w:tc>
        <w:tc>
          <w:tcPr>
            <w:tcW w:w="1105" w:type="dxa"/>
            <w:tcBorders>
              <w:top w:val="single" w:sz="4" w:space="0" w:color="000000"/>
              <w:left w:val="single" w:sz="4" w:space="0" w:color="000000"/>
              <w:bottom w:val="single" w:sz="4" w:space="0" w:color="000000"/>
              <w:right w:val="single" w:sz="4" w:space="0" w:color="000000"/>
            </w:tcBorders>
          </w:tcPr>
          <w:p w14:paraId="0DDA0DB4" w14:textId="77777777" w:rsidR="00A341F6" w:rsidRDefault="00E823F1">
            <w:pPr>
              <w:spacing w:after="0" w:line="259" w:lineRule="auto"/>
              <w:ind w:left="62" w:firstLine="0"/>
              <w:jc w:val="center"/>
            </w:pPr>
            <w:r>
              <w:rPr>
                <w:sz w:val="18"/>
              </w:rPr>
              <w:t xml:space="preserve">50 </w:t>
            </w:r>
          </w:p>
        </w:tc>
      </w:tr>
      <w:tr w:rsidR="00A341F6" w14:paraId="6FFE744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CD29176" w14:textId="77777777" w:rsidR="00A341F6" w:rsidRDefault="00E823F1">
            <w:pPr>
              <w:spacing w:after="0" w:line="259" w:lineRule="auto"/>
              <w:ind w:left="108" w:firstLine="0"/>
              <w:jc w:val="left"/>
            </w:pPr>
            <w:r>
              <w:rPr>
                <w:sz w:val="18"/>
              </w:rPr>
              <w:t xml:space="preserve">Purificadora de agua </w:t>
            </w:r>
          </w:p>
        </w:tc>
        <w:tc>
          <w:tcPr>
            <w:tcW w:w="1050" w:type="dxa"/>
            <w:tcBorders>
              <w:top w:val="single" w:sz="4" w:space="0" w:color="000000"/>
              <w:left w:val="single" w:sz="4" w:space="0" w:color="000000"/>
              <w:bottom w:val="single" w:sz="4" w:space="0" w:color="000000"/>
              <w:right w:val="single" w:sz="4" w:space="0" w:color="000000"/>
            </w:tcBorders>
          </w:tcPr>
          <w:p w14:paraId="652355B3"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179BA6BF"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958A462" w14:textId="77777777" w:rsidR="00A341F6" w:rsidRDefault="00E823F1">
            <w:pPr>
              <w:spacing w:after="0" w:line="259" w:lineRule="auto"/>
              <w:ind w:left="90" w:firstLine="0"/>
              <w:jc w:val="left"/>
            </w:pPr>
            <w:r>
              <w:rPr>
                <w:sz w:val="18"/>
              </w:rPr>
              <w:t xml:space="preserve">25 </w:t>
            </w:r>
          </w:p>
        </w:tc>
        <w:tc>
          <w:tcPr>
            <w:tcW w:w="1105" w:type="dxa"/>
            <w:tcBorders>
              <w:top w:val="single" w:sz="4" w:space="0" w:color="000000"/>
              <w:left w:val="single" w:sz="4" w:space="0" w:color="000000"/>
              <w:bottom w:val="single" w:sz="4" w:space="0" w:color="000000"/>
              <w:right w:val="single" w:sz="4" w:space="0" w:color="000000"/>
            </w:tcBorders>
          </w:tcPr>
          <w:p w14:paraId="68A729E0" w14:textId="77777777" w:rsidR="00A341F6" w:rsidRDefault="00E823F1">
            <w:pPr>
              <w:spacing w:after="0" w:line="259" w:lineRule="auto"/>
              <w:ind w:left="62" w:firstLine="0"/>
              <w:jc w:val="center"/>
            </w:pPr>
            <w:r>
              <w:rPr>
                <w:sz w:val="18"/>
              </w:rPr>
              <w:t xml:space="preserve">50 </w:t>
            </w:r>
          </w:p>
        </w:tc>
      </w:tr>
      <w:tr w:rsidR="00A341F6" w14:paraId="0E14FEFB" w14:textId="77777777">
        <w:trPr>
          <w:trHeight w:val="217"/>
        </w:trPr>
        <w:tc>
          <w:tcPr>
            <w:tcW w:w="8196" w:type="dxa"/>
            <w:gridSpan w:val="3"/>
            <w:tcBorders>
              <w:top w:val="single" w:sz="4" w:space="0" w:color="000000"/>
              <w:left w:val="single" w:sz="4" w:space="0" w:color="000000"/>
              <w:bottom w:val="single" w:sz="4" w:space="0" w:color="000000"/>
              <w:right w:val="nil"/>
            </w:tcBorders>
          </w:tcPr>
          <w:p w14:paraId="0FBEC173" w14:textId="77777777" w:rsidR="00A341F6" w:rsidRDefault="00E823F1">
            <w:pPr>
              <w:spacing w:after="0" w:line="259" w:lineRule="auto"/>
              <w:ind w:left="439" w:firstLine="0"/>
              <w:jc w:val="center"/>
            </w:pPr>
            <w:r>
              <w:rPr>
                <w:b/>
                <w:sz w:val="18"/>
              </w:rPr>
              <w:t xml:space="preserve">SERVICIOS DE EDUCACIÓN </w:t>
            </w:r>
          </w:p>
        </w:tc>
        <w:tc>
          <w:tcPr>
            <w:tcW w:w="378" w:type="dxa"/>
            <w:tcBorders>
              <w:top w:val="single" w:sz="4" w:space="0" w:color="000000"/>
              <w:left w:val="nil"/>
              <w:bottom w:val="single" w:sz="4" w:space="0" w:color="000000"/>
              <w:right w:val="single" w:sz="4" w:space="0" w:color="000000"/>
            </w:tcBorders>
          </w:tcPr>
          <w:p w14:paraId="2410188B"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188A5614" w14:textId="77777777" w:rsidR="00A341F6" w:rsidRDefault="00E823F1">
            <w:pPr>
              <w:spacing w:after="0" w:line="259" w:lineRule="auto"/>
              <w:ind w:left="107" w:firstLine="0"/>
              <w:jc w:val="center"/>
            </w:pPr>
            <w:r>
              <w:rPr>
                <w:b/>
                <w:sz w:val="18"/>
              </w:rPr>
              <w:t xml:space="preserve"> </w:t>
            </w:r>
          </w:p>
        </w:tc>
      </w:tr>
      <w:tr w:rsidR="00A341F6" w14:paraId="63958825" w14:textId="77777777">
        <w:trPr>
          <w:trHeight w:val="218"/>
        </w:trPr>
        <w:tc>
          <w:tcPr>
            <w:tcW w:w="6408" w:type="dxa"/>
            <w:tcBorders>
              <w:top w:val="single" w:sz="4" w:space="0" w:color="000000"/>
              <w:left w:val="single" w:sz="4" w:space="0" w:color="000000"/>
              <w:bottom w:val="single" w:sz="4" w:space="0" w:color="000000"/>
              <w:right w:val="single" w:sz="4" w:space="0" w:color="000000"/>
            </w:tcBorders>
          </w:tcPr>
          <w:p w14:paraId="5686A21F" w14:textId="77777777" w:rsidR="00A341F6" w:rsidRDefault="00E823F1">
            <w:pPr>
              <w:spacing w:after="0" w:line="259" w:lineRule="auto"/>
              <w:ind w:left="108" w:firstLine="0"/>
              <w:jc w:val="left"/>
            </w:pPr>
            <w:r>
              <w:rPr>
                <w:sz w:val="18"/>
              </w:rPr>
              <w:t xml:space="preserve">Escuela  </w:t>
            </w:r>
          </w:p>
        </w:tc>
        <w:tc>
          <w:tcPr>
            <w:tcW w:w="1050" w:type="dxa"/>
            <w:tcBorders>
              <w:top w:val="single" w:sz="4" w:space="0" w:color="000000"/>
              <w:left w:val="single" w:sz="4" w:space="0" w:color="000000"/>
              <w:bottom w:val="single" w:sz="4" w:space="0" w:color="000000"/>
              <w:right w:val="single" w:sz="4" w:space="0" w:color="000000"/>
            </w:tcBorders>
          </w:tcPr>
          <w:p w14:paraId="06066F49"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3FE7E5D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E6923ED"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62940520" w14:textId="77777777" w:rsidR="00A341F6" w:rsidRDefault="00E823F1">
            <w:pPr>
              <w:spacing w:after="0" w:line="259" w:lineRule="auto"/>
              <w:ind w:left="62" w:firstLine="0"/>
              <w:jc w:val="center"/>
            </w:pPr>
            <w:r>
              <w:rPr>
                <w:sz w:val="18"/>
              </w:rPr>
              <w:t xml:space="preserve">50 </w:t>
            </w:r>
          </w:p>
        </w:tc>
      </w:tr>
      <w:tr w:rsidR="00A341F6" w14:paraId="2FECBE86"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7A94E661" w14:textId="77777777" w:rsidR="00A341F6" w:rsidRDefault="00E823F1">
            <w:pPr>
              <w:spacing w:after="0" w:line="259" w:lineRule="auto"/>
              <w:ind w:left="108" w:firstLine="0"/>
              <w:jc w:val="left"/>
            </w:pPr>
            <w:r>
              <w:rPr>
                <w:sz w:val="18"/>
              </w:rPr>
              <w:t xml:space="preserve">Educación preescolar (particular) </w:t>
            </w:r>
          </w:p>
        </w:tc>
        <w:tc>
          <w:tcPr>
            <w:tcW w:w="1050" w:type="dxa"/>
            <w:tcBorders>
              <w:top w:val="single" w:sz="4" w:space="0" w:color="000000"/>
              <w:left w:val="single" w:sz="4" w:space="0" w:color="000000"/>
              <w:bottom w:val="single" w:sz="4" w:space="0" w:color="000000"/>
              <w:right w:val="single" w:sz="4" w:space="0" w:color="000000"/>
            </w:tcBorders>
          </w:tcPr>
          <w:p w14:paraId="3D570981"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4F1473DA"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EAD51CD"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3A281CFC" w14:textId="77777777" w:rsidR="00A341F6" w:rsidRDefault="00E823F1">
            <w:pPr>
              <w:spacing w:after="0" w:line="259" w:lineRule="auto"/>
              <w:ind w:left="62" w:firstLine="0"/>
              <w:jc w:val="center"/>
            </w:pPr>
            <w:r>
              <w:rPr>
                <w:sz w:val="18"/>
              </w:rPr>
              <w:t xml:space="preserve">50 </w:t>
            </w:r>
          </w:p>
        </w:tc>
      </w:tr>
      <w:tr w:rsidR="00A341F6" w14:paraId="0CFA5AB3"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855DF64" w14:textId="77777777" w:rsidR="00A341F6" w:rsidRDefault="00E823F1">
            <w:pPr>
              <w:spacing w:after="0" w:line="259" w:lineRule="auto"/>
              <w:ind w:left="108" w:firstLine="0"/>
              <w:jc w:val="left"/>
            </w:pPr>
            <w:r>
              <w:rPr>
                <w:sz w:val="18"/>
              </w:rPr>
              <w:t xml:space="preserve">Escuela de estilismo profesional </w:t>
            </w:r>
          </w:p>
        </w:tc>
        <w:tc>
          <w:tcPr>
            <w:tcW w:w="1050" w:type="dxa"/>
            <w:tcBorders>
              <w:top w:val="single" w:sz="4" w:space="0" w:color="000000"/>
              <w:left w:val="single" w:sz="4" w:space="0" w:color="000000"/>
              <w:bottom w:val="single" w:sz="4" w:space="0" w:color="000000"/>
              <w:right w:val="single" w:sz="4" w:space="0" w:color="000000"/>
            </w:tcBorders>
          </w:tcPr>
          <w:p w14:paraId="0167C876" w14:textId="77777777" w:rsidR="00A341F6" w:rsidRDefault="00E823F1">
            <w:pPr>
              <w:spacing w:after="0" w:line="259" w:lineRule="auto"/>
              <w:ind w:left="0" w:right="46" w:firstLine="0"/>
              <w:jc w:val="right"/>
            </w:pPr>
            <w:r>
              <w:rPr>
                <w:sz w:val="18"/>
              </w:rPr>
              <w:t xml:space="preserve">20 </w:t>
            </w:r>
          </w:p>
        </w:tc>
        <w:tc>
          <w:tcPr>
            <w:tcW w:w="738" w:type="dxa"/>
            <w:tcBorders>
              <w:top w:val="single" w:sz="4" w:space="0" w:color="000000"/>
              <w:left w:val="single" w:sz="4" w:space="0" w:color="000000"/>
              <w:bottom w:val="single" w:sz="4" w:space="0" w:color="000000"/>
              <w:right w:val="nil"/>
            </w:tcBorders>
          </w:tcPr>
          <w:p w14:paraId="05821523"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A719104" w14:textId="77777777" w:rsidR="00A341F6" w:rsidRDefault="00E823F1">
            <w:pPr>
              <w:spacing w:after="0" w:line="259" w:lineRule="auto"/>
              <w:ind w:left="0" w:firstLine="0"/>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21D53FB9" w14:textId="77777777" w:rsidR="00A341F6" w:rsidRDefault="00E823F1">
            <w:pPr>
              <w:spacing w:after="0" w:line="259" w:lineRule="auto"/>
              <w:ind w:left="62" w:firstLine="0"/>
              <w:jc w:val="center"/>
            </w:pPr>
            <w:r>
              <w:rPr>
                <w:sz w:val="18"/>
              </w:rPr>
              <w:t xml:space="preserve">50 </w:t>
            </w:r>
          </w:p>
        </w:tc>
      </w:tr>
      <w:tr w:rsidR="00A341F6" w14:paraId="57DE16D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B764B3B" w14:textId="77777777" w:rsidR="00A341F6" w:rsidRDefault="00E823F1">
            <w:pPr>
              <w:spacing w:after="0" w:line="259" w:lineRule="auto"/>
              <w:ind w:left="108" w:firstLine="0"/>
              <w:jc w:val="left"/>
            </w:pPr>
            <w:r>
              <w:rPr>
                <w:sz w:val="18"/>
              </w:rPr>
              <w:t xml:space="preserve">Estancia infantil </w:t>
            </w:r>
          </w:p>
        </w:tc>
        <w:tc>
          <w:tcPr>
            <w:tcW w:w="1050" w:type="dxa"/>
            <w:tcBorders>
              <w:top w:val="single" w:sz="4" w:space="0" w:color="000000"/>
              <w:left w:val="single" w:sz="4" w:space="0" w:color="000000"/>
              <w:bottom w:val="single" w:sz="4" w:space="0" w:color="000000"/>
              <w:right w:val="single" w:sz="4" w:space="0" w:color="000000"/>
            </w:tcBorders>
          </w:tcPr>
          <w:p w14:paraId="04311E35"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6B608FD3"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27A70CF" w14:textId="77777777" w:rsidR="00A341F6" w:rsidRDefault="00E823F1">
            <w:pPr>
              <w:spacing w:after="0" w:line="259" w:lineRule="auto"/>
              <w:ind w:left="90" w:firstLine="0"/>
              <w:jc w:val="left"/>
            </w:pPr>
            <w:r>
              <w:rPr>
                <w:sz w:val="18"/>
              </w:rPr>
              <w:t xml:space="preserve">32 </w:t>
            </w:r>
          </w:p>
        </w:tc>
        <w:tc>
          <w:tcPr>
            <w:tcW w:w="1105" w:type="dxa"/>
            <w:tcBorders>
              <w:top w:val="single" w:sz="4" w:space="0" w:color="000000"/>
              <w:left w:val="single" w:sz="4" w:space="0" w:color="000000"/>
              <w:bottom w:val="single" w:sz="4" w:space="0" w:color="000000"/>
              <w:right w:val="single" w:sz="4" w:space="0" w:color="000000"/>
            </w:tcBorders>
          </w:tcPr>
          <w:p w14:paraId="5E46A969" w14:textId="77777777" w:rsidR="00A341F6" w:rsidRDefault="00E823F1">
            <w:pPr>
              <w:spacing w:after="0" w:line="259" w:lineRule="auto"/>
              <w:ind w:left="62" w:firstLine="0"/>
              <w:jc w:val="center"/>
            </w:pPr>
            <w:r>
              <w:rPr>
                <w:sz w:val="18"/>
              </w:rPr>
              <w:t xml:space="preserve">50 </w:t>
            </w:r>
          </w:p>
        </w:tc>
      </w:tr>
      <w:tr w:rsidR="00A341F6" w14:paraId="2ECCD484"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E1FB71B" w14:textId="77777777" w:rsidR="00A341F6" w:rsidRDefault="00E823F1">
            <w:pPr>
              <w:spacing w:after="0" w:line="259" w:lineRule="auto"/>
              <w:ind w:left="108" w:firstLine="0"/>
              <w:jc w:val="left"/>
            </w:pPr>
            <w:r>
              <w:rPr>
                <w:sz w:val="18"/>
              </w:rPr>
              <w:lastRenderedPageBreak/>
              <w:t xml:space="preserve">Estudio fotográfico </w:t>
            </w:r>
          </w:p>
        </w:tc>
        <w:tc>
          <w:tcPr>
            <w:tcW w:w="1050" w:type="dxa"/>
            <w:tcBorders>
              <w:top w:val="single" w:sz="4" w:space="0" w:color="000000"/>
              <w:left w:val="single" w:sz="4" w:space="0" w:color="000000"/>
              <w:bottom w:val="single" w:sz="4" w:space="0" w:color="000000"/>
              <w:right w:val="single" w:sz="4" w:space="0" w:color="000000"/>
            </w:tcBorders>
          </w:tcPr>
          <w:p w14:paraId="21C08810"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72308E0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BC56F92" w14:textId="77777777" w:rsidR="00A341F6" w:rsidRDefault="00E823F1">
            <w:pPr>
              <w:spacing w:after="0" w:line="259" w:lineRule="auto"/>
              <w:ind w:left="90" w:firstLine="0"/>
              <w:jc w:val="left"/>
            </w:pPr>
            <w:r>
              <w:rPr>
                <w:sz w:val="18"/>
              </w:rPr>
              <w:t xml:space="preserve">80 </w:t>
            </w:r>
          </w:p>
        </w:tc>
        <w:tc>
          <w:tcPr>
            <w:tcW w:w="1105" w:type="dxa"/>
            <w:tcBorders>
              <w:top w:val="single" w:sz="4" w:space="0" w:color="000000"/>
              <w:left w:val="single" w:sz="4" w:space="0" w:color="000000"/>
              <w:bottom w:val="single" w:sz="4" w:space="0" w:color="000000"/>
              <w:right w:val="single" w:sz="4" w:space="0" w:color="000000"/>
            </w:tcBorders>
          </w:tcPr>
          <w:p w14:paraId="70560363" w14:textId="77777777" w:rsidR="00A341F6" w:rsidRDefault="00E823F1">
            <w:pPr>
              <w:spacing w:after="0" w:line="259" w:lineRule="auto"/>
              <w:ind w:left="62" w:firstLine="0"/>
              <w:jc w:val="center"/>
            </w:pPr>
            <w:r>
              <w:rPr>
                <w:sz w:val="18"/>
              </w:rPr>
              <w:t xml:space="preserve">50 </w:t>
            </w:r>
          </w:p>
        </w:tc>
      </w:tr>
      <w:tr w:rsidR="00A341F6" w14:paraId="0DD22AD1" w14:textId="77777777">
        <w:trPr>
          <w:trHeight w:val="307"/>
        </w:trPr>
        <w:tc>
          <w:tcPr>
            <w:tcW w:w="8196" w:type="dxa"/>
            <w:gridSpan w:val="3"/>
            <w:tcBorders>
              <w:top w:val="single" w:sz="4" w:space="0" w:color="000000"/>
              <w:left w:val="single" w:sz="4" w:space="0" w:color="000000"/>
              <w:bottom w:val="single" w:sz="4" w:space="0" w:color="000000"/>
              <w:right w:val="nil"/>
            </w:tcBorders>
          </w:tcPr>
          <w:p w14:paraId="0301A6FF" w14:textId="77777777" w:rsidR="00A341F6" w:rsidRDefault="00E823F1">
            <w:pPr>
              <w:spacing w:after="0" w:line="259" w:lineRule="auto"/>
              <w:ind w:left="926" w:firstLine="0"/>
              <w:jc w:val="left"/>
            </w:pPr>
            <w:r>
              <w:rPr>
                <w:b/>
                <w:sz w:val="18"/>
              </w:rPr>
              <w:t xml:space="preserve">TALLERES, MANTENIMIENTO, MATERIALES Y REMODELACIÓN DE BIENES </w:t>
            </w:r>
          </w:p>
        </w:tc>
        <w:tc>
          <w:tcPr>
            <w:tcW w:w="378" w:type="dxa"/>
            <w:tcBorders>
              <w:top w:val="single" w:sz="4" w:space="0" w:color="000000"/>
              <w:left w:val="nil"/>
              <w:bottom w:val="single" w:sz="4" w:space="0" w:color="000000"/>
              <w:right w:val="single" w:sz="4" w:space="0" w:color="000000"/>
            </w:tcBorders>
          </w:tcPr>
          <w:p w14:paraId="71702C59"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77623683" w14:textId="77777777" w:rsidR="00A341F6" w:rsidRDefault="00E823F1">
            <w:pPr>
              <w:spacing w:after="0" w:line="259" w:lineRule="auto"/>
              <w:ind w:left="107" w:firstLine="0"/>
              <w:jc w:val="center"/>
            </w:pPr>
            <w:r>
              <w:rPr>
                <w:b/>
                <w:sz w:val="18"/>
              </w:rPr>
              <w:t xml:space="preserve"> </w:t>
            </w:r>
          </w:p>
        </w:tc>
      </w:tr>
      <w:tr w:rsidR="00A341F6" w14:paraId="6B5B4ABA"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52C144B4" w14:textId="77777777" w:rsidR="00A341F6" w:rsidRDefault="00E823F1">
            <w:pPr>
              <w:spacing w:after="0" w:line="259" w:lineRule="auto"/>
              <w:ind w:left="108" w:firstLine="0"/>
              <w:jc w:val="left"/>
            </w:pPr>
            <w:r>
              <w:rPr>
                <w:sz w:val="18"/>
              </w:rPr>
              <w:t xml:space="preserve">Ferretería </w:t>
            </w:r>
          </w:p>
        </w:tc>
        <w:tc>
          <w:tcPr>
            <w:tcW w:w="1050" w:type="dxa"/>
            <w:tcBorders>
              <w:top w:val="single" w:sz="4" w:space="0" w:color="000000"/>
              <w:left w:val="single" w:sz="4" w:space="0" w:color="000000"/>
              <w:bottom w:val="single" w:sz="4" w:space="0" w:color="000000"/>
              <w:right w:val="single" w:sz="4" w:space="0" w:color="000000"/>
            </w:tcBorders>
          </w:tcPr>
          <w:p w14:paraId="5B7590BF"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483EC3AE"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2AE5D150"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4D9BC181" w14:textId="77777777" w:rsidR="00A341F6" w:rsidRDefault="00E823F1">
            <w:pPr>
              <w:spacing w:after="0" w:line="259" w:lineRule="auto"/>
              <w:ind w:left="62" w:firstLine="0"/>
              <w:jc w:val="center"/>
            </w:pPr>
            <w:r>
              <w:rPr>
                <w:sz w:val="18"/>
              </w:rPr>
              <w:t xml:space="preserve">50 </w:t>
            </w:r>
          </w:p>
        </w:tc>
      </w:tr>
      <w:tr w:rsidR="00A341F6" w14:paraId="6059A20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84EABBF" w14:textId="77777777" w:rsidR="00A341F6" w:rsidRDefault="00E823F1">
            <w:pPr>
              <w:spacing w:after="0" w:line="259" w:lineRule="auto"/>
              <w:ind w:left="108" w:firstLine="0"/>
              <w:jc w:val="left"/>
            </w:pPr>
            <w:r>
              <w:rPr>
                <w:sz w:val="18"/>
              </w:rPr>
              <w:t xml:space="preserve">Materiales para construcción </w:t>
            </w:r>
          </w:p>
        </w:tc>
        <w:tc>
          <w:tcPr>
            <w:tcW w:w="1050" w:type="dxa"/>
            <w:tcBorders>
              <w:top w:val="single" w:sz="4" w:space="0" w:color="000000"/>
              <w:left w:val="single" w:sz="4" w:space="0" w:color="000000"/>
              <w:bottom w:val="single" w:sz="4" w:space="0" w:color="000000"/>
              <w:right w:val="single" w:sz="4" w:space="0" w:color="000000"/>
            </w:tcBorders>
          </w:tcPr>
          <w:p w14:paraId="6D1F80B2" w14:textId="77777777" w:rsidR="00A341F6" w:rsidRDefault="00E823F1">
            <w:pPr>
              <w:spacing w:after="0" w:line="259" w:lineRule="auto"/>
              <w:ind w:left="0" w:right="46" w:firstLine="0"/>
              <w:jc w:val="right"/>
            </w:pPr>
            <w:r>
              <w:rPr>
                <w:sz w:val="18"/>
              </w:rPr>
              <w:t xml:space="preserve">35 </w:t>
            </w:r>
          </w:p>
        </w:tc>
        <w:tc>
          <w:tcPr>
            <w:tcW w:w="738" w:type="dxa"/>
            <w:tcBorders>
              <w:top w:val="single" w:sz="4" w:space="0" w:color="000000"/>
              <w:left w:val="single" w:sz="4" w:space="0" w:color="000000"/>
              <w:bottom w:val="single" w:sz="4" w:space="0" w:color="000000"/>
              <w:right w:val="nil"/>
            </w:tcBorders>
          </w:tcPr>
          <w:p w14:paraId="6C992359"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9EE02BF" w14:textId="77777777" w:rsidR="00A341F6" w:rsidRDefault="00E823F1">
            <w:pPr>
              <w:spacing w:after="0" w:line="259" w:lineRule="auto"/>
              <w:ind w:left="0" w:firstLine="0"/>
            </w:pPr>
            <w:r>
              <w:rPr>
                <w:sz w:val="18"/>
              </w:rPr>
              <w:t xml:space="preserve">400 </w:t>
            </w:r>
          </w:p>
        </w:tc>
        <w:tc>
          <w:tcPr>
            <w:tcW w:w="1105" w:type="dxa"/>
            <w:tcBorders>
              <w:top w:val="single" w:sz="4" w:space="0" w:color="000000"/>
              <w:left w:val="single" w:sz="4" w:space="0" w:color="000000"/>
              <w:bottom w:val="single" w:sz="4" w:space="0" w:color="000000"/>
              <w:right w:val="single" w:sz="4" w:space="0" w:color="000000"/>
            </w:tcBorders>
          </w:tcPr>
          <w:p w14:paraId="4AEC2524" w14:textId="77777777" w:rsidR="00A341F6" w:rsidRDefault="00E823F1">
            <w:pPr>
              <w:spacing w:after="0" w:line="259" w:lineRule="auto"/>
              <w:ind w:left="62" w:firstLine="0"/>
              <w:jc w:val="center"/>
            </w:pPr>
            <w:r>
              <w:rPr>
                <w:sz w:val="18"/>
              </w:rPr>
              <w:t xml:space="preserve">50 </w:t>
            </w:r>
          </w:p>
        </w:tc>
      </w:tr>
      <w:tr w:rsidR="00A341F6" w14:paraId="2A9C499F"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9AAD3F7" w14:textId="77777777" w:rsidR="00A341F6" w:rsidRDefault="00E823F1">
            <w:pPr>
              <w:spacing w:after="0" w:line="259" w:lineRule="auto"/>
              <w:ind w:left="108" w:firstLine="0"/>
              <w:jc w:val="left"/>
            </w:pPr>
            <w:r>
              <w:rPr>
                <w:sz w:val="18"/>
              </w:rPr>
              <w:t xml:space="preserve">Ferretería y tlapalería </w:t>
            </w:r>
          </w:p>
        </w:tc>
        <w:tc>
          <w:tcPr>
            <w:tcW w:w="1050" w:type="dxa"/>
            <w:tcBorders>
              <w:top w:val="single" w:sz="4" w:space="0" w:color="000000"/>
              <w:left w:val="single" w:sz="4" w:space="0" w:color="000000"/>
              <w:bottom w:val="single" w:sz="4" w:space="0" w:color="000000"/>
              <w:right w:val="single" w:sz="4" w:space="0" w:color="000000"/>
            </w:tcBorders>
          </w:tcPr>
          <w:p w14:paraId="5992A59D" w14:textId="77777777" w:rsidR="00A341F6" w:rsidRDefault="00E823F1">
            <w:pPr>
              <w:spacing w:after="0" w:line="259" w:lineRule="auto"/>
              <w:ind w:left="0" w:right="46" w:firstLine="0"/>
              <w:jc w:val="right"/>
            </w:pPr>
            <w:r>
              <w:rPr>
                <w:sz w:val="18"/>
              </w:rPr>
              <w:t xml:space="preserve">30 </w:t>
            </w:r>
          </w:p>
        </w:tc>
        <w:tc>
          <w:tcPr>
            <w:tcW w:w="738" w:type="dxa"/>
            <w:tcBorders>
              <w:top w:val="single" w:sz="4" w:space="0" w:color="000000"/>
              <w:left w:val="single" w:sz="4" w:space="0" w:color="000000"/>
              <w:bottom w:val="single" w:sz="4" w:space="0" w:color="000000"/>
              <w:right w:val="nil"/>
            </w:tcBorders>
          </w:tcPr>
          <w:p w14:paraId="69E84DAD"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0FF8D74B" w14:textId="77777777" w:rsidR="00A341F6" w:rsidRDefault="00E823F1">
            <w:pPr>
              <w:spacing w:after="0" w:line="259" w:lineRule="auto"/>
              <w:ind w:left="0" w:firstLine="0"/>
            </w:pPr>
            <w:r>
              <w:rPr>
                <w:sz w:val="18"/>
              </w:rPr>
              <w:t xml:space="preserve">300 </w:t>
            </w:r>
          </w:p>
        </w:tc>
        <w:tc>
          <w:tcPr>
            <w:tcW w:w="1105" w:type="dxa"/>
            <w:tcBorders>
              <w:top w:val="single" w:sz="4" w:space="0" w:color="000000"/>
              <w:left w:val="single" w:sz="4" w:space="0" w:color="000000"/>
              <w:bottom w:val="single" w:sz="4" w:space="0" w:color="000000"/>
              <w:right w:val="single" w:sz="4" w:space="0" w:color="000000"/>
            </w:tcBorders>
          </w:tcPr>
          <w:p w14:paraId="58680BDF" w14:textId="77777777" w:rsidR="00A341F6" w:rsidRDefault="00E823F1">
            <w:pPr>
              <w:spacing w:after="0" w:line="259" w:lineRule="auto"/>
              <w:ind w:left="62" w:firstLine="0"/>
              <w:jc w:val="center"/>
            </w:pPr>
            <w:r>
              <w:rPr>
                <w:sz w:val="18"/>
              </w:rPr>
              <w:t xml:space="preserve">50 </w:t>
            </w:r>
          </w:p>
        </w:tc>
      </w:tr>
      <w:tr w:rsidR="00A341F6" w14:paraId="49B6946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8C129E9" w14:textId="77777777" w:rsidR="00A341F6" w:rsidRDefault="00E823F1">
            <w:pPr>
              <w:spacing w:after="0" w:line="259" w:lineRule="auto"/>
              <w:ind w:left="108" w:firstLine="0"/>
              <w:jc w:val="left"/>
            </w:pPr>
            <w:r>
              <w:rPr>
                <w:sz w:val="18"/>
              </w:rPr>
              <w:t xml:space="preserve">Material electrónico </w:t>
            </w:r>
          </w:p>
        </w:tc>
        <w:tc>
          <w:tcPr>
            <w:tcW w:w="1050" w:type="dxa"/>
            <w:tcBorders>
              <w:top w:val="single" w:sz="4" w:space="0" w:color="000000"/>
              <w:left w:val="single" w:sz="4" w:space="0" w:color="000000"/>
              <w:bottom w:val="single" w:sz="4" w:space="0" w:color="000000"/>
              <w:right w:val="single" w:sz="4" w:space="0" w:color="000000"/>
            </w:tcBorders>
          </w:tcPr>
          <w:p w14:paraId="35719E9F"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62DEFE78"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FD53117"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50C8FD9F" w14:textId="77777777" w:rsidR="00A341F6" w:rsidRDefault="00E823F1">
            <w:pPr>
              <w:spacing w:after="0" w:line="259" w:lineRule="auto"/>
              <w:ind w:left="62" w:firstLine="0"/>
              <w:jc w:val="center"/>
            </w:pPr>
            <w:r>
              <w:rPr>
                <w:sz w:val="18"/>
              </w:rPr>
              <w:t xml:space="preserve">50 </w:t>
            </w:r>
          </w:p>
        </w:tc>
      </w:tr>
      <w:tr w:rsidR="00A341F6" w14:paraId="3DAD18C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C69075D" w14:textId="77777777" w:rsidR="00A341F6" w:rsidRDefault="00E823F1">
            <w:pPr>
              <w:spacing w:after="0" w:line="259" w:lineRule="auto"/>
              <w:ind w:left="108" w:firstLine="0"/>
              <w:jc w:val="left"/>
            </w:pPr>
            <w:r>
              <w:rPr>
                <w:sz w:val="18"/>
              </w:rPr>
              <w:t xml:space="preserve">Muebles para baño y recubrimientos </w:t>
            </w:r>
          </w:p>
        </w:tc>
        <w:tc>
          <w:tcPr>
            <w:tcW w:w="1050" w:type="dxa"/>
            <w:tcBorders>
              <w:top w:val="single" w:sz="4" w:space="0" w:color="000000"/>
              <w:left w:val="single" w:sz="4" w:space="0" w:color="000000"/>
              <w:bottom w:val="single" w:sz="4" w:space="0" w:color="000000"/>
              <w:right w:val="single" w:sz="4" w:space="0" w:color="000000"/>
            </w:tcBorders>
          </w:tcPr>
          <w:p w14:paraId="644C7EF5"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65AF66BA"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504D2BA" w14:textId="77777777" w:rsidR="00A341F6" w:rsidRDefault="00E823F1">
            <w:pPr>
              <w:spacing w:after="0" w:line="259" w:lineRule="auto"/>
              <w:ind w:left="0" w:firstLine="0"/>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7514E549" w14:textId="77777777" w:rsidR="00A341F6" w:rsidRDefault="00E823F1">
            <w:pPr>
              <w:spacing w:after="0" w:line="259" w:lineRule="auto"/>
              <w:ind w:left="62" w:firstLine="0"/>
              <w:jc w:val="center"/>
            </w:pPr>
            <w:r>
              <w:rPr>
                <w:sz w:val="18"/>
              </w:rPr>
              <w:t xml:space="preserve">50 </w:t>
            </w:r>
          </w:p>
        </w:tc>
      </w:tr>
      <w:tr w:rsidR="00A341F6" w14:paraId="17995102"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49D7745" w14:textId="77777777" w:rsidR="00A341F6" w:rsidRDefault="00E823F1">
            <w:pPr>
              <w:spacing w:after="0" w:line="259" w:lineRule="auto"/>
              <w:ind w:left="108" w:firstLine="0"/>
              <w:jc w:val="left"/>
            </w:pPr>
            <w:r>
              <w:rPr>
                <w:sz w:val="18"/>
              </w:rPr>
              <w:t xml:space="preserve">Tlapalería </w:t>
            </w:r>
          </w:p>
        </w:tc>
        <w:tc>
          <w:tcPr>
            <w:tcW w:w="1050" w:type="dxa"/>
            <w:tcBorders>
              <w:top w:val="single" w:sz="4" w:space="0" w:color="000000"/>
              <w:left w:val="single" w:sz="4" w:space="0" w:color="000000"/>
              <w:bottom w:val="single" w:sz="4" w:space="0" w:color="000000"/>
              <w:right w:val="single" w:sz="4" w:space="0" w:color="000000"/>
            </w:tcBorders>
          </w:tcPr>
          <w:p w14:paraId="17F56324"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3BE9241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7A1A28D2"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589CEF68" w14:textId="77777777" w:rsidR="00A341F6" w:rsidRDefault="00E823F1">
            <w:pPr>
              <w:spacing w:after="0" w:line="259" w:lineRule="auto"/>
              <w:ind w:left="62" w:firstLine="0"/>
              <w:jc w:val="center"/>
            </w:pPr>
            <w:r>
              <w:rPr>
                <w:sz w:val="18"/>
              </w:rPr>
              <w:t xml:space="preserve">50 </w:t>
            </w:r>
          </w:p>
        </w:tc>
      </w:tr>
      <w:tr w:rsidR="00A341F6" w14:paraId="236327A2"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6FC5869A" w14:textId="77777777" w:rsidR="00A341F6" w:rsidRDefault="00E823F1">
            <w:pPr>
              <w:spacing w:after="0" w:line="259" w:lineRule="auto"/>
              <w:ind w:left="108" w:firstLine="0"/>
              <w:jc w:val="left"/>
            </w:pPr>
            <w:r>
              <w:rPr>
                <w:sz w:val="18"/>
              </w:rPr>
              <w:t xml:space="preserve">Balconería y herrería </w:t>
            </w:r>
          </w:p>
        </w:tc>
        <w:tc>
          <w:tcPr>
            <w:tcW w:w="1050" w:type="dxa"/>
            <w:tcBorders>
              <w:top w:val="single" w:sz="4" w:space="0" w:color="000000"/>
              <w:left w:val="single" w:sz="4" w:space="0" w:color="000000"/>
              <w:bottom w:val="single" w:sz="4" w:space="0" w:color="000000"/>
              <w:right w:val="single" w:sz="4" w:space="0" w:color="000000"/>
            </w:tcBorders>
          </w:tcPr>
          <w:p w14:paraId="07C9A9BA"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5E80E7B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246123A"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2535FE22" w14:textId="77777777" w:rsidR="00A341F6" w:rsidRDefault="00E823F1">
            <w:pPr>
              <w:spacing w:after="0" w:line="259" w:lineRule="auto"/>
              <w:ind w:left="62" w:firstLine="0"/>
              <w:jc w:val="center"/>
            </w:pPr>
            <w:r>
              <w:rPr>
                <w:sz w:val="18"/>
              </w:rPr>
              <w:t xml:space="preserve">50 </w:t>
            </w:r>
          </w:p>
        </w:tc>
      </w:tr>
      <w:tr w:rsidR="00A341F6" w14:paraId="3AB672F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DF43E0E" w14:textId="77777777" w:rsidR="00A341F6" w:rsidRDefault="00E823F1">
            <w:pPr>
              <w:spacing w:after="0" w:line="259" w:lineRule="auto"/>
              <w:ind w:left="108" w:firstLine="0"/>
              <w:jc w:val="left"/>
            </w:pPr>
            <w:r>
              <w:rPr>
                <w:sz w:val="18"/>
              </w:rPr>
              <w:t xml:space="preserve">Artesanías y talleres de artesanías </w:t>
            </w:r>
          </w:p>
        </w:tc>
        <w:tc>
          <w:tcPr>
            <w:tcW w:w="1050" w:type="dxa"/>
            <w:tcBorders>
              <w:top w:val="single" w:sz="4" w:space="0" w:color="000000"/>
              <w:left w:val="single" w:sz="4" w:space="0" w:color="000000"/>
              <w:bottom w:val="single" w:sz="4" w:space="0" w:color="000000"/>
              <w:right w:val="single" w:sz="4" w:space="0" w:color="000000"/>
            </w:tcBorders>
          </w:tcPr>
          <w:p w14:paraId="0DFD6E83" w14:textId="77777777" w:rsidR="00A341F6" w:rsidRDefault="00E823F1">
            <w:pPr>
              <w:spacing w:after="0" w:line="259" w:lineRule="auto"/>
              <w:ind w:left="0" w:right="46" w:firstLine="0"/>
              <w:jc w:val="right"/>
            </w:pPr>
            <w:r>
              <w:rPr>
                <w:sz w:val="18"/>
              </w:rPr>
              <w:t xml:space="preserve">4 </w:t>
            </w:r>
          </w:p>
        </w:tc>
        <w:tc>
          <w:tcPr>
            <w:tcW w:w="738" w:type="dxa"/>
            <w:tcBorders>
              <w:top w:val="single" w:sz="4" w:space="0" w:color="000000"/>
              <w:left w:val="single" w:sz="4" w:space="0" w:color="000000"/>
              <w:bottom w:val="single" w:sz="4" w:space="0" w:color="000000"/>
              <w:right w:val="nil"/>
            </w:tcBorders>
          </w:tcPr>
          <w:p w14:paraId="4E855FBF"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6DB6F927" w14:textId="77777777" w:rsidR="00A341F6" w:rsidRDefault="00E823F1">
            <w:pPr>
              <w:spacing w:after="0" w:line="259" w:lineRule="auto"/>
              <w:ind w:left="90" w:firstLine="0"/>
              <w:jc w:val="left"/>
            </w:pPr>
            <w:r>
              <w:rPr>
                <w:sz w:val="18"/>
              </w:rPr>
              <w:t xml:space="preserve">40 </w:t>
            </w:r>
          </w:p>
        </w:tc>
        <w:tc>
          <w:tcPr>
            <w:tcW w:w="1105" w:type="dxa"/>
            <w:tcBorders>
              <w:top w:val="single" w:sz="4" w:space="0" w:color="000000"/>
              <w:left w:val="single" w:sz="4" w:space="0" w:color="000000"/>
              <w:bottom w:val="single" w:sz="4" w:space="0" w:color="000000"/>
              <w:right w:val="single" w:sz="4" w:space="0" w:color="000000"/>
            </w:tcBorders>
          </w:tcPr>
          <w:p w14:paraId="1F81340C" w14:textId="77777777" w:rsidR="00A341F6" w:rsidRDefault="00E823F1">
            <w:pPr>
              <w:spacing w:after="0" w:line="259" w:lineRule="auto"/>
              <w:ind w:left="62" w:firstLine="0"/>
              <w:jc w:val="center"/>
            </w:pPr>
            <w:r>
              <w:rPr>
                <w:sz w:val="18"/>
              </w:rPr>
              <w:t xml:space="preserve">50 </w:t>
            </w:r>
          </w:p>
        </w:tc>
      </w:tr>
      <w:tr w:rsidR="00A341F6" w14:paraId="1D4E475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465804B" w14:textId="77777777" w:rsidR="00A341F6" w:rsidRDefault="00E823F1">
            <w:pPr>
              <w:spacing w:after="0" w:line="259" w:lineRule="auto"/>
              <w:ind w:left="108" w:firstLine="0"/>
              <w:jc w:val="left"/>
            </w:pPr>
            <w:r>
              <w:rPr>
                <w:sz w:val="18"/>
              </w:rPr>
              <w:t xml:space="preserve">Reparadora de calzado </w:t>
            </w:r>
          </w:p>
        </w:tc>
        <w:tc>
          <w:tcPr>
            <w:tcW w:w="1050" w:type="dxa"/>
            <w:tcBorders>
              <w:top w:val="single" w:sz="4" w:space="0" w:color="000000"/>
              <w:left w:val="single" w:sz="4" w:space="0" w:color="000000"/>
              <w:bottom w:val="single" w:sz="4" w:space="0" w:color="000000"/>
              <w:right w:val="single" w:sz="4" w:space="0" w:color="000000"/>
            </w:tcBorders>
          </w:tcPr>
          <w:p w14:paraId="44F77BD0"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6555A7BD"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2210DAF3" w14:textId="77777777" w:rsidR="00A341F6" w:rsidRDefault="00E823F1">
            <w:pPr>
              <w:spacing w:after="0" w:line="259" w:lineRule="auto"/>
              <w:ind w:left="90" w:firstLine="0"/>
              <w:jc w:val="left"/>
            </w:pPr>
            <w:r>
              <w:rPr>
                <w:sz w:val="18"/>
              </w:rPr>
              <w:t xml:space="preserve">50 </w:t>
            </w:r>
          </w:p>
        </w:tc>
        <w:tc>
          <w:tcPr>
            <w:tcW w:w="1105" w:type="dxa"/>
            <w:tcBorders>
              <w:top w:val="single" w:sz="4" w:space="0" w:color="000000"/>
              <w:left w:val="single" w:sz="4" w:space="0" w:color="000000"/>
              <w:bottom w:val="single" w:sz="4" w:space="0" w:color="000000"/>
              <w:right w:val="single" w:sz="4" w:space="0" w:color="000000"/>
            </w:tcBorders>
          </w:tcPr>
          <w:p w14:paraId="7BAC5538" w14:textId="77777777" w:rsidR="00A341F6" w:rsidRDefault="00E823F1">
            <w:pPr>
              <w:spacing w:after="0" w:line="259" w:lineRule="auto"/>
              <w:ind w:left="62" w:firstLine="0"/>
              <w:jc w:val="center"/>
            </w:pPr>
            <w:r>
              <w:rPr>
                <w:sz w:val="18"/>
              </w:rPr>
              <w:t xml:space="preserve">50 </w:t>
            </w:r>
          </w:p>
        </w:tc>
      </w:tr>
      <w:tr w:rsidR="00A341F6" w14:paraId="250DD98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F13DA80" w14:textId="77777777" w:rsidR="00A341F6" w:rsidRDefault="00E823F1">
            <w:pPr>
              <w:spacing w:after="0" w:line="259" w:lineRule="auto"/>
              <w:ind w:left="108" w:firstLine="0"/>
              <w:jc w:val="left"/>
            </w:pPr>
            <w:r>
              <w:rPr>
                <w:sz w:val="18"/>
              </w:rPr>
              <w:t xml:space="preserve">Carpintería </w:t>
            </w:r>
          </w:p>
        </w:tc>
        <w:tc>
          <w:tcPr>
            <w:tcW w:w="1050" w:type="dxa"/>
            <w:tcBorders>
              <w:top w:val="single" w:sz="4" w:space="0" w:color="000000"/>
              <w:left w:val="single" w:sz="4" w:space="0" w:color="000000"/>
              <w:bottom w:val="single" w:sz="4" w:space="0" w:color="000000"/>
              <w:right w:val="single" w:sz="4" w:space="0" w:color="000000"/>
            </w:tcBorders>
          </w:tcPr>
          <w:p w14:paraId="17B2510C" w14:textId="77777777" w:rsidR="00A341F6" w:rsidRDefault="00E823F1">
            <w:pPr>
              <w:spacing w:after="0" w:line="259" w:lineRule="auto"/>
              <w:ind w:left="0" w:right="46" w:firstLine="0"/>
              <w:jc w:val="right"/>
            </w:pPr>
            <w:r>
              <w:rPr>
                <w:sz w:val="18"/>
              </w:rPr>
              <w:t xml:space="preserve">11 </w:t>
            </w:r>
          </w:p>
        </w:tc>
        <w:tc>
          <w:tcPr>
            <w:tcW w:w="738" w:type="dxa"/>
            <w:tcBorders>
              <w:top w:val="single" w:sz="4" w:space="0" w:color="000000"/>
              <w:left w:val="single" w:sz="4" w:space="0" w:color="000000"/>
              <w:bottom w:val="single" w:sz="4" w:space="0" w:color="000000"/>
              <w:right w:val="nil"/>
            </w:tcBorders>
          </w:tcPr>
          <w:p w14:paraId="2EDBE618"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516EB0E" w14:textId="77777777" w:rsidR="00A341F6" w:rsidRDefault="00E823F1">
            <w:pPr>
              <w:spacing w:after="0" w:line="259" w:lineRule="auto"/>
              <w:ind w:left="90" w:firstLine="0"/>
              <w:jc w:val="left"/>
            </w:pPr>
            <w:r>
              <w:rPr>
                <w:sz w:val="18"/>
              </w:rPr>
              <w:t xml:space="preserve">53 </w:t>
            </w:r>
          </w:p>
        </w:tc>
        <w:tc>
          <w:tcPr>
            <w:tcW w:w="1105" w:type="dxa"/>
            <w:tcBorders>
              <w:top w:val="single" w:sz="4" w:space="0" w:color="000000"/>
              <w:left w:val="single" w:sz="4" w:space="0" w:color="000000"/>
              <w:bottom w:val="single" w:sz="4" w:space="0" w:color="000000"/>
              <w:right w:val="single" w:sz="4" w:space="0" w:color="000000"/>
            </w:tcBorders>
          </w:tcPr>
          <w:p w14:paraId="1B4444BD" w14:textId="77777777" w:rsidR="00A341F6" w:rsidRDefault="00E823F1">
            <w:pPr>
              <w:spacing w:after="0" w:line="259" w:lineRule="auto"/>
              <w:ind w:left="62" w:firstLine="0"/>
              <w:jc w:val="center"/>
            </w:pPr>
            <w:r>
              <w:rPr>
                <w:sz w:val="18"/>
              </w:rPr>
              <w:t xml:space="preserve">50 </w:t>
            </w:r>
          </w:p>
        </w:tc>
      </w:tr>
      <w:tr w:rsidR="00A341F6" w14:paraId="7C8C266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F5F0C34" w14:textId="77777777" w:rsidR="00A341F6" w:rsidRDefault="00E823F1">
            <w:pPr>
              <w:spacing w:after="0" w:line="259" w:lineRule="auto"/>
              <w:ind w:left="108" w:firstLine="0"/>
              <w:jc w:val="left"/>
            </w:pPr>
            <w:r>
              <w:rPr>
                <w:sz w:val="18"/>
              </w:rPr>
              <w:t xml:space="preserve">Compra y venta de madera acerada y materiales para carpintería </w:t>
            </w:r>
          </w:p>
        </w:tc>
        <w:tc>
          <w:tcPr>
            <w:tcW w:w="1050" w:type="dxa"/>
            <w:tcBorders>
              <w:top w:val="single" w:sz="4" w:space="0" w:color="000000"/>
              <w:left w:val="single" w:sz="4" w:space="0" w:color="000000"/>
              <w:bottom w:val="single" w:sz="4" w:space="0" w:color="000000"/>
              <w:right w:val="single" w:sz="4" w:space="0" w:color="000000"/>
            </w:tcBorders>
          </w:tcPr>
          <w:p w14:paraId="1C63D98B" w14:textId="77777777" w:rsidR="00A341F6" w:rsidRDefault="00E823F1">
            <w:pPr>
              <w:spacing w:after="0" w:line="259" w:lineRule="auto"/>
              <w:ind w:left="0" w:right="46" w:firstLine="0"/>
              <w:jc w:val="right"/>
            </w:pPr>
            <w:r>
              <w:rPr>
                <w:sz w:val="18"/>
              </w:rPr>
              <w:t xml:space="preserve">11 </w:t>
            </w:r>
          </w:p>
        </w:tc>
        <w:tc>
          <w:tcPr>
            <w:tcW w:w="738" w:type="dxa"/>
            <w:tcBorders>
              <w:top w:val="single" w:sz="4" w:space="0" w:color="000000"/>
              <w:left w:val="single" w:sz="4" w:space="0" w:color="000000"/>
              <w:bottom w:val="single" w:sz="4" w:space="0" w:color="000000"/>
              <w:right w:val="nil"/>
            </w:tcBorders>
          </w:tcPr>
          <w:p w14:paraId="3D9D7B3E"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D8DD9E1" w14:textId="77777777" w:rsidR="00A341F6" w:rsidRDefault="00E823F1">
            <w:pPr>
              <w:spacing w:after="0" w:line="259" w:lineRule="auto"/>
              <w:ind w:left="90" w:firstLine="0"/>
              <w:jc w:val="left"/>
            </w:pPr>
            <w:r>
              <w:rPr>
                <w:sz w:val="18"/>
              </w:rPr>
              <w:t xml:space="preserve">96 </w:t>
            </w:r>
          </w:p>
        </w:tc>
        <w:tc>
          <w:tcPr>
            <w:tcW w:w="1105" w:type="dxa"/>
            <w:tcBorders>
              <w:top w:val="single" w:sz="4" w:space="0" w:color="000000"/>
              <w:left w:val="single" w:sz="4" w:space="0" w:color="000000"/>
              <w:bottom w:val="single" w:sz="4" w:space="0" w:color="000000"/>
              <w:right w:val="single" w:sz="4" w:space="0" w:color="000000"/>
            </w:tcBorders>
          </w:tcPr>
          <w:p w14:paraId="25EC7D35" w14:textId="77777777" w:rsidR="00A341F6" w:rsidRDefault="00E823F1">
            <w:pPr>
              <w:spacing w:after="0" w:line="259" w:lineRule="auto"/>
              <w:ind w:left="62" w:firstLine="0"/>
              <w:jc w:val="center"/>
            </w:pPr>
            <w:r>
              <w:rPr>
                <w:sz w:val="18"/>
              </w:rPr>
              <w:t xml:space="preserve">50 </w:t>
            </w:r>
          </w:p>
        </w:tc>
      </w:tr>
      <w:tr w:rsidR="00A341F6" w14:paraId="7B1B30B1"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27A9460F" w14:textId="77777777" w:rsidR="00A341F6" w:rsidRDefault="00E823F1">
            <w:pPr>
              <w:spacing w:after="0" w:line="259" w:lineRule="auto"/>
              <w:ind w:left="108" w:firstLine="0"/>
              <w:jc w:val="left"/>
            </w:pPr>
            <w:r>
              <w:rPr>
                <w:sz w:val="18"/>
              </w:rPr>
              <w:t xml:space="preserve">Autopartes eléctricas </w:t>
            </w:r>
          </w:p>
        </w:tc>
        <w:tc>
          <w:tcPr>
            <w:tcW w:w="1050" w:type="dxa"/>
            <w:tcBorders>
              <w:top w:val="single" w:sz="4" w:space="0" w:color="000000"/>
              <w:left w:val="single" w:sz="4" w:space="0" w:color="000000"/>
              <w:bottom w:val="single" w:sz="4" w:space="0" w:color="000000"/>
              <w:right w:val="single" w:sz="4" w:space="0" w:color="000000"/>
            </w:tcBorders>
          </w:tcPr>
          <w:p w14:paraId="23F179CE"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01DA8AD6"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80CF3A8"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63EC4B8C" w14:textId="77777777" w:rsidR="00A341F6" w:rsidRDefault="00E823F1">
            <w:pPr>
              <w:spacing w:after="0" w:line="259" w:lineRule="auto"/>
              <w:ind w:left="62" w:firstLine="0"/>
              <w:jc w:val="center"/>
            </w:pPr>
            <w:r>
              <w:rPr>
                <w:sz w:val="18"/>
              </w:rPr>
              <w:t xml:space="preserve">50 </w:t>
            </w:r>
          </w:p>
        </w:tc>
      </w:tr>
      <w:tr w:rsidR="00A341F6" w14:paraId="2877CEE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D27F9A6" w14:textId="77777777" w:rsidR="00A341F6" w:rsidRDefault="00E823F1">
            <w:pPr>
              <w:spacing w:after="0" w:line="259" w:lineRule="auto"/>
              <w:ind w:left="108" w:firstLine="0"/>
              <w:jc w:val="left"/>
            </w:pPr>
            <w:r>
              <w:rPr>
                <w:sz w:val="18"/>
              </w:rPr>
              <w:t xml:space="preserve">Electricidad y plomería </w:t>
            </w:r>
          </w:p>
        </w:tc>
        <w:tc>
          <w:tcPr>
            <w:tcW w:w="1050" w:type="dxa"/>
            <w:tcBorders>
              <w:top w:val="single" w:sz="4" w:space="0" w:color="000000"/>
              <w:left w:val="single" w:sz="4" w:space="0" w:color="000000"/>
              <w:bottom w:val="single" w:sz="4" w:space="0" w:color="000000"/>
              <w:right w:val="single" w:sz="4" w:space="0" w:color="000000"/>
            </w:tcBorders>
          </w:tcPr>
          <w:p w14:paraId="61A13F2D"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02019471"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1A86688"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04721AB9" w14:textId="77777777" w:rsidR="00A341F6" w:rsidRDefault="00E823F1">
            <w:pPr>
              <w:spacing w:after="0" w:line="259" w:lineRule="auto"/>
              <w:ind w:left="62" w:firstLine="0"/>
              <w:jc w:val="center"/>
            </w:pPr>
            <w:r>
              <w:rPr>
                <w:sz w:val="18"/>
              </w:rPr>
              <w:t xml:space="preserve">50 </w:t>
            </w:r>
          </w:p>
        </w:tc>
      </w:tr>
      <w:tr w:rsidR="00A341F6" w14:paraId="374696BF"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7482C89" w14:textId="77777777" w:rsidR="00A341F6" w:rsidRDefault="00E823F1">
            <w:pPr>
              <w:spacing w:after="0" w:line="259" w:lineRule="auto"/>
              <w:ind w:left="108" w:firstLine="0"/>
              <w:jc w:val="left"/>
            </w:pPr>
            <w:r>
              <w:rPr>
                <w:sz w:val="18"/>
              </w:rPr>
              <w:t xml:space="preserve">Hojalatería y pinturas </w:t>
            </w:r>
          </w:p>
        </w:tc>
        <w:tc>
          <w:tcPr>
            <w:tcW w:w="1050" w:type="dxa"/>
            <w:tcBorders>
              <w:top w:val="single" w:sz="4" w:space="0" w:color="000000"/>
              <w:left w:val="single" w:sz="4" w:space="0" w:color="000000"/>
              <w:bottom w:val="single" w:sz="4" w:space="0" w:color="000000"/>
              <w:right w:val="single" w:sz="4" w:space="0" w:color="000000"/>
            </w:tcBorders>
          </w:tcPr>
          <w:p w14:paraId="46E15059"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4CD4323C"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039801B7"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79867BC1" w14:textId="77777777" w:rsidR="00A341F6" w:rsidRDefault="00E823F1">
            <w:pPr>
              <w:spacing w:after="0" w:line="259" w:lineRule="auto"/>
              <w:ind w:left="62" w:firstLine="0"/>
              <w:jc w:val="center"/>
            </w:pPr>
            <w:r>
              <w:rPr>
                <w:sz w:val="18"/>
              </w:rPr>
              <w:t xml:space="preserve">50 </w:t>
            </w:r>
          </w:p>
        </w:tc>
      </w:tr>
      <w:tr w:rsidR="00A341F6" w14:paraId="69D9BF8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A11EC23" w14:textId="77777777" w:rsidR="00A341F6" w:rsidRDefault="00E823F1">
            <w:pPr>
              <w:spacing w:after="0" w:line="259" w:lineRule="auto"/>
              <w:ind w:left="108" w:firstLine="0"/>
              <w:jc w:val="left"/>
            </w:pPr>
            <w:r>
              <w:rPr>
                <w:sz w:val="18"/>
              </w:rPr>
              <w:t xml:space="preserve">Mecánico automotriz </w:t>
            </w:r>
          </w:p>
        </w:tc>
        <w:tc>
          <w:tcPr>
            <w:tcW w:w="1050" w:type="dxa"/>
            <w:tcBorders>
              <w:top w:val="single" w:sz="4" w:space="0" w:color="000000"/>
              <w:left w:val="single" w:sz="4" w:space="0" w:color="000000"/>
              <w:bottom w:val="single" w:sz="4" w:space="0" w:color="000000"/>
              <w:right w:val="single" w:sz="4" w:space="0" w:color="000000"/>
            </w:tcBorders>
          </w:tcPr>
          <w:p w14:paraId="0C9CD0E3" w14:textId="77777777" w:rsidR="00A341F6" w:rsidRDefault="00E823F1">
            <w:pPr>
              <w:spacing w:after="0" w:line="259" w:lineRule="auto"/>
              <w:ind w:left="0" w:right="46" w:firstLine="0"/>
              <w:jc w:val="right"/>
            </w:pPr>
            <w:r>
              <w:rPr>
                <w:sz w:val="18"/>
              </w:rPr>
              <w:t xml:space="preserve">15 </w:t>
            </w:r>
          </w:p>
        </w:tc>
        <w:tc>
          <w:tcPr>
            <w:tcW w:w="738" w:type="dxa"/>
            <w:tcBorders>
              <w:top w:val="single" w:sz="4" w:space="0" w:color="000000"/>
              <w:left w:val="single" w:sz="4" w:space="0" w:color="000000"/>
              <w:bottom w:val="single" w:sz="4" w:space="0" w:color="000000"/>
              <w:right w:val="nil"/>
            </w:tcBorders>
          </w:tcPr>
          <w:p w14:paraId="77064397"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65C01B9"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52BAF870" w14:textId="77777777" w:rsidR="00A341F6" w:rsidRDefault="00E823F1">
            <w:pPr>
              <w:spacing w:after="0" w:line="259" w:lineRule="auto"/>
              <w:ind w:left="62" w:firstLine="0"/>
              <w:jc w:val="center"/>
            </w:pPr>
            <w:r>
              <w:rPr>
                <w:sz w:val="18"/>
              </w:rPr>
              <w:t xml:space="preserve">50 </w:t>
            </w:r>
          </w:p>
        </w:tc>
      </w:tr>
      <w:tr w:rsidR="00A341F6" w14:paraId="1C3AF98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196360C" w14:textId="77777777" w:rsidR="00A341F6" w:rsidRDefault="00E823F1">
            <w:pPr>
              <w:spacing w:after="0" w:line="259" w:lineRule="auto"/>
              <w:ind w:left="108" w:firstLine="0"/>
              <w:jc w:val="left"/>
            </w:pPr>
            <w:proofErr w:type="spellStart"/>
            <w:r>
              <w:rPr>
                <w:sz w:val="18"/>
              </w:rPr>
              <w:t>Talachería</w:t>
            </w:r>
            <w:proofErr w:type="spellEnd"/>
            <w:r>
              <w:rPr>
                <w:sz w:val="18"/>
              </w:rPr>
              <w:t xml:space="preserve"> / vulcanizadora </w:t>
            </w:r>
          </w:p>
        </w:tc>
        <w:tc>
          <w:tcPr>
            <w:tcW w:w="1050" w:type="dxa"/>
            <w:tcBorders>
              <w:top w:val="single" w:sz="4" w:space="0" w:color="000000"/>
              <w:left w:val="single" w:sz="4" w:space="0" w:color="000000"/>
              <w:bottom w:val="single" w:sz="4" w:space="0" w:color="000000"/>
              <w:right w:val="single" w:sz="4" w:space="0" w:color="000000"/>
            </w:tcBorders>
          </w:tcPr>
          <w:p w14:paraId="5AA4628B"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6F6555D2"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1D9A45A3" w14:textId="77777777" w:rsidR="00A341F6" w:rsidRDefault="00E823F1">
            <w:pPr>
              <w:spacing w:after="0" w:line="259" w:lineRule="auto"/>
              <w:ind w:left="0" w:firstLine="0"/>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426E4ADE" w14:textId="77777777" w:rsidR="00A341F6" w:rsidRDefault="00E823F1">
            <w:pPr>
              <w:spacing w:after="0" w:line="259" w:lineRule="auto"/>
              <w:ind w:left="62" w:firstLine="0"/>
              <w:jc w:val="center"/>
            </w:pPr>
            <w:r>
              <w:rPr>
                <w:sz w:val="18"/>
              </w:rPr>
              <w:t xml:space="preserve">50 </w:t>
            </w:r>
          </w:p>
        </w:tc>
      </w:tr>
      <w:tr w:rsidR="00A341F6" w14:paraId="0462D61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D83391D" w14:textId="77777777" w:rsidR="00A341F6" w:rsidRDefault="00E823F1">
            <w:pPr>
              <w:spacing w:after="0" w:line="259" w:lineRule="auto"/>
              <w:ind w:left="108" w:firstLine="0"/>
              <w:jc w:val="left"/>
            </w:pPr>
            <w:r>
              <w:rPr>
                <w:sz w:val="18"/>
              </w:rPr>
              <w:t xml:space="preserve">Troquelados  </w:t>
            </w:r>
          </w:p>
        </w:tc>
        <w:tc>
          <w:tcPr>
            <w:tcW w:w="1050" w:type="dxa"/>
            <w:tcBorders>
              <w:top w:val="single" w:sz="4" w:space="0" w:color="000000"/>
              <w:left w:val="single" w:sz="4" w:space="0" w:color="000000"/>
              <w:bottom w:val="single" w:sz="4" w:space="0" w:color="000000"/>
              <w:right w:val="single" w:sz="4" w:space="0" w:color="000000"/>
            </w:tcBorders>
          </w:tcPr>
          <w:p w14:paraId="4E32C030"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0C03C330"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0763C270"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1926E66E" w14:textId="77777777" w:rsidR="00A341F6" w:rsidRDefault="00E823F1">
            <w:pPr>
              <w:spacing w:after="0" w:line="259" w:lineRule="auto"/>
              <w:ind w:left="62" w:firstLine="0"/>
              <w:jc w:val="center"/>
            </w:pPr>
            <w:r>
              <w:rPr>
                <w:sz w:val="18"/>
              </w:rPr>
              <w:t xml:space="preserve">50 </w:t>
            </w:r>
          </w:p>
        </w:tc>
      </w:tr>
      <w:tr w:rsidR="00A341F6" w14:paraId="1A83E4E5"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5EBBF8CF" w14:textId="77777777" w:rsidR="00A341F6" w:rsidRDefault="00E823F1">
            <w:pPr>
              <w:spacing w:after="0" w:line="259" w:lineRule="auto"/>
              <w:ind w:left="108" w:firstLine="0"/>
              <w:jc w:val="left"/>
            </w:pPr>
            <w:r>
              <w:rPr>
                <w:sz w:val="18"/>
              </w:rPr>
              <w:t xml:space="preserve">Compra venta de refacciones usadas </w:t>
            </w:r>
          </w:p>
        </w:tc>
        <w:tc>
          <w:tcPr>
            <w:tcW w:w="1050" w:type="dxa"/>
            <w:tcBorders>
              <w:top w:val="single" w:sz="4" w:space="0" w:color="000000"/>
              <w:left w:val="single" w:sz="4" w:space="0" w:color="000000"/>
              <w:bottom w:val="single" w:sz="4" w:space="0" w:color="000000"/>
              <w:right w:val="single" w:sz="4" w:space="0" w:color="000000"/>
            </w:tcBorders>
          </w:tcPr>
          <w:p w14:paraId="6C450FD6" w14:textId="77777777" w:rsidR="00A341F6" w:rsidRDefault="00E823F1">
            <w:pPr>
              <w:spacing w:after="0" w:line="259" w:lineRule="auto"/>
              <w:ind w:left="0" w:right="46" w:firstLine="0"/>
              <w:jc w:val="right"/>
            </w:pPr>
            <w:r>
              <w:rPr>
                <w:sz w:val="18"/>
              </w:rPr>
              <w:t xml:space="preserve">10 </w:t>
            </w:r>
          </w:p>
        </w:tc>
        <w:tc>
          <w:tcPr>
            <w:tcW w:w="738" w:type="dxa"/>
            <w:tcBorders>
              <w:top w:val="single" w:sz="4" w:space="0" w:color="000000"/>
              <w:left w:val="single" w:sz="4" w:space="0" w:color="000000"/>
              <w:bottom w:val="single" w:sz="4" w:space="0" w:color="000000"/>
              <w:right w:val="nil"/>
            </w:tcBorders>
          </w:tcPr>
          <w:p w14:paraId="307D8180"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59DDCF9C" w14:textId="77777777" w:rsidR="00A341F6" w:rsidRDefault="00E823F1">
            <w:pPr>
              <w:spacing w:after="0" w:line="259" w:lineRule="auto"/>
              <w:ind w:left="0" w:firstLine="0"/>
            </w:pPr>
            <w:r>
              <w:rPr>
                <w:sz w:val="18"/>
              </w:rPr>
              <w:t xml:space="preserve">150 </w:t>
            </w:r>
          </w:p>
        </w:tc>
        <w:tc>
          <w:tcPr>
            <w:tcW w:w="1105" w:type="dxa"/>
            <w:tcBorders>
              <w:top w:val="single" w:sz="4" w:space="0" w:color="000000"/>
              <w:left w:val="single" w:sz="4" w:space="0" w:color="000000"/>
              <w:bottom w:val="single" w:sz="4" w:space="0" w:color="000000"/>
              <w:right w:val="single" w:sz="4" w:space="0" w:color="000000"/>
            </w:tcBorders>
          </w:tcPr>
          <w:p w14:paraId="2D7271C9" w14:textId="77777777" w:rsidR="00A341F6" w:rsidRDefault="00E823F1">
            <w:pPr>
              <w:spacing w:after="0" w:line="259" w:lineRule="auto"/>
              <w:ind w:left="62" w:firstLine="0"/>
              <w:jc w:val="center"/>
            </w:pPr>
            <w:r>
              <w:rPr>
                <w:sz w:val="18"/>
              </w:rPr>
              <w:t xml:space="preserve">50 </w:t>
            </w:r>
          </w:p>
        </w:tc>
      </w:tr>
      <w:tr w:rsidR="00A341F6" w14:paraId="571EF6A3"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0F0D37F" w14:textId="77777777" w:rsidR="00A341F6" w:rsidRDefault="00E823F1">
            <w:pPr>
              <w:spacing w:after="0" w:line="259" w:lineRule="auto"/>
              <w:ind w:left="108" w:firstLine="0"/>
              <w:jc w:val="left"/>
            </w:pPr>
            <w:r>
              <w:rPr>
                <w:sz w:val="18"/>
              </w:rPr>
              <w:t xml:space="preserve">Refaccionaria </w:t>
            </w:r>
          </w:p>
        </w:tc>
        <w:tc>
          <w:tcPr>
            <w:tcW w:w="1050" w:type="dxa"/>
            <w:tcBorders>
              <w:top w:val="single" w:sz="4" w:space="0" w:color="000000"/>
              <w:left w:val="single" w:sz="4" w:space="0" w:color="000000"/>
              <w:bottom w:val="single" w:sz="4" w:space="0" w:color="000000"/>
              <w:right w:val="single" w:sz="4" w:space="0" w:color="000000"/>
            </w:tcBorders>
          </w:tcPr>
          <w:p w14:paraId="41EE92B7" w14:textId="77777777" w:rsidR="00A341F6" w:rsidRDefault="00E823F1">
            <w:pPr>
              <w:spacing w:after="0" w:line="259" w:lineRule="auto"/>
              <w:ind w:left="0" w:right="46" w:firstLine="0"/>
              <w:jc w:val="right"/>
            </w:pPr>
            <w:r>
              <w:rPr>
                <w:sz w:val="18"/>
              </w:rPr>
              <w:t xml:space="preserve">20 </w:t>
            </w:r>
          </w:p>
        </w:tc>
        <w:tc>
          <w:tcPr>
            <w:tcW w:w="738" w:type="dxa"/>
            <w:tcBorders>
              <w:top w:val="single" w:sz="4" w:space="0" w:color="000000"/>
              <w:left w:val="single" w:sz="4" w:space="0" w:color="000000"/>
              <w:bottom w:val="single" w:sz="4" w:space="0" w:color="000000"/>
              <w:right w:val="nil"/>
            </w:tcBorders>
          </w:tcPr>
          <w:p w14:paraId="787F5FAD"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498670F3" w14:textId="77777777" w:rsidR="00A341F6" w:rsidRDefault="00E823F1">
            <w:pPr>
              <w:spacing w:after="0" w:line="259" w:lineRule="auto"/>
              <w:ind w:left="0" w:firstLine="0"/>
            </w:pPr>
            <w:r>
              <w:rPr>
                <w:sz w:val="18"/>
              </w:rPr>
              <w:t xml:space="preserve">250 </w:t>
            </w:r>
          </w:p>
        </w:tc>
        <w:tc>
          <w:tcPr>
            <w:tcW w:w="1105" w:type="dxa"/>
            <w:tcBorders>
              <w:top w:val="single" w:sz="4" w:space="0" w:color="000000"/>
              <w:left w:val="single" w:sz="4" w:space="0" w:color="000000"/>
              <w:bottom w:val="single" w:sz="4" w:space="0" w:color="000000"/>
              <w:right w:val="single" w:sz="4" w:space="0" w:color="000000"/>
            </w:tcBorders>
          </w:tcPr>
          <w:p w14:paraId="45A7F2EB" w14:textId="77777777" w:rsidR="00A341F6" w:rsidRDefault="00E823F1">
            <w:pPr>
              <w:spacing w:after="0" w:line="259" w:lineRule="auto"/>
              <w:ind w:left="62" w:firstLine="0"/>
              <w:jc w:val="center"/>
            </w:pPr>
            <w:r>
              <w:rPr>
                <w:sz w:val="18"/>
              </w:rPr>
              <w:t xml:space="preserve">50 </w:t>
            </w:r>
          </w:p>
        </w:tc>
      </w:tr>
      <w:tr w:rsidR="00A341F6" w14:paraId="1111A71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9E8C02D" w14:textId="77777777" w:rsidR="00A341F6" w:rsidRDefault="00E823F1">
            <w:pPr>
              <w:spacing w:after="0" w:line="259" w:lineRule="auto"/>
              <w:ind w:left="108" w:firstLine="0"/>
              <w:jc w:val="left"/>
            </w:pPr>
            <w:r>
              <w:rPr>
                <w:sz w:val="18"/>
              </w:rPr>
              <w:t xml:space="preserve">Venta de aceites y lubricantes </w:t>
            </w:r>
          </w:p>
        </w:tc>
        <w:tc>
          <w:tcPr>
            <w:tcW w:w="1050" w:type="dxa"/>
            <w:tcBorders>
              <w:top w:val="single" w:sz="4" w:space="0" w:color="000000"/>
              <w:left w:val="single" w:sz="4" w:space="0" w:color="000000"/>
              <w:bottom w:val="single" w:sz="4" w:space="0" w:color="000000"/>
              <w:right w:val="single" w:sz="4" w:space="0" w:color="000000"/>
            </w:tcBorders>
          </w:tcPr>
          <w:p w14:paraId="51216CF1" w14:textId="77777777" w:rsidR="00A341F6" w:rsidRDefault="00E823F1">
            <w:pPr>
              <w:spacing w:after="0" w:line="259" w:lineRule="auto"/>
              <w:ind w:left="0" w:right="46" w:firstLine="0"/>
              <w:jc w:val="right"/>
            </w:pPr>
            <w:r>
              <w:rPr>
                <w:sz w:val="18"/>
              </w:rPr>
              <w:t xml:space="preserve">20 </w:t>
            </w:r>
          </w:p>
        </w:tc>
        <w:tc>
          <w:tcPr>
            <w:tcW w:w="738" w:type="dxa"/>
            <w:tcBorders>
              <w:top w:val="single" w:sz="4" w:space="0" w:color="000000"/>
              <w:left w:val="single" w:sz="4" w:space="0" w:color="000000"/>
              <w:bottom w:val="single" w:sz="4" w:space="0" w:color="000000"/>
              <w:right w:val="nil"/>
            </w:tcBorders>
          </w:tcPr>
          <w:p w14:paraId="0A5D374A" w14:textId="77777777" w:rsidR="00A341F6" w:rsidRDefault="00A341F6">
            <w:pPr>
              <w:spacing w:after="160" w:line="259" w:lineRule="auto"/>
              <w:ind w:left="0" w:firstLine="0"/>
              <w:jc w:val="left"/>
            </w:pPr>
          </w:p>
        </w:tc>
        <w:tc>
          <w:tcPr>
            <w:tcW w:w="378" w:type="dxa"/>
            <w:tcBorders>
              <w:top w:val="single" w:sz="4" w:space="0" w:color="000000"/>
              <w:left w:val="nil"/>
              <w:bottom w:val="single" w:sz="4" w:space="0" w:color="000000"/>
              <w:right w:val="single" w:sz="4" w:space="0" w:color="000000"/>
            </w:tcBorders>
          </w:tcPr>
          <w:p w14:paraId="351ECE47" w14:textId="77777777" w:rsidR="00A341F6" w:rsidRDefault="00E823F1">
            <w:pPr>
              <w:spacing w:after="0" w:line="259" w:lineRule="auto"/>
              <w:ind w:left="0" w:firstLine="0"/>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79DC3CB3" w14:textId="77777777" w:rsidR="00A341F6" w:rsidRDefault="00E823F1">
            <w:pPr>
              <w:spacing w:after="0" w:line="259" w:lineRule="auto"/>
              <w:ind w:left="62" w:firstLine="0"/>
              <w:jc w:val="center"/>
            </w:pPr>
            <w:r>
              <w:rPr>
                <w:sz w:val="18"/>
              </w:rPr>
              <w:t xml:space="preserve">50 </w:t>
            </w:r>
          </w:p>
        </w:tc>
      </w:tr>
      <w:tr w:rsidR="00A341F6" w14:paraId="5F36D774"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6D443E86" w14:textId="77777777" w:rsidR="00A341F6" w:rsidRDefault="00E823F1">
            <w:pPr>
              <w:spacing w:after="0" w:line="259" w:lineRule="auto"/>
              <w:ind w:left="0" w:firstLine="0"/>
              <w:jc w:val="left"/>
            </w:pPr>
            <w:r>
              <w:rPr>
                <w:sz w:val="18"/>
              </w:rPr>
              <w:t xml:space="preserve">Vidriería y aluminios </w:t>
            </w:r>
          </w:p>
        </w:tc>
        <w:tc>
          <w:tcPr>
            <w:tcW w:w="1050" w:type="dxa"/>
            <w:tcBorders>
              <w:top w:val="single" w:sz="4" w:space="0" w:color="000000"/>
              <w:left w:val="single" w:sz="4" w:space="0" w:color="000000"/>
              <w:bottom w:val="single" w:sz="4" w:space="0" w:color="000000"/>
              <w:right w:val="single" w:sz="4" w:space="0" w:color="000000"/>
            </w:tcBorders>
          </w:tcPr>
          <w:p w14:paraId="6E1F8FB7" w14:textId="77777777" w:rsidR="00A341F6" w:rsidRDefault="00E823F1">
            <w:pPr>
              <w:spacing w:after="0" w:line="259" w:lineRule="auto"/>
              <w:ind w:left="0" w:right="46" w:firstLine="0"/>
              <w:jc w:val="right"/>
            </w:pPr>
            <w:r>
              <w:rPr>
                <w:sz w:val="18"/>
              </w:rPr>
              <w:t xml:space="preserve">20 </w:t>
            </w:r>
          </w:p>
        </w:tc>
        <w:tc>
          <w:tcPr>
            <w:tcW w:w="1116" w:type="dxa"/>
            <w:gridSpan w:val="2"/>
            <w:tcBorders>
              <w:top w:val="single" w:sz="4" w:space="0" w:color="000000"/>
              <w:left w:val="single" w:sz="4" w:space="0" w:color="000000"/>
              <w:bottom w:val="single" w:sz="4" w:space="0" w:color="000000"/>
              <w:right w:val="single" w:sz="4" w:space="0" w:color="000000"/>
            </w:tcBorders>
          </w:tcPr>
          <w:p w14:paraId="4BD95531" w14:textId="77777777" w:rsidR="00A341F6" w:rsidRDefault="00E823F1">
            <w:pPr>
              <w:spacing w:after="0" w:line="259" w:lineRule="auto"/>
              <w:ind w:left="0" w:right="45" w:firstLine="0"/>
              <w:jc w:val="right"/>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6BA6206D" w14:textId="77777777" w:rsidR="00A341F6" w:rsidRDefault="00E823F1">
            <w:pPr>
              <w:spacing w:after="0" w:line="259" w:lineRule="auto"/>
              <w:ind w:left="0" w:right="46" w:firstLine="0"/>
              <w:jc w:val="center"/>
            </w:pPr>
            <w:r>
              <w:rPr>
                <w:sz w:val="18"/>
              </w:rPr>
              <w:t xml:space="preserve">50 </w:t>
            </w:r>
          </w:p>
        </w:tc>
      </w:tr>
      <w:tr w:rsidR="00A341F6" w14:paraId="018FE56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5F45FAC" w14:textId="77777777" w:rsidR="00A341F6" w:rsidRDefault="00E823F1">
            <w:pPr>
              <w:spacing w:after="0" w:line="259" w:lineRule="auto"/>
              <w:ind w:left="0" w:firstLine="0"/>
              <w:jc w:val="left"/>
            </w:pPr>
            <w:r>
              <w:rPr>
                <w:sz w:val="18"/>
              </w:rPr>
              <w:t xml:space="preserve">Cerrajería </w:t>
            </w:r>
          </w:p>
        </w:tc>
        <w:tc>
          <w:tcPr>
            <w:tcW w:w="1050" w:type="dxa"/>
            <w:tcBorders>
              <w:top w:val="single" w:sz="4" w:space="0" w:color="000000"/>
              <w:left w:val="single" w:sz="4" w:space="0" w:color="000000"/>
              <w:bottom w:val="single" w:sz="4" w:space="0" w:color="000000"/>
              <w:right w:val="single" w:sz="4" w:space="0" w:color="000000"/>
            </w:tcBorders>
          </w:tcPr>
          <w:p w14:paraId="1B071DDB" w14:textId="77777777" w:rsidR="00A341F6" w:rsidRDefault="00E823F1">
            <w:pPr>
              <w:spacing w:after="0" w:line="259" w:lineRule="auto"/>
              <w:ind w:left="0" w:right="46" w:firstLine="0"/>
              <w:jc w:val="right"/>
            </w:pPr>
            <w:r>
              <w:rPr>
                <w:sz w:val="18"/>
              </w:rPr>
              <w:t xml:space="preserve">10 </w:t>
            </w:r>
          </w:p>
        </w:tc>
        <w:tc>
          <w:tcPr>
            <w:tcW w:w="1116" w:type="dxa"/>
            <w:gridSpan w:val="2"/>
            <w:tcBorders>
              <w:top w:val="single" w:sz="4" w:space="0" w:color="000000"/>
              <w:left w:val="single" w:sz="4" w:space="0" w:color="000000"/>
              <w:bottom w:val="single" w:sz="4" w:space="0" w:color="000000"/>
              <w:right w:val="single" w:sz="4" w:space="0" w:color="000000"/>
            </w:tcBorders>
          </w:tcPr>
          <w:p w14:paraId="7B112243" w14:textId="77777777" w:rsidR="00A341F6" w:rsidRDefault="00E823F1">
            <w:pPr>
              <w:spacing w:after="0" w:line="259" w:lineRule="auto"/>
              <w:ind w:left="0" w:right="45" w:firstLine="0"/>
              <w:jc w:val="right"/>
            </w:pPr>
            <w:r>
              <w:rPr>
                <w:sz w:val="18"/>
              </w:rPr>
              <w:t xml:space="preserve">90 </w:t>
            </w:r>
          </w:p>
        </w:tc>
        <w:tc>
          <w:tcPr>
            <w:tcW w:w="1105" w:type="dxa"/>
            <w:tcBorders>
              <w:top w:val="single" w:sz="4" w:space="0" w:color="000000"/>
              <w:left w:val="single" w:sz="4" w:space="0" w:color="000000"/>
              <w:bottom w:val="single" w:sz="4" w:space="0" w:color="000000"/>
              <w:right w:val="single" w:sz="4" w:space="0" w:color="000000"/>
            </w:tcBorders>
          </w:tcPr>
          <w:p w14:paraId="5B5C5E06" w14:textId="77777777" w:rsidR="00A341F6" w:rsidRDefault="00E823F1">
            <w:pPr>
              <w:spacing w:after="0" w:line="259" w:lineRule="auto"/>
              <w:ind w:left="0" w:right="46" w:firstLine="0"/>
              <w:jc w:val="center"/>
            </w:pPr>
            <w:r>
              <w:rPr>
                <w:sz w:val="18"/>
              </w:rPr>
              <w:t xml:space="preserve">50 </w:t>
            </w:r>
          </w:p>
        </w:tc>
      </w:tr>
      <w:tr w:rsidR="00A341F6" w14:paraId="74EBFA9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8612087" w14:textId="77777777" w:rsidR="00A341F6" w:rsidRDefault="00E823F1">
            <w:pPr>
              <w:spacing w:after="0" w:line="259" w:lineRule="auto"/>
              <w:ind w:left="0" w:firstLine="0"/>
              <w:jc w:val="left"/>
            </w:pPr>
            <w:r>
              <w:rPr>
                <w:sz w:val="18"/>
              </w:rPr>
              <w:t xml:space="preserve">Compra venta de pinturas y solventes </w:t>
            </w:r>
          </w:p>
        </w:tc>
        <w:tc>
          <w:tcPr>
            <w:tcW w:w="1050" w:type="dxa"/>
            <w:tcBorders>
              <w:top w:val="single" w:sz="4" w:space="0" w:color="000000"/>
              <w:left w:val="single" w:sz="4" w:space="0" w:color="000000"/>
              <w:bottom w:val="single" w:sz="4" w:space="0" w:color="000000"/>
              <w:right w:val="single" w:sz="4" w:space="0" w:color="000000"/>
            </w:tcBorders>
          </w:tcPr>
          <w:p w14:paraId="112988AE"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016D2B95" w14:textId="77777777" w:rsidR="00A341F6" w:rsidRDefault="00E823F1">
            <w:pPr>
              <w:spacing w:after="0" w:line="259" w:lineRule="auto"/>
              <w:ind w:left="0" w:right="45" w:firstLine="0"/>
              <w:jc w:val="right"/>
            </w:pPr>
            <w:r>
              <w:rPr>
                <w:sz w:val="18"/>
              </w:rPr>
              <w:t xml:space="preserve">300 </w:t>
            </w:r>
          </w:p>
        </w:tc>
        <w:tc>
          <w:tcPr>
            <w:tcW w:w="1105" w:type="dxa"/>
            <w:tcBorders>
              <w:top w:val="single" w:sz="4" w:space="0" w:color="000000"/>
              <w:left w:val="single" w:sz="4" w:space="0" w:color="000000"/>
              <w:bottom w:val="single" w:sz="4" w:space="0" w:color="000000"/>
              <w:right w:val="single" w:sz="4" w:space="0" w:color="000000"/>
            </w:tcBorders>
          </w:tcPr>
          <w:p w14:paraId="542D9CFA" w14:textId="77777777" w:rsidR="00A341F6" w:rsidRDefault="00E823F1">
            <w:pPr>
              <w:spacing w:after="0" w:line="259" w:lineRule="auto"/>
              <w:ind w:left="0" w:right="46" w:firstLine="0"/>
              <w:jc w:val="center"/>
            </w:pPr>
            <w:r>
              <w:rPr>
                <w:sz w:val="18"/>
              </w:rPr>
              <w:t xml:space="preserve">50 </w:t>
            </w:r>
          </w:p>
        </w:tc>
      </w:tr>
      <w:tr w:rsidR="00A341F6" w14:paraId="29CD5BEE" w14:textId="77777777">
        <w:trPr>
          <w:trHeight w:val="217"/>
        </w:trPr>
        <w:tc>
          <w:tcPr>
            <w:tcW w:w="7458" w:type="dxa"/>
            <w:gridSpan w:val="2"/>
            <w:tcBorders>
              <w:top w:val="single" w:sz="4" w:space="0" w:color="000000"/>
              <w:left w:val="single" w:sz="4" w:space="0" w:color="000000"/>
              <w:bottom w:val="single" w:sz="4" w:space="0" w:color="000000"/>
              <w:right w:val="nil"/>
            </w:tcBorders>
          </w:tcPr>
          <w:p w14:paraId="1BF9B020" w14:textId="77777777" w:rsidR="00A341F6" w:rsidRDefault="00E823F1">
            <w:pPr>
              <w:spacing w:after="0" w:line="259" w:lineRule="auto"/>
              <w:ind w:left="1071" w:firstLine="0"/>
              <w:jc w:val="center"/>
            </w:pPr>
            <w:r>
              <w:rPr>
                <w:b/>
                <w:sz w:val="18"/>
              </w:rPr>
              <w:t xml:space="preserve">HOSPEDAJE </w:t>
            </w:r>
          </w:p>
        </w:tc>
        <w:tc>
          <w:tcPr>
            <w:tcW w:w="1116" w:type="dxa"/>
            <w:gridSpan w:val="2"/>
            <w:tcBorders>
              <w:top w:val="single" w:sz="4" w:space="0" w:color="000000"/>
              <w:left w:val="nil"/>
              <w:bottom w:val="single" w:sz="4" w:space="0" w:color="000000"/>
              <w:right w:val="single" w:sz="4" w:space="0" w:color="000000"/>
            </w:tcBorders>
          </w:tcPr>
          <w:p w14:paraId="54E68EDF"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2C03D349" w14:textId="77777777" w:rsidR="00A341F6" w:rsidRDefault="00E823F1">
            <w:pPr>
              <w:spacing w:after="0" w:line="259" w:lineRule="auto"/>
              <w:ind w:left="0" w:right="1" w:firstLine="0"/>
              <w:jc w:val="center"/>
            </w:pPr>
            <w:r>
              <w:rPr>
                <w:b/>
                <w:sz w:val="18"/>
              </w:rPr>
              <w:t xml:space="preserve"> </w:t>
            </w:r>
          </w:p>
        </w:tc>
      </w:tr>
      <w:tr w:rsidR="00A341F6" w14:paraId="7616CEEF"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64C8D15" w14:textId="77777777" w:rsidR="00A341F6" w:rsidRDefault="00E823F1">
            <w:pPr>
              <w:spacing w:after="0" w:line="259" w:lineRule="auto"/>
              <w:ind w:left="0" w:firstLine="0"/>
              <w:jc w:val="left"/>
            </w:pPr>
            <w:r>
              <w:rPr>
                <w:sz w:val="18"/>
              </w:rPr>
              <w:t xml:space="preserve">Hotel </w:t>
            </w:r>
          </w:p>
        </w:tc>
        <w:tc>
          <w:tcPr>
            <w:tcW w:w="1050" w:type="dxa"/>
            <w:tcBorders>
              <w:top w:val="single" w:sz="4" w:space="0" w:color="000000"/>
              <w:left w:val="single" w:sz="4" w:space="0" w:color="000000"/>
              <w:bottom w:val="single" w:sz="4" w:space="0" w:color="000000"/>
              <w:right w:val="single" w:sz="4" w:space="0" w:color="000000"/>
            </w:tcBorders>
          </w:tcPr>
          <w:p w14:paraId="01CD2D62" w14:textId="77777777" w:rsidR="00A341F6" w:rsidRDefault="00E823F1">
            <w:pPr>
              <w:spacing w:after="0" w:line="259" w:lineRule="auto"/>
              <w:ind w:left="0" w:right="46" w:firstLine="0"/>
              <w:jc w:val="right"/>
            </w:pPr>
            <w:r>
              <w:rPr>
                <w:sz w:val="18"/>
              </w:rPr>
              <w:t xml:space="preserve">50 </w:t>
            </w:r>
          </w:p>
        </w:tc>
        <w:tc>
          <w:tcPr>
            <w:tcW w:w="1116" w:type="dxa"/>
            <w:gridSpan w:val="2"/>
            <w:tcBorders>
              <w:top w:val="single" w:sz="4" w:space="0" w:color="000000"/>
              <w:left w:val="single" w:sz="4" w:space="0" w:color="000000"/>
              <w:bottom w:val="single" w:sz="4" w:space="0" w:color="000000"/>
              <w:right w:val="single" w:sz="4" w:space="0" w:color="000000"/>
            </w:tcBorders>
          </w:tcPr>
          <w:p w14:paraId="3752B868" w14:textId="77777777" w:rsidR="00A341F6" w:rsidRDefault="00E823F1">
            <w:pPr>
              <w:spacing w:after="0" w:line="259" w:lineRule="auto"/>
              <w:ind w:left="0" w:right="45" w:firstLine="0"/>
              <w:jc w:val="right"/>
            </w:pPr>
            <w:r>
              <w:rPr>
                <w:sz w:val="18"/>
              </w:rPr>
              <w:t xml:space="preserve">400 </w:t>
            </w:r>
          </w:p>
        </w:tc>
        <w:tc>
          <w:tcPr>
            <w:tcW w:w="1105" w:type="dxa"/>
            <w:tcBorders>
              <w:top w:val="single" w:sz="4" w:space="0" w:color="000000"/>
              <w:left w:val="single" w:sz="4" w:space="0" w:color="000000"/>
              <w:bottom w:val="single" w:sz="4" w:space="0" w:color="000000"/>
              <w:right w:val="single" w:sz="4" w:space="0" w:color="000000"/>
            </w:tcBorders>
          </w:tcPr>
          <w:p w14:paraId="7B794346" w14:textId="77777777" w:rsidR="00A341F6" w:rsidRDefault="00E823F1">
            <w:pPr>
              <w:spacing w:after="0" w:line="259" w:lineRule="auto"/>
              <w:ind w:left="0" w:right="46" w:firstLine="0"/>
              <w:jc w:val="center"/>
            </w:pPr>
            <w:r>
              <w:rPr>
                <w:sz w:val="18"/>
              </w:rPr>
              <w:t xml:space="preserve">50 </w:t>
            </w:r>
          </w:p>
        </w:tc>
      </w:tr>
      <w:tr w:rsidR="00A341F6" w14:paraId="2858D16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40DA66D" w14:textId="77777777" w:rsidR="00A341F6" w:rsidRDefault="00E823F1">
            <w:pPr>
              <w:spacing w:after="0" w:line="259" w:lineRule="auto"/>
              <w:ind w:left="0" w:firstLine="0"/>
              <w:jc w:val="left"/>
            </w:pPr>
            <w:r>
              <w:rPr>
                <w:sz w:val="18"/>
              </w:rPr>
              <w:t xml:space="preserve">Hotel con servicio de vinos y licores </w:t>
            </w:r>
          </w:p>
        </w:tc>
        <w:tc>
          <w:tcPr>
            <w:tcW w:w="1050" w:type="dxa"/>
            <w:tcBorders>
              <w:top w:val="single" w:sz="4" w:space="0" w:color="000000"/>
              <w:left w:val="single" w:sz="4" w:space="0" w:color="000000"/>
              <w:bottom w:val="single" w:sz="4" w:space="0" w:color="000000"/>
              <w:right w:val="single" w:sz="4" w:space="0" w:color="000000"/>
            </w:tcBorders>
          </w:tcPr>
          <w:p w14:paraId="7AB68A52" w14:textId="77777777" w:rsidR="00A341F6" w:rsidRDefault="00E823F1">
            <w:pPr>
              <w:spacing w:after="0" w:line="259" w:lineRule="auto"/>
              <w:ind w:left="0" w:right="46" w:firstLine="0"/>
              <w:jc w:val="right"/>
            </w:pPr>
            <w:r>
              <w:rPr>
                <w:sz w:val="18"/>
              </w:rPr>
              <w:t xml:space="preserve">450 </w:t>
            </w:r>
          </w:p>
        </w:tc>
        <w:tc>
          <w:tcPr>
            <w:tcW w:w="1116" w:type="dxa"/>
            <w:gridSpan w:val="2"/>
            <w:tcBorders>
              <w:top w:val="single" w:sz="4" w:space="0" w:color="000000"/>
              <w:left w:val="single" w:sz="4" w:space="0" w:color="000000"/>
              <w:bottom w:val="single" w:sz="4" w:space="0" w:color="000000"/>
              <w:right w:val="single" w:sz="4" w:space="0" w:color="000000"/>
            </w:tcBorders>
          </w:tcPr>
          <w:p w14:paraId="47E56D1D" w14:textId="77777777" w:rsidR="00A341F6" w:rsidRDefault="00E823F1">
            <w:pPr>
              <w:spacing w:after="0" w:line="259" w:lineRule="auto"/>
              <w:ind w:left="0" w:right="45" w:firstLine="0"/>
              <w:jc w:val="right"/>
            </w:pPr>
            <w:r>
              <w:rPr>
                <w:sz w:val="18"/>
              </w:rPr>
              <w:t xml:space="preserve">550 </w:t>
            </w:r>
          </w:p>
        </w:tc>
        <w:tc>
          <w:tcPr>
            <w:tcW w:w="1105" w:type="dxa"/>
            <w:tcBorders>
              <w:top w:val="single" w:sz="4" w:space="0" w:color="000000"/>
              <w:left w:val="single" w:sz="4" w:space="0" w:color="000000"/>
              <w:bottom w:val="single" w:sz="4" w:space="0" w:color="000000"/>
              <w:right w:val="single" w:sz="4" w:space="0" w:color="000000"/>
            </w:tcBorders>
          </w:tcPr>
          <w:p w14:paraId="4797DF28" w14:textId="77777777" w:rsidR="00A341F6" w:rsidRDefault="00E823F1">
            <w:pPr>
              <w:spacing w:after="0" w:line="259" w:lineRule="auto"/>
              <w:ind w:left="0" w:right="46" w:firstLine="0"/>
              <w:jc w:val="center"/>
            </w:pPr>
            <w:r>
              <w:rPr>
                <w:sz w:val="18"/>
              </w:rPr>
              <w:t xml:space="preserve">50 </w:t>
            </w:r>
          </w:p>
        </w:tc>
      </w:tr>
      <w:tr w:rsidR="00A341F6" w14:paraId="152A0D66"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72664E62" w14:textId="77777777" w:rsidR="00A341F6" w:rsidRDefault="00E823F1">
            <w:pPr>
              <w:spacing w:after="0" w:line="259" w:lineRule="auto"/>
              <w:ind w:left="0" w:firstLine="0"/>
              <w:jc w:val="left"/>
            </w:pPr>
            <w:r>
              <w:rPr>
                <w:sz w:val="18"/>
              </w:rPr>
              <w:t xml:space="preserve">Hotel restaurante  </w:t>
            </w:r>
          </w:p>
        </w:tc>
        <w:tc>
          <w:tcPr>
            <w:tcW w:w="1050" w:type="dxa"/>
            <w:tcBorders>
              <w:top w:val="single" w:sz="4" w:space="0" w:color="000000"/>
              <w:left w:val="single" w:sz="4" w:space="0" w:color="000000"/>
              <w:bottom w:val="single" w:sz="4" w:space="0" w:color="000000"/>
              <w:right w:val="single" w:sz="4" w:space="0" w:color="000000"/>
            </w:tcBorders>
          </w:tcPr>
          <w:p w14:paraId="59D9EA01" w14:textId="77777777" w:rsidR="00A341F6" w:rsidRDefault="00E823F1">
            <w:pPr>
              <w:spacing w:after="0" w:line="259" w:lineRule="auto"/>
              <w:ind w:left="0" w:right="46" w:firstLine="0"/>
              <w:jc w:val="right"/>
            </w:pPr>
            <w:r>
              <w:rPr>
                <w:sz w:val="18"/>
              </w:rPr>
              <w:t xml:space="preserve">90 </w:t>
            </w:r>
          </w:p>
        </w:tc>
        <w:tc>
          <w:tcPr>
            <w:tcW w:w="1116" w:type="dxa"/>
            <w:gridSpan w:val="2"/>
            <w:tcBorders>
              <w:top w:val="single" w:sz="4" w:space="0" w:color="000000"/>
              <w:left w:val="single" w:sz="4" w:space="0" w:color="000000"/>
              <w:bottom w:val="single" w:sz="4" w:space="0" w:color="000000"/>
              <w:right w:val="single" w:sz="4" w:space="0" w:color="000000"/>
            </w:tcBorders>
          </w:tcPr>
          <w:p w14:paraId="17F3117E" w14:textId="77777777" w:rsidR="00A341F6" w:rsidRDefault="00E823F1">
            <w:pPr>
              <w:spacing w:after="0" w:line="259" w:lineRule="auto"/>
              <w:ind w:left="0" w:right="45" w:firstLine="0"/>
              <w:jc w:val="right"/>
            </w:pPr>
            <w:r>
              <w:rPr>
                <w:sz w:val="18"/>
              </w:rPr>
              <w:t xml:space="preserve">450 </w:t>
            </w:r>
          </w:p>
        </w:tc>
        <w:tc>
          <w:tcPr>
            <w:tcW w:w="1105" w:type="dxa"/>
            <w:tcBorders>
              <w:top w:val="single" w:sz="4" w:space="0" w:color="000000"/>
              <w:left w:val="single" w:sz="4" w:space="0" w:color="000000"/>
              <w:bottom w:val="single" w:sz="4" w:space="0" w:color="000000"/>
              <w:right w:val="single" w:sz="4" w:space="0" w:color="000000"/>
            </w:tcBorders>
          </w:tcPr>
          <w:p w14:paraId="62F2BC2E" w14:textId="77777777" w:rsidR="00A341F6" w:rsidRDefault="00E823F1">
            <w:pPr>
              <w:spacing w:after="0" w:line="259" w:lineRule="auto"/>
              <w:ind w:left="0" w:right="46" w:firstLine="0"/>
              <w:jc w:val="center"/>
            </w:pPr>
            <w:r>
              <w:rPr>
                <w:sz w:val="18"/>
              </w:rPr>
              <w:t xml:space="preserve">50 </w:t>
            </w:r>
          </w:p>
        </w:tc>
      </w:tr>
      <w:tr w:rsidR="00A341F6" w14:paraId="0D10F3B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950CFFC" w14:textId="77777777" w:rsidR="00A341F6" w:rsidRDefault="00E823F1">
            <w:pPr>
              <w:spacing w:after="0" w:line="259" w:lineRule="auto"/>
              <w:ind w:left="0" w:firstLine="0"/>
              <w:jc w:val="left"/>
            </w:pPr>
            <w:r>
              <w:rPr>
                <w:sz w:val="18"/>
              </w:rPr>
              <w:t xml:space="preserve">Motel </w:t>
            </w:r>
          </w:p>
        </w:tc>
        <w:tc>
          <w:tcPr>
            <w:tcW w:w="1050" w:type="dxa"/>
            <w:tcBorders>
              <w:top w:val="single" w:sz="4" w:space="0" w:color="000000"/>
              <w:left w:val="single" w:sz="4" w:space="0" w:color="000000"/>
              <w:bottom w:val="single" w:sz="4" w:space="0" w:color="000000"/>
              <w:right w:val="single" w:sz="4" w:space="0" w:color="000000"/>
            </w:tcBorders>
          </w:tcPr>
          <w:p w14:paraId="7C47A66C" w14:textId="77777777" w:rsidR="00A341F6" w:rsidRDefault="00E823F1">
            <w:pPr>
              <w:spacing w:after="0" w:line="259" w:lineRule="auto"/>
              <w:ind w:left="0" w:right="46" w:firstLine="0"/>
              <w:jc w:val="right"/>
            </w:pPr>
            <w:r>
              <w:rPr>
                <w:sz w:val="18"/>
              </w:rPr>
              <w:t xml:space="preserve">25 </w:t>
            </w:r>
          </w:p>
        </w:tc>
        <w:tc>
          <w:tcPr>
            <w:tcW w:w="1116" w:type="dxa"/>
            <w:gridSpan w:val="2"/>
            <w:tcBorders>
              <w:top w:val="single" w:sz="4" w:space="0" w:color="000000"/>
              <w:left w:val="single" w:sz="4" w:space="0" w:color="000000"/>
              <w:bottom w:val="single" w:sz="4" w:space="0" w:color="000000"/>
              <w:right w:val="single" w:sz="4" w:space="0" w:color="000000"/>
            </w:tcBorders>
          </w:tcPr>
          <w:p w14:paraId="63C8800F" w14:textId="77777777" w:rsidR="00A341F6" w:rsidRDefault="00E823F1">
            <w:pPr>
              <w:spacing w:after="0" w:line="259" w:lineRule="auto"/>
              <w:ind w:left="0" w:right="45" w:firstLine="0"/>
              <w:jc w:val="right"/>
            </w:pPr>
            <w:r>
              <w:rPr>
                <w:sz w:val="18"/>
              </w:rPr>
              <w:t xml:space="preserve">350 </w:t>
            </w:r>
          </w:p>
        </w:tc>
        <w:tc>
          <w:tcPr>
            <w:tcW w:w="1105" w:type="dxa"/>
            <w:tcBorders>
              <w:top w:val="single" w:sz="4" w:space="0" w:color="000000"/>
              <w:left w:val="single" w:sz="4" w:space="0" w:color="000000"/>
              <w:bottom w:val="single" w:sz="4" w:space="0" w:color="000000"/>
              <w:right w:val="single" w:sz="4" w:space="0" w:color="000000"/>
            </w:tcBorders>
          </w:tcPr>
          <w:p w14:paraId="1DE59EFC" w14:textId="77777777" w:rsidR="00A341F6" w:rsidRDefault="00E823F1">
            <w:pPr>
              <w:spacing w:after="0" w:line="259" w:lineRule="auto"/>
              <w:ind w:left="0" w:right="46" w:firstLine="0"/>
              <w:jc w:val="center"/>
            </w:pPr>
            <w:r>
              <w:rPr>
                <w:sz w:val="18"/>
              </w:rPr>
              <w:t xml:space="preserve">50 </w:t>
            </w:r>
          </w:p>
        </w:tc>
      </w:tr>
      <w:tr w:rsidR="00A341F6" w14:paraId="49662C3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E62F9AA" w14:textId="77777777" w:rsidR="00A341F6" w:rsidRDefault="00E823F1">
            <w:pPr>
              <w:spacing w:after="0" w:line="259" w:lineRule="auto"/>
              <w:ind w:left="0" w:firstLine="0"/>
              <w:jc w:val="left"/>
            </w:pPr>
            <w:r>
              <w:rPr>
                <w:sz w:val="18"/>
              </w:rPr>
              <w:t xml:space="preserve">Motel con servicio de vinos y licores </w:t>
            </w:r>
          </w:p>
        </w:tc>
        <w:tc>
          <w:tcPr>
            <w:tcW w:w="1050" w:type="dxa"/>
            <w:tcBorders>
              <w:top w:val="single" w:sz="4" w:space="0" w:color="000000"/>
              <w:left w:val="single" w:sz="4" w:space="0" w:color="000000"/>
              <w:bottom w:val="single" w:sz="4" w:space="0" w:color="000000"/>
              <w:right w:val="single" w:sz="4" w:space="0" w:color="000000"/>
            </w:tcBorders>
          </w:tcPr>
          <w:p w14:paraId="1610D975" w14:textId="77777777" w:rsidR="00A341F6" w:rsidRDefault="00E823F1">
            <w:pPr>
              <w:spacing w:after="0" w:line="259" w:lineRule="auto"/>
              <w:ind w:left="0" w:right="46" w:firstLine="0"/>
              <w:jc w:val="right"/>
            </w:pPr>
            <w:r>
              <w:rPr>
                <w:sz w:val="18"/>
              </w:rPr>
              <w:t xml:space="preserve">400 </w:t>
            </w:r>
          </w:p>
        </w:tc>
        <w:tc>
          <w:tcPr>
            <w:tcW w:w="1116" w:type="dxa"/>
            <w:gridSpan w:val="2"/>
            <w:tcBorders>
              <w:top w:val="single" w:sz="4" w:space="0" w:color="000000"/>
              <w:left w:val="single" w:sz="4" w:space="0" w:color="000000"/>
              <w:bottom w:val="single" w:sz="4" w:space="0" w:color="000000"/>
              <w:right w:val="single" w:sz="4" w:space="0" w:color="000000"/>
            </w:tcBorders>
          </w:tcPr>
          <w:p w14:paraId="1F732A28"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20251367" w14:textId="77777777" w:rsidR="00A341F6" w:rsidRDefault="00E823F1">
            <w:pPr>
              <w:spacing w:after="0" w:line="259" w:lineRule="auto"/>
              <w:ind w:left="0" w:right="46" w:firstLine="0"/>
              <w:jc w:val="center"/>
            </w:pPr>
            <w:r>
              <w:rPr>
                <w:sz w:val="18"/>
              </w:rPr>
              <w:t xml:space="preserve">50 </w:t>
            </w:r>
          </w:p>
        </w:tc>
      </w:tr>
      <w:tr w:rsidR="00A341F6" w14:paraId="13FA46E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FBAECA1" w14:textId="77777777" w:rsidR="00A341F6" w:rsidRDefault="00E823F1">
            <w:pPr>
              <w:spacing w:after="0" w:line="259" w:lineRule="auto"/>
              <w:ind w:left="0" w:firstLine="0"/>
              <w:jc w:val="left"/>
            </w:pPr>
            <w:r>
              <w:rPr>
                <w:sz w:val="18"/>
              </w:rPr>
              <w:t xml:space="preserve">Auto hotel </w:t>
            </w:r>
          </w:p>
        </w:tc>
        <w:tc>
          <w:tcPr>
            <w:tcW w:w="1050" w:type="dxa"/>
            <w:tcBorders>
              <w:top w:val="single" w:sz="4" w:space="0" w:color="000000"/>
              <w:left w:val="single" w:sz="4" w:space="0" w:color="000000"/>
              <w:bottom w:val="single" w:sz="4" w:space="0" w:color="000000"/>
              <w:right w:val="single" w:sz="4" w:space="0" w:color="000000"/>
            </w:tcBorders>
          </w:tcPr>
          <w:p w14:paraId="7114D498" w14:textId="77777777" w:rsidR="00A341F6" w:rsidRDefault="00E823F1">
            <w:pPr>
              <w:spacing w:after="0" w:line="259" w:lineRule="auto"/>
              <w:ind w:left="0" w:right="46" w:firstLine="0"/>
              <w:jc w:val="right"/>
            </w:pPr>
            <w:r>
              <w:rPr>
                <w:sz w:val="18"/>
              </w:rPr>
              <w:t xml:space="preserve">20 </w:t>
            </w:r>
          </w:p>
        </w:tc>
        <w:tc>
          <w:tcPr>
            <w:tcW w:w="1116" w:type="dxa"/>
            <w:gridSpan w:val="2"/>
            <w:tcBorders>
              <w:top w:val="single" w:sz="4" w:space="0" w:color="000000"/>
              <w:left w:val="single" w:sz="4" w:space="0" w:color="000000"/>
              <w:bottom w:val="single" w:sz="4" w:space="0" w:color="000000"/>
              <w:right w:val="single" w:sz="4" w:space="0" w:color="000000"/>
            </w:tcBorders>
          </w:tcPr>
          <w:p w14:paraId="472CD204" w14:textId="77777777" w:rsidR="00A341F6" w:rsidRDefault="00E823F1">
            <w:pPr>
              <w:spacing w:after="0" w:line="259" w:lineRule="auto"/>
              <w:ind w:left="0" w:right="45" w:firstLine="0"/>
              <w:jc w:val="right"/>
            </w:pPr>
            <w:r>
              <w:rPr>
                <w:sz w:val="18"/>
              </w:rPr>
              <w:t xml:space="preserve">380 </w:t>
            </w:r>
          </w:p>
        </w:tc>
        <w:tc>
          <w:tcPr>
            <w:tcW w:w="1105" w:type="dxa"/>
            <w:tcBorders>
              <w:top w:val="single" w:sz="4" w:space="0" w:color="000000"/>
              <w:left w:val="single" w:sz="4" w:space="0" w:color="000000"/>
              <w:bottom w:val="single" w:sz="4" w:space="0" w:color="000000"/>
              <w:right w:val="single" w:sz="4" w:space="0" w:color="000000"/>
            </w:tcBorders>
          </w:tcPr>
          <w:p w14:paraId="1D81B49A" w14:textId="77777777" w:rsidR="00A341F6" w:rsidRDefault="00E823F1">
            <w:pPr>
              <w:spacing w:after="0" w:line="259" w:lineRule="auto"/>
              <w:ind w:left="0" w:right="46" w:firstLine="0"/>
              <w:jc w:val="center"/>
            </w:pPr>
            <w:r>
              <w:rPr>
                <w:sz w:val="18"/>
              </w:rPr>
              <w:t xml:space="preserve">50 </w:t>
            </w:r>
          </w:p>
        </w:tc>
      </w:tr>
      <w:tr w:rsidR="00A341F6" w14:paraId="5B1EF64A" w14:textId="77777777">
        <w:trPr>
          <w:trHeight w:val="217"/>
        </w:trPr>
        <w:tc>
          <w:tcPr>
            <w:tcW w:w="7458" w:type="dxa"/>
            <w:gridSpan w:val="2"/>
            <w:tcBorders>
              <w:top w:val="single" w:sz="4" w:space="0" w:color="000000"/>
              <w:left w:val="single" w:sz="4" w:space="0" w:color="000000"/>
              <w:bottom w:val="single" w:sz="4" w:space="0" w:color="000000"/>
              <w:right w:val="nil"/>
            </w:tcBorders>
          </w:tcPr>
          <w:p w14:paraId="037F9073" w14:textId="77777777" w:rsidR="00A341F6" w:rsidRDefault="00E823F1">
            <w:pPr>
              <w:spacing w:after="0" w:line="259" w:lineRule="auto"/>
              <w:ind w:left="1070" w:firstLine="0"/>
              <w:jc w:val="center"/>
            </w:pPr>
            <w:r>
              <w:rPr>
                <w:b/>
                <w:sz w:val="18"/>
              </w:rPr>
              <w:t xml:space="preserve">SERVICIOS PROFESIONALES </w:t>
            </w:r>
          </w:p>
        </w:tc>
        <w:tc>
          <w:tcPr>
            <w:tcW w:w="1116" w:type="dxa"/>
            <w:gridSpan w:val="2"/>
            <w:tcBorders>
              <w:top w:val="single" w:sz="4" w:space="0" w:color="000000"/>
              <w:left w:val="nil"/>
              <w:bottom w:val="single" w:sz="4" w:space="0" w:color="000000"/>
              <w:right w:val="single" w:sz="4" w:space="0" w:color="000000"/>
            </w:tcBorders>
          </w:tcPr>
          <w:p w14:paraId="4FD52E8B"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40676F20" w14:textId="77777777" w:rsidR="00A341F6" w:rsidRDefault="00E823F1">
            <w:pPr>
              <w:spacing w:after="0" w:line="259" w:lineRule="auto"/>
              <w:ind w:left="0" w:right="1" w:firstLine="0"/>
              <w:jc w:val="center"/>
            </w:pPr>
            <w:r>
              <w:rPr>
                <w:b/>
                <w:sz w:val="18"/>
              </w:rPr>
              <w:t xml:space="preserve"> </w:t>
            </w:r>
          </w:p>
        </w:tc>
      </w:tr>
      <w:tr w:rsidR="00A341F6" w14:paraId="5BCEAAC1"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4DDB62A7" w14:textId="77777777" w:rsidR="00A341F6" w:rsidRDefault="00E823F1">
            <w:pPr>
              <w:spacing w:after="0" w:line="259" w:lineRule="auto"/>
              <w:ind w:left="0" w:firstLine="0"/>
              <w:jc w:val="left"/>
            </w:pPr>
            <w:r>
              <w:rPr>
                <w:sz w:val="18"/>
              </w:rPr>
              <w:t xml:space="preserve">Despachos jurídicos  </w:t>
            </w:r>
          </w:p>
        </w:tc>
        <w:tc>
          <w:tcPr>
            <w:tcW w:w="1050" w:type="dxa"/>
            <w:tcBorders>
              <w:top w:val="single" w:sz="4" w:space="0" w:color="000000"/>
              <w:left w:val="single" w:sz="4" w:space="0" w:color="000000"/>
              <w:bottom w:val="single" w:sz="4" w:space="0" w:color="000000"/>
              <w:right w:val="single" w:sz="4" w:space="0" w:color="000000"/>
            </w:tcBorders>
          </w:tcPr>
          <w:p w14:paraId="74647E7A" w14:textId="77777777" w:rsidR="00A341F6" w:rsidRDefault="00E823F1">
            <w:pPr>
              <w:spacing w:after="0" w:line="259" w:lineRule="auto"/>
              <w:ind w:left="0" w:right="46" w:firstLine="0"/>
              <w:jc w:val="right"/>
            </w:pPr>
            <w:r>
              <w:rPr>
                <w:sz w:val="18"/>
              </w:rPr>
              <w:t xml:space="preserve">60 </w:t>
            </w:r>
          </w:p>
        </w:tc>
        <w:tc>
          <w:tcPr>
            <w:tcW w:w="1116" w:type="dxa"/>
            <w:gridSpan w:val="2"/>
            <w:tcBorders>
              <w:top w:val="single" w:sz="4" w:space="0" w:color="000000"/>
              <w:left w:val="single" w:sz="4" w:space="0" w:color="000000"/>
              <w:bottom w:val="single" w:sz="4" w:space="0" w:color="000000"/>
              <w:right w:val="single" w:sz="4" w:space="0" w:color="000000"/>
            </w:tcBorders>
          </w:tcPr>
          <w:p w14:paraId="4E54F80B" w14:textId="77777777" w:rsidR="00A341F6" w:rsidRDefault="00E823F1">
            <w:pPr>
              <w:spacing w:after="0" w:line="259" w:lineRule="auto"/>
              <w:ind w:left="0" w:right="45" w:firstLine="0"/>
              <w:jc w:val="right"/>
            </w:pPr>
            <w:r>
              <w:rPr>
                <w:sz w:val="18"/>
              </w:rPr>
              <w:t xml:space="preserve">300 </w:t>
            </w:r>
          </w:p>
        </w:tc>
        <w:tc>
          <w:tcPr>
            <w:tcW w:w="1105" w:type="dxa"/>
            <w:tcBorders>
              <w:top w:val="single" w:sz="4" w:space="0" w:color="000000"/>
              <w:left w:val="single" w:sz="4" w:space="0" w:color="000000"/>
              <w:bottom w:val="single" w:sz="4" w:space="0" w:color="000000"/>
              <w:right w:val="single" w:sz="4" w:space="0" w:color="000000"/>
            </w:tcBorders>
          </w:tcPr>
          <w:p w14:paraId="2CBCA33A" w14:textId="77777777" w:rsidR="00A341F6" w:rsidRDefault="00E823F1">
            <w:pPr>
              <w:spacing w:after="0" w:line="259" w:lineRule="auto"/>
              <w:ind w:left="0" w:right="46" w:firstLine="0"/>
              <w:jc w:val="center"/>
            </w:pPr>
            <w:r>
              <w:rPr>
                <w:sz w:val="18"/>
              </w:rPr>
              <w:t xml:space="preserve">50 </w:t>
            </w:r>
          </w:p>
        </w:tc>
      </w:tr>
      <w:tr w:rsidR="00A341F6" w14:paraId="441BD3C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279A148" w14:textId="77777777" w:rsidR="00A341F6" w:rsidRDefault="00E823F1">
            <w:pPr>
              <w:spacing w:after="0" w:line="259" w:lineRule="auto"/>
              <w:ind w:left="0" w:firstLine="0"/>
              <w:jc w:val="left"/>
            </w:pPr>
            <w:proofErr w:type="gramStart"/>
            <w:r>
              <w:rPr>
                <w:sz w:val="18"/>
              </w:rPr>
              <w:t>Despachos contable</w:t>
            </w:r>
            <w:proofErr w:type="gramEnd"/>
            <w:r>
              <w:rPr>
                <w:sz w:val="18"/>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F2D019A" w14:textId="77777777" w:rsidR="00A341F6" w:rsidRDefault="00E823F1">
            <w:pPr>
              <w:spacing w:after="0" w:line="259" w:lineRule="auto"/>
              <w:ind w:left="0" w:right="46" w:firstLine="0"/>
              <w:jc w:val="right"/>
            </w:pPr>
            <w:r>
              <w:rPr>
                <w:sz w:val="18"/>
              </w:rPr>
              <w:t xml:space="preserve">60 </w:t>
            </w:r>
          </w:p>
        </w:tc>
        <w:tc>
          <w:tcPr>
            <w:tcW w:w="1116" w:type="dxa"/>
            <w:gridSpan w:val="2"/>
            <w:tcBorders>
              <w:top w:val="single" w:sz="4" w:space="0" w:color="000000"/>
              <w:left w:val="single" w:sz="4" w:space="0" w:color="000000"/>
              <w:bottom w:val="single" w:sz="4" w:space="0" w:color="000000"/>
              <w:right w:val="single" w:sz="4" w:space="0" w:color="000000"/>
            </w:tcBorders>
          </w:tcPr>
          <w:p w14:paraId="6CA33E7E" w14:textId="77777777" w:rsidR="00A341F6" w:rsidRDefault="00E823F1">
            <w:pPr>
              <w:spacing w:after="0" w:line="259" w:lineRule="auto"/>
              <w:ind w:left="0" w:right="45" w:firstLine="0"/>
              <w:jc w:val="right"/>
            </w:pPr>
            <w:r>
              <w:rPr>
                <w:sz w:val="18"/>
              </w:rPr>
              <w:t xml:space="preserve">300 </w:t>
            </w:r>
          </w:p>
        </w:tc>
        <w:tc>
          <w:tcPr>
            <w:tcW w:w="1105" w:type="dxa"/>
            <w:tcBorders>
              <w:top w:val="single" w:sz="4" w:space="0" w:color="000000"/>
              <w:left w:val="single" w:sz="4" w:space="0" w:color="000000"/>
              <w:bottom w:val="single" w:sz="4" w:space="0" w:color="000000"/>
              <w:right w:val="single" w:sz="4" w:space="0" w:color="000000"/>
            </w:tcBorders>
          </w:tcPr>
          <w:p w14:paraId="4DA167E6" w14:textId="77777777" w:rsidR="00A341F6" w:rsidRDefault="00E823F1">
            <w:pPr>
              <w:spacing w:after="0" w:line="259" w:lineRule="auto"/>
              <w:ind w:left="0" w:right="46" w:firstLine="0"/>
              <w:jc w:val="center"/>
            </w:pPr>
            <w:r>
              <w:rPr>
                <w:sz w:val="18"/>
              </w:rPr>
              <w:t xml:space="preserve">50 </w:t>
            </w:r>
          </w:p>
        </w:tc>
      </w:tr>
      <w:tr w:rsidR="00A341F6" w14:paraId="25F17F3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A981803" w14:textId="77777777" w:rsidR="00A341F6" w:rsidRDefault="00E823F1">
            <w:pPr>
              <w:spacing w:after="0" w:line="259" w:lineRule="auto"/>
              <w:ind w:left="0" w:firstLine="0"/>
              <w:jc w:val="left"/>
            </w:pPr>
            <w:proofErr w:type="spellStart"/>
            <w:r>
              <w:rPr>
                <w:sz w:val="18"/>
              </w:rPr>
              <w:lastRenderedPageBreak/>
              <w:t>Bufette</w:t>
            </w:r>
            <w:proofErr w:type="spellEnd"/>
            <w:r>
              <w:rPr>
                <w:sz w:val="18"/>
              </w:rPr>
              <w:t xml:space="preserve"> de trámites y servicios  </w:t>
            </w:r>
          </w:p>
        </w:tc>
        <w:tc>
          <w:tcPr>
            <w:tcW w:w="1050" w:type="dxa"/>
            <w:tcBorders>
              <w:top w:val="single" w:sz="4" w:space="0" w:color="000000"/>
              <w:left w:val="single" w:sz="4" w:space="0" w:color="000000"/>
              <w:bottom w:val="single" w:sz="4" w:space="0" w:color="000000"/>
              <w:right w:val="single" w:sz="4" w:space="0" w:color="000000"/>
            </w:tcBorders>
          </w:tcPr>
          <w:p w14:paraId="37DE1710" w14:textId="77777777" w:rsidR="00A341F6" w:rsidRDefault="00E823F1">
            <w:pPr>
              <w:spacing w:after="0" w:line="259" w:lineRule="auto"/>
              <w:ind w:left="0" w:right="46" w:firstLine="0"/>
              <w:jc w:val="right"/>
            </w:pPr>
            <w:r>
              <w:rPr>
                <w:sz w:val="18"/>
              </w:rPr>
              <w:t xml:space="preserve">80 </w:t>
            </w:r>
          </w:p>
        </w:tc>
        <w:tc>
          <w:tcPr>
            <w:tcW w:w="1116" w:type="dxa"/>
            <w:gridSpan w:val="2"/>
            <w:tcBorders>
              <w:top w:val="single" w:sz="4" w:space="0" w:color="000000"/>
              <w:left w:val="single" w:sz="4" w:space="0" w:color="000000"/>
              <w:bottom w:val="single" w:sz="4" w:space="0" w:color="000000"/>
              <w:right w:val="single" w:sz="4" w:space="0" w:color="000000"/>
            </w:tcBorders>
          </w:tcPr>
          <w:p w14:paraId="5E2790E9"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2EEF1B27" w14:textId="77777777" w:rsidR="00A341F6" w:rsidRDefault="00E823F1">
            <w:pPr>
              <w:spacing w:after="0" w:line="259" w:lineRule="auto"/>
              <w:ind w:left="0" w:right="46" w:firstLine="0"/>
              <w:jc w:val="center"/>
            </w:pPr>
            <w:r>
              <w:rPr>
                <w:sz w:val="18"/>
              </w:rPr>
              <w:t xml:space="preserve">50 </w:t>
            </w:r>
          </w:p>
        </w:tc>
      </w:tr>
      <w:tr w:rsidR="00A341F6" w14:paraId="4073961A"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CA9FE81" w14:textId="77777777" w:rsidR="00A341F6" w:rsidRDefault="00E823F1">
            <w:pPr>
              <w:spacing w:after="0" w:line="259" w:lineRule="auto"/>
              <w:ind w:left="0" w:firstLine="0"/>
              <w:jc w:val="left"/>
            </w:pPr>
            <w:proofErr w:type="spellStart"/>
            <w:r>
              <w:rPr>
                <w:sz w:val="18"/>
              </w:rPr>
              <w:t>Bufette</w:t>
            </w:r>
            <w:proofErr w:type="spellEnd"/>
            <w:r>
              <w:rPr>
                <w:sz w:val="18"/>
              </w:rPr>
              <w:t xml:space="preserve"> profesional de construcción </w:t>
            </w:r>
          </w:p>
        </w:tc>
        <w:tc>
          <w:tcPr>
            <w:tcW w:w="1050" w:type="dxa"/>
            <w:tcBorders>
              <w:top w:val="single" w:sz="4" w:space="0" w:color="000000"/>
              <w:left w:val="single" w:sz="4" w:space="0" w:color="000000"/>
              <w:bottom w:val="single" w:sz="4" w:space="0" w:color="000000"/>
              <w:right w:val="single" w:sz="4" w:space="0" w:color="000000"/>
            </w:tcBorders>
          </w:tcPr>
          <w:p w14:paraId="60956411" w14:textId="77777777" w:rsidR="00A341F6" w:rsidRDefault="00E823F1">
            <w:pPr>
              <w:spacing w:after="0" w:line="259" w:lineRule="auto"/>
              <w:ind w:left="0" w:right="46" w:firstLine="0"/>
              <w:jc w:val="right"/>
            </w:pPr>
            <w:r>
              <w:rPr>
                <w:sz w:val="18"/>
              </w:rPr>
              <w:t xml:space="preserve">80 </w:t>
            </w:r>
          </w:p>
        </w:tc>
        <w:tc>
          <w:tcPr>
            <w:tcW w:w="1116" w:type="dxa"/>
            <w:gridSpan w:val="2"/>
            <w:tcBorders>
              <w:top w:val="single" w:sz="4" w:space="0" w:color="000000"/>
              <w:left w:val="single" w:sz="4" w:space="0" w:color="000000"/>
              <w:bottom w:val="single" w:sz="4" w:space="0" w:color="000000"/>
              <w:right w:val="single" w:sz="4" w:space="0" w:color="000000"/>
            </w:tcBorders>
          </w:tcPr>
          <w:p w14:paraId="5E2CCBC5" w14:textId="77777777" w:rsidR="00A341F6" w:rsidRDefault="00E823F1">
            <w:pPr>
              <w:spacing w:after="0" w:line="259" w:lineRule="auto"/>
              <w:ind w:left="0" w:right="45" w:firstLine="0"/>
              <w:jc w:val="right"/>
            </w:pPr>
            <w:r>
              <w:rPr>
                <w:sz w:val="18"/>
              </w:rPr>
              <w:t xml:space="preserve">500 </w:t>
            </w:r>
          </w:p>
        </w:tc>
        <w:tc>
          <w:tcPr>
            <w:tcW w:w="1105" w:type="dxa"/>
            <w:tcBorders>
              <w:top w:val="single" w:sz="4" w:space="0" w:color="000000"/>
              <w:left w:val="single" w:sz="4" w:space="0" w:color="000000"/>
              <w:bottom w:val="single" w:sz="4" w:space="0" w:color="000000"/>
              <w:right w:val="single" w:sz="4" w:space="0" w:color="000000"/>
            </w:tcBorders>
          </w:tcPr>
          <w:p w14:paraId="77923E79" w14:textId="77777777" w:rsidR="00A341F6" w:rsidRDefault="00E823F1">
            <w:pPr>
              <w:spacing w:after="0" w:line="259" w:lineRule="auto"/>
              <w:ind w:left="0" w:right="46" w:firstLine="0"/>
              <w:jc w:val="center"/>
            </w:pPr>
            <w:r>
              <w:rPr>
                <w:sz w:val="18"/>
              </w:rPr>
              <w:t xml:space="preserve">50 </w:t>
            </w:r>
          </w:p>
        </w:tc>
      </w:tr>
      <w:tr w:rsidR="00A341F6" w14:paraId="11C77140"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D523DE3" w14:textId="77777777" w:rsidR="00A341F6" w:rsidRDefault="00E823F1">
            <w:pPr>
              <w:spacing w:after="0" w:line="259" w:lineRule="auto"/>
              <w:ind w:left="0" w:firstLine="0"/>
              <w:jc w:val="left"/>
            </w:pPr>
            <w:r>
              <w:rPr>
                <w:sz w:val="18"/>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471CEA28" w14:textId="77777777" w:rsidR="00A341F6" w:rsidRDefault="00E823F1">
            <w:pPr>
              <w:spacing w:after="0" w:line="259" w:lineRule="auto"/>
              <w:ind w:left="0" w:right="1" w:firstLine="0"/>
              <w:jc w:val="right"/>
            </w:pPr>
            <w:r>
              <w:rPr>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tcPr>
          <w:p w14:paraId="3B4FDF51" w14:textId="77777777" w:rsidR="00A341F6" w:rsidRDefault="00E823F1">
            <w:pPr>
              <w:spacing w:after="0" w:line="259" w:lineRule="auto"/>
              <w:ind w:left="0" w:firstLine="0"/>
              <w:jc w:val="right"/>
            </w:pPr>
            <w:r>
              <w:rPr>
                <w:sz w:val="18"/>
              </w:rPr>
              <w:t xml:space="preserve"> </w:t>
            </w:r>
          </w:p>
        </w:tc>
        <w:tc>
          <w:tcPr>
            <w:tcW w:w="1105" w:type="dxa"/>
            <w:tcBorders>
              <w:top w:val="single" w:sz="4" w:space="0" w:color="000000"/>
              <w:left w:val="single" w:sz="4" w:space="0" w:color="000000"/>
              <w:bottom w:val="single" w:sz="4" w:space="0" w:color="000000"/>
              <w:right w:val="single" w:sz="4" w:space="0" w:color="000000"/>
            </w:tcBorders>
          </w:tcPr>
          <w:p w14:paraId="0236F7A7" w14:textId="77777777" w:rsidR="00A341F6" w:rsidRDefault="00E823F1">
            <w:pPr>
              <w:spacing w:after="0" w:line="259" w:lineRule="auto"/>
              <w:ind w:left="0" w:right="46" w:firstLine="0"/>
              <w:jc w:val="center"/>
            </w:pPr>
            <w:r>
              <w:rPr>
                <w:sz w:val="18"/>
              </w:rPr>
              <w:t xml:space="preserve">50 </w:t>
            </w:r>
          </w:p>
        </w:tc>
      </w:tr>
      <w:tr w:rsidR="00A341F6" w14:paraId="79321226" w14:textId="77777777">
        <w:trPr>
          <w:trHeight w:val="217"/>
        </w:trPr>
        <w:tc>
          <w:tcPr>
            <w:tcW w:w="7458" w:type="dxa"/>
            <w:gridSpan w:val="2"/>
            <w:tcBorders>
              <w:top w:val="single" w:sz="4" w:space="0" w:color="000000"/>
              <w:left w:val="single" w:sz="4" w:space="0" w:color="000000"/>
              <w:bottom w:val="single" w:sz="4" w:space="0" w:color="000000"/>
              <w:right w:val="nil"/>
            </w:tcBorders>
          </w:tcPr>
          <w:p w14:paraId="2B5064D8" w14:textId="77777777" w:rsidR="00A341F6" w:rsidRDefault="00E823F1">
            <w:pPr>
              <w:spacing w:after="0" w:line="259" w:lineRule="auto"/>
              <w:ind w:left="1343" w:firstLine="0"/>
              <w:jc w:val="left"/>
            </w:pPr>
            <w:r>
              <w:rPr>
                <w:b/>
                <w:sz w:val="18"/>
              </w:rPr>
              <w:t xml:space="preserve">MATERIAL DE PAPELERÍA, OFICINA, TECNOLOGÍA Y REGALOS </w:t>
            </w:r>
          </w:p>
        </w:tc>
        <w:tc>
          <w:tcPr>
            <w:tcW w:w="1116" w:type="dxa"/>
            <w:gridSpan w:val="2"/>
            <w:tcBorders>
              <w:top w:val="single" w:sz="4" w:space="0" w:color="000000"/>
              <w:left w:val="nil"/>
              <w:bottom w:val="single" w:sz="4" w:space="0" w:color="000000"/>
              <w:right w:val="single" w:sz="4" w:space="0" w:color="000000"/>
            </w:tcBorders>
          </w:tcPr>
          <w:p w14:paraId="46396C9D"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24089B14" w14:textId="77777777" w:rsidR="00A341F6" w:rsidRDefault="00E823F1">
            <w:pPr>
              <w:spacing w:after="0" w:line="259" w:lineRule="auto"/>
              <w:ind w:left="0" w:right="1" w:firstLine="0"/>
              <w:jc w:val="center"/>
            </w:pPr>
            <w:r>
              <w:rPr>
                <w:b/>
                <w:sz w:val="18"/>
              </w:rPr>
              <w:t xml:space="preserve"> </w:t>
            </w:r>
          </w:p>
        </w:tc>
      </w:tr>
      <w:tr w:rsidR="00A341F6" w14:paraId="29DAA6B1"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10EF2B60" w14:textId="77777777" w:rsidR="00A341F6" w:rsidRDefault="00E823F1">
            <w:pPr>
              <w:spacing w:after="0" w:line="259" w:lineRule="auto"/>
              <w:ind w:left="0" w:firstLine="0"/>
              <w:jc w:val="left"/>
            </w:pPr>
            <w:r>
              <w:rPr>
                <w:sz w:val="18"/>
              </w:rPr>
              <w:t xml:space="preserve">Papelería </w:t>
            </w:r>
          </w:p>
        </w:tc>
        <w:tc>
          <w:tcPr>
            <w:tcW w:w="1050" w:type="dxa"/>
            <w:tcBorders>
              <w:top w:val="single" w:sz="4" w:space="0" w:color="000000"/>
              <w:left w:val="single" w:sz="4" w:space="0" w:color="000000"/>
              <w:bottom w:val="single" w:sz="4" w:space="0" w:color="000000"/>
              <w:right w:val="single" w:sz="4" w:space="0" w:color="000000"/>
            </w:tcBorders>
          </w:tcPr>
          <w:p w14:paraId="425FC72F" w14:textId="77777777" w:rsidR="00A341F6" w:rsidRDefault="00E823F1">
            <w:pPr>
              <w:spacing w:after="0" w:line="259" w:lineRule="auto"/>
              <w:ind w:left="0" w:right="46" w:firstLine="0"/>
              <w:jc w:val="right"/>
            </w:pPr>
            <w:r>
              <w:rPr>
                <w:sz w:val="18"/>
              </w:rPr>
              <w:t xml:space="preserve">8 </w:t>
            </w:r>
          </w:p>
        </w:tc>
        <w:tc>
          <w:tcPr>
            <w:tcW w:w="1116" w:type="dxa"/>
            <w:gridSpan w:val="2"/>
            <w:tcBorders>
              <w:top w:val="single" w:sz="4" w:space="0" w:color="000000"/>
              <w:left w:val="single" w:sz="4" w:space="0" w:color="000000"/>
              <w:bottom w:val="single" w:sz="4" w:space="0" w:color="000000"/>
              <w:right w:val="single" w:sz="4" w:space="0" w:color="000000"/>
            </w:tcBorders>
          </w:tcPr>
          <w:p w14:paraId="6F693096" w14:textId="77777777" w:rsidR="00A341F6" w:rsidRDefault="00E823F1">
            <w:pPr>
              <w:spacing w:after="0" w:line="259" w:lineRule="auto"/>
              <w:ind w:left="0" w:right="45" w:firstLine="0"/>
              <w:jc w:val="right"/>
            </w:pPr>
            <w:r>
              <w:rPr>
                <w:sz w:val="18"/>
              </w:rPr>
              <w:t xml:space="preserve">100 </w:t>
            </w:r>
          </w:p>
        </w:tc>
        <w:tc>
          <w:tcPr>
            <w:tcW w:w="1105" w:type="dxa"/>
            <w:tcBorders>
              <w:top w:val="single" w:sz="4" w:space="0" w:color="000000"/>
              <w:left w:val="single" w:sz="4" w:space="0" w:color="000000"/>
              <w:bottom w:val="single" w:sz="4" w:space="0" w:color="000000"/>
              <w:right w:val="single" w:sz="4" w:space="0" w:color="000000"/>
            </w:tcBorders>
          </w:tcPr>
          <w:p w14:paraId="3179D484" w14:textId="77777777" w:rsidR="00A341F6" w:rsidRDefault="00E823F1">
            <w:pPr>
              <w:spacing w:after="0" w:line="259" w:lineRule="auto"/>
              <w:ind w:left="0" w:right="46" w:firstLine="0"/>
              <w:jc w:val="center"/>
            </w:pPr>
            <w:r>
              <w:rPr>
                <w:sz w:val="18"/>
              </w:rPr>
              <w:t xml:space="preserve">50 </w:t>
            </w:r>
          </w:p>
        </w:tc>
      </w:tr>
      <w:tr w:rsidR="00A341F6" w14:paraId="4E4DA8D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439ACDE" w14:textId="77777777" w:rsidR="00A341F6" w:rsidRDefault="00E823F1">
            <w:pPr>
              <w:spacing w:after="0" w:line="259" w:lineRule="auto"/>
              <w:ind w:left="0" w:firstLine="0"/>
              <w:jc w:val="left"/>
            </w:pPr>
            <w:r>
              <w:rPr>
                <w:sz w:val="18"/>
              </w:rPr>
              <w:t xml:space="preserve">Papelería e internet </w:t>
            </w:r>
          </w:p>
        </w:tc>
        <w:tc>
          <w:tcPr>
            <w:tcW w:w="1050" w:type="dxa"/>
            <w:tcBorders>
              <w:top w:val="single" w:sz="4" w:space="0" w:color="000000"/>
              <w:left w:val="single" w:sz="4" w:space="0" w:color="000000"/>
              <w:bottom w:val="single" w:sz="4" w:space="0" w:color="000000"/>
              <w:right w:val="single" w:sz="4" w:space="0" w:color="000000"/>
            </w:tcBorders>
          </w:tcPr>
          <w:p w14:paraId="73A98EF2" w14:textId="77777777" w:rsidR="00A341F6" w:rsidRDefault="00E823F1">
            <w:pPr>
              <w:spacing w:after="0" w:line="259" w:lineRule="auto"/>
              <w:ind w:left="0" w:right="46" w:firstLine="0"/>
              <w:jc w:val="right"/>
            </w:pPr>
            <w:r>
              <w:rPr>
                <w:sz w:val="18"/>
              </w:rPr>
              <w:t xml:space="preserve">10 </w:t>
            </w:r>
          </w:p>
        </w:tc>
        <w:tc>
          <w:tcPr>
            <w:tcW w:w="1116" w:type="dxa"/>
            <w:gridSpan w:val="2"/>
            <w:tcBorders>
              <w:top w:val="single" w:sz="4" w:space="0" w:color="000000"/>
              <w:left w:val="single" w:sz="4" w:space="0" w:color="000000"/>
              <w:bottom w:val="single" w:sz="4" w:space="0" w:color="000000"/>
              <w:right w:val="single" w:sz="4" w:space="0" w:color="000000"/>
            </w:tcBorders>
          </w:tcPr>
          <w:p w14:paraId="4ADDD2FF" w14:textId="77777777" w:rsidR="00A341F6" w:rsidRDefault="00E823F1">
            <w:pPr>
              <w:spacing w:after="0" w:line="259" w:lineRule="auto"/>
              <w:ind w:left="0" w:right="45" w:firstLine="0"/>
              <w:jc w:val="right"/>
            </w:pPr>
            <w:r>
              <w:rPr>
                <w:sz w:val="18"/>
              </w:rPr>
              <w:t xml:space="preserve">105 </w:t>
            </w:r>
          </w:p>
        </w:tc>
        <w:tc>
          <w:tcPr>
            <w:tcW w:w="1105" w:type="dxa"/>
            <w:tcBorders>
              <w:top w:val="single" w:sz="4" w:space="0" w:color="000000"/>
              <w:left w:val="single" w:sz="4" w:space="0" w:color="000000"/>
              <w:bottom w:val="single" w:sz="4" w:space="0" w:color="000000"/>
              <w:right w:val="single" w:sz="4" w:space="0" w:color="000000"/>
            </w:tcBorders>
          </w:tcPr>
          <w:p w14:paraId="3AF46EDB" w14:textId="77777777" w:rsidR="00A341F6" w:rsidRDefault="00E823F1">
            <w:pPr>
              <w:spacing w:after="0" w:line="259" w:lineRule="auto"/>
              <w:ind w:left="0" w:right="46" w:firstLine="0"/>
              <w:jc w:val="center"/>
            </w:pPr>
            <w:r>
              <w:rPr>
                <w:sz w:val="18"/>
              </w:rPr>
              <w:t xml:space="preserve">50 </w:t>
            </w:r>
          </w:p>
        </w:tc>
      </w:tr>
      <w:tr w:rsidR="00A341F6" w14:paraId="76A1282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4522AED" w14:textId="77777777" w:rsidR="00A341F6" w:rsidRDefault="00E823F1">
            <w:pPr>
              <w:spacing w:after="0" w:line="259" w:lineRule="auto"/>
              <w:ind w:left="0" w:firstLine="0"/>
              <w:jc w:val="left"/>
            </w:pPr>
            <w:r>
              <w:rPr>
                <w:sz w:val="18"/>
              </w:rPr>
              <w:t xml:space="preserve">Papelería, mercería y novedades. </w:t>
            </w:r>
          </w:p>
        </w:tc>
        <w:tc>
          <w:tcPr>
            <w:tcW w:w="1050" w:type="dxa"/>
            <w:tcBorders>
              <w:top w:val="single" w:sz="4" w:space="0" w:color="000000"/>
              <w:left w:val="single" w:sz="4" w:space="0" w:color="000000"/>
              <w:bottom w:val="single" w:sz="4" w:space="0" w:color="000000"/>
              <w:right w:val="single" w:sz="4" w:space="0" w:color="000000"/>
            </w:tcBorders>
          </w:tcPr>
          <w:p w14:paraId="2F458723" w14:textId="77777777" w:rsidR="00A341F6" w:rsidRDefault="00E823F1">
            <w:pPr>
              <w:spacing w:after="0" w:line="259" w:lineRule="auto"/>
              <w:ind w:left="0" w:right="46" w:firstLine="0"/>
              <w:jc w:val="right"/>
            </w:pPr>
            <w:r>
              <w:rPr>
                <w:sz w:val="18"/>
              </w:rPr>
              <w:t xml:space="preserve">12 </w:t>
            </w:r>
          </w:p>
        </w:tc>
        <w:tc>
          <w:tcPr>
            <w:tcW w:w="1116" w:type="dxa"/>
            <w:gridSpan w:val="2"/>
            <w:tcBorders>
              <w:top w:val="single" w:sz="4" w:space="0" w:color="000000"/>
              <w:left w:val="single" w:sz="4" w:space="0" w:color="000000"/>
              <w:bottom w:val="single" w:sz="4" w:space="0" w:color="000000"/>
              <w:right w:val="single" w:sz="4" w:space="0" w:color="000000"/>
            </w:tcBorders>
          </w:tcPr>
          <w:p w14:paraId="195E16AB" w14:textId="77777777" w:rsidR="00A341F6" w:rsidRDefault="00E823F1">
            <w:pPr>
              <w:spacing w:after="0" w:line="259" w:lineRule="auto"/>
              <w:ind w:left="0" w:right="45" w:firstLine="0"/>
              <w:jc w:val="right"/>
            </w:pPr>
            <w:r>
              <w:rPr>
                <w:sz w:val="18"/>
              </w:rPr>
              <w:t xml:space="preserve">110 </w:t>
            </w:r>
          </w:p>
        </w:tc>
        <w:tc>
          <w:tcPr>
            <w:tcW w:w="1105" w:type="dxa"/>
            <w:tcBorders>
              <w:top w:val="single" w:sz="4" w:space="0" w:color="000000"/>
              <w:left w:val="single" w:sz="4" w:space="0" w:color="000000"/>
              <w:bottom w:val="single" w:sz="4" w:space="0" w:color="000000"/>
              <w:right w:val="single" w:sz="4" w:space="0" w:color="000000"/>
            </w:tcBorders>
          </w:tcPr>
          <w:p w14:paraId="49986680" w14:textId="77777777" w:rsidR="00A341F6" w:rsidRDefault="00E823F1">
            <w:pPr>
              <w:spacing w:after="0" w:line="259" w:lineRule="auto"/>
              <w:ind w:left="0" w:right="46" w:firstLine="0"/>
              <w:jc w:val="center"/>
            </w:pPr>
            <w:r>
              <w:rPr>
                <w:sz w:val="18"/>
              </w:rPr>
              <w:t xml:space="preserve">50 </w:t>
            </w:r>
          </w:p>
        </w:tc>
      </w:tr>
      <w:tr w:rsidR="00A341F6" w14:paraId="1219BB4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F8EFA80" w14:textId="77777777" w:rsidR="00A341F6" w:rsidRDefault="00E823F1">
            <w:pPr>
              <w:spacing w:after="0" w:line="259" w:lineRule="auto"/>
              <w:ind w:left="0" w:firstLine="0"/>
              <w:jc w:val="left"/>
            </w:pPr>
            <w:r>
              <w:rPr>
                <w:sz w:val="18"/>
              </w:rPr>
              <w:t xml:space="preserve">Papelería y regalos </w:t>
            </w:r>
          </w:p>
        </w:tc>
        <w:tc>
          <w:tcPr>
            <w:tcW w:w="1050" w:type="dxa"/>
            <w:tcBorders>
              <w:top w:val="single" w:sz="4" w:space="0" w:color="000000"/>
              <w:left w:val="single" w:sz="4" w:space="0" w:color="000000"/>
              <w:bottom w:val="single" w:sz="4" w:space="0" w:color="000000"/>
              <w:right w:val="single" w:sz="4" w:space="0" w:color="000000"/>
            </w:tcBorders>
          </w:tcPr>
          <w:p w14:paraId="4B2CC429" w14:textId="77777777" w:rsidR="00A341F6" w:rsidRDefault="00E823F1">
            <w:pPr>
              <w:spacing w:after="0" w:line="259" w:lineRule="auto"/>
              <w:ind w:left="0" w:right="46" w:firstLine="0"/>
              <w:jc w:val="right"/>
            </w:pPr>
            <w:r>
              <w:rPr>
                <w:sz w:val="18"/>
              </w:rPr>
              <w:t xml:space="preserve">13 </w:t>
            </w:r>
          </w:p>
        </w:tc>
        <w:tc>
          <w:tcPr>
            <w:tcW w:w="1116" w:type="dxa"/>
            <w:gridSpan w:val="2"/>
            <w:tcBorders>
              <w:top w:val="single" w:sz="4" w:space="0" w:color="000000"/>
              <w:left w:val="single" w:sz="4" w:space="0" w:color="000000"/>
              <w:bottom w:val="single" w:sz="4" w:space="0" w:color="000000"/>
              <w:right w:val="single" w:sz="4" w:space="0" w:color="000000"/>
            </w:tcBorders>
          </w:tcPr>
          <w:p w14:paraId="0F6E3390" w14:textId="77777777" w:rsidR="00A341F6" w:rsidRDefault="00E823F1">
            <w:pPr>
              <w:spacing w:after="0" w:line="259" w:lineRule="auto"/>
              <w:ind w:left="0" w:right="45" w:firstLine="0"/>
              <w:jc w:val="right"/>
            </w:pPr>
            <w:r>
              <w:rPr>
                <w:sz w:val="18"/>
              </w:rPr>
              <w:t xml:space="preserve">115 </w:t>
            </w:r>
          </w:p>
        </w:tc>
        <w:tc>
          <w:tcPr>
            <w:tcW w:w="1105" w:type="dxa"/>
            <w:tcBorders>
              <w:top w:val="single" w:sz="4" w:space="0" w:color="000000"/>
              <w:left w:val="single" w:sz="4" w:space="0" w:color="000000"/>
              <w:bottom w:val="single" w:sz="4" w:space="0" w:color="000000"/>
              <w:right w:val="single" w:sz="4" w:space="0" w:color="000000"/>
            </w:tcBorders>
          </w:tcPr>
          <w:p w14:paraId="11BCC68D" w14:textId="77777777" w:rsidR="00A341F6" w:rsidRDefault="00E823F1">
            <w:pPr>
              <w:spacing w:after="0" w:line="259" w:lineRule="auto"/>
              <w:ind w:left="0" w:right="46" w:firstLine="0"/>
              <w:jc w:val="center"/>
            </w:pPr>
            <w:r>
              <w:rPr>
                <w:sz w:val="18"/>
              </w:rPr>
              <w:t xml:space="preserve">50 </w:t>
            </w:r>
          </w:p>
        </w:tc>
      </w:tr>
      <w:tr w:rsidR="00A341F6" w14:paraId="5576B026"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0328B82" w14:textId="77777777" w:rsidR="00A341F6" w:rsidRDefault="00E823F1">
            <w:pPr>
              <w:spacing w:after="0" w:line="259" w:lineRule="auto"/>
              <w:ind w:left="0" w:firstLine="0"/>
              <w:jc w:val="left"/>
            </w:pPr>
            <w:r>
              <w:rPr>
                <w:sz w:val="18"/>
              </w:rPr>
              <w:t xml:space="preserve">Compra venta de teléfonos y accesorios </w:t>
            </w:r>
          </w:p>
        </w:tc>
        <w:tc>
          <w:tcPr>
            <w:tcW w:w="1050" w:type="dxa"/>
            <w:tcBorders>
              <w:top w:val="single" w:sz="4" w:space="0" w:color="000000"/>
              <w:left w:val="single" w:sz="4" w:space="0" w:color="000000"/>
              <w:bottom w:val="single" w:sz="4" w:space="0" w:color="000000"/>
              <w:right w:val="single" w:sz="4" w:space="0" w:color="000000"/>
            </w:tcBorders>
          </w:tcPr>
          <w:p w14:paraId="2E1E9F3E"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67CFDD06" w14:textId="77777777" w:rsidR="00A341F6" w:rsidRDefault="00E823F1">
            <w:pPr>
              <w:spacing w:after="0" w:line="259" w:lineRule="auto"/>
              <w:ind w:left="0" w:right="45" w:firstLine="0"/>
              <w:jc w:val="right"/>
            </w:pPr>
            <w:r>
              <w:rPr>
                <w:sz w:val="18"/>
              </w:rPr>
              <w:t xml:space="preserve">120 </w:t>
            </w:r>
          </w:p>
        </w:tc>
        <w:tc>
          <w:tcPr>
            <w:tcW w:w="1105" w:type="dxa"/>
            <w:tcBorders>
              <w:top w:val="single" w:sz="4" w:space="0" w:color="000000"/>
              <w:left w:val="single" w:sz="4" w:space="0" w:color="000000"/>
              <w:bottom w:val="single" w:sz="4" w:space="0" w:color="000000"/>
              <w:right w:val="single" w:sz="4" w:space="0" w:color="000000"/>
            </w:tcBorders>
          </w:tcPr>
          <w:p w14:paraId="2C5F0CB1" w14:textId="77777777" w:rsidR="00A341F6" w:rsidRDefault="00E823F1">
            <w:pPr>
              <w:spacing w:after="0" w:line="259" w:lineRule="auto"/>
              <w:ind w:left="0" w:right="46" w:firstLine="0"/>
              <w:jc w:val="center"/>
            </w:pPr>
            <w:r>
              <w:rPr>
                <w:sz w:val="18"/>
              </w:rPr>
              <w:t xml:space="preserve">50 </w:t>
            </w:r>
          </w:p>
        </w:tc>
      </w:tr>
      <w:tr w:rsidR="00A341F6" w14:paraId="7300C160"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45509771" w14:textId="77777777" w:rsidR="00A341F6" w:rsidRDefault="00E823F1">
            <w:pPr>
              <w:spacing w:after="0" w:line="259" w:lineRule="auto"/>
              <w:ind w:left="0" w:firstLine="0"/>
              <w:jc w:val="left"/>
            </w:pPr>
            <w:r>
              <w:rPr>
                <w:sz w:val="18"/>
              </w:rPr>
              <w:t xml:space="preserve">Videojuegos </w:t>
            </w:r>
          </w:p>
        </w:tc>
        <w:tc>
          <w:tcPr>
            <w:tcW w:w="1050" w:type="dxa"/>
            <w:tcBorders>
              <w:top w:val="single" w:sz="4" w:space="0" w:color="000000"/>
              <w:left w:val="single" w:sz="4" w:space="0" w:color="000000"/>
              <w:bottom w:val="single" w:sz="4" w:space="0" w:color="000000"/>
              <w:right w:val="single" w:sz="4" w:space="0" w:color="000000"/>
            </w:tcBorders>
          </w:tcPr>
          <w:p w14:paraId="3FCEAAA2" w14:textId="77777777" w:rsidR="00A341F6" w:rsidRDefault="00E823F1">
            <w:pPr>
              <w:spacing w:after="0" w:line="259" w:lineRule="auto"/>
              <w:ind w:left="0" w:right="46" w:firstLine="0"/>
              <w:jc w:val="right"/>
            </w:pPr>
            <w:r>
              <w:rPr>
                <w:sz w:val="18"/>
              </w:rPr>
              <w:t xml:space="preserve">17 </w:t>
            </w:r>
          </w:p>
        </w:tc>
        <w:tc>
          <w:tcPr>
            <w:tcW w:w="1116" w:type="dxa"/>
            <w:gridSpan w:val="2"/>
            <w:tcBorders>
              <w:top w:val="single" w:sz="4" w:space="0" w:color="000000"/>
              <w:left w:val="single" w:sz="4" w:space="0" w:color="000000"/>
              <w:bottom w:val="single" w:sz="4" w:space="0" w:color="000000"/>
              <w:right w:val="single" w:sz="4" w:space="0" w:color="000000"/>
            </w:tcBorders>
          </w:tcPr>
          <w:p w14:paraId="7674E7DC" w14:textId="77777777" w:rsidR="00A341F6" w:rsidRDefault="00E823F1">
            <w:pPr>
              <w:spacing w:after="0" w:line="259" w:lineRule="auto"/>
              <w:ind w:left="0" w:right="45" w:firstLine="0"/>
              <w:jc w:val="right"/>
            </w:pPr>
            <w:r>
              <w:rPr>
                <w:sz w:val="18"/>
              </w:rPr>
              <w:t xml:space="preserve">125 </w:t>
            </w:r>
          </w:p>
        </w:tc>
        <w:tc>
          <w:tcPr>
            <w:tcW w:w="1105" w:type="dxa"/>
            <w:tcBorders>
              <w:top w:val="single" w:sz="4" w:space="0" w:color="000000"/>
              <w:left w:val="single" w:sz="4" w:space="0" w:color="000000"/>
              <w:bottom w:val="single" w:sz="4" w:space="0" w:color="000000"/>
              <w:right w:val="single" w:sz="4" w:space="0" w:color="000000"/>
            </w:tcBorders>
          </w:tcPr>
          <w:p w14:paraId="7DEFC90C" w14:textId="77777777" w:rsidR="00A341F6" w:rsidRDefault="00E823F1">
            <w:pPr>
              <w:spacing w:after="0" w:line="259" w:lineRule="auto"/>
              <w:ind w:left="0" w:right="46" w:firstLine="0"/>
              <w:jc w:val="center"/>
            </w:pPr>
            <w:r>
              <w:rPr>
                <w:sz w:val="18"/>
              </w:rPr>
              <w:t xml:space="preserve">50 </w:t>
            </w:r>
          </w:p>
        </w:tc>
      </w:tr>
      <w:tr w:rsidR="00A341F6" w14:paraId="50CED4F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F076EFD" w14:textId="77777777" w:rsidR="00A341F6" w:rsidRDefault="00E823F1">
            <w:pPr>
              <w:spacing w:after="0" w:line="259" w:lineRule="auto"/>
              <w:ind w:left="0" w:firstLine="0"/>
              <w:jc w:val="left"/>
            </w:pPr>
            <w:r>
              <w:rPr>
                <w:sz w:val="18"/>
              </w:rPr>
              <w:t xml:space="preserve">Café internet </w:t>
            </w:r>
          </w:p>
        </w:tc>
        <w:tc>
          <w:tcPr>
            <w:tcW w:w="1050" w:type="dxa"/>
            <w:tcBorders>
              <w:top w:val="single" w:sz="4" w:space="0" w:color="000000"/>
              <w:left w:val="single" w:sz="4" w:space="0" w:color="000000"/>
              <w:bottom w:val="single" w:sz="4" w:space="0" w:color="000000"/>
              <w:right w:val="single" w:sz="4" w:space="0" w:color="000000"/>
            </w:tcBorders>
          </w:tcPr>
          <w:p w14:paraId="5B39EE7F" w14:textId="77777777" w:rsidR="00A341F6" w:rsidRDefault="00E823F1">
            <w:pPr>
              <w:spacing w:after="0" w:line="259" w:lineRule="auto"/>
              <w:ind w:left="0" w:right="46" w:firstLine="0"/>
              <w:jc w:val="right"/>
            </w:pPr>
            <w:r>
              <w:rPr>
                <w:sz w:val="18"/>
              </w:rPr>
              <w:t xml:space="preserve">19 </w:t>
            </w:r>
          </w:p>
        </w:tc>
        <w:tc>
          <w:tcPr>
            <w:tcW w:w="1116" w:type="dxa"/>
            <w:gridSpan w:val="2"/>
            <w:tcBorders>
              <w:top w:val="single" w:sz="4" w:space="0" w:color="000000"/>
              <w:left w:val="single" w:sz="4" w:space="0" w:color="000000"/>
              <w:bottom w:val="single" w:sz="4" w:space="0" w:color="000000"/>
              <w:right w:val="single" w:sz="4" w:space="0" w:color="000000"/>
            </w:tcBorders>
          </w:tcPr>
          <w:p w14:paraId="587F7173" w14:textId="77777777" w:rsidR="00A341F6" w:rsidRDefault="00E823F1">
            <w:pPr>
              <w:spacing w:after="0" w:line="259" w:lineRule="auto"/>
              <w:ind w:left="0" w:right="45" w:firstLine="0"/>
              <w:jc w:val="right"/>
            </w:pPr>
            <w:r>
              <w:rPr>
                <w:sz w:val="18"/>
              </w:rPr>
              <w:t xml:space="preserve">130 </w:t>
            </w:r>
          </w:p>
        </w:tc>
        <w:tc>
          <w:tcPr>
            <w:tcW w:w="1105" w:type="dxa"/>
            <w:tcBorders>
              <w:top w:val="single" w:sz="4" w:space="0" w:color="000000"/>
              <w:left w:val="single" w:sz="4" w:space="0" w:color="000000"/>
              <w:bottom w:val="single" w:sz="4" w:space="0" w:color="000000"/>
              <w:right w:val="single" w:sz="4" w:space="0" w:color="000000"/>
            </w:tcBorders>
          </w:tcPr>
          <w:p w14:paraId="2C303786" w14:textId="77777777" w:rsidR="00A341F6" w:rsidRDefault="00E823F1">
            <w:pPr>
              <w:spacing w:after="0" w:line="259" w:lineRule="auto"/>
              <w:ind w:left="0" w:right="46" w:firstLine="0"/>
              <w:jc w:val="center"/>
            </w:pPr>
            <w:r>
              <w:rPr>
                <w:sz w:val="18"/>
              </w:rPr>
              <w:t xml:space="preserve">50 </w:t>
            </w:r>
          </w:p>
        </w:tc>
      </w:tr>
      <w:tr w:rsidR="00A341F6" w14:paraId="205A34C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9CDC86D" w14:textId="77777777" w:rsidR="00A341F6" w:rsidRDefault="00E823F1">
            <w:pPr>
              <w:spacing w:after="0" w:line="259" w:lineRule="auto"/>
              <w:ind w:left="0" w:firstLine="0"/>
              <w:jc w:val="left"/>
            </w:pPr>
            <w:r>
              <w:rPr>
                <w:sz w:val="18"/>
              </w:rPr>
              <w:t xml:space="preserve">Internet </w:t>
            </w:r>
          </w:p>
        </w:tc>
        <w:tc>
          <w:tcPr>
            <w:tcW w:w="1050" w:type="dxa"/>
            <w:tcBorders>
              <w:top w:val="single" w:sz="4" w:space="0" w:color="000000"/>
              <w:left w:val="single" w:sz="4" w:space="0" w:color="000000"/>
              <w:bottom w:val="single" w:sz="4" w:space="0" w:color="000000"/>
              <w:right w:val="single" w:sz="4" w:space="0" w:color="000000"/>
            </w:tcBorders>
          </w:tcPr>
          <w:p w14:paraId="568EC142" w14:textId="77777777" w:rsidR="00A341F6" w:rsidRDefault="00E823F1">
            <w:pPr>
              <w:spacing w:after="0" w:line="259" w:lineRule="auto"/>
              <w:ind w:left="0" w:right="46" w:firstLine="0"/>
              <w:jc w:val="right"/>
            </w:pPr>
            <w:r>
              <w:rPr>
                <w:sz w:val="18"/>
              </w:rPr>
              <w:t xml:space="preserve">21 </w:t>
            </w:r>
          </w:p>
        </w:tc>
        <w:tc>
          <w:tcPr>
            <w:tcW w:w="1116" w:type="dxa"/>
            <w:gridSpan w:val="2"/>
            <w:tcBorders>
              <w:top w:val="single" w:sz="4" w:space="0" w:color="000000"/>
              <w:left w:val="single" w:sz="4" w:space="0" w:color="000000"/>
              <w:bottom w:val="single" w:sz="4" w:space="0" w:color="000000"/>
              <w:right w:val="single" w:sz="4" w:space="0" w:color="000000"/>
            </w:tcBorders>
          </w:tcPr>
          <w:p w14:paraId="3D98DBA4" w14:textId="77777777" w:rsidR="00A341F6" w:rsidRDefault="00E823F1">
            <w:pPr>
              <w:spacing w:after="0" w:line="259" w:lineRule="auto"/>
              <w:ind w:left="0" w:right="45" w:firstLine="0"/>
              <w:jc w:val="right"/>
            </w:pPr>
            <w:r>
              <w:rPr>
                <w:sz w:val="18"/>
              </w:rPr>
              <w:t xml:space="preserve">135 </w:t>
            </w:r>
          </w:p>
        </w:tc>
        <w:tc>
          <w:tcPr>
            <w:tcW w:w="1105" w:type="dxa"/>
            <w:tcBorders>
              <w:top w:val="single" w:sz="4" w:space="0" w:color="000000"/>
              <w:left w:val="single" w:sz="4" w:space="0" w:color="000000"/>
              <w:bottom w:val="single" w:sz="4" w:space="0" w:color="000000"/>
              <w:right w:val="single" w:sz="4" w:space="0" w:color="000000"/>
            </w:tcBorders>
          </w:tcPr>
          <w:p w14:paraId="2C2EF42D" w14:textId="77777777" w:rsidR="00A341F6" w:rsidRDefault="00E823F1">
            <w:pPr>
              <w:spacing w:after="0" w:line="259" w:lineRule="auto"/>
              <w:ind w:left="0" w:right="46" w:firstLine="0"/>
              <w:jc w:val="center"/>
            </w:pPr>
            <w:r>
              <w:rPr>
                <w:sz w:val="18"/>
              </w:rPr>
              <w:t xml:space="preserve">50 </w:t>
            </w:r>
          </w:p>
        </w:tc>
      </w:tr>
      <w:tr w:rsidR="00A341F6" w14:paraId="2E2D0DB5"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FA73BEA" w14:textId="77777777" w:rsidR="00A341F6" w:rsidRDefault="00E823F1">
            <w:pPr>
              <w:spacing w:after="0" w:line="259" w:lineRule="auto"/>
              <w:ind w:left="0" w:firstLine="0"/>
              <w:jc w:val="left"/>
            </w:pPr>
            <w:r>
              <w:rPr>
                <w:sz w:val="18"/>
              </w:rPr>
              <w:t xml:space="preserve">Internet y papelería </w:t>
            </w:r>
          </w:p>
        </w:tc>
        <w:tc>
          <w:tcPr>
            <w:tcW w:w="1050" w:type="dxa"/>
            <w:tcBorders>
              <w:top w:val="single" w:sz="4" w:space="0" w:color="000000"/>
              <w:left w:val="single" w:sz="4" w:space="0" w:color="000000"/>
              <w:bottom w:val="single" w:sz="4" w:space="0" w:color="000000"/>
              <w:right w:val="single" w:sz="4" w:space="0" w:color="000000"/>
            </w:tcBorders>
          </w:tcPr>
          <w:p w14:paraId="0DB24B64" w14:textId="77777777" w:rsidR="00A341F6" w:rsidRDefault="00E823F1">
            <w:pPr>
              <w:spacing w:after="0" w:line="259" w:lineRule="auto"/>
              <w:ind w:left="0" w:right="46" w:firstLine="0"/>
              <w:jc w:val="right"/>
            </w:pPr>
            <w:r>
              <w:rPr>
                <w:sz w:val="18"/>
              </w:rPr>
              <w:t xml:space="preserve">23 </w:t>
            </w:r>
          </w:p>
        </w:tc>
        <w:tc>
          <w:tcPr>
            <w:tcW w:w="1116" w:type="dxa"/>
            <w:gridSpan w:val="2"/>
            <w:tcBorders>
              <w:top w:val="single" w:sz="4" w:space="0" w:color="000000"/>
              <w:left w:val="single" w:sz="4" w:space="0" w:color="000000"/>
              <w:bottom w:val="single" w:sz="4" w:space="0" w:color="000000"/>
              <w:right w:val="single" w:sz="4" w:space="0" w:color="000000"/>
            </w:tcBorders>
          </w:tcPr>
          <w:p w14:paraId="0C02E478" w14:textId="77777777" w:rsidR="00A341F6" w:rsidRDefault="00E823F1">
            <w:pPr>
              <w:spacing w:after="0" w:line="259" w:lineRule="auto"/>
              <w:ind w:left="0" w:right="45" w:firstLine="0"/>
              <w:jc w:val="right"/>
            </w:pPr>
            <w:r>
              <w:rPr>
                <w:sz w:val="18"/>
              </w:rPr>
              <w:t xml:space="preserve">138 </w:t>
            </w:r>
          </w:p>
        </w:tc>
        <w:tc>
          <w:tcPr>
            <w:tcW w:w="1105" w:type="dxa"/>
            <w:tcBorders>
              <w:top w:val="single" w:sz="4" w:space="0" w:color="000000"/>
              <w:left w:val="single" w:sz="4" w:space="0" w:color="000000"/>
              <w:bottom w:val="single" w:sz="4" w:space="0" w:color="000000"/>
              <w:right w:val="single" w:sz="4" w:space="0" w:color="000000"/>
            </w:tcBorders>
          </w:tcPr>
          <w:p w14:paraId="6603785A" w14:textId="77777777" w:rsidR="00A341F6" w:rsidRDefault="00E823F1">
            <w:pPr>
              <w:spacing w:after="0" w:line="259" w:lineRule="auto"/>
              <w:ind w:left="0" w:right="46" w:firstLine="0"/>
              <w:jc w:val="center"/>
            </w:pPr>
            <w:r>
              <w:rPr>
                <w:sz w:val="18"/>
              </w:rPr>
              <w:t xml:space="preserve">50 </w:t>
            </w:r>
          </w:p>
        </w:tc>
      </w:tr>
      <w:tr w:rsidR="00A341F6" w14:paraId="2C6C1EEB"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17399A5" w14:textId="77777777" w:rsidR="00A341F6" w:rsidRDefault="00E823F1">
            <w:pPr>
              <w:spacing w:after="0" w:line="259" w:lineRule="auto"/>
              <w:ind w:left="0" w:firstLine="0"/>
              <w:jc w:val="left"/>
            </w:pPr>
            <w:r>
              <w:rPr>
                <w:sz w:val="18"/>
              </w:rPr>
              <w:t xml:space="preserve">Internet y regalos </w:t>
            </w:r>
          </w:p>
        </w:tc>
        <w:tc>
          <w:tcPr>
            <w:tcW w:w="1050" w:type="dxa"/>
            <w:tcBorders>
              <w:top w:val="single" w:sz="4" w:space="0" w:color="000000"/>
              <w:left w:val="single" w:sz="4" w:space="0" w:color="000000"/>
              <w:bottom w:val="single" w:sz="4" w:space="0" w:color="000000"/>
              <w:right w:val="single" w:sz="4" w:space="0" w:color="000000"/>
            </w:tcBorders>
          </w:tcPr>
          <w:p w14:paraId="1ADA0DF5" w14:textId="77777777" w:rsidR="00A341F6" w:rsidRDefault="00E823F1">
            <w:pPr>
              <w:spacing w:after="0" w:line="259" w:lineRule="auto"/>
              <w:ind w:left="0" w:right="46" w:firstLine="0"/>
              <w:jc w:val="right"/>
            </w:pPr>
            <w:r>
              <w:rPr>
                <w:sz w:val="18"/>
              </w:rPr>
              <w:t xml:space="preserve">25 </w:t>
            </w:r>
          </w:p>
        </w:tc>
        <w:tc>
          <w:tcPr>
            <w:tcW w:w="1116" w:type="dxa"/>
            <w:gridSpan w:val="2"/>
            <w:tcBorders>
              <w:top w:val="single" w:sz="4" w:space="0" w:color="000000"/>
              <w:left w:val="single" w:sz="4" w:space="0" w:color="000000"/>
              <w:bottom w:val="single" w:sz="4" w:space="0" w:color="000000"/>
              <w:right w:val="single" w:sz="4" w:space="0" w:color="000000"/>
            </w:tcBorders>
          </w:tcPr>
          <w:p w14:paraId="3A5640A1" w14:textId="77777777" w:rsidR="00A341F6" w:rsidRDefault="00E823F1">
            <w:pPr>
              <w:spacing w:after="0" w:line="259" w:lineRule="auto"/>
              <w:ind w:left="0" w:right="45" w:firstLine="0"/>
              <w:jc w:val="right"/>
            </w:pPr>
            <w:r>
              <w:rPr>
                <w:sz w:val="18"/>
              </w:rPr>
              <w:t xml:space="preserve">140 </w:t>
            </w:r>
          </w:p>
        </w:tc>
        <w:tc>
          <w:tcPr>
            <w:tcW w:w="1105" w:type="dxa"/>
            <w:tcBorders>
              <w:top w:val="single" w:sz="4" w:space="0" w:color="000000"/>
              <w:left w:val="single" w:sz="4" w:space="0" w:color="000000"/>
              <w:bottom w:val="single" w:sz="4" w:space="0" w:color="000000"/>
              <w:right w:val="single" w:sz="4" w:space="0" w:color="000000"/>
            </w:tcBorders>
          </w:tcPr>
          <w:p w14:paraId="19FA250D" w14:textId="77777777" w:rsidR="00A341F6" w:rsidRDefault="00E823F1">
            <w:pPr>
              <w:spacing w:after="0" w:line="259" w:lineRule="auto"/>
              <w:ind w:left="0" w:right="46" w:firstLine="0"/>
              <w:jc w:val="center"/>
            </w:pPr>
            <w:r>
              <w:rPr>
                <w:sz w:val="18"/>
              </w:rPr>
              <w:t xml:space="preserve">50 </w:t>
            </w:r>
          </w:p>
        </w:tc>
      </w:tr>
      <w:tr w:rsidR="00A341F6" w14:paraId="3745CEBC"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4AEAE3E1" w14:textId="77777777" w:rsidR="00A341F6" w:rsidRDefault="00E823F1">
            <w:pPr>
              <w:spacing w:after="0" w:line="259" w:lineRule="auto"/>
              <w:ind w:left="0" w:firstLine="0"/>
              <w:jc w:val="left"/>
            </w:pPr>
            <w:r>
              <w:rPr>
                <w:sz w:val="18"/>
              </w:rPr>
              <w:t xml:space="preserve">Internet y videojuegos </w:t>
            </w:r>
          </w:p>
        </w:tc>
        <w:tc>
          <w:tcPr>
            <w:tcW w:w="1050" w:type="dxa"/>
            <w:tcBorders>
              <w:top w:val="single" w:sz="4" w:space="0" w:color="000000"/>
              <w:left w:val="single" w:sz="4" w:space="0" w:color="000000"/>
              <w:bottom w:val="single" w:sz="4" w:space="0" w:color="000000"/>
              <w:right w:val="single" w:sz="4" w:space="0" w:color="000000"/>
            </w:tcBorders>
          </w:tcPr>
          <w:p w14:paraId="303505A8" w14:textId="77777777" w:rsidR="00A341F6" w:rsidRDefault="00E823F1">
            <w:pPr>
              <w:spacing w:after="0" w:line="259" w:lineRule="auto"/>
              <w:ind w:left="0" w:right="46" w:firstLine="0"/>
              <w:jc w:val="right"/>
            </w:pPr>
            <w:r>
              <w:rPr>
                <w:sz w:val="18"/>
              </w:rPr>
              <w:t xml:space="preserve">28 </w:t>
            </w:r>
          </w:p>
        </w:tc>
        <w:tc>
          <w:tcPr>
            <w:tcW w:w="1116" w:type="dxa"/>
            <w:gridSpan w:val="2"/>
            <w:tcBorders>
              <w:top w:val="single" w:sz="4" w:space="0" w:color="000000"/>
              <w:left w:val="single" w:sz="4" w:space="0" w:color="000000"/>
              <w:bottom w:val="single" w:sz="4" w:space="0" w:color="000000"/>
              <w:right w:val="single" w:sz="4" w:space="0" w:color="000000"/>
            </w:tcBorders>
          </w:tcPr>
          <w:p w14:paraId="7D26CC7A" w14:textId="77777777" w:rsidR="00A341F6" w:rsidRDefault="00E823F1">
            <w:pPr>
              <w:spacing w:after="0" w:line="259" w:lineRule="auto"/>
              <w:ind w:left="0" w:right="45" w:firstLine="0"/>
              <w:jc w:val="right"/>
            </w:pPr>
            <w:r>
              <w:rPr>
                <w:sz w:val="18"/>
              </w:rPr>
              <w:t xml:space="preserve">142 </w:t>
            </w:r>
          </w:p>
        </w:tc>
        <w:tc>
          <w:tcPr>
            <w:tcW w:w="1105" w:type="dxa"/>
            <w:tcBorders>
              <w:top w:val="single" w:sz="4" w:space="0" w:color="000000"/>
              <w:left w:val="single" w:sz="4" w:space="0" w:color="000000"/>
              <w:bottom w:val="single" w:sz="4" w:space="0" w:color="000000"/>
              <w:right w:val="single" w:sz="4" w:space="0" w:color="000000"/>
            </w:tcBorders>
          </w:tcPr>
          <w:p w14:paraId="547F6B57" w14:textId="77777777" w:rsidR="00A341F6" w:rsidRDefault="00E823F1">
            <w:pPr>
              <w:spacing w:after="0" w:line="259" w:lineRule="auto"/>
              <w:ind w:left="0" w:right="46" w:firstLine="0"/>
              <w:jc w:val="center"/>
            </w:pPr>
            <w:r>
              <w:rPr>
                <w:sz w:val="18"/>
              </w:rPr>
              <w:t xml:space="preserve">50 </w:t>
            </w:r>
          </w:p>
        </w:tc>
      </w:tr>
      <w:tr w:rsidR="00A341F6" w14:paraId="40BB8D33"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0C18CBE1" w14:textId="77777777" w:rsidR="00A341F6" w:rsidRDefault="00E823F1">
            <w:pPr>
              <w:spacing w:after="0" w:line="259" w:lineRule="auto"/>
              <w:ind w:left="0" w:firstLine="0"/>
              <w:jc w:val="left"/>
            </w:pPr>
            <w:r>
              <w:rPr>
                <w:sz w:val="18"/>
              </w:rPr>
              <w:t xml:space="preserve">Imprenta </w:t>
            </w:r>
          </w:p>
        </w:tc>
        <w:tc>
          <w:tcPr>
            <w:tcW w:w="1050" w:type="dxa"/>
            <w:tcBorders>
              <w:top w:val="single" w:sz="4" w:space="0" w:color="000000"/>
              <w:left w:val="single" w:sz="4" w:space="0" w:color="000000"/>
              <w:bottom w:val="single" w:sz="4" w:space="0" w:color="000000"/>
              <w:right w:val="single" w:sz="4" w:space="0" w:color="000000"/>
            </w:tcBorders>
          </w:tcPr>
          <w:p w14:paraId="2E523874" w14:textId="77777777" w:rsidR="00A341F6" w:rsidRDefault="00E823F1">
            <w:pPr>
              <w:spacing w:after="0" w:line="259" w:lineRule="auto"/>
              <w:ind w:left="0" w:right="46" w:firstLine="0"/>
              <w:jc w:val="right"/>
            </w:pPr>
            <w:r>
              <w:rPr>
                <w:sz w:val="18"/>
              </w:rPr>
              <w:t xml:space="preserve">18 </w:t>
            </w:r>
          </w:p>
        </w:tc>
        <w:tc>
          <w:tcPr>
            <w:tcW w:w="1116" w:type="dxa"/>
            <w:gridSpan w:val="2"/>
            <w:tcBorders>
              <w:top w:val="single" w:sz="4" w:space="0" w:color="000000"/>
              <w:left w:val="single" w:sz="4" w:space="0" w:color="000000"/>
              <w:bottom w:val="single" w:sz="4" w:space="0" w:color="000000"/>
              <w:right w:val="single" w:sz="4" w:space="0" w:color="000000"/>
            </w:tcBorders>
          </w:tcPr>
          <w:p w14:paraId="234C7915" w14:textId="77777777" w:rsidR="00A341F6" w:rsidRDefault="00E823F1">
            <w:pPr>
              <w:spacing w:after="0" w:line="259" w:lineRule="auto"/>
              <w:ind w:left="0" w:right="45" w:firstLine="0"/>
              <w:jc w:val="right"/>
            </w:pPr>
            <w:r>
              <w:rPr>
                <w:sz w:val="18"/>
              </w:rPr>
              <w:t xml:space="preserve">150 </w:t>
            </w:r>
          </w:p>
        </w:tc>
        <w:tc>
          <w:tcPr>
            <w:tcW w:w="1105" w:type="dxa"/>
            <w:tcBorders>
              <w:top w:val="single" w:sz="4" w:space="0" w:color="000000"/>
              <w:left w:val="single" w:sz="4" w:space="0" w:color="000000"/>
              <w:bottom w:val="single" w:sz="4" w:space="0" w:color="000000"/>
              <w:right w:val="single" w:sz="4" w:space="0" w:color="000000"/>
            </w:tcBorders>
          </w:tcPr>
          <w:p w14:paraId="47CDE449" w14:textId="77777777" w:rsidR="00A341F6" w:rsidRDefault="00E823F1">
            <w:pPr>
              <w:spacing w:after="0" w:line="259" w:lineRule="auto"/>
              <w:ind w:left="0" w:right="46" w:firstLine="0"/>
              <w:jc w:val="center"/>
            </w:pPr>
            <w:r>
              <w:rPr>
                <w:sz w:val="18"/>
              </w:rPr>
              <w:t xml:space="preserve">50 </w:t>
            </w:r>
          </w:p>
        </w:tc>
      </w:tr>
      <w:tr w:rsidR="00A341F6" w14:paraId="4E6A267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624BEB5" w14:textId="77777777" w:rsidR="00A341F6" w:rsidRDefault="00E823F1">
            <w:pPr>
              <w:spacing w:after="0" w:line="259" w:lineRule="auto"/>
              <w:ind w:left="0" w:firstLine="0"/>
              <w:jc w:val="left"/>
            </w:pPr>
            <w:r>
              <w:rPr>
                <w:sz w:val="18"/>
              </w:rPr>
              <w:t xml:space="preserve">Florería  </w:t>
            </w:r>
          </w:p>
        </w:tc>
        <w:tc>
          <w:tcPr>
            <w:tcW w:w="1050" w:type="dxa"/>
            <w:tcBorders>
              <w:top w:val="single" w:sz="4" w:space="0" w:color="000000"/>
              <w:left w:val="single" w:sz="4" w:space="0" w:color="000000"/>
              <w:bottom w:val="single" w:sz="4" w:space="0" w:color="000000"/>
              <w:right w:val="single" w:sz="4" w:space="0" w:color="000000"/>
            </w:tcBorders>
          </w:tcPr>
          <w:p w14:paraId="7AB51625" w14:textId="77777777" w:rsidR="00A341F6" w:rsidRDefault="00E823F1">
            <w:pPr>
              <w:spacing w:after="0" w:line="259" w:lineRule="auto"/>
              <w:ind w:left="0" w:right="46" w:firstLine="0"/>
              <w:jc w:val="right"/>
            </w:pPr>
            <w:r>
              <w:rPr>
                <w:sz w:val="18"/>
              </w:rPr>
              <w:t xml:space="preserve">12 </w:t>
            </w:r>
          </w:p>
        </w:tc>
        <w:tc>
          <w:tcPr>
            <w:tcW w:w="1116" w:type="dxa"/>
            <w:gridSpan w:val="2"/>
            <w:tcBorders>
              <w:top w:val="single" w:sz="4" w:space="0" w:color="000000"/>
              <w:left w:val="single" w:sz="4" w:space="0" w:color="000000"/>
              <w:bottom w:val="single" w:sz="4" w:space="0" w:color="000000"/>
              <w:right w:val="single" w:sz="4" w:space="0" w:color="000000"/>
            </w:tcBorders>
          </w:tcPr>
          <w:p w14:paraId="101F74F7" w14:textId="77777777" w:rsidR="00A341F6" w:rsidRDefault="00E823F1">
            <w:pPr>
              <w:spacing w:after="0" w:line="259" w:lineRule="auto"/>
              <w:ind w:left="0" w:right="45" w:firstLine="0"/>
              <w:jc w:val="right"/>
            </w:pPr>
            <w:r>
              <w:rPr>
                <w:sz w:val="18"/>
              </w:rPr>
              <w:t xml:space="preserve">95 </w:t>
            </w:r>
          </w:p>
        </w:tc>
        <w:tc>
          <w:tcPr>
            <w:tcW w:w="1105" w:type="dxa"/>
            <w:tcBorders>
              <w:top w:val="single" w:sz="4" w:space="0" w:color="000000"/>
              <w:left w:val="single" w:sz="4" w:space="0" w:color="000000"/>
              <w:bottom w:val="single" w:sz="4" w:space="0" w:color="000000"/>
              <w:right w:val="single" w:sz="4" w:space="0" w:color="000000"/>
            </w:tcBorders>
          </w:tcPr>
          <w:p w14:paraId="21D6F462" w14:textId="77777777" w:rsidR="00A341F6" w:rsidRDefault="00E823F1">
            <w:pPr>
              <w:spacing w:after="0" w:line="259" w:lineRule="auto"/>
              <w:ind w:left="0" w:right="46" w:firstLine="0"/>
              <w:jc w:val="center"/>
            </w:pPr>
            <w:r>
              <w:rPr>
                <w:sz w:val="18"/>
              </w:rPr>
              <w:t xml:space="preserve">50 </w:t>
            </w:r>
          </w:p>
        </w:tc>
      </w:tr>
      <w:tr w:rsidR="00A341F6" w14:paraId="737DA1A2" w14:textId="77777777">
        <w:trPr>
          <w:trHeight w:val="217"/>
        </w:trPr>
        <w:tc>
          <w:tcPr>
            <w:tcW w:w="7458" w:type="dxa"/>
            <w:gridSpan w:val="2"/>
            <w:tcBorders>
              <w:top w:val="single" w:sz="4" w:space="0" w:color="000000"/>
              <w:left w:val="single" w:sz="4" w:space="0" w:color="000000"/>
              <w:bottom w:val="single" w:sz="4" w:space="0" w:color="000000"/>
              <w:right w:val="nil"/>
            </w:tcBorders>
          </w:tcPr>
          <w:p w14:paraId="5952C5C0" w14:textId="77777777" w:rsidR="00A341F6" w:rsidRDefault="00E823F1">
            <w:pPr>
              <w:spacing w:after="0" w:line="259" w:lineRule="auto"/>
              <w:ind w:left="1070" w:firstLine="0"/>
              <w:jc w:val="center"/>
            </w:pPr>
            <w:r>
              <w:rPr>
                <w:b/>
                <w:sz w:val="18"/>
              </w:rPr>
              <w:t xml:space="preserve">ROPA, CALZADO E IMAGEN </w:t>
            </w:r>
          </w:p>
        </w:tc>
        <w:tc>
          <w:tcPr>
            <w:tcW w:w="1116" w:type="dxa"/>
            <w:gridSpan w:val="2"/>
            <w:tcBorders>
              <w:top w:val="single" w:sz="4" w:space="0" w:color="000000"/>
              <w:left w:val="nil"/>
              <w:bottom w:val="single" w:sz="4" w:space="0" w:color="000000"/>
              <w:right w:val="single" w:sz="4" w:space="0" w:color="000000"/>
            </w:tcBorders>
          </w:tcPr>
          <w:p w14:paraId="57792FC4"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5F2A43F3" w14:textId="77777777" w:rsidR="00A341F6" w:rsidRDefault="00E823F1">
            <w:pPr>
              <w:spacing w:after="0" w:line="259" w:lineRule="auto"/>
              <w:ind w:left="0" w:right="1" w:firstLine="0"/>
              <w:jc w:val="center"/>
            </w:pPr>
            <w:r>
              <w:rPr>
                <w:b/>
                <w:sz w:val="18"/>
              </w:rPr>
              <w:t xml:space="preserve"> </w:t>
            </w:r>
          </w:p>
        </w:tc>
      </w:tr>
      <w:tr w:rsidR="00A341F6" w14:paraId="30FFA4D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35AEB452" w14:textId="77777777" w:rsidR="00A341F6" w:rsidRDefault="00E823F1">
            <w:pPr>
              <w:spacing w:after="0" w:line="259" w:lineRule="auto"/>
              <w:ind w:left="0" w:firstLine="0"/>
              <w:jc w:val="left"/>
            </w:pPr>
            <w:r>
              <w:rPr>
                <w:sz w:val="18"/>
              </w:rPr>
              <w:t xml:space="preserve">Venta de calzado (zapatería) </w:t>
            </w:r>
          </w:p>
        </w:tc>
        <w:tc>
          <w:tcPr>
            <w:tcW w:w="1050" w:type="dxa"/>
            <w:tcBorders>
              <w:top w:val="single" w:sz="4" w:space="0" w:color="000000"/>
              <w:left w:val="single" w:sz="4" w:space="0" w:color="000000"/>
              <w:bottom w:val="single" w:sz="4" w:space="0" w:color="000000"/>
              <w:right w:val="single" w:sz="4" w:space="0" w:color="000000"/>
            </w:tcBorders>
          </w:tcPr>
          <w:p w14:paraId="0A4879FF"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197CD4B3" w14:textId="77777777" w:rsidR="00A341F6" w:rsidRDefault="00E823F1">
            <w:pPr>
              <w:spacing w:after="0" w:line="259" w:lineRule="auto"/>
              <w:ind w:left="0" w:right="45" w:firstLine="0"/>
              <w:jc w:val="right"/>
            </w:pPr>
            <w:r>
              <w:rPr>
                <w:sz w:val="18"/>
              </w:rPr>
              <w:t xml:space="preserve">90 </w:t>
            </w:r>
          </w:p>
        </w:tc>
        <w:tc>
          <w:tcPr>
            <w:tcW w:w="1105" w:type="dxa"/>
            <w:tcBorders>
              <w:top w:val="single" w:sz="4" w:space="0" w:color="000000"/>
              <w:left w:val="single" w:sz="4" w:space="0" w:color="000000"/>
              <w:bottom w:val="single" w:sz="4" w:space="0" w:color="000000"/>
              <w:right w:val="single" w:sz="4" w:space="0" w:color="000000"/>
            </w:tcBorders>
          </w:tcPr>
          <w:p w14:paraId="64F89F2E" w14:textId="77777777" w:rsidR="00A341F6" w:rsidRDefault="00E823F1">
            <w:pPr>
              <w:spacing w:after="0" w:line="259" w:lineRule="auto"/>
              <w:ind w:left="0" w:right="46" w:firstLine="0"/>
              <w:jc w:val="center"/>
            </w:pPr>
            <w:r>
              <w:rPr>
                <w:sz w:val="18"/>
              </w:rPr>
              <w:t xml:space="preserve">50 </w:t>
            </w:r>
          </w:p>
        </w:tc>
      </w:tr>
      <w:tr w:rsidR="00A341F6" w14:paraId="6C058979"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A63B2FB" w14:textId="77777777" w:rsidR="00A341F6" w:rsidRDefault="00E823F1">
            <w:pPr>
              <w:spacing w:after="0" w:line="259" w:lineRule="auto"/>
              <w:ind w:left="0" w:firstLine="0"/>
              <w:jc w:val="left"/>
            </w:pPr>
            <w:r>
              <w:rPr>
                <w:sz w:val="18"/>
              </w:rPr>
              <w:t xml:space="preserve">Estética unisex </w:t>
            </w:r>
          </w:p>
        </w:tc>
        <w:tc>
          <w:tcPr>
            <w:tcW w:w="1050" w:type="dxa"/>
            <w:tcBorders>
              <w:top w:val="single" w:sz="4" w:space="0" w:color="000000"/>
              <w:left w:val="single" w:sz="4" w:space="0" w:color="000000"/>
              <w:bottom w:val="single" w:sz="4" w:space="0" w:color="000000"/>
              <w:right w:val="single" w:sz="4" w:space="0" w:color="000000"/>
            </w:tcBorders>
          </w:tcPr>
          <w:p w14:paraId="3DD63015" w14:textId="77777777" w:rsidR="00A341F6" w:rsidRDefault="00E823F1">
            <w:pPr>
              <w:spacing w:after="0" w:line="259" w:lineRule="auto"/>
              <w:ind w:left="0" w:right="46" w:firstLine="0"/>
              <w:jc w:val="right"/>
            </w:pPr>
            <w:r>
              <w:rPr>
                <w:sz w:val="18"/>
              </w:rPr>
              <w:t xml:space="preserve">14 </w:t>
            </w:r>
          </w:p>
        </w:tc>
        <w:tc>
          <w:tcPr>
            <w:tcW w:w="1116" w:type="dxa"/>
            <w:gridSpan w:val="2"/>
            <w:tcBorders>
              <w:top w:val="single" w:sz="4" w:space="0" w:color="000000"/>
              <w:left w:val="single" w:sz="4" w:space="0" w:color="000000"/>
              <w:bottom w:val="single" w:sz="4" w:space="0" w:color="000000"/>
              <w:right w:val="single" w:sz="4" w:space="0" w:color="000000"/>
            </w:tcBorders>
          </w:tcPr>
          <w:p w14:paraId="5CFF7ADB" w14:textId="77777777" w:rsidR="00A341F6" w:rsidRDefault="00E823F1">
            <w:pPr>
              <w:spacing w:after="0" w:line="259" w:lineRule="auto"/>
              <w:ind w:left="0" w:right="45" w:firstLine="0"/>
              <w:jc w:val="right"/>
            </w:pPr>
            <w:r>
              <w:rPr>
                <w:sz w:val="18"/>
              </w:rPr>
              <w:t xml:space="preserve">65 </w:t>
            </w:r>
          </w:p>
        </w:tc>
        <w:tc>
          <w:tcPr>
            <w:tcW w:w="1105" w:type="dxa"/>
            <w:tcBorders>
              <w:top w:val="single" w:sz="4" w:space="0" w:color="000000"/>
              <w:left w:val="single" w:sz="4" w:space="0" w:color="000000"/>
              <w:bottom w:val="single" w:sz="4" w:space="0" w:color="000000"/>
              <w:right w:val="single" w:sz="4" w:space="0" w:color="000000"/>
            </w:tcBorders>
          </w:tcPr>
          <w:p w14:paraId="50190C9B" w14:textId="77777777" w:rsidR="00A341F6" w:rsidRDefault="00E823F1">
            <w:pPr>
              <w:spacing w:after="0" w:line="259" w:lineRule="auto"/>
              <w:ind w:left="0" w:right="46" w:firstLine="0"/>
              <w:jc w:val="center"/>
            </w:pPr>
            <w:r>
              <w:rPr>
                <w:sz w:val="18"/>
              </w:rPr>
              <w:t xml:space="preserve">50 </w:t>
            </w:r>
          </w:p>
        </w:tc>
      </w:tr>
      <w:tr w:rsidR="00A341F6" w14:paraId="5399068F" w14:textId="77777777">
        <w:trPr>
          <w:trHeight w:val="218"/>
        </w:trPr>
        <w:tc>
          <w:tcPr>
            <w:tcW w:w="6408" w:type="dxa"/>
            <w:tcBorders>
              <w:top w:val="single" w:sz="4" w:space="0" w:color="000000"/>
              <w:left w:val="single" w:sz="4" w:space="0" w:color="000000"/>
              <w:bottom w:val="single" w:sz="4" w:space="0" w:color="000000"/>
              <w:right w:val="single" w:sz="4" w:space="0" w:color="000000"/>
            </w:tcBorders>
          </w:tcPr>
          <w:p w14:paraId="2B77C7C4" w14:textId="77777777" w:rsidR="00A341F6" w:rsidRDefault="00E823F1">
            <w:pPr>
              <w:spacing w:after="0" w:line="259" w:lineRule="auto"/>
              <w:ind w:left="0" w:firstLine="0"/>
              <w:jc w:val="left"/>
            </w:pPr>
            <w:r>
              <w:rPr>
                <w:sz w:val="18"/>
              </w:rPr>
              <w:t xml:space="preserve">Peluquería </w:t>
            </w:r>
          </w:p>
        </w:tc>
        <w:tc>
          <w:tcPr>
            <w:tcW w:w="1050" w:type="dxa"/>
            <w:tcBorders>
              <w:top w:val="single" w:sz="4" w:space="0" w:color="000000"/>
              <w:left w:val="single" w:sz="4" w:space="0" w:color="000000"/>
              <w:bottom w:val="single" w:sz="4" w:space="0" w:color="000000"/>
              <w:right w:val="single" w:sz="4" w:space="0" w:color="000000"/>
            </w:tcBorders>
          </w:tcPr>
          <w:p w14:paraId="2D3777C1" w14:textId="77777777" w:rsidR="00A341F6" w:rsidRDefault="00E823F1">
            <w:pPr>
              <w:spacing w:after="0" w:line="259" w:lineRule="auto"/>
              <w:ind w:left="0" w:right="46" w:firstLine="0"/>
              <w:jc w:val="right"/>
            </w:pPr>
            <w:r>
              <w:rPr>
                <w:sz w:val="18"/>
              </w:rPr>
              <w:t xml:space="preserve">10 </w:t>
            </w:r>
          </w:p>
        </w:tc>
        <w:tc>
          <w:tcPr>
            <w:tcW w:w="1116" w:type="dxa"/>
            <w:gridSpan w:val="2"/>
            <w:tcBorders>
              <w:top w:val="single" w:sz="4" w:space="0" w:color="000000"/>
              <w:left w:val="single" w:sz="4" w:space="0" w:color="000000"/>
              <w:bottom w:val="single" w:sz="4" w:space="0" w:color="000000"/>
              <w:right w:val="single" w:sz="4" w:space="0" w:color="000000"/>
            </w:tcBorders>
          </w:tcPr>
          <w:p w14:paraId="43FA00E1" w14:textId="77777777" w:rsidR="00A341F6" w:rsidRDefault="00E823F1">
            <w:pPr>
              <w:spacing w:after="0" w:line="259" w:lineRule="auto"/>
              <w:ind w:left="0" w:right="45" w:firstLine="0"/>
              <w:jc w:val="right"/>
            </w:pPr>
            <w:r>
              <w:rPr>
                <w:sz w:val="18"/>
              </w:rPr>
              <w:t xml:space="preserve">60 </w:t>
            </w:r>
          </w:p>
        </w:tc>
        <w:tc>
          <w:tcPr>
            <w:tcW w:w="1105" w:type="dxa"/>
            <w:tcBorders>
              <w:top w:val="single" w:sz="4" w:space="0" w:color="000000"/>
              <w:left w:val="single" w:sz="4" w:space="0" w:color="000000"/>
              <w:bottom w:val="single" w:sz="4" w:space="0" w:color="000000"/>
              <w:right w:val="single" w:sz="4" w:space="0" w:color="000000"/>
            </w:tcBorders>
          </w:tcPr>
          <w:p w14:paraId="69008271" w14:textId="77777777" w:rsidR="00A341F6" w:rsidRDefault="00E823F1">
            <w:pPr>
              <w:spacing w:after="0" w:line="259" w:lineRule="auto"/>
              <w:ind w:left="0" w:right="46" w:firstLine="0"/>
              <w:jc w:val="center"/>
            </w:pPr>
            <w:r>
              <w:rPr>
                <w:sz w:val="18"/>
              </w:rPr>
              <w:t xml:space="preserve">50 </w:t>
            </w:r>
          </w:p>
        </w:tc>
      </w:tr>
      <w:tr w:rsidR="00A341F6" w14:paraId="56ADE07F"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309D902A" w14:textId="77777777" w:rsidR="00A341F6" w:rsidRDefault="00E823F1">
            <w:pPr>
              <w:spacing w:after="0" w:line="259" w:lineRule="auto"/>
              <w:ind w:left="0" w:firstLine="0"/>
              <w:jc w:val="left"/>
            </w:pPr>
            <w:r>
              <w:rPr>
                <w:sz w:val="18"/>
              </w:rPr>
              <w:t xml:space="preserve">Sastrería </w:t>
            </w:r>
          </w:p>
        </w:tc>
        <w:tc>
          <w:tcPr>
            <w:tcW w:w="1050" w:type="dxa"/>
            <w:tcBorders>
              <w:top w:val="single" w:sz="4" w:space="0" w:color="000000"/>
              <w:left w:val="single" w:sz="4" w:space="0" w:color="000000"/>
              <w:bottom w:val="single" w:sz="4" w:space="0" w:color="000000"/>
              <w:right w:val="single" w:sz="4" w:space="0" w:color="000000"/>
            </w:tcBorders>
          </w:tcPr>
          <w:p w14:paraId="27B06A89" w14:textId="77777777" w:rsidR="00A341F6" w:rsidRDefault="00E823F1">
            <w:pPr>
              <w:spacing w:after="0" w:line="259" w:lineRule="auto"/>
              <w:ind w:left="0" w:right="46" w:firstLine="0"/>
              <w:jc w:val="right"/>
            </w:pPr>
            <w:r>
              <w:rPr>
                <w:sz w:val="18"/>
              </w:rPr>
              <w:t xml:space="preserve">11 </w:t>
            </w:r>
          </w:p>
        </w:tc>
        <w:tc>
          <w:tcPr>
            <w:tcW w:w="1116" w:type="dxa"/>
            <w:gridSpan w:val="2"/>
            <w:tcBorders>
              <w:top w:val="single" w:sz="4" w:space="0" w:color="000000"/>
              <w:left w:val="single" w:sz="4" w:space="0" w:color="000000"/>
              <w:bottom w:val="single" w:sz="4" w:space="0" w:color="000000"/>
              <w:right w:val="single" w:sz="4" w:space="0" w:color="000000"/>
            </w:tcBorders>
          </w:tcPr>
          <w:p w14:paraId="35F3C3FD" w14:textId="77777777" w:rsidR="00A341F6" w:rsidRDefault="00E823F1">
            <w:pPr>
              <w:spacing w:after="0" w:line="259" w:lineRule="auto"/>
              <w:ind w:left="0" w:right="45" w:firstLine="0"/>
              <w:jc w:val="right"/>
            </w:pPr>
            <w:r>
              <w:rPr>
                <w:sz w:val="18"/>
              </w:rPr>
              <w:t xml:space="preserve">70 </w:t>
            </w:r>
          </w:p>
        </w:tc>
        <w:tc>
          <w:tcPr>
            <w:tcW w:w="1105" w:type="dxa"/>
            <w:tcBorders>
              <w:top w:val="single" w:sz="4" w:space="0" w:color="000000"/>
              <w:left w:val="single" w:sz="4" w:space="0" w:color="000000"/>
              <w:bottom w:val="single" w:sz="4" w:space="0" w:color="000000"/>
              <w:right w:val="single" w:sz="4" w:space="0" w:color="000000"/>
            </w:tcBorders>
          </w:tcPr>
          <w:p w14:paraId="63B29FEB" w14:textId="77777777" w:rsidR="00A341F6" w:rsidRDefault="00E823F1">
            <w:pPr>
              <w:spacing w:after="0" w:line="259" w:lineRule="auto"/>
              <w:ind w:left="0" w:right="46" w:firstLine="0"/>
              <w:jc w:val="center"/>
            </w:pPr>
            <w:r>
              <w:rPr>
                <w:sz w:val="18"/>
              </w:rPr>
              <w:t xml:space="preserve">50 </w:t>
            </w:r>
          </w:p>
        </w:tc>
      </w:tr>
      <w:tr w:rsidR="00A341F6" w14:paraId="1857EFA8"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78A5814" w14:textId="77777777" w:rsidR="00A341F6" w:rsidRDefault="00E823F1">
            <w:pPr>
              <w:spacing w:after="0" w:line="259" w:lineRule="auto"/>
              <w:ind w:left="0" w:firstLine="0"/>
              <w:jc w:val="left"/>
            </w:pPr>
            <w:r>
              <w:rPr>
                <w:sz w:val="18"/>
              </w:rPr>
              <w:t xml:space="preserve">Tintorería y planchado </w:t>
            </w:r>
          </w:p>
        </w:tc>
        <w:tc>
          <w:tcPr>
            <w:tcW w:w="1050" w:type="dxa"/>
            <w:tcBorders>
              <w:top w:val="single" w:sz="4" w:space="0" w:color="000000"/>
              <w:left w:val="single" w:sz="4" w:space="0" w:color="000000"/>
              <w:bottom w:val="single" w:sz="4" w:space="0" w:color="000000"/>
              <w:right w:val="single" w:sz="4" w:space="0" w:color="000000"/>
            </w:tcBorders>
          </w:tcPr>
          <w:p w14:paraId="4161DF57" w14:textId="77777777" w:rsidR="00A341F6" w:rsidRDefault="00E823F1">
            <w:pPr>
              <w:spacing w:after="0" w:line="259" w:lineRule="auto"/>
              <w:ind w:left="0" w:right="46" w:firstLine="0"/>
              <w:jc w:val="right"/>
            </w:pPr>
            <w:r>
              <w:rPr>
                <w:sz w:val="18"/>
              </w:rPr>
              <w:t xml:space="preserve">13 </w:t>
            </w:r>
          </w:p>
        </w:tc>
        <w:tc>
          <w:tcPr>
            <w:tcW w:w="1116" w:type="dxa"/>
            <w:gridSpan w:val="2"/>
            <w:tcBorders>
              <w:top w:val="single" w:sz="4" w:space="0" w:color="000000"/>
              <w:left w:val="single" w:sz="4" w:space="0" w:color="000000"/>
              <w:bottom w:val="single" w:sz="4" w:space="0" w:color="000000"/>
              <w:right w:val="single" w:sz="4" w:space="0" w:color="000000"/>
            </w:tcBorders>
          </w:tcPr>
          <w:p w14:paraId="62C1F1E8" w14:textId="77777777" w:rsidR="00A341F6" w:rsidRDefault="00E823F1">
            <w:pPr>
              <w:spacing w:after="0" w:line="259" w:lineRule="auto"/>
              <w:ind w:left="0" w:right="45" w:firstLine="0"/>
              <w:jc w:val="right"/>
            </w:pPr>
            <w:r>
              <w:rPr>
                <w:sz w:val="18"/>
              </w:rPr>
              <w:t xml:space="preserve">85 </w:t>
            </w:r>
          </w:p>
        </w:tc>
        <w:tc>
          <w:tcPr>
            <w:tcW w:w="1105" w:type="dxa"/>
            <w:tcBorders>
              <w:top w:val="single" w:sz="4" w:space="0" w:color="000000"/>
              <w:left w:val="single" w:sz="4" w:space="0" w:color="000000"/>
              <w:bottom w:val="single" w:sz="4" w:space="0" w:color="000000"/>
              <w:right w:val="single" w:sz="4" w:space="0" w:color="000000"/>
            </w:tcBorders>
          </w:tcPr>
          <w:p w14:paraId="456A414D" w14:textId="77777777" w:rsidR="00A341F6" w:rsidRDefault="00E823F1">
            <w:pPr>
              <w:spacing w:after="0" w:line="259" w:lineRule="auto"/>
              <w:ind w:left="0" w:right="46" w:firstLine="0"/>
              <w:jc w:val="center"/>
            </w:pPr>
            <w:r>
              <w:rPr>
                <w:sz w:val="18"/>
              </w:rPr>
              <w:t xml:space="preserve">50 </w:t>
            </w:r>
          </w:p>
        </w:tc>
      </w:tr>
      <w:tr w:rsidR="00A341F6" w14:paraId="231127F3"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091BADB" w14:textId="77777777" w:rsidR="00A341F6" w:rsidRDefault="00E823F1">
            <w:pPr>
              <w:spacing w:after="0" w:line="259" w:lineRule="auto"/>
              <w:ind w:left="0" w:firstLine="0"/>
              <w:jc w:val="left"/>
            </w:pPr>
            <w:r>
              <w:rPr>
                <w:sz w:val="18"/>
              </w:rPr>
              <w:t xml:space="preserve">Gimnasio </w:t>
            </w:r>
          </w:p>
        </w:tc>
        <w:tc>
          <w:tcPr>
            <w:tcW w:w="1050" w:type="dxa"/>
            <w:tcBorders>
              <w:top w:val="single" w:sz="4" w:space="0" w:color="000000"/>
              <w:left w:val="single" w:sz="4" w:space="0" w:color="000000"/>
              <w:bottom w:val="single" w:sz="4" w:space="0" w:color="000000"/>
              <w:right w:val="single" w:sz="4" w:space="0" w:color="000000"/>
            </w:tcBorders>
          </w:tcPr>
          <w:p w14:paraId="71BA0739" w14:textId="77777777" w:rsidR="00A341F6" w:rsidRDefault="00E823F1">
            <w:pPr>
              <w:spacing w:after="0" w:line="259" w:lineRule="auto"/>
              <w:ind w:left="0" w:right="46" w:firstLine="0"/>
              <w:jc w:val="right"/>
            </w:pPr>
            <w:r>
              <w:rPr>
                <w:sz w:val="18"/>
              </w:rPr>
              <w:t xml:space="preserve">12 </w:t>
            </w:r>
          </w:p>
        </w:tc>
        <w:tc>
          <w:tcPr>
            <w:tcW w:w="1116" w:type="dxa"/>
            <w:gridSpan w:val="2"/>
            <w:tcBorders>
              <w:top w:val="single" w:sz="4" w:space="0" w:color="000000"/>
              <w:left w:val="single" w:sz="4" w:space="0" w:color="000000"/>
              <w:bottom w:val="single" w:sz="4" w:space="0" w:color="000000"/>
              <w:right w:val="single" w:sz="4" w:space="0" w:color="000000"/>
            </w:tcBorders>
          </w:tcPr>
          <w:p w14:paraId="08B4013C" w14:textId="77777777" w:rsidR="00A341F6" w:rsidRDefault="00E823F1">
            <w:pPr>
              <w:spacing w:after="0" w:line="259" w:lineRule="auto"/>
              <w:ind w:left="0" w:right="45" w:firstLine="0"/>
              <w:jc w:val="right"/>
            </w:pPr>
            <w:r>
              <w:rPr>
                <w:sz w:val="18"/>
              </w:rPr>
              <w:t xml:space="preserve">75 </w:t>
            </w:r>
          </w:p>
        </w:tc>
        <w:tc>
          <w:tcPr>
            <w:tcW w:w="1105" w:type="dxa"/>
            <w:tcBorders>
              <w:top w:val="single" w:sz="4" w:space="0" w:color="000000"/>
              <w:left w:val="single" w:sz="4" w:space="0" w:color="000000"/>
              <w:bottom w:val="single" w:sz="4" w:space="0" w:color="000000"/>
              <w:right w:val="single" w:sz="4" w:space="0" w:color="000000"/>
            </w:tcBorders>
          </w:tcPr>
          <w:p w14:paraId="7CA00C9F" w14:textId="77777777" w:rsidR="00A341F6" w:rsidRDefault="00E823F1">
            <w:pPr>
              <w:spacing w:after="0" w:line="259" w:lineRule="auto"/>
              <w:ind w:left="0" w:right="46" w:firstLine="0"/>
              <w:jc w:val="center"/>
            </w:pPr>
            <w:r>
              <w:rPr>
                <w:sz w:val="18"/>
              </w:rPr>
              <w:t xml:space="preserve">50 </w:t>
            </w:r>
          </w:p>
        </w:tc>
      </w:tr>
      <w:tr w:rsidR="00A341F6" w14:paraId="08CED3DF" w14:textId="77777777">
        <w:trPr>
          <w:trHeight w:val="217"/>
        </w:trPr>
        <w:tc>
          <w:tcPr>
            <w:tcW w:w="7458" w:type="dxa"/>
            <w:gridSpan w:val="2"/>
            <w:tcBorders>
              <w:top w:val="single" w:sz="4" w:space="0" w:color="000000"/>
              <w:left w:val="single" w:sz="4" w:space="0" w:color="000000"/>
              <w:bottom w:val="single" w:sz="4" w:space="0" w:color="000000"/>
              <w:right w:val="nil"/>
            </w:tcBorders>
          </w:tcPr>
          <w:p w14:paraId="6436563D" w14:textId="77777777" w:rsidR="00A341F6" w:rsidRDefault="00E823F1">
            <w:pPr>
              <w:spacing w:after="0" w:line="259" w:lineRule="auto"/>
              <w:ind w:left="1070" w:firstLine="0"/>
              <w:jc w:val="center"/>
            </w:pPr>
            <w:r>
              <w:rPr>
                <w:b/>
                <w:sz w:val="18"/>
              </w:rPr>
              <w:t xml:space="preserve">OTROS GIROS COMERCIALES </w:t>
            </w:r>
          </w:p>
        </w:tc>
        <w:tc>
          <w:tcPr>
            <w:tcW w:w="1116" w:type="dxa"/>
            <w:gridSpan w:val="2"/>
            <w:tcBorders>
              <w:top w:val="single" w:sz="4" w:space="0" w:color="000000"/>
              <w:left w:val="nil"/>
              <w:bottom w:val="single" w:sz="4" w:space="0" w:color="000000"/>
              <w:right w:val="single" w:sz="4" w:space="0" w:color="000000"/>
            </w:tcBorders>
          </w:tcPr>
          <w:p w14:paraId="13974E82" w14:textId="77777777" w:rsidR="00A341F6" w:rsidRDefault="00A341F6">
            <w:pPr>
              <w:spacing w:after="160" w:line="259" w:lineRule="auto"/>
              <w:ind w:left="0" w:firstLine="0"/>
              <w:jc w:val="left"/>
            </w:pPr>
          </w:p>
        </w:tc>
        <w:tc>
          <w:tcPr>
            <w:tcW w:w="1105" w:type="dxa"/>
            <w:tcBorders>
              <w:top w:val="single" w:sz="4" w:space="0" w:color="000000"/>
              <w:left w:val="single" w:sz="4" w:space="0" w:color="000000"/>
              <w:bottom w:val="single" w:sz="4" w:space="0" w:color="000000"/>
              <w:right w:val="single" w:sz="4" w:space="0" w:color="000000"/>
            </w:tcBorders>
          </w:tcPr>
          <w:p w14:paraId="2EAB9DBB" w14:textId="77777777" w:rsidR="00A341F6" w:rsidRDefault="00E823F1">
            <w:pPr>
              <w:spacing w:after="0" w:line="259" w:lineRule="auto"/>
              <w:ind w:left="0" w:right="1" w:firstLine="0"/>
              <w:jc w:val="center"/>
            </w:pPr>
            <w:r>
              <w:rPr>
                <w:b/>
                <w:sz w:val="18"/>
              </w:rPr>
              <w:t xml:space="preserve"> </w:t>
            </w:r>
          </w:p>
        </w:tc>
      </w:tr>
      <w:tr w:rsidR="00A341F6" w14:paraId="0EB3BDA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01A2C9B0" w14:textId="77777777" w:rsidR="00A341F6" w:rsidRDefault="00E823F1">
            <w:pPr>
              <w:spacing w:after="0" w:line="259" w:lineRule="auto"/>
              <w:ind w:left="0" w:firstLine="0"/>
              <w:jc w:val="left"/>
            </w:pPr>
            <w:r>
              <w:rPr>
                <w:sz w:val="18"/>
              </w:rPr>
              <w:t xml:space="preserve">Compra venta de desperdicios industriales </w:t>
            </w:r>
          </w:p>
        </w:tc>
        <w:tc>
          <w:tcPr>
            <w:tcW w:w="1050" w:type="dxa"/>
            <w:tcBorders>
              <w:top w:val="single" w:sz="4" w:space="0" w:color="000000"/>
              <w:left w:val="single" w:sz="4" w:space="0" w:color="000000"/>
              <w:bottom w:val="single" w:sz="4" w:space="0" w:color="000000"/>
              <w:right w:val="single" w:sz="4" w:space="0" w:color="000000"/>
            </w:tcBorders>
          </w:tcPr>
          <w:p w14:paraId="5D2016D7"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33190EE6" w14:textId="77777777" w:rsidR="00A341F6" w:rsidRDefault="00E823F1">
            <w:pPr>
              <w:spacing w:after="0" w:line="259" w:lineRule="auto"/>
              <w:ind w:left="0" w:right="45" w:firstLine="0"/>
              <w:jc w:val="right"/>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635D55DC" w14:textId="77777777" w:rsidR="00A341F6" w:rsidRDefault="00E823F1">
            <w:pPr>
              <w:spacing w:after="0" w:line="259" w:lineRule="auto"/>
              <w:ind w:left="0" w:right="46" w:firstLine="0"/>
              <w:jc w:val="center"/>
            </w:pPr>
            <w:r>
              <w:rPr>
                <w:sz w:val="18"/>
              </w:rPr>
              <w:t xml:space="preserve">50 </w:t>
            </w:r>
          </w:p>
        </w:tc>
      </w:tr>
      <w:tr w:rsidR="00A341F6" w14:paraId="76758CF6"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207E81C3" w14:textId="77777777" w:rsidR="00A341F6" w:rsidRDefault="00E823F1">
            <w:pPr>
              <w:spacing w:after="0" w:line="259" w:lineRule="auto"/>
              <w:ind w:left="0" w:firstLine="0"/>
              <w:jc w:val="left"/>
            </w:pPr>
            <w:r>
              <w:rPr>
                <w:sz w:val="18"/>
              </w:rPr>
              <w:t xml:space="preserve">Venta de alimentos y forrajes para animales </w:t>
            </w:r>
          </w:p>
        </w:tc>
        <w:tc>
          <w:tcPr>
            <w:tcW w:w="1050" w:type="dxa"/>
            <w:tcBorders>
              <w:top w:val="single" w:sz="4" w:space="0" w:color="000000"/>
              <w:left w:val="single" w:sz="4" w:space="0" w:color="000000"/>
              <w:bottom w:val="single" w:sz="4" w:space="0" w:color="000000"/>
              <w:right w:val="single" w:sz="4" w:space="0" w:color="000000"/>
            </w:tcBorders>
          </w:tcPr>
          <w:p w14:paraId="3044D920" w14:textId="77777777" w:rsidR="00A341F6" w:rsidRDefault="00E823F1">
            <w:pPr>
              <w:spacing w:after="0" w:line="259" w:lineRule="auto"/>
              <w:ind w:left="0" w:right="46" w:firstLine="0"/>
              <w:jc w:val="right"/>
            </w:pPr>
            <w:r>
              <w:rPr>
                <w:sz w:val="18"/>
              </w:rPr>
              <w:t xml:space="preserve">10 </w:t>
            </w:r>
          </w:p>
        </w:tc>
        <w:tc>
          <w:tcPr>
            <w:tcW w:w="1116" w:type="dxa"/>
            <w:gridSpan w:val="2"/>
            <w:tcBorders>
              <w:top w:val="single" w:sz="4" w:space="0" w:color="000000"/>
              <w:left w:val="single" w:sz="4" w:space="0" w:color="000000"/>
              <w:bottom w:val="single" w:sz="4" w:space="0" w:color="000000"/>
              <w:right w:val="single" w:sz="4" w:space="0" w:color="000000"/>
            </w:tcBorders>
          </w:tcPr>
          <w:p w14:paraId="5C4A7ECF" w14:textId="77777777" w:rsidR="00A341F6" w:rsidRDefault="00E823F1">
            <w:pPr>
              <w:spacing w:after="0" w:line="259" w:lineRule="auto"/>
              <w:ind w:left="0" w:right="45" w:firstLine="0"/>
              <w:jc w:val="right"/>
            </w:pPr>
            <w:r>
              <w:rPr>
                <w:sz w:val="18"/>
              </w:rPr>
              <w:t xml:space="preserve">235 </w:t>
            </w:r>
          </w:p>
        </w:tc>
        <w:tc>
          <w:tcPr>
            <w:tcW w:w="1105" w:type="dxa"/>
            <w:tcBorders>
              <w:top w:val="single" w:sz="4" w:space="0" w:color="000000"/>
              <w:left w:val="single" w:sz="4" w:space="0" w:color="000000"/>
              <w:bottom w:val="single" w:sz="4" w:space="0" w:color="000000"/>
              <w:right w:val="single" w:sz="4" w:space="0" w:color="000000"/>
            </w:tcBorders>
          </w:tcPr>
          <w:p w14:paraId="30EFB167" w14:textId="77777777" w:rsidR="00A341F6" w:rsidRDefault="00E823F1">
            <w:pPr>
              <w:spacing w:after="0" w:line="259" w:lineRule="auto"/>
              <w:ind w:left="0" w:right="46" w:firstLine="0"/>
              <w:jc w:val="center"/>
            </w:pPr>
            <w:r>
              <w:rPr>
                <w:sz w:val="18"/>
              </w:rPr>
              <w:t xml:space="preserve">50 </w:t>
            </w:r>
          </w:p>
        </w:tc>
      </w:tr>
      <w:tr w:rsidR="00A341F6" w14:paraId="3A7CC01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6ADC3B0" w14:textId="77777777" w:rsidR="00A341F6" w:rsidRDefault="00E823F1">
            <w:pPr>
              <w:spacing w:after="0" w:line="259" w:lineRule="auto"/>
              <w:ind w:left="0" w:firstLine="0"/>
              <w:jc w:val="left"/>
            </w:pPr>
            <w:r>
              <w:rPr>
                <w:sz w:val="18"/>
              </w:rPr>
              <w:t xml:space="preserve">Funeraria </w:t>
            </w:r>
          </w:p>
        </w:tc>
        <w:tc>
          <w:tcPr>
            <w:tcW w:w="1050" w:type="dxa"/>
            <w:tcBorders>
              <w:top w:val="single" w:sz="4" w:space="0" w:color="000000"/>
              <w:left w:val="single" w:sz="4" w:space="0" w:color="000000"/>
              <w:bottom w:val="single" w:sz="4" w:space="0" w:color="000000"/>
              <w:right w:val="single" w:sz="4" w:space="0" w:color="000000"/>
            </w:tcBorders>
          </w:tcPr>
          <w:p w14:paraId="2338F667"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5B51A17C" w14:textId="77777777" w:rsidR="00A341F6" w:rsidRDefault="00E823F1">
            <w:pPr>
              <w:spacing w:after="0" w:line="259" w:lineRule="auto"/>
              <w:ind w:left="0" w:right="45" w:firstLine="0"/>
              <w:jc w:val="right"/>
            </w:pPr>
            <w:r>
              <w:rPr>
                <w:sz w:val="18"/>
              </w:rPr>
              <w:t xml:space="preserve">200 </w:t>
            </w:r>
          </w:p>
        </w:tc>
        <w:tc>
          <w:tcPr>
            <w:tcW w:w="1105" w:type="dxa"/>
            <w:tcBorders>
              <w:top w:val="single" w:sz="4" w:space="0" w:color="000000"/>
              <w:left w:val="single" w:sz="4" w:space="0" w:color="000000"/>
              <w:bottom w:val="single" w:sz="4" w:space="0" w:color="000000"/>
              <w:right w:val="single" w:sz="4" w:space="0" w:color="000000"/>
            </w:tcBorders>
          </w:tcPr>
          <w:p w14:paraId="65AD0A9B" w14:textId="77777777" w:rsidR="00A341F6" w:rsidRDefault="00E823F1">
            <w:pPr>
              <w:spacing w:after="0" w:line="259" w:lineRule="auto"/>
              <w:ind w:left="0" w:right="46" w:firstLine="0"/>
              <w:jc w:val="center"/>
            </w:pPr>
            <w:r>
              <w:rPr>
                <w:sz w:val="18"/>
              </w:rPr>
              <w:t xml:space="preserve">50 </w:t>
            </w:r>
          </w:p>
        </w:tc>
      </w:tr>
      <w:tr w:rsidR="00A341F6" w14:paraId="298940B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EE2F046" w14:textId="77777777" w:rsidR="00A341F6" w:rsidRDefault="00E823F1">
            <w:pPr>
              <w:spacing w:after="0" w:line="259" w:lineRule="auto"/>
              <w:ind w:left="0" w:firstLine="0"/>
              <w:jc w:val="left"/>
            </w:pPr>
            <w:r>
              <w:rPr>
                <w:sz w:val="18"/>
              </w:rPr>
              <w:t xml:space="preserve">Funeraria (embalsamiento, traslado, velación) </w:t>
            </w:r>
          </w:p>
        </w:tc>
        <w:tc>
          <w:tcPr>
            <w:tcW w:w="1050" w:type="dxa"/>
            <w:tcBorders>
              <w:top w:val="single" w:sz="4" w:space="0" w:color="000000"/>
              <w:left w:val="single" w:sz="4" w:space="0" w:color="000000"/>
              <w:bottom w:val="single" w:sz="4" w:space="0" w:color="000000"/>
              <w:right w:val="single" w:sz="4" w:space="0" w:color="000000"/>
            </w:tcBorders>
          </w:tcPr>
          <w:p w14:paraId="4328A22B" w14:textId="77777777" w:rsidR="00A341F6" w:rsidRDefault="00E823F1">
            <w:pPr>
              <w:spacing w:after="0" w:line="259" w:lineRule="auto"/>
              <w:ind w:left="0" w:right="46" w:firstLine="0"/>
              <w:jc w:val="right"/>
            </w:pPr>
            <w:r>
              <w:rPr>
                <w:sz w:val="18"/>
              </w:rPr>
              <w:t xml:space="preserve">35 </w:t>
            </w:r>
          </w:p>
        </w:tc>
        <w:tc>
          <w:tcPr>
            <w:tcW w:w="1116" w:type="dxa"/>
            <w:gridSpan w:val="2"/>
            <w:tcBorders>
              <w:top w:val="single" w:sz="4" w:space="0" w:color="000000"/>
              <w:left w:val="single" w:sz="4" w:space="0" w:color="000000"/>
              <w:bottom w:val="single" w:sz="4" w:space="0" w:color="000000"/>
              <w:right w:val="single" w:sz="4" w:space="0" w:color="000000"/>
            </w:tcBorders>
          </w:tcPr>
          <w:p w14:paraId="08E22550" w14:textId="77777777" w:rsidR="00A341F6" w:rsidRDefault="00E823F1">
            <w:pPr>
              <w:spacing w:after="0" w:line="259" w:lineRule="auto"/>
              <w:ind w:left="0" w:right="45" w:firstLine="0"/>
              <w:jc w:val="right"/>
            </w:pPr>
            <w:r>
              <w:rPr>
                <w:sz w:val="18"/>
              </w:rPr>
              <w:t xml:space="preserve">220 </w:t>
            </w:r>
          </w:p>
        </w:tc>
        <w:tc>
          <w:tcPr>
            <w:tcW w:w="1105" w:type="dxa"/>
            <w:tcBorders>
              <w:top w:val="single" w:sz="4" w:space="0" w:color="000000"/>
              <w:left w:val="single" w:sz="4" w:space="0" w:color="000000"/>
              <w:bottom w:val="single" w:sz="4" w:space="0" w:color="000000"/>
              <w:right w:val="single" w:sz="4" w:space="0" w:color="000000"/>
            </w:tcBorders>
          </w:tcPr>
          <w:p w14:paraId="66BE31CC" w14:textId="77777777" w:rsidR="00A341F6" w:rsidRDefault="00E823F1">
            <w:pPr>
              <w:spacing w:after="0" w:line="259" w:lineRule="auto"/>
              <w:ind w:left="0" w:right="46" w:firstLine="0"/>
              <w:jc w:val="center"/>
            </w:pPr>
            <w:r>
              <w:rPr>
                <w:sz w:val="18"/>
              </w:rPr>
              <w:t xml:space="preserve">50 </w:t>
            </w:r>
          </w:p>
        </w:tc>
      </w:tr>
      <w:tr w:rsidR="00A341F6" w14:paraId="68ED503D"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11858681" w14:textId="77777777" w:rsidR="00A341F6" w:rsidRDefault="00E823F1">
            <w:pPr>
              <w:spacing w:after="0" w:line="259" w:lineRule="auto"/>
              <w:ind w:left="0" w:firstLine="0"/>
              <w:jc w:val="left"/>
            </w:pPr>
            <w:r>
              <w:rPr>
                <w:sz w:val="18"/>
              </w:rPr>
              <w:t xml:space="preserve">Lavado de autos </w:t>
            </w:r>
          </w:p>
        </w:tc>
        <w:tc>
          <w:tcPr>
            <w:tcW w:w="1050" w:type="dxa"/>
            <w:tcBorders>
              <w:top w:val="single" w:sz="4" w:space="0" w:color="000000"/>
              <w:left w:val="single" w:sz="4" w:space="0" w:color="000000"/>
              <w:bottom w:val="single" w:sz="4" w:space="0" w:color="000000"/>
              <w:right w:val="single" w:sz="4" w:space="0" w:color="000000"/>
            </w:tcBorders>
          </w:tcPr>
          <w:p w14:paraId="4A85AF4C"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05A2C570" w14:textId="77777777" w:rsidR="00A341F6" w:rsidRDefault="00E823F1">
            <w:pPr>
              <w:spacing w:after="0" w:line="259" w:lineRule="auto"/>
              <w:ind w:left="0" w:right="45" w:firstLine="0"/>
              <w:jc w:val="right"/>
            </w:pPr>
            <w:r>
              <w:rPr>
                <w:sz w:val="18"/>
              </w:rPr>
              <w:t xml:space="preserve">90 </w:t>
            </w:r>
          </w:p>
        </w:tc>
        <w:tc>
          <w:tcPr>
            <w:tcW w:w="1105" w:type="dxa"/>
            <w:tcBorders>
              <w:top w:val="single" w:sz="4" w:space="0" w:color="000000"/>
              <w:left w:val="single" w:sz="4" w:space="0" w:color="000000"/>
              <w:bottom w:val="single" w:sz="4" w:space="0" w:color="000000"/>
              <w:right w:val="single" w:sz="4" w:space="0" w:color="000000"/>
            </w:tcBorders>
          </w:tcPr>
          <w:p w14:paraId="507D1076" w14:textId="77777777" w:rsidR="00A341F6" w:rsidRDefault="00E823F1">
            <w:pPr>
              <w:spacing w:after="0" w:line="259" w:lineRule="auto"/>
              <w:ind w:left="0" w:right="46" w:firstLine="0"/>
              <w:jc w:val="center"/>
            </w:pPr>
            <w:r>
              <w:rPr>
                <w:sz w:val="18"/>
              </w:rPr>
              <w:t xml:space="preserve">50 </w:t>
            </w:r>
          </w:p>
        </w:tc>
      </w:tr>
      <w:tr w:rsidR="00A341F6" w14:paraId="19215817"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732C1809" w14:textId="77777777" w:rsidR="00A341F6" w:rsidRDefault="00E823F1">
            <w:pPr>
              <w:spacing w:after="0" w:line="259" w:lineRule="auto"/>
              <w:ind w:left="0" w:firstLine="0"/>
              <w:jc w:val="left"/>
            </w:pPr>
            <w:r>
              <w:rPr>
                <w:sz w:val="18"/>
              </w:rPr>
              <w:t xml:space="preserve">Lavanderías </w:t>
            </w:r>
          </w:p>
        </w:tc>
        <w:tc>
          <w:tcPr>
            <w:tcW w:w="1050" w:type="dxa"/>
            <w:tcBorders>
              <w:top w:val="single" w:sz="4" w:space="0" w:color="000000"/>
              <w:left w:val="single" w:sz="4" w:space="0" w:color="000000"/>
              <w:bottom w:val="single" w:sz="4" w:space="0" w:color="000000"/>
              <w:right w:val="single" w:sz="4" w:space="0" w:color="000000"/>
            </w:tcBorders>
          </w:tcPr>
          <w:p w14:paraId="7DA31657" w14:textId="77777777" w:rsidR="00A341F6" w:rsidRDefault="00E823F1">
            <w:pPr>
              <w:spacing w:after="0" w:line="259" w:lineRule="auto"/>
              <w:ind w:left="0" w:right="46" w:firstLine="0"/>
              <w:jc w:val="right"/>
            </w:pPr>
            <w:r>
              <w:rPr>
                <w:sz w:val="18"/>
              </w:rPr>
              <w:t xml:space="preserve">20 </w:t>
            </w:r>
          </w:p>
        </w:tc>
        <w:tc>
          <w:tcPr>
            <w:tcW w:w="1116" w:type="dxa"/>
            <w:gridSpan w:val="2"/>
            <w:tcBorders>
              <w:top w:val="single" w:sz="4" w:space="0" w:color="000000"/>
              <w:left w:val="single" w:sz="4" w:space="0" w:color="000000"/>
              <w:bottom w:val="single" w:sz="4" w:space="0" w:color="000000"/>
              <w:right w:val="single" w:sz="4" w:space="0" w:color="000000"/>
            </w:tcBorders>
          </w:tcPr>
          <w:p w14:paraId="749CF838" w14:textId="77777777" w:rsidR="00A341F6" w:rsidRDefault="00E823F1">
            <w:pPr>
              <w:spacing w:after="0" w:line="259" w:lineRule="auto"/>
              <w:ind w:left="0" w:right="45" w:firstLine="0"/>
              <w:jc w:val="right"/>
            </w:pPr>
            <w:r>
              <w:rPr>
                <w:sz w:val="18"/>
              </w:rPr>
              <w:t xml:space="preserve">110 </w:t>
            </w:r>
          </w:p>
        </w:tc>
        <w:tc>
          <w:tcPr>
            <w:tcW w:w="1105" w:type="dxa"/>
            <w:tcBorders>
              <w:top w:val="single" w:sz="4" w:space="0" w:color="000000"/>
              <w:left w:val="single" w:sz="4" w:space="0" w:color="000000"/>
              <w:bottom w:val="single" w:sz="4" w:space="0" w:color="000000"/>
              <w:right w:val="single" w:sz="4" w:space="0" w:color="000000"/>
            </w:tcBorders>
          </w:tcPr>
          <w:p w14:paraId="44EB7CD9" w14:textId="77777777" w:rsidR="00A341F6" w:rsidRDefault="00E823F1">
            <w:pPr>
              <w:spacing w:after="0" w:line="259" w:lineRule="auto"/>
              <w:ind w:left="0" w:right="46" w:firstLine="0"/>
              <w:jc w:val="center"/>
            </w:pPr>
            <w:r>
              <w:rPr>
                <w:sz w:val="18"/>
              </w:rPr>
              <w:t xml:space="preserve">50 </w:t>
            </w:r>
          </w:p>
        </w:tc>
      </w:tr>
      <w:tr w:rsidR="00A341F6" w14:paraId="35793571"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2F3D3A3B" w14:textId="77777777" w:rsidR="00A341F6" w:rsidRDefault="00E823F1">
            <w:pPr>
              <w:spacing w:after="0" w:line="259" w:lineRule="auto"/>
              <w:ind w:left="0" w:firstLine="0"/>
              <w:jc w:val="left"/>
            </w:pPr>
            <w:r>
              <w:rPr>
                <w:sz w:val="18"/>
              </w:rPr>
              <w:t xml:space="preserve">Televisión de paga  </w:t>
            </w:r>
          </w:p>
        </w:tc>
        <w:tc>
          <w:tcPr>
            <w:tcW w:w="1050" w:type="dxa"/>
            <w:tcBorders>
              <w:top w:val="single" w:sz="4" w:space="0" w:color="000000"/>
              <w:left w:val="single" w:sz="4" w:space="0" w:color="000000"/>
              <w:bottom w:val="single" w:sz="4" w:space="0" w:color="000000"/>
              <w:right w:val="single" w:sz="4" w:space="0" w:color="000000"/>
            </w:tcBorders>
          </w:tcPr>
          <w:p w14:paraId="5AEFB509" w14:textId="77777777" w:rsidR="00A341F6" w:rsidRDefault="00E823F1">
            <w:pPr>
              <w:spacing w:after="0" w:line="259" w:lineRule="auto"/>
              <w:ind w:left="0" w:right="46" w:firstLine="0"/>
              <w:jc w:val="right"/>
            </w:pPr>
            <w:r>
              <w:rPr>
                <w:sz w:val="18"/>
              </w:rPr>
              <w:t xml:space="preserve">30 </w:t>
            </w:r>
          </w:p>
        </w:tc>
        <w:tc>
          <w:tcPr>
            <w:tcW w:w="1116" w:type="dxa"/>
            <w:gridSpan w:val="2"/>
            <w:tcBorders>
              <w:top w:val="single" w:sz="4" w:space="0" w:color="000000"/>
              <w:left w:val="single" w:sz="4" w:space="0" w:color="000000"/>
              <w:bottom w:val="single" w:sz="4" w:space="0" w:color="000000"/>
              <w:right w:val="single" w:sz="4" w:space="0" w:color="000000"/>
            </w:tcBorders>
          </w:tcPr>
          <w:p w14:paraId="3900FEAD" w14:textId="77777777" w:rsidR="00A341F6" w:rsidRDefault="00E823F1">
            <w:pPr>
              <w:spacing w:after="0" w:line="259" w:lineRule="auto"/>
              <w:ind w:left="0" w:right="45" w:firstLine="0"/>
              <w:jc w:val="right"/>
            </w:pPr>
            <w:r>
              <w:rPr>
                <w:sz w:val="18"/>
              </w:rPr>
              <w:t xml:space="preserve">995 </w:t>
            </w:r>
          </w:p>
        </w:tc>
        <w:tc>
          <w:tcPr>
            <w:tcW w:w="1105" w:type="dxa"/>
            <w:tcBorders>
              <w:top w:val="single" w:sz="4" w:space="0" w:color="000000"/>
              <w:left w:val="single" w:sz="4" w:space="0" w:color="000000"/>
              <w:bottom w:val="single" w:sz="4" w:space="0" w:color="000000"/>
              <w:right w:val="single" w:sz="4" w:space="0" w:color="000000"/>
            </w:tcBorders>
          </w:tcPr>
          <w:p w14:paraId="7636F59B" w14:textId="77777777" w:rsidR="00A341F6" w:rsidRDefault="00E823F1">
            <w:pPr>
              <w:spacing w:after="0" w:line="259" w:lineRule="auto"/>
              <w:ind w:left="0" w:right="46" w:firstLine="0"/>
              <w:jc w:val="center"/>
            </w:pPr>
            <w:r>
              <w:rPr>
                <w:sz w:val="18"/>
              </w:rPr>
              <w:t xml:space="preserve">50 </w:t>
            </w:r>
          </w:p>
        </w:tc>
      </w:tr>
      <w:tr w:rsidR="00A341F6" w14:paraId="413CC499" w14:textId="77777777">
        <w:trPr>
          <w:trHeight w:val="216"/>
        </w:trPr>
        <w:tc>
          <w:tcPr>
            <w:tcW w:w="6408" w:type="dxa"/>
            <w:tcBorders>
              <w:top w:val="single" w:sz="4" w:space="0" w:color="000000"/>
              <w:left w:val="single" w:sz="4" w:space="0" w:color="000000"/>
              <w:bottom w:val="single" w:sz="4" w:space="0" w:color="000000"/>
              <w:right w:val="single" w:sz="4" w:space="0" w:color="000000"/>
            </w:tcBorders>
          </w:tcPr>
          <w:p w14:paraId="06040CE4" w14:textId="77777777" w:rsidR="00A341F6" w:rsidRDefault="00E823F1">
            <w:pPr>
              <w:spacing w:after="0" w:line="259" w:lineRule="auto"/>
              <w:ind w:left="0" w:firstLine="0"/>
              <w:jc w:val="left"/>
            </w:pPr>
            <w:r>
              <w:rPr>
                <w:sz w:val="18"/>
              </w:rPr>
              <w:t xml:space="preserve">Alquiler de vajillas y eventos sociales  </w:t>
            </w:r>
          </w:p>
        </w:tc>
        <w:tc>
          <w:tcPr>
            <w:tcW w:w="1050" w:type="dxa"/>
            <w:tcBorders>
              <w:top w:val="single" w:sz="4" w:space="0" w:color="000000"/>
              <w:left w:val="single" w:sz="4" w:space="0" w:color="000000"/>
              <w:bottom w:val="single" w:sz="4" w:space="0" w:color="000000"/>
              <w:right w:val="single" w:sz="4" w:space="0" w:color="000000"/>
            </w:tcBorders>
          </w:tcPr>
          <w:p w14:paraId="646F3C53" w14:textId="77777777" w:rsidR="00A341F6" w:rsidRDefault="00E823F1">
            <w:pPr>
              <w:spacing w:after="0" w:line="259" w:lineRule="auto"/>
              <w:ind w:left="0" w:right="46" w:firstLine="0"/>
              <w:jc w:val="right"/>
            </w:pPr>
            <w:r>
              <w:rPr>
                <w:sz w:val="18"/>
              </w:rPr>
              <w:t xml:space="preserve">15 </w:t>
            </w:r>
          </w:p>
        </w:tc>
        <w:tc>
          <w:tcPr>
            <w:tcW w:w="1116" w:type="dxa"/>
            <w:gridSpan w:val="2"/>
            <w:tcBorders>
              <w:top w:val="single" w:sz="4" w:space="0" w:color="000000"/>
              <w:left w:val="single" w:sz="4" w:space="0" w:color="000000"/>
              <w:bottom w:val="single" w:sz="4" w:space="0" w:color="000000"/>
              <w:right w:val="single" w:sz="4" w:space="0" w:color="000000"/>
            </w:tcBorders>
          </w:tcPr>
          <w:p w14:paraId="1A6A3085" w14:textId="77777777" w:rsidR="00A341F6" w:rsidRDefault="00E823F1">
            <w:pPr>
              <w:spacing w:after="0" w:line="259" w:lineRule="auto"/>
              <w:ind w:left="0" w:right="45" w:firstLine="0"/>
              <w:jc w:val="right"/>
            </w:pPr>
            <w:r>
              <w:rPr>
                <w:sz w:val="18"/>
              </w:rPr>
              <w:t xml:space="preserve">60 </w:t>
            </w:r>
          </w:p>
        </w:tc>
        <w:tc>
          <w:tcPr>
            <w:tcW w:w="1105" w:type="dxa"/>
            <w:tcBorders>
              <w:top w:val="single" w:sz="4" w:space="0" w:color="000000"/>
              <w:left w:val="single" w:sz="4" w:space="0" w:color="000000"/>
              <w:bottom w:val="single" w:sz="4" w:space="0" w:color="000000"/>
              <w:right w:val="single" w:sz="4" w:space="0" w:color="000000"/>
            </w:tcBorders>
          </w:tcPr>
          <w:p w14:paraId="76D41529" w14:textId="77777777" w:rsidR="00A341F6" w:rsidRDefault="00E823F1">
            <w:pPr>
              <w:spacing w:after="0" w:line="259" w:lineRule="auto"/>
              <w:ind w:left="0" w:right="46" w:firstLine="0"/>
              <w:jc w:val="center"/>
            </w:pPr>
            <w:r>
              <w:rPr>
                <w:sz w:val="18"/>
              </w:rPr>
              <w:t xml:space="preserve">50 </w:t>
            </w:r>
          </w:p>
        </w:tc>
      </w:tr>
      <w:tr w:rsidR="00A341F6" w14:paraId="40BB5364"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534F016A" w14:textId="77777777" w:rsidR="00A341F6" w:rsidRDefault="00E823F1">
            <w:pPr>
              <w:spacing w:after="0" w:line="259" w:lineRule="auto"/>
              <w:ind w:left="0" w:firstLine="0"/>
              <w:jc w:val="left"/>
            </w:pPr>
            <w:r>
              <w:rPr>
                <w:sz w:val="18"/>
              </w:rPr>
              <w:t xml:space="preserve">Gasera </w:t>
            </w:r>
          </w:p>
        </w:tc>
        <w:tc>
          <w:tcPr>
            <w:tcW w:w="1050" w:type="dxa"/>
            <w:tcBorders>
              <w:top w:val="single" w:sz="4" w:space="0" w:color="000000"/>
              <w:left w:val="single" w:sz="4" w:space="0" w:color="000000"/>
              <w:bottom w:val="single" w:sz="4" w:space="0" w:color="000000"/>
              <w:right w:val="single" w:sz="4" w:space="0" w:color="000000"/>
            </w:tcBorders>
          </w:tcPr>
          <w:p w14:paraId="18F62590" w14:textId="77777777" w:rsidR="00A341F6" w:rsidRDefault="00E823F1">
            <w:pPr>
              <w:spacing w:after="0" w:line="259" w:lineRule="auto"/>
              <w:ind w:left="0" w:right="46" w:firstLine="0"/>
              <w:jc w:val="right"/>
            </w:pPr>
            <w:r>
              <w:rPr>
                <w:sz w:val="18"/>
              </w:rPr>
              <w:t xml:space="preserve">200 </w:t>
            </w:r>
          </w:p>
        </w:tc>
        <w:tc>
          <w:tcPr>
            <w:tcW w:w="1116" w:type="dxa"/>
            <w:gridSpan w:val="2"/>
            <w:tcBorders>
              <w:top w:val="single" w:sz="4" w:space="0" w:color="000000"/>
              <w:left w:val="single" w:sz="4" w:space="0" w:color="000000"/>
              <w:bottom w:val="single" w:sz="4" w:space="0" w:color="000000"/>
              <w:right w:val="single" w:sz="4" w:space="0" w:color="000000"/>
            </w:tcBorders>
          </w:tcPr>
          <w:p w14:paraId="360BC7ED" w14:textId="77777777" w:rsidR="00A341F6" w:rsidRDefault="00E823F1">
            <w:pPr>
              <w:spacing w:after="0" w:line="259" w:lineRule="auto"/>
              <w:ind w:left="0" w:right="45" w:firstLine="0"/>
              <w:jc w:val="right"/>
            </w:pPr>
            <w:r>
              <w:rPr>
                <w:sz w:val="18"/>
              </w:rPr>
              <w:t xml:space="preserve">1000 </w:t>
            </w:r>
          </w:p>
        </w:tc>
        <w:tc>
          <w:tcPr>
            <w:tcW w:w="1105" w:type="dxa"/>
            <w:tcBorders>
              <w:top w:val="single" w:sz="4" w:space="0" w:color="000000"/>
              <w:left w:val="single" w:sz="4" w:space="0" w:color="000000"/>
              <w:bottom w:val="single" w:sz="4" w:space="0" w:color="000000"/>
              <w:right w:val="single" w:sz="4" w:space="0" w:color="000000"/>
            </w:tcBorders>
          </w:tcPr>
          <w:p w14:paraId="7D0194ED" w14:textId="77777777" w:rsidR="00A341F6" w:rsidRDefault="00E823F1">
            <w:pPr>
              <w:spacing w:after="0" w:line="259" w:lineRule="auto"/>
              <w:ind w:left="0" w:right="46" w:firstLine="0"/>
              <w:jc w:val="center"/>
            </w:pPr>
            <w:r>
              <w:rPr>
                <w:sz w:val="18"/>
              </w:rPr>
              <w:t xml:space="preserve">50 </w:t>
            </w:r>
          </w:p>
        </w:tc>
      </w:tr>
      <w:tr w:rsidR="00A341F6" w14:paraId="4378C9BE" w14:textId="77777777">
        <w:trPr>
          <w:trHeight w:val="217"/>
        </w:trPr>
        <w:tc>
          <w:tcPr>
            <w:tcW w:w="6408" w:type="dxa"/>
            <w:tcBorders>
              <w:top w:val="single" w:sz="4" w:space="0" w:color="000000"/>
              <w:left w:val="single" w:sz="4" w:space="0" w:color="000000"/>
              <w:bottom w:val="single" w:sz="4" w:space="0" w:color="000000"/>
              <w:right w:val="single" w:sz="4" w:space="0" w:color="000000"/>
            </w:tcBorders>
          </w:tcPr>
          <w:p w14:paraId="6D7AF094" w14:textId="77777777" w:rsidR="00A341F6" w:rsidRDefault="00E823F1">
            <w:pPr>
              <w:spacing w:after="0" w:line="259" w:lineRule="auto"/>
              <w:ind w:left="0" w:firstLine="0"/>
              <w:jc w:val="left"/>
            </w:pPr>
            <w:r>
              <w:rPr>
                <w:sz w:val="18"/>
              </w:rPr>
              <w:t xml:space="preserve">Gasolinera </w:t>
            </w:r>
          </w:p>
        </w:tc>
        <w:tc>
          <w:tcPr>
            <w:tcW w:w="1050" w:type="dxa"/>
            <w:tcBorders>
              <w:top w:val="single" w:sz="4" w:space="0" w:color="000000"/>
              <w:left w:val="single" w:sz="4" w:space="0" w:color="000000"/>
              <w:bottom w:val="single" w:sz="4" w:space="0" w:color="000000"/>
              <w:right w:val="single" w:sz="4" w:space="0" w:color="000000"/>
            </w:tcBorders>
          </w:tcPr>
          <w:p w14:paraId="206C4206" w14:textId="77777777" w:rsidR="00A341F6" w:rsidRDefault="00E823F1">
            <w:pPr>
              <w:spacing w:after="0" w:line="259" w:lineRule="auto"/>
              <w:ind w:left="0" w:right="46" w:firstLine="0"/>
              <w:jc w:val="right"/>
            </w:pPr>
            <w:r>
              <w:rPr>
                <w:sz w:val="18"/>
              </w:rPr>
              <w:t xml:space="preserve">350 </w:t>
            </w:r>
          </w:p>
        </w:tc>
        <w:tc>
          <w:tcPr>
            <w:tcW w:w="1116" w:type="dxa"/>
            <w:gridSpan w:val="2"/>
            <w:tcBorders>
              <w:top w:val="single" w:sz="4" w:space="0" w:color="000000"/>
              <w:left w:val="single" w:sz="4" w:space="0" w:color="000000"/>
              <w:bottom w:val="single" w:sz="4" w:space="0" w:color="000000"/>
              <w:right w:val="single" w:sz="4" w:space="0" w:color="000000"/>
            </w:tcBorders>
          </w:tcPr>
          <w:p w14:paraId="742D9527" w14:textId="77777777" w:rsidR="00A341F6" w:rsidRDefault="00E823F1">
            <w:pPr>
              <w:spacing w:after="0" w:line="259" w:lineRule="auto"/>
              <w:ind w:left="0" w:right="45" w:firstLine="0"/>
              <w:jc w:val="right"/>
            </w:pPr>
            <w:r>
              <w:rPr>
                <w:sz w:val="18"/>
              </w:rPr>
              <w:t xml:space="preserve">1500 </w:t>
            </w:r>
          </w:p>
        </w:tc>
        <w:tc>
          <w:tcPr>
            <w:tcW w:w="1105" w:type="dxa"/>
            <w:tcBorders>
              <w:top w:val="single" w:sz="4" w:space="0" w:color="000000"/>
              <w:left w:val="single" w:sz="4" w:space="0" w:color="000000"/>
              <w:bottom w:val="single" w:sz="4" w:space="0" w:color="000000"/>
              <w:right w:val="single" w:sz="4" w:space="0" w:color="000000"/>
            </w:tcBorders>
          </w:tcPr>
          <w:p w14:paraId="13BFE31F" w14:textId="77777777" w:rsidR="00A341F6" w:rsidRDefault="00E823F1">
            <w:pPr>
              <w:spacing w:after="0" w:line="259" w:lineRule="auto"/>
              <w:ind w:left="0" w:right="46" w:firstLine="0"/>
              <w:jc w:val="center"/>
            </w:pPr>
            <w:r>
              <w:rPr>
                <w:sz w:val="18"/>
              </w:rPr>
              <w:t xml:space="preserve">50 </w:t>
            </w:r>
          </w:p>
        </w:tc>
      </w:tr>
    </w:tbl>
    <w:p w14:paraId="0BE061AE" w14:textId="77777777" w:rsidR="00A341F6" w:rsidRDefault="00E823F1">
      <w:pPr>
        <w:spacing w:after="0" w:line="259" w:lineRule="auto"/>
        <w:ind w:left="0" w:firstLine="0"/>
        <w:jc w:val="left"/>
      </w:pPr>
      <w:r>
        <w:t xml:space="preserve"> </w:t>
      </w:r>
    </w:p>
    <w:p w14:paraId="3A101A04" w14:textId="77777777" w:rsidR="00A341F6" w:rsidRDefault="00E823F1">
      <w:pPr>
        <w:numPr>
          <w:ilvl w:val="0"/>
          <w:numId w:val="25"/>
        </w:numPr>
        <w:ind w:right="13" w:hanging="567"/>
      </w:pPr>
      <w:r>
        <w:t xml:space="preserve">Para los comercios y/o establecimientos que comprendan la enajenación de bebidas alcohólicas, las cuotas se fijarán conforme a lo estipulado en los artículos 155, 155-a y 156 Código Financiero. </w:t>
      </w:r>
    </w:p>
    <w:p w14:paraId="16C2E213" w14:textId="77777777" w:rsidR="00A341F6" w:rsidRDefault="00E823F1">
      <w:pPr>
        <w:spacing w:after="0" w:line="259" w:lineRule="auto"/>
        <w:ind w:left="284" w:firstLine="0"/>
        <w:jc w:val="left"/>
      </w:pPr>
      <w:r>
        <w:t xml:space="preserve"> </w:t>
      </w:r>
    </w:p>
    <w:p w14:paraId="4D67A57A" w14:textId="77777777" w:rsidR="00A341F6" w:rsidRDefault="00E823F1">
      <w:pPr>
        <w:numPr>
          <w:ilvl w:val="0"/>
          <w:numId w:val="25"/>
        </w:numPr>
        <w:ind w:right="13" w:hanging="567"/>
      </w:pPr>
      <w:r>
        <w:t xml:space="preserve">El pago por expedición de la licencia de funcionamiento y el canje de la licencia de funcionamiento se deberá realizar en los primeros tres meses de cada ejercicio. Cuando se efectúe el pago del refrendo, se </w:t>
      </w:r>
      <w:proofErr w:type="gramStart"/>
      <w:r>
        <w:t>aplicara</w:t>
      </w:r>
      <w:proofErr w:type="gramEnd"/>
      <w:r>
        <w:t xml:space="preserve"> el 50 por ciento del importe por la expedición de la licencia de funcionamiento que el contribuyente haya pagado de su establecimiento. En caso de realizar el pago por concepto de refrendo a la licencia de funcionamiento posterior a los tres primeros meses del ejercicio, se pagará por concepto de recargos el 1.47 por ciento mensual. </w:t>
      </w:r>
    </w:p>
    <w:p w14:paraId="1C442A77" w14:textId="77777777" w:rsidR="00A341F6" w:rsidRDefault="00E823F1">
      <w:pPr>
        <w:numPr>
          <w:ilvl w:val="0"/>
          <w:numId w:val="25"/>
        </w:numPr>
        <w:ind w:right="13" w:hanging="567"/>
      </w:pPr>
      <w:r>
        <w:t xml:space="preserve">Para las demás actividades económicas anteriormente no mencionados en el tabulador antes presentado, se les determinará la tarifa dentro del rango de un mínimo de 3 UMA y un máximo de 1,500 UMA, esto se determinará a consideración de la comisión de hacienda municipal tomando en cuenta las circunstancias, condiciones, ubicación, calidad de mercancías, servicios, instalaciones o declaración anual, mensual o bimestral del ejercicio o periodo inmediato anterior. </w:t>
      </w:r>
    </w:p>
    <w:p w14:paraId="7E1DD558" w14:textId="77777777" w:rsidR="00A341F6" w:rsidRDefault="00E823F1">
      <w:pPr>
        <w:spacing w:after="0" w:line="259" w:lineRule="auto"/>
        <w:ind w:left="284" w:firstLine="0"/>
        <w:jc w:val="left"/>
      </w:pPr>
      <w:r>
        <w:t xml:space="preserve"> </w:t>
      </w:r>
    </w:p>
    <w:p w14:paraId="598E810F" w14:textId="77777777" w:rsidR="00A341F6" w:rsidRDefault="00E823F1">
      <w:pPr>
        <w:numPr>
          <w:ilvl w:val="0"/>
          <w:numId w:val="25"/>
        </w:numPr>
        <w:ind w:right="13" w:hanging="567"/>
      </w:pPr>
      <w:r>
        <w:lastRenderedPageBreak/>
        <w:t xml:space="preserve">Por el extravío de la licencia de funcionamiento por parte del contribuyente pagara el importe de 2 UMA, como reposición del formato. </w:t>
      </w:r>
    </w:p>
    <w:p w14:paraId="4AFA1276" w14:textId="77777777" w:rsidR="00A341F6" w:rsidRDefault="00E823F1">
      <w:pPr>
        <w:spacing w:after="0" w:line="259" w:lineRule="auto"/>
        <w:ind w:left="720" w:firstLine="0"/>
        <w:jc w:val="left"/>
      </w:pPr>
      <w:r>
        <w:t xml:space="preserve"> </w:t>
      </w:r>
    </w:p>
    <w:p w14:paraId="76A315ED" w14:textId="77777777" w:rsidR="00A341F6" w:rsidRDefault="00E823F1">
      <w:pPr>
        <w:ind w:left="10" w:right="13"/>
      </w:pPr>
      <w:r>
        <w:rPr>
          <w:b/>
        </w:rPr>
        <w:t>Artículo 37.</w:t>
      </w:r>
      <w:r>
        <w:t xml:space="preserve"> Por la expedición de permiso otorgado al proveedor, para la quema de fuegos artificiales o pirotécnicos, previa supervisión de la Coordinación Municipal de Protección Civil, y cumpliendo con la normatividad de la Ley de la materia, se cobrará la cantidad de 15 a 25 UMA según el volumen del material a quemar.  </w:t>
      </w:r>
    </w:p>
    <w:p w14:paraId="698D15DD" w14:textId="77777777" w:rsidR="00A341F6" w:rsidRDefault="00E823F1">
      <w:pPr>
        <w:spacing w:after="0" w:line="259" w:lineRule="auto"/>
        <w:ind w:left="0" w:firstLine="0"/>
        <w:jc w:val="left"/>
      </w:pPr>
      <w:r>
        <w:t xml:space="preserve"> </w:t>
      </w:r>
    </w:p>
    <w:p w14:paraId="648CA75C" w14:textId="77777777" w:rsidR="00A341F6" w:rsidRDefault="00E823F1">
      <w:pPr>
        <w:spacing w:after="0" w:line="259" w:lineRule="auto"/>
        <w:ind w:left="0" w:firstLine="0"/>
        <w:jc w:val="left"/>
      </w:pPr>
      <w:r>
        <w:t xml:space="preserve"> </w:t>
      </w:r>
    </w:p>
    <w:p w14:paraId="02FD59BB" w14:textId="77777777" w:rsidR="00A341F6" w:rsidRDefault="00E823F1">
      <w:pPr>
        <w:spacing w:line="249" w:lineRule="auto"/>
        <w:ind w:left="686" w:right="676"/>
        <w:jc w:val="center"/>
      </w:pPr>
      <w:r>
        <w:rPr>
          <w:b/>
        </w:rPr>
        <w:t xml:space="preserve">CAPÍTULO XI </w:t>
      </w:r>
    </w:p>
    <w:p w14:paraId="4C67FE39" w14:textId="77777777" w:rsidR="00A341F6" w:rsidRDefault="00E823F1">
      <w:pPr>
        <w:pStyle w:val="Ttulo2"/>
        <w:ind w:left="2358" w:right="783" w:hanging="1362"/>
      </w:pPr>
      <w:r>
        <w:t xml:space="preserve">POR LA EXPEDICIÓN O REFRENDO DE LICENCIAS PARA LA COLOCACIÓN O REALIZACIÓN DE ANUNCIOS PUBLICITARIOS </w:t>
      </w:r>
    </w:p>
    <w:p w14:paraId="4C90BFC1" w14:textId="77777777" w:rsidR="00A341F6" w:rsidRDefault="00E823F1">
      <w:pPr>
        <w:spacing w:after="0" w:line="259" w:lineRule="auto"/>
        <w:ind w:left="0" w:firstLine="0"/>
        <w:jc w:val="left"/>
      </w:pPr>
      <w:r>
        <w:rPr>
          <w:b/>
        </w:rPr>
        <w:t xml:space="preserve"> </w:t>
      </w:r>
      <w:r>
        <w:t xml:space="preserve"> </w:t>
      </w:r>
    </w:p>
    <w:p w14:paraId="681920EF" w14:textId="77777777" w:rsidR="00A341F6" w:rsidRDefault="00E823F1">
      <w:pPr>
        <w:ind w:left="10" w:right="13"/>
      </w:pPr>
      <w:r>
        <w:rPr>
          <w:b/>
        </w:rPr>
        <w:t>Artículo 38.</w:t>
      </w:r>
      <w:r>
        <w:t xml:space="preserve"> Por la expedición o refrendo de licencias para la colocación o realización de anuncios publicitarios conforme a la siguiente tarifa:  </w:t>
      </w:r>
    </w:p>
    <w:p w14:paraId="27115827" w14:textId="77777777" w:rsidR="00A341F6" w:rsidRDefault="00E823F1">
      <w:pPr>
        <w:spacing w:after="0" w:line="259" w:lineRule="auto"/>
        <w:ind w:left="0" w:firstLine="0"/>
        <w:jc w:val="left"/>
      </w:pPr>
      <w:r>
        <w:t xml:space="preserve"> </w:t>
      </w:r>
    </w:p>
    <w:p w14:paraId="5F6F9626" w14:textId="77777777" w:rsidR="00A341F6" w:rsidRDefault="00E823F1">
      <w:pPr>
        <w:numPr>
          <w:ilvl w:val="0"/>
          <w:numId w:val="26"/>
        </w:numPr>
        <w:spacing w:after="116"/>
        <w:ind w:right="13" w:hanging="567"/>
      </w:pPr>
      <w:r>
        <w:t xml:space="preserve">Anuncios adosados, por m² o fracción:  </w:t>
      </w:r>
    </w:p>
    <w:p w14:paraId="56E022AB" w14:textId="77777777" w:rsidR="00A341F6" w:rsidRDefault="00E823F1">
      <w:pPr>
        <w:numPr>
          <w:ilvl w:val="1"/>
          <w:numId w:val="26"/>
        </w:numPr>
        <w:spacing w:after="111"/>
        <w:ind w:right="13" w:hanging="283"/>
      </w:pPr>
      <w:r>
        <w:t xml:space="preserve">Expedición de licencia, 10 UMA.  </w:t>
      </w:r>
    </w:p>
    <w:p w14:paraId="6F9EE56A" w14:textId="77777777" w:rsidR="00A341F6" w:rsidRDefault="00E823F1">
      <w:pPr>
        <w:numPr>
          <w:ilvl w:val="1"/>
          <w:numId w:val="26"/>
        </w:numPr>
        <w:spacing w:after="111"/>
        <w:ind w:right="13" w:hanging="283"/>
      </w:pPr>
      <w:r>
        <w:t xml:space="preserve">Refrendo de licencia, 5 UMA.  </w:t>
      </w:r>
    </w:p>
    <w:p w14:paraId="3DD417E8" w14:textId="77777777" w:rsidR="00A341F6" w:rsidRDefault="00E823F1">
      <w:pPr>
        <w:numPr>
          <w:ilvl w:val="1"/>
          <w:numId w:val="26"/>
        </w:numPr>
        <w:spacing w:after="111"/>
        <w:ind w:right="13" w:hanging="283"/>
      </w:pPr>
      <w:r>
        <w:t xml:space="preserve">Permiso provisional por mes o fracción de pendones, 9 UMA.  </w:t>
      </w:r>
    </w:p>
    <w:p w14:paraId="0CA5F7A0" w14:textId="77777777" w:rsidR="00A341F6" w:rsidRDefault="00E823F1">
      <w:pPr>
        <w:numPr>
          <w:ilvl w:val="1"/>
          <w:numId w:val="26"/>
        </w:numPr>
        <w:ind w:right="13" w:hanging="283"/>
      </w:pPr>
      <w:r>
        <w:t xml:space="preserve">Para que se otorgue el permiso provisional se dejará un depósito en garantía para el retiro de pendones con base al volumen que se perderá, en caso de que la persona física o moral no retire sus pendones: </w:t>
      </w:r>
    </w:p>
    <w:p w14:paraId="56196E85" w14:textId="77777777" w:rsidR="00A341F6" w:rsidRDefault="00E823F1">
      <w:pPr>
        <w:ind w:left="1144" w:right="13"/>
      </w:pPr>
      <w:r>
        <w:t xml:space="preserve">de 10.50 a 52.30 UMA.  </w:t>
      </w:r>
    </w:p>
    <w:p w14:paraId="28B1C367" w14:textId="77777777" w:rsidR="00A341F6" w:rsidRDefault="00E823F1">
      <w:pPr>
        <w:spacing w:after="0" w:line="259" w:lineRule="auto"/>
        <w:ind w:left="0" w:firstLine="0"/>
        <w:jc w:val="left"/>
      </w:pPr>
      <w:r>
        <w:t xml:space="preserve"> </w:t>
      </w:r>
    </w:p>
    <w:p w14:paraId="46A20D26" w14:textId="77777777" w:rsidR="00A341F6" w:rsidRDefault="00E823F1">
      <w:pPr>
        <w:numPr>
          <w:ilvl w:val="0"/>
          <w:numId w:val="26"/>
        </w:numPr>
        <w:spacing w:after="118"/>
        <w:ind w:right="13" w:hanging="567"/>
      </w:pPr>
      <w:r>
        <w:t xml:space="preserve">Anuncios pintados o murales, por m² o fracción:  </w:t>
      </w:r>
    </w:p>
    <w:p w14:paraId="51DF56A0" w14:textId="77777777" w:rsidR="00A341F6" w:rsidRDefault="00E823F1">
      <w:pPr>
        <w:numPr>
          <w:ilvl w:val="1"/>
          <w:numId w:val="26"/>
        </w:numPr>
        <w:spacing w:after="111"/>
        <w:ind w:right="13" w:hanging="283"/>
      </w:pPr>
      <w:r>
        <w:t xml:space="preserve">Expedición de licencia, 5 UMA. </w:t>
      </w:r>
    </w:p>
    <w:p w14:paraId="000B2094" w14:textId="77777777" w:rsidR="00A341F6" w:rsidRDefault="00E823F1">
      <w:pPr>
        <w:numPr>
          <w:ilvl w:val="1"/>
          <w:numId w:val="26"/>
        </w:numPr>
        <w:ind w:right="13" w:hanging="283"/>
      </w:pPr>
      <w:r>
        <w:t xml:space="preserve">Refrendo de licencia, 2 UMA. </w:t>
      </w:r>
    </w:p>
    <w:p w14:paraId="45ED892F" w14:textId="77777777" w:rsidR="00A341F6" w:rsidRDefault="00E823F1">
      <w:pPr>
        <w:spacing w:after="0" w:line="259" w:lineRule="auto"/>
        <w:ind w:left="1419" w:firstLine="0"/>
        <w:jc w:val="left"/>
      </w:pPr>
      <w:r>
        <w:t xml:space="preserve"> </w:t>
      </w:r>
    </w:p>
    <w:p w14:paraId="44B4AB7D" w14:textId="77777777" w:rsidR="00A341F6" w:rsidRDefault="00E823F1">
      <w:pPr>
        <w:numPr>
          <w:ilvl w:val="0"/>
          <w:numId w:val="26"/>
        </w:numPr>
        <w:spacing w:after="118"/>
        <w:ind w:right="13" w:hanging="567"/>
      </w:pPr>
      <w:r>
        <w:t xml:space="preserve">Anuncios estructurales, por m² o fracción:  </w:t>
      </w:r>
    </w:p>
    <w:p w14:paraId="6223B299" w14:textId="77777777" w:rsidR="00A341F6" w:rsidRDefault="00E823F1">
      <w:pPr>
        <w:numPr>
          <w:ilvl w:val="1"/>
          <w:numId w:val="26"/>
        </w:numPr>
        <w:spacing w:after="111"/>
        <w:ind w:right="13" w:hanging="283"/>
      </w:pPr>
      <w:r>
        <w:t xml:space="preserve">Expedición de licencia, 15 UMA </w:t>
      </w:r>
    </w:p>
    <w:p w14:paraId="0E878FC5" w14:textId="77777777" w:rsidR="00A341F6" w:rsidRDefault="00E823F1">
      <w:pPr>
        <w:numPr>
          <w:ilvl w:val="1"/>
          <w:numId w:val="26"/>
        </w:numPr>
        <w:ind w:right="13" w:hanging="283"/>
      </w:pPr>
      <w:r>
        <w:t xml:space="preserve">Refrendo de licencia, 4 UMA.  </w:t>
      </w:r>
    </w:p>
    <w:p w14:paraId="01A33989" w14:textId="77777777" w:rsidR="00A341F6" w:rsidRDefault="00E823F1">
      <w:pPr>
        <w:spacing w:after="0" w:line="259" w:lineRule="auto"/>
        <w:ind w:left="1419" w:firstLine="0"/>
        <w:jc w:val="left"/>
      </w:pPr>
      <w:r>
        <w:t xml:space="preserve">  </w:t>
      </w:r>
    </w:p>
    <w:p w14:paraId="6DE2DC63" w14:textId="77777777" w:rsidR="00A341F6" w:rsidRDefault="00E823F1">
      <w:pPr>
        <w:numPr>
          <w:ilvl w:val="0"/>
          <w:numId w:val="26"/>
        </w:numPr>
        <w:spacing w:after="118"/>
        <w:ind w:right="13" w:hanging="567"/>
      </w:pPr>
      <w:r>
        <w:t xml:space="preserve">Anuncios luminosos, por m² o fracción:  </w:t>
      </w:r>
    </w:p>
    <w:p w14:paraId="332DB4D5" w14:textId="77777777" w:rsidR="00A341F6" w:rsidRDefault="00E823F1">
      <w:pPr>
        <w:numPr>
          <w:ilvl w:val="1"/>
          <w:numId w:val="26"/>
        </w:numPr>
        <w:spacing w:after="111"/>
        <w:ind w:right="13" w:hanging="283"/>
      </w:pPr>
      <w:r>
        <w:t xml:space="preserve">Expedición de licencias, 29 UMA. </w:t>
      </w:r>
    </w:p>
    <w:p w14:paraId="7B7F1FEC" w14:textId="77777777" w:rsidR="00A341F6" w:rsidRDefault="00E823F1">
      <w:pPr>
        <w:numPr>
          <w:ilvl w:val="1"/>
          <w:numId w:val="26"/>
        </w:numPr>
        <w:ind w:right="13" w:hanging="283"/>
      </w:pPr>
      <w:r>
        <w:t xml:space="preserve">Refrendo de licencia, 8 UMA.  </w:t>
      </w:r>
    </w:p>
    <w:p w14:paraId="56F8AB0D" w14:textId="77777777" w:rsidR="00A341F6" w:rsidRDefault="00E823F1">
      <w:pPr>
        <w:spacing w:after="0" w:line="259" w:lineRule="auto"/>
        <w:ind w:left="0" w:firstLine="0"/>
        <w:jc w:val="left"/>
      </w:pPr>
      <w:r>
        <w:t xml:space="preserve">  </w:t>
      </w:r>
    </w:p>
    <w:p w14:paraId="1CC6F78D" w14:textId="77777777" w:rsidR="00A341F6" w:rsidRDefault="00E823F1">
      <w:pPr>
        <w:numPr>
          <w:ilvl w:val="0"/>
          <w:numId w:val="26"/>
        </w:numPr>
        <w:spacing w:after="115"/>
        <w:ind w:right="13" w:hanging="567"/>
      </w:pPr>
      <w:r>
        <w:t xml:space="preserve">Por la publicidad fonética de cualquier tipo que se realice a bordo de vehículos automotores, se pagarán los derechos conforme a lo siguiente:  </w:t>
      </w:r>
    </w:p>
    <w:p w14:paraId="1813B04C" w14:textId="77777777" w:rsidR="00A341F6" w:rsidRDefault="00E823F1">
      <w:pPr>
        <w:numPr>
          <w:ilvl w:val="1"/>
          <w:numId w:val="26"/>
        </w:numPr>
        <w:spacing w:after="111"/>
        <w:ind w:right="13" w:hanging="283"/>
      </w:pPr>
      <w:r>
        <w:t xml:space="preserve">Permanente durante todo un año o fracción por vehículo, 55 UMA. </w:t>
      </w:r>
    </w:p>
    <w:p w14:paraId="465EFF71" w14:textId="77777777" w:rsidR="00A341F6" w:rsidRDefault="00E823F1">
      <w:pPr>
        <w:numPr>
          <w:ilvl w:val="1"/>
          <w:numId w:val="26"/>
        </w:numPr>
        <w:ind w:right="13" w:hanging="283"/>
      </w:pPr>
      <w:r>
        <w:t xml:space="preserve">Transitoria por semana o fracción por vehículo, de 5 a 30 UMA, dependiendo la magnitud del evento.   </w:t>
      </w:r>
    </w:p>
    <w:p w14:paraId="457A75DB" w14:textId="77777777" w:rsidR="00A341F6" w:rsidRDefault="00E823F1">
      <w:pPr>
        <w:spacing w:after="0" w:line="259" w:lineRule="auto"/>
        <w:ind w:left="0" w:firstLine="0"/>
        <w:jc w:val="left"/>
      </w:pPr>
      <w:r>
        <w:t xml:space="preserve">  </w:t>
      </w:r>
    </w:p>
    <w:p w14:paraId="06082A4E" w14:textId="77777777" w:rsidR="00A341F6" w:rsidRDefault="00E823F1">
      <w:pPr>
        <w:ind w:left="10" w:right="13"/>
      </w:pPr>
      <w:r>
        <w:t xml:space="preserve">No se causarán estos derechos por los anuncios adosados, pintados o murales que tenga como única finalidad la identificación del establecimiento comercial o de servicios, y cuando éstos tengan fines educativos, culturales o políticos. Para efectos de este artículo se entenderá como anuncio luminoso, aquél que sea alumbrado por una fuente de luz distinta de la natural, en su interior o exterior.  </w:t>
      </w:r>
    </w:p>
    <w:p w14:paraId="024B9A5A" w14:textId="77777777" w:rsidR="00A341F6" w:rsidRDefault="00E823F1">
      <w:pPr>
        <w:spacing w:after="0" w:line="259" w:lineRule="auto"/>
        <w:ind w:left="0" w:firstLine="0"/>
        <w:jc w:val="left"/>
      </w:pPr>
      <w:r>
        <w:t xml:space="preserve">  </w:t>
      </w:r>
    </w:p>
    <w:p w14:paraId="296D2206" w14:textId="77777777" w:rsidR="00A341F6" w:rsidRDefault="00E823F1">
      <w:pPr>
        <w:ind w:left="10" w:right="13"/>
      </w:pPr>
      <w:r>
        <w:lastRenderedPageBreak/>
        <w:t xml:space="preserve">Las personas físicas y morales deberán solicitar la expedición de la licencia antes señalada, dentro de los 30 días siguientes a la fecha en que se obtenga la autorización emitida por la autoridad competente, misma que tendrá una vigencia de un año fiscal.  </w:t>
      </w:r>
    </w:p>
    <w:p w14:paraId="5ABF03EA" w14:textId="77777777" w:rsidR="00A341F6" w:rsidRDefault="00E823F1">
      <w:pPr>
        <w:spacing w:after="0" w:line="259" w:lineRule="auto"/>
        <w:ind w:left="0" w:firstLine="0"/>
        <w:jc w:val="left"/>
      </w:pPr>
      <w:r>
        <w:t xml:space="preserve"> </w:t>
      </w:r>
    </w:p>
    <w:p w14:paraId="6D0620A4" w14:textId="77777777" w:rsidR="00A341F6" w:rsidRDefault="00E823F1">
      <w:pPr>
        <w:spacing w:after="0" w:line="259" w:lineRule="auto"/>
        <w:ind w:left="0" w:firstLine="0"/>
        <w:jc w:val="left"/>
      </w:pPr>
      <w:r>
        <w:t xml:space="preserve"> </w:t>
      </w:r>
    </w:p>
    <w:p w14:paraId="1F1F1E5A" w14:textId="77777777" w:rsidR="00A341F6" w:rsidRDefault="00E823F1">
      <w:pPr>
        <w:spacing w:line="249" w:lineRule="auto"/>
        <w:ind w:left="686" w:right="677"/>
        <w:jc w:val="center"/>
      </w:pPr>
      <w:r>
        <w:rPr>
          <w:b/>
        </w:rPr>
        <w:t xml:space="preserve">TÍTULO SEXTO </w:t>
      </w:r>
    </w:p>
    <w:p w14:paraId="07DC3665" w14:textId="77777777" w:rsidR="00A341F6" w:rsidRDefault="00E823F1">
      <w:pPr>
        <w:spacing w:line="249" w:lineRule="auto"/>
        <w:ind w:left="686" w:right="679"/>
        <w:jc w:val="center"/>
      </w:pPr>
      <w:r>
        <w:rPr>
          <w:b/>
        </w:rPr>
        <w:t xml:space="preserve">DE LOS PRODUCTOS </w:t>
      </w:r>
    </w:p>
    <w:p w14:paraId="261F700C" w14:textId="77777777" w:rsidR="00A341F6" w:rsidRDefault="00E823F1">
      <w:pPr>
        <w:spacing w:after="0" w:line="259" w:lineRule="auto"/>
        <w:ind w:left="50" w:firstLine="0"/>
        <w:jc w:val="center"/>
      </w:pPr>
      <w:r>
        <w:rPr>
          <w:b/>
        </w:rPr>
        <w:t xml:space="preserve"> </w:t>
      </w:r>
    </w:p>
    <w:p w14:paraId="1F1A4E68" w14:textId="77777777" w:rsidR="00A341F6" w:rsidRDefault="00E823F1">
      <w:pPr>
        <w:spacing w:line="249" w:lineRule="auto"/>
        <w:ind w:left="686" w:right="678"/>
        <w:jc w:val="center"/>
      </w:pPr>
      <w:r>
        <w:rPr>
          <w:b/>
        </w:rPr>
        <w:t xml:space="preserve">CAPÍTULO I </w:t>
      </w:r>
    </w:p>
    <w:p w14:paraId="4F3EC1A6" w14:textId="77777777" w:rsidR="00A341F6" w:rsidRDefault="00E823F1">
      <w:pPr>
        <w:spacing w:line="249" w:lineRule="auto"/>
        <w:ind w:left="686" w:right="678"/>
        <w:jc w:val="center"/>
      </w:pPr>
      <w:r>
        <w:rPr>
          <w:b/>
        </w:rPr>
        <w:t xml:space="preserve">POR EL USO O APROVECHAMIENTO DE BIENES MUEBLES E INMUEBLES </w:t>
      </w:r>
    </w:p>
    <w:p w14:paraId="3597DD4A" w14:textId="77777777" w:rsidR="00A341F6" w:rsidRDefault="00E823F1">
      <w:pPr>
        <w:spacing w:after="0" w:line="259" w:lineRule="auto"/>
        <w:ind w:left="0" w:firstLine="0"/>
        <w:jc w:val="left"/>
      </w:pPr>
      <w:r>
        <w:rPr>
          <w:b/>
        </w:rPr>
        <w:t xml:space="preserve"> </w:t>
      </w:r>
      <w:r>
        <w:t xml:space="preserve"> </w:t>
      </w:r>
    </w:p>
    <w:p w14:paraId="1E112D83" w14:textId="77777777" w:rsidR="00A341F6" w:rsidRDefault="00E823F1">
      <w:pPr>
        <w:ind w:left="10" w:right="13"/>
      </w:pPr>
      <w:r>
        <w:rPr>
          <w:b/>
        </w:rPr>
        <w:t xml:space="preserve">Artículo 39. </w:t>
      </w:r>
      <w:r>
        <w:t xml:space="preserve">Por el uso de las instalaciones e inmuebles destinados a la realización de espectáculos públicos, eventos sociales y/o culturales, considerados por evento, de acuerdo a la siguiente tarifa: </w:t>
      </w:r>
    </w:p>
    <w:p w14:paraId="140BB4F6" w14:textId="77777777" w:rsidR="00A341F6" w:rsidRDefault="00E823F1">
      <w:pPr>
        <w:spacing w:after="33" w:line="259" w:lineRule="auto"/>
        <w:ind w:left="0" w:firstLine="0"/>
        <w:jc w:val="left"/>
      </w:pPr>
      <w:r>
        <w:t xml:space="preserve">  </w:t>
      </w:r>
    </w:p>
    <w:p w14:paraId="202A07F4" w14:textId="77777777" w:rsidR="00A341F6" w:rsidRDefault="00E823F1">
      <w:pPr>
        <w:numPr>
          <w:ilvl w:val="0"/>
          <w:numId w:val="27"/>
        </w:numPr>
        <w:spacing w:after="87"/>
        <w:ind w:right="13" w:hanging="567"/>
      </w:pPr>
      <w:r>
        <w:t xml:space="preserve">Auditorio municipal:  </w:t>
      </w:r>
    </w:p>
    <w:p w14:paraId="077FD32B" w14:textId="77777777" w:rsidR="00A341F6" w:rsidRDefault="00E823F1">
      <w:pPr>
        <w:numPr>
          <w:ilvl w:val="1"/>
          <w:numId w:val="27"/>
        </w:numPr>
        <w:spacing w:after="111"/>
        <w:ind w:right="13" w:hanging="283"/>
      </w:pPr>
      <w:r>
        <w:t xml:space="preserve">Para eventos sociales, 35 UMA.  </w:t>
      </w:r>
    </w:p>
    <w:p w14:paraId="4DD4BC96" w14:textId="77777777" w:rsidR="00A341F6" w:rsidRDefault="00E823F1">
      <w:pPr>
        <w:numPr>
          <w:ilvl w:val="1"/>
          <w:numId w:val="27"/>
        </w:numPr>
        <w:spacing w:after="111"/>
        <w:ind w:right="13" w:hanging="283"/>
      </w:pPr>
      <w:r>
        <w:t xml:space="preserve">Para eventos lucrativos, 25 a 180 UMA.  </w:t>
      </w:r>
    </w:p>
    <w:p w14:paraId="7553A785" w14:textId="77777777" w:rsidR="00A341F6" w:rsidRDefault="00E823F1">
      <w:pPr>
        <w:numPr>
          <w:ilvl w:val="1"/>
          <w:numId w:val="27"/>
        </w:numPr>
        <w:spacing w:after="111"/>
        <w:ind w:right="13" w:hanging="283"/>
      </w:pPr>
      <w:r>
        <w:t xml:space="preserve">En apoyo a instituciones, 10 UMA. </w:t>
      </w:r>
    </w:p>
    <w:p w14:paraId="254EA223" w14:textId="77777777" w:rsidR="00A341F6" w:rsidRDefault="00E823F1">
      <w:pPr>
        <w:numPr>
          <w:ilvl w:val="1"/>
          <w:numId w:val="27"/>
        </w:numPr>
        <w:ind w:right="13" w:hanging="283"/>
      </w:pPr>
      <w:r>
        <w:t xml:space="preserve">En apoyo a instituciones sin fines de lucro quedarán exentos de pago.  </w:t>
      </w:r>
    </w:p>
    <w:p w14:paraId="54AEE644" w14:textId="77777777" w:rsidR="00A341F6" w:rsidRDefault="00E823F1">
      <w:pPr>
        <w:spacing w:after="0" w:line="259" w:lineRule="auto"/>
        <w:ind w:left="0" w:firstLine="0"/>
        <w:jc w:val="left"/>
      </w:pPr>
      <w:r>
        <w:t xml:space="preserve">  </w:t>
      </w:r>
    </w:p>
    <w:p w14:paraId="54C49877" w14:textId="77777777" w:rsidR="00A341F6" w:rsidRDefault="00E823F1">
      <w:pPr>
        <w:ind w:left="10" w:right="13"/>
      </w:pPr>
      <w:r>
        <w:t xml:space="preserve">Para el permiso de cada uno de los conceptos anteriormente citados se deberá cumplir, con un depósito de 12.5 UMA.  </w:t>
      </w:r>
    </w:p>
    <w:p w14:paraId="1519FE4D" w14:textId="77777777" w:rsidR="00A341F6" w:rsidRDefault="00E823F1">
      <w:pPr>
        <w:spacing w:after="33" w:line="259" w:lineRule="auto"/>
        <w:ind w:left="0" w:firstLine="0"/>
        <w:jc w:val="left"/>
      </w:pPr>
      <w:r>
        <w:t xml:space="preserve">  </w:t>
      </w:r>
    </w:p>
    <w:p w14:paraId="213D871F" w14:textId="77777777" w:rsidR="00A341F6" w:rsidRDefault="00E823F1">
      <w:pPr>
        <w:numPr>
          <w:ilvl w:val="0"/>
          <w:numId w:val="27"/>
        </w:numPr>
        <w:spacing w:after="85"/>
        <w:ind w:right="13" w:hanging="567"/>
      </w:pPr>
      <w:r>
        <w:t xml:space="preserve">Plazas públicas:  </w:t>
      </w:r>
    </w:p>
    <w:p w14:paraId="50757E1D" w14:textId="77777777" w:rsidR="00A341F6" w:rsidRDefault="00E823F1">
      <w:pPr>
        <w:numPr>
          <w:ilvl w:val="1"/>
          <w:numId w:val="27"/>
        </w:numPr>
        <w:spacing w:after="111"/>
        <w:ind w:right="13" w:hanging="283"/>
      </w:pPr>
      <w:r>
        <w:t xml:space="preserve">Para eventos sociales, 25 UMA.  </w:t>
      </w:r>
    </w:p>
    <w:p w14:paraId="4673EDCF" w14:textId="77777777" w:rsidR="00A341F6" w:rsidRDefault="00E823F1">
      <w:pPr>
        <w:numPr>
          <w:ilvl w:val="1"/>
          <w:numId w:val="27"/>
        </w:numPr>
        <w:spacing w:after="112"/>
        <w:ind w:right="13" w:hanging="283"/>
      </w:pPr>
      <w:r>
        <w:t xml:space="preserve">Para eventos lucrativos, 25 a 180 UMA.  </w:t>
      </w:r>
    </w:p>
    <w:p w14:paraId="6876FEC8" w14:textId="77777777" w:rsidR="00A341F6" w:rsidRDefault="00E823F1">
      <w:pPr>
        <w:numPr>
          <w:ilvl w:val="1"/>
          <w:numId w:val="27"/>
        </w:numPr>
        <w:spacing w:after="111"/>
        <w:ind w:right="13" w:hanging="283"/>
      </w:pPr>
      <w:r>
        <w:t xml:space="preserve">En apoyo a instituciones, 10 UMA.  </w:t>
      </w:r>
    </w:p>
    <w:p w14:paraId="38191DAB" w14:textId="77777777" w:rsidR="00A341F6" w:rsidRDefault="00E823F1">
      <w:pPr>
        <w:numPr>
          <w:ilvl w:val="1"/>
          <w:numId w:val="27"/>
        </w:numPr>
        <w:ind w:right="13" w:hanging="283"/>
      </w:pPr>
      <w:r>
        <w:t xml:space="preserve">En apoyo a instituciones sin fines de lucro quedarán exentos de pago.  </w:t>
      </w:r>
    </w:p>
    <w:p w14:paraId="3693E8E3" w14:textId="77777777" w:rsidR="00A341F6" w:rsidRDefault="00E823F1">
      <w:pPr>
        <w:spacing w:after="26" w:line="259" w:lineRule="auto"/>
        <w:ind w:left="1134" w:firstLine="0"/>
        <w:jc w:val="left"/>
      </w:pPr>
      <w:r>
        <w:t xml:space="preserve">   </w:t>
      </w:r>
    </w:p>
    <w:p w14:paraId="635A160B" w14:textId="77777777" w:rsidR="00A341F6" w:rsidRDefault="00E823F1">
      <w:pPr>
        <w:numPr>
          <w:ilvl w:val="0"/>
          <w:numId w:val="27"/>
        </w:numPr>
        <w:spacing w:after="79"/>
        <w:ind w:right="13" w:hanging="567"/>
      </w:pPr>
      <w:r>
        <w:t xml:space="preserve">Calles:  </w:t>
      </w:r>
    </w:p>
    <w:p w14:paraId="120C8C13" w14:textId="77777777" w:rsidR="00A341F6" w:rsidRDefault="00E823F1">
      <w:pPr>
        <w:numPr>
          <w:ilvl w:val="1"/>
          <w:numId w:val="27"/>
        </w:numPr>
        <w:spacing w:after="111"/>
        <w:ind w:right="13" w:hanging="283"/>
      </w:pPr>
      <w:r>
        <w:t xml:space="preserve">Cierre de calle para eventos sociales, 15 UMA. </w:t>
      </w:r>
    </w:p>
    <w:p w14:paraId="066673D9" w14:textId="77777777" w:rsidR="00A341F6" w:rsidRDefault="00E823F1">
      <w:pPr>
        <w:numPr>
          <w:ilvl w:val="1"/>
          <w:numId w:val="27"/>
        </w:numPr>
        <w:ind w:right="13" w:hanging="283"/>
      </w:pPr>
      <w:r>
        <w:t xml:space="preserve">Cierre de calle parcial para ejecutar obras particulares, 10 UMA.  </w:t>
      </w:r>
    </w:p>
    <w:p w14:paraId="2376EF20" w14:textId="77777777" w:rsidR="00A341F6" w:rsidRDefault="00E823F1">
      <w:pPr>
        <w:spacing w:after="0" w:line="259" w:lineRule="auto"/>
        <w:ind w:left="0" w:firstLine="0"/>
        <w:jc w:val="left"/>
      </w:pPr>
      <w:r>
        <w:t xml:space="preserve">  </w:t>
      </w:r>
    </w:p>
    <w:p w14:paraId="24C0674F" w14:textId="77777777" w:rsidR="00A341F6" w:rsidRDefault="00E823F1">
      <w:pPr>
        <w:ind w:left="10" w:right="13"/>
      </w:pPr>
      <w:r>
        <w:t xml:space="preserve">Para el permiso de cada uno de los conceptos anteriormente citados se deberá cumplir con un depósito de 5 UMA.  </w:t>
      </w:r>
    </w:p>
    <w:p w14:paraId="0447FC86" w14:textId="77777777" w:rsidR="00A341F6" w:rsidRDefault="00E823F1">
      <w:pPr>
        <w:spacing w:after="0" w:line="259" w:lineRule="auto"/>
        <w:ind w:left="0" w:firstLine="0"/>
        <w:jc w:val="left"/>
      </w:pPr>
      <w:r>
        <w:t xml:space="preserve"> </w:t>
      </w:r>
    </w:p>
    <w:p w14:paraId="58AF4458" w14:textId="77777777" w:rsidR="00A341F6" w:rsidRDefault="00E823F1">
      <w:pPr>
        <w:spacing w:after="0" w:line="259" w:lineRule="auto"/>
        <w:ind w:left="0" w:firstLine="0"/>
        <w:jc w:val="left"/>
      </w:pPr>
      <w:r>
        <w:t xml:space="preserve"> </w:t>
      </w:r>
    </w:p>
    <w:p w14:paraId="56DDCF7D" w14:textId="77777777" w:rsidR="00A341F6" w:rsidRDefault="00E823F1">
      <w:pPr>
        <w:spacing w:line="249" w:lineRule="auto"/>
        <w:ind w:left="686" w:right="678"/>
        <w:jc w:val="center"/>
      </w:pPr>
      <w:r>
        <w:rPr>
          <w:b/>
        </w:rPr>
        <w:t xml:space="preserve">CAPÍTULO II </w:t>
      </w:r>
    </w:p>
    <w:p w14:paraId="166DE15A" w14:textId="77777777" w:rsidR="00A341F6" w:rsidRDefault="00E823F1">
      <w:pPr>
        <w:spacing w:line="249" w:lineRule="auto"/>
        <w:ind w:left="686" w:right="679"/>
        <w:jc w:val="center"/>
      </w:pPr>
      <w:r>
        <w:rPr>
          <w:b/>
        </w:rPr>
        <w:t xml:space="preserve">POR LA ENAJENACIÓN DE BIENES MUEBLES E INMUEBLES </w:t>
      </w:r>
    </w:p>
    <w:p w14:paraId="106B059A" w14:textId="77777777" w:rsidR="00A341F6" w:rsidRDefault="00E823F1">
      <w:pPr>
        <w:spacing w:after="0" w:line="259" w:lineRule="auto"/>
        <w:ind w:left="50" w:firstLine="0"/>
        <w:jc w:val="center"/>
      </w:pPr>
      <w:r>
        <w:rPr>
          <w:b/>
        </w:rPr>
        <w:t xml:space="preserve"> </w:t>
      </w:r>
    </w:p>
    <w:p w14:paraId="74C2987E" w14:textId="77777777" w:rsidR="00A341F6" w:rsidRDefault="00E823F1">
      <w:pPr>
        <w:ind w:left="10" w:right="13"/>
      </w:pPr>
      <w:r>
        <w:rPr>
          <w:b/>
        </w:rPr>
        <w:t>Artículo 40.</w:t>
      </w:r>
      <w:r>
        <w:t xml:space="preserve"> 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autorice las operaciones.  </w:t>
      </w:r>
    </w:p>
    <w:p w14:paraId="686118C6" w14:textId="77777777" w:rsidR="00A341F6" w:rsidRDefault="00E823F1">
      <w:pPr>
        <w:ind w:left="10" w:right="13"/>
      </w:pPr>
      <w:r>
        <w:t xml:space="preserve">La concesión de lotes en cementerios propiedad del Municipio, se </w:t>
      </w:r>
      <w:proofErr w:type="gramStart"/>
      <w:r>
        <w:t>asignaran</w:t>
      </w:r>
      <w:proofErr w:type="gramEnd"/>
      <w:r>
        <w:t xml:space="preserve"> a solicitud escrita de la ciudadanía y previa autorización del Ayuntamiento.  </w:t>
      </w:r>
    </w:p>
    <w:p w14:paraId="70005FA2" w14:textId="77777777" w:rsidR="00A341F6" w:rsidRDefault="00E823F1">
      <w:pPr>
        <w:spacing w:after="0" w:line="259" w:lineRule="auto"/>
        <w:ind w:left="0" w:firstLine="0"/>
        <w:jc w:val="left"/>
      </w:pPr>
      <w:r>
        <w:t xml:space="preserve"> </w:t>
      </w:r>
    </w:p>
    <w:p w14:paraId="5961C5C8" w14:textId="77777777" w:rsidR="00A341F6" w:rsidRDefault="00E823F1">
      <w:pPr>
        <w:spacing w:after="0" w:line="259" w:lineRule="auto"/>
        <w:ind w:left="0" w:firstLine="0"/>
        <w:jc w:val="left"/>
      </w:pPr>
      <w:r>
        <w:t xml:space="preserve"> </w:t>
      </w:r>
    </w:p>
    <w:p w14:paraId="16ED7448" w14:textId="77777777" w:rsidR="00A341F6" w:rsidRDefault="00E823F1">
      <w:pPr>
        <w:spacing w:line="249" w:lineRule="auto"/>
        <w:ind w:left="686" w:right="678"/>
        <w:jc w:val="center"/>
      </w:pPr>
      <w:r>
        <w:rPr>
          <w:b/>
        </w:rPr>
        <w:lastRenderedPageBreak/>
        <w:t xml:space="preserve">CAPÍTULO III </w:t>
      </w:r>
    </w:p>
    <w:p w14:paraId="2E92B3D7" w14:textId="77777777" w:rsidR="00A341F6" w:rsidRDefault="00E823F1">
      <w:pPr>
        <w:spacing w:line="249" w:lineRule="auto"/>
        <w:ind w:left="686" w:right="678"/>
        <w:jc w:val="center"/>
      </w:pPr>
      <w:r>
        <w:rPr>
          <w:b/>
        </w:rPr>
        <w:t xml:space="preserve">OTROS PRODUCTOS </w:t>
      </w:r>
    </w:p>
    <w:p w14:paraId="4D0A1619" w14:textId="77777777" w:rsidR="00A341F6" w:rsidRDefault="00E823F1">
      <w:pPr>
        <w:spacing w:after="0" w:line="259" w:lineRule="auto"/>
        <w:ind w:left="0" w:firstLine="0"/>
        <w:jc w:val="left"/>
      </w:pPr>
      <w:r>
        <w:rPr>
          <w:b/>
        </w:rPr>
        <w:t xml:space="preserve"> </w:t>
      </w:r>
      <w:r>
        <w:t xml:space="preserve"> </w:t>
      </w:r>
    </w:p>
    <w:p w14:paraId="16FE9281" w14:textId="77777777" w:rsidR="00A341F6" w:rsidRDefault="00E823F1">
      <w:pPr>
        <w:ind w:left="10" w:right="13"/>
      </w:pPr>
      <w:r>
        <w:rPr>
          <w:b/>
        </w:rPr>
        <w:t>Artículo 41.</w:t>
      </w:r>
      <w:r>
        <w:t xml:space="preserve"> Los productos provenientes de establecimientos o empresas operadas por la administración municipal se sujetarán a lo establecido en los contratos o actos jurídicos celebrados; mismos que deberán ser informados al Congreso del Estado. Los ingresos correspondientes se pagarán en la Tesorería Municipal y, las operaciones realizadas, su contabilidad y los productos obtenidos, deberán formar parte de la cuenta pública.  </w:t>
      </w:r>
    </w:p>
    <w:p w14:paraId="3F471509" w14:textId="77777777" w:rsidR="00A341F6" w:rsidRDefault="00E823F1">
      <w:pPr>
        <w:spacing w:after="0" w:line="259" w:lineRule="auto"/>
        <w:ind w:left="0" w:firstLine="0"/>
        <w:jc w:val="left"/>
      </w:pPr>
      <w:r>
        <w:t xml:space="preserve">  </w:t>
      </w:r>
    </w:p>
    <w:p w14:paraId="24FEE0A0" w14:textId="77777777" w:rsidR="00A341F6" w:rsidRDefault="00E823F1">
      <w:pPr>
        <w:ind w:left="10" w:right="13"/>
      </w:pPr>
      <w:r>
        <w:rPr>
          <w:b/>
        </w:rPr>
        <w:t>Artículo 42.</w:t>
      </w:r>
      <w:r>
        <w:t xml:space="preserve"> Los ingresos provenientes de los intereses por la inversión de capitales con fondos del erario municipal se percibirán de acuerdo con las tasas y condiciones estipuladas en cada caso, en los términos que se señalan en los artículos 221, fracción II y 222 del Código Financiero. Las operaciones bancarias deberán ser registradas a nombre del Municipio, integrándose en la cuenta pública.  </w:t>
      </w:r>
    </w:p>
    <w:p w14:paraId="60FC123F" w14:textId="77777777" w:rsidR="00A341F6" w:rsidRDefault="00E823F1">
      <w:pPr>
        <w:spacing w:after="0" w:line="259" w:lineRule="auto"/>
        <w:ind w:left="0" w:firstLine="0"/>
        <w:jc w:val="left"/>
      </w:pPr>
      <w:r>
        <w:t xml:space="preserve"> </w:t>
      </w:r>
    </w:p>
    <w:p w14:paraId="4154D699" w14:textId="77777777" w:rsidR="00A341F6" w:rsidRDefault="00E823F1">
      <w:pPr>
        <w:ind w:left="10" w:right="13"/>
      </w:pPr>
      <w:r>
        <w:t xml:space="preserve">Cuando el monto de dichas inversiones exceda del 10 por ciento del total de los ingresos pronosticados para el presente ejercicio fiscal, se requerirá la autorización previa y expresa del Congreso del Estado.  </w:t>
      </w:r>
    </w:p>
    <w:p w14:paraId="6EB99202" w14:textId="77777777" w:rsidR="00A341F6" w:rsidRDefault="00E823F1">
      <w:pPr>
        <w:spacing w:after="0" w:line="259" w:lineRule="auto"/>
        <w:ind w:left="0" w:firstLine="0"/>
        <w:jc w:val="left"/>
      </w:pPr>
      <w:r>
        <w:t xml:space="preserve"> </w:t>
      </w:r>
    </w:p>
    <w:p w14:paraId="60233C2E" w14:textId="77777777" w:rsidR="00A341F6" w:rsidRDefault="00E823F1">
      <w:pPr>
        <w:spacing w:after="0" w:line="259" w:lineRule="auto"/>
        <w:ind w:left="0" w:firstLine="0"/>
        <w:jc w:val="left"/>
      </w:pPr>
      <w:r>
        <w:t xml:space="preserve"> </w:t>
      </w:r>
    </w:p>
    <w:p w14:paraId="42C88874" w14:textId="77777777" w:rsidR="00A341F6" w:rsidRDefault="00E823F1">
      <w:pPr>
        <w:spacing w:line="249" w:lineRule="auto"/>
        <w:ind w:left="686" w:right="679"/>
        <w:jc w:val="center"/>
      </w:pPr>
      <w:r>
        <w:rPr>
          <w:b/>
        </w:rPr>
        <w:t xml:space="preserve">TÍTULO SÉPTIMO </w:t>
      </w:r>
    </w:p>
    <w:p w14:paraId="22279885" w14:textId="77777777" w:rsidR="00A341F6" w:rsidRDefault="00E823F1">
      <w:pPr>
        <w:spacing w:line="249" w:lineRule="auto"/>
        <w:ind w:left="686" w:right="680"/>
        <w:jc w:val="center"/>
      </w:pPr>
      <w:r>
        <w:rPr>
          <w:b/>
        </w:rPr>
        <w:t xml:space="preserve">APROVECHAMIENTOS </w:t>
      </w:r>
    </w:p>
    <w:p w14:paraId="6412D9A4" w14:textId="77777777" w:rsidR="00A341F6" w:rsidRDefault="00E823F1">
      <w:pPr>
        <w:spacing w:after="0" w:line="259" w:lineRule="auto"/>
        <w:ind w:left="50" w:firstLine="0"/>
        <w:jc w:val="center"/>
      </w:pPr>
      <w:r>
        <w:rPr>
          <w:b/>
        </w:rPr>
        <w:t xml:space="preserve"> </w:t>
      </w:r>
    </w:p>
    <w:p w14:paraId="423452AD" w14:textId="77777777" w:rsidR="00A341F6" w:rsidRDefault="00E823F1">
      <w:pPr>
        <w:spacing w:after="0" w:line="259" w:lineRule="auto"/>
        <w:ind w:left="50" w:firstLine="0"/>
        <w:jc w:val="center"/>
      </w:pPr>
      <w:r>
        <w:rPr>
          <w:b/>
        </w:rPr>
        <w:t xml:space="preserve"> </w:t>
      </w:r>
    </w:p>
    <w:p w14:paraId="6C54987A" w14:textId="77777777" w:rsidR="00A341F6" w:rsidRDefault="00E823F1">
      <w:pPr>
        <w:spacing w:line="249" w:lineRule="auto"/>
        <w:ind w:left="686" w:right="678"/>
        <w:jc w:val="center"/>
      </w:pPr>
      <w:r>
        <w:rPr>
          <w:b/>
        </w:rPr>
        <w:t xml:space="preserve">CAPÍTULO I </w:t>
      </w:r>
    </w:p>
    <w:p w14:paraId="046A742A" w14:textId="77777777" w:rsidR="00A341F6" w:rsidRDefault="00E823F1">
      <w:pPr>
        <w:spacing w:line="249" w:lineRule="auto"/>
        <w:ind w:left="686" w:right="680"/>
        <w:jc w:val="center"/>
      </w:pPr>
      <w:r>
        <w:rPr>
          <w:b/>
        </w:rPr>
        <w:t xml:space="preserve">RECARGOS </w:t>
      </w:r>
    </w:p>
    <w:p w14:paraId="02F71BD8" w14:textId="77777777" w:rsidR="00A341F6" w:rsidRDefault="00E823F1">
      <w:pPr>
        <w:spacing w:after="0" w:line="259" w:lineRule="auto"/>
        <w:ind w:left="0" w:firstLine="0"/>
        <w:jc w:val="left"/>
      </w:pPr>
      <w:r>
        <w:t xml:space="preserve"> </w:t>
      </w:r>
    </w:p>
    <w:p w14:paraId="5CF3E3DE" w14:textId="77777777" w:rsidR="00A341F6" w:rsidRDefault="00E823F1">
      <w:pPr>
        <w:spacing w:after="0" w:line="238" w:lineRule="auto"/>
        <w:ind w:left="-5"/>
        <w:jc w:val="left"/>
      </w:pPr>
      <w:r>
        <w:rPr>
          <w:b/>
        </w:rPr>
        <w:t>Artículo 43.</w:t>
      </w:r>
      <w:r>
        <w:t xml:space="preserve"> Los adeudos por la falta de pago oportuno de los impuestos y derechos, causarán un recargo conforme a la Ley de Ingresos de la Federación para el Ejercicio Fiscal 2022, cobrándose sólo hasta el equivalente a 5 años de adeudo respectivo. </w:t>
      </w:r>
    </w:p>
    <w:p w14:paraId="1379908C" w14:textId="77777777" w:rsidR="00A341F6" w:rsidRDefault="00E823F1">
      <w:pPr>
        <w:spacing w:after="0" w:line="259" w:lineRule="auto"/>
        <w:ind w:left="0" w:firstLine="0"/>
        <w:jc w:val="left"/>
      </w:pPr>
      <w:r>
        <w:t xml:space="preserve"> </w:t>
      </w:r>
    </w:p>
    <w:p w14:paraId="39AB0D9F" w14:textId="77777777" w:rsidR="00A341F6" w:rsidRDefault="00E823F1">
      <w:pPr>
        <w:spacing w:after="0" w:line="238" w:lineRule="auto"/>
        <w:ind w:left="-5"/>
        <w:jc w:val="left"/>
      </w:pPr>
      <w:r>
        <w:rPr>
          <w:b/>
        </w:rPr>
        <w:t>Artículo 44.</w:t>
      </w:r>
      <w:r>
        <w:t xml:space="preserve"> Cuando se concedan prórrogas para el pago de créditos fiscales conforme a lo dispuesto en el Código Financiero, los recargos se causarán por cada mes o fracción que transcurra a partir del día en que debió hacerse el pago y hasta que el mismo se efectúe, los cuales se cobraran de acuerdo a la Ley de Ingresos de la Federación para el Ejercicio Fiscal 2022. </w:t>
      </w:r>
    </w:p>
    <w:p w14:paraId="72366087" w14:textId="77777777" w:rsidR="00A341F6" w:rsidRDefault="00E823F1">
      <w:pPr>
        <w:spacing w:after="0" w:line="259" w:lineRule="auto"/>
        <w:ind w:left="0" w:firstLine="0"/>
        <w:jc w:val="left"/>
      </w:pPr>
      <w:r>
        <w:t xml:space="preserve"> </w:t>
      </w:r>
    </w:p>
    <w:p w14:paraId="2B221E18" w14:textId="77777777" w:rsidR="00A341F6" w:rsidRDefault="00E823F1">
      <w:pPr>
        <w:ind w:left="10" w:right="13"/>
      </w:pPr>
      <w:r>
        <w:t xml:space="preserve">El factor de actualización mensual a que se refiere el Código Financiero. </w:t>
      </w:r>
    </w:p>
    <w:p w14:paraId="56E94CB8" w14:textId="77777777" w:rsidR="00A341F6" w:rsidRDefault="00E823F1">
      <w:pPr>
        <w:spacing w:after="0" w:line="259" w:lineRule="auto"/>
        <w:ind w:left="0" w:firstLine="0"/>
        <w:jc w:val="left"/>
      </w:pPr>
      <w:r>
        <w:t xml:space="preserve"> </w:t>
      </w:r>
    </w:p>
    <w:p w14:paraId="4F310C0E" w14:textId="77777777" w:rsidR="00A341F6" w:rsidRDefault="00E823F1">
      <w:pPr>
        <w:spacing w:after="0" w:line="259" w:lineRule="auto"/>
        <w:ind w:left="0" w:firstLine="0"/>
        <w:jc w:val="left"/>
      </w:pPr>
      <w:r>
        <w:t xml:space="preserve"> </w:t>
      </w:r>
    </w:p>
    <w:p w14:paraId="27A84D6E" w14:textId="77777777" w:rsidR="00A341F6" w:rsidRDefault="00E823F1">
      <w:pPr>
        <w:spacing w:line="249" w:lineRule="auto"/>
        <w:ind w:left="686" w:right="678"/>
        <w:jc w:val="center"/>
      </w:pPr>
      <w:r>
        <w:rPr>
          <w:b/>
        </w:rPr>
        <w:t xml:space="preserve">CAPÍTULO II </w:t>
      </w:r>
    </w:p>
    <w:p w14:paraId="7EAF2E5A" w14:textId="77777777" w:rsidR="00A341F6" w:rsidRDefault="00E823F1">
      <w:pPr>
        <w:spacing w:line="249" w:lineRule="auto"/>
        <w:ind w:left="686" w:right="677"/>
        <w:jc w:val="center"/>
      </w:pPr>
      <w:r>
        <w:rPr>
          <w:b/>
        </w:rPr>
        <w:t xml:space="preserve">MULTAS </w:t>
      </w:r>
    </w:p>
    <w:p w14:paraId="21923825" w14:textId="77777777" w:rsidR="00A341F6" w:rsidRDefault="00E823F1">
      <w:pPr>
        <w:spacing w:after="0" w:line="259" w:lineRule="auto"/>
        <w:ind w:left="0" w:firstLine="0"/>
        <w:jc w:val="left"/>
      </w:pPr>
      <w:r>
        <w:rPr>
          <w:b/>
        </w:rPr>
        <w:t xml:space="preserve"> </w:t>
      </w:r>
      <w:r>
        <w:t xml:space="preserve"> </w:t>
      </w:r>
    </w:p>
    <w:p w14:paraId="0180AA41" w14:textId="77777777" w:rsidR="00A341F6" w:rsidRDefault="00E823F1">
      <w:pPr>
        <w:ind w:left="10" w:right="13"/>
      </w:pPr>
      <w:r>
        <w:rPr>
          <w:b/>
        </w:rPr>
        <w:t>Artículo 45.</w:t>
      </w:r>
      <w:r>
        <w:t xml:space="preserve"> Las multas por las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401025AD" w14:textId="77777777" w:rsidR="00A341F6" w:rsidRDefault="00E823F1">
      <w:pPr>
        <w:spacing w:after="0" w:line="259" w:lineRule="auto"/>
        <w:ind w:left="0" w:firstLine="0"/>
        <w:jc w:val="left"/>
      </w:pPr>
      <w:r>
        <w:rPr>
          <w:b/>
        </w:rPr>
        <w:t xml:space="preserve"> </w:t>
      </w:r>
      <w:r>
        <w:t xml:space="preserve"> </w:t>
      </w:r>
    </w:p>
    <w:p w14:paraId="4682422D" w14:textId="77777777" w:rsidR="00A341F6" w:rsidRDefault="00E823F1">
      <w:pPr>
        <w:ind w:left="10" w:right="13"/>
      </w:pPr>
      <w:r>
        <w:rPr>
          <w:b/>
        </w:rPr>
        <w:t>Artículo 46.</w:t>
      </w:r>
      <w:r>
        <w:t xml:space="preserve"> Con independencia de las responsabilidades, sanciones o penas en que se incurra de conformidad con las leyes y ordenamientos administrativos, la </w:t>
      </w:r>
      <w:proofErr w:type="gramStart"/>
      <w:r>
        <w:t>Presidenta</w:t>
      </w:r>
      <w:proofErr w:type="gramEnd"/>
      <w:r>
        <w:t xml:space="preserve"> Municipal o el Tesorero Municipal aplicarán las sanciones establecidas, cuando se incurra en los supuestos previstos como infracciones fiscales descritos en el Título Décimo Segundo del Código Financiero. La aplicación de las multas por infracciones a las disposiciones fiscales se hará independientemente de que se exija el pago de las contribuciones respectivas.  </w:t>
      </w:r>
    </w:p>
    <w:p w14:paraId="0E31A5F9" w14:textId="77777777" w:rsidR="00A341F6" w:rsidRDefault="00E823F1">
      <w:pPr>
        <w:spacing w:after="0" w:line="259" w:lineRule="auto"/>
        <w:ind w:left="0" w:firstLine="0"/>
        <w:jc w:val="left"/>
      </w:pPr>
      <w:r>
        <w:t xml:space="preserve">  </w:t>
      </w:r>
    </w:p>
    <w:p w14:paraId="21B8EAF8" w14:textId="77777777" w:rsidR="00A341F6" w:rsidRDefault="00E823F1">
      <w:pPr>
        <w:ind w:left="10" w:right="13"/>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4E1AF7B2" w14:textId="77777777" w:rsidR="00A341F6" w:rsidRDefault="00E823F1">
      <w:pPr>
        <w:spacing w:after="0" w:line="259" w:lineRule="auto"/>
        <w:ind w:left="0" w:firstLine="0"/>
        <w:jc w:val="left"/>
      </w:pPr>
      <w:r>
        <w:lastRenderedPageBreak/>
        <w:t xml:space="preserve">  </w:t>
      </w:r>
    </w:p>
    <w:p w14:paraId="7B9D4C11" w14:textId="77777777" w:rsidR="00A341F6" w:rsidRDefault="00E823F1">
      <w:pPr>
        <w:ind w:left="10" w:right="13"/>
      </w:pPr>
      <w:r>
        <w:rPr>
          <w:b/>
        </w:rPr>
        <w:t>Artículo 47.</w:t>
      </w:r>
      <w:r>
        <w:t xml:space="preserve"> Se sancionará con multa impuesta según las disposiciones de este Capítulo, las siguientes faltas:  </w:t>
      </w:r>
    </w:p>
    <w:p w14:paraId="5C7C114C" w14:textId="77777777" w:rsidR="00A341F6" w:rsidRDefault="00E823F1">
      <w:pPr>
        <w:spacing w:after="36" w:line="259" w:lineRule="auto"/>
        <w:ind w:left="0" w:firstLine="0"/>
        <w:jc w:val="left"/>
      </w:pPr>
      <w:r>
        <w:t xml:space="preserve"> </w:t>
      </w:r>
    </w:p>
    <w:p w14:paraId="1EB08AD2" w14:textId="77777777" w:rsidR="00A341F6" w:rsidRDefault="00E823F1">
      <w:pPr>
        <w:numPr>
          <w:ilvl w:val="0"/>
          <w:numId w:val="28"/>
        </w:numPr>
        <w:ind w:right="13" w:hanging="567"/>
      </w:pPr>
      <w:r>
        <w:t xml:space="preserve">Por no presentar en su oportunidad declaraciones conducentes al pago de los impuestos y por esa omisión, no pagarlos total o parcialmente dentro de los plazos establecidos, de 2.60 a 5 UMA.  </w:t>
      </w:r>
    </w:p>
    <w:p w14:paraId="75CA5794" w14:textId="77777777" w:rsidR="00A341F6" w:rsidRDefault="00E823F1">
      <w:pPr>
        <w:spacing w:after="35" w:line="259" w:lineRule="auto"/>
        <w:ind w:left="284" w:firstLine="0"/>
        <w:jc w:val="left"/>
      </w:pPr>
      <w:r>
        <w:t xml:space="preserve"> </w:t>
      </w:r>
    </w:p>
    <w:p w14:paraId="6E8EB8EE" w14:textId="77777777" w:rsidR="00A341F6" w:rsidRDefault="00E823F1">
      <w:pPr>
        <w:numPr>
          <w:ilvl w:val="0"/>
          <w:numId w:val="28"/>
        </w:numPr>
        <w:ind w:right="13" w:hanging="567"/>
      </w:pPr>
      <w:r>
        <w:t xml:space="preserve">Por abrir un establecimiento comercial, industrial o de servicios sin obtener la inscripción al padrón municipal respectivo, pagarán, de 2.60 a 5 UMA.  </w:t>
      </w:r>
    </w:p>
    <w:p w14:paraId="74597F83" w14:textId="77777777" w:rsidR="00A341F6" w:rsidRDefault="00E823F1">
      <w:pPr>
        <w:spacing w:after="35" w:line="259" w:lineRule="auto"/>
        <w:ind w:left="284" w:firstLine="0"/>
        <w:jc w:val="left"/>
      </w:pPr>
      <w:r>
        <w:t xml:space="preserve"> </w:t>
      </w:r>
    </w:p>
    <w:p w14:paraId="287DCAF0" w14:textId="77777777" w:rsidR="00A341F6" w:rsidRDefault="00E823F1">
      <w:pPr>
        <w:numPr>
          <w:ilvl w:val="0"/>
          <w:numId w:val="28"/>
        </w:numPr>
        <w:ind w:right="13" w:hanging="567"/>
      </w:pPr>
      <w:r>
        <w:t xml:space="preserve">Por mantener abiertas al público, negociaciones comerciales o de servicios fuera de los horarios consignados en el documento de inscripción del padrón municipal, de 3 a 5 UMA.  </w:t>
      </w:r>
    </w:p>
    <w:p w14:paraId="7CDF26E2" w14:textId="77777777" w:rsidR="00A341F6" w:rsidRDefault="00E823F1">
      <w:pPr>
        <w:spacing w:after="35" w:line="259" w:lineRule="auto"/>
        <w:ind w:left="284" w:firstLine="0"/>
        <w:jc w:val="left"/>
      </w:pPr>
      <w:r>
        <w:t xml:space="preserve"> </w:t>
      </w:r>
    </w:p>
    <w:p w14:paraId="17E3BA2B" w14:textId="77777777" w:rsidR="00A341F6" w:rsidRDefault="00E823F1">
      <w:pPr>
        <w:numPr>
          <w:ilvl w:val="0"/>
          <w:numId w:val="28"/>
        </w:numPr>
        <w:ind w:right="13" w:hanging="567"/>
      </w:pPr>
      <w:r>
        <w:t xml:space="preserve">Por venta de mercancías distintas a las autorizadas en el giro correspondiente, de 2 a 4 UMA.  </w:t>
      </w:r>
    </w:p>
    <w:p w14:paraId="1669C616" w14:textId="77777777" w:rsidR="00A341F6" w:rsidRDefault="00E823F1">
      <w:pPr>
        <w:spacing w:after="35" w:line="259" w:lineRule="auto"/>
        <w:ind w:left="284" w:firstLine="0"/>
        <w:jc w:val="left"/>
      </w:pPr>
      <w:r>
        <w:t xml:space="preserve"> </w:t>
      </w:r>
    </w:p>
    <w:p w14:paraId="72E0F1E3" w14:textId="77777777" w:rsidR="00A341F6" w:rsidRDefault="00E823F1">
      <w:pPr>
        <w:numPr>
          <w:ilvl w:val="0"/>
          <w:numId w:val="28"/>
        </w:numPr>
        <w:ind w:right="13" w:hanging="567"/>
      </w:pPr>
      <w:r>
        <w:t xml:space="preserve">Por fijar o colgar propaganda y anuncios publicitarios sin contar con el permiso correspondiente, de 3 a 5 UMA.  </w:t>
      </w:r>
    </w:p>
    <w:p w14:paraId="3AAC7EA3" w14:textId="77777777" w:rsidR="00A341F6" w:rsidRDefault="00E823F1">
      <w:pPr>
        <w:spacing w:after="35" w:line="259" w:lineRule="auto"/>
        <w:ind w:left="284" w:firstLine="0"/>
        <w:jc w:val="left"/>
      </w:pPr>
      <w:r>
        <w:t xml:space="preserve"> </w:t>
      </w:r>
    </w:p>
    <w:p w14:paraId="0682FFB8" w14:textId="77777777" w:rsidR="00A341F6" w:rsidRDefault="00E823F1">
      <w:pPr>
        <w:numPr>
          <w:ilvl w:val="0"/>
          <w:numId w:val="28"/>
        </w:numPr>
        <w:ind w:right="13" w:hanging="567"/>
      </w:pPr>
      <w:r>
        <w:t xml:space="preserve">Por obstruir la vía pública sin contar con el permiso correspondiente o exceder el tiempo de obstrucción autorizado, de 5 a 10 UMA.  </w:t>
      </w:r>
    </w:p>
    <w:p w14:paraId="6A98FAC7" w14:textId="77777777" w:rsidR="00A341F6" w:rsidRDefault="00E823F1">
      <w:pPr>
        <w:spacing w:after="35" w:line="259" w:lineRule="auto"/>
        <w:ind w:left="284" w:firstLine="0"/>
        <w:jc w:val="left"/>
      </w:pPr>
      <w:r>
        <w:t xml:space="preserve"> </w:t>
      </w:r>
    </w:p>
    <w:p w14:paraId="09D98255" w14:textId="77777777" w:rsidR="00A341F6" w:rsidRDefault="00E823F1">
      <w:pPr>
        <w:numPr>
          <w:ilvl w:val="0"/>
          <w:numId w:val="28"/>
        </w:numPr>
        <w:ind w:right="13" w:hanging="567"/>
      </w:pPr>
      <w:r>
        <w:t xml:space="preserve">El incumplimiento a lo dispuesto por esta Ley en materia de obras públicas y desarrollo urbano se sancionará con multa de 4 a 10 UMA. Cuando se retiren los sellos de clausura de obra y se continúe la obra sin la autorización de las autoridades correspondientes, se sancionará con multa, de 5 a 15 UMA.  </w:t>
      </w:r>
    </w:p>
    <w:p w14:paraId="7869A8C7" w14:textId="77777777" w:rsidR="00A341F6" w:rsidRDefault="00E823F1">
      <w:pPr>
        <w:spacing w:after="34" w:line="259" w:lineRule="auto"/>
        <w:ind w:left="284" w:firstLine="0"/>
        <w:jc w:val="left"/>
      </w:pPr>
      <w:r>
        <w:t xml:space="preserve"> </w:t>
      </w:r>
    </w:p>
    <w:p w14:paraId="087CD973" w14:textId="77777777" w:rsidR="00A341F6" w:rsidRDefault="00E823F1">
      <w:pPr>
        <w:numPr>
          <w:ilvl w:val="0"/>
          <w:numId w:val="28"/>
        </w:numPr>
        <w:ind w:right="13" w:hanging="567"/>
      </w:pPr>
      <w:r>
        <w:t xml:space="preserve">Por la devolución de semovientes capturados en la vía pública por la administración municipal, de 1 a 3 UMA.  </w:t>
      </w:r>
    </w:p>
    <w:p w14:paraId="38AECDB2" w14:textId="77777777" w:rsidR="00A341F6" w:rsidRDefault="00E823F1">
      <w:pPr>
        <w:spacing w:after="35" w:line="259" w:lineRule="auto"/>
        <w:ind w:left="284" w:firstLine="0"/>
        <w:jc w:val="left"/>
      </w:pPr>
      <w:r>
        <w:t xml:space="preserve"> </w:t>
      </w:r>
    </w:p>
    <w:p w14:paraId="2515F2FE" w14:textId="77777777" w:rsidR="00A341F6" w:rsidRDefault="00E823F1">
      <w:pPr>
        <w:numPr>
          <w:ilvl w:val="0"/>
          <w:numId w:val="28"/>
        </w:numPr>
        <w:ind w:right="13" w:hanging="567"/>
      </w:pPr>
      <w:r>
        <w:t xml:space="preserve">Por no refrendar en el tiempo establecido de acuerdo con el artículo 36 fracción III, de la presente Ley, las licencias de funcionamiento y cédulas de empadronamiento, de 2.5 a 7 UMA.  </w:t>
      </w:r>
    </w:p>
    <w:p w14:paraId="5617BF22" w14:textId="77777777" w:rsidR="00A341F6" w:rsidRDefault="00E823F1">
      <w:pPr>
        <w:spacing w:after="35" w:line="259" w:lineRule="auto"/>
        <w:ind w:left="284" w:firstLine="0"/>
        <w:jc w:val="left"/>
      </w:pPr>
      <w:r>
        <w:t xml:space="preserve"> </w:t>
      </w:r>
    </w:p>
    <w:p w14:paraId="680C526B" w14:textId="77777777" w:rsidR="00A341F6" w:rsidRDefault="00E823F1">
      <w:pPr>
        <w:numPr>
          <w:ilvl w:val="0"/>
          <w:numId w:val="28"/>
        </w:numPr>
        <w:ind w:right="13" w:hanging="567"/>
      </w:pPr>
      <w:r>
        <w:t xml:space="preserve">Por no realizar reparación adecuada de la calle, banqueta o guarnición después de realizar la conexión de agua potable y/o drenaje, de 5 a 15 UMA. </w:t>
      </w:r>
    </w:p>
    <w:p w14:paraId="3BC2AF42" w14:textId="77777777" w:rsidR="00A341F6" w:rsidRDefault="00E823F1">
      <w:pPr>
        <w:spacing w:after="35" w:line="259" w:lineRule="auto"/>
        <w:ind w:left="284" w:firstLine="0"/>
        <w:jc w:val="left"/>
      </w:pPr>
      <w:r>
        <w:t xml:space="preserve"> </w:t>
      </w:r>
    </w:p>
    <w:p w14:paraId="36CA4F65" w14:textId="77777777" w:rsidR="00A341F6" w:rsidRDefault="00E823F1">
      <w:pPr>
        <w:numPr>
          <w:ilvl w:val="0"/>
          <w:numId w:val="28"/>
        </w:numPr>
        <w:ind w:right="13" w:hanging="567"/>
      </w:pPr>
      <w:r>
        <w:t xml:space="preserve">Por uso inadecuado del servicio e incumplimiento a lo dispuesto en la Ley de agua para el Estado de Tlaxcala y su reglamento, de 3 a 5 UMA.  </w:t>
      </w:r>
    </w:p>
    <w:p w14:paraId="0A54960F" w14:textId="77777777" w:rsidR="00A341F6" w:rsidRDefault="00E823F1">
      <w:pPr>
        <w:spacing w:after="0" w:line="259" w:lineRule="auto"/>
        <w:ind w:left="0" w:firstLine="0"/>
        <w:jc w:val="left"/>
      </w:pPr>
      <w:r>
        <w:t xml:space="preserve"> </w:t>
      </w:r>
    </w:p>
    <w:p w14:paraId="6A0D720C" w14:textId="77777777" w:rsidR="00A341F6" w:rsidRDefault="00E823F1">
      <w:pPr>
        <w:ind w:left="10" w:right="13"/>
      </w:pPr>
      <w:r>
        <w:rPr>
          <w:b/>
        </w:rPr>
        <w:t>Artículo 48.</w:t>
      </w:r>
      <w:r>
        <w:t xml:space="preserve"> La inobservancia a las disposiciones contenidas en el Bando de Policía y Gobierno del Municipio de Amaxac de Guerrero, así como en sus diversos reglamentos municipales, se considerará como infracción a dichos ordenamientos y, por lo mismo, será sancionada administrativamente por la autoridad municipal competente, con estricto apego a lo establecido por los artículos 156 y 163 de la Ley Municipal.  </w:t>
      </w:r>
    </w:p>
    <w:p w14:paraId="20DD23D5" w14:textId="77777777" w:rsidR="00A341F6" w:rsidRDefault="00E823F1">
      <w:pPr>
        <w:spacing w:after="0" w:line="259" w:lineRule="auto"/>
        <w:ind w:left="0" w:firstLine="0"/>
        <w:jc w:val="left"/>
      </w:pPr>
      <w:r>
        <w:t xml:space="preserve"> </w:t>
      </w:r>
    </w:p>
    <w:p w14:paraId="5EB46450" w14:textId="77777777" w:rsidR="00A341F6" w:rsidRDefault="00E823F1">
      <w:pPr>
        <w:ind w:left="10" w:right="13"/>
      </w:pPr>
      <w:r>
        <w:t xml:space="preserve">Sin perjuicio de las sanciones ya previstas expresamente en otras disposiciones reglamentarias del municipio, cuando el Juez Municipal deba imponer en forma casuística las sanciones económicas correspondientes a las faltas al Bando de Policía y Gobierno del Ayuntamiento del Municipio de Amaxac de Guerrero, lo hará dentro de los siguientes parámetros:  </w:t>
      </w:r>
    </w:p>
    <w:p w14:paraId="49794B45" w14:textId="77777777" w:rsidR="00A341F6" w:rsidRDefault="00E823F1">
      <w:pPr>
        <w:spacing w:after="34" w:line="259" w:lineRule="auto"/>
        <w:ind w:left="0" w:firstLine="0"/>
        <w:jc w:val="left"/>
      </w:pPr>
      <w:r>
        <w:t xml:space="preserve">  </w:t>
      </w:r>
    </w:p>
    <w:p w14:paraId="4D4979B8" w14:textId="77777777" w:rsidR="00A341F6" w:rsidRDefault="00E823F1">
      <w:pPr>
        <w:numPr>
          <w:ilvl w:val="0"/>
          <w:numId w:val="29"/>
        </w:numPr>
        <w:ind w:right="13" w:hanging="567"/>
      </w:pPr>
      <w:r>
        <w:t xml:space="preserve">Faltas al orden público, de 2 a 25 UMA.  </w:t>
      </w:r>
    </w:p>
    <w:p w14:paraId="16CF7804" w14:textId="77777777" w:rsidR="00A341F6" w:rsidRDefault="00E823F1">
      <w:pPr>
        <w:spacing w:after="36" w:line="259" w:lineRule="auto"/>
        <w:ind w:left="284" w:firstLine="0"/>
        <w:jc w:val="left"/>
      </w:pPr>
      <w:r>
        <w:t xml:space="preserve"> </w:t>
      </w:r>
    </w:p>
    <w:p w14:paraId="303BE1B5" w14:textId="77777777" w:rsidR="00A341F6" w:rsidRDefault="00E823F1">
      <w:pPr>
        <w:numPr>
          <w:ilvl w:val="0"/>
          <w:numId w:val="29"/>
        </w:numPr>
        <w:ind w:right="13" w:hanging="567"/>
      </w:pPr>
      <w:r>
        <w:lastRenderedPageBreak/>
        <w:t xml:space="preserve">Infracciones contra la seguridad general, de 26.15 a 104.60 UMA.  </w:t>
      </w:r>
    </w:p>
    <w:p w14:paraId="044EB5B3" w14:textId="77777777" w:rsidR="00A341F6" w:rsidRDefault="00E823F1">
      <w:pPr>
        <w:numPr>
          <w:ilvl w:val="0"/>
          <w:numId w:val="29"/>
        </w:numPr>
        <w:ind w:right="13" w:hanging="567"/>
      </w:pPr>
      <w:r>
        <w:t xml:space="preserve">Faltas a las buenas costumbres y usos sociales, de </w:t>
      </w:r>
      <w:proofErr w:type="gramStart"/>
      <w:r>
        <w:t>2  a</w:t>
      </w:r>
      <w:proofErr w:type="gramEnd"/>
      <w:r>
        <w:t xml:space="preserve"> 25  UMA.  </w:t>
      </w:r>
    </w:p>
    <w:p w14:paraId="5A9D3871" w14:textId="77777777" w:rsidR="00A341F6" w:rsidRDefault="00E823F1">
      <w:pPr>
        <w:spacing w:after="34" w:line="259" w:lineRule="auto"/>
        <w:ind w:left="284" w:firstLine="0"/>
        <w:jc w:val="left"/>
      </w:pPr>
      <w:r>
        <w:t xml:space="preserve"> </w:t>
      </w:r>
    </w:p>
    <w:p w14:paraId="5C8B2B87" w14:textId="77777777" w:rsidR="00A341F6" w:rsidRDefault="00E823F1">
      <w:pPr>
        <w:numPr>
          <w:ilvl w:val="0"/>
          <w:numId w:val="29"/>
        </w:numPr>
        <w:ind w:right="13" w:hanging="567"/>
      </w:pPr>
      <w:r>
        <w:t xml:space="preserve">Faltas a la salud pública, de 26.15 a 104.60 UMA.  </w:t>
      </w:r>
    </w:p>
    <w:p w14:paraId="6211CA22" w14:textId="77777777" w:rsidR="00A341F6" w:rsidRDefault="00E823F1">
      <w:pPr>
        <w:spacing w:after="35" w:line="259" w:lineRule="auto"/>
        <w:ind w:left="284" w:firstLine="0"/>
        <w:jc w:val="left"/>
      </w:pPr>
      <w:r>
        <w:t xml:space="preserve"> </w:t>
      </w:r>
    </w:p>
    <w:p w14:paraId="5F84705D" w14:textId="77777777" w:rsidR="00A341F6" w:rsidRDefault="00E823F1">
      <w:pPr>
        <w:numPr>
          <w:ilvl w:val="0"/>
          <w:numId w:val="29"/>
        </w:numPr>
        <w:ind w:right="13" w:hanging="567"/>
      </w:pPr>
      <w:r>
        <w:t xml:space="preserve">Infracciones contra la integridad de las personas en su seguridad, tranquilidad y propiedades particulares, de 10.50 a 83.65 UMA.  </w:t>
      </w:r>
    </w:p>
    <w:p w14:paraId="76D77CD8" w14:textId="77777777" w:rsidR="00A341F6" w:rsidRDefault="00E823F1">
      <w:pPr>
        <w:spacing w:after="34" w:line="259" w:lineRule="auto"/>
        <w:ind w:left="284" w:firstLine="0"/>
        <w:jc w:val="left"/>
      </w:pPr>
      <w:r>
        <w:t xml:space="preserve"> </w:t>
      </w:r>
    </w:p>
    <w:p w14:paraId="43DD5B3C" w14:textId="77777777" w:rsidR="00A341F6" w:rsidRDefault="00E823F1">
      <w:pPr>
        <w:numPr>
          <w:ilvl w:val="0"/>
          <w:numId w:val="29"/>
        </w:numPr>
        <w:ind w:right="13" w:hanging="567"/>
      </w:pPr>
      <w:r>
        <w:t xml:space="preserve">Faltas a los derechos de los </w:t>
      </w:r>
      <w:proofErr w:type="gramStart"/>
      <w:r>
        <w:t xml:space="preserve">terceros,  </w:t>
      </w:r>
      <w:r>
        <w:tab/>
      </w:r>
      <w:proofErr w:type="gramEnd"/>
      <w:r>
        <w:t xml:space="preserve">de 10 a 83.65 UMA. </w:t>
      </w:r>
    </w:p>
    <w:p w14:paraId="1E01F4E0" w14:textId="77777777" w:rsidR="00A341F6" w:rsidRDefault="00E823F1">
      <w:pPr>
        <w:spacing w:after="34" w:line="259" w:lineRule="auto"/>
        <w:ind w:left="284" w:firstLine="0"/>
        <w:jc w:val="left"/>
      </w:pPr>
      <w:r>
        <w:t xml:space="preserve"> </w:t>
      </w:r>
    </w:p>
    <w:p w14:paraId="4C1BF450" w14:textId="77777777" w:rsidR="00A341F6" w:rsidRDefault="00E823F1">
      <w:pPr>
        <w:numPr>
          <w:ilvl w:val="0"/>
          <w:numId w:val="29"/>
        </w:numPr>
        <w:ind w:right="13" w:hanging="567"/>
      </w:pPr>
      <w:r>
        <w:t xml:space="preserve">Infracciones contra la propiedad pública, de 26.15 a 104.60 UMA.  </w:t>
      </w:r>
    </w:p>
    <w:p w14:paraId="67789114" w14:textId="77777777" w:rsidR="00A341F6" w:rsidRDefault="00E823F1">
      <w:pPr>
        <w:spacing w:after="0" w:line="259" w:lineRule="auto"/>
        <w:ind w:left="0" w:firstLine="0"/>
        <w:jc w:val="left"/>
      </w:pPr>
      <w:r>
        <w:t xml:space="preserve"> </w:t>
      </w:r>
    </w:p>
    <w:p w14:paraId="17629B50" w14:textId="77777777" w:rsidR="00A341F6" w:rsidRDefault="00E823F1">
      <w:pPr>
        <w:ind w:left="10" w:right="13"/>
      </w:pPr>
      <w:r>
        <w:rPr>
          <w:b/>
        </w:rPr>
        <w:t>Artículo 49.</w:t>
      </w:r>
      <w:r>
        <w:t xml:space="preserve"> La violación a las disposiciones de la Ley de Protección Civil para el Estado de Tlaxcala y su Reglamento, serán sancionadas administrativamente por la </w:t>
      </w:r>
      <w:proofErr w:type="gramStart"/>
      <w:r>
        <w:t>Presidenta</w:t>
      </w:r>
      <w:proofErr w:type="gramEnd"/>
      <w:r>
        <w:t xml:space="preserve"> Municipal, en su carácter de Presidente del Consejo de Protección Civil Municipal, referidas a sanciones y/o multas administrativas por acción u omisión de responsabilidades de 5 a 150 UMA, dispuesto en el artículo 73, fracción I, II, III, IV, V y VI de la Ley de Protección Civil del Estado de Tlaxcala.  </w:t>
      </w:r>
    </w:p>
    <w:p w14:paraId="3CED06E2" w14:textId="77777777" w:rsidR="00A341F6" w:rsidRDefault="00E823F1">
      <w:pPr>
        <w:spacing w:after="0" w:line="259" w:lineRule="auto"/>
        <w:ind w:left="0" w:firstLine="0"/>
        <w:jc w:val="left"/>
      </w:pPr>
      <w:r>
        <w:t xml:space="preserve"> </w:t>
      </w:r>
    </w:p>
    <w:p w14:paraId="6C2DD621" w14:textId="77777777" w:rsidR="00A341F6" w:rsidRDefault="00E823F1">
      <w:pPr>
        <w:ind w:left="10" w:right="13"/>
      </w:pPr>
      <w:r>
        <w:rPr>
          <w:b/>
        </w:rPr>
        <w:t>Artículo 50.</w:t>
      </w:r>
      <w:r>
        <w:t xml:space="preserve"> La violación a las disposiciones de la Ley de Ecología para el Estado de Tlaxcala y su Reglamento, serán sancionadas administrativamente por la </w:t>
      </w:r>
      <w:proofErr w:type="gramStart"/>
      <w:r>
        <w:t>Presidenta</w:t>
      </w:r>
      <w:proofErr w:type="gramEnd"/>
      <w:r>
        <w:t xml:space="preserve"> Municipal, en su carácter de autoridad administrativa por medio de la Coordinación de Ecología, referidas a sanciones y/o multas administrativas por acción u omisión de responsabilidades de 5 a 150 UMA, dispuesto en la Ley de Ecología del Estado de Tlaxcala.  </w:t>
      </w:r>
    </w:p>
    <w:p w14:paraId="357C9B83" w14:textId="77777777" w:rsidR="00A341F6" w:rsidRDefault="00E823F1">
      <w:pPr>
        <w:spacing w:after="35" w:line="259" w:lineRule="auto"/>
        <w:ind w:left="0" w:firstLine="0"/>
        <w:jc w:val="left"/>
      </w:pPr>
      <w:r>
        <w:t xml:space="preserve"> </w:t>
      </w:r>
    </w:p>
    <w:p w14:paraId="0866BD3F" w14:textId="77777777" w:rsidR="00A341F6" w:rsidRDefault="00E823F1">
      <w:pPr>
        <w:numPr>
          <w:ilvl w:val="0"/>
          <w:numId w:val="30"/>
        </w:numPr>
        <w:spacing w:after="113"/>
        <w:ind w:right="13" w:hanging="567"/>
      </w:pPr>
      <w:r>
        <w:t xml:space="preserve">La Coordinación de Ecología estará facultada en imponer multas a la ciudadanía, por omisión al reglamento a la Ley de Ecología de Protección al Ambiente de Residuos Sólidos No Peligrosos, con base en los artículos 5, fracción II; 6 inciso a y b; 12, 22, 29 al 29, 31, fracción I; y 35, como se muestra en la tabla siguiente tarifa:  </w:t>
      </w:r>
    </w:p>
    <w:p w14:paraId="6876C664" w14:textId="77777777" w:rsidR="00A341F6" w:rsidRDefault="00E823F1">
      <w:pPr>
        <w:numPr>
          <w:ilvl w:val="1"/>
          <w:numId w:val="30"/>
        </w:numPr>
        <w:spacing w:after="111"/>
        <w:ind w:right="13" w:hanging="283"/>
      </w:pPr>
      <w:r>
        <w:t xml:space="preserve">Por arrojar basura en la vía pública por transeúntes o empresas, 2 o 5 UMA.  </w:t>
      </w:r>
    </w:p>
    <w:p w14:paraId="2FA5E67C" w14:textId="77777777" w:rsidR="00A341F6" w:rsidRDefault="00E823F1">
      <w:pPr>
        <w:numPr>
          <w:ilvl w:val="1"/>
          <w:numId w:val="30"/>
        </w:numPr>
        <w:spacing w:after="111"/>
        <w:ind w:right="13" w:hanging="283"/>
      </w:pPr>
      <w:r>
        <w:t xml:space="preserve">Por arrojar residuos agropecuarios en la vía pública, 10 UMA.  </w:t>
      </w:r>
    </w:p>
    <w:p w14:paraId="0A87FC11" w14:textId="77777777" w:rsidR="00A341F6" w:rsidRDefault="00E823F1">
      <w:pPr>
        <w:numPr>
          <w:ilvl w:val="1"/>
          <w:numId w:val="30"/>
        </w:numPr>
        <w:spacing w:after="111"/>
        <w:ind w:right="13" w:hanging="283"/>
      </w:pPr>
      <w:r>
        <w:t xml:space="preserve">Por quema residual de sólidos, 15 UMA.   </w:t>
      </w:r>
    </w:p>
    <w:p w14:paraId="1DDDC390" w14:textId="77777777" w:rsidR="00A341F6" w:rsidRDefault="00E823F1">
      <w:pPr>
        <w:numPr>
          <w:ilvl w:val="1"/>
          <w:numId w:val="30"/>
        </w:numPr>
        <w:ind w:right="13" w:hanging="283"/>
      </w:pPr>
      <w:r>
        <w:t xml:space="preserve">Por tira de basura sólidos, 15 UMA.  </w:t>
      </w:r>
    </w:p>
    <w:p w14:paraId="5FA4254E" w14:textId="77777777" w:rsidR="00A341F6" w:rsidRDefault="00E823F1">
      <w:pPr>
        <w:spacing w:after="35" w:line="259" w:lineRule="auto"/>
        <w:ind w:left="0" w:firstLine="0"/>
        <w:jc w:val="left"/>
      </w:pPr>
      <w:r>
        <w:t xml:space="preserve"> </w:t>
      </w:r>
    </w:p>
    <w:p w14:paraId="373811CE" w14:textId="77777777" w:rsidR="00A341F6" w:rsidRDefault="00E823F1">
      <w:pPr>
        <w:numPr>
          <w:ilvl w:val="0"/>
          <w:numId w:val="30"/>
        </w:numPr>
        <w:spacing w:after="113"/>
        <w:ind w:right="13" w:hanging="567"/>
      </w:pPr>
      <w:r>
        <w:t xml:space="preserve">Multas por la quema de terrenos forestales y de características, en base a la Ley de Desarrollo Forestal y Sustentable para el Estado de Tlaxcala, Título Sexto, Capitulo VII, artículo 73, conforme a la siguiente tarifa:  </w:t>
      </w:r>
    </w:p>
    <w:p w14:paraId="7D0FD7F6" w14:textId="77777777" w:rsidR="00A341F6" w:rsidRDefault="00E823F1">
      <w:pPr>
        <w:numPr>
          <w:ilvl w:val="1"/>
          <w:numId w:val="30"/>
        </w:numPr>
        <w:spacing w:after="111"/>
        <w:ind w:right="13" w:hanging="283"/>
      </w:pPr>
      <w:r>
        <w:t xml:space="preserve">Por quema de residuos sólidos y/o en zonas protegidas de 50 a 250 UMA. </w:t>
      </w:r>
    </w:p>
    <w:p w14:paraId="63DCE72F" w14:textId="77777777" w:rsidR="00A341F6" w:rsidRDefault="00E823F1">
      <w:pPr>
        <w:numPr>
          <w:ilvl w:val="1"/>
          <w:numId w:val="30"/>
        </w:numPr>
        <w:ind w:right="13" w:hanging="283"/>
      </w:pPr>
      <w:r>
        <w:t xml:space="preserve">Pastizales, 25 a 100 UMA.  </w:t>
      </w:r>
    </w:p>
    <w:p w14:paraId="2C9DE8CA" w14:textId="77777777" w:rsidR="00A341F6" w:rsidRDefault="00E823F1">
      <w:pPr>
        <w:spacing w:after="36" w:line="259" w:lineRule="auto"/>
        <w:ind w:left="0" w:firstLine="0"/>
        <w:jc w:val="left"/>
      </w:pPr>
      <w:r>
        <w:t xml:space="preserve">  </w:t>
      </w:r>
    </w:p>
    <w:p w14:paraId="40F86ABE" w14:textId="77777777" w:rsidR="00A341F6" w:rsidRDefault="00E823F1">
      <w:pPr>
        <w:numPr>
          <w:ilvl w:val="0"/>
          <w:numId w:val="30"/>
        </w:numPr>
        <w:ind w:right="13" w:hanging="567"/>
      </w:pPr>
      <w:r>
        <w:t xml:space="preserve">Las multas por tala clandestina, serán de 50 UMA, en base a la Ley de Desarrollo Forestal Sustentable para el Estado de Tlaxcala, Título Octavo, Capítulo I.  </w:t>
      </w:r>
    </w:p>
    <w:p w14:paraId="1523E14E" w14:textId="77777777" w:rsidR="00A341F6" w:rsidRDefault="00E823F1">
      <w:pPr>
        <w:spacing w:after="0" w:line="259" w:lineRule="auto"/>
        <w:ind w:left="0" w:firstLine="0"/>
        <w:jc w:val="left"/>
      </w:pPr>
      <w:r>
        <w:t xml:space="preserve"> </w:t>
      </w:r>
    </w:p>
    <w:p w14:paraId="1C871E7E" w14:textId="77777777" w:rsidR="00A341F6" w:rsidRDefault="00E823F1">
      <w:pPr>
        <w:spacing w:after="0" w:line="259" w:lineRule="auto"/>
        <w:ind w:left="0" w:firstLine="0"/>
        <w:jc w:val="left"/>
      </w:pPr>
      <w:r>
        <w:t xml:space="preserve"> </w:t>
      </w:r>
    </w:p>
    <w:p w14:paraId="06A9813F" w14:textId="77777777" w:rsidR="00A341F6" w:rsidRDefault="00E823F1">
      <w:pPr>
        <w:spacing w:line="249" w:lineRule="auto"/>
        <w:ind w:left="686" w:right="678"/>
        <w:jc w:val="center"/>
      </w:pPr>
      <w:r>
        <w:rPr>
          <w:b/>
        </w:rPr>
        <w:t xml:space="preserve">CAPÍTULO III </w:t>
      </w:r>
    </w:p>
    <w:p w14:paraId="2FD00D94" w14:textId="77777777" w:rsidR="00A341F6" w:rsidRDefault="00E823F1">
      <w:pPr>
        <w:spacing w:line="249" w:lineRule="auto"/>
        <w:ind w:left="686" w:right="677"/>
        <w:jc w:val="center"/>
      </w:pPr>
      <w:r>
        <w:rPr>
          <w:b/>
        </w:rPr>
        <w:t xml:space="preserve">INFRACCIONES </w:t>
      </w:r>
    </w:p>
    <w:p w14:paraId="5BA5A960" w14:textId="77777777" w:rsidR="00A341F6" w:rsidRDefault="00E823F1">
      <w:pPr>
        <w:spacing w:after="0" w:line="259" w:lineRule="auto"/>
        <w:ind w:left="0" w:firstLine="0"/>
        <w:jc w:val="left"/>
      </w:pPr>
      <w:r>
        <w:rPr>
          <w:b/>
        </w:rPr>
        <w:t xml:space="preserve"> </w:t>
      </w:r>
      <w:r>
        <w:t xml:space="preserve"> </w:t>
      </w:r>
    </w:p>
    <w:p w14:paraId="7D5FB411" w14:textId="77777777" w:rsidR="00A341F6" w:rsidRDefault="00E823F1">
      <w:pPr>
        <w:spacing w:after="114"/>
        <w:ind w:left="10" w:right="13"/>
      </w:pPr>
      <w:r>
        <w:rPr>
          <w:b/>
        </w:rPr>
        <w:t>Artículo 51.</w:t>
      </w:r>
      <w:r>
        <w:t xml:space="preserve"> Aquellos contribuyentes que incurran en las infracciones a que se refiere este artículo, pagarán los siguientes aprovechamientos:  </w:t>
      </w:r>
    </w:p>
    <w:p w14:paraId="5B8BFB77" w14:textId="77777777" w:rsidR="00A341F6" w:rsidRDefault="00E823F1">
      <w:pPr>
        <w:numPr>
          <w:ilvl w:val="0"/>
          <w:numId w:val="31"/>
        </w:numPr>
        <w:spacing w:after="117"/>
        <w:ind w:right="13" w:hanging="850"/>
      </w:pPr>
      <w:r>
        <w:lastRenderedPageBreak/>
        <w:t xml:space="preserve">La transportación de materiales explosivos en vehículos particulares, de 53 a 157 UMA.  </w:t>
      </w:r>
    </w:p>
    <w:p w14:paraId="243AF7D9" w14:textId="77777777" w:rsidR="00A341F6" w:rsidRDefault="00E823F1">
      <w:pPr>
        <w:numPr>
          <w:ilvl w:val="0"/>
          <w:numId w:val="31"/>
        </w:numPr>
        <w:ind w:right="13" w:hanging="850"/>
      </w:pPr>
      <w:r>
        <w:t xml:space="preserve">Pernoctar vehículos cargados de gas o pipas en lugares no autorizados, de 53 a 157 UMA.  </w:t>
      </w:r>
    </w:p>
    <w:p w14:paraId="0542FDBA" w14:textId="77777777" w:rsidR="00A341F6" w:rsidRDefault="00E823F1">
      <w:pPr>
        <w:numPr>
          <w:ilvl w:val="0"/>
          <w:numId w:val="31"/>
        </w:numPr>
        <w:spacing w:after="114"/>
        <w:ind w:right="13" w:hanging="850"/>
      </w:pPr>
      <w:r>
        <w:t xml:space="preserve">La no colocación de letrero que indique: “peligro descargando combustible”, por los conductores de (pipas) gaseras, de 53 a 105 UMA.  </w:t>
      </w:r>
    </w:p>
    <w:p w14:paraId="760C7D64" w14:textId="77777777" w:rsidR="00A341F6" w:rsidRDefault="00E823F1">
      <w:pPr>
        <w:numPr>
          <w:ilvl w:val="0"/>
          <w:numId w:val="31"/>
        </w:numPr>
        <w:spacing w:after="117"/>
        <w:ind w:right="13" w:hanging="850"/>
      </w:pPr>
      <w:r>
        <w:t xml:space="preserve">Carecer de protección civil para llevar a cabo cualquier evento masivo, de 105 a 157 UMA.  </w:t>
      </w:r>
    </w:p>
    <w:p w14:paraId="583367B4" w14:textId="77777777" w:rsidR="00A341F6" w:rsidRDefault="00E823F1">
      <w:pPr>
        <w:numPr>
          <w:ilvl w:val="0"/>
          <w:numId w:val="31"/>
        </w:numPr>
        <w:spacing w:after="113"/>
        <w:ind w:right="13" w:hanging="850"/>
      </w:pPr>
      <w:r>
        <w:t xml:space="preserve">Carecer del dictamen técnico de instalación de equipo de gas en vehículos particulares, de 21 a 53 UMA.  </w:t>
      </w:r>
    </w:p>
    <w:p w14:paraId="471E4054" w14:textId="77777777" w:rsidR="00A341F6" w:rsidRDefault="00E823F1">
      <w:pPr>
        <w:numPr>
          <w:ilvl w:val="0"/>
          <w:numId w:val="31"/>
        </w:numPr>
        <w:spacing w:after="114"/>
        <w:ind w:right="13" w:hanging="850"/>
      </w:pPr>
      <w:r>
        <w:t xml:space="preserve">Expender materiales explosivos en lugares no autorizados: decomiso de la (s) mercancía (s) la primera vez, de 53 a 105 UMA en caso de reincidencia.  </w:t>
      </w:r>
    </w:p>
    <w:p w14:paraId="6E96AB7B" w14:textId="77777777" w:rsidR="00A341F6" w:rsidRDefault="00E823F1">
      <w:pPr>
        <w:numPr>
          <w:ilvl w:val="0"/>
          <w:numId w:val="31"/>
        </w:numPr>
        <w:spacing w:after="114"/>
        <w:ind w:right="13" w:hanging="850"/>
      </w:pPr>
      <w:r>
        <w:t xml:space="preserve">Carecer de licencia municipal o cédula de empadronamiento: Suspensión de actividades del establecimiento, de 6 a 21 UMA.  </w:t>
      </w:r>
    </w:p>
    <w:p w14:paraId="253D8D23" w14:textId="77777777" w:rsidR="00A341F6" w:rsidRDefault="00E823F1">
      <w:pPr>
        <w:numPr>
          <w:ilvl w:val="0"/>
          <w:numId w:val="31"/>
        </w:numPr>
        <w:spacing w:after="117"/>
        <w:ind w:right="13" w:hanging="850"/>
      </w:pPr>
      <w:r>
        <w:t xml:space="preserve">Arrojar materiales peligrosos o </w:t>
      </w:r>
      <w:proofErr w:type="spellStart"/>
      <w:r>
        <w:t>flamables</w:t>
      </w:r>
      <w:proofErr w:type="spellEnd"/>
      <w:r>
        <w:t xml:space="preserve"> a la vía pública o al drenaje, de 21 a 53 UMA.  </w:t>
      </w:r>
    </w:p>
    <w:p w14:paraId="455C5081" w14:textId="77777777" w:rsidR="00A341F6" w:rsidRDefault="00E823F1">
      <w:pPr>
        <w:numPr>
          <w:ilvl w:val="0"/>
          <w:numId w:val="31"/>
        </w:numPr>
        <w:spacing w:line="365" w:lineRule="auto"/>
        <w:ind w:right="13" w:hanging="850"/>
      </w:pPr>
      <w:r>
        <w:t xml:space="preserve">Transportar cilindros de gas acostados en camionetas repartidoras, de 21 a 53 UMA.  </w:t>
      </w:r>
      <w:r>
        <w:rPr>
          <w:b/>
        </w:rPr>
        <w:t>X.</w:t>
      </w:r>
      <w:r>
        <w:rPr>
          <w:rFonts w:ascii="Arial" w:eastAsia="Arial" w:hAnsi="Arial" w:cs="Arial"/>
          <w:b/>
        </w:rPr>
        <w:t xml:space="preserve"> </w:t>
      </w:r>
      <w:r>
        <w:rPr>
          <w:rFonts w:ascii="Arial" w:eastAsia="Arial" w:hAnsi="Arial" w:cs="Arial"/>
          <w:b/>
        </w:rPr>
        <w:tab/>
      </w:r>
      <w:r>
        <w:t xml:space="preserve">Comercializar cilindros portátiles de gas que presenten fuga, de 21 a 53 UMA.  </w:t>
      </w:r>
    </w:p>
    <w:p w14:paraId="01894813" w14:textId="77777777" w:rsidR="00A341F6" w:rsidRDefault="00E823F1">
      <w:pPr>
        <w:numPr>
          <w:ilvl w:val="0"/>
          <w:numId w:val="32"/>
        </w:numPr>
        <w:spacing w:after="114"/>
        <w:ind w:right="13" w:hanging="850"/>
      </w:pPr>
      <w:r>
        <w:t xml:space="preserve">Quemar fuegos pirotécnicos sin la autorización correspondiente de la autoridad municipal, de 105 a 157 UMA.  </w:t>
      </w:r>
    </w:p>
    <w:p w14:paraId="0A9EA0E6" w14:textId="77777777" w:rsidR="00A341F6" w:rsidRDefault="00E823F1">
      <w:pPr>
        <w:numPr>
          <w:ilvl w:val="0"/>
          <w:numId w:val="32"/>
        </w:numPr>
        <w:spacing w:after="114"/>
        <w:ind w:right="13" w:hanging="850"/>
      </w:pPr>
      <w:r>
        <w:t xml:space="preserve">Impedir o interferir las labores de Protección Municipal, de acuerdo a los artículos 90 y 92 del Reglamento de la Ley de Protección Civil Estatal, de 32 a 105 UMA.  </w:t>
      </w:r>
    </w:p>
    <w:p w14:paraId="028F608A" w14:textId="77777777" w:rsidR="00A341F6" w:rsidRDefault="00E823F1">
      <w:pPr>
        <w:numPr>
          <w:ilvl w:val="0"/>
          <w:numId w:val="32"/>
        </w:numPr>
        <w:spacing w:after="118"/>
        <w:ind w:right="13" w:hanging="850"/>
      </w:pPr>
      <w:r>
        <w:t xml:space="preserve">Realizar simulacros de incendios sin la autorización de Protección Civil, de 21 a 53 UMA.  </w:t>
      </w:r>
    </w:p>
    <w:p w14:paraId="517749F6" w14:textId="77777777" w:rsidR="00A341F6" w:rsidRDefault="00E823F1">
      <w:pPr>
        <w:numPr>
          <w:ilvl w:val="0"/>
          <w:numId w:val="32"/>
        </w:numPr>
        <w:spacing w:after="114"/>
        <w:ind w:right="13" w:hanging="850"/>
      </w:pPr>
      <w:r>
        <w:t xml:space="preserve">La venta de bebidas embriagantes a menores de edad en antros, discotecas o salones de baile, así como permitir la entrada a los mismos: Suspensión de actividades del establecimiento.  </w:t>
      </w:r>
    </w:p>
    <w:p w14:paraId="685D50ED" w14:textId="77777777" w:rsidR="00A341F6" w:rsidRDefault="00E823F1">
      <w:pPr>
        <w:numPr>
          <w:ilvl w:val="0"/>
          <w:numId w:val="32"/>
        </w:numPr>
        <w:spacing w:after="117"/>
        <w:ind w:right="13" w:hanging="850"/>
      </w:pPr>
      <w:r>
        <w:t xml:space="preserve">Traspasar gas de tanque a tanque, sea portátil o fijo, de 53 a 157 UMA.  </w:t>
      </w:r>
    </w:p>
    <w:p w14:paraId="5EF67222" w14:textId="77777777" w:rsidR="00A341F6" w:rsidRDefault="00E823F1">
      <w:pPr>
        <w:numPr>
          <w:ilvl w:val="0"/>
          <w:numId w:val="32"/>
        </w:numPr>
        <w:spacing w:after="118"/>
        <w:ind w:right="13" w:hanging="850"/>
      </w:pPr>
      <w:r>
        <w:t xml:space="preserve">Usar tanque portátil para surtir sistema de carburación de vehículos, de 53 a 157 UMA.  </w:t>
      </w:r>
    </w:p>
    <w:p w14:paraId="2F855A9E" w14:textId="77777777" w:rsidR="00A341F6" w:rsidRDefault="00E823F1">
      <w:pPr>
        <w:numPr>
          <w:ilvl w:val="0"/>
          <w:numId w:val="32"/>
        </w:numPr>
        <w:spacing w:after="114"/>
        <w:ind w:right="13" w:hanging="850"/>
      </w:pPr>
      <w:r>
        <w:t xml:space="preserve">Conectarse en forma clandestina a las líneas de conducción eléctrica, durante eventos particulares o públicos, o bien, para la comercialización de mercancías, de 21 a 53 UMA.  </w:t>
      </w:r>
    </w:p>
    <w:p w14:paraId="29F23831" w14:textId="77777777" w:rsidR="00A341F6" w:rsidRDefault="00E823F1">
      <w:pPr>
        <w:numPr>
          <w:ilvl w:val="0"/>
          <w:numId w:val="32"/>
        </w:numPr>
        <w:spacing w:after="114"/>
        <w:ind w:right="13" w:hanging="850"/>
      </w:pPr>
      <w:r>
        <w:t xml:space="preserve">Cuando se presente una fuga de gas en vehículo, sea particular o de abasto: Amonestación la primera vez, de 21 a 53 UMA, en caso de reincidencia.  </w:t>
      </w:r>
    </w:p>
    <w:p w14:paraId="4C626CA4" w14:textId="77777777" w:rsidR="00A341F6" w:rsidRDefault="00E823F1">
      <w:pPr>
        <w:numPr>
          <w:ilvl w:val="0"/>
          <w:numId w:val="32"/>
        </w:numPr>
        <w:spacing w:after="114"/>
        <w:ind w:right="13" w:hanging="850"/>
      </w:pPr>
      <w:r>
        <w:t xml:space="preserve">Carecer de seguro contra daños a terceros, plan de contingencia, así como el equipamiento de seguridad de todos los establecimientos que por su naturaleza sea necesario, de acuerdo a los artículos 35 y 36 del Reglamento de la Ley de Protección Civil Estatal, de 210 a 262 UMA.  </w:t>
      </w:r>
    </w:p>
    <w:p w14:paraId="76EEBC4C" w14:textId="77777777" w:rsidR="00A341F6" w:rsidRDefault="00E823F1">
      <w:pPr>
        <w:numPr>
          <w:ilvl w:val="0"/>
          <w:numId w:val="32"/>
        </w:numPr>
        <w:spacing w:after="115"/>
        <w:ind w:right="13" w:hanging="850"/>
      </w:pPr>
      <w:r>
        <w:t xml:space="preserve">Tener tanque de gas acostado para consumo de establecimiento: Amonestación la primera vez, de 21 a 53 UMA, en caso de reincidencia.  </w:t>
      </w:r>
    </w:p>
    <w:p w14:paraId="3FBA9EF4" w14:textId="77777777" w:rsidR="00A341F6" w:rsidRDefault="00E823F1">
      <w:pPr>
        <w:numPr>
          <w:ilvl w:val="0"/>
          <w:numId w:val="32"/>
        </w:numPr>
        <w:spacing w:after="114"/>
        <w:ind w:right="13" w:hanging="850"/>
      </w:pPr>
      <w:r>
        <w:t xml:space="preserve">Realizar una llamada de auxilio, sin que exista motivo real de ello: amonestación la primera vez y de 21 a 53 UMA, en caso de reincidencia.  </w:t>
      </w:r>
    </w:p>
    <w:p w14:paraId="7570CD7B" w14:textId="77777777" w:rsidR="00A341F6" w:rsidRDefault="00E823F1">
      <w:pPr>
        <w:numPr>
          <w:ilvl w:val="0"/>
          <w:numId w:val="32"/>
        </w:numPr>
        <w:spacing w:after="114"/>
        <w:ind w:right="13" w:hanging="850"/>
      </w:pPr>
      <w:r>
        <w:t xml:space="preserve">Realizar el llenado de recipientes portátiles en establecimientos fijos como son estaciones de carburación para gas Licuado de Petróleo, de 50 a 150 UMA, misma que se duplicará en caso de reincidencia, y </w:t>
      </w:r>
    </w:p>
    <w:p w14:paraId="0387D588" w14:textId="77777777" w:rsidR="00A341F6" w:rsidRDefault="00E823F1">
      <w:pPr>
        <w:numPr>
          <w:ilvl w:val="0"/>
          <w:numId w:val="32"/>
        </w:numPr>
        <w:ind w:right="13" w:hanging="850"/>
      </w:pPr>
      <w:r>
        <w:t xml:space="preserve">La realización de eventos masivos que impliquen un riesgo y que carezcan de la autorización correspondiente ante la Secretaría del Ayuntamiento, de 20 a 50 UMA al organizador.  </w:t>
      </w:r>
    </w:p>
    <w:p w14:paraId="0D1780FA" w14:textId="77777777" w:rsidR="00A341F6" w:rsidRDefault="00E823F1">
      <w:pPr>
        <w:spacing w:after="0" w:line="259" w:lineRule="auto"/>
        <w:ind w:left="0" w:firstLine="0"/>
        <w:jc w:val="left"/>
      </w:pPr>
      <w:r>
        <w:t xml:space="preserve">  </w:t>
      </w:r>
    </w:p>
    <w:p w14:paraId="59BB9DA2" w14:textId="77777777" w:rsidR="00A341F6" w:rsidRDefault="00E823F1">
      <w:pPr>
        <w:ind w:left="10" w:right="13"/>
      </w:pPr>
      <w:r>
        <w:rPr>
          <w:b/>
        </w:rPr>
        <w:t>Artículo 52.</w:t>
      </w:r>
      <w:r>
        <w:t xml:space="preserve"> En los artículos anteriores se citan infracciones en forma enunciativa, por lo que aquéllas otras no comprendidas en este Título que sean notoriamente contrarias a alguna disposición fiscal municipal, se sancionará de acuerdo con lo dispuesto por el Código Financiero y previo conocimiento y autorización del Ayuntamiento.  </w:t>
      </w:r>
    </w:p>
    <w:p w14:paraId="0D9B2D24" w14:textId="77777777" w:rsidR="00A341F6" w:rsidRDefault="00E823F1">
      <w:pPr>
        <w:spacing w:after="0" w:line="259" w:lineRule="auto"/>
        <w:ind w:left="0" w:firstLine="0"/>
        <w:jc w:val="left"/>
      </w:pPr>
      <w:r>
        <w:lastRenderedPageBreak/>
        <w:t xml:space="preserve">  </w:t>
      </w:r>
    </w:p>
    <w:p w14:paraId="151F7707" w14:textId="77777777" w:rsidR="00A341F6" w:rsidRDefault="00E823F1">
      <w:pPr>
        <w:ind w:left="10" w:right="13"/>
      </w:pPr>
      <w:r>
        <w:rPr>
          <w:b/>
        </w:rPr>
        <w:t>Artículo 53.</w:t>
      </w:r>
      <w:r>
        <w:t xml:space="preserve"> Los afectados por faltas e infracciones cometidas por autoridades municipales, o por el personal de la administración municipal, que se hayan aplicado en contravención a los ordenamientos fiscales municipales y administrativos, podrán hacerlo del conocimiento del Congreso del Estado, para que sean sancionados de acuerdo con lo que dispone el Código Financiero y la Ley de Responsabilidades de los Servidores Públicos para el Estado de Tlaxcala. </w:t>
      </w:r>
    </w:p>
    <w:p w14:paraId="7325FCD0" w14:textId="77777777" w:rsidR="00A341F6" w:rsidRDefault="00E823F1">
      <w:pPr>
        <w:spacing w:after="0" w:line="259" w:lineRule="auto"/>
        <w:ind w:left="0" w:firstLine="0"/>
        <w:jc w:val="left"/>
      </w:pPr>
      <w:r>
        <w:t xml:space="preserve"> </w:t>
      </w:r>
    </w:p>
    <w:p w14:paraId="1360BD63" w14:textId="77777777" w:rsidR="00A341F6" w:rsidRDefault="00E823F1">
      <w:pPr>
        <w:spacing w:after="0" w:line="259" w:lineRule="auto"/>
        <w:ind w:left="0" w:firstLine="0"/>
        <w:jc w:val="left"/>
      </w:pPr>
      <w:r>
        <w:t xml:space="preserve"> </w:t>
      </w:r>
    </w:p>
    <w:p w14:paraId="014E4254" w14:textId="77777777" w:rsidR="00A341F6" w:rsidRDefault="00E823F1">
      <w:pPr>
        <w:spacing w:line="249" w:lineRule="auto"/>
        <w:ind w:left="686" w:right="677"/>
        <w:jc w:val="center"/>
      </w:pPr>
      <w:r>
        <w:rPr>
          <w:b/>
        </w:rPr>
        <w:t xml:space="preserve">CAPITULO IV </w:t>
      </w:r>
    </w:p>
    <w:p w14:paraId="32534F4F" w14:textId="77777777" w:rsidR="00A341F6" w:rsidRDefault="00E823F1">
      <w:pPr>
        <w:spacing w:line="249" w:lineRule="auto"/>
        <w:ind w:left="686" w:right="680"/>
        <w:jc w:val="center"/>
      </w:pPr>
      <w:r>
        <w:rPr>
          <w:b/>
        </w:rPr>
        <w:t xml:space="preserve">DE LAS FALTAS AL REGLAMENTO DE SEGURIDAD </w:t>
      </w:r>
    </w:p>
    <w:p w14:paraId="4116456B" w14:textId="77777777" w:rsidR="00A341F6" w:rsidRDefault="00E823F1">
      <w:pPr>
        <w:spacing w:line="249" w:lineRule="auto"/>
        <w:ind w:left="686" w:right="679"/>
        <w:jc w:val="center"/>
      </w:pPr>
      <w:r>
        <w:rPr>
          <w:b/>
        </w:rPr>
        <w:t xml:space="preserve">PÚBLICA Y TRÁNSITO MUNICIPAL </w:t>
      </w:r>
    </w:p>
    <w:p w14:paraId="0E71F64C" w14:textId="77777777" w:rsidR="00A341F6" w:rsidRDefault="00E823F1">
      <w:pPr>
        <w:spacing w:after="0" w:line="259" w:lineRule="auto"/>
        <w:ind w:left="50" w:firstLine="0"/>
        <w:jc w:val="center"/>
      </w:pPr>
      <w:r>
        <w:rPr>
          <w:b/>
        </w:rPr>
        <w:t xml:space="preserve"> </w:t>
      </w:r>
    </w:p>
    <w:p w14:paraId="45028A4A" w14:textId="77777777" w:rsidR="00A341F6" w:rsidRDefault="00E823F1">
      <w:pPr>
        <w:ind w:left="10" w:right="13"/>
      </w:pPr>
      <w:r>
        <w:rPr>
          <w:b/>
        </w:rPr>
        <w:t>Artículo 54.</w:t>
      </w:r>
      <w:r>
        <w:t xml:space="preserve"> Para el cobro de las infracciones levantadas a los motociclistas, a los conductores del transporte público de pasajeros local o foráneo, a los conductores del transporte escolar público y particular, a los conductores de transporte de carga público y particular local o foráneo, y a los conductores de vehículos y remolques en general, se aplicará el Reglamento de Vialidad y Seguridad Pública Municipal o, en su caso el Reglamento de la Ley de Comunicaciones y Transportes en el Estado de Tlaxcala en materia de transporte público y privado, tal y como lo establece el artículo 128 del Bando de Policía y Gobierno del  Ayuntamiento del Municipio de Amaxac de Guerrero.  </w:t>
      </w:r>
    </w:p>
    <w:p w14:paraId="0D801A11" w14:textId="77777777" w:rsidR="00A341F6" w:rsidRDefault="00E823F1">
      <w:pPr>
        <w:spacing w:after="0" w:line="259" w:lineRule="auto"/>
        <w:ind w:left="0" w:firstLine="0"/>
        <w:jc w:val="left"/>
      </w:pPr>
      <w:r>
        <w:rPr>
          <w:b/>
        </w:rPr>
        <w:t xml:space="preserve"> </w:t>
      </w:r>
    </w:p>
    <w:p w14:paraId="0674C835" w14:textId="77777777" w:rsidR="00A341F6" w:rsidRDefault="00E823F1">
      <w:pPr>
        <w:spacing w:after="0" w:line="259" w:lineRule="auto"/>
        <w:ind w:left="0" w:firstLine="0"/>
        <w:jc w:val="left"/>
      </w:pPr>
      <w:r>
        <w:rPr>
          <w:b/>
        </w:rPr>
        <w:t xml:space="preserve"> </w:t>
      </w:r>
    </w:p>
    <w:p w14:paraId="49315E6A" w14:textId="77777777" w:rsidR="00A341F6" w:rsidRDefault="00E823F1">
      <w:pPr>
        <w:spacing w:line="249" w:lineRule="auto"/>
        <w:ind w:left="686" w:right="678"/>
        <w:jc w:val="center"/>
      </w:pPr>
      <w:r>
        <w:rPr>
          <w:b/>
        </w:rPr>
        <w:t xml:space="preserve">TÍTULO OCTAVO </w:t>
      </w:r>
    </w:p>
    <w:p w14:paraId="05FFD517" w14:textId="77777777" w:rsidR="00A341F6" w:rsidRDefault="00E823F1">
      <w:pPr>
        <w:spacing w:line="249" w:lineRule="auto"/>
        <w:ind w:left="10" w:right="1"/>
        <w:jc w:val="center"/>
      </w:pPr>
      <w:r>
        <w:rPr>
          <w:b/>
        </w:rPr>
        <w:t xml:space="preserve">INGRESOS POR VENTA DE BIENES, PRESTACIÓN DE SERVICIOS Y OTROS INGRESOS </w:t>
      </w:r>
    </w:p>
    <w:p w14:paraId="429E78E5" w14:textId="77777777" w:rsidR="00A341F6" w:rsidRDefault="00E823F1">
      <w:pPr>
        <w:spacing w:after="0" w:line="259" w:lineRule="auto"/>
        <w:ind w:left="50" w:firstLine="0"/>
        <w:jc w:val="center"/>
      </w:pPr>
      <w:r>
        <w:rPr>
          <w:b/>
        </w:rPr>
        <w:t xml:space="preserve"> </w:t>
      </w:r>
    </w:p>
    <w:p w14:paraId="5490C31B" w14:textId="77777777" w:rsidR="00A341F6" w:rsidRDefault="00E823F1">
      <w:pPr>
        <w:spacing w:line="249" w:lineRule="auto"/>
        <w:ind w:left="686" w:right="680"/>
        <w:jc w:val="center"/>
      </w:pPr>
      <w:r>
        <w:rPr>
          <w:b/>
        </w:rPr>
        <w:t xml:space="preserve">CAPÍTULO ÚNICO </w:t>
      </w:r>
    </w:p>
    <w:p w14:paraId="5099BB73" w14:textId="77777777" w:rsidR="00A341F6" w:rsidRDefault="00E823F1">
      <w:pPr>
        <w:spacing w:after="0" w:line="259" w:lineRule="auto"/>
        <w:ind w:left="50" w:firstLine="0"/>
        <w:jc w:val="center"/>
      </w:pPr>
      <w:r>
        <w:rPr>
          <w:b/>
        </w:rPr>
        <w:t xml:space="preserve"> </w:t>
      </w:r>
    </w:p>
    <w:p w14:paraId="34B9000C" w14:textId="77777777" w:rsidR="00A341F6" w:rsidRDefault="00E823F1">
      <w:pPr>
        <w:ind w:left="10" w:right="13"/>
      </w:pPr>
      <w:r>
        <w:rPr>
          <w:b/>
        </w:rPr>
        <w:t xml:space="preserve">Artículo 55.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8439AF6" w14:textId="77777777" w:rsidR="00A341F6" w:rsidRDefault="00E823F1">
      <w:pPr>
        <w:spacing w:after="0" w:line="259" w:lineRule="auto"/>
        <w:ind w:left="0" w:firstLine="0"/>
        <w:jc w:val="left"/>
      </w:pPr>
      <w:r>
        <w:t xml:space="preserve"> </w:t>
      </w:r>
    </w:p>
    <w:p w14:paraId="149C979A" w14:textId="77777777" w:rsidR="00A341F6" w:rsidRDefault="00E823F1">
      <w:pPr>
        <w:spacing w:after="0" w:line="259" w:lineRule="auto"/>
        <w:ind w:left="0" w:firstLine="0"/>
        <w:jc w:val="left"/>
      </w:pPr>
      <w:r>
        <w:t xml:space="preserve"> </w:t>
      </w:r>
    </w:p>
    <w:p w14:paraId="5670A651" w14:textId="77777777" w:rsidR="00A341F6" w:rsidRDefault="00E823F1">
      <w:pPr>
        <w:spacing w:line="249" w:lineRule="auto"/>
        <w:ind w:left="686" w:right="678"/>
        <w:jc w:val="center"/>
      </w:pPr>
      <w:r>
        <w:rPr>
          <w:b/>
        </w:rPr>
        <w:t xml:space="preserve">TÍTULO NOVENO </w:t>
      </w:r>
    </w:p>
    <w:p w14:paraId="3AA9542F" w14:textId="77777777" w:rsidR="00A341F6" w:rsidRDefault="00E823F1">
      <w:pPr>
        <w:spacing w:line="249" w:lineRule="auto"/>
        <w:ind w:left="686" w:right="680"/>
        <w:jc w:val="center"/>
      </w:pPr>
      <w:r>
        <w:rPr>
          <w:b/>
        </w:rPr>
        <w:t xml:space="preserve">PARTICIPACIONES, APORTACIONES, CONVENIOS, INCENTIVOS </w:t>
      </w:r>
    </w:p>
    <w:p w14:paraId="0D0F51FD" w14:textId="77777777" w:rsidR="00A341F6" w:rsidRDefault="00E823F1">
      <w:pPr>
        <w:spacing w:line="249" w:lineRule="auto"/>
        <w:ind w:left="686" w:right="680"/>
        <w:jc w:val="center"/>
      </w:pPr>
      <w:r>
        <w:rPr>
          <w:b/>
        </w:rPr>
        <w:t xml:space="preserve">DERIVADOS DE LA COLABORACIÓN FISCAL </w:t>
      </w:r>
    </w:p>
    <w:p w14:paraId="1FC91241" w14:textId="77777777" w:rsidR="00A341F6" w:rsidRDefault="00E823F1">
      <w:pPr>
        <w:spacing w:line="249" w:lineRule="auto"/>
        <w:ind w:left="686" w:right="680"/>
        <w:jc w:val="center"/>
      </w:pPr>
      <w:r>
        <w:rPr>
          <w:b/>
        </w:rPr>
        <w:t xml:space="preserve">Y FONDOS DISTINTOS DE APORTACIONES </w:t>
      </w:r>
    </w:p>
    <w:p w14:paraId="7FCE1C0E" w14:textId="77777777" w:rsidR="00A341F6" w:rsidRDefault="00E823F1">
      <w:pPr>
        <w:spacing w:after="0" w:line="259" w:lineRule="auto"/>
        <w:ind w:left="50" w:firstLine="0"/>
        <w:jc w:val="center"/>
      </w:pPr>
      <w:r>
        <w:rPr>
          <w:b/>
        </w:rPr>
        <w:t xml:space="preserve"> </w:t>
      </w:r>
    </w:p>
    <w:p w14:paraId="21173A20" w14:textId="77777777" w:rsidR="00A341F6" w:rsidRDefault="00E823F1">
      <w:pPr>
        <w:spacing w:line="249" w:lineRule="auto"/>
        <w:ind w:left="686" w:right="678"/>
        <w:jc w:val="center"/>
      </w:pPr>
      <w:r>
        <w:rPr>
          <w:b/>
        </w:rPr>
        <w:t xml:space="preserve">CAPÍTULO I </w:t>
      </w:r>
    </w:p>
    <w:p w14:paraId="131DACFA" w14:textId="77777777" w:rsidR="00A341F6" w:rsidRDefault="00E823F1">
      <w:pPr>
        <w:spacing w:line="249" w:lineRule="auto"/>
        <w:ind w:left="686" w:right="678"/>
        <w:jc w:val="center"/>
      </w:pPr>
      <w:r>
        <w:rPr>
          <w:b/>
        </w:rPr>
        <w:t xml:space="preserve">PARTICIPACIONES </w:t>
      </w:r>
    </w:p>
    <w:p w14:paraId="7481B401" w14:textId="77777777" w:rsidR="00A341F6" w:rsidRDefault="00E823F1">
      <w:pPr>
        <w:spacing w:after="0" w:line="259" w:lineRule="auto"/>
        <w:ind w:left="0" w:firstLine="0"/>
        <w:jc w:val="left"/>
      </w:pPr>
      <w:r>
        <w:rPr>
          <w:b/>
        </w:rPr>
        <w:t xml:space="preserve"> </w:t>
      </w:r>
      <w:r>
        <w:t xml:space="preserve"> </w:t>
      </w:r>
    </w:p>
    <w:p w14:paraId="2EE38B9E" w14:textId="77777777" w:rsidR="00A341F6" w:rsidRDefault="00E823F1">
      <w:pPr>
        <w:ind w:left="10" w:right="13"/>
      </w:pPr>
      <w:r>
        <w:rPr>
          <w:b/>
        </w:rPr>
        <w:t xml:space="preserve">Artículo 56. </w:t>
      </w:r>
      <w:r>
        <w:t xml:space="preserve">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6A6FEC9C" w14:textId="77777777" w:rsidR="00A341F6" w:rsidRDefault="00E823F1">
      <w:pPr>
        <w:spacing w:after="37" w:line="259" w:lineRule="auto"/>
        <w:ind w:left="0" w:firstLine="0"/>
        <w:jc w:val="left"/>
      </w:pPr>
      <w:r>
        <w:t xml:space="preserve"> </w:t>
      </w:r>
    </w:p>
    <w:p w14:paraId="62D5100F" w14:textId="77777777" w:rsidR="00A341F6" w:rsidRDefault="00E823F1">
      <w:pPr>
        <w:numPr>
          <w:ilvl w:val="0"/>
          <w:numId w:val="33"/>
        </w:numPr>
        <w:ind w:right="13" w:hanging="567"/>
      </w:pPr>
      <w:r>
        <w:t xml:space="preserve">Las participaciones que correspondan al municipio serán percibidas en los términos establecidos en el Capítulo V del Título Décimo Quinto del Código Financiero. </w:t>
      </w:r>
    </w:p>
    <w:p w14:paraId="22D6052A" w14:textId="77777777" w:rsidR="00A341F6" w:rsidRDefault="00E823F1">
      <w:pPr>
        <w:spacing w:after="36" w:line="259" w:lineRule="auto"/>
        <w:ind w:left="284" w:firstLine="0"/>
        <w:jc w:val="left"/>
      </w:pPr>
      <w:r>
        <w:t xml:space="preserve">  </w:t>
      </w:r>
    </w:p>
    <w:p w14:paraId="0790DD73" w14:textId="77777777" w:rsidR="00A341F6" w:rsidRDefault="00E823F1">
      <w:pPr>
        <w:numPr>
          <w:ilvl w:val="0"/>
          <w:numId w:val="33"/>
        </w:numPr>
        <w:ind w:right="13" w:hanging="567"/>
      </w:pPr>
      <w:r>
        <w:t xml:space="preserve">Las participaciones de Registro Civil que otorgue la </w:t>
      </w:r>
      <w:proofErr w:type="gramStart"/>
      <w:r>
        <w:t>Secretaria</w:t>
      </w:r>
      <w:proofErr w:type="gramEnd"/>
      <w:r>
        <w:t xml:space="preserve"> de Finanzas serán captadas por el Municipio, conforme al Código Civil, Código de Procedimientos Civiles y Ley Municipal.   </w:t>
      </w:r>
    </w:p>
    <w:p w14:paraId="5B8C394D" w14:textId="77777777" w:rsidR="00A341F6" w:rsidRDefault="00E823F1">
      <w:pPr>
        <w:spacing w:after="33" w:line="259" w:lineRule="auto"/>
        <w:ind w:left="0" w:firstLine="0"/>
        <w:jc w:val="left"/>
      </w:pPr>
      <w:r>
        <w:rPr>
          <w:sz w:val="16"/>
        </w:rPr>
        <w:t xml:space="preserve"> </w:t>
      </w:r>
    </w:p>
    <w:p w14:paraId="2D7F257A" w14:textId="77777777" w:rsidR="00A341F6" w:rsidRDefault="00E823F1">
      <w:pPr>
        <w:spacing w:after="0" w:line="259" w:lineRule="auto"/>
        <w:ind w:left="0" w:firstLine="0"/>
        <w:jc w:val="left"/>
      </w:pPr>
      <w:r>
        <w:t xml:space="preserve"> </w:t>
      </w:r>
    </w:p>
    <w:p w14:paraId="01CD7F62" w14:textId="77777777" w:rsidR="00A341F6" w:rsidRDefault="00E823F1">
      <w:pPr>
        <w:spacing w:line="249" w:lineRule="auto"/>
        <w:ind w:left="686" w:right="678"/>
        <w:jc w:val="center"/>
      </w:pPr>
      <w:r>
        <w:rPr>
          <w:b/>
        </w:rPr>
        <w:lastRenderedPageBreak/>
        <w:t xml:space="preserve">CAPÍTULO II </w:t>
      </w:r>
    </w:p>
    <w:p w14:paraId="439C7FB5" w14:textId="77777777" w:rsidR="00A341F6" w:rsidRDefault="00E823F1">
      <w:pPr>
        <w:spacing w:line="249" w:lineRule="auto"/>
        <w:ind w:left="686" w:right="680"/>
        <w:jc w:val="center"/>
      </w:pPr>
      <w:r>
        <w:rPr>
          <w:b/>
        </w:rPr>
        <w:t xml:space="preserve">APORTACIONES </w:t>
      </w:r>
    </w:p>
    <w:p w14:paraId="65DC29EE" w14:textId="77777777" w:rsidR="00A341F6" w:rsidRDefault="00E823F1">
      <w:pPr>
        <w:spacing w:after="0" w:line="259" w:lineRule="auto"/>
        <w:ind w:left="0" w:firstLine="0"/>
        <w:jc w:val="left"/>
      </w:pPr>
      <w:r>
        <w:rPr>
          <w:b/>
        </w:rPr>
        <w:t xml:space="preserve"> </w:t>
      </w:r>
      <w:r>
        <w:rPr>
          <w:sz w:val="16"/>
        </w:rPr>
        <w:t xml:space="preserve"> </w:t>
      </w:r>
    </w:p>
    <w:p w14:paraId="4A4184E0" w14:textId="77777777" w:rsidR="00A341F6" w:rsidRDefault="00E823F1">
      <w:pPr>
        <w:spacing w:after="0" w:line="238" w:lineRule="auto"/>
        <w:ind w:left="-5"/>
        <w:jc w:val="left"/>
      </w:pPr>
      <w:proofErr w:type="gramStart"/>
      <w:r>
        <w:rPr>
          <w:b/>
        </w:rPr>
        <w:t>Artículo  57</w:t>
      </w:r>
      <w:proofErr w:type="gramEnd"/>
      <w:r>
        <w:rPr>
          <w:b/>
        </w:rPr>
        <w:t xml:space="preserve">.  </w:t>
      </w:r>
      <w:proofErr w:type="gramStart"/>
      <w:r>
        <w:t>Son  los</w:t>
      </w:r>
      <w:proofErr w:type="gramEnd"/>
      <w:r>
        <w:t xml:space="preserve">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4E93510D" w14:textId="77777777" w:rsidR="00A341F6" w:rsidRDefault="00E823F1">
      <w:pPr>
        <w:spacing w:after="0" w:line="259" w:lineRule="auto"/>
        <w:ind w:left="0" w:firstLine="0"/>
        <w:jc w:val="left"/>
      </w:pPr>
      <w:r>
        <w:t xml:space="preserve">  </w:t>
      </w:r>
    </w:p>
    <w:p w14:paraId="04994B19" w14:textId="77777777" w:rsidR="00A341F6" w:rsidRDefault="00E823F1">
      <w:pPr>
        <w:ind w:left="10" w:right="13"/>
      </w:pPr>
      <w:r>
        <w:t xml:space="preserve">Las aportaciones federales que correspondan al Municipio serán percibidas y ejercidas de conformidad con lo estipulado por el Capítulo VI del Título Décimo Quinto, del Código Financiero.   </w:t>
      </w:r>
    </w:p>
    <w:p w14:paraId="07E2BCBA" w14:textId="77777777" w:rsidR="00A341F6" w:rsidRDefault="00E823F1">
      <w:pPr>
        <w:spacing w:after="0" w:line="259" w:lineRule="auto"/>
        <w:ind w:left="0" w:firstLine="0"/>
        <w:jc w:val="left"/>
      </w:pPr>
      <w:r>
        <w:t xml:space="preserve">  </w:t>
      </w:r>
    </w:p>
    <w:p w14:paraId="206ED95B" w14:textId="77777777" w:rsidR="00A341F6" w:rsidRDefault="00E823F1">
      <w:pPr>
        <w:spacing w:after="0" w:line="259" w:lineRule="auto"/>
        <w:ind w:left="0" w:firstLine="0"/>
        <w:jc w:val="left"/>
      </w:pPr>
      <w:r>
        <w:t xml:space="preserve"> </w:t>
      </w:r>
    </w:p>
    <w:p w14:paraId="57952ADC" w14:textId="77777777" w:rsidR="00A341F6" w:rsidRDefault="00E823F1">
      <w:pPr>
        <w:spacing w:line="249" w:lineRule="auto"/>
        <w:ind w:left="686" w:right="678"/>
        <w:jc w:val="center"/>
      </w:pPr>
      <w:r>
        <w:rPr>
          <w:b/>
        </w:rPr>
        <w:t xml:space="preserve">CAPÍTULO III </w:t>
      </w:r>
    </w:p>
    <w:p w14:paraId="109A199C" w14:textId="77777777" w:rsidR="00A341F6" w:rsidRDefault="00E823F1">
      <w:pPr>
        <w:spacing w:line="249" w:lineRule="auto"/>
        <w:ind w:left="686" w:right="679"/>
        <w:jc w:val="center"/>
      </w:pPr>
      <w:r>
        <w:rPr>
          <w:b/>
        </w:rPr>
        <w:t xml:space="preserve">CONVENIOS </w:t>
      </w:r>
    </w:p>
    <w:p w14:paraId="02D5276E" w14:textId="77777777" w:rsidR="00A341F6" w:rsidRDefault="00E823F1">
      <w:pPr>
        <w:spacing w:after="0" w:line="259" w:lineRule="auto"/>
        <w:ind w:left="0" w:firstLine="0"/>
        <w:jc w:val="left"/>
      </w:pPr>
      <w:r>
        <w:rPr>
          <w:b/>
        </w:rPr>
        <w:t xml:space="preserve"> </w:t>
      </w:r>
      <w:r>
        <w:t xml:space="preserve"> </w:t>
      </w:r>
    </w:p>
    <w:p w14:paraId="46564B73" w14:textId="77777777" w:rsidR="00A341F6" w:rsidRDefault="00E823F1">
      <w:pPr>
        <w:ind w:left="10" w:right="13"/>
      </w:pPr>
      <w:r>
        <w:rPr>
          <w:b/>
        </w:rPr>
        <w:t xml:space="preserve">Artículo 58. </w:t>
      </w:r>
      <w:r>
        <w:t xml:space="preserve">Son los ingresos que reciben las Entidades Federativas y Municipios derivados de convenios de coordinación, colaboración, reasignación o descentralización según corresponda, los cuales se acuerdan entre la Federación, las Entidades Federativas y/o los Municipios.  </w:t>
      </w:r>
    </w:p>
    <w:p w14:paraId="77996639" w14:textId="77777777" w:rsidR="00A341F6" w:rsidRDefault="00E823F1">
      <w:pPr>
        <w:spacing w:after="0" w:line="259" w:lineRule="auto"/>
        <w:ind w:left="0" w:firstLine="0"/>
        <w:jc w:val="left"/>
      </w:pPr>
      <w:r>
        <w:t xml:space="preserve">  </w:t>
      </w:r>
    </w:p>
    <w:p w14:paraId="52F39BAE" w14:textId="77777777" w:rsidR="00A341F6" w:rsidRDefault="00E823F1">
      <w:pPr>
        <w:spacing w:after="0" w:line="259" w:lineRule="auto"/>
        <w:ind w:left="0" w:firstLine="0"/>
        <w:jc w:val="left"/>
      </w:pPr>
      <w:r>
        <w:t xml:space="preserve"> </w:t>
      </w:r>
    </w:p>
    <w:p w14:paraId="66A84F87" w14:textId="77777777" w:rsidR="00A341F6" w:rsidRDefault="00E823F1">
      <w:pPr>
        <w:spacing w:line="249" w:lineRule="auto"/>
        <w:ind w:left="686" w:right="677"/>
        <w:jc w:val="center"/>
      </w:pPr>
      <w:r>
        <w:rPr>
          <w:b/>
        </w:rPr>
        <w:t xml:space="preserve">CAPÍTULO IV </w:t>
      </w:r>
    </w:p>
    <w:p w14:paraId="61FFEEC5" w14:textId="77777777" w:rsidR="00A341F6" w:rsidRDefault="00E823F1">
      <w:pPr>
        <w:spacing w:line="249" w:lineRule="auto"/>
        <w:ind w:left="686" w:right="680"/>
        <w:jc w:val="center"/>
      </w:pPr>
      <w:r>
        <w:rPr>
          <w:b/>
        </w:rPr>
        <w:t xml:space="preserve">INCENTIVOS DERIVADOS DE LA COLABORACIÓN FISCAL </w:t>
      </w:r>
    </w:p>
    <w:p w14:paraId="3277D7A8" w14:textId="77777777" w:rsidR="00A341F6" w:rsidRDefault="00E823F1">
      <w:pPr>
        <w:spacing w:after="0" w:line="259" w:lineRule="auto"/>
        <w:ind w:left="0" w:firstLine="0"/>
        <w:jc w:val="left"/>
      </w:pPr>
      <w:r>
        <w:rPr>
          <w:b/>
        </w:rPr>
        <w:t xml:space="preserve"> </w:t>
      </w:r>
      <w:r>
        <w:t xml:space="preserve"> </w:t>
      </w:r>
    </w:p>
    <w:p w14:paraId="3A990493" w14:textId="77777777" w:rsidR="00A341F6" w:rsidRDefault="00E823F1">
      <w:pPr>
        <w:ind w:left="10" w:right="13"/>
      </w:pPr>
      <w:r>
        <w:rPr>
          <w:b/>
        </w:rPr>
        <w:t xml:space="preserve">Artículo 59. </w:t>
      </w:r>
      <w:r>
        <w:t xml:space="preserve">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w:t>
      </w:r>
    </w:p>
    <w:p w14:paraId="1B514C41" w14:textId="77777777" w:rsidR="00A341F6" w:rsidRDefault="00E823F1">
      <w:pPr>
        <w:spacing w:after="0" w:line="259" w:lineRule="auto"/>
        <w:ind w:left="0" w:firstLine="0"/>
        <w:jc w:val="left"/>
      </w:pPr>
      <w:r>
        <w:rPr>
          <w:b/>
        </w:rPr>
        <w:t xml:space="preserve">  </w:t>
      </w:r>
    </w:p>
    <w:p w14:paraId="18E70CB8" w14:textId="77777777" w:rsidR="00A341F6" w:rsidRDefault="00E823F1">
      <w:pPr>
        <w:spacing w:after="0" w:line="259" w:lineRule="auto"/>
        <w:ind w:left="0" w:firstLine="0"/>
        <w:jc w:val="left"/>
      </w:pPr>
      <w:r>
        <w:t xml:space="preserve"> </w:t>
      </w:r>
    </w:p>
    <w:p w14:paraId="72DF9DAC" w14:textId="77777777" w:rsidR="00A341F6" w:rsidRDefault="00E823F1">
      <w:pPr>
        <w:spacing w:line="249" w:lineRule="auto"/>
        <w:ind w:left="686" w:right="679"/>
        <w:jc w:val="center"/>
      </w:pPr>
      <w:r>
        <w:rPr>
          <w:b/>
        </w:rPr>
        <w:t xml:space="preserve">TÍTULO DÉCIMO </w:t>
      </w:r>
    </w:p>
    <w:p w14:paraId="07B0BD7C" w14:textId="77777777" w:rsidR="00A341F6" w:rsidRDefault="00E823F1">
      <w:pPr>
        <w:spacing w:line="249" w:lineRule="auto"/>
        <w:ind w:left="10" w:right="3"/>
        <w:jc w:val="center"/>
      </w:pPr>
      <w:r>
        <w:rPr>
          <w:b/>
        </w:rPr>
        <w:t xml:space="preserve">TRANSFERENCIAS, ASIGNACIONES, SUBSIDIOS Y SUBVENCIONES, Y PENSIONES Y </w:t>
      </w:r>
    </w:p>
    <w:p w14:paraId="2261E40A" w14:textId="77777777" w:rsidR="00A341F6" w:rsidRDefault="00E823F1">
      <w:pPr>
        <w:spacing w:line="249" w:lineRule="auto"/>
        <w:ind w:left="686" w:right="679"/>
        <w:jc w:val="center"/>
      </w:pPr>
      <w:r>
        <w:rPr>
          <w:b/>
        </w:rPr>
        <w:t xml:space="preserve">JUBILACIONES </w:t>
      </w:r>
    </w:p>
    <w:p w14:paraId="20760AA2" w14:textId="77777777" w:rsidR="00A341F6" w:rsidRDefault="00E823F1">
      <w:pPr>
        <w:spacing w:after="0" w:line="259" w:lineRule="auto"/>
        <w:ind w:left="50" w:firstLine="0"/>
        <w:jc w:val="center"/>
      </w:pPr>
      <w:r>
        <w:rPr>
          <w:b/>
        </w:rPr>
        <w:t xml:space="preserve"> </w:t>
      </w:r>
    </w:p>
    <w:p w14:paraId="6B82A8C3" w14:textId="77777777" w:rsidR="00A341F6" w:rsidRDefault="00E823F1">
      <w:pPr>
        <w:spacing w:line="249" w:lineRule="auto"/>
        <w:ind w:left="686" w:right="680"/>
        <w:jc w:val="center"/>
      </w:pPr>
      <w:r>
        <w:rPr>
          <w:b/>
        </w:rPr>
        <w:t xml:space="preserve">CAPÍTULO ÚNICO </w:t>
      </w:r>
    </w:p>
    <w:p w14:paraId="0E913EB9" w14:textId="77777777" w:rsidR="00A341F6" w:rsidRDefault="00E823F1">
      <w:pPr>
        <w:spacing w:after="0" w:line="259" w:lineRule="auto"/>
        <w:ind w:left="0" w:firstLine="0"/>
        <w:jc w:val="left"/>
      </w:pPr>
      <w:r>
        <w:rPr>
          <w:b/>
        </w:rPr>
        <w:t xml:space="preserve"> </w:t>
      </w:r>
      <w:r>
        <w:t xml:space="preserve"> </w:t>
      </w:r>
    </w:p>
    <w:p w14:paraId="751FF8AD" w14:textId="77777777" w:rsidR="00A341F6" w:rsidRDefault="00E823F1">
      <w:pPr>
        <w:ind w:left="10" w:right="13"/>
      </w:pPr>
      <w:r>
        <w:rPr>
          <w:b/>
        </w:rPr>
        <w:t xml:space="preserve">Artículo 60.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6693EAE6" w14:textId="77777777" w:rsidR="00A341F6" w:rsidRDefault="00E823F1">
      <w:pPr>
        <w:spacing w:after="0" w:line="259" w:lineRule="auto"/>
        <w:ind w:left="0" w:firstLine="0"/>
        <w:jc w:val="left"/>
      </w:pPr>
      <w:r>
        <w:t xml:space="preserve"> </w:t>
      </w:r>
    </w:p>
    <w:p w14:paraId="53A762AE" w14:textId="77777777" w:rsidR="00A341F6" w:rsidRDefault="00E823F1">
      <w:pPr>
        <w:spacing w:after="0" w:line="259" w:lineRule="auto"/>
        <w:ind w:left="0" w:firstLine="0"/>
        <w:jc w:val="left"/>
      </w:pPr>
      <w:r>
        <w:t xml:space="preserve"> </w:t>
      </w:r>
    </w:p>
    <w:p w14:paraId="578180FB" w14:textId="77777777" w:rsidR="00A341F6" w:rsidRDefault="00E823F1">
      <w:pPr>
        <w:spacing w:line="249" w:lineRule="auto"/>
        <w:ind w:left="686" w:right="677"/>
        <w:jc w:val="center"/>
      </w:pPr>
      <w:r>
        <w:rPr>
          <w:b/>
        </w:rPr>
        <w:t xml:space="preserve">TÍTULO DÉCIMO PRIMERO </w:t>
      </w:r>
    </w:p>
    <w:p w14:paraId="1E3DF9DF" w14:textId="77777777" w:rsidR="00A341F6" w:rsidRDefault="00E823F1">
      <w:pPr>
        <w:spacing w:line="249" w:lineRule="auto"/>
        <w:ind w:left="686" w:right="679"/>
        <w:jc w:val="center"/>
      </w:pPr>
      <w:r>
        <w:rPr>
          <w:b/>
        </w:rPr>
        <w:t xml:space="preserve">INGRESOS DERIVADOS DE FINANCIAMIENTOS </w:t>
      </w:r>
    </w:p>
    <w:p w14:paraId="4AA7ADF0" w14:textId="77777777" w:rsidR="00A341F6" w:rsidRDefault="00E823F1">
      <w:pPr>
        <w:spacing w:after="0" w:line="259" w:lineRule="auto"/>
        <w:ind w:left="50" w:firstLine="0"/>
        <w:jc w:val="center"/>
      </w:pPr>
      <w:r>
        <w:rPr>
          <w:b/>
        </w:rPr>
        <w:t xml:space="preserve"> </w:t>
      </w:r>
    </w:p>
    <w:p w14:paraId="1DC8A66F" w14:textId="77777777" w:rsidR="00A341F6" w:rsidRDefault="00E823F1">
      <w:pPr>
        <w:spacing w:line="249" w:lineRule="auto"/>
        <w:ind w:left="686" w:right="680"/>
        <w:jc w:val="center"/>
      </w:pPr>
      <w:r>
        <w:rPr>
          <w:b/>
        </w:rPr>
        <w:t xml:space="preserve">CAPÍTULO ÚNICO </w:t>
      </w:r>
    </w:p>
    <w:p w14:paraId="35A5A66C" w14:textId="77777777" w:rsidR="00A341F6" w:rsidRDefault="00E823F1">
      <w:pPr>
        <w:spacing w:after="0" w:line="259" w:lineRule="auto"/>
        <w:ind w:left="0" w:firstLine="0"/>
        <w:jc w:val="left"/>
      </w:pPr>
      <w:r>
        <w:t xml:space="preserve"> </w:t>
      </w:r>
    </w:p>
    <w:p w14:paraId="2EEE5C9F" w14:textId="77777777" w:rsidR="00A341F6" w:rsidRDefault="00E823F1">
      <w:pPr>
        <w:ind w:left="10" w:right="13"/>
      </w:pPr>
      <w:r>
        <w:rPr>
          <w:b/>
        </w:rPr>
        <w:t xml:space="preserve">Artículo 61. </w:t>
      </w:r>
      <w: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r>
        <w:rPr>
          <w:b/>
        </w:rPr>
        <w:t xml:space="preserve"> </w:t>
      </w:r>
      <w:r>
        <w:t xml:space="preserve"> </w:t>
      </w:r>
    </w:p>
    <w:p w14:paraId="0963FC02" w14:textId="77777777" w:rsidR="00A341F6" w:rsidRDefault="00E823F1">
      <w:pPr>
        <w:spacing w:after="0" w:line="259" w:lineRule="auto"/>
        <w:ind w:left="0" w:firstLine="0"/>
        <w:jc w:val="left"/>
      </w:pPr>
      <w:r>
        <w:t xml:space="preserve"> </w:t>
      </w:r>
    </w:p>
    <w:p w14:paraId="5BC78DB3" w14:textId="77777777" w:rsidR="00A341F6" w:rsidRDefault="00E823F1">
      <w:pPr>
        <w:spacing w:after="0" w:line="259" w:lineRule="auto"/>
        <w:ind w:left="0" w:firstLine="0"/>
        <w:jc w:val="left"/>
      </w:pPr>
      <w:r>
        <w:t xml:space="preserve"> </w:t>
      </w:r>
    </w:p>
    <w:p w14:paraId="1193F5FB" w14:textId="77777777" w:rsidR="00A341F6" w:rsidRDefault="00E823F1">
      <w:pPr>
        <w:spacing w:line="249" w:lineRule="auto"/>
        <w:ind w:left="686" w:right="680"/>
        <w:jc w:val="center"/>
      </w:pPr>
      <w:r>
        <w:rPr>
          <w:b/>
        </w:rPr>
        <w:t xml:space="preserve">TRANSITORIOS </w:t>
      </w:r>
    </w:p>
    <w:p w14:paraId="74504B83" w14:textId="77777777" w:rsidR="00A341F6" w:rsidRDefault="00E823F1">
      <w:pPr>
        <w:spacing w:after="0" w:line="259" w:lineRule="auto"/>
        <w:ind w:left="50" w:firstLine="0"/>
        <w:jc w:val="center"/>
      </w:pPr>
      <w:r>
        <w:rPr>
          <w:b/>
        </w:rPr>
        <w:t xml:space="preserve"> </w:t>
      </w:r>
    </w:p>
    <w:p w14:paraId="476DDCAC" w14:textId="77777777" w:rsidR="00A341F6" w:rsidRDefault="00E823F1">
      <w:pPr>
        <w:ind w:left="10" w:right="13"/>
      </w:pPr>
      <w:r>
        <w:rPr>
          <w:b/>
        </w:rPr>
        <w:lastRenderedPageBreak/>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5CB78488" w14:textId="77777777" w:rsidR="00A341F6" w:rsidRDefault="00E823F1">
      <w:pPr>
        <w:spacing w:after="0" w:line="259" w:lineRule="auto"/>
        <w:ind w:left="0" w:firstLine="0"/>
        <w:jc w:val="left"/>
      </w:pPr>
      <w:r>
        <w:t xml:space="preserve"> </w:t>
      </w:r>
    </w:p>
    <w:p w14:paraId="07642B47" w14:textId="77777777" w:rsidR="00A341F6" w:rsidRDefault="00E823F1">
      <w:pPr>
        <w:ind w:left="10" w:right="13"/>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Amaxac de Guerrero,</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28DCFC6A" w14:textId="77777777" w:rsidR="00A341F6" w:rsidRDefault="00E823F1">
      <w:pPr>
        <w:spacing w:after="0" w:line="259" w:lineRule="auto"/>
        <w:ind w:left="0" w:firstLine="0"/>
        <w:jc w:val="left"/>
      </w:pPr>
      <w:r>
        <w:t xml:space="preserve"> </w:t>
      </w:r>
    </w:p>
    <w:p w14:paraId="40CC3C22" w14:textId="77777777" w:rsidR="00A341F6" w:rsidRDefault="00E823F1">
      <w:pPr>
        <w:ind w:left="10" w:right="13"/>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62BC515" w14:textId="77777777" w:rsidR="00A341F6" w:rsidRDefault="00E823F1">
      <w:pPr>
        <w:spacing w:after="0" w:line="259" w:lineRule="auto"/>
        <w:ind w:left="0" w:firstLine="0"/>
        <w:jc w:val="left"/>
      </w:pPr>
      <w:r>
        <w:t xml:space="preserve"> </w:t>
      </w:r>
    </w:p>
    <w:p w14:paraId="0834A394" w14:textId="77777777" w:rsidR="00A341F6" w:rsidRDefault="00E823F1">
      <w:pPr>
        <w:spacing w:after="0" w:line="259" w:lineRule="auto"/>
        <w:ind w:left="50" w:firstLine="0"/>
        <w:jc w:val="center"/>
      </w:pPr>
      <w:r>
        <w:rPr>
          <w:b/>
        </w:rPr>
        <w:t xml:space="preserve"> </w:t>
      </w:r>
    </w:p>
    <w:p w14:paraId="66741C6F" w14:textId="77777777" w:rsidR="00A341F6" w:rsidRDefault="00E823F1">
      <w:pPr>
        <w:spacing w:line="249" w:lineRule="auto"/>
        <w:ind w:left="686" w:right="680"/>
        <w:jc w:val="center"/>
      </w:pPr>
      <w:r>
        <w:rPr>
          <w:b/>
        </w:rPr>
        <w:t xml:space="preserve">AL EJECUTIVO PARA QUE LO SANCIONE Y MANDE PUBLICAR </w:t>
      </w:r>
    </w:p>
    <w:p w14:paraId="0F73CCF5" w14:textId="77777777" w:rsidR="00A341F6" w:rsidRDefault="00E823F1">
      <w:pPr>
        <w:spacing w:after="0" w:line="259" w:lineRule="auto"/>
        <w:ind w:left="0" w:firstLine="0"/>
        <w:jc w:val="left"/>
      </w:pPr>
      <w:r>
        <w:rPr>
          <w:b/>
        </w:rPr>
        <w:t xml:space="preserve"> </w:t>
      </w:r>
    </w:p>
    <w:p w14:paraId="688A856E" w14:textId="77777777" w:rsidR="00A341F6" w:rsidRDefault="00E823F1">
      <w:pPr>
        <w:ind w:left="10" w:right="13"/>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252DB02B" w14:textId="77777777" w:rsidR="00A341F6" w:rsidRDefault="00E823F1">
      <w:pPr>
        <w:spacing w:after="0" w:line="259" w:lineRule="auto"/>
        <w:ind w:left="0" w:firstLine="0"/>
        <w:jc w:val="left"/>
      </w:pPr>
      <w:r>
        <w:rPr>
          <w:b/>
        </w:rPr>
        <w:t xml:space="preserve"> </w:t>
      </w:r>
    </w:p>
    <w:p w14:paraId="64CC27FA" w14:textId="77777777" w:rsidR="00A341F6" w:rsidRDefault="00E823F1">
      <w:pPr>
        <w:pStyle w:val="Ttulo2"/>
        <w:ind w:left="-5"/>
      </w:pPr>
      <w:r>
        <w:t xml:space="preserve">C. LAURA ALEJANDRA RAMÍREZ </w:t>
      </w:r>
      <w:proofErr w:type="gramStart"/>
      <w:r>
        <w:t>ORTIZ.-</w:t>
      </w:r>
      <w:proofErr w:type="gramEnd"/>
      <w:r>
        <w:t xml:space="preserve"> DIP. </w:t>
      </w:r>
      <w:proofErr w:type="gramStart"/>
      <w:r>
        <w:t>PRESIDENTA.-</w:t>
      </w:r>
      <w:proofErr w:type="gramEnd"/>
      <w:r>
        <w:t xml:space="preserve"> Rúbrica.- C. JORGE CABALLERO ROMÁN.- DIP. </w:t>
      </w:r>
      <w:proofErr w:type="gramStart"/>
      <w:r>
        <w:t>SECRETARIO.-</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0726912B" w14:textId="77777777" w:rsidR="00A341F6" w:rsidRDefault="00E823F1">
      <w:pPr>
        <w:spacing w:after="0" w:line="259" w:lineRule="auto"/>
        <w:ind w:left="50" w:firstLine="0"/>
        <w:jc w:val="center"/>
      </w:pPr>
      <w:r>
        <w:t xml:space="preserve"> </w:t>
      </w:r>
    </w:p>
    <w:p w14:paraId="6D9BCEF3" w14:textId="77777777" w:rsidR="00A341F6" w:rsidRDefault="00E823F1">
      <w:pPr>
        <w:ind w:left="10" w:right="13"/>
      </w:pPr>
      <w:r>
        <w:t xml:space="preserve">Al calce un sello con el Escudo Nacional que dice Estados Unidos Mexicanos. Congreso del Estado Libre y Soberano. Tlaxcala. Poder Legislativo.  </w:t>
      </w:r>
    </w:p>
    <w:p w14:paraId="0D5F2030" w14:textId="77777777" w:rsidR="00A341F6" w:rsidRDefault="00E823F1">
      <w:pPr>
        <w:spacing w:after="0" w:line="259" w:lineRule="auto"/>
        <w:ind w:left="0" w:firstLine="0"/>
        <w:jc w:val="left"/>
      </w:pPr>
      <w:r>
        <w:t xml:space="preserve"> </w:t>
      </w:r>
    </w:p>
    <w:p w14:paraId="15629819" w14:textId="77777777" w:rsidR="00A341F6" w:rsidRDefault="00E823F1">
      <w:pPr>
        <w:ind w:left="10" w:right="13"/>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0271B594" w14:textId="77777777" w:rsidR="00A341F6" w:rsidRDefault="00E823F1">
      <w:pPr>
        <w:spacing w:after="0" w:line="259" w:lineRule="auto"/>
        <w:ind w:left="50" w:firstLine="0"/>
        <w:jc w:val="center"/>
      </w:pPr>
      <w:r>
        <w:t xml:space="preserve"> </w:t>
      </w:r>
    </w:p>
    <w:p w14:paraId="5F4F8E9C" w14:textId="77777777" w:rsidR="00A341F6" w:rsidRDefault="00E823F1">
      <w:pPr>
        <w:ind w:left="10" w:right="13"/>
      </w:pPr>
      <w:r>
        <w:t xml:space="preserve">Dado en el Palacio del Poder Ejecutivo del Estado, en la Ciudad de Tlaxcala de Xicohténcatl, a los veinticuatro días del mes de noviembre del año dos mil veintiuno. </w:t>
      </w:r>
    </w:p>
    <w:p w14:paraId="0A1ED816" w14:textId="77777777" w:rsidR="00A341F6" w:rsidRDefault="00E823F1">
      <w:pPr>
        <w:spacing w:after="0" w:line="259" w:lineRule="auto"/>
        <w:ind w:left="0" w:firstLine="0"/>
        <w:jc w:val="left"/>
      </w:pPr>
      <w:r>
        <w:t xml:space="preserve"> </w:t>
      </w:r>
    </w:p>
    <w:p w14:paraId="5C546D34" w14:textId="77777777" w:rsidR="00A341F6" w:rsidRDefault="00E823F1">
      <w:pPr>
        <w:spacing w:after="0" w:line="259" w:lineRule="auto"/>
        <w:ind w:left="0" w:firstLine="0"/>
        <w:jc w:val="left"/>
      </w:pPr>
      <w:r>
        <w:t xml:space="preserve"> </w:t>
      </w:r>
    </w:p>
    <w:p w14:paraId="2DEE39FC" w14:textId="77777777" w:rsidR="00A341F6" w:rsidRDefault="00E823F1">
      <w:pPr>
        <w:spacing w:line="249" w:lineRule="auto"/>
        <w:ind w:left="-5"/>
        <w:jc w:val="left"/>
      </w:pPr>
      <w:r>
        <w:rPr>
          <w:b/>
        </w:rPr>
        <w:t xml:space="preserve">GOBERNADORA DEL ESTADO LORENA CUELLAR CISNEROS Rúbrica y sello </w:t>
      </w:r>
    </w:p>
    <w:p w14:paraId="27334713" w14:textId="77777777" w:rsidR="00A341F6" w:rsidRDefault="00E823F1">
      <w:pPr>
        <w:spacing w:after="0" w:line="259" w:lineRule="auto"/>
        <w:ind w:left="0" w:firstLine="0"/>
        <w:jc w:val="left"/>
      </w:pPr>
      <w:r>
        <w:rPr>
          <w:b/>
        </w:rPr>
        <w:t xml:space="preserve"> </w:t>
      </w:r>
    </w:p>
    <w:p w14:paraId="753A6529" w14:textId="77777777" w:rsidR="00A341F6" w:rsidRDefault="00E823F1">
      <w:pPr>
        <w:pStyle w:val="Ttulo2"/>
        <w:ind w:left="-5"/>
      </w:pPr>
      <w:r>
        <w:t xml:space="preserve">SECRETARIO DE GOBIERNO SERGIO GONZÁLEZ HERNÁNDEZ Rúbrica y sello </w:t>
      </w:r>
    </w:p>
    <w:p w14:paraId="5C47DE1D" w14:textId="77777777" w:rsidR="00A341F6" w:rsidRDefault="00E823F1">
      <w:pPr>
        <w:spacing w:after="0" w:line="259" w:lineRule="auto"/>
        <w:ind w:left="0" w:firstLine="0"/>
        <w:jc w:val="left"/>
      </w:pPr>
      <w:r>
        <w:rPr>
          <w:b/>
        </w:rPr>
        <w:t xml:space="preserve"> </w:t>
      </w:r>
    </w:p>
    <w:p w14:paraId="4C20E111" w14:textId="77777777" w:rsidR="00A341F6" w:rsidRDefault="00E823F1">
      <w:pPr>
        <w:spacing w:after="0" w:line="259" w:lineRule="auto"/>
        <w:ind w:left="0" w:firstLine="0"/>
        <w:jc w:val="left"/>
      </w:pPr>
      <w:r>
        <w:rPr>
          <w:b/>
        </w:rPr>
        <w:t xml:space="preserve"> </w:t>
      </w:r>
    </w:p>
    <w:p w14:paraId="24671D8C" w14:textId="77777777" w:rsidR="00A341F6" w:rsidRDefault="00E823F1">
      <w:pPr>
        <w:spacing w:after="0" w:line="259" w:lineRule="auto"/>
        <w:ind w:left="0" w:firstLine="0"/>
        <w:jc w:val="left"/>
      </w:pPr>
      <w:r>
        <w:rPr>
          <w:b/>
        </w:rPr>
        <w:t xml:space="preserve"> </w:t>
      </w:r>
    </w:p>
    <w:sectPr w:rsidR="00A341F6" w:rsidSect="0078509E">
      <w:pgSz w:w="12240" w:h="15840"/>
      <w:pgMar w:top="1135" w:right="1132" w:bottom="1442"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63A4" w14:textId="77777777" w:rsidR="000B1C65" w:rsidRDefault="000B1C65">
      <w:pPr>
        <w:spacing w:after="0" w:line="240" w:lineRule="auto"/>
      </w:pPr>
      <w:r>
        <w:separator/>
      </w:r>
    </w:p>
  </w:endnote>
  <w:endnote w:type="continuationSeparator" w:id="0">
    <w:p w14:paraId="26084EAD" w14:textId="77777777" w:rsidR="000B1C65" w:rsidRDefault="000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328A" w14:textId="77777777" w:rsidR="000B1C65" w:rsidRDefault="000B1C65">
      <w:pPr>
        <w:spacing w:after="0" w:line="240" w:lineRule="auto"/>
      </w:pPr>
      <w:r>
        <w:separator/>
      </w:r>
    </w:p>
  </w:footnote>
  <w:footnote w:type="continuationSeparator" w:id="0">
    <w:p w14:paraId="6B7F69E6" w14:textId="77777777" w:rsidR="000B1C65" w:rsidRDefault="000B1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ED"/>
    <w:multiLevelType w:val="hybridMultilevel"/>
    <w:tmpl w:val="964C5274"/>
    <w:lvl w:ilvl="0" w:tplc="C6621634">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9DEA10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18E6D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F66F03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40EA74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B149BE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55493C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DC49C5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C64A5C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7D0AB2"/>
    <w:multiLevelType w:val="hybridMultilevel"/>
    <w:tmpl w:val="F0F6D15A"/>
    <w:lvl w:ilvl="0" w:tplc="EF1A3D6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8A2AD5E">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EC8244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EB0C4A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246F3D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1E6112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9D67D8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922B2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8E0C60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CE775C"/>
    <w:multiLevelType w:val="hybridMultilevel"/>
    <w:tmpl w:val="8CE22F2E"/>
    <w:lvl w:ilvl="0" w:tplc="6A9A188A">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3C7DC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E42C9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02DBC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9CD39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16BF9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D47D6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EA1B1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FE55F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C252F"/>
    <w:multiLevelType w:val="hybridMultilevel"/>
    <w:tmpl w:val="7402F748"/>
    <w:lvl w:ilvl="0" w:tplc="42B8FDB0">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8AFDE">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3FEDC4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15EBF7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C36EC3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3EC35E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892558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C6ACE4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72E3C1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667BC7"/>
    <w:multiLevelType w:val="hybridMultilevel"/>
    <w:tmpl w:val="C44C2198"/>
    <w:lvl w:ilvl="0" w:tplc="25A0F7AC">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26A8C6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CFA9C6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14AE6A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36412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AB80ED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5A89B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3D685D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F94A32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F7B25C8"/>
    <w:multiLevelType w:val="hybridMultilevel"/>
    <w:tmpl w:val="537ADA32"/>
    <w:lvl w:ilvl="0" w:tplc="3BCEC464">
      <w:start w:val="1"/>
      <w:numFmt w:val="lowerLetter"/>
      <w:lvlText w:val="%1)"/>
      <w:lvlJc w:val="left"/>
      <w:pPr>
        <w:ind w:left="9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BFAFA0C">
      <w:start w:val="1"/>
      <w:numFmt w:val="lowerLetter"/>
      <w:lvlText w:val="%2"/>
      <w:lvlJc w:val="left"/>
      <w:pPr>
        <w:ind w:left="13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5C5FA8">
      <w:start w:val="1"/>
      <w:numFmt w:val="lowerRoman"/>
      <w:lvlText w:val="%3"/>
      <w:lvlJc w:val="left"/>
      <w:pPr>
        <w:ind w:left="20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74AC7CE">
      <w:start w:val="1"/>
      <w:numFmt w:val="decimal"/>
      <w:lvlText w:val="%4"/>
      <w:lvlJc w:val="left"/>
      <w:pPr>
        <w:ind w:left="28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77CB17C">
      <w:start w:val="1"/>
      <w:numFmt w:val="lowerLetter"/>
      <w:lvlText w:val="%5"/>
      <w:lvlJc w:val="left"/>
      <w:pPr>
        <w:ind w:left="35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09089FC">
      <w:start w:val="1"/>
      <w:numFmt w:val="lowerRoman"/>
      <w:lvlText w:val="%6"/>
      <w:lvlJc w:val="left"/>
      <w:pPr>
        <w:ind w:left="42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8760786">
      <w:start w:val="1"/>
      <w:numFmt w:val="decimal"/>
      <w:lvlText w:val="%7"/>
      <w:lvlJc w:val="left"/>
      <w:pPr>
        <w:ind w:left="49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996BCE8">
      <w:start w:val="1"/>
      <w:numFmt w:val="lowerLetter"/>
      <w:lvlText w:val="%8"/>
      <w:lvlJc w:val="left"/>
      <w:pPr>
        <w:ind w:left="5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A924D92">
      <w:start w:val="1"/>
      <w:numFmt w:val="lowerRoman"/>
      <w:lvlText w:val="%9"/>
      <w:lvlJc w:val="left"/>
      <w:pPr>
        <w:ind w:left="64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FD80404"/>
    <w:multiLevelType w:val="hybridMultilevel"/>
    <w:tmpl w:val="8B1C2FB0"/>
    <w:lvl w:ilvl="0" w:tplc="ECAC0C4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5BCC98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A0074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AF8D87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932351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C3074A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8184D2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04E80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0AEB80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0DA395B"/>
    <w:multiLevelType w:val="hybridMultilevel"/>
    <w:tmpl w:val="1AC2E588"/>
    <w:lvl w:ilvl="0" w:tplc="54BE8482">
      <w:start w:val="1"/>
      <w:numFmt w:val="upperRoman"/>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FE84A6">
      <w:start w:val="1"/>
      <w:numFmt w:val="lowerLetter"/>
      <w:lvlText w:val="%2"/>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2702CB4">
      <w:start w:val="1"/>
      <w:numFmt w:val="lowerRoman"/>
      <w:lvlText w:val="%3"/>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9CF638">
      <w:start w:val="1"/>
      <w:numFmt w:val="decimal"/>
      <w:lvlText w:val="%4"/>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D3E710E">
      <w:start w:val="1"/>
      <w:numFmt w:val="lowerLetter"/>
      <w:lvlText w:val="%5"/>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722A9E0">
      <w:start w:val="1"/>
      <w:numFmt w:val="lowerRoman"/>
      <w:lvlText w:val="%6"/>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587122">
      <w:start w:val="1"/>
      <w:numFmt w:val="decimal"/>
      <w:lvlText w:val="%7"/>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47E6FD8">
      <w:start w:val="1"/>
      <w:numFmt w:val="lowerLetter"/>
      <w:lvlText w:val="%8"/>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E06D006">
      <w:start w:val="1"/>
      <w:numFmt w:val="lowerRoman"/>
      <w:lvlText w:val="%9"/>
      <w:lvlJc w:val="left"/>
      <w:pPr>
        <w:ind w:left="68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36117E2"/>
    <w:multiLevelType w:val="hybridMultilevel"/>
    <w:tmpl w:val="D472CD02"/>
    <w:lvl w:ilvl="0" w:tplc="7BA6349E">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A8BCD2">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BD6497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F48604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AD4C46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BD6641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D0EFC2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75A5DC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5A0EE2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3683C93"/>
    <w:multiLevelType w:val="hybridMultilevel"/>
    <w:tmpl w:val="35824B24"/>
    <w:lvl w:ilvl="0" w:tplc="2522FDBC">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08B33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BCC5F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60EAA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1C328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30826E">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6CF30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BCF87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617F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083053"/>
    <w:multiLevelType w:val="hybridMultilevel"/>
    <w:tmpl w:val="2E221574"/>
    <w:lvl w:ilvl="0" w:tplc="8C263598">
      <w:start w:val="1"/>
      <w:numFmt w:val="upperRoman"/>
      <w:lvlText w:val="%1."/>
      <w:lvlJc w:val="left"/>
      <w:pPr>
        <w:ind w:left="8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C01D78">
      <w:start w:val="1"/>
      <w:numFmt w:val="lowerLetter"/>
      <w:lvlText w:val="%2)"/>
      <w:lvlJc w:val="left"/>
      <w:pPr>
        <w:ind w:left="1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C8444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7DE6FA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31E383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AA857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C40F8C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E666A9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6FABB4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6F03676"/>
    <w:multiLevelType w:val="hybridMultilevel"/>
    <w:tmpl w:val="114252BC"/>
    <w:lvl w:ilvl="0" w:tplc="6ED2CF3E">
      <w:start w:val="2"/>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F50324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4D863A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B8539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008BC2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CAEFC5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06A7D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3A0CD5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E74DBD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8F10E4E"/>
    <w:multiLevelType w:val="hybridMultilevel"/>
    <w:tmpl w:val="D3982BCC"/>
    <w:lvl w:ilvl="0" w:tplc="BD4ED7A6">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610D57A">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C9A0CDE">
      <w:start w:val="1"/>
      <w:numFmt w:val="lowerRoman"/>
      <w:lvlText w:val="%3"/>
      <w:lvlJc w:val="left"/>
      <w:pPr>
        <w:ind w:left="19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986A1C8">
      <w:start w:val="1"/>
      <w:numFmt w:val="decimal"/>
      <w:lvlText w:val="%4"/>
      <w:lvlJc w:val="left"/>
      <w:pPr>
        <w:ind w:left="26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28243A0">
      <w:start w:val="1"/>
      <w:numFmt w:val="lowerLetter"/>
      <w:lvlText w:val="%5"/>
      <w:lvlJc w:val="left"/>
      <w:pPr>
        <w:ind w:left="33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F0992E">
      <w:start w:val="1"/>
      <w:numFmt w:val="lowerRoman"/>
      <w:lvlText w:val="%6"/>
      <w:lvlJc w:val="left"/>
      <w:pPr>
        <w:ind w:left="40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4C1F36">
      <w:start w:val="1"/>
      <w:numFmt w:val="decimal"/>
      <w:lvlText w:val="%7"/>
      <w:lvlJc w:val="left"/>
      <w:pPr>
        <w:ind w:left="48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F52492A">
      <w:start w:val="1"/>
      <w:numFmt w:val="lowerLetter"/>
      <w:lvlText w:val="%8"/>
      <w:lvlJc w:val="left"/>
      <w:pPr>
        <w:ind w:left="55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CCED0AA">
      <w:start w:val="1"/>
      <w:numFmt w:val="lowerRoman"/>
      <w:lvlText w:val="%9"/>
      <w:lvlJc w:val="left"/>
      <w:pPr>
        <w:ind w:left="62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A02638A"/>
    <w:multiLevelType w:val="hybridMultilevel"/>
    <w:tmpl w:val="F9802FF4"/>
    <w:lvl w:ilvl="0" w:tplc="EBFEF41A">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F6A0F4C">
      <w:start w:val="2"/>
      <w:numFmt w:val="upperRoman"/>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41A5BEC">
      <w:start w:val="1"/>
      <w:numFmt w:val="lowerRoman"/>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98697A">
      <w:start w:val="1"/>
      <w:numFmt w:val="decimal"/>
      <w:lvlText w:val="%4"/>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9E77E8">
      <w:start w:val="1"/>
      <w:numFmt w:val="lowerLetter"/>
      <w:lvlText w:val="%5"/>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79AE0E8">
      <w:start w:val="1"/>
      <w:numFmt w:val="lowerRoman"/>
      <w:lvlText w:val="%6"/>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B20F898">
      <w:start w:val="1"/>
      <w:numFmt w:val="decimal"/>
      <w:lvlText w:val="%7"/>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9B0E9A4">
      <w:start w:val="1"/>
      <w:numFmt w:val="lowerLetter"/>
      <w:lvlText w:val="%8"/>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E903098">
      <w:start w:val="1"/>
      <w:numFmt w:val="lowerRoman"/>
      <w:lvlText w:val="%9"/>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B2B073B"/>
    <w:multiLevelType w:val="hybridMultilevel"/>
    <w:tmpl w:val="356CE778"/>
    <w:lvl w:ilvl="0" w:tplc="8FD0B67E">
      <w:start w:val="1"/>
      <w:numFmt w:val="upperRoman"/>
      <w:lvlText w:val="%1."/>
      <w:lvlJc w:val="left"/>
      <w:pPr>
        <w:ind w:left="15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8BAE308">
      <w:start w:val="1"/>
      <w:numFmt w:val="lowerLetter"/>
      <w:lvlText w:val="%2)"/>
      <w:lvlJc w:val="left"/>
      <w:pPr>
        <w:ind w:left="22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BBA97F8">
      <w:start w:val="1"/>
      <w:numFmt w:val="lowerRoman"/>
      <w:lvlText w:val="%3"/>
      <w:lvlJc w:val="left"/>
      <w:pPr>
        <w:ind w:left="34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DD6F648">
      <w:start w:val="1"/>
      <w:numFmt w:val="decimal"/>
      <w:lvlText w:val="%4"/>
      <w:lvlJc w:val="left"/>
      <w:pPr>
        <w:ind w:left="4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2C04F6A">
      <w:start w:val="1"/>
      <w:numFmt w:val="lowerLetter"/>
      <w:lvlText w:val="%5"/>
      <w:lvlJc w:val="left"/>
      <w:pPr>
        <w:ind w:left="49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B2EB4C4">
      <w:start w:val="1"/>
      <w:numFmt w:val="lowerRoman"/>
      <w:lvlText w:val="%6"/>
      <w:lvlJc w:val="left"/>
      <w:pPr>
        <w:ind w:left="56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5B04258">
      <w:start w:val="1"/>
      <w:numFmt w:val="decimal"/>
      <w:lvlText w:val="%7"/>
      <w:lvlJc w:val="left"/>
      <w:pPr>
        <w:ind w:left="63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B965B14">
      <w:start w:val="1"/>
      <w:numFmt w:val="lowerLetter"/>
      <w:lvlText w:val="%8"/>
      <w:lvlJc w:val="left"/>
      <w:pPr>
        <w:ind w:left="70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80A24A2">
      <w:start w:val="1"/>
      <w:numFmt w:val="lowerRoman"/>
      <w:lvlText w:val="%9"/>
      <w:lvlJc w:val="left"/>
      <w:pPr>
        <w:ind w:left="78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FFE1540"/>
    <w:multiLevelType w:val="hybridMultilevel"/>
    <w:tmpl w:val="F70ABE36"/>
    <w:lvl w:ilvl="0" w:tplc="BEE600D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3541DDA">
      <w:start w:val="1"/>
      <w:numFmt w:val="lowerLetter"/>
      <w:lvlText w:val="%2"/>
      <w:lvlJc w:val="left"/>
      <w:pPr>
        <w:ind w:left="11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FF4847E">
      <w:start w:val="1"/>
      <w:numFmt w:val="lowerLetter"/>
      <w:lvlRestart w:val="0"/>
      <w:lvlText w:val="%3)"/>
      <w:lvlJc w:val="left"/>
      <w:pPr>
        <w:ind w:left="18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D87AE2">
      <w:start w:val="1"/>
      <w:numFmt w:val="decimal"/>
      <w:lvlText w:val="%4"/>
      <w:lvlJc w:val="left"/>
      <w:pPr>
        <w:ind w:left="26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6C5248">
      <w:start w:val="1"/>
      <w:numFmt w:val="lowerLetter"/>
      <w:lvlText w:val="%5"/>
      <w:lvlJc w:val="left"/>
      <w:pPr>
        <w:ind w:left="3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6180010">
      <w:start w:val="1"/>
      <w:numFmt w:val="lowerRoman"/>
      <w:lvlText w:val="%6"/>
      <w:lvlJc w:val="left"/>
      <w:pPr>
        <w:ind w:left="4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D021FD8">
      <w:start w:val="1"/>
      <w:numFmt w:val="decimal"/>
      <w:lvlText w:val="%7"/>
      <w:lvlJc w:val="left"/>
      <w:pPr>
        <w:ind w:left="4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C540E20">
      <w:start w:val="1"/>
      <w:numFmt w:val="lowerLetter"/>
      <w:lvlText w:val="%8"/>
      <w:lvlJc w:val="left"/>
      <w:pPr>
        <w:ind w:left="5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29A13DA">
      <w:start w:val="1"/>
      <w:numFmt w:val="lowerRoman"/>
      <w:lvlText w:val="%9"/>
      <w:lvlJc w:val="left"/>
      <w:pPr>
        <w:ind w:left="6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2166DA9"/>
    <w:multiLevelType w:val="hybridMultilevel"/>
    <w:tmpl w:val="5BB24D2C"/>
    <w:lvl w:ilvl="0" w:tplc="1766200A">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32420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82D26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E2A66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88D15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46804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0862D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70193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9E952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284309"/>
    <w:multiLevelType w:val="hybridMultilevel"/>
    <w:tmpl w:val="F1808486"/>
    <w:lvl w:ilvl="0" w:tplc="76F4D716">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F7AC9E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A0CF2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C1CE16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B7A7B0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C285B6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04349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348707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FE95A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3C54BBC"/>
    <w:multiLevelType w:val="hybridMultilevel"/>
    <w:tmpl w:val="4AD2F32A"/>
    <w:lvl w:ilvl="0" w:tplc="1714B384">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09E273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4DCAFB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7C79A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478052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4880B5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07260A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12EA2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F763FC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4B13857"/>
    <w:multiLevelType w:val="hybridMultilevel"/>
    <w:tmpl w:val="33D61934"/>
    <w:lvl w:ilvl="0" w:tplc="503A4FBA">
      <w:start w:val="1"/>
      <w:numFmt w:val="upperRoman"/>
      <w:lvlText w:val="%1."/>
      <w:lvlJc w:val="left"/>
      <w:pPr>
        <w:ind w:left="15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95ADC3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73247E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92CA0E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146E88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7AB6E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DB0936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9909AB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5F0613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5E31682"/>
    <w:multiLevelType w:val="hybridMultilevel"/>
    <w:tmpl w:val="445E28E6"/>
    <w:lvl w:ilvl="0" w:tplc="84AC6240">
      <w:start w:val="1"/>
      <w:numFmt w:val="bullet"/>
      <w:lvlText w:val="*"/>
      <w:lvlJc w:val="left"/>
      <w:pPr>
        <w:ind w:left="37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B152286A">
      <w:start w:val="1"/>
      <w:numFmt w:val="bullet"/>
      <w:lvlText w:val="o"/>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B05C2704">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3E4A0096">
      <w:start w:val="1"/>
      <w:numFmt w:val="bullet"/>
      <w:lvlText w:val="•"/>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B6EE3EAA">
      <w:start w:val="1"/>
      <w:numFmt w:val="bullet"/>
      <w:lvlText w:val="o"/>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839EBDDE">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A1A24876">
      <w:start w:val="1"/>
      <w:numFmt w:val="bullet"/>
      <w:lvlText w:val="•"/>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5A641204">
      <w:start w:val="1"/>
      <w:numFmt w:val="bullet"/>
      <w:lvlText w:val="o"/>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9AAAEBEC">
      <w:start w:val="1"/>
      <w:numFmt w:val="bullet"/>
      <w:lvlText w:val="▪"/>
      <w:lvlJc w:val="left"/>
      <w:pPr>
        <w:ind w:left="10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4E3F0BEF"/>
    <w:multiLevelType w:val="hybridMultilevel"/>
    <w:tmpl w:val="FCEA2422"/>
    <w:lvl w:ilvl="0" w:tplc="88DCCBD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932B982">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132CD1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1023D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68A06B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B4CCDA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D2A49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B90130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43451C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32C7E0D"/>
    <w:multiLevelType w:val="hybridMultilevel"/>
    <w:tmpl w:val="FBC8D3FA"/>
    <w:lvl w:ilvl="0" w:tplc="BF20D338">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02097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C84BE1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DAC6EB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C846B5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2F49EF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86C0E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B4A4C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D8CF34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44C2AFA"/>
    <w:multiLevelType w:val="hybridMultilevel"/>
    <w:tmpl w:val="E4EA8D56"/>
    <w:lvl w:ilvl="0" w:tplc="BBD0C0E4">
      <w:start w:val="2"/>
      <w:numFmt w:val="upperRoman"/>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F9EF08A">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406472A">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1A0FFE4">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CAC7222">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D4BC86">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D58F2AA">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246F89E">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CA8FA48">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D460FEE"/>
    <w:multiLevelType w:val="hybridMultilevel"/>
    <w:tmpl w:val="83A24E2C"/>
    <w:lvl w:ilvl="0" w:tplc="4916439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50ABC6">
      <w:start w:val="1"/>
      <w:numFmt w:val="lowerLetter"/>
      <w:lvlText w:val="%2"/>
      <w:lvlJc w:val="left"/>
      <w:pPr>
        <w:ind w:left="9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F5C783C">
      <w:start w:val="1"/>
      <w:numFmt w:val="lowerLetter"/>
      <w:lvlRestart w:val="0"/>
      <w:lvlText w:val="%3)"/>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F8ED0E4">
      <w:start w:val="1"/>
      <w:numFmt w:val="decimal"/>
      <w:lvlText w:val="%4"/>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A4899E2">
      <w:start w:val="1"/>
      <w:numFmt w:val="lowerLetter"/>
      <w:lvlText w:val="%5"/>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E6A45A6">
      <w:start w:val="1"/>
      <w:numFmt w:val="lowerRoman"/>
      <w:lvlText w:val="%6"/>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CFC917E">
      <w:start w:val="1"/>
      <w:numFmt w:val="decimal"/>
      <w:lvlText w:val="%7"/>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18E6558">
      <w:start w:val="1"/>
      <w:numFmt w:val="lowerLetter"/>
      <w:lvlText w:val="%8"/>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EE296A">
      <w:start w:val="1"/>
      <w:numFmt w:val="lowerRoman"/>
      <w:lvlText w:val="%9"/>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0737059"/>
    <w:multiLevelType w:val="hybridMultilevel"/>
    <w:tmpl w:val="976A2250"/>
    <w:lvl w:ilvl="0" w:tplc="BF46755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98EE3C2">
      <w:start w:val="2"/>
      <w:numFmt w:val="lowerLetter"/>
      <w:lvlText w:val="%2)"/>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838AE94">
      <w:start w:val="1"/>
      <w:numFmt w:val="lowerRoman"/>
      <w:lvlText w:val="%3"/>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32217E">
      <w:start w:val="1"/>
      <w:numFmt w:val="decimal"/>
      <w:lvlText w:val="%4"/>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B4CD41C">
      <w:start w:val="1"/>
      <w:numFmt w:val="lowerLetter"/>
      <w:lvlText w:val="%5"/>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A6D36E">
      <w:start w:val="1"/>
      <w:numFmt w:val="lowerRoman"/>
      <w:lvlText w:val="%6"/>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EF230F6">
      <w:start w:val="1"/>
      <w:numFmt w:val="decimal"/>
      <w:lvlText w:val="%7"/>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7B46A02">
      <w:start w:val="1"/>
      <w:numFmt w:val="lowerLetter"/>
      <w:lvlText w:val="%8"/>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F2C73B2">
      <w:start w:val="1"/>
      <w:numFmt w:val="lowerRoman"/>
      <w:lvlText w:val="%9"/>
      <w:lvlJc w:val="left"/>
      <w:pPr>
        <w:ind w:left="65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71C7A18"/>
    <w:multiLevelType w:val="hybridMultilevel"/>
    <w:tmpl w:val="64A46C44"/>
    <w:lvl w:ilvl="0" w:tplc="E570BBF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4CE4DB4">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156A0A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2E477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1FE762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790124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F3E47B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D22DD0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54ACC7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84C077B"/>
    <w:multiLevelType w:val="hybridMultilevel"/>
    <w:tmpl w:val="3CA266E8"/>
    <w:lvl w:ilvl="0" w:tplc="344EE03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078BFEC">
      <w:start w:val="1"/>
      <w:numFmt w:val="lowerLetter"/>
      <w:lvlText w:val="%2"/>
      <w:lvlJc w:val="left"/>
      <w:pPr>
        <w:ind w:left="11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3E48552">
      <w:start w:val="1"/>
      <w:numFmt w:val="lowerLetter"/>
      <w:lvlRestart w:val="0"/>
      <w:lvlText w:val="%3)"/>
      <w:lvlJc w:val="left"/>
      <w:pPr>
        <w:ind w:left="18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AEE431E">
      <w:start w:val="1"/>
      <w:numFmt w:val="decimal"/>
      <w:lvlText w:val="%4"/>
      <w:lvlJc w:val="left"/>
      <w:pPr>
        <w:ind w:left="26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E440ACE">
      <w:start w:val="1"/>
      <w:numFmt w:val="lowerLetter"/>
      <w:lvlText w:val="%5"/>
      <w:lvlJc w:val="left"/>
      <w:pPr>
        <w:ind w:left="3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466E348">
      <w:start w:val="1"/>
      <w:numFmt w:val="lowerRoman"/>
      <w:lvlText w:val="%6"/>
      <w:lvlJc w:val="left"/>
      <w:pPr>
        <w:ind w:left="4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1D47168">
      <w:start w:val="1"/>
      <w:numFmt w:val="decimal"/>
      <w:lvlText w:val="%7"/>
      <w:lvlJc w:val="left"/>
      <w:pPr>
        <w:ind w:left="4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400988A">
      <w:start w:val="1"/>
      <w:numFmt w:val="lowerLetter"/>
      <w:lvlText w:val="%8"/>
      <w:lvlJc w:val="left"/>
      <w:pPr>
        <w:ind w:left="5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17A89F6">
      <w:start w:val="1"/>
      <w:numFmt w:val="lowerRoman"/>
      <w:lvlText w:val="%9"/>
      <w:lvlJc w:val="left"/>
      <w:pPr>
        <w:ind w:left="6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8C4014D"/>
    <w:multiLevelType w:val="hybridMultilevel"/>
    <w:tmpl w:val="1D2C8F54"/>
    <w:lvl w:ilvl="0" w:tplc="2CAE7FEC">
      <w:start w:val="1"/>
      <w:numFmt w:val="upperRoman"/>
      <w:lvlText w:val="%1."/>
      <w:lvlJc w:val="left"/>
      <w:pPr>
        <w:ind w:left="11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D6AB5D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9725D5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D54F58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56310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FD6C1A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414DBE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73A3BF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2467DB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D9B14A6"/>
    <w:multiLevelType w:val="hybridMultilevel"/>
    <w:tmpl w:val="CF9E6046"/>
    <w:lvl w:ilvl="0" w:tplc="E3C0DB24">
      <w:start w:val="1"/>
      <w:numFmt w:val="upperRoman"/>
      <w:lvlText w:val="%1."/>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6A6641C">
      <w:start w:val="1"/>
      <w:numFmt w:val="lowerLetter"/>
      <w:lvlText w:val="%2)"/>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D7251AC">
      <w:start w:val="1"/>
      <w:numFmt w:val="lowerRoman"/>
      <w:lvlText w:val="%3"/>
      <w:lvlJc w:val="left"/>
      <w:pPr>
        <w:ind w:left="32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F7493AC">
      <w:start w:val="1"/>
      <w:numFmt w:val="decimal"/>
      <w:lvlText w:val="%4"/>
      <w:lvlJc w:val="left"/>
      <w:pPr>
        <w:ind w:left="39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B725070">
      <w:start w:val="1"/>
      <w:numFmt w:val="lowerLetter"/>
      <w:lvlText w:val="%5"/>
      <w:lvlJc w:val="left"/>
      <w:pPr>
        <w:ind w:left="46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ACAE870">
      <w:start w:val="1"/>
      <w:numFmt w:val="lowerRoman"/>
      <w:lvlText w:val="%6"/>
      <w:lvlJc w:val="left"/>
      <w:pPr>
        <w:ind w:left="53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E1433D8">
      <w:start w:val="1"/>
      <w:numFmt w:val="decimal"/>
      <w:lvlText w:val="%7"/>
      <w:lvlJc w:val="left"/>
      <w:pPr>
        <w:ind w:left="61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6324260">
      <w:start w:val="1"/>
      <w:numFmt w:val="lowerLetter"/>
      <w:lvlText w:val="%8"/>
      <w:lvlJc w:val="left"/>
      <w:pPr>
        <w:ind w:left="68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E8AEFAA">
      <w:start w:val="1"/>
      <w:numFmt w:val="lowerRoman"/>
      <w:lvlText w:val="%9"/>
      <w:lvlJc w:val="left"/>
      <w:pPr>
        <w:ind w:left="75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1F23221"/>
    <w:multiLevelType w:val="hybridMultilevel"/>
    <w:tmpl w:val="98D6B564"/>
    <w:lvl w:ilvl="0" w:tplc="694047EC">
      <w:start w:val="1"/>
      <w:numFmt w:val="upperRoman"/>
      <w:lvlText w:val="%1."/>
      <w:lvlJc w:val="left"/>
      <w:pPr>
        <w:ind w:left="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149E0A">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C36C54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14759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0D4A21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10AD26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1F27F6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D48D6B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B9A38E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4F40732"/>
    <w:multiLevelType w:val="hybridMultilevel"/>
    <w:tmpl w:val="6D2C9694"/>
    <w:lvl w:ilvl="0" w:tplc="3D0A20D0">
      <w:start w:val="11"/>
      <w:numFmt w:val="upperRoman"/>
      <w:lvlText w:val="%1."/>
      <w:lvlJc w:val="left"/>
      <w:pPr>
        <w:ind w:left="11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DE33A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468C9A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DD2DBF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55A376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95ADB5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CB0376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6E061B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CE21CE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6561B08"/>
    <w:multiLevelType w:val="hybridMultilevel"/>
    <w:tmpl w:val="595C89D6"/>
    <w:lvl w:ilvl="0" w:tplc="48DCB1C0">
      <w:start w:val="1"/>
      <w:numFmt w:val="upperRoman"/>
      <w:lvlText w:val="%1."/>
      <w:lvlJc w:val="left"/>
      <w:pPr>
        <w:ind w:left="14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ECE4382">
      <w:start w:val="1"/>
      <w:numFmt w:val="lowerLetter"/>
      <w:lvlText w:val="%2)"/>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182C09E">
      <w:start w:val="1"/>
      <w:numFmt w:val="decimal"/>
      <w:lvlText w:val="%3."/>
      <w:lvlJc w:val="left"/>
      <w:pPr>
        <w:ind w:left="29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BBC25AA">
      <w:start w:val="1"/>
      <w:numFmt w:val="decimal"/>
      <w:lvlText w:val="%4"/>
      <w:lvlJc w:val="left"/>
      <w:pPr>
        <w:ind w:left="24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E80417A">
      <w:start w:val="1"/>
      <w:numFmt w:val="lowerLetter"/>
      <w:lvlText w:val="%5"/>
      <w:lvlJc w:val="left"/>
      <w:pPr>
        <w:ind w:left="32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9F40BC8">
      <w:start w:val="1"/>
      <w:numFmt w:val="lowerRoman"/>
      <w:lvlText w:val="%6"/>
      <w:lvlJc w:val="left"/>
      <w:pPr>
        <w:ind w:left="39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BECAECE">
      <w:start w:val="1"/>
      <w:numFmt w:val="decimal"/>
      <w:lvlText w:val="%7"/>
      <w:lvlJc w:val="left"/>
      <w:pPr>
        <w:ind w:left="46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F622222">
      <w:start w:val="1"/>
      <w:numFmt w:val="lowerLetter"/>
      <w:lvlText w:val="%8"/>
      <w:lvlJc w:val="left"/>
      <w:pPr>
        <w:ind w:left="53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97C005A">
      <w:start w:val="1"/>
      <w:numFmt w:val="lowerRoman"/>
      <w:lvlText w:val="%9"/>
      <w:lvlJc w:val="left"/>
      <w:pPr>
        <w:ind w:left="60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B18295A"/>
    <w:multiLevelType w:val="hybridMultilevel"/>
    <w:tmpl w:val="2E7CBD78"/>
    <w:lvl w:ilvl="0" w:tplc="40B2720C">
      <w:start w:val="1"/>
      <w:numFmt w:val="upperRoman"/>
      <w:lvlText w:val="%1."/>
      <w:lvlJc w:val="left"/>
      <w:pPr>
        <w:ind w:left="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1A03D38">
      <w:start w:val="1"/>
      <w:numFmt w:val="lowerLetter"/>
      <w:lvlText w:val="%2)"/>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80288D2">
      <w:start w:val="1"/>
      <w:numFmt w:val="decimal"/>
      <w:lvlText w:val="%3."/>
      <w:lvlJc w:val="left"/>
      <w:pPr>
        <w:ind w:left="17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E34F1AE">
      <w:start w:val="1"/>
      <w:numFmt w:val="decimal"/>
      <w:lvlText w:val="%4"/>
      <w:lvlJc w:val="left"/>
      <w:pPr>
        <w:ind w:left="2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CC0411C">
      <w:start w:val="1"/>
      <w:numFmt w:val="lowerLetter"/>
      <w:lvlText w:val="%5"/>
      <w:lvlJc w:val="left"/>
      <w:pPr>
        <w:ind w:left="3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2E0D9F2">
      <w:start w:val="1"/>
      <w:numFmt w:val="lowerRoman"/>
      <w:lvlText w:val="%6"/>
      <w:lvlJc w:val="left"/>
      <w:pPr>
        <w:ind w:left="3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8FEAECE">
      <w:start w:val="1"/>
      <w:numFmt w:val="decimal"/>
      <w:lvlText w:val="%7"/>
      <w:lvlJc w:val="left"/>
      <w:pPr>
        <w:ind w:left="4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6F0CF8A">
      <w:start w:val="1"/>
      <w:numFmt w:val="lowerLetter"/>
      <w:lvlText w:val="%8"/>
      <w:lvlJc w:val="left"/>
      <w:pPr>
        <w:ind w:left="53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59EB840">
      <w:start w:val="1"/>
      <w:numFmt w:val="lowerRoman"/>
      <w:lvlText w:val="%9"/>
      <w:lvlJc w:val="left"/>
      <w:pPr>
        <w:ind w:left="61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5"/>
  </w:num>
  <w:num w:numId="3">
    <w:abstractNumId w:val="14"/>
  </w:num>
  <w:num w:numId="4">
    <w:abstractNumId w:val="29"/>
  </w:num>
  <w:num w:numId="5">
    <w:abstractNumId w:val="32"/>
  </w:num>
  <w:num w:numId="6">
    <w:abstractNumId w:val="25"/>
  </w:num>
  <w:num w:numId="7">
    <w:abstractNumId w:val="27"/>
  </w:num>
  <w:num w:numId="8">
    <w:abstractNumId w:val="15"/>
  </w:num>
  <w:num w:numId="9">
    <w:abstractNumId w:val="33"/>
  </w:num>
  <w:num w:numId="10">
    <w:abstractNumId w:val="1"/>
  </w:num>
  <w:num w:numId="11">
    <w:abstractNumId w:val="21"/>
  </w:num>
  <w:num w:numId="12">
    <w:abstractNumId w:val="11"/>
  </w:num>
  <w:num w:numId="13">
    <w:abstractNumId w:val="13"/>
  </w:num>
  <w:num w:numId="14">
    <w:abstractNumId w:val="23"/>
  </w:num>
  <w:num w:numId="15">
    <w:abstractNumId w:val="12"/>
  </w:num>
  <w:num w:numId="16">
    <w:abstractNumId w:val="24"/>
  </w:num>
  <w:num w:numId="17">
    <w:abstractNumId w:val="7"/>
  </w:num>
  <w:num w:numId="18">
    <w:abstractNumId w:val="0"/>
  </w:num>
  <w:num w:numId="19">
    <w:abstractNumId w:val="17"/>
  </w:num>
  <w:num w:numId="20">
    <w:abstractNumId w:val="10"/>
  </w:num>
  <w:num w:numId="21">
    <w:abstractNumId w:val="8"/>
  </w:num>
  <w:num w:numId="22">
    <w:abstractNumId w:val="6"/>
  </w:num>
  <w:num w:numId="23">
    <w:abstractNumId w:val="3"/>
  </w:num>
  <w:num w:numId="24">
    <w:abstractNumId w:val="26"/>
  </w:num>
  <w:num w:numId="25">
    <w:abstractNumId w:val="18"/>
  </w:num>
  <w:num w:numId="26">
    <w:abstractNumId w:val="4"/>
  </w:num>
  <w:num w:numId="27">
    <w:abstractNumId w:val="22"/>
  </w:num>
  <w:num w:numId="28">
    <w:abstractNumId w:val="2"/>
  </w:num>
  <w:num w:numId="29">
    <w:abstractNumId w:val="16"/>
  </w:num>
  <w:num w:numId="30">
    <w:abstractNumId w:val="30"/>
  </w:num>
  <w:num w:numId="31">
    <w:abstractNumId w:val="28"/>
  </w:num>
  <w:num w:numId="32">
    <w:abstractNumId w:val="31"/>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F6"/>
    <w:rsid w:val="000B1C65"/>
    <w:rsid w:val="003E1BB1"/>
    <w:rsid w:val="0078509E"/>
    <w:rsid w:val="00A341F6"/>
    <w:rsid w:val="00E82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CE0"/>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08"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676"/>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682" w:hanging="10"/>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3E1B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BB1"/>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3E1B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BB1"/>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12032</Words>
  <Characters>66182</Characters>
  <Application>Microsoft Office Word</Application>
  <DocSecurity>0</DocSecurity>
  <Lines>551</Lines>
  <Paragraphs>156</Paragraphs>
  <ScaleCrop>false</ScaleCrop>
  <Company/>
  <LinksUpToDate>false</LinksUpToDate>
  <CharactersWithSpaces>78058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2022-06-03T14:24:00Z</dcterms:created>
  <dcterms:modified xsi:type="dcterms:W3CDTF">2022-06-30T16:43:00Z</dcterms:modified>
</cp:coreProperties>
</file>