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A8EB" w14:textId="77777777" w:rsidR="00CD3EE9" w:rsidRDefault="0062055D">
      <w:pPr>
        <w:ind w:left="-5" w:right="55"/>
      </w:pPr>
      <w:r>
        <w:t xml:space="preserve">Al margen un sello con el Escudo Nacional que dice Estados Unidos Mexicanos. Congreso del Estado Libre y Soberano. Tlaxcala. Poder Legislativo. </w:t>
      </w:r>
    </w:p>
    <w:p w14:paraId="6322FA91" w14:textId="77777777" w:rsidR="00CD3EE9" w:rsidRDefault="0062055D">
      <w:pPr>
        <w:spacing w:after="0" w:line="259" w:lineRule="auto"/>
        <w:ind w:left="0" w:firstLine="0"/>
        <w:jc w:val="left"/>
      </w:pPr>
      <w:r>
        <w:t xml:space="preserve"> </w:t>
      </w:r>
    </w:p>
    <w:p w14:paraId="4FF36A30" w14:textId="77777777" w:rsidR="00CD3EE9" w:rsidRDefault="0062055D">
      <w:pPr>
        <w:ind w:left="-5" w:right="55"/>
      </w:pPr>
      <w:r>
        <w:t xml:space="preserve">LORENA CUÉLLAR CISNEROS, Gobernadora del Estado a sus habitantes sabed: </w:t>
      </w:r>
    </w:p>
    <w:p w14:paraId="483D814A" w14:textId="77777777" w:rsidR="00CD3EE9" w:rsidRDefault="0062055D">
      <w:pPr>
        <w:spacing w:after="0" w:line="259" w:lineRule="auto"/>
        <w:ind w:left="0" w:firstLine="0"/>
        <w:jc w:val="left"/>
      </w:pPr>
      <w:r>
        <w:t xml:space="preserve"> </w:t>
      </w:r>
    </w:p>
    <w:p w14:paraId="7A95C327" w14:textId="77777777" w:rsidR="00CD3EE9" w:rsidRDefault="0062055D">
      <w:pPr>
        <w:ind w:left="-5" w:right="55"/>
      </w:pPr>
      <w:proofErr w:type="gramStart"/>
      <w:r>
        <w:t>Que</w:t>
      </w:r>
      <w:proofErr w:type="gramEnd"/>
      <w:r>
        <w:t xml:space="preserve"> por conducto de la Secretaría Parlamentaria del Honorable Congreso del Estado, con esta fecha se me ha comunicado lo siguiente: </w:t>
      </w:r>
    </w:p>
    <w:p w14:paraId="5E6CB61D" w14:textId="77777777" w:rsidR="00CD3EE9" w:rsidRDefault="0062055D">
      <w:pPr>
        <w:spacing w:after="0" w:line="259" w:lineRule="auto"/>
        <w:ind w:left="0" w:firstLine="0"/>
        <w:jc w:val="left"/>
      </w:pPr>
      <w:r>
        <w:t xml:space="preserve"> </w:t>
      </w:r>
    </w:p>
    <w:p w14:paraId="0B93559F" w14:textId="77777777" w:rsidR="00CD3EE9" w:rsidRDefault="0062055D">
      <w:pPr>
        <w:ind w:left="233" w:right="360"/>
        <w:jc w:val="center"/>
      </w:pPr>
      <w:r>
        <w:rPr>
          <w:b/>
        </w:rPr>
        <w:t xml:space="preserve">CONGRESO DEL ESTADO LIBRE Y SOBERANO DE TLAXCALA, A NOMBRE DEL PUEBLO  </w:t>
      </w:r>
    </w:p>
    <w:p w14:paraId="2E487B7F" w14:textId="77777777" w:rsidR="00CD3EE9" w:rsidRDefault="0062055D">
      <w:pPr>
        <w:spacing w:after="25" w:line="259" w:lineRule="auto"/>
        <w:ind w:left="0" w:right="81" w:firstLine="0"/>
        <w:jc w:val="center"/>
      </w:pPr>
      <w:r>
        <w:rPr>
          <w:b/>
        </w:rPr>
        <w:t xml:space="preserve"> </w:t>
      </w:r>
    </w:p>
    <w:p w14:paraId="2DB67C99" w14:textId="77777777" w:rsidR="00CD3EE9" w:rsidRDefault="0062055D">
      <w:pPr>
        <w:pStyle w:val="Ttulo1"/>
      </w:pPr>
      <w:r>
        <w:t xml:space="preserve">DECRETO No. 59 </w:t>
      </w:r>
    </w:p>
    <w:p w14:paraId="4CD6BBAB" w14:textId="77777777" w:rsidR="00CD3EE9" w:rsidRDefault="0062055D">
      <w:pPr>
        <w:spacing w:after="0" w:line="259" w:lineRule="auto"/>
        <w:ind w:left="0" w:right="81" w:firstLine="0"/>
        <w:jc w:val="center"/>
      </w:pPr>
      <w:r>
        <w:rPr>
          <w:b/>
        </w:rPr>
        <w:t xml:space="preserve"> </w:t>
      </w:r>
    </w:p>
    <w:p w14:paraId="10FA2955" w14:textId="1C44CB1C" w:rsidR="00CD3EE9" w:rsidRDefault="0062055D" w:rsidP="005A3224">
      <w:pPr>
        <w:spacing w:line="248" w:lineRule="auto"/>
        <w:ind w:left="266" w:right="46"/>
      </w:pPr>
      <w:r>
        <w:rPr>
          <w:b/>
        </w:rPr>
        <w:t xml:space="preserve">LEY DE INGRESOS DEL MUNICIPIO DE APETATITLÁN DE ANTONIO CARVAJAL, PARA EL EJERCICIO FISCAL 2022 </w:t>
      </w:r>
    </w:p>
    <w:p w14:paraId="68106C6E" w14:textId="77777777" w:rsidR="00CD3EE9" w:rsidRDefault="0062055D">
      <w:pPr>
        <w:spacing w:after="0" w:line="259" w:lineRule="auto"/>
        <w:ind w:left="0" w:firstLine="0"/>
        <w:jc w:val="left"/>
      </w:pPr>
      <w:r>
        <w:rPr>
          <w:b/>
        </w:rPr>
        <w:t xml:space="preserve"> </w:t>
      </w:r>
    </w:p>
    <w:p w14:paraId="591CADE6" w14:textId="77777777" w:rsidR="00CD3EE9" w:rsidRDefault="0062055D">
      <w:pPr>
        <w:spacing w:after="0" w:line="259" w:lineRule="auto"/>
        <w:ind w:left="0" w:firstLine="0"/>
        <w:jc w:val="left"/>
      </w:pPr>
      <w:r>
        <w:rPr>
          <w:b/>
        </w:rPr>
        <w:t xml:space="preserve"> </w:t>
      </w:r>
    </w:p>
    <w:p w14:paraId="3C4826A6" w14:textId="77777777" w:rsidR="00CD3EE9" w:rsidRDefault="0062055D">
      <w:pPr>
        <w:ind w:left="233" w:right="358"/>
        <w:jc w:val="center"/>
      </w:pPr>
      <w:r>
        <w:rPr>
          <w:b/>
        </w:rPr>
        <w:t xml:space="preserve">TÍTULO PRIMERO DISPOSICIONES GENERALES </w:t>
      </w:r>
    </w:p>
    <w:p w14:paraId="36FF7CD5" w14:textId="77777777" w:rsidR="00CD3EE9" w:rsidRDefault="0062055D">
      <w:pPr>
        <w:spacing w:after="0" w:line="259" w:lineRule="auto"/>
        <w:ind w:left="0" w:right="81" w:firstLine="0"/>
        <w:jc w:val="center"/>
      </w:pPr>
      <w:r>
        <w:rPr>
          <w:b/>
        </w:rPr>
        <w:t xml:space="preserve"> </w:t>
      </w:r>
    </w:p>
    <w:p w14:paraId="0264B8A5" w14:textId="77777777" w:rsidR="00CD3EE9" w:rsidRDefault="0062055D">
      <w:pPr>
        <w:pStyle w:val="Ttulo2"/>
        <w:ind w:left="233" w:right="358"/>
      </w:pPr>
      <w:r>
        <w:t xml:space="preserve">CAPÍTULO ÚNICO </w:t>
      </w:r>
    </w:p>
    <w:p w14:paraId="6D0C4D6F" w14:textId="77777777" w:rsidR="00CD3EE9" w:rsidRDefault="0062055D">
      <w:pPr>
        <w:spacing w:after="0" w:line="259" w:lineRule="auto"/>
        <w:ind w:left="0" w:right="81" w:firstLine="0"/>
        <w:jc w:val="center"/>
      </w:pPr>
      <w:r>
        <w:rPr>
          <w:b/>
        </w:rPr>
        <w:t xml:space="preserve"> </w:t>
      </w:r>
    </w:p>
    <w:p w14:paraId="0C037DB6" w14:textId="77777777" w:rsidR="00CD3EE9" w:rsidRDefault="0062055D">
      <w:pPr>
        <w:ind w:left="-5" w:right="134"/>
      </w:pPr>
      <w:r>
        <w:rPr>
          <w:b/>
        </w:rPr>
        <w:t xml:space="preserve">Artículo 1. </w:t>
      </w:r>
      <w:r>
        <w:t xml:space="preserve">Los ingresos que el Municipio de Apetatitlán de Antonio Carvajal, percibirá en el ejercicio fiscal comprendido del uno de enero al treinta y uno de diciembre de dos mil veintidós, se integran por ingresos provenientes de fuentes locales, participaciones e incentivos económicos, fondos de aportaciones federales.  </w:t>
      </w:r>
    </w:p>
    <w:p w14:paraId="7CFA6630" w14:textId="77777777" w:rsidR="00CD3EE9" w:rsidRDefault="0062055D">
      <w:pPr>
        <w:spacing w:after="0" w:line="259" w:lineRule="auto"/>
        <w:ind w:left="0" w:firstLine="0"/>
        <w:jc w:val="left"/>
      </w:pPr>
      <w:r>
        <w:t xml:space="preserve"> </w:t>
      </w:r>
    </w:p>
    <w:p w14:paraId="2D2F2CAF" w14:textId="77777777" w:rsidR="00CD3EE9" w:rsidRDefault="0062055D">
      <w:pPr>
        <w:ind w:left="-5" w:right="55"/>
      </w:pPr>
      <w:r>
        <w:t xml:space="preserve">Los ingresos que el Municipio de Apetatitlán de Antonio Carvajal, percibirá en el ejercicio fiscal 2022, para cubrir los gastos de administración y demás obligaciones a su cargo, serán los que se obtengan por: </w:t>
      </w:r>
    </w:p>
    <w:p w14:paraId="05D20920" w14:textId="77777777" w:rsidR="00CD3EE9" w:rsidRDefault="0062055D">
      <w:pPr>
        <w:spacing w:after="0" w:line="259" w:lineRule="auto"/>
        <w:ind w:left="0" w:firstLine="0"/>
        <w:jc w:val="left"/>
      </w:pPr>
      <w:r>
        <w:t xml:space="preserve"> </w:t>
      </w:r>
    </w:p>
    <w:p w14:paraId="65B4B20B" w14:textId="77777777" w:rsidR="00CD3EE9" w:rsidRDefault="0062055D">
      <w:pPr>
        <w:numPr>
          <w:ilvl w:val="0"/>
          <w:numId w:val="1"/>
        </w:numPr>
        <w:spacing w:after="117"/>
        <w:ind w:right="55" w:hanging="567"/>
      </w:pPr>
      <w:r>
        <w:t xml:space="preserve">Impuestos. </w:t>
      </w:r>
    </w:p>
    <w:p w14:paraId="601F2A48" w14:textId="77777777" w:rsidR="00CD3EE9" w:rsidRDefault="0062055D">
      <w:pPr>
        <w:numPr>
          <w:ilvl w:val="0"/>
          <w:numId w:val="1"/>
        </w:numPr>
        <w:spacing w:after="118"/>
        <w:ind w:right="55" w:hanging="567"/>
      </w:pPr>
      <w:r>
        <w:t xml:space="preserve">Cuotas y Aportaciones de Seguridad Social. </w:t>
      </w:r>
    </w:p>
    <w:p w14:paraId="26A607A4" w14:textId="77777777" w:rsidR="00CD3EE9" w:rsidRDefault="0062055D">
      <w:pPr>
        <w:numPr>
          <w:ilvl w:val="0"/>
          <w:numId w:val="1"/>
        </w:numPr>
        <w:spacing w:after="116"/>
        <w:ind w:right="55" w:hanging="567"/>
      </w:pPr>
      <w:r>
        <w:t xml:space="preserve">Contribuciones de Mejoras. </w:t>
      </w:r>
    </w:p>
    <w:p w14:paraId="4A7FDF3E" w14:textId="77777777" w:rsidR="00CD3EE9" w:rsidRDefault="0062055D">
      <w:pPr>
        <w:numPr>
          <w:ilvl w:val="0"/>
          <w:numId w:val="1"/>
        </w:numPr>
        <w:spacing w:after="116"/>
        <w:ind w:right="55" w:hanging="567"/>
      </w:pPr>
      <w:r>
        <w:t xml:space="preserve">Derechos. </w:t>
      </w:r>
    </w:p>
    <w:p w14:paraId="26A41E00" w14:textId="77777777" w:rsidR="00CD3EE9" w:rsidRDefault="0062055D">
      <w:pPr>
        <w:numPr>
          <w:ilvl w:val="0"/>
          <w:numId w:val="1"/>
        </w:numPr>
        <w:spacing w:after="116"/>
        <w:ind w:right="55" w:hanging="567"/>
      </w:pPr>
      <w:r>
        <w:t xml:space="preserve">Productos. </w:t>
      </w:r>
    </w:p>
    <w:p w14:paraId="011F9CA0" w14:textId="77777777" w:rsidR="00CD3EE9" w:rsidRDefault="0062055D">
      <w:pPr>
        <w:numPr>
          <w:ilvl w:val="0"/>
          <w:numId w:val="1"/>
        </w:numPr>
        <w:spacing w:after="116"/>
        <w:ind w:right="55" w:hanging="567"/>
      </w:pPr>
      <w:r>
        <w:t xml:space="preserve">Aprovechamientos. </w:t>
      </w:r>
    </w:p>
    <w:p w14:paraId="34C86990" w14:textId="77777777" w:rsidR="00CD3EE9" w:rsidRDefault="0062055D">
      <w:pPr>
        <w:numPr>
          <w:ilvl w:val="0"/>
          <w:numId w:val="1"/>
        </w:numPr>
        <w:spacing w:after="112"/>
        <w:ind w:right="55" w:hanging="567"/>
      </w:pPr>
      <w:r>
        <w:t xml:space="preserve">Ingresos por Venta de Bienes, Prestación de Servicios y Otros Ingresos. </w:t>
      </w:r>
    </w:p>
    <w:p w14:paraId="07867F13" w14:textId="77777777" w:rsidR="00CD3EE9" w:rsidRDefault="0062055D">
      <w:pPr>
        <w:numPr>
          <w:ilvl w:val="0"/>
          <w:numId w:val="1"/>
        </w:numPr>
        <w:spacing w:after="114"/>
        <w:ind w:right="55" w:hanging="567"/>
      </w:pPr>
      <w:r>
        <w:t xml:space="preserve">Participaciones, Aportaciones, Convenios, Incentivos Derivados de la Colaboración Fiscal y Fondo Distintos de Aportaciones. </w:t>
      </w:r>
    </w:p>
    <w:p w14:paraId="4DC5BF00" w14:textId="77777777" w:rsidR="00CD3EE9" w:rsidRDefault="0062055D">
      <w:pPr>
        <w:numPr>
          <w:ilvl w:val="0"/>
          <w:numId w:val="1"/>
        </w:numPr>
        <w:spacing w:after="116"/>
        <w:ind w:right="55" w:hanging="567"/>
      </w:pPr>
      <w:r>
        <w:t xml:space="preserve">Transferencias, Asignaciones, Subsidios y Subvenciones y Pensiones y Jubilaciones. </w:t>
      </w:r>
    </w:p>
    <w:p w14:paraId="363D42F2" w14:textId="77777777" w:rsidR="00CD3EE9" w:rsidRDefault="0062055D">
      <w:pPr>
        <w:numPr>
          <w:ilvl w:val="0"/>
          <w:numId w:val="1"/>
        </w:numPr>
        <w:ind w:right="55" w:hanging="567"/>
      </w:pPr>
      <w:r>
        <w:t xml:space="preserve">Ingresos Derivados de Financiamiento. </w:t>
      </w:r>
    </w:p>
    <w:p w14:paraId="673E1B46" w14:textId="77777777" w:rsidR="00CD3EE9" w:rsidRDefault="0062055D">
      <w:pPr>
        <w:spacing w:after="0" w:line="259" w:lineRule="auto"/>
        <w:ind w:left="0" w:firstLine="0"/>
        <w:jc w:val="left"/>
      </w:pPr>
      <w:r>
        <w:t xml:space="preserve"> </w:t>
      </w:r>
    </w:p>
    <w:p w14:paraId="54A932B5" w14:textId="77777777" w:rsidR="00CD3EE9" w:rsidRDefault="0062055D">
      <w:pPr>
        <w:ind w:left="-5" w:right="55"/>
      </w:pPr>
      <w:r>
        <w:t xml:space="preserve">Cuando en esta Ley se haga referencia a: </w:t>
      </w:r>
    </w:p>
    <w:p w14:paraId="7A0B2144" w14:textId="77777777" w:rsidR="00CD3EE9" w:rsidRDefault="0062055D">
      <w:pPr>
        <w:spacing w:after="0" w:line="259" w:lineRule="auto"/>
        <w:ind w:left="0" w:firstLine="0"/>
        <w:jc w:val="left"/>
      </w:pPr>
      <w:r>
        <w:t xml:space="preserve"> </w:t>
      </w:r>
    </w:p>
    <w:p w14:paraId="180833E7" w14:textId="77777777" w:rsidR="00CD3EE9" w:rsidRDefault="0062055D">
      <w:pPr>
        <w:numPr>
          <w:ilvl w:val="0"/>
          <w:numId w:val="2"/>
        </w:numPr>
        <w:spacing w:after="113"/>
        <w:ind w:right="55" w:hanging="436"/>
      </w:pPr>
      <w:r>
        <w:rPr>
          <w:b/>
        </w:rPr>
        <w:t xml:space="preserve">Ayuntamiento: </w:t>
      </w:r>
      <w:r>
        <w:t xml:space="preserve">Se entenderá como el órgano colegiado del Gobierno M diversos intereses sociales, y la participación ciudadana hacia la promoción del desarrollo. </w:t>
      </w:r>
    </w:p>
    <w:p w14:paraId="0DBBE4AF" w14:textId="77777777" w:rsidR="00CD3EE9" w:rsidRDefault="0062055D">
      <w:pPr>
        <w:numPr>
          <w:ilvl w:val="0"/>
          <w:numId w:val="2"/>
        </w:numPr>
        <w:spacing w:after="114"/>
        <w:ind w:right="55" w:hanging="436"/>
      </w:pPr>
      <w:r>
        <w:rPr>
          <w:b/>
        </w:rPr>
        <w:t xml:space="preserve">Administración Municipal: </w:t>
      </w:r>
      <w:r>
        <w:t xml:space="preserve">Es el aparato administrativo, personal y equipo, que tiene a su cargo la prestación de servicios públicos, subordinada del Ayuntamiento y del Municipio. </w:t>
      </w:r>
    </w:p>
    <w:p w14:paraId="7C40D727" w14:textId="77777777" w:rsidR="00CD3EE9" w:rsidRDefault="0062055D">
      <w:pPr>
        <w:numPr>
          <w:ilvl w:val="0"/>
          <w:numId w:val="2"/>
        </w:numPr>
        <w:ind w:right="55" w:hanging="436"/>
      </w:pPr>
      <w:r>
        <w:rPr>
          <w:b/>
        </w:rPr>
        <w:t>Código Financiero:</w:t>
      </w:r>
      <w:r>
        <w:t xml:space="preserve"> Código Financiero para el Estado de Tlaxcala y sus Municipios. </w:t>
      </w:r>
    </w:p>
    <w:p w14:paraId="5E8ADB3E" w14:textId="77777777" w:rsidR="00CD3EE9" w:rsidRDefault="0062055D">
      <w:pPr>
        <w:numPr>
          <w:ilvl w:val="0"/>
          <w:numId w:val="2"/>
        </w:numPr>
        <w:spacing w:after="111"/>
        <w:ind w:right="55" w:hanging="436"/>
      </w:pPr>
      <w:r>
        <w:rPr>
          <w:b/>
        </w:rPr>
        <w:lastRenderedPageBreak/>
        <w:t>Código Fiscal:</w:t>
      </w:r>
      <w:r>
        <w:t xml:space="preserve"> Código Fiscal de la Federación. </w:t>
      </w:r>
    </w:p>
    <w:p w14:paraId="1009BEE8" w14:textId="77777777" w:rsidR="00CD3EE9" w:rsidRDefault="0062055D">
      <w:pPr>
        <w:numPr>
          <w:ilvl w:val="0"/>
          <w:numId w:val="2"/>
        </w:numPr>
        <w:spacing w:after="114"/>
        <w:ind w:right="55" w:hanging="436"/>
      </w:pPr>
      <w:r>
        <w:rPr>
          <w:b/>
        </w:rPr>
        <w:t xml:space="preserve">CU: </w:t>
      </w:r>
      <w:r>
        <w:t xml:space="preserve">Es el costo unitario por los gastos generales del servicio, que se obtiene de la suma de los gastos por administración y operación del servicio, así como las inversiones en investigación para una mejor eficiencia tecnológica y financiera que realice el Municipio, dividido entre el número de sujetos pasivos que tienen contrato con la Empresa Suministradora de Energía. </w:t>
      </w:r>
    </w:p>
    <w:p w14:paraId="60ED748A" w14:textId="77777777" w:rsidR="00CD3EE9" w:rsidRDefault="0062055D">
      <w:pPr>
        <w:numPr>
          <w:ilvl w:val="0"/>
          <w:numId w:val="2"/>
        </w:numPr>
        <w:spacing w:after="114"/>
        <w:ind w:right="55" w:hanging="436"/>
      </w:pPr>
      <w:r>
        <w:rPr>
          <w:b/>
        </w:rPr>
        <w:t xml:space="preserve">CML. COMÚN: </w:t>
      </w:r>
      <w:r>
        <w:t xml:space="preserve">Es el costo unitario por metro luz obtenido de la suma de los gastos por el mantenimiento de infraestructura y de los elementos de iluminación, además de los energéticos de los sitios generales y vialidades secundarias y terciarias o rurales del Municipio que no se encuentren contemplados en CML públicos, dividido entre el número de luminarias que presten este servicio, el resultado se divide entre la constante de veinticinco metros de distancia </w:t>
      </w:r>
      <w:proofErr w:type="spellStart"/>
      <w:r>
        <w:t>interpostal</w:t>
      </w:r>
      <w:proofErr w:type="spellEnd"/>
      <w:r>
        <w:t xml:space="preserve"> de luminarias de forma estándar.  </w:t>
      </w:r>
    </w:p>
    <w:p w14:paraId="109CBD0F" w14:textId="77777777" w:rsidR="00CD3EE9" w:rsidRDefault="0062055D">
      <w:pPr>
        <w:numPr>
          <w:ilvl w:val="0"/>
          <w:numId w:val="2"/>
        </w:numPr>
        <w:spacing w:after="114"/>
        <w:ind w:right="55" w:hanging="436"/>
      </w:pPr>
      <w:r>
        <w:rPr>
          <w:b/>
        </w:rPr>
        <w:t xml:space="preserve">CML. PÚBLICOS: </w:t>
      </w:r>
      <w:r>
        <w:t xml:space="preserve">Es el costo unitario por metro luz obtenido de la suma de los gastos por mantenimiento de infraestructura y de los elementos de consumo de energía eléctrica de las áreas de los sitios públicos de acceso general a toda la población, como son: parques públicos, bulevares, iluminación de edificios públicos, semáforos, canchas deportivas, iluminaciones festivas, iluminaciones especiales, sustitución de cables subterráneos o aéreos, iluminación de monumentos, energía de las fuentes, dividido entre el número de luminarias correspondiente a este servicio, el resultado se divide entre la constante de veinticinco metros, que corresponde al promedio de distancia </w:t>
      </w:r>
      <w:proofErr w:type="spellStart"/>
      <w:r>
        <w:t>interpostal</w:t>
      </w:r>
      <w:proofErr w:type="spellEnd"/>
      <w:r>
        <w:t xml:space="preserve"> de luminarias de forma estándar.  </w:t>
      </w:r>
    </w:p>
    <w:p w14:paraId="680DA3A4" w14:textId="77777777" w:rsidR="00CD3EE9" w:rsidRDefault="0062055D">
      <w:pPr>
        <w:numPr>
          <w:ilvl w:val="0"/>
          <w:numId w:val="2"/>
        </w:numPr>
        <w:spacing w:after="111"/>
        <w:ind w:right="55" w:hanging="436"/>
      </w:pPr>
      <w:r>
        <w:rPr>
          <w:b/>
        </w:rPr>
        <w:t>Ley de Ingresos de la Federación:</w:t>
      </w:r>
      <w:r>
        <w:t xml:space="preserve"> Ley de Ingresos de la Federación para el Ejercicio Fiscal 2022. </w:t>
      </w:r>
    </w:p>
    <w:p w14:paraId="6E4BB772" w14:textId="77777777" w:rsidR="00CD3EE9" w:rsidRDefault="0062055D">
      <w:pPr>
        <w:numPr>
          <w:ilvl w:val="0"/>
          <w:numId w:val="2"/>
        </w:numPr>
        <w:spacing w:after="114"/>
        <w:ind w:right="55" w:hanging="436"/>
      </w:pPr>
      <w:r>
        <w:rPr>
          <w:b/>
        </w:rPr>
        <w:t xml:space="preserve">Derechos: </w:t>
      </w:r>
      <w:r>
        <w:t xml:space="preserve">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69C98DB1" w14:textId="77777777" w:rsidR="00CD3EE9" w:rsidRDefault="0062055D">
      <w:pPr>
        <w:numPr>
          <w:ilvl w:val="0"/>
          <w:numId w:val="2"/>
        </w:numPr>
        <w:spacing w:after="114"/>
        <w:ind w:right="55" w:hanging="436"/>
      </w:pPr>
      <w:r>
        <w:rPr>
          <w:b/>
        </w:rPr>
        <w:t xml:space="preserve">FRENTE: </w:t>
      </w:r>
      <w:r>
        <w:t xml:space="preserve">Es la cantidad de metros luz de cara a la vía pública que el predio del sujeto pasivo tenga, siendo aplicable el que se especifica en los 6 bloques anexos correspondiente de esta Ley.  </w:t>
      </w:r>
    </w:p>
    <w:p w14:paraId="744DB41C" w14:textId="77777777" w:rsidR="00CD3EE9" w:rsidRDefault="0062055D">
      <w:pPr>
        <w:numPr>
          <w:ilvl w:val="0"/>
          <w:numId w:val="2"/>
        </w:numPr>
        <w:spacing w:after="115"/>
        <w:ind w:right="55" w:hanging="436"/>
      </w:pPr>
      <w:r>
        <w:rPr>
          <w:b/>
        </w:rPr>
        <w:t>Impuestos</w:t>
      </w:r>
      <w:r>
        <w:t xml:space="preserve">: 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64039D31" w14:textId="77777777" w:rsidR="00CD3EE9" w:rsidRDefault="0062055D">
      <w:pPr>
        <w:numPr>
          <w:ilvl w:val="0"/>
          <w:numId w:val="2"/>
        </w:numPr>
        <w:spacing w:after="111"/>
        <w:ind w:right="55" w:hanging="436"/>
      </w:pPr>
      <w:r>
        <w:rPr>
          <w:b/>
        </w:rPr>
        <w:t>Ley</w:t>
      </w:r>
      <w:r>
        <w:t xml:space="preserve">: Ley de Ingresos del Municipio de Apetatitlán para el Ejercicio Fiscal 2022. </w:t>
      </w:r>
    </w:p>
    <w:p w14:paraId="79B246ED" w14:textId="77777777" w:rsidR="00CD3EE9" w:rsidRDefault="0062055D">
      <w:pPr>
        <w:numPr>
          <w:ilvl w:val="0"/>
          <w:numId w:val="2"/>
        </w:numPr>
        <w:spacing w:after="111"/>
        <w:ind w:right="55" w:hanging="436"/>
      </w:pPr>
      <w:r>
        <w:rPr>
          <w:b/>
        </w:rPr>
        <w:t xml:space="preserve">Ley Municipal: </w:t>
      </w:r>
      <w:r>
        <w:t xml:space="preserve">Ley Municipal del Estado de Tlaxcala. </w:t>
      </w:r>
    </w:p>
    <w:p w14:paraId="4757E20A" w14:textId="77777777" w:rsidR="00CD3EE9" w:rsidRDefault="0062055D">
      <w:pPr>
        <w:numPr>
          <w:ilvl w:val="0"/>
          <w:numId w:val="2"/>
        </w:numPr>
        <w:spacing w:after="111" w:line="248" w:lineRule="auto"/>
        <w:ind w:right="55" w:hanging="436"/>
      </w:pPr>
      <w:r>
        <w:rPr>
          <w:b/>
        </w:rPr>
        <w:t xml:space="preserve">Ley de Catastro del Estado de Tlaxcala: </w:t>
      </w:r>
      <w:r>
        <w:t xml:space="preserve">Ley de Catastro del Estado de Tlaxcala. </w:t>
      </w:r>
    </w:p>
    <w:p w14:paraId="118781DC" w14:textId="77777777" w:rsidR="00CD3EE9" w:rsidRDefault="0062055D">
      <w:pPr>
        <w:numPr>
          <w:ilvl w:val="0"/>
          <w:numId w:val="2"/>
        </w:numPr>
        <w:spacing w:after="113"/>
        <w:ind w:right="55" w:hanging="436"/>
      </w:pPr>
      <w:r>
        <w:rPr>
          <w:b/>
        </w:rPr>
        <w:t>Ley de Disciplina Financiera:</w:t>
      </w:r>
      <w:r>
        <w:t xml:space="preserve"> Deberá entenderse a la Ley de Disciplina Financiera de las Entidades Federativas y los Municipios. </w:t>
      </w:r>
    </w:p>
    <w:p w14:paraId="168DA1CD" w14:textId="77777777" w:rsidR="00CD3EE9" w:rsidRDefault="0062055D">
      <w:pPr>
        <w:numPr>
          <w:ilvl w:val="0"/>
          <w:numId w:val="2"/>
        </w:numPr>
        <w:spacing w:after="111"/>
        <w:ind w:right="55" w:hanging="436"/>
      </w:pPr>
      <w:r>
        <w:rPr>
          <w:b/>
        </w:rPr>
        <w:t xml:space="preserve">m: </w:t>
      </w:r>
      <w:r>
        <w:t xml:space="preserve">Metro lineal. </w:t>
      </w:r>
    </w:p>
    <w:p w14:paraId="5284F6E2" w14:textId="77777777" w:rsidR="00CD3EE9" w:rsidRDefault="0062055D">
      <w:pPr>
        <w:numPr>
          <w:ilvl w:val="0"/>
          <w:numId w:val="2"/>
        </w:numPr>
        <w:spacing w:after="118"/>
        <w:ind w:right="55" w:hanging="436"/>
      </w:pPr>
      <w:r>
        <w:rPr>
          <w:b/>
        </w:rPr>
        <w:t xml:space="preserve">m²: </w:t>
      </w:r>
      <w:r>
        <w:t xml:space="preserve">Metro cuadrado. </w:t>
      </w:r>
    </w:p>
    <w:p w14:paraId="52002BE5" w14:textId="77777777" w:rsidR="00CD3EE9" w:rsidRDefault="0062055D">
      <w:pPr>
        <w:numPr>
          <w:ilvl w:val="0"/>
          <w:numId w:val="2"/>
        </w:numPr>
        <w:spacing w:after="160"/>
        <w:ind w:right="55" w:hanging="436"/>
      </w:pPr>
      <w:r>
        <w:rPr>
          <w:b/>
        </w:rPr>
        <w:t>m</w:t>
      </w:r>
      <w:r>
        <w:rPr>
          <w:b/>
          <w:vertAlign w:val="superscript"/>
        </w:rPr>
        <w:t>3</w:t>
      </w:r>
      <w:r>
        <w:rPr>
          <w:b/>
        </w:rPr>
        <w:t xml:space="preserve"> </w:t>
      </w:r>
      <w:r>
        <w:t xml:space="preserve">Metro cúbico. </w:t>
      </w:r>
    </w:p>
    <w:p w14:paraId="6BA0CA54" w14:textId="77777777" w:rsidR="00CD3EE9" w:rsidRDefault="0062055D">
      <w:pPr>
        <w:numPr>
          <w:ilvl w:val="0"/>
          <w:numId w:val="2"/>
        </w:numPr>
        <w:spacing w:after="111"/>
        <w:ind w:right="55" w:hanging="436"/>
      </w:pPr>
      <w:r>
        <w:rPr>
          <w:b/>
        </w:rPr>
        <w:t xml:space="preserve">Municipio: </w:t>
      </w:r>
      <w:r>
        <w:t xml:space="preserve">Municipio de Apetatitlán de Antonio Carvajal. </w:t>
      </w:r>
    </w:p>
    <w:p w14:paraId="127EE610" w14:textId="77777777" w:rsidR="00CD3EE9" w:rsidRDefault="0062055D">
      <w:pPr>
        <w:numPr>
          <w:ilvl w:val="0"/>
          <w:numId w:val="2"/>
        </w:numPr>
        <w:spacing w:after="114"/>
        <w:ind w:right="55" w:hanging="436"/>
      </w:pPr>
      <w:r>
        <w:rPr>
          <w:b/>
        </w:rPr>
        <w:t xml:space="preserve">MDSIAP: </w:t>
      </w:r>
      <w:r>
        <w:t xml:space="preserve">Es el monto de la contribución determinado en moneda nacional, y/o en UMA del derecho de alumbrado público evaluado de forma mensual, en todo el territorio municipal y de acuerdo con el beneficio de cada sujeto pasivo.  </w:t>
      </w:r>
    </w:p>
    <w:p w14:paraId="294CBCDF" w14:textId="77777777" w:rsidR="00CD3EE9" w:rsidRDefault="0062055D">
      <w:pPr>
        <w:numPr>
          <w:ilvl w:val="0"/>
          <w:numId w:val="2"/>
        </w:numPr>
        <w:ind w:right="55" w:hanging="436"/>
      </w:pPr>
      <w:r>
        <w:rPr>
          <w:b/>
        </w:rPr>
        <w:t xml:space="preserve">Presidencias de Comunidad: </w:t>
      </w:r>
      <w:r>
        <w:t xml:space="preserve">Belén </w:t>
      </w:r>
      <w:proofErr w:type="spellStart"/>
      <w:r>
        <w:t>Atzitzimititlán</w:t>
      </w:r>
      <w:proofErr w:type="spellEnd"/>
      <w:r>
        <w:t xml:space="preserve">, </w:t>
      </w:r>
      <w:proofErr w:type="spellStart"/>
      <w:r>
        <w:t>Tlatempan</w:t>
      </w:r>
      <w:proofErr w:type="spellEnd"/>
      <w:r>
        <w:t xml:space="preserve">, </w:t>
      </w:r>
      <w:proofErr w:type="spellStart"/>
      <w:r>
        <w:t>Tecolotla</w:t>
      </w:r>
      <w:proofErr w:type="spellEnd"/>
      <w:r>
        <w:t xml:space="preserve"> y San Matías </w:t>
      </w:r>
      <w:proofErr w:type="spellStart"/>
      <w:r>
        <w:t>Tepetomatitlán</w:t>
      </w:r>
      <w:proofErr w:type="spellEnd"/>
      <w:r>
        <w:t xml:space="preserve"> se encuentran legalmente constituidas en el territorio del Municipio. </w:t>
      </w:r>
    </w:p>
    <w:p w14:paraId="7FF66E4E" w14:textId="77777777" w:rsidR="00CD3EE9" w:rsidRDefault="0062055D">
      <w:pPr>
        <w:numPr>
          <w:ilvl w:val="0"/>
          <w:numId w:val="2"/>
        </w:numPr>
        <w:spacing w:after="114"/>
        <w:ind w:right="55" w:hanging="436"/>
      </w:pPr>
      <w:r>
        <w:rPr>
          <w:b/>
        </w:rPr>
        <w:lastRenderedPageBreak/>
        <w:t xml:space="preserve">Productos: </w:t>
      </w:r>
      <w:r>
        <w:t xml:space="preserve">Son los ingresos por contraprestaciones por los servicios que preste el Estado en sus funciones de derecho privado. </w:t>
      </w:r>
    </w:p>
    <w:p w14:paraId="2BF2A87D" w14:textId="77777777" w:rsidR="00CD3EE9" w:rsidRDefault="0062055D">
      <w:pPr>
        <w:numPr>
          <w:ilvl w:val="0"/>
          <w:numId w:val="2"/>
        </w:numPr>
        <w:spacing w:after="115"/>
        <w:ind w:right="55" w:hanging="436"/>
      </w:pPr>
      <w:r>
        <w:rPr>
          <w:b/>
        </w:rPr>
        <w:t>Predio urbano:</w:t>
      </w:r>
      <w:r>
        <w:t xml:space="preserve"> El que se ubica en zonas que cuentan con equipamiento y servicios públicos total o parcialmente y su destino es habitacional, industrial o de servicios. </w:t>
      </w:r>
    </w:p>
    <w:p w14:paraId="17368A85" w14:textId="77777777" w:rsidR="00CD3EE9" w:rsidRDefault="0062055D">
      <w:pPr>
        <w:numPr>
          <w:ilvl w:val="0"/>
          <w:numId w:val="2"/>
        </w:numPr>
        <w:spacing w:after="114"/>
        <w:ind w:right="55" w:hanging="436"/>
      </w:pPr>
      <w:r>
        <w:rPr>
          <w:b/>
        </w:rPr>
        <w:t xml:space="preserve">Predio suburbano: </w:t>
      </w:r>
      <w:r>
        <w:t xml:space="preserve">El contiguo a las zonas urbanas que carecen total o parcialmente de equipamiento y de servicios públicos, con la factibilidad para uso habitacional, industrial o de servicios. </w:t>
      </w:r>
    </w:p>
    <w:p w14:paraId="226CD241" w14:textId="77777777" w:rsidR="00CD3EE9" w:rsidRDefault="0062055D">
      <w:pPr>
        <w:numPr>
          <w:ilvl w:val="0"/>
          <w:numId w:val="2"/>
        </w:numPr>
        <w:spacing w:after="115"/>
        <w:ind w:right="55" w:hanging="436"/>
      </w:pPr>
      <w:r>
        <w:rPr>
          <w:b/>
        </w:rPr>
        <w:t>Predio rústico:</w:t>
      </w:r>
      <w:r>
        <w:t xml:space="preserve"> El que se ubica fuera de las zonas urbanas y suburbanas y regularmente se destina para uso agrícola, ganadero, minero, pesquero, forestal o de preservación ecológica. </w:t>
      </w:r>
    </w:p>
    <w:p w14:paraId="43CADB75" w14:textId="77777777" w:rsidR="00CD3EE9" w:rsidRDefault="0062055D">
      <w:pPr>
        <w:numPr>
          <w:ilvl w:val="0"/>
          <w:numId w:val="2"/>
        </w:numPr>
        <w:spacing w:after="114"/>
        <w:ind w:right="55" w:hanging="436"/>
      </w:pPr>
      <w:r>
        <w:rPr>
          <w:b/>
        </w:rPr>
        <w:t xml:space="preserve">Solares Urbanos: </w:t>
      </w:r>
      <w:hyperlink r:id="rId7">
        <w:r>
          <w:t>Terreno q</w:t>
        </w:r>
      </w:hyperlink>
      <w:r>
        <w:t xml:space="preserve">ue reúne unas condiciones mínimas para ser edificado y en el que posteriormente su uso pueda desarrollarse adecuadamente. </w:t>
      </w:r>
    </w:p>
    <w:p w14:paraId="5851FB28" w14:textId="77777777" w:rsidR="00CD3EE9" w:rsidRDefault="0062055D">
      <w:pPr>
        <w:numPr>
          <w:ilvl w:val="0"/>
          <w:numId w:val="2"/>
        </w:numPr>
        <w:spacing w:after="111"/>
        <w:ind w:right="55" w:hanging="436"/>
      </w:pPr>
      <w:r>
        <w:rPr>
          <w:b/>
        </w:rPr>
        <w:t>Tesorería:</w:t>
      </w:r>
      <w:r>
        <w:t xml:space="preserve"> Tesorería Municipal. </w:t>
      </w:r>
    </w:p>
    <w:p w14:paraId="5C1D1DB3" w14:textId="77777777" w:rsidR="00CD3EE9" w:rsidRDefault="0062055D">
      <w:pPr>
        <w:numPr>
          <w:ilvl w:val="0"/>
          <w:numId w:val="2"/>
        </w:numPr>
        <w:ind w:right="55" w:hanging="436"/>
      </w:pPr>
      <w:r>
        <w:rPr>
          <w:b/>
        </w:rPr>
        <w:t xml:space="preserve">UMA: </w:t>
      </w:r>
      <w:r>
        <w:t xml:space="preserve">Es la Unidad de Medida y Actualización que se utiliza como unidad de cuenta, índice, base, medida o referencia para determinar la cuantía del pago de las obligaciones y supuestos previstos en las leyes federales, de las entidades federativas y la Ciudad de México, así como en las disposiciones jurídicas que emanen de dichas leyes vigente para el ejercicio fiscal 2022. </w:t>
      </w:r>
    </w:p>
    <w:p w14:paraId="640932A4" w14:textId="77777777" w:rsidR="00CD3EE9" w:rsidRDefault="0062055D">
      <w:pPr>
        <w:spacing w:after="0" w:line="259" w:lineRule="auto"/>
        <w:ind w:left="0" w:firstLine="0"/>
        <w:jc w:val="left"/>
      </w:pPr>
      <w:r>
        <w:t xml:space="preserve"> </w:t>
      </w:r>
    </w:p>
    <w:p w14:paraId="4FE8BCE1" w14:textId="77777777" w:rsidR="00CD3EE9" w:rsidRDefault="0062055D">
      <w:pPr>
        <w:ind w:left="-5" w:right="55"/>
      </w:pPr>
      <w:r>
        <w:rPr>
          <w:b/>
        </w:rPr>
        <w:t>Artículo 2</w:t>
      </w:r>
      <w:r>
        <w:t xml:space="preserve">. Los ingresos mencionados en el artículo anterior se describen en las cantidades estimadas siguientes: </w:t>
      </w:r>
    </w:p>
    <w:p w14:paraId="2EA2F4E2" w14:textId="77777777" w:rsidR="00CD3EE9" w:rsidRDefault="0062055D">
      <w:pPr>
        <w:spacing w:after="0" w:line="259" w:lineRule="auto"/>
        <w:ind w:left="0" w:firstLine="0"/>
        <w:jc w:val="left"/>
      </w:pPr>
      <w:r>
        <w:t xml:space="preserve"> </w:t>
      </w:r>
    </w:p>
    <w:tbl>
      <w:tblPr>
        <w:tblStyle w:val="TableGrid"/>
        <w:tblW w:w="9905" w:type="dxa"/>
        <w:tblInd w:w="-108" w:type="dxa"/>
        <w:tblCellMar>
          <w:top w:w="8" w:type="dxa"/>
          <w:left w:w="108" w:type="dxa"/>
        </w:tblCellMar>
        <w:tblLook w:val="04A0" w:firstRow="1" w:lastRow="0" w:firstColumn="1" w:lastColumn="0" w:noHBand="0" w:noVBand="1"/>
      </w:tblPr>
      <w:tblGrid>
        <w:gridCol w:w="7940"/>
        <w:gridCol w:w="1965"/>
      </w:tblGrid>
      <w:tr w:rsidR="00CD3EE9" w14:paraId="0F289E8E"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3C994038" w14:textId="77777777" w:rsidR="00CD3EE9" w:rsidRDefault="0062055D">
            <w:pPr>
              <w:spacing w:after="0" w:line="259" w:lineRule="auto"/>
              <w:ind w:left="0" w:right="109" w:firstLine="0"/>
              <w:jc w:val="center"/>
            </w:pPr>
            <w:r>
              <w:rPr>
                <w:b/>
                <w:sz w:val="18"/>
              </w:rPr>
              <w:t>Municipio de Apetatitlán de Antonio Carvajal</w:t>
            </w:r>
            <w:r>
              <w:rPr>
                <w:sz w:val="18"/>
              </w:rPr>
              <w:t xml:space="preserve"> </w:t>
            </w:r>
          </w:p>
        </w:tc>
        <w:tc>
          <w:tcPr>
            <w:tcW w:w="1965" w:type="dxa"/>
            <w:vMerge w:val="restart"/>
            <w:tcBorders>
              <w:top w:val="single" w:sz="4" w:space="0" w:color="000000"/>
              <w:left w:val="single" w:sz="4" w:space="0" w:color="000000"/>
              <w:bottom w:val="single" w:sz="4" w:space="0" w:color="000000"/>
              <w:right w:val="single" w:sz="4" w:space="0" w:color="000000"/>
            </w:tcBorders>
          </w:tcPr>
          <w:p w14:paraId="5E416E12" w14:textId="77777777" w:rsidR="00CD3EE9" w:rsidRDefault="0062055D">
            <w:pPr>
              <w:spacing w:after="0" w:line="259" w:lineRule="auto"/>
              <w:ind w:left="219" w:right="284" w:firstLine="0"/>
              <w:jc w:val="center"/>
            </w:pPr>
            <w:r>
              <w:rPr>
                <w:b/>
                <w:sz w:val="18"/>
              </w:rPr>
              <w:t>Ingreso Estimado</w:t>
            </w:r>
            <w:r>
              <w:rPr>
                <w:sz w:val="18"/>
              </w:rPr>
              <w:t xml:space="preserve"> </w:t>
            </w:r>
          </w:p>
        </w:tc>
      </w:tr>
      <w:tr w:rsidR="00CD3EE9" w14:paraId="21DC5BBD" w14:textId="77777777">
        <w:trPr>
          <w:trHeight w:val="216"/>
        </w:trPr>
        <w:tc>
          <w:tcPr>
            <w:tcW w:w="7940" w:type="dxa"/>
            <w:tcBorders>
              <w:top w:val="single" w:sz="4" w:space="0" w:color="000000"/>
              <w:left w:val="single" w:sz="4" w:space="0" w:color="000000"/>
              <w:bottom w:val="single" w:sz="4" w:space="0" w:color="000000"/>
              <w:right w:val="single" w:sz="4" w:space="0" w:color="000000"/>
            </w:tcBorders>
          </w:tcPr>
          <w:p w14:paraId="24576449" w14:textId="77777777" w:rsidR="00CD3EE9" w:rsidRDefault="0062055D">
            <w:pPr>
              <w:spacing w:after="0" w:line="259" w:lineRule="auto"/>
              <w:ind w:left="0" w:right="110" w:firstLine="0"/>
              <w:jc w:val="center"/>
            </w:pPr>
            <w:r>
              <w:rPr>
                <w:b/>
                <w:sz w:val="18"/>
              </w:rPr>
              <w:t>Ley de Ingresos para el Ejercicio Fiscal 2022</w:t>
            </w:r>
            <w:r>
              <w:rPr>
                <w:sz w:val="18"/>
              </w:rPr>
              <w:t xml:space="preserve"> </w:t>
            </w:r>
          </w:p>
        </w:tc>
        <w:tc>
          <w:tcPr>
            <w:tcW w:w="0" w:type="auto"/>
            <w:vMerge/>
            <w:tcBorders>
              <w:top w:val="nil"/>
              <w:left w:val="single" w:sz="4" w:space="0" w:color="000000"/>
              <w:bottom w:val="single" w:sz="4" w:space="0" w:color="000000"/>
              <w:right w:val="single" w:sz="4" w:space="0" w:color="000000"/>
            </w:tcBorders>
          </w:tcPr>
          <w:p w14:paraId="47AF0EEC" w14:textId="77777777" w:rsidR="00CD3EE9" w:rsidRDefault="00CD3EE9">
            <w:pPr>
              <w:spacing w:after="160" w:line="259" w:lineRule="auto"/>
              <w:ind w:left="0" w:firstLine="0"/>
              <w:jc w:val="left"/>
            </w:pPr>
          </w:p>
        </w:tc>
      </w:tr>
      <w:tr w:rsidR="00CD3EE9" w14:paraId="5F95CDCB"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1DB819A2" w14:textId="77777777" w:rsidR="00CD3EE9" w:rsidRDefault="0062055D">
            <w:pPr>
              <w:spacing w:after="0" w:line="259" w:lineRule="auto"/>
              <w:ind w:left="0" w:right="109" w:firstLine="0"/>
              <w:jc w:val="center"/>
            </w:pPr>
            <w:r>
              <w:rPr>
                <w:b/>
                <w:sz w:val="18"/>
              </w:rPr>
              <w:t>Total</w:t>
            </w:r>
            <w:r>
              <w:rPr>
                <w:sz w:val="18"/>
              </w:rPr>
              <w:t xml:space="preserve"> </w:t>
            </w:r>
          </w:p>
        </w:tc>
        <w:tc>
          <w:tcPr>
            <w:tcW w:w="1965" w:type="dxa"/>
            <w:tcBorders>
              <w:top w:val="single" w:sz="4" w:space="0" w:color="000000"/>
              <w:left w:val="single" w:sz="4" w:space="0" w:color="000000"/>
              <w:bottom w:val="single" w:sz="4" w:space="0" w:color="000000"/>
              <w:right w:val="single" w:sz="4" w:space="0" w:color="000000"/>
            </w:tcBorders>
          </w:tcPr>
          <w:p w14:paraId="3ABC29A1" w14:textId="77777777" w:rsidR="00CD3EE9" w:rsidRDefault="0062055D">
            <w:pPr>
              <w:spacing w:after="0" w:line="259" w:lineRule="auto"/>
              <w:ind w:left="0" w:right="109" w:firstLine="0"/>
              <w:jc w:val="right"/>
            </w:pPr>
            <w:r>
              <w:rPr>
                <w:b/>
                <w:sz w:val="18"/>
              </w:rPr>
              <w:t>53,102,824.21</w:t>
            </w:r>
            <w:r>
              <w:rPr>
                <w:sz w:val="18"/>
              </w:rPr>
              <w:t xml:space="preserve"> </w:t>
            </w:r>
          </w:p>
        </w:tc>
      </w:tr>
      <w:tr w:rsidR="00CD3EE9" w14:paraId="490EE8CB"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1104C974" w14:textId="77777777" w:rsidR="00CD3EE9" w:rsidRDefault="0062055D">
            <w:pPr>
              <w:spacing w:after="0" w:line="259" w:lineRule="auto"/>
              <w:ind w:left="0" w:firstLine="0"/>
              <w:jc w:val="left"/>
            </w:pPr>
            <w:r>
              <w:rPr>
                <w:b/>
                <w:sz w:val="18"/>
              </w:rPr>
              <w:t>Impuestos</w:t>
            </w:r>
            <w:r>
              <w:rPr>
                <w:sz w:val="18"/>
              </w:rPr>
              <w:t xml:space="preserve"> </w:t>
            </w:r>
          </w:p>
        </w:tc>
        <w:tc>
          <w:tcPr>
            <w:tcW w:w="1965" w:type="dxa"/>
            <w:tcBorders>
              <w:top w:val="single" w:sz="4" w:space="0" w:color="000000"/>
              <w:left w:val="single" w:sz="4" w:space="0" w:color="000000"/>
              <w:bottom w:val="single" w:sz="4" w:space="0" w:color="000000"/>
              <w:right w:val="single" w:sz="4" w:space="0" w:color="000000"/>
            </w:tcBorders>
          </w:tcPr>
          <w:p w14:paraId="7FB11F69" w14:textId="77777777" w:rsidR="00CD3EE9" w:rsidRDefault="0062055D">
            <w:pPr>
              <w:spacing w:after="0" w:line="259" w:lineRule="auto"/>
              <w:ind w:left="0" w:right="109" w:firstLine="0"/>
              <w:jc w:val="right"/>
            </w:pPr>
            <w:r>
              <w:rPr>
                <w:b/>
                <w:sz w:val="18"/>
              </w:rPr>
              <w:t xml:space="preserve"> 2,229,188.08  </w:t>
            </w:r>
          </w:p>
        </w:tc>
      </w:tr>
      <w:tr w:rsidR="00CD3EE9" w14:paraId="19234717"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5C059214" w14:textId="77777777" w:rsidR="00CD3EE9" w:rsidRDefault="0062055D">
            <w:pPr>
              <w:spacing w:after="0" w:line="259" w:lineRule="auto"/>
              <w:ind w:left="313" w:firstLine="0"/>
              <w:jc w:val="left"/>
            </w:pPr>
            <w:r>
              <w:rPr>
                <w:sz w:val="18"/>
              </w:rPr>
              <w:t xml:space="preserve">Impuestos Sobre los Ingresos </w:t>
            </w:r>
          </w:p>
        </w:tc>
        <w:tc>
          <w:tcPr>
            <w:tcW w:w="1965" w:type="dxa"/>
            <w:tcBorders>
              <w:top w:val="single" w:sz="4" w:space="0" w:color="000000"/>
              <w:left w:val="single" w:sz="4" w:space="0" w:color="000000"/>
              <w:bottom w:val="single" w:sz="4" w:space="0" w:color="000000"/>
              <w:right w:val="single" w:sz="4" w:space="0" w:color="000000"/>
            </w:tcBorders>
          </w:tcPr>
          <w:p w14:paraId="5CC1FD67" w14:textId="77777777" w:rsidR="00CD3EE9" w:rsidRDefault="0062055D">
            <w:pPr>
              <w:spacing w:after="0" w:line="259" w:lineRule="auto"/>
              <w:ind w:left="0" w:right="108" w:firstLine="0"/>
              <w:jc w:val="right"/>
            </w:pPr>
            <w:r>
              <w:rPr>
                <w:sz w:val="18"/>
              </w:rPr>
              <w:t xml:space="preserve">0.00 </w:t>
            </w:r>
          </w:p>
        </w:tc>
      </w:tr>
      <w:tr w:rsidR="00CD3EE9" w14:paraId="6C65DF55"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796AFBB1" w14:textId="77777777" w:rsidR="00CD3EE9" w:rsidRDefault="0062055D">
            <w:pPr>
              <w:spacing w:after="0" w:line="259" w:lineRule="auto"/>
              <w:ind w:left="313" w:firstLine="0"/>
              <w:jc w:val="left"/>
            </w:pPr>
            <w:r>
              <w:rPr>
                <w:sz w:val="18"/>
              </w:rPr>
              <w:t xml:space="preserve">Impuestos Sobre el Patrimonio </w:t>
            </w:r>
          </w:p>
        </w:tc>
        <w:tc>
          <w:tcPr>
            <w:tcW w:w="1965" w:type="dxa"/>
            <w:tcBorders>
              <w:top w:val="single" w:sz="4" w:space="0" w:color="000000"/>
              <w:left w:val="single" w:sz="4" w:space="0" w:color="000000"/>
              <w:bottom w:val="single" w:sz="4" w:space="0" w:color="000000"/>
              <w:right w:val="single" w:sz="4" w:space="0" w:color="000000"/>
            </w:tcBorders>
          </w:tcPr>
          <w:p w14:paraId="1846BA4D" w14:textId="77777777" w:rsidR="00CD3EE9" w:rsidRDefault="0062055D">
            <w:pPr>
              <w:spacing w:after="0" w:line="259" w:lineRule="auto"/>
              <w:ind w:left="0" w:right="109" w:firstLine="0"/>
              <w:jc w:val="right"/>
            </w:pPr>
            <w:r>
              <w:rPr>
                <w:sz w:val="18"/>
              </w:rPr>
              <w:t xml:space="preserve">2,070,628.17 </w:t>
            </w:r>
          </w:p>
        </w:tc>
      </w:tr>
      <w:tr w:rsidR="00CD3EE9" w14:paraId="193D4B94"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1B35A509" w14:textId="77777777" w:rsidR="00CD3EE9" w:rsidRDefault="0062055D">
            <w:pPr>
              <w:spacing w:after="0" w:line="259" w:lineRule="auto"/>
              <w:ind w:left="313" w:firstLine="0"/>
              <w:jc w:val="left"/>
            </w:pPr>
            <w:r>
              <w:rPr>
                <w:sz w:val="18"/>
              </w:rPr>
              <w:t xml:space="preserve">Impuestos Sobre la Producción, el Consumo y las Transacciones </w:t>
            </w:r>
          </w:p>
        </w:tc>
        <w:tc>
          <w:tcPr>
            <w:tcW w:w="1965" w:type="dxa"/>
            <w:tcBorders>
              <w:top w:val="single" w:sz="4" w:space="0" w:color="000000"/>
              <w:left w:val="single" w:sz="4" w:space="0" w:color="000000"/>
              <w:bottom w:val="single" w:sz="4" w:space="0" w:color="000000"/>
              <w:right w:val="single" w:sz="4" w:space="0" w:color="000000"/>
            </w:tcBorders>
          </w:tcPr>
          <w:p w14:paraId="74090622" w14:textId="77777777" w:rsidR="00CD3EE9" w:rsidRDefault="0062055D">
            <w:pPr>
              <w:spacing w:after="0" w:line="259" w:lineRule="auto"/>
              <w:ind w:left="0" w:right="108" w:firstLine="0"/>
              <w:jc w:val="right"/>
            </w:pPr>
            <w:r>
              <w:rPr>
                <w:sz w:val="18"/>
              </w:rPr>
              <w:t xml:space="preserve">0.00 </w:t>
            </w:r>
          </w:p>
        </w:tc>
      </w:tr>
      <w:tr w:rsidR="00CD3EE9" w14:paraId="3C0E5DBE" w14:textId="77777777">
        <w:trPr>
          <w:trHeight w:val="216"/>
        </w:trPr>
        <w:tc>
          <w:tcPr>
            <w:tcW w:w="7940" w:type="dxa"/>
            <w:tcBorders>
              <w:top w:val="single" w:sz="4" w:space="0" w:color="000000"/>
              <w:left w:val="single" w:sz="4" w:space="0" w:color="000000"/>
              <w:bottom w:val="single" w:sz="4" w:space="0" w:color="000000"/>
              <w:right w:val="single" w:sz="4" w:space="0" w:color="000000"/>
            </w:tcBorders>
          </w:tcPr>
          <w:p w14:paraId="5F891EBE" w14:textId="77777777" w:rsidR="00CD3EE9" w:rsidRDefault="0062055D">
            <w:pPr>
              <w:spacing w:after="0" w:line="259" w:lineRule="auto"/>
              <w:ind w:left="313" w:firstLine="0"/>
              <w:jc w:val="left"/>
            </w:pPr>
            <w:r>
              <w:rPr>
                <w:sz w:val="18"/>
              </w:rPr>
              <w:t xml:space="preserve">Impuestos al Comercio Exterior </w:t>
            </w:r>
          </w:p>
        </w:tc>
        <w:tc>
          <w:tcPr>
            <w:tcW w:w="1965" w:type="dxa"/>
            <w:tcBorders>
              <w:top w:val="single" w:sz="4" w:space="0" w:color="000000"/>
              <w:left w:val="single" w:sz="4" w:space="0" w:color="000000"/>
              <w:bottom w:val="single" w:sz="4" w:space="0" w:color="000000"/>
              <w:right w:val="single" w:sz="4" w:space="0" w:color="000000"/>
            </w:tcBorders>
          </w:tcPr>
          <w:p w14:paraId="2A6D3EC9" w14:textId="77777777" w:rsidR="00CD3EE9" w:rsidRDefault="0062055D">
            <w:pPr>
              <w:spacing w:after="0" w:line="259" w:lineRule="auto"/>
              <w:ind w:left="0" w:right="108" w:firstLine="0"/>
              <w:jc w:val="right"/>
            </w:pPr>
            <w:r>
              <w:rPr>
                <w:sz w:val="18"/>
              </w:rPr>
              <w:t xml:space="preserve">0.00 </w:t>
            </w:r>
          </w:p>
        </w:tc>
      </w:tr>
      <w:tr w:rsidR="00CD3EE9" w14:paraId="03231C47"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0E2F08C2" w14:textId="77777777" w:rsidR="00CD3EE9" w:rsidRDefault="0062055D">
            <w:pPr>
              <w:spacing w:after="0" w:line="259" w:lineRule="auto"/>
              <w:ind w:left="313" w:firstLine="0"/>
              <w:jc w:val="left"/>
            </w:pPr>
            <w:r>
              <w:rPr>
                <w:sz w:val="18"/>
              </w:rPr>
              <w:t xml:space="preserve">Impuestos Sobre Nóminas y Asimilables </w:t>
            </w:r>
          </w:p>
        </w:tc>
        <w:tc>
          <w:tcPr>
            <w:tcW w:w="1965" w:type="dxa"/>
            <w:tcBorders>
              <w:top w:val="single" w:sz="4" w:space="0" w:color="000000"/>
              <w:left w:val="single" w:sz="4" w:space="0" w:color="000000"/>
              <w:bottom w:val="single" w:sz="4" w:space="0" w:color="000000"/>
              <w:right w:val="single" w:sz="4" w:space="0" w:color="000000"/>
            </w:tcBorders>
          </w:tcPr>
          <w:p w14:paraId="3D6FBFF0" w14:textId="77777777" w:rsidR="00CD3EE9" w:rsidRDefault="0062055D">
            <w:pPr>
              <w:spacing w:after="0" w:line="259" w:lineRule="auto"/>
              <w:ind w:left="0" w:right="108" w:firstLine="0"/>
              <w:jc w:val="right"/>
            </w:pPr>
            <w:r>
              <w:rPr>
                <w:sz w:val="18"/>
              </w:rPr>
              <w:t xml:space="preserve">0.00 </w:t>
            </w:r>
          </w:p>
        </w:tc>
      </w:tr>
      <w:tr w:rsidR="00CD3EE9" w14:paraId="06C87E8B"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75008B35" w14:textId="77777777" w:rsidR="00CD3EE9" w:rsidRDefault="0062055D">
            <w:pPr>
              <w:spacing w:after="0" w:line="259" w:lineRule="auto"/>
              <w:ind w:left="313" w:firstLine="0"/>
              <w:jc w:val="left"/>
            </w:pPr>
            <w:r>
              <w:rPr>
                <w:sz w:val="18"/>
              </w:rPr>
              <w:t xml:space="preserve">Impuestos Ecológicos </w:t>
            </w:r>
          </w:p>
        </w:tc>
        <w:tc>
          <w:tcPr>
            <w:tcW w:w="1965" w:type="dxa"/>
            <w:tcBorders>
              <w:top w:val="single" w:sz="4" w:space="0" w:color="000000"/>
              <w:left w:val="single" w:sz="4" w:space="0" w:color="000000"/>
              <w:bottom w:val="single" w:sz="4" w:space="0" w:color="000000"/>
              <w:right w:val="single" w:sz="4" w:space="0" w:color="000000"/>
            </w:tcBorders>
          </w:tcPr>
          <w:p w14:paraId="30E97209" w14:textId="77777777" w:rsidR="00CD3EE9" w:rsidRDefault="0062055D">
            <w:pPr>
              <w:spacing w:after="0" w:line="259" w:lineRule="auto"/>
              <w:ind w:left="0" w:right="108" w:firstLine="0"/>
              <w:jc w:val="right"/>
            </w:pPr>
            <w:r>
              <w:rPr>
                <w:sz w:val="18"/>
              </w:rPr>
              <w:t xml:space="preserve">0.00 </w:t>
            </w:r>
          </w:p>
        </w:tc>
      </w:tr>
      <w:tr w:rsidR="00CD3EE9" w14:paraId="3F4A5A6B" w14:textId="77777777">
        <w:trPr>
          <w:trHeight w:val="218"/>
        </w:trPr>
        <w:tc>
          <w:tcPr>
            <w:tcW w:w="7940" w:type="dxa"/>
            <w:tcBorders>
              <w:top w:val="single" w:sz="4" w:space="0" w:color="000000"/>
              <w:left w:val="single" w:sz="4" w:space="0" w:color="000000"/>
              <w:bottom w:val="single" w:sz="4" w:space="0" w:color="000000"/>
              <w:right w:val="single" w:sz="4" w:space="0" w:color="000000"/>
            </w:tcBorders>
          </w:tcPr>
          <w:p w14:paraId="54AB419C" w14:textId="77777777" w:rsidR="00CD3EE9" w:rsidRDefault="0062055D">
            <w:pPr>
              <w:spacing w:after="0" w:line="259" w:lineRule="auto"/>
              <w:ind w:left="313" w:firstLine="0"/>
              <w:jc w:val="left"/>
            </w:pPr>
            <w:r>
              <w:rPr>
                <w:sz w:val="18"/>
              </w:rPr>
              <w:t xml:space="preserve">Accesorios de Impuesto </w:t>
            </w:r>
          </w:p>
        </w:tc>
        <w:tc>
          <w:tcPr>
            <w:tcW w:w="1965" w:type="dxa"/>
            <w:tcBorders>
              <w:top w:val="single" w:sz="4" w:space="0" w:color="000000"/>
              <w:left w:val="single" w:sz="4" w:space="0" w:color="000000"/>
              <w:bottom w:val="single" w:sz="4" w:space="0" w:color="000000"/>
              <w:right w:val="single" w:sz="4" w:space="0" w:color="000000"/>
            </w:tcBorders>
          </w:tcPr>
          <w:p w14:paraId="4900D078" w14:textId="77777777" w:rsidR="00CD3EE9" w:rsidRDefault="0062055D">
            <w:pPr>
              <w:spacing w:after="0" w:line="259" w:lineRule="auto"/>
              <w:ind w:left="0" w:right="110" w:firstLine="0"/>
              <w:jc w:val="right"/>
            </w:pPr>
            <w:r>
              <w:rPr>
                <w:sz w:val="18"/>
              </w:rPr>
              <w:t xml:space="preserve">   158,559.92   </w:t>
            </w:r>
          </w:p>
        </w:tc>
      </w:tr>
      <w:tr w:rsidR="00CD3EE9" w14:paraId="1B8AE0F7"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227B9802" w14:textId="77777777" w:rsidR="00CD3EE9" w:rsidRDefault="0062055D">
            <w:pPr>
              <w:spacing w:after="0" w:line="259" w:lineRule="auto"/>
              <w:ind w:left="313" w:firstLine="0"/>
              <w:jc w:val="left"/>
            </w:pPr>
            <w:r>
              <w:rPr>
                <w:sz w:val="18"/>
              </w:rPr>
              <w:t xml:space="preserve">Otros Impuestos </w:t>
            </w:r>
          </w:p>
        </w:tc>
        <w:tc>
          <w:tcPr>
            <w:tcW w:w="1965" w:type="dxa"/>
            <w:tcBorders>
              <w:top w:val="single" w:sz="4" w:space="0" w:color="000000"/>
              <w:left w:val="single" w:sz="4" w:space="0" w:color="000000"/>
              <w:bottom w:val="single" w:sz="4" w:space="0" w:color="000000"/>
              <w:right w:val="single" w:sz="4" w:space="0" w:color="000000"/>
            </w:tcBorders>
          </w:tcPr>
          <w:p w14:paraId="7A835618" w14:textId="77777777" w:rsidR="00CD3EE9" w:rsidRDefault="0062055D">
            <w:pPr>
              <w:spacing w:after="0" w:line="259" w:lineRule="auto"/>
              <w:ind w:left="0" w:right="108" w:firstLine="0"/>
              <w:jc w:val="right"/>
            </w:pPr>
            <w:r>
              <w:rPr>
                <w:sz w:val="18"/>
              </w:rPr>
              <w:t xml:space="preserve">0.00 </w:t>
            </w:r>
          </w:p>
        </w:tc>
      </w:tr>
      <w:tr w:rsidR="00CD3EE9" w14:paraId="6823C504" w14:textId="77777777">
        <w:trPr>
          <w:trHeight w:val="424"/>
        </w:trPr>
        <w:tc>
          <w:tcPr>
            <w:tcW w:w="7940" w:type="dxa"/>
            <w:tcBorders>
              <w:top w:val="single" w:sz="4" w:space="0" w:color="000000"/>
              <w:left w:val="single" w:sz="4" w:space="0" w:color="000000"/>
              <w:bottom w:val="single" w:sz="4" w:space="0" w:color="000000"/>
              <w:right w:val="single" w:sz="4" w:space="0" w:color="000000"/>
            </w:tcBorders>
          </w:tcPr>
          <w:p w14:paraId="39E51C27" w14:textId="77777777" w:rsidR="00CD3EE9" w:rsidRDefault="0062055D">
            <w:pPr>
              <w:spacing w:after="0" w:line="259" w:lineRule="auto"/>
              <w:ind w:left="313" w:firstLine="0"/>
            </w:pPr>
            <w:r>
              <w:rPr>
                <w:sz w:val="18"/>
              </w:rPr>
              <w:t xml:space="preserve">Impuestos no Comprendidos en la Ley de Ingresos Vigente, Causados en Ejercicios Fiscales Anteriores Pendientes de Liquidación o Pago </w:t>
            </w:r>
          </w:p>
        </w:tc>
        <w:tc>
          <w:tcPr>
            <w:tcW w:w="1965" w:type="dxa"/>
            <w:tcBorders>
              <w:top w:val="single" w:sz="4" w:space="0" w:color="000000"/>
              <w:left w:val="single" w:sz="4" w:space="0" w:color="000000"/>
              <w:bottom w:val="single" w:sz="4" w:space="0" w:color="000000"/>
              <w:right w:val="single" w:sz="4" w:space="0" w:color="000000"/>
            </w:tcBorders>
          </w:tcPr>
          <w:p w14:paraId="2575D564" w14:textId="77777777" w:rsidR="00CD3EE9" w:rsidRDefault="0062055D">
            <w:pPr>
              <w:spacing w:after="0" w:line="259" w:lineRule="auto"/>
              <w:ind w:left="0" w:right="64" w:firstLine="0"/>
              <w:jc w:val="right"/>
            </w:pPr>
            <w:r>
              <w:rPr>
                <w:sz w:val="18"/>
              </w:rPr>
              <w:t xml:space="preserve"> </w:t>
            </w:r>
          </w:p>
          <w:p w14:paraId="34883346" w14:textId="77777777" w:rsidR="00CD3EE9" w:rsidRDefault="0062055D">
            <w:pPr>
              <w:spacing w:after="0" w:line="259" w:lineRule="auto"/>
              <w:ind w:left="0" w:right="108" w:firstLine="0"/>
              <w:jc w:val="right"/>
            </w:pPr>
            <w:r>
              <w:rPr>
                <w:sz w:val="18"/>
              </w:rPr>
              <w:t xml:space="preserve">0.00 </w:t>
            </w:r>
          </w:p>
        </w:tc>
      </w:tr>
      <w:tr w:rsidR="00CD3EE9" w14:paraId="7BEFE69D"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3F4A1A52" w14:textId="77777777" w:rsidR="00CD3EE9" w:rsidRDefault="0062055D">
            <w:pPr>
              <w:spacing w:after="0" w:line="259" w:lineRule="auto"/>
              <w:ind w:left="0" w:firstLine="0"/>
              <w:jc w:val="left"/>
            </w:pPr>
            <w:r>
              <w:rPr>
                <w:b/>
                <w:sz w:val="18"/>
              </w:rPr>
              <w:t xml:space="preserve">Cuotas y Aportaciones de Seguridad Social </w:t>
            </w:r>
          </w:p>
        </w:tc>
        <w:tc>
          <w:tcPr>
            <w:tcW w:w="1965" w:type="dxa"/>
            <w:tcBorders>
              <w:top w:val="single" w:sz="4" w:space="0" w:color="000000"/>
              <w:left w:val="single" w:sz="4" w:space="0" w:color="000000"/>
              <w:bottom w:val="single" w:sz="4" w:space="0" w:color="000000"/>
              <w:right w:val="single" w:sz="4" w:space="0" w:color="000000"/>
            </w:tcBorders>
          </w:tcPr>
          <w:p w14:paraId="18E09CE6" w14:textId="77777777" w:rsidR="00CD3EE9" w:rsidRDefault="0062055D">
            <w:pPr>
              <w:spacing w:after="0" w:line="259" w:lineRule="auto"/>
              <w:ind w:left="0" w:right="108" w:firstLine="0"/>
              <w:jc w:val="right"/>
            </w:pPr>
            <w:r>
              <w:rPr>
                <w:b/>
                <w:sz w:val="18"/>
              </w:rPr>
              <w:t xml:space="preserve">0.00 </w:t>
            </w:r>
          </w:p>
        </w:tc>
      </w:tr>
      <w:tr w:rsidR="00CD3EE9" w14:paraId="6B7998AC"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3D6F04AE" w14:textId="77777777" w:rsidR="00CD3EE9" w:rsidRDefault="0062055D">
            <w:pPr>
              <w:spacing w:after="0" w:line="259" w:lineRule="auto"/>
              <w:ind w:left="313" w:firstLine="0"/>
              <w:jc w:val="left"/>
            </w:pPr>
            <w:r>
              <w:rPr>
                <w:sz w:val="18"/>
              </w:rPr>
              <w:t xml:space="preserve">Aportaciones para Fondos de Vivienda </w:t>
            </w:r>
          </w:p>
        </w:tc>
        <w:tc>
          <w:tcPr>
            <w:tcW w:w="1965" w:type="dxa"/>
            <w:tcBorders>
              <w:top w:val="single" w:sz="4" w:space="0" w:color="000000"/>
              <w:left w:val="single" w:sz="4" w:space="0" w:color="000000"/>
              <w:bottom w:val="single" w:sz="4" w:space="0" w:color="000000"/>
              <w:right w:val="single" w:sz="4" w:space="0" w:color="000000"/>
            </w:tcBorders>
          </w:tcPr>
          <w:p w14:paraId="67135390" w14:textId="77777777" w:rsidR="00CD3EE9" w:rsidRDefault="0062055D">
            <w:pPr>
              <w:spacing w:after="0" w:line="259" w:lineRule="auto"/>
              <w:ind w:left="0" w:right="108" w:firstLine="0"/>
              <w:jc w:val="right"/>
            </w:pPr>
            <w:r>
              <w:rPr>
                <w:sz w:val="18"/>
              </w:rPr>
              <w:t xml:space="preserve">0.00 </w:t>
            </w:r>
          </w:p>
        </w:tc>
      </w:tr>
      <w:tr w:rsidR="00CD3EE9" w14:paraId="4A3E36C3" w14:textId="77777777">
        <w:trPr>
          <w:trHeight w:val="216"/>
        </w:trPr>
        <w:tc>
          <w:tcPr>
            <w:tcW w:w="7940" w:type="dxa"/>
            <w:tcBorders>
              <w:top w:val="single" w:sz="4" w:space="0" w:color="000000"/>
              <w:left w:val="single" w:sz="4" w:space="0" w:color="000000"/>
              <w:bottom w:val="single" w:sz="4" w:space="0" w:color="000000"/>
              <w:right w:val="single" w:sz="4" w:space="0" w:color="000000"/>
            </w:tcBorders>
          </w:tcPr>
          <w:p w14:paraId="32E2E4C3" w14:textId="77777777" w:rsidR="00CD3EE9" w:rsidRDefault="0062055D">
            <w:pPr>
              <w:spacing w:after="0" w:line="259" w:lineRule="auto"/>
              <w:ind w:left="313" w:firstLine="0"/>
              <w:jc w:val="left"/>
            </w:pPr>
            <w:r>
              <w:rPr>
                <w:sz w:val="18"/>
              </w:rPr>
              <w:t xml:space="preserve">Cuotas para la Seguridad Social </w:t>
            </w:r>
          </w:p>
        </w:tc>
        <w:tc>
          <w:tcPr>
            <w:tcW w:w="1965" w:type="dxa"/>
            <w:tcBorders>
              <w:top w:val="single" w:sz="4" w:space="0" w:color="000000"/>
              <w:left w:val="single" w:sz="4" w:space="0" w:color="000000"/>
              <w:bottom w:val="single" w:sz="4" w:space="0" w:color="000000"/>
              <w:right w:val="single" w:sz="4" w:space="0" w:color="000000"/>
            </w:tcBorders>
          </w:tcPr>
          <w:p w14:paraId="456EE46E" w14:textId="77777777" w:rsidR="00CD3EE9" w:rsidRDefault="0062055D">
            <w:pPr>
              <w:spacing w:after="0" w:line="259" w:lineRule="auto"/>
              <w:ind w:left="0" w:right="108" w:firstLine="0"/>
              <w:jc w:val="right"/>
            </w:pPr>
            <w:r>
              <w:rPr>
                <w:sz w:val="18"/>
              </w:rPr>
              <w:t xml:space="preserve">0.00 </w:t>
            </w:r>
          </w:p>
        </w:tc>
      </w:tr>
      <w:tr w:rsidR="00CD3EE9" w14:paraId="249567AF"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4FC7B8C5" w14:textId="77777777" w:rsidR="00CD3EE9" w:rsidRDefault="0062055D">
            <w:pPr>
              <w:spacing w:after="0" w:line="259" w:lineRule="auto"/>
              <w:ind w:left="313" w:firstLine="0"/>
              <w:jc w:val="left"/>
            </w:pPr>
            <w:r>
              <w:rPr>
                <w:sz w:val="18"/>
              </w:rPr>
              <w:t xml:space="preserve">Cuotas de Ahorro para el Retiro </w:t>
            </w:r>
          </w:p>
        </w:tc>
        <w:tc>
          <w:tcPr>
            <w:tcW w:w="1965" w:type="dxa"/>
            <w:tcBorders>
              <w:top w:val="single" w:sz="4" w:space="0" w:color="000000"/>
              <w:left w:val="single" w:sz="4" w:space="0" w:color="000000"/>
              <w:bottom w:val="single" w:sz="4" w:space="0" w:color="000000"/>
              <w:right w:val="single" w:sz="4" w:space="0" w:color="000000"/>
            </w:tcBorders>
          </w:tcPr>
          <w:p w14:paraId="3C0846EB" w14:textId="77777777" w:rsidR="00CD3EE9" w:rsidRDefault="0062055D">
            <w:pPr>
              <w:spacing w:after="0" w:line="259" w:lineRule="auto"/>
              <w:ind w:left="0" w:right="108" w:firstLine="0"/>
              <w:jc w:val="right"/>
            </w:pPr>
            <w:r>
              <w:rPr>
                <w:sz w:val="18"/>
              </w:rPr>
              <w:t xml:space="preserve">0.00 </w:t>
            </w:r>
          </w:p>
        </w:tc>
      </w:tr>
      <w:tr w:rsidR="00CD3EE9" w14:paraId="2E6287FD"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12B774E7" w14:textId="77777777" w:rsidR="00CD3EE9" w:rsidRDefault="0062055D">
            <w:pPr>
              <w:spacing w:after="0" w:line="259" w:lineRule="auto"/>
              <w:ind w:left="313" w:firstLine="0"/>
              <w:jc w:val="left"/>
            </w:pPr>
            <w:r>
              <w:rPr>
                <w:sz w:val="18"/>
              </w:rPr>
              <w:t xml:space="preserve">Otras Cuotas y Aportaciones para la Seguridad Social </w:t>
            </w:r>
          </w:p>
        </w:tc>
        <w:tc>
          <w:tcPr>
            <w:tcW w:w="1965" w:type="dxa"/>
            <w:tcBorders>
              <w:top w:val="single" w:sz="4" w:space="0" w:color="000000"/>
              <w:left w:val="single" w:sz="4" w:space="0" w:color="000000"/>
              <w:bottom w:val="single" w:sz="4" w:space="0" w:color="000000"/>
              <w:right w:val="single" w:sz="4" w:space="0" w:color="000000"/>
            </w:tcBorders>
          </w:tcPr>
          <w:p w14:paraId="230C6A9B" w14:textId="77777777" w:rsidR="00CD3EE9" w:rsidRDefault="0062055D">
            <w:pPr>
              <w:spacing w:after="0" w:line="259" w:lineRule="auto"/>
              <w:ind w:left="0" w:right="108" w:firstLine="0"/>
              <w:jc w:val="right"/>
            </w:pPr>
            <w:r>
              <w:rPr>
                <w:sz w:val="18"/>
              </w:rPr>
              <w:t xml:space="preserve">0.00 </w:t>
            </w:r>
          </w:p>
        </w:tc>
      </w:tr>
      <w:tr w:rsidR="00CD3EE9" w14:paraId="5D62A405"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1507B9EC" w14:textId="77777777" w:rsidR="00CD3EE9" w:rsidRDefault="0062055D">
            <w:pPr>
              <w:spacing w:after="0" w:line="259" w:lineRule="auto"/>
              <w:ind w:left="313" w:firstLine="0"/>
              <w:jc w:val="left"/>
            </w:pPr>
            <w:r>
              <w:rPr>
                <w:sz w:val="18"/>
              </w:rPr>
              <w:t xml:space="preserve">Accesorios de Cuotas y Aportaciones de Seguridad Social </w:t>
            </w:r>
          </w:p>
        </w:tc>
        <w:tc>
          <w:tcPr>
            <w:tcW w:w="1965" w:type="dxa"/>
            <w:tcBorders>
              <w:top w:val="single" w:sz="4" w:space="0" w:color="000000"/>
              <w:left w:val="single" w:sz="4" w:space="0" w:color="000000"/>
              <w:bottom w:val="single" w:sz="4" w:space="0" w:color="000000"/>
              <w:right w:val="single" w:sz="4" w:space="0" w:color="000000"/>
            </w:tcBorders>
          </w:tcPr>
          <w:p w14:paraId="6474515F" w14:textId="77777777" w:rsidR="00CD3EE9" w:rsidRDefault="0062055D">
            <w:pPr>
              <w:spacing w:after="0" w:line="259" w:lineRule="auto"/>
              <w:ind w:left="0" w:right="108" w:firstLine="0"/>
              <w:jc w:val="right"/>
            </w:pPr>
            <w:r>
              <w:rPr>
                <w:sz w:val="18"/>
              </w:rPr>
              <w:t xml:space="preserve">   0.00   </w:t>
            </w:r>
          </w:p>
        </w:tc>
      </w:tr>
      <w:tr w:rsidR="00CD3EE9" w14:paraId="38DEB4C4"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2C3B2CFC" w14:textId="77777777" w:rsidR="00CD3EE9" w:rsidRDefault="0062055D">
            <w:pPr>
              <w:spacing w:after="0" w:line="259" w:lineRule="auto"/>
              <w:ind w:left="0" w:firstLine="0"/>
              <w:jc w:val="left"/>
            </w:pPr>
            <w:r>
              <w:rPr>
                <w:b/>
                <w:sz w:val="18"/>
              </w:rPr>
              <w:t xml:space="preserve">Contribuciones de Mejoras </w:t>
            </w:r>
          </w:p>
        </w:tc>
        <w:tc>
          <w:tcPr>
            <w:tcW w:w="1965" w:type="dxa"/>
            <w:tcBorders>
              <w:top w:val="single" w:sz="4" w:space="0" w:color="000000"/>
              <w:left w:val="single" w:sz="4" w:space="0" w:color="000000"/>
              <w:bottom w:val="single" w:sz="4" w:space="0" w:color="000000"/>
              <w:right w:val="single" w:sz="4" w:space="0" w:color="000000"/>
            </w:tcBorders>
          </w:tcPr>
          <w:p w14:paraId="753978DD" w14:textId="77777777" w:rsidR="00CD3EE9" w:rsidRDefault="0062055D">
            <w:pPr>
              <w:spacing w:after="0" w:line="259" w:lineRule="auto"/>
              <w:ind w:left="0" w:right="108" w:firstLine="0"/>
              <w:jc w:val="right"/>
            </w:pPr>
            <w:r>
              <w:rPr>
                <w:b/>
                <w:sz w:val="18"/>
              </w:rPr>
              <w:t xml:space="preserve">0.00 </w:t>
            </w:r>
          </w:p>
        </w:tc>
      </w:tr>
      <w:tr w:rsidR="00CD3EE9" w14:paraId="6A443F60"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52C98E0E" w14:textId="77777777" w:rsidR="00CD3EE9" w:rsidRDefault="0062055D">
            <w:pPr>
              <w:spacing w:after="0" w:line="259" w:lineRule="auto"/>
              <w:ind w:left="313" w:firstLine="0"/>
              <w:jc w:val="left"/>
            </w:pPr>
            <w:r>
              <w:rPr>
                <w:sz w:val="18"/>
              </w:rPr>
              <w:t xml:space="preserve">Contribuciones de Mejoras por Obras Públicas </w:t>
            </w:r>
          </w:p>
        </w:tc>
        <w:tc>
          <w:tcPr>
            <w:tcW w:w="1965" w:type="dxa"/>
            <w:tcBorders>
              <w:top w:val="single" w:sz="4" w:space="0" w:color="000000"/>
              <w:left w:val="single" w:sz="4" w:space="0" w:color="000000"/>
              <w:bottom w:val="single" w:sz="4" w:space="0" w:color="000000"/>
              <w:right w:val="single" w:sz="4" w:space="0" w:color="000000"/>
            </w:tcBorders>
          </w:tcPr>
          <w:p w14:paraId="195B9A89" w14:textId="77777777" w:rsidR="00CD3EE9" w:rsidRDefault="0062055D">
            <w:pPr>
              <w:spacing w:after="0" w:line="259" w:lineRule="auto"/>
              <w:ind w:left="0" w:right="108" w:firstLine="0"/>
              <w:jc w:val="right"/>
            </w:pPr>
            <w:r>
              <w:rPr>
                <w:sz w:val="18"/>
              </w:rPr>
              <w:t xml:space="preserve">0.00 </w:t>
            </w:r>
          </w:p>
        </w:tc>
      </w:tr>
      <w:tr w:rsidR="00CD3EE9" w14:paraId="439D2F6E" w14:textId="77777777">
        <w:trPr>
          <w:trHeight w:val="424"/>
        </w:trPr>
        <w:tc>
          <w:tcPr>
            <w:tcW w:w="7940" w:type="dxa"/>
            <w:tcBorders>
              <w:top w:val="single" w:sz="4" w:space="0" w:color="000000"/>
              <w:left w:val="single" w:sz="4" w:space="0" w:color="000000"/>
              <w:bottom w:val="single" w:sz="4" w:space="0" w:color="000000"/>
              <w:right w:val="single" w:sz="4" w:space="0" w:color="000000"/>
            </w:tcBorders>
          </w:tcPr>
          <w:p w14:paraId="57403C43" w14:textId="77777777" w:rsidR="00CD3EE9" w:rsidRDefault="0062055D">
            <w:pPr>
              <w:spacing w:after="0" w:line="259" w:lineRule="auto"/>
              <w:ind w:left="313" w:firstLine="0"/>
            </w:pPr>
            <w:r>
              <w:rPr>
                <w:sz w:val="18"/>
              </w:rPr>
              <w:t xml:space="preserve">Contribuciones de Mejoras no Comprendidas en la Ley de Ingresos Vigente, Causadas en Ejercicios Fiscales Anteriores Pendientes de Liquidación o Pago </w:t>
            </w:r>
          </w:p>
        </w:tc>
        <w:tc>
          <w:tcPr>
            <w:tcW w:w="1965" w:type="dxa"/>
            <w:tcBorders>
              <w:top w:val="single" w:sz="4" w:space="0" w:color="000000"/>
              <w:left w:val="single" w:sz="4" w:space="0" w:color="000000"/>
              <w:bottom w:val="single" w:sz="4" w:space="0" w:color="000000"/>
              <w:right w:val="single" w:sz="4" w:space="0" w:color="000000"/>
            </w:tcBorders>
          </w:tcPr>
          <w:p w14:paraId="5654AFE1" w14:textId="77777777" w:rsidR="00CD3EE9" w:rsidRDefault="0062055D">
            <w:pPr>
              <w:spacing w:after="0" w:line="259" w:lineRule="auto"/>
              <w:ind w:left="0" w:right="64" w:firstLine="0"/>
              <w:jc w:val="right"/>
            </w:pPr>
            <w:r>
              <w:rPr>
                <w:sz w:val="18"/>
              </w:rPr>
              <w:t xml:space="preserve"> </w:t>
            </w:r>
          </w:p>
          <w:p w14:paraId="09EC26E7" w14:textId="77777777" w:rsidR="00CD3EE9" w:rsidRDefault="0062055D">
            <w:pPr>
              <w:spacing w:after="0" w:line="259" w:lineRule="auto"/>
              <w:ind w:left="0" w:right="108" w:firstLine="0"/>
              <w:jc w:val="right"/>
            </w:pPr>
            <w:r>
              <w:rPr>
                <w:sz w:val="18"/>
              </w:rPr>
              <w:t xml:space="preserve">0.00 </w:t>
            </w:r>
          </w:p>
        </w:tc>
      </w:tr>
      <w:tr w:rsidR="00CD3EE9" w14:paraId="46CFCBF7"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00315BB1" w14:textId="77777777" w:rsidR="00CD3EE9" w:rsidRDefault="0062055D">
            <w:pPr>
              <w:spacing w:after="0" w:line="259" w:lineRule="auto"/>
              <w:ind w:left="0" w:firstLine="0"/>
              <w:jc w:val="left"/>
            </w:pPr>
            <w:r>
              <w:rPr>
                <w:b/>
                <w:sz w:val="18"/>
              </w:rPr>
              <w:t>Derechos</w:t>
            </w:r>
            <w:r>
              <w:rPr>
                <w:sz w:val="18"/>
              </w:rPr>
              <w:t xml:space="preserve"> </w:t>
            </w:r>
          </w:p>
        </w:tc>
        <w:tc>
          <w:tcPr>
            <w:tcW w:w="1965" w:type="dxa"/>
            <w:tcBorders>
              <w:top w:val="single" w:sz="4" w:space="0" w:color="000000"/>
              <w:left w:val="single" w:sz="4" w:space="0" w:color="000000"/>
              <w:bottom w:val="single" w:sz="4" w:space="0" w:color="000000"/>
              <w:right w:val="single" w:sz="4" w:space="0" w:color="000000"/>
            </w:tcBorders>
          </w:tcPr>
          <w:p w14:paraId="009748C8" w14:textId="77777777" w:rsidR="00CD3EE9" w:rsidRDefault="0062055D">
            <w:pPr>
              <w:spacing w:after="0" w:line="259" w:lineRule="auto"/>
              <w:ind w:left="0" w:right="109" w:firstLine="0"/>
              <w:jc w:val="right"/>
            </w:pPr>
            <w:r>
              <w:rPr>
                <w:b/>
                <w:sz w:val="18"/>
              </w:rPr>
              <w:t>7,192,758.38</w:t>
            </w:r>
            <w:r>
              <w:rPr>
                <w:sz w:val="18"/>
              </w:rPr>
              <w:t xml:space="preserve"> </w:t>
            </w:r>
          </w:p>
        </w:tc>
      </w:tr>
      <w:tr w:rsidR="00CD3EE9" w14:paraId="405A0F79" w14:textId="77777777">
        <w:trPr>
          <w:trHeight w:val="216"/>
        </w:trPr>
        <w:tc>
          <w:tcPr>
            <w:tcW w:w="7940" w:type="dxa"/>
            <w:tcBorders>
              <w:top w:val="single" w:sz="4" w:space="0" w:color="000000"/>
              <w:left w:val="single" w:sz="4" w:space="0" w:color="000000"/>
              <w:bottom w:val="single" w:sz="4" w:space="0" w:color="000000"/>
              <w:right w:val="single" w:sz="4" w:space="0" w:color="000000"/>
            </w:tcBorders>
          </w:tcPr>
          <w:p w14:paraId="2CD0AA7F" w14:textId="77777777" w:rsidR="00CD3EE9" w:rsidRDefault="0062055D">
            <w:pPr>
              <w:spacing w:after="0" w:line="259" w:lineRule="auto"/>
              <w:ind w:left="313" w:firstLine="0"/>
              <w:jc w:val="left"/>
            </w:pPr>
            <w:r>
              <w:rPr>
                <w:sz w:val="18"/>
              </w:rPr>
              <w:t xml:space="preserve">Derechos por el Uso, Goce, Aprovechamiento o Explotación de Bienes de Dominio Público </w:t>
            </w:r>
          </w:p>
        </w:tc>
        <w:tc>
          <w:tcPr>
            <w:tcW w:w="1965" w:type="dxa"/>
            <w:tcBorders>
              <w:top w:val="single" w:sz="4" w:space="0" w:color="000000"/>
              <w:left w:val="single" w:sz="4" w:space="0" w:color="000000"/>
              <w:bottom w:val="single" w:sz="4" w:space="0" w:color="000000"/>
              <w:right w:val="single" w:sz="4" w:space="0" w:color="000000"/>
            </w:tcBorders>
          </w:tcPr>
          <w:p w14:paraId="5C29882D" w14:textId="77777777" w:rsidR="00CD3EE9" w:rsidRDefault="0062055D">
            <w:pPr>
              <w:spacing w:after="0" w:line="259" w:lineRule="auto"/>
              <w:ind w:left="0" w:right="109" w:firstLine="0"/>
              <w:jc w:val="right"/>
            </w:pPr>
            <w:r>
              <w:rPr>
                <w:sz w:val="18"/>
              </w:rPr>
              <w:t xml:space="preserve">4,792,841.53 </w:t>
            </w:r>
          </w:p>
        </w:tc>
      </w:tr>
      <w:tr w:rsidR="00CD3EE9" w14:paraId="7074A5E6"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5A1068BA" w14:textId="77777777" w:rsidR="00CD3EE9" w:rsidRDefault="0062055D">
            <w:pPr>
              <w:spacing w:after="0" w:line="259" w:lineRule="auto"/>
              <w:ind w:left="313" w:firstLine="0"/>
              <w:jc w:val="left"/>
            </w:pPr>
            <w:r>
              <w:rPr>
                <w:sz w:val="18"/>
              </w:rPr>
              <w:t xml:space="preserve">Derechos por Prestación de Servicios </w:t>
            </w:r>
          </w:p>
        </w:tc>
        <w:tc>
          <w:tcPr>
            <w:tcW w:w="1965" w:type="dxa"/>
            <w:tcBorders>
              <w:top w:val="single" w:sz="4" w:space="0" w:color="000000"/>
              <w:left w:val="single" w:sz="4" w:space="0" w:color="000000"/>
              <w:bottom w:val="single" w:sz="4" w:space="0" w:color="000000"/>
              <w:right w:val="single" w:sz="4" w:space="0" w:color="000000"/>
            </w:tcBorders>
          </w:tcPr>
          <w:p w14:paraId="428E8442" w14:textId="77777777" w:rsidR="00CD3EE9" w:rsidRDefault="0062055D">
            <w:pPr>
              <w:spacing w:after="0" w:line="259" w:lineRule="auto"/>
              <w:ind w:left="0" w:right="109" w:firstLine="0"/>
              <w:jc w:val="right"/>
            </w:pPr>
            <w:r>
              <w:rPr>
                <w:sz w:val="18"/>
              </w:rPr>
              <w:t xml:space="preserve">2,399,916.85 </w:t>
            </w:r>
          </w:p>
        </w:tc>
      </w:tr>
      <w:tr w:rsidR="00CD3EE9" w14:paraId="02400C51"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460D6529" w14:textId="77777777" w:rsidR="00CD3EE9" w:rsidRDefault="0062055D">
            <w:pPr>
              <w:spacing w:after="0" w:line="259" w:lineRule="auto"/>
              <w:ind w:left="313" w:firstLine="0"/>
              <w:jc w:val="left"/>
            </w:pPr>
            <w:r>
              <w:rPr>
                <w:sz w:val="18"/>
              </w:rPr>
              <w:t xml:space="preserve">Otros Derechos </w:t>
            </w:r>
          </w:p>
        </w:tc>
        <w:tc>
          <w:tcPr>
            <w:tcW w:w="1965" w:type="dxa"/>
            <w:tcBorders>
              <w:top w:val="single" w:sz="4" w:space="0" w:color="000000"/>
              <w:left w:val="single" w:sz="4" w:space="0" w:color="000000"/>
              <w:bottom w:val="single" w:sz="4" w:space="0" w:color="000000"/>
              <w:right w:val="single" w:sz="4" w:space="0" w:color="000000"/>
            </w:tcBorders>
          </w:tcPr>
          <w:p w14:paraId="0AEEB26F" w14:textId="77777777" w:rsidR="00CD3EE9" w:rsidRDefault="0062055D">
            <w:pPr>
              <w:spacing w:after="0" w:line="259" w:lineRule="auto"/>
              <w:ind w:left="0" w:right="108" w:firstLine="0"/>
              <w:jc w:val="right"/>
            </w:pPr>
            <w:r>
              <w:rPr>
                <w:sz w:val="18"/>
              </w:rPr>
              <w:t xml:space="preserve">0.00 </w:t>
            </w:r>
          </w:p>
        </w:tc>
      </w:tr>
      <w:tr w:rsidR="00CD3EE9" w14:paraId="7A04CB8A"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6E25378B" w14:textId="77777777" w:rsidR="00CD3EE9" w:rsidRDefault="0062055D">
            <w:pPr>
              <w:spacing w:after="0" w:line="259" w:lineRule="auto"/>
              <w:ind w:left="313" w:firstLine="0"/>
              <w:jc w:val="left"/>
            </w:pPr>
            <w:r>
              <w:rPr>
                <w:sz w:val="18"/>
              </w:rPr>
              <w:t xml:space="preserve">Accesorios de Derechos </w:t>
            </w:r>
          </w:p>
        </w:tc>
        <w:tc>
          <w:tcPr>
            <w:tcW w:w="1965" w:type="dxa"/>
            <w:tcBorders>
              <w:top w:val="single" w:sz="4" w:space="0" w:color="000000"/>
              <w:left w:val="single" w:sz="4" w:space="0" w:color="000000"/>
              <w:bottom w:val="single" w:sz="4" w:space="0" w:color="000000"/>
              <w:right w:val="single" w:sz="4" w:space="0" w:color="000000"/>
            </w:tcBorders>
          </w:tcPr>
          <w:p w14:paraId="24D0D193" w14:textId="77777777" w:rsidR="00CD3EE9" w:rsidRDefault="0062055D">
            <w:pPr>
              <w:spacing w:after="0" w:line="259" w:lineRule="auto"/>
              <w:ind w:left="0" w:right="108" w:firstLine="0"/>
              <w:jc w:val="right"/>
            </w:pPr>
            <w:r>
              <w:rPr>
                <w:sz w:val="18"/>
              </w:rPr>
              <w:t xml:space="preserve">0.00 </w:t>
            </w:r>
          </w:p>
        </w:tc>
      </w:tr>
      <w:tr w:rsidR="00CD3EE9" w14:paraId="51EA2BD0" w14:textId="77777777">
        <w:trPr>
          <w:trHeight w:val="424"/>
        </w:trPr>
        <w:tc>
          <w:tcPr>
            <w:tcW w:w="7940" w:type="dxa"/>
            <w:tcBorders>
              <w:top w:val="single" w:sz="4" w:space="0" w:color="000000"/>
              <w:left w:val="single" w:sz="4" w:space="0" w:color="000000"/>
              <w:bottom w:val="single" w:sz="4" w:space="0" w:color="000000"/>
              <w:right w:val="single" w:sz="4" w:space="0" w:color="000000"/>
            </w:tcBorders>
          </w:tcPr>
          <w:p w14:paraId="250176DA" w14:textId="77777777" w:rsidR="00CD3EE9" w:rsidRDefault="0062055D">
            <w:pPr>
              <w:spacing w:after="0" w:line="259" w:lineRule="auto"/>
              <w:ind w:left="313" w:firstLine="0"/>
              <w:jc w:val="left"/>
            </w:pPr>
            <w:r>
              <w:rPr>
                <w:sz w:val="18"/>
              </w:rPr>
              <w:t xml:space="preserve">Derechos no Comprendidos en la Ley de Ingresos Vigente, Causados en Ejercicios Fiscales Anteriores Pendientes de Liquidación o Pago </w:t>
            </w:r>
          </w:p>
        </w:tc>
        <w:tc>
          <w:tcPr>
            <w:tcW w:w="1965" w:type="dxa"/>
            <w:tcBorders>
              <w:top w:val="single" w:sz="4" w:space="0" w:color="000000"/>
              <w:left w:val="single" w:sz="4" w:space="0" w:color="000000"/>
              <w:bottom w:val="single" w:sz="4" w:space="0" w:color="000000"/>
              <w:right w:val="single" w:sz="4" w:space="0" w:color="000000"/>
            </w:tcBorders>
          </w:tcPr>
          <w:p w14:paraId="44395DA4" w14:textId="77777777" w:rsidR="00CD3EE9" w:rsidRDefault="0062055D">
            <w:pPr>
              <w:spacing w:after="0" w:line="259" w:lineRule="auto"/>
              <w:ind w:left="0" w:right="64" w:firstLine="0"/>
              <w:jc w:val="right"/>
            </w:pPr>
            <w:r>
              <w:rPr>
                <w:sz w:val="18"/>
              </w:rPr>
              <w:t xml:space="preserve"> </w:t>
            </w:r>
          </w:p>
          <w:p w14:paraId="67CA2B40" w14:textId="77777777" w:rsidR="00CD3EE9" w:rsidRDefault="0062055D">
            <w:pPr>
              <w:spacing w:after="0" w:line="259" w:lineRule="auto"/>
              <w:ind w:left="0" w:right="108" w:firstLine="0"/>
              <w:jc w:val="right"/>
            </w:pPr>
            <w:r>
              <w:rPr>
                <w:sz w:val="18"/>
              </w:rPr>
              <w:t xml:space="preserve">0.00 </w:t>
            </w:r>
          </w:p>
        </w:tc>
      </w:tr>
      <w:tr w:rsidR="00CD3EE9" w14:paraId="67926F12"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1F9FA42E" w14:textId="77777777" w:rsidR="00CD3EE9" w:rsidRDefault="0062055D">
            <w:pPr>
              <w:spacing w:after="0" w:line="259" w:lineRule="auto"/>
              <w:ind w:left="0" w:firstLine="0"/>
              <w:jc w:val="left"/>
            </w:pPr>
            <w:r>
              <w:rPr>
                <w:b/>
                <w:sz w:val="18"/>
              </w:rPr>
              <w:t>Productos</w:t>
            </w:r>
            <w:r>
              <w:rPr>
                <w:sz w:val="18"/>
              </w:rPr>
              <w:t xml:space="preserve"> </w:t>
            </w:r>
          </w:p>
        </w:tc>
        <w:tc>
          <w:tcPr>
            <w:tcW w:w="1965" w:type="dxa"/>
            <w:tcBorders>
              <w:top w:val="single" w:sz="4" w:space="0" w:color="000000"/>
              <w:left w:val="single" w:sz="4" w:space="0" w:color="000000"/>
              <w:bottom w:val="single" w:sz="4" w:space="0" w:color="000000"/>
              <w:right w:val="single" w:sz="4" w:space="0" w:color="000000"/>
            </w:tcBorders>
          </w:tcPr>
          <w:p w14:paraId="4A6A357A" w14:textId="77777777" w:rsidR="00CD3EE9" w:rsidRDefault="0062055D">
            <w:pPr>
              <w:spacing w:after="0" w:line="259" w:lineRule="auto"/>
              <w:ind w:left="0" w:right="108" w:firstLine="0"/>
              <w:jc w:val="right"/>
            </w:pPr>
            <w:r>
              <w:rPr>
                <w:b/>
                <w:sz w:val="18"/>
              </w:rPr>
              <w:t>466,052.16</w:t>
            </w:r>
            <w:r>
              <w:rPr>
                <w:sz w:val="18"/>
              </w:rPr>
              <w:t xml:space="preserve"> </w:t>
            </w:r>
          </w:p>
        </w:tc>
      </w:tr>
      <w:tr w:rsidR="00CD3EE9" w14:paraId="6CB203A3"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77BBF900" w14:textId="77777777" w:rsidR="00CD3EE9" w:rsidRDefault="0062055D">
            <w:pPr>
              <w:spacing w:after="0" w:line="259" w:lineRule="auto"/>
              <w:ind w:left="313" w:firstLine="0"/>
              <w:jc w:val="left"/>
            </w:pPr>
            <w:r>
              <w:rPr>
                <w:sz w:val="18"/>
              </w:rPr>
              <w:lastRenderedPageBreak/>
              <w:t xml:space="preserve">Productos </w:t>
            </w:r>
          </w:p>
        </w:tc>
        <w:tc>
          <w:tcPr>
            <w:tcW w:w="1965" w:type="dxa"/>
            <w:tcBorders>
              <w:top w:val="single" w:sz="4" w:space="0" w:color="000000"/>
              <w:left w:val="single" w:sz="4" w:space="0" w:color="000000"/>
              <w:bottom w:val="single" w:sz="4" w:space="0" w:color="000000"/>
              <w:right w:val="single" w:sz="4" w:space="0" w:color="000000"/>
            </w:tcBorders>
          </w:tcPr>
          <w:p w14:paraId="014C71AF" w14:textId="77777777" w:rsidR="00CD3EE9" w:rsidRDefault="0062055D">
            <w:pPr>
              <w:spacing w:after="0" w:line="259" w:lineRule="auto"/>
              <w:ind w:left="0" w:right="64" w:firstLine="0"/>
              <w:jc w:val="right"/>
            </w:pPr>
            <w:r>
              <w:rPr>
                <w:b/>
                <w:sz w:val="18"/>
              </w:rPr>
              <w:t xml:space="preserve"> </w:t>
            </w:r>
          </w:p>
        </w:tc>
      </w:tr>
      <w:tr w:rsidR="00CD3EE9" w14:paraId="202410B5" w14:textId="77777777">
        <w:trPr>
          <w:trHeight w:val="424"/>
        </w:trPr>
        <w:tc>
          <w:tcPr>
            <w:tcW w:w="7940" w:type="dxa"/>
            <w:tcBorders>
              <w:top w:val="single" w:sz="4" w:space="0" w:color="000000"/>
              <w:left w:val="single" w:sz="4" w:space="0" w:color="000000"/>
              <w:bottom w:val="single" w:sz="4" w:space="0" w:color="000000"/>
              <w:right w:val="single" w:sz="4" w:space="0" w:color="000000"/>
            </w:tcBorders>
          </w:tcPr>
          <w:p w14:paraId="044285D9" w14:textId="77777777" w:rsidR="00CD3EE9" w:rsidRDefault="0062055D">
            <w:pPr>
              <w:spacing w:after="0" w:line="259" w:lineRule="auto"/>
              <w:ind w:left="313" w:firstLine="0"/>
            </w:pPr>
            <w:r>
              <w:rPr>
                <w:sz w:val="18"/>
              </w:rPr>
              <w:t xml:space="preserve">Productos no Comprendidos en la Ley de Ingresos Vigente, Causados en Ejercicios Fiscales Anteriores Pendientes de Liquidación o Pago </w:t>
            </w:r>
          </w:p>
        </w:tc>
        <w:tc>
          <w:tcPr>
            <w:tcW w:w="1965" w:type="dxa"/>
            <w:tcBorders>
              <w:top w:val="single" w:sz="4" w:space="0" w:color="000000"/>
              <w:left w:val="single" w:sz="4" w:space="0" w:color="000000"/>
              <w:bottom w:val="single" w:sz="4" w:space="0" w:color="000000"/>
              <w:right w:val="single" w:sz="4" w:space="0" w:color="000000"/>
            </w:tcBorders>
          </w:tcPr>
          <w:p w14:paraId="071577A1" w14:textId="77777777" w:rsidR="00CD3EE9" w:rsidRDefault="0062055D">
            <w:pPr>
              <w:spacing w:after="0" w:line="259" w:lineRule="auto"/>
              <w:ind w:left="0" w:right="64" w:firstLine="0"/>
              <w:jc w:val="right"/>
            </w:pPr>
            <w:r>
              <w:rPr>
                <w:sz w:val="18"/>
              </w:rPr>
              <w:t xml:space="preserve"> </w:t>
            </w:r>
          </w:p>
          <w:p w14:paraId="5D9B0BE4" w14:textId="77777777" w:rsidR="00CD3EE9" w:rsidRDefault="0062055D">
            <w:pPr>
              <w:spacing w:after="0" w:line="259" w:lineRule="auto"/>
              <w:ind w:left="0" w:right="108" w:firstLine="0"/>
              <w:jc w:val="right"/>
            </w:pPr>
            <w:r>
              <w:rPr>
                <w:sz w:val="18"/>
              </w:rPr>
              <w:t xml:space="preserve">466,052.16 </w:t>
            </w:r>
          </w:p>
        </w:tc>
      </w:tr>
      <w:tr w:rsidR="00CD3EE9" w14:paraId="618E6938"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22A1B24B" w14:textId="77777777" w:rsidR="00CD3EE9" w:rsidRDefault="0062055D">
            <w:pPr>
              <w:spacing w:after="0" w:line="259" w:lineRule="auto"/>
              <w:ind w:left="0" w:firstLine="0"/>
              <w:jc w:val="left"/>
            </w:pPr>
            <w:r>
              <w:rPr>
                <w:b/>
                <w:sz w:val="18"/>
              </w:rPr>
              <w:t>Aprovechamientos</w:t>
            </w:r>
            <w:r>
              <w:rPr>
                <w:sz w:val="18"/>
              </w:rPr>
              <w:t xml:space="preserve"> </w:t>
            </w:r>
          </w:p>
        </w:tc>
        <w:tc>
          <w:tcPr>
            <w:tcW w:w="1965" w:type="dxa"/>
            <w:tcBorders>
              <w:top w:val="single" w:sz="4" w:space="0" w:color="000000"/>
              <w:left w:val="single" w:sz="4" w:space="0" w:color="000000"/>
              <w:bottom w:val="single" w:sz="4" w:space="0" w:color="000000"/>
              <w:right w:val="single" w:sz="4" w:space="0" w:color="000000"/>
            </w:tcBorders>
          </w:tcPr>
          <w:p w14:paraId="3041A61D" w14:textId="77777777" w:rsidR="00CD3EE9" w:rsidRDefault="0062055D">
            <w:pPr>
              <w:spacing w:after="0" w:line="259" w:lineRule="auto"/>
              <w:ind w:left="0" w:right="108" w:firstLine="0"/>
              <w:jc w:val="right"/>
            </w:pPr>
            <w:r>
              <w:rPr>
                <w:b/>
                <w:sz w:val="18"/>
              </w:rPr>
              <w:t>115,800.84</w:t>
            </w:r>
            <w:r>
              <w:rPr>
                <w:sz w:val="18"/>
              </w:rPr>
              <w:t xml:space="preserve"> </w:t>
            </w:r>
          </w:p>
        </w:tc>
      </w:tr>
      <w:tr w:rsidR="00CD3EE9" w14:paraId="6643EED1" w14:textId="77777777">
        <w:trPr>
          <w:trHeight w:val="216"/>
        </w:trPr>
        <w:tc>
          <w:tcPr>
            <w:tcW w:w="7940" w:type="dxa"/>
            <w:tcBorders>
              <w:top w:val="single" w:sz="4" w:space="0" w:color="000000"/>
              <w:left w:val="single" w:sz="4" w:space="0" w:color="000000"/>
              <w:bottom w:val="single" w:sz="4" w:space="0" w:color="000000"/>
              <w:right w:val="single" w:sz="4" w:space="0" w:color="000000"/>
            </w:tcBorders>
          </w:tcPr>
          <w:p w14:paraId="2F677C83" w14:textId="77777777" w:rsidR="00CD3EE9" w:rsidRDefault="0062055D">
            <w:pPr>
              <w:spacing w:after="0" w:line="259" w:lineRule="auto"/>
              <w:ind w:left="313" w:firstLine="0"/>
              <w:jc w:val="left"/>
            </w:pPr>
            <w:r>
              <w:rPr>
                <w:sz w:val="18"/>
              </w:rPr>
              <w:t xml:space="preserve">Aprovechamientos </w:t>
            </w:r>
          </w:p>
        </w:tc>
        <w:tc>
          <w:tcPr>
            <w:tcW w:w="1965" w:type="dxa"/>
            <w:tcBorders>
              <w:top w:val="single" w:sz="4" w:space="0" w:color="000000"/>
              <w:left w:val="single" w:sz="4" w:space="0" w:color="000000"/>
              <w:bottom w:val="single" w:sz="4" w:space="0" w:color="000000"/>
              <w:right w:val="single" w:sz="4" w:space="0" w:color="000000"/>
            </w:tcBorders>
          </w:tcPr>
          <w:p w14:paraId="30206809" w14:textId="77777777" w:rsidR="00CD3EE9" w:rsidRDefault="0062055D">
            <w:pPr>
              <w:spacing w:after="0" w:line="259" w:lineRule="auto"/>
              <w:ind w:left="312" w:firstLine="0"/>
              <w:jc w:val="left"/>
            </w:pPr>
            <w:r>
              <w:rPr>
                <w:sz w:val="18"/>
              </w:rPr>
              <w:t xml:space="preserve"> </w:t>
            </w:r>
          </w:p>
        </w:tc>
      </w:tr>
      <w:tr w:rsidR="00CD3EE9" w14:paraId="1CDFA1E5"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572DC80D" w14:textId="77777777" w:rsidR="00CD3EE9" w:rsidRDefault="0062055D">
            <w:pPr>
              <w:spacing w:after="0" w:line="259" w:lineRule="auto"/>
              <w:ind w:left="313" w:firstLine="0"/>
              <w:jc w:val="left"/>
            </w:pPr>
            <w:r>
              <w:rPr>
                <w:sz w:val="18"/>
              </w:rPr>
              <w:t xml:space="preserve">Aprovechamientos Patrimoniales </w:t>
            </w:r>
          </w:p>
        </w:tc>
        <w:tc>
          <w:tcPr>
            <w:tcW w:w="1965" w:type="dxa"/>
            <w:tcBorders>
              <w:top w:val="single" w:sz="4" w:space="0" w:color="000000"/>
              <w:left w:val="single" w:sz="4" w:space="0" w:color="000000"/>
              <w:bottom w:val="single" w:sz="4" w:space="0" w:color="000000"/>
              <w:right w:val="single" w:sz="4" w:space="0" w:color="000000"/>
            </w:tcBorders>
          </w:tcPr>
          <w:p w14:paraId="12608BCB" w14:textId="77777777" w:rsidR="00CD3EE9" w:rsidRDefault="0062055D">
            <w:pPr>
              <w:spacing w:after="0" w:line="259" w:lineRule="auto"/>
              <w:ind w:left="0" w:right="45" w:firstLine="0"/>
              <w:jc w:val="right"/>
            </w:pPr>
            <w:r>
              <w:rPr>
                <w:sz w:val="18"/>
              </w:rPr>
              <w:t xml:space="preserve">63,022.14 </w:t>
            </w:r>
          </w:p>
        </w:tc>
      </w:tr>
      <w:tr w:rsidR="00CD3EE9" w14:paraId="50BE34A6"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4A529C0B" w14:textId="77777777" w:rsidR="00CD3EE9" w:rsidRDefault="0062055D">
            <w:pPr>
              <w:spacing w:after="0" w:line="259" w:lineRule="auto"/>
              <w:ind w:left="313" w:firstLine="0"/>
              <w:jc w:val="left"/>
            </w:pPr>
            <w:r>
              <w:rPr>
                <w:sz w:val="18"/>
              </w:rPr>
              <w:t xml:space="preserve">Accesorios de Aprovechamientos </w:t>
            </w:r>
          </w:p>
        </w:tc>
        <w:tc>
          <w:tcPr>
            <w:tcW w:w="1965" w:type="dxa"/>
            <w:tcBorders>
              <w:top w:val="single" w:sz="4" w:space="0" w:color="000000"/>
              <w:left w:val="single" w:sz="4" w:space="0" w:color="000000"/>
              <w:bottom w:val="single" w:sz="4" w:space="0" w:color="000000"/>
              <w:right w:val="single" w:sz="4" w:space="0" w:color="000000"/>
            </w:tcBorders>
          </w:tcPr>
          <w:p w14:paraId="5E392145" w14:textId="77777777" w:rsidR="00CD3EE9" w:rsidRDefault="0062055D">
            <w:pPr>
              <w:spacing w:after="0" w:line="259" w:lineRule="auto"/>
              <w:ind w:left="0" w:right="45" w:firstLine="0"/>
              <w:jc w:val="right"/>
            </w:pPr>
            <w:r>
              <w:rPr>
                <w:sz w:val="18"/>
              </w:rPr>
              <w:t xml:space="preserve">52,778.70 </w:t>
            </w:r>
          </w:p>
        </w:tc>
      </w:tr>
      <w:tr w:rsidR="00CD3EE9" w14:paraId="559BD850" w14:textId="77777777">
        <w:trPr>
          <w:trHeight w:val="424"/>
        </w:trPr>
        <w:tc>
          <w:tcPr>
            <w:tcW w:w="7940" w:type="dxa"/>
            <w:tcBorders>
              <w:top w:val="single" w:sz="4" w:space="0" w:color="000000"/>
              <w:left w:val="single" w:sz="4" w:space="0" w:color="000000"/>
              <w:bottom w:val="single" w:sz="4" w:space="0" w:color="000000"/>
              <w:right w:val="single" w:sz="4" w:space="0" w:color="000000"/>
            </w:tcBorders>
          </w:tcPr>
          <w:p w14:paraId="2BF6A351" w14:textId="77777777" w:rsidR="00CD3EE9" w:rsidRDefault="0062055D">
            <w:pPr>
              <w:spacing w:after="0" w:line="259" w:lineRule="auto"/>
              <w:ind w:left="313" w:firstLine="0"/>
            </w:pPr>
            <w:r>
              <w:rPr>
                <w:sz w:val="18"/>
              </w:rPr>
              <w:t xml:space="preserve">Aprovechamientos no Comprendidos en la Ley de Ingresos Vigente, Causados en Ejercicios Fiscales Anteriores Pendientes de Liquidación o Pago </w:t>
            </w:r>
          </w:p>
        </w:tc>
        <w:tc>
          <w:tcPr>
            <w:tcW w:w="1965" w:type="dxa"/>
            <w:tcBorders>
              <w:top w:val="single" w:sz="4" w:space="0" w:color="000000"/>
              <w:left w:val="single" w:sz="4" w:space="0" w:color="000000"/>
              <w:bottom w:val="single" w:sz="4" w:space="0" w:color="000000"/>
              <w:right w:val="single" w:sz="4" w:space="0" w:color="000000"/>
            </w:tcBorders>
          </w:tcPr>
          <w:p w14:paraId="2FE41A31" w14:textId="77777777" w:rsidR="00CD3EE9" w:rsidRDefault="0062055D">
            <w:pPr>
              <w:spacing w:after="0" w:line="259" w:lineRule="auto"/>
              <w:ind w:left="0" w:firstLine="0"/>
              <w:jc w:val="right"/>
            </w:pPr>
            <w:r>
              <w:rPr>
                <w:sz w:val="18"/>
              </w:rPr>
              <w:t xml:space="preserve"> </w:t>
            </w:r>
          </w:p>
          <w:p w14:paraId="5CCD9361" w14:textId="77777777" w:rsidR="00CD3EE9" w:rsidRDefault="0062055D">
            <w:pPr>
              <w:spacing w:after="0" w:line="259" w:lineRule="auto"/>
              <w:ind w:left="0" w:right="44" w:firstLine="0"/>
              <w:jc w:val="right"/>
            </w:pPr>
            <w:r>
              <w:rPr>
                <w:sz w:val="18"/>
              </w:rPr>
              <w:t xml:space="preserve">0.00 </w:t>
            </w:r>
          </w:p>
        </w:tc>
      </w:tr>
      <w:tr w:rsidR="00CD3EE9" w14:paraId="29375485"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56C65A5D" w14:textId="77777777" w:rsidR="00CD3EE9" w:rsidRDefault="0062055D">
            <w:pPr>
              <w:spacing w:after="0" w:line="259" w:lineRule="auto"/>
              <w:ind w:left="0" w:firstLine="0"/>
              <w:jc w:val="left"/>
            </w:pPr>
            <w:r>
              <w:rPr>
                <w:b/>
                <w:sz w:val="18"/>
              </w:rPr>
              <w:t>Ingresos por Venta de Bienes, Prestación de Servicios y Otros Ingresos</w:t>
            </w:r>
            <w:r>
              <w:rPr>
                <w:sz w:val="18"/>
              </w:rPr>
              <w:t xml:space="preserve"> </w:t>
            </w:r>
          </w:p>
        </w:tc>
        <w:tc>
          <w:tcPr>
            <w:tcW w:w="1965" w:type="dxa"/>
            <w:tcBorders>
              <w:top w:val="single" w:sz="4" w:space="0" w:color="000000"/>
              <w:left w:val="single" w:sz="4" w:space="0" w:color="000000"/>
              <w:bottom w:val="single" w:sz="4" w:space="0" w:color="000000"/>
              <w:right w:val="single" w:sz="4" w:space="0" w:color="000000"/>
            </w:tcBorders>
          </w:tcPr>
          <w:p w14:paraId="128591CE" w14:textId="77777777" w:rsidR="00CD3EE9" w:rsidRDefault="0062055D">
            <w:pPr>
              <w:spacing w:after="0" w:line="259" w:lineRule="auto"/>
              <w:ind w:left="0" w:right="44" w:firstLine="0"/>
              <w:jc w:val="right"/>
            </w:pPr>
            <w:r>
              <w:rPr>
                <w:b/>
                <w:sz w:val="18"/>
              </w:rPr>
              <w:t xml:space="preserve">0.00 </w:t>
            </w:r>
          </w:p>
        </w:tc>
      </w:tr>
      <w:tr w:rsidR="00CD3EE9" w14:paraId="6204A18B" w14:textId="77777777">
        <w:trPr>
          <w:trHeight w:val="218"/>
        </w:trPr>
        <w:tc>
          <w:tcPr>
            <w:tcW w:w="7940" w:type="dxa"/>
            <w:tcBorders>
              <w:top w:val="single" w:sz="4" w:space="0" w:color="000000"/>
              <w:left w:val="single" w:sz="4" w:space="0" w:color="000000"/>
              <w:bottom w:val="single" w:sz="4" w:space="0" w:color="000000"/>
              <w:right w:val="single" w:sz="4" w:space="0" w:color="000000"/>
            </w:tcBorders>
          </w:tcPr>
          <w:p w14:paraId="4AB22D23" w14:textId="77777777" w:rsidR="00CD3EE9" w:rsidRDefault="0062055D">
            <w:pPr>
              <w:spacing w:after="0" w:line="259" w:lineRule="auto"/>
              <w:ind w:left="313" w:firstLine="0"/>
              <w:jc w:val="left"/>
            </w:pPr>
            <w:r>
              <w:rPr>
                <w:sz w:val="18"/>
              </w:rPr>
              <w:t xml:space="preserve">Ingresos por Venta de Bienes y Prestación de Servicios de Instituciones Públicas de Seguridad Social </w:t>
            </w:r>
          </w:p>
        </w:tc>
        <w:tc>
          <w:tcPr>
            <w:tcW w:w="1965" w:type="dxa"/>
            <w:tcBorders>
              <w:top w:val="single" w:sz="4" w:space="0" w:color="000000"/>
              <w:left w:val="single" w:sz="4" w:space="0" w:color="000000"/>
              <w:bottom w:val="single" w:sz="4" w:space="0" w:color="000000"/>
              <w:right w:val="single" w:sz="4" w:space="0" w:color="000000"/>
            </w:tcBorders>
          </w:tcPr>
          <w:p w14:paraId="307A61BF" w14:textId="77777777" w:rsidR="00CD3EE9" w:rsidRDefault="0062055D">
            <w:pPr>
              <w:spacing w:after="0" w:line="259" w:lineRule="auto"/>
              <w:ind w:left="0" w:right="44" w:firstLine="0"/>
              <w:jc w:val="right"/>
            </w:pPr>
            <w:r>
              <w:rPr>
                <w:sz w:val="18"/>
              </w:rPr>
              <w:t xml:space="preserve">0.00 </w:t>
            </w:r>
          </w:p>
        </w:tc>
      </w:tr>
      <w:tr w:rsidR="00CD3EE9" w14:paraId="4A29A2C5"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66B6446F" w14:textId="77777777" w:rsidR="00CD3EE9" w:rsidRDefault="0062055D">
            <w:pPr>
              <w:spacing w:after="0" w:line="259" w:lineRule="auto"/>
              <w:ind w:left="313" w:firstLine="0"/>
              <w:jc w:val="left"/>
            </w:pPr>
            <w:r>
              <w:rPr>
                <w:sz w:val="18"/>
              </w:rPr>
              <w:t xml:space="preserve">Ingresos por Venta de Bienes y Prestación de Servicios de Empresas Productivas del Estado </w:t>
            </w:r>
          </w:p>
        </w:tc>
        <w:tc>
          <w:tcPr>
            <w:tcW w:w="1965" w:type="dxa"/>
            <w:tcBorders>
              <w:top w:val="single" w:sz="4" w:space="0" w:color="000000"/>
              <w:left w:val="single" w:sz="4" w:space="0" w:color="000000"/>
              <w:bottom w:val="single" w:sz="4" w:space="0" w:color="000000"/>
              <w:right w:val="single" w:sz="4" w:space="0" w:color="000000"/>
            </w:tcBorders>
          </w:tcPr>
          <w:p w14:paraId="796C4896" w14:textId="77777777" w:rsidR="00CD3EE9" w:rsidRDefault="0062055D">
            <w:pPr>
              <w:spacing w:after="0" w:line="259" w:lineRule="auto"/>
              <w:ind w:left="0" w:right="44" w:firstLine="0"/>
              <w:jc w:val="right"/>
            </w:pPr>
            <w:r>
              <w:rPr>
                <w:sz w:val="18"/>
              </w:rPr>
              <w:t xml:space="preserve">0.00 </w:t>
            </w:r>
          </w:p>
        </w:tc>
      </w:tr>
      <w:tr w:rsidR="00CD3EE9" w14:paraId="52A89763" w14:textId="77777777">
        <w:trPr>
          <w:trHeight w:val="424"/>
        </w:trPr>
        <w:tc>
          <w:tcPr>
            <w:tcW w:w="7940" w:type="dxa"/>
            <w:tcBorders>
              <w:top w:val="single" w:sz="4" w:space="0" w:color="000000"/>
              <w:left w:val="single" w:sz="4" w:space="0" w:color="000000"/>
              <w:bottom w:val="single" w:sz="4" w:space="0" w:color="000000"/>
              <w:right w:val="single" w:sz="4" w:space="0" w:color="000000"/>
            </w:tcBorders>
          </w:tcPr>
          <w:p w14:paraId="3A563835" w14:textId="77777777" w:rsidR="00CD3EE9" w:rsidRDefault="0062055D">
            <w:pPr>
              <w:spacing w:after="0" w:line="259" w:lineRule="auto"/>
              <w:ind w:left="313" w:firstLine="0"/>
            </w:pPr>
            <w:r>
              <w:rPr>
                <w:sz w:val="18"/>
              </w:rPr>
              <w:t xml:space="preserve">Ingresos por Venta de Bienes y Prestación de Servicios de Entidades Paraestatales y Fideicomisos No Empresariales y No Financieros </w:t>
            </w:r>
          </w:p>
        </w:tc>
        <w:tc>
          <w:tcPr>
            <w:tcW w:w="1965" w:type="dxa"/>
            <w:tcBorders>
              <w:top w:val="single" w:sz="4" w:space="0" w:color="000000"/>
              <w:left w:val="single" w:sz="4" w:space="0" w:color="000000"/>
              <w:bottom w:val="single" w:sz="4" w:space="0" w:color="000000"/>
              <w:right w:val="single" w:sz="4" w:space="0" w:color="000000"/>
            </w:tcBorders>
          </w:tcPr>
          <w:p w14:paraId="18B71E86" w14:textId="77777777" w:rsidR="00CD3EE9" w:rsidRDefault="0062055D">
            <w:pPr>
              <w:spacing w:after="0" w:line="259" w:lineRule="auto"/>
              <w:ind w:left="0" w:firstLine="0"/>
              <w:jc w:val="right"/>
            </w:pPr>
            <w:r>
              <w:rPr>
                <w:sz w:val="18"/>
              </w:rPr>
              <w:t xml:space="preserve"> </w:t>
            </w:r>
          </w:p>
          <w:p w14:paraId="441AC948" w14:textId="77777777" w:rsidR="00CD3EE9" w:rsidRDefault="0062055D">
            <w:pPr>
              <w:spacing w:after="0" w:line="259" w:lineRule="auto"/>
              <w:ind w:left="0" w:right="44" w:firstLine="0"/>
              <w:jc w:val="right"/>
            </w:pPr>
            <w:r>
              <w:rPr>
                <w:sz w:val="18"/>
              </w:rPr>
              <w:t xml:space="preserve">0.00 </w:t>
            </w:r>
          </w:p>
        </w:tc>
      </w:tr>
      <w:tr w:rsidR="00CD3EE9" w14:paraId="69BF2C2A" w14:textId="77777777">
        <w:trPr>
          <w:trHeight w:val="424"/>
        </w:trPr>
        <w:tc>
          <w:tcPr>
            <w:tcW w:w="7940" w:type="dxa"/>
            <w:tcBorders>
              <w:top w:val="single" w:sz="4" w:space="0" w:color="000000"/>
              <w:left w:val="single" w:sz="4" w:space="0" w:color="000000"/>
              <w:bottom w:val="single" w:sz="4" w:space="0" w:color="000000"/>
              <w:right w:val="single" w:sz="4" w:space="0" w:color="000000"/>
            </w:tcBorders>
          </w:tcPr>
          <w:p w14:paraId="28C48EB4" w14:textId="77777777" w:rsidR="00CD3EE9" w:rsidRDefault="0062055D">
            <w:pPr>
              <w:spacing w:after="0" w:line="259" w:lineRule="auto"/>
              <w:ind w:left="313" w:firstLine="0"/>
            </w:pPr>
            <w:r>
              <w:rPr>
                <w:sz w:val="18"/>
              </w:rPr>
              <w:t xml:space="preserve">Ingresos por Venta de Bienes y Prestación de Servicios de Entidades Paraestatales Empresariales No Financieras con Participación Estatal Mayoritaria </w:t>
            </w:r>
          </w:p>
        </w:tc>
        <w:tc>
          <w:tcPr>
            <w:tcW w:w="1965" w:type="dxa"/>
            <w:tcBorders>
              <w:top w:val="single" w:sz="4" w:space="0" w:color="000000"/>
              <w:left w:val="single" w:sz="4" w:space="0" w:color="000000"/>
              <w:bottom w:val="single" w:sz="4" w:space="0" w:color="000000"/>
              <w:right w:val="single" w:sz="4" w:space="0" w:color="000000"/>
            </w:tcBorders>
          </w:tcPr>
          <w:p w14:paraId="17A34BC9" w14:textId="77777777" w:rsidR="00CD3EE9" w:rsidRDefault="0062055D">
            <w:pPr>
              <w:spacing w:after="0" w:line="259" w:lineRule="auto"/>
              <w:ind w:left="0" w:firstLine="0"/>
              <w:jc w:val="right"/>
            </w:pPr>
            <w:r>
              <w:rPr>
                <w:sz w:val="18"/>
              </w:rPr>
              <w:t xml:space="preserve"> </w:t>
            </w:r>
          </w:p>
          <w:p w14:paraId="6E9F20EE" w14:textId="77777777" w:rsidR="00CD3EE9" w:rsidRDefault="0062055D">
            <w:pPr>
              <w:spacing w:after="0" w:line="259" w:lineRule="auto"/>
              <w:ind w:left="0" w:right="44" w:firstLine="0"/>
              <w:jc w:val="right"/>
            </w:pPr>
            <w:r>
              <w:rPr>
                <w:sz w:val="18"/>
              </w:rPr>
              <w:t xml:space="preserve">0.00 </w:t>
            </w:r>
          </w:p>
        </w:tc>
      </w:tr>
      <w:tr w:rsidR="00CD3EE9" w14:paraId="7D14424D" w14:textId="77777777">
        <w:trPr>
          <w:trHeight w:val="425"/>
        </w:trPr>
        <w:tc>
          <w:tcPr>
            <w:tcW w:w="7940" w:type="dxa"/>
            <w:tcBorders>
              <w:top w:val="single" w:sz="4" w:space="0" w:color="000000"/>
              <w:left w:val="single" w:sz="4" w:space="0" w:color="000000"/>
              <w:bottom w:val="single" w:sz="4" w:space="0" w:color="000000"/>
              <w:right w:val="single" w:sz="4" w:space="0" w:color="000000"/>
            </w:tcBorders>
          </w:tcPr>
          <w:p w14:paraId="660E4210" w14:textId="77777777" w:rsidR="00CD3EE9" w:rsidRDefault="0062055D">
            <w:pPr>
              <w:spacing w:after="0" w:line="259" w:lineRule="auto"/>
              <w:ind w:left="313" w:firstLine="0"/>
            </w:pPr>
            <w:r>
              <w:rPr>
                <w:sz w:val="18"/>
              </w:rPr>
              <w:t xml:space="preserve">Ingresos por Venta de Bienes y Prestación de Servicios de Entidades Paraestatales Empresariales Financieras Monetarias con Participación Estatal Mayoritaria </w:t>
            </w:r>
          </w:p>
        </w:tc>
        <w:tc>
          <w:tcPr>
            <w:tcW w:w="1965" w:type="dxa"/>
            <w:tcBorders>
              <w:top w:val="single" w:sz="4" w:space="0" w:color="000000"/>
              <w:left w:val="single" w:sz="4" w:space="0" w:color="000000"/>
              <w:bottom w:val="single" w:sz="4" w:space="0" w:color="000000"/>
              <w:right w:val="single" w:sz="4" w:space="0" w:color="000000"/>
            </w:tcBorders>
          </w:tcPr>
          <w:p w14:paraId="4C0954DA" w14:textId="77777777" w:rsidR="00CD3EE9" w:rsidRDefault="0062055D">
            <w:pPr>
              <w:spacing w:after="0" w:line="259" w:lineRule="auto"/>
              <w:ind w:left="0" w:firstLine="0"/>
              <w:jc w:val="right"/>
            </w:pPr>
            <w:r>
              <w:rPr>
                <w:sz w:val="18"/>
              </w:rPr>
              <w:t xml:space="preserve"> </w:t>
            </w:r>
          </w:p>
          <w:p w14:paraId="1D08FE66" w14:textId="77777777" w:rsidR="00CD3EE9" w:rsidRDefault="0062055D">
            <w:pPr>
              <w:spacing w:after="0" w:line="259" w:lineRule="auto"/>
              <w:ind w:left="0" w:right="44" w:firstLine="0"/>
              <w:jc w:val="right"/>
            </w:pPr>
            <w:r>
              <w:rPr>
                <w:sz w:val="18"/>
              </w:rPr>
              <w:t xml:space="preserve">0.00 </w:t>
            </w:r>
          </w:p>
        </w:tc>
      </w:tr>
      <w:tr w:rsidR="00CD3EE9" w14:paraId="14073B84" w14:textId="77777777">
        <w:trPr>
          <w:trHeight w:val="424"/>
        </w:trPr>
        <w:tc>
          <w:tcPr>
            <w:tcW w:w="7940" w:type="dxa"/>
            <w:tcBorders>
              <w:top w:val="single" w:sz="4" w:space="0" w:color="000000"/>
              <w:left w:val="single" w:sz="4" w:space="0" w:color="000000"/>
              <w:bottom w:val="single" w:sz="4" w:space="0" w:color="000000"/>
              <w:right w:val="single" w:sz="4" w:space="0" w:color="000000"/>
            </w:tcBorders>
          </w:tcPr>
          <w:p w14:paraId="0D408D78" w14:textId="77777777" w:rsidR="00CD3EE9" w:rsidRDefault="0062055D">
            <w:pPr>
              <w:spacing w:after="0" w:line="259" w:lineRule="auto"/>
              <w:ind w:left="313" w:firstLine="0"/>
            </w:pPr>
            <w:r>
              <w:rPr>
                <w:sz w:val="18"/>
              </w:rPr>
              <w:t xml:space="preserve">Ingresos por Venta de Bienes y Prestación de Servicios de Entidades Paraestatales Empresariales Financieras No Monetarias con Participación Estatal Mayoritaria </w:t>
            </w:r>
          </w:p>
        </w:tc>
        <w:tc>
          <w:tcPr>
            <w:tcW w:w="1965" w:type="dxa"/>
            <w:tcBorders>
              <w:top w:val="single" w:sz="4" w:space="0" w:color="000000"/>
              <w:left w:val="single" w:sz="4" w:space="0" w:color="000000"/>
              <w:bottom w:val="single" w:sz="4" w:space="0" w:color="000000"/>
              <w:right w:val="single" w:sz="4" w:space="0" w:color="000000"/>
            </w:tcBorders>
          </w:tcPr>
          <w:p w14:paraId="007FF410" w14:textId="77777777" w:rsidR="00CD3EE9" w:rsidRDefault="0062055D">
            <w:pPr>
              <w:spacing w:after="0" w:line="259" w:lineRule="auto"/>
              <w:ind w:left="0" w:firstLine="0"/>
              <w:jc w:val="right"/>
            </w:pPr>
            <w:r>
              <w:rPr>
                <w:sz w:val="18"/>
              </w:rPr>
              <w:t xml:space="preserve"> </w:t>
            </w:r>
          </w:p>
          <w:p w14:paraId="47C2B785" w14:textId="77777777" w:rsidR="00CD3EE9" w:rsidRDefault="0062055D">
            <w:pPr>
              <w:spacing w:after="0" w:line="259" w:lineRule="auto"/>
              <w:ind w:left="0" w:right="44" w:firstLine="0"/>
              <w:jc w:val="right"/>
            </w:pPr>
            <w:r>
              <w:rPr>
                <w:sz w:val="18"/>
              </w:rPr>
              <w:t xml:space="preserve">0.00 </w:t>
            </w:r>
          </w:p>
        </w:tc>
      </w:tr>
      <w:tr w:rsidR="00CD3EE9" w14:paraId="73CD59BD" w14:textId="77777777">
        <w:trPr>
          <w:trHeight w:val="424"/>
        </w:trPr>
        <w:tc>
          <w:tcPr>
            <w:tcW w:w="7940" w:type="dxa"/>
            <w:tcBorders>
              <w:top w:val="single" w:sz="4" w:space="0" w:color="000000"/>
              <w:left w:val="single" w:sz="4" w:space="0" w:color="000000"/>
              <w:bottom w:val="single" w:sz="4" w:space="0" w:color="000000"/>
              <w:right w:val="single" w:sz="4" w:space="0" w:color="000000"/>
            </w:tcBorders>
          </w:tcPr>
          <w:p w14:paraId="7482FFDB" w14:textId="77777777" w:rsidR="00CD3EE9" w:rsidRDefault="0062055D">
            <w:pPr>
              <w:spacing w:after="0" w:line="259" w:lineRule="auto"/>
              <w:ind w:left="313" w:firstLine="0"/>
            </w:pPr>
            <w:r>
              <w:rPr>
                <w:sz w:val="18"/>
              </w:rPr>
              <w:t xml:space="preserve">Ingresos por Venta de Bienes y Prestación de Servicios de Fideicomisos Financieros Públicos con Participación Estatal Mayoritaria </w:t>
            </w:r>
          </w:p>
        </w:tc>
        <w:tc>
          <w:tcPr>
            <w:tcW w:w="1965" w:type="dxa"/>
            <w:tcBorders>
              <w:top w:val="single" w:sz="4" w:space="0" w:color="000000"/>
              <w:left w:val="single" w:sz="4" w:space="0" w:color="000000"/>
              <w:bottom w:val="single" w:sz="4" w:space="0" w:color="000000"/>
              <w:right w:val="single" w:sz="4" w:space="0" w:color="000000"/>
            </w:tcBorders>
          </w:tcPr>
          <w:p w14:paraId="609E6AA5" w14:textId="77777777" w:rsidR="00CD3EE9" w:rsidRDefault="0062055D">
            <w:pPr>
              <w:spacing w:after="0" w:line="259" w:lineRule="auto"/>
              <w:ind w:left="0" w:firstLine="0"/>
              <w:jc w:val="right"/>
            </w:pPr>
            <w:r>
              <w:rPr>
                <w:sz w:val="18"/>
              </w:rPr>
              <w:t xml:space="preserve"> </w:t>
            </w:r>
          </w:p>
          <w:p w14:paraId="386E1FF9" w14:textId="77777777" w:rsidR="00CD3EE9" w:rsidRDefault="0062055D">
            <w:pPr>
              <w:spacing w:after="0" w:line="259" w:lineRule="auto"/>
              <w:ind w:left="0" w:right="44" w:firstLine="0"/>
              <w:jc w:val="right"/>
            </w:pPr>
            <w:r>
              <w:rPr>
                <w:sz w:val="18"/>
              </w:rPr>
              <w:t xml:space="preserve">0.00 </w:t>
            </w:r>
          </w:p>
        </w:tc>
      </w:tr>
      <w:tr w:rsidR="00CD3EE9" w14:paraId="6DCEF453" w14:textId="77777777">
        <w:trPr>
          <w:trHeight w:val="425"/>
        </w:trPr>
        <w:tc>
          <w:tcPr>
            <w:tcW w:w="7940" w:type="dxa"/>
            <w:tcBorders>
              <w:top w:val="single" w:sz="4" w:space="0" w:color="000000"/>
              <w:left w:val="single" w:sz="4" w:space="0" w:color="000000"/>
              <w:bottom w:val="single" w:sz="4" w:space="0" w:color="000000"/>
              <w:right w:val="single" w:sz="4" w:space="0" w:color="000000"/>
            </w:tcBorders>
          </w:tcPr>
          <w:p w14:paraId="27F89009" w14:textId="77777777" w:rsidR="00CD3EE9" w:rsidRDefault="0062055D">
            <w:pPr>
              <w:spacing w:after="0" w:line="259" w:lineRule="auto"/>
              <w:ind w:left="313" w:firstLine="0"/>
            </w:pPr>
            <w:r>
              <w:rPr>
                <w:sz w:val="18"/>
              </w:rPr>
              <w:t xml:space="preserve">Ingresos por Venta de Bienes y Prestación de Servicios de los Poderes Legislativo y Judicial, y de los Órganos Autónomos </w:t>
            </w:r>
          </w:p>
        </w:tc>
        <w:tc>
          <w:tcPr>
            <w:tcW w:w="1965" w:type="dxa"/>
            <w:tcBorders>
              <w:top w:val="single" w:sz="4" w:space="0" w:color="000000"/>
              <w:left w:val="single" w:sz="4" w:space="0" w:color="000000"/>
              <w:bottom w:val="single" w:sz="4" w:space="0" w:color="000000"/>
              <w:right w:val="single" w:sz="4" w:space="0" w:color="000000"/>
            </w:tcBorders>
          </w:tcPr>
          <w:p w14:paraId="05BA8429" w14:textId="77777777" w:rsidR="00CD3EE9" w:rsidRDefault="0062055D">
            <w:pPr>
              <w:spacing w:after="0" w:line="259" w:lineRule="auto"/>
              <w:ind w:left="0" w:firstLine="0"/>
              <w:jc w:val="right"/>
            </w:pPr>
            <w:r>
              <w:rPr>
                <w:sz w:val="18"/>
              </w:rPr>
              <w:t xml:space="preserve"> </w:t>
            </w:r>
          </w:p>
          <w:p w14:paraId="5F6CD908" w14:textId="77777777" w:rsidR="00CD3EE9" w:rsidRDefault="0062055D">
            <w:pPr>
              <w:spacing w:after="0" w:line="259" w:lineRule="auto"/>
              <w:ind w:left="0" w:right="44" w:firstLine="0"/>
              <w:jc w:val="right"/>
            </w:pPr>
            <w:r>
              <w:rPr>
                <w:sz w:val="18"/>
              </w:rPr>
              <w:t xml:space="preserve">0.00 </w:t>
            </w:r>
          </w:p>
        </w:tc>
      </w:tr>
      <w:tr w:rsidR="00CD3EE9" w14:paraId="51F54E5B"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37800DFD" w14:textId="77777777" w:rsidR="00CD3EE9" w:rsidRDefault="0062055D">
            <w:pPr>
              <w:spacing w:after="0" w:line="259" w:lineRule="auto"/>
              <w:ind w:left="313" w:firstLine="0"/>
              <w:jc w:val="left"/>
            </w:pPr>
            <w:r>
              <w:rPr>
                <w:sz w:val="18"/>
              </w:rPr>
              <w:t xml:space="preserve">Otros Ingresos </w:t>
            </w:r>
          </w:p>
        </w:tc>
        <w:tc>
          <w:tcPr>
            <w:tcW w:w="1965" w:type="dxa"/>
            <w:tcBorders>
              <w:top w:val="single" w:sz="4" w:space="0" w:color="000000"/>
              <w:left w:val="single" w:sz="4" w:space="0" w:color="000000"/>
              <w:bottom w:val="single" w:sz="4" w:space="0" w:color="000000"/>
              <w:right w:val="single" w:sz="4" w:space="0" w:color="000000"/>
            </w:tcBorders>
          </w:tcPr>
          <w:p w14:paraId="46A563DF" w14:textId="77777777" w:rsidR="00CD3EE9" w:rsidRDefault="0062055D">
            <w:pPr>
              <w:spacing w:after="0" w:line="259" w:lineRule="auto"/>
              <w:ind w:left="0" w:right="44" w:firstLine="0"/>
              <w:jc w:val="right"/>
            </w:pPr>
            <w:r>
              <w:rPr>
                <w:sz w:val="18"/>
              </w:rPr>
              <w:t xml:space="preserve">0.00 </w:t>
            </w:r>
          </w:p>
        </w:tc>
      </w:tr>
      <w:tr w:rsidR="00CD3EE9" w14:paraId="720EADD0" w14:textId="77777777">
        <w:trPr>
          <w:trHeight w:val="424"/>
        </w:trPr>
        <w:tc>
          <w:tcPr>
            <w:tcW w:w="7940" w:type="dxa"/>
            <w:tcBorders>
              <w:top w:val="single" w:sz="4" w:space="0" w:color="000000"/>
              <w:left w:val="single" w:sz="4" w:space="0" w:color="000000"/>
              <w:bottom w:val="single" w:sz="4" w:space="0" w:color="000000"/>
              <w:right w:val="single" w:sz="4" w:space="0" w:color="000000"/>
            </w:tcBorders>
          </w:tcPr>
          <w:p w14:paraId="4ACBEBEC" w14:textId="77777777" w:rsidR="00CD3EE9" w:rsidRDefault="0062055D">
            <w:pPr>
              <w:spacing w:after="0" w:line="259" w:lineRule="auto"/>
              <w:ind w:left="0" w:firstLine="0"/>
            </w:pPr>
            <w:r>
              <w:rPr>
                <w:b/>
                <w:sz w:val="18"/>
              </w:rPr>
              <w:t>Participaciones, Aportaciones, Convenios, Incentivos Derivados de la Colaboración Fiscal y Fondos Distintos de Aportaciones</w:t>
            </w:r>
            <w:r>
              <w:rPr>
                <w:sz w:val="18"/>
              </w:rPr>
              <w:t xml:space="preserve"> </w:t>
            </w:r>
          </w:p>
        </w:tc>
        <w:tc>
          <w:tcPr>
            <w:tcW w:w="1965" w:type="dxa"/>
            <w:tcBorders>
              <w:top w:val="single" w:sz="4" w:space="0" w:color="000000"/>
              <w:left w:val="single" w:sz="4" w:space="0" w:color="000000"/>
              <w:bottom w:val="single" w:sz="4" w:space="0" w:color="000000"/>
              <w:right w:val="single" w:sz="4" w:space="0" w:color="000000"/>
            </w:tcBorders>
          </w:tcPr>
          <w:p w14:paraId="0C26A809" w14:textId="77777777" w:rsidR="00CD3EE9" w:rsidRDefault="0062055D">
            <w:pPr>
              <w:spacing w:after="0" w:line="259" w:lineRule="auto"/>
              <w:ind w:left="0" w:firstLine="0"/>
              <w:jc w:val="right"/>
            </w:pPr>
            <w:r>
              <w:rPr>
                <w:b/>
                <w:sz w:val="18"/>
              </w:rPr>
              <w:t xml:space="preserve"> </w:t>
            </w:r>
          </w:p>
          <w:p w14:paraId="420918F1" w14:textId="77777777" w:rsidR="00CD3EE9" w:rsidRDefault="0062055D">
            <w:pPr>
              <w:spacing w:after="0" w:line="259" w:lineRule="auto"/>
              <w:ind w:left="0" w:right="45" w:firstLine="0"/>
              <w:jc w:val="right"/>
            </w:pPr>
            <w:r>
              <w:rPr>
                <w:b/>
                <w:sz w:val="18"/>
              </w:rPr>
              <w:t>43,099,024.74</w:t>
            </w:r>
            <w:r>
              <w:rPr>
                <w:sz w:val="18"/>
              </w:rPr>
              <w:t xml:space="preserve"> </w:t>
            </w:r>
          </w:p>
        </w:tc>
      </w:tr>
      <w:tr w:rsidR="00CD3EE9" w14:paraId="03A9142B"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382F03B7" w14:textId="77777777" w:rsidR="00CD3EE9" w:rsidRDefault="0062055D">
            <w:pPr>
              <w:spacing w:after="0" w:line="259" w:lineRule="auto"/>
              <w:ind w:left="313" w:firstLine="0"/>
              <w:jc w:val="left"/>
            </w:pPr>
            <w:r>
              <w:rPr>
                <w:sz w:val="18"/>
              </w:rPr>
              <w:t xml:space="preserve">Participaciones </w:t>
            </w:r>
          </w:p>
        </w:tc>
        <w:tc>
          <w:tcPr>
            <w:tcW w:w="1965" w:type="dxa"/>
            <w:tcBorders>
              <w:top w:val="single" w:sz="4" w:space="0" w:color="000000"/>
              <w:left w:val="single" w:sz="4" w:space="0" w:color="000000"/>
              <w:bottom w:val="single" w:sz="4" w:space="0" w:color="000000"/>
              <w:right w:val="single" w:sz="4" w:space="0" w:color="000000"/>
            </w:tcBorders>
          </w:tcPr>
          <w:p w14:paraId="7EAE66C2" w14:textId="77777777" w:rsidR="00CD3EE9" w:rsidRDefault="0062055D">
            <w:pPr>
              <w:spacing w:after="0" w:line="259" w:lineRule="auto"/>
              <w:ind w:left="0" w:right="45" w:firstLine="0"/>
              <w:jc w:val="right"/>
            </w:pPr>
            <w:r>
              <w:rPr>
                <w:sz w:val="18"/>
              </w:rPr>
              <w:t xml:space="preserve">26,081,762.97 </w:t>
            </w:r>
          </w:p>
        </w:tc>
      </w:tr>
      <w:tr w:rsidR="00CD3EE9" w14:paraId="7AA47D22" w14:textId="77777777">
        <w:trPr>
          <w:trHeight w:val="216"/>
        </w:trPr>
        <w:tc>
          <w:tcPr>
            <w:tcW w:w="7940" w:type="dxa"/>
            <w:tcBorders>
              <w:top w:val="single" w:sz="4" w:space="0" w:color="000000"/>
              <w:left w:val="single" w:sz="4" w:space="0" w:color="000000"/>
              <w:bottom w:val="single" w:sz="4" w:space="0" w:color="000000"/>
              <w:right w:val="single" w:sz="4" w:space="0" w:color="000000"/>
            </w:tcBorders>
          </w:tcPr>
          <w:p w14:paraId="08777A7C" w14:textId="77777777" w:rsidR="00CD3EE9" w:rsidRDefault="0062055D">
            <w:pPr>
              <w:spacing w:after="0" w:line="259" w:lineRule="auto"/>
              <w:ind w:left="313" w:firstLine="0"/>
              <w:jc w:val="left"/>
            </w:pPr>
            <w:r>
              <w:rPr>
                <w:sz w:val="18"/>
              </w:rPr>
              <w:t xml:space="preserve">Aportaciones </w:t>
            </w:r>
          </w:p>
        </w:tc>
        <w:tc>
          <w:tcPr>
            <w:tcW w:w="1965" w:type="dxa"/>
            <w:tcBorders>
              <w:top w:val="single" w:sz="4" w:space="0" w:color="000000"/>
              <w:left w:val="single" w:sz="4" w:space="0" w:color="000000"/>
              <w:bottom w:val="single" w:sz="4" w:space="0" w:color="000000"/>
              <w:right w:val="single" w:sz="4" w:space="0" w:color="000000"/>
            </w:tcBorders>
          </w:tcPr>
          <w:p w14:paraId="6AA297BF" w14:textId="77777777" w:rsidR="00CD3EE9" w:rsidRDefault="0062055D">
            <w:pPr>
              <w:spacing w:after="0" w:line="259" w:lineRule="auto"/>
              <w:ind w:left="0" w:right="45" w:firstLine="0"/>
              <w:jc w:val="right"/>
            </w:pPr>
            <w:r>
              <w:rPr>
                <w:sz w:val="18"/>
              </w:rPr>
              <w:t xml:space="preserve">17,017,261.77 </w:t>
            </w:r>
          </w:p>
        </w:tc>
      </w:tr>
      <w:tr w:rsidR="00CD3EE9" w14:paraId="49C13F71"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13618022" w14:textId="77777777" w:rsidR="00CD3EE9" w:rsidRDefault="0062055D">
            <w:pPr>
              <w:spacing w:after="0" w:line="259" w:lineRule="auto"/>
              <w:ind w:left="313" w:firstLine="0"/>
              <w:jc w:val="left"/>
            </w:pPr>
            <w:r>
              <w:rPr>
                <w:sz w:val="18"/>
              </w:rPr>
              <w:t xml:space="preserve">Convenios </w:t>
            </w:r>
          </w:p>
        </w:tc>
        <w:tc>
          <w:tcPr>
            <w:tcW w:w="1965" w:type="dxa"/>
            <w:tcBorders>
              <w:top w:val="single" w:sz="4" w:space="0" w:color="000000"/>
              <w:left w:val="single" w:sz="4" w:space="0" w:color="000000"/>
              <w:bottom w:val="single" w:sz="4" w:space="0" w:color="000000"/>
              <w:right w:val="single" w:sz="4" w:space="0" w:color="000000"/>
            </w:tcBorders>
          </w:tcPr>
          <w:p w14:paraId="1E7D58B8" w14:textId="77777777" w:rsidR="00CD3EE9" w:rsidRDefault="0062055D">
            <w:pPr>
              <w:spacing w:after="0" w:line="259" w:lineRule="auto"/>
              <w:ind w:left="0" w:right="44" w:firstLine="0"/>
              <w:jc w:val="right"/>
            </w:pPr>
            <w:r>
              <w:rPr>
                <w:sz w:val="18"/>
              </w:rPr>
              <w:t xml:space="preserve">0.00 </w:t>
            </w:r>
          </w:p>
        </w:tc>
      </w:tr>
      <w:tr w:rsidR="00CD3EE9" w14:paraId="26B2363F"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15ABBF86" w14:textId="77777777" w:rsidR="00CD3EE9" w:rsidRDefault="0062055D">
            <w:pPr>
              <w:spacing w:after="0" w:line="259" w:lineRule="auto"/>
              <w:ind w:left="313" w:firstLine="0"/>
              <w:jc w:val="left"/>
            </w:pPr>
            <w:r>
              <w:rPr>
                <w:sz w:val="18"/>
              </w:rPr>
              <w:t xml:space="preserve">Incentivos Derivados de la Colaboración Fiscal </w:t>
            </w:r>
          </w:p>
        </w:tc>
        <w:tc>
          <w:tcPr>
            <w:tcW w:w="1965" w:type="dxa"/>
            <w:tcBorders>
              <w:top w:val="single" w:sz="4" w:space="0" w:color="000000"/>
              <w:left w:val="single" w:sz="4" w:space="0" w:color="000000"/>
              <w:bottom w:val="single" w:sz="4" w:space="0" w:color="000000"/>
              <w:right w:val="single" w:sz="4" w:space="0" w:color="000000"/>
            </w:tcBorders>
          </w:tcPr>
          <w:p w14:paraId="78DF399D" w14:textId="77777777" w:rsidR="00CD3EE9" w:rsidRDefault="0062055D">
            <w:pPr>
              <w:spacing w:after="0" w:line="259" w:lineRule="auto"/>
              <w:ind w:left="0" w:right="44" w:firstLine="0"/>
              <w:jc w:val="right"/>
            </w:pPr>
            <w:r>
              <w:rPr>
                <w:sz w:val="18"/>
              </w:rPr>
              <w:t xml:space="preserve">0.00 </w:t>
            </w:r>
          </w:p>
        </w:tc>
      </w:tr>
      <w:tr w:rsidR="00CD3EE9" w14:paraId="3F6C6A76"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1DD7CC41" w14:textId="77777777" w:rsidR="00CD3EE9" w:rsidRDefault="0062055D">
            <w:pPr>
              <w:spacing w:after="0" w:line="259" w:lineRule="auto"/>
              <w:ind w:left="313" w:firstLine="0"/>
              <w:jc w:val="left"/>
            </w:pPr>
            <w:r>
              <w:rPr>
                <w:sz w:val="18"/>
              </w:rPr>
              <w:t xml:space="preserve">Fondos Distintos de Aportaciones </w:t>
            </w:r>
          </w:p>
        </w:tc>
        <w:tc>
          <w:tcPr>
            <w:tcW w:w="1965" w:type="dxa"/>
            <w:tcBorders>
              <w:top w:val="single" w:sz="4" w:space="0" w:color="000000"/>
              <w:left w:val="single" w:sz="4" w:space="0" w:color="000000"/>
              <w:bottom w:val="single" w:sz="4" w:space="0" w:color="000000"/>
              <w:right w:val="single" w:sz="4" w:space="0" w:color="000000"/>
            </w:tcBorders>
          </w:tcPr>
          <w:p w14:paraId="7AC3AA62" w14:textId="77777777" w:rsidR="00CD3EE9" w:rsidRDefault="0062055D">
            <w:pPr>
              <w:spacing w:after="0" w:line="259" w:lineRule="auto"/>
              <w:ind w:left="0" w:right="44" w:firstLine="0"/>
              <w:jc w:val="right"/>
            </w:pPr>
            <w:r>
              <w:rPr>
                <w:sz w:val="18"/>
              </w:rPr>
              <w:t xml:space="preserve">0.00 </w:t>
            </w:r>
          </w:p>
        </w:tc>
      </w:tr>
      <w:tr w:rsidR="00CD3EE9" w14:paraId="6C0E1AA4"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3D3D0A42" w14:textId="77777777" w:rsidR="00CD3EE9" w:rsidRDefault="0062055D">
            <w:pPr>
              <w:spacing w:after="0" w:line="259" w:lineRule="auto"/>
              <w:ind w:left="0" w:firstLine="0"/>
              <w:jc w:val="left"/>
            </w:pPr>
            <w:r>
              <w:rPr>
                <w:b/>
                <w:sz w:val="18"/>
              </w:rPr>
              <w:t xml:space="preserve">Transferencias, Asignaciones, Subsidios y Subvenciones, y Pensiones y Jubilaciones </w:t>
            </w:r>
          </w:p>
        </w:tc>
        <w:tc>
          <w:tcPr>
            <w:tcW w:w="1965" w:type="dxa"/>
            <w:tcBorders>
              <w:top w:val="single" w:sz="4" w:space="0" w:color="000000"/>
              <w:left w:val="single" w:sz="4" w:space="0" w:color="000000"/>
              <w:bottom w:val="single" w:sz="4" w:space="0" w:color="000000"/>
              <w:right w:val="single" w:sz="4" w:space="0" w:color="000000"/>
            </w:tcBorders>
          </w:tcPr>
          <w:p w14:paraId="69BF5433" w14:textId="77777777" w:rsidR="00CD3EE9" w:rsidRDefault="0062055D">
            <w:pPr>
              <w:spacing w:after="0" w:line="259" w:lineRule="auto"/>
              <w:ind w:left="0" w:right="44" w:firstLine="0"/>
              <w:jc w:val="right"/>
            </w:pPr>
            <w:r>
              <w:rPr>
                <w:b/>
                <w:sz w:val="18"/>
              </w:rPr>
              <w:t xml:space="preserve">0.00 </w:t>
            </w:r>
          </w:p>
        </w:tc>
      </w:tr>
      <w:tr w:rsidR="00CD3EE9" w14:paraId="6C61F8F2"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7420F7EA" w14:textId="77777777" w:rsidR="00CD3EE9" w:rsidRDefault="0062055D">
            <w:pPr>
              <w:spacing w:after="0" w:line="259" w:lineRule="auto"/>
              <w:ind w:left="313" w:firstLine="0"/>
              <w:jc w:val="left"/>
            </w:pPr>
            <w:r>
              <w:rPr>
                <w:sz w:val="18"/>
              </w:rPr>
              <w:t xml:space="preserve">Transferencias y Asignaciones </w:t>
            </w:r>
          </w:p>
        </w:tc>
        <w:tc>
          <w:tcPr>
            <w:tcW w:w="1965" w:type="dxa"/>
            <w:tcBorders>
              <w:top w:val="single" w:sz="4" w:space="0" w:color="000000"/>
              <w:left w:val="single" w:sz="4" w:space="0" w:color="000000"/>
              <w:bottom w:val="single" w:sz="4" w:space="0" w:color="000000"/>
              <w:right w:val="single" w:sz="4" w:space="0" w:color="000000"/>
            </w:tcBorders>
          </w:tcPr>
          <w:p w14:paraId="2FD3D368" w14:textId="77777777" w:rsidR="00CD3EE9" w:rsidRDefault="0062055D">
            <w:pPr>
              <w:spacing w:after="0" w:line="259" w:lineRule="auto"/>
              <w:ind w:left="0" w:right="44" w:firstLine="0"/>
              <w:jc w:val="right"/>
            </w:pPr>
            <w:r>
              <w:rPr>
                <w:sz w:val="18"/>
              </w:rPr>
              <w:t xml:space="preserve">0.00 </w:t>
            </w:r>
          </w:p>
        </w:tc>
      </w:tr>
      <w:tr w:rsidR="00CD3EE9" w14:paraId="14CA9428" w14:textId="77777777">
        <w:trPr>
          <w:trHeight w:val="216"/>
        </w:trPr>
        <w:tc>
          <w:tcPr>
            <w:tcW w:w="7940" w:type="dxa"/>
            <w:tcBorders>
              <w:top w:val="single" w:sz="4" w:space="0" w:color="000000"/>
              <w:left w:val="single" w:sz="4" w:space="0" w:color="000000"/>
              <w:bottom w:val="single" w:sz="4" w:space="0" w:color="000000"/>
              <w:right w:val="single" w:sz="4" w:space="0" w:color="000000"/>
            </w:tcBorders>
          </w:tcPr>
          <w:p w14:paraId="059856A7" w14:textId="77777777" w:rsidR="00CD3EE9" w:rsidRDefault="0062055D">
            <w:pPr>
              <w:spacing w:after="0" w:line="259" w:lineRule="auto"/>
              <w:ind w:left="313" w:firstLine="0"/>
              <w:jc w:val="left"/>
            </w:pPr>
            <w:r>
              <w:rPr>
                <w:sz w:val="18"/>
              </w:rPr>
              <w:t xml:space="preserve">Subsidios y Subvenciones </w:t>
            </w:r>
          </w:p>
        </w:tc>
        <w:tc>
          <w:tcPr>
            <w:tcW w:w="1965" w:type="dxa"/>
            <w:tcBorders>
              <w:top w:val="single" w:sz="4" w:space="0" w:color="000000"/>
              <w:left w:val="single" w:sz="4" w:space="0" w:color="000000"/>
              <w:bottom w:val="single" w:sz="4" w:space="0" w:color="000000"/>
              <w:right w:val="single" w:sz="4" w:space="0" w:color="000000"/>
            </w:tcBorders>
          </w:tcPr>
          <w:p w14:paraId="4040E629" w14:textId="77777777" w:rsidR="00CD3EE9" w:rsidRDefault="0062055D">
            <w:pPr>
              <w:spacing w:after="0" w:line="259" w:lineRule="auto"/>
              <w:ind w:left="0" w:right="44" w:firstLine="0"/>
              <w:jc w:val="right"/>
            </w:pPr>
            <w:r>
              <w:rPr>
                <w:sz w:val="18"/>
              </w:rPr>
              <w:t xml:space="preserve">0.00 </w:t>
            </w:r>
          </w:p>
        </w:tc>
      </w:tr>
      <w:tr w:rsidR="00CD3EE9" w14:paraId="118BDF59"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3AA26D2B" w14:textId="77777777" w:rsidR="00CD3EE9" w:rsidRDefault="0062055D">
            <w:pPr>
              <w:spacing w:after="0" w:line="259" w:lineRule="auto"/>
              <w:ind w:left="313" w:firstLine="0"/>
              <w:jc w:val="left"/>
            </w:pPr>
            <w:r>
              <w:rPr>
                <w:sz w:val="18"/>
              </w:rPr>
              <w:t xml:space="preserve">Pensiones y Jubilaciones </w:t>
            </w:r>
          </w:p>
        </w:tc>
        <w:tc>
          <w:tcPr>
            <w:tcW w:w="1965" w:type="dxa"/>
            <w:tcBorders>
              <w:top w:val="single" w:sz="4" w:space="0" w:color="000000"/>
              <w:left w:val="single" w:sz="4" w:space="0" w:color="000000"/>
              <w:bottom w:val="single" w:sz="4" w:space="0" w:color="000000"/>
              <w:right w:val="single" w:sz="4" w:space="0" w:color="000000"/>
            </w:tcBorders>
          </w:tcPr>
          <w:p w14:paraId="0442CBAA" w14:textId="77777777" w:rsidR="00CD3EE9" w:rsidRDefault="0062055D">
            <w:pPr>
              <w:spacing w:after="0" w:line="259" w:lineRule="auto"/>
              <w:ind w:left="0" w:right="44" w:firstLine="0"/>
              <w:jc w:val="right"/>
            </w:pPr>
            <w:r>
              <w:rPr>
                <w:sz w:val="18"/>
              </w:rPr>
              <w:t xml:space="preserve">0.00 </w:t>
            </w:r>
          </w:p>
        </w:tc>
      </w:tr>
      <w:tr w:rsidR="00CD3EE9" w14:paraId="4CA5D5E5"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3E0421B7" w14:textId="77777777" w:rsidR="00CD3EE9" w:rsidRDefault="0062055D">
            <w:pPr>
              <w:spacing w:after="0" w:line="259" w:lineRule="auto"/>
              <w:ind w:left="313" w:firstLine="0"/>
              <w:jc w:val="left"/>
            </w:pPr>
            <w:r>
              <w:rPr>
                <w:sz w:val="18"/>
              </w:rPr>
              <w:t xml:space="preserve">Transferencias del Fondo Mexicano del Petróleo para la Estabilización y el Desarrollo </w:t>
            </w:r>
          </w:p>
        </w:tc>
        <w:tc>
          <w:tcPr>
            <w:tcW w:w="1965" w:type="dxa"/>
            <w:tcBorders>
              <w:top w:val="single" w:sz="4" w:space="0" w:color="000000"/>
              <w:left w:val="single" w:sz="4" w:space="0" w:color="000000"/>
              <w:bottom w:val="single" w:sz="4" w:space="0" w:color="000000"/>
              <w:right w:val="single" w:sz="4" w:space="0" w:color="000000"/>
            </w:tcBorders>
          </w:tcPr>
          <w:p w14:paraId="3F8E2ECA" w14:textId="77777777" w:rsidR="00CD3EE9" w:rsidRDefault="0062055D">
            <w:pPr>
              <w:spacing w:after="0" w:line="259" w:lineRule="auto"/>
              <w:ind w:left="0" w:right="44" w:firstLine="0"/>
              <w:jc w:val="right"/>
            </w:pPr>
            <w:r>
              <w:rPr>
                <w:sz w:val="18"/>
              </w:rPr>
              <w:t xml:space="preserve">0.00 </w:t>
            </w:r>
          </w:p>
        </w:tc>
      </w:tr>
      <w:tr w:rsidR="00CD3EE9" w14:paraId="6BA8BF89" w14:textId="77777777">
        <w:trPr>
          <w:trHeight w:val="218"/>
        </w:trPr>
        <w:tc>
          <w:tcPr>
            <w:tcW w:w="7940" w:type="dxa"/>
            <w:tcBorders>
              <w:top w:val="single" w:sz="4" w:space="0" w:color="000000"/>
              <w:left w:val="single" w:sz="4" w:space="0" w:color="000000"/>
              <w:bottom w:val="single" w:sz="4" w:space="0" w:color="000000"/>
              <w:right w:val="single" w:sz="4" w:space="0" w:color="000000"/>
            </w:tcBorders>
          </w:tcPr>
          <w:p w14:paraId="110B9C38" w14:textId="77777777" w:rsidR="00CD3EE9" w:rsidRDefault="0062055D">
            <w:pPr>
              <w:spacing w:after="0" w:line="259" w:lineRule="auto"/>
              <w:ind w:left="0" w:firstLine="0"/>
              <w:jc w:val="left"/>
            </w:pPr>
            <w:r>
              <w:rPr>
                <w:b/>
                <w:sz w:val="18"/>
              </w:rPr>
              <w:t xml:space="preserve">Ingresos Derivados de Financiamientos </w:t>
            </w:r>
          </w:p>
        </w:tc>
        <w:tc>
          <w:tcPr>
            <w:tcW w:w="1965" w:type="dxa"/>
            <w:tcBorders>
              <w:top w:val="single" w:sz="4" w:space="0" w:color="000000"/>
              <w:left w:val="single" w:sz="4" w:space="0" w:color="000000"/>
              <w:bottom w:val="single" w:sz="4" w:space="0" w:color="000000"/>
              <w:right w:val="single" w:sz="4" w:space="0" w:color="000000"/>
            </w:tcBorders>
          </w:tcPr>
          <w:p w14:paraId="0574C4A6" w14:textId="77777777" w:rsidR="00CD3EE9" w:rsidRDefault="0062055D">
            <w:pPr>
              <w:spacing w:after="0" w:line="259" w:lineRule="auto"/>
              <w:ind w:left="0" w:right="44" w:firstLine="0"/>
              <w:jc w:val="right"/>
            </w:pPr>
            <w:r>
              <w:rPr>
                <w:b/>
                <w:sz w:val="18"/>
              </w:rPr>
              <w:t xml:space="preserve">0.00 </w:t>
            </w:r>
          </w:p>
        </w:tc>
      </w:tr>
      <w:tr w:rsidR="00CD3EE9" w14:paraId="6B9AEC33" w14:textId="77777777">
        <w:trPr>
          <w:trHeight w:val="217"/>
        </w:trPr>
        <w:tc>
          <w:tcPr>
            <w:tcW w:w="7940" w:type="dxa"/>
            <w:tcBorders>
              <w:top w:val="single" w:sz="4" w:space="0" w:color="000000"/>
              <w:left w:val="single" w:sz="4" w:space="0" w:color="000000"/>
              <w:bottom w:val="single" w:sz="4" w:space="0" w:color="000000"/>
              <w:right w:val="single" w:sz="4" w:space="0" w:color="000000"/>
            </w:tcBorders>
          </w:tcPr>
          <w:p w14:paraId="43C8E38E" w14:textId="77777777" w:rsidR="00CD3EE9" w:rsidRDefault="0062055D">
            <w:pPr>
              <w:spacing w:after="0" w:line="259" w:lineRule="auto"/>
              <w:ind w:left="313" w:firstLine="0"/>
              <w:jc w:val="left"/>
            </w:pPr>
            <w:r>
              <w:rPr>
                <w:sz w:val="18"/>
              </w:rPr>
              <w:t xml:space="preserve">Endeudamiento Interno </w:t>
            </w:r>
          </w:p>
        </w:tc>
        <w:tc>
          <w:tcPr>
            <w:tcW w:w="1965" w:type="dxa"/>
            <w:tcBorders>
              <w:top w:val="single" w:sz="4" w:space="0" w:color="000000"/>
              <w:left w:val="single" w:sz="4" w:space="0" w:color="000000"/>
              <w:bottom w:val="single" w:sz="4" w:space="0" w:color="000000"/>
              <w:right w:val="single" w:sz="4" w:space="0" w:color="000000"/>
            </w:tcBorders>
          </w:tcPr>
          <w:p w14:paraId="0CCE90F0" w14:textId="77777777" w:rsidR="00CD3EE9" w:rsidRDefault="0062055D">
            <w:pPr>
              <w:spacing w:after="0" w:line="259" w:lineRule="auto"/>
              <w:ind w:left="0" w:right="44" w:firstLine="0"/>
              <w:jc w:val="right"/>
            </w:pPr>
            <w:r>
              <w:rPr>
                <w:sz w:val="18"/>
              </w:rPr>
              <w:t xml:space="preserve">0.00 </w:t>
            </w:r>
          </w:p>
        </w:tc>
      </w:tr>
      <w:tr w:rsidR="00CD3EE9" w14:paraId="19A159A9" w14:textId="77777777">
        <w:trPr>
          <w:trHeight w:val="216"/>
        </w:trPr>
        <w:tc>
          <w:tcPr>
            <w:tcW w:w="7940" w:type="dxa"/>
            <w:tcBorders>
              <w:top w:val="single" w:sz="4" w:space="0" w:color="000000"/>
              <w:left w:val="single" w:sz="4" w:space="0" w:color="000000"/>
              <w:bottom w:val="single" w:sz="4" w:space="0" w:color="000000"/>
              <w:right w:val="single" w:sz="4" w:space="0" w:color="000000"/>
            </w:tcBorders>
          </w:tcPr>
          <w:p w14:paraId="31645664" w14:textId="77777777" w:rsidR="00CD3EE9" w:rsidRDefault="0062055D">
            <w:pPr>
              <w:spacing w:after="0" w:line="259" w:lineRule="auto"/>
              <w:ind w:left="313" w:firstLine="0"/>
              <w:jc w:val="left"/>
            </w:pPr>
            <w:r>
              <w:rPr>
                <w:sz w:val="18"/>
              </w:rPr>
              <w:t xml:space="preserve">Endeudamiento Externo </w:t>
            </w:r>
          </w:p>
        </w:tc>
        <w:tc>
          <w:tcPr>
            <w:tcW w:w="1965" w:type="dxa"/>
            <w:tcBorders>
              <w:top w:val="single" w:sz="4" w:space="0" w:color="000000"/>
              <w:left w:val="single" w:sz="4" w:space="0" w:color="000000"/>
              <w:bottom w:val="single" w:sz="4" w:space="0" w:color="000000"/>
              <w:right w:val="single" w:sz="4" w:space="0" w:color="000000"/>
            </w:tcBorders>
          </w:tcPr>
          <w:p w14:paraId="71530986" w14:textId="77777777" w:rsidR="00CD3EE9" w:rsidRDefault="0062055D">
            <w:pPr>
              <w:spacing w:after="0" w:line="259" w:lineRule="auto"/>
              <w:ind w:left="0" w:right="44" w:firstLine="0"/>
              <w:jc w:val="right"/>
            </w:pPr>
            <w:r>
              <w:rPr>
                <w:sz w:val="18"/>
              </w:rPr>
              <w:t xml:space="preserve">0.00 </w:t>
            </w:r>
          </w:p>
        </w:tc>
      </w:tr>
      <w:tr w:rsidR="00CD3EE9" w14:paraId="07ED9C69" w14:textId="77777777">
        <w:trPr>
          <w:trHeight w:val="218"/>
        </w:trPr>
        <w:tc>
          <w:tcPr>
            <w:tcW w:w="7940" w:type="dxa"/>
            <w:tcBorders>
              <w:top w:val="single" w:sz="4" w:space="0" w:color="000000"/>
              <w:left w:val="single" w:sz="4" w:space="0" w:color="000000"/>
              <w:bottom w:val="single" w:sz="4" w:space="0" w:color="000000"/>
              <w:right w:val="single" w:sz="4" w:space="0" w:color="000000"/>
            </w:tcBorders>
          </w:tcPr>
          <w:p w14:paraId="5DF96529" w14:textId="77777777" w:rsidR="00CD3EE9" w:rsidRDefault="0062055D">
            <w:pPr>
              <w:spacing w:after="0" w:line="259" w:lineRule="auto"/>
              <w:ind w:left="313" w:firstLine="0"/>
              <w:jc w:val="left"/>
            </w:pPr>
            <w:r>
              <w:rPr>
                <w:sz w:val="18"/>
              </w:rPr>
              <w:t xml:space="preserve">Financiamiento Interno </w:t>
            </w:r>
          </w:p>
        </w:tc>
        <w:tc>
          <w:tcPr>
            <w:tcW w:w="1965" w:type="dxa"/>
            <w:tcBorders>
              <w:top w:val="single" w:sz="4" w:space="0" w:color="000000"/>
              <w:left w:val="single" w:sz="4" w:space="0" w:color="000000"/>
              <w:bottom w:val="single" w:sz="4" w:space="0" w:color="000000"/>
              <w:right w:val="single" w:sz="4" w:space="0" w:color="000000"/>
            </w:tcBorders>
          </w:tcPr>
          <w:p w14:paraId="43AABBA6" w14:textId="77777777" w:rsidR="00CD3EE9" w:rsidRDefault="0062055D">
            <w:pPr>
              <w:spacing w:after="0" w:line="259" w:lineRule="auto"/>
              <w:ind w:left="0" w:right="44" w:firstLine="0"/>
              <w:jc w:val="right"/>
            </w:pPr>
            <w:r>
              <w:rPr>
                <w:sz w:val="18"/>
              </w:rPr>
              <w:t xml:space="preserve">0.00 </w:t>
            </w:r>
          </w:p>
        </w:tc>
      </w:tr>
    </w:tbl>
    <w:p w14:paraId="41961819" w14:textId="77777777" w:rsidR="00CD3EE9" w:rsidRDefault="0062055D">
      <w:pPr>
        <w:spacing w:after="0" w:line="259" w:lineRule="auto"/>
        <w:ind w:left="0" w:firstLine="0"/>
        <w:jc w:val="left"/>
      </w:pPr>
      <w:r>
        <w:t xml:space="preserve"> </w:t>
      </w:r>
    </w:p>
    <w:p w14:paraId="36275A83" w14:textId="77777777" w:rsidR="00CD3EE9" w:rsidRDefault="0062055D">
      <w:pPr>
        <w:ind w:left="-5" w:right="137"/>
      </w:pPr>
      <w:r>
        <w:rPr>
          <w:b/>
        </w:rPr>
        <w:t xml:space="preserve">Artículo 3. </w:t>
      </w:r>
      <w:r>
        <w:t xml:space="preserve">Las contribuciones establecidas en esta Ley podrán modificarse o complementarse, en base al otorgamiento de facultades cuando las disposiciones legales lo permitan, o mediante Ley o Decreto de la Legislatura del Estado, con el propósito de que éste obtenga mayores participaciones y aportaciones. </w:t>
      </w:r>
    </w:p>
    <w:p w14:paraId="1EC82EDB" w14:textId="77777777" w:rsidR="00CD3EE9" w:rsidRDefault="0062055D">
      <w:pPr>
        <w:spacing w:after="0" w:line="259" w:lineRule="auto"/>
        <w:ind w:left="0" w:firstLine="0"/>
        <w:jc w:val="left"/>
      </w:pPr>
      <w:r>
        <w:t xml:space="preserve"> </w:t>
      </w:r>
    </w:p>
    <w:p w14:paraId="00BA442E" w14:textId="77777777" w:rsidR="00CD3EE9" w:rsidRDefault="0062055D">
      <w:pPr>
        <w:ind w:left="-5" w:right="134"/>
      </w:pPr>
      <w:r>
        <w:rPr>
          <w:b/>
        </w:rPr>
        <w:t xml:space="preserve">Artículo 4. </w:t>
      </w:r>
      <w:r>
        <w:t xml:space="preserve">El Ayuntamiento podrá contratar empréstitos a su cargo, previa autorización del Congreso del Estado, exclusivamente para obra pública y equipamiento, hasta por un monto que no rebase el 15 por ciento de los ingresos estimados apegándose a lo que establece el artículo 101 de la Constitución Política del Estado Libre y Soberano de Tlaxcala. </w:t>
      </w:r>
    </w:p>
    <w:p w14:paraId="04D64A2B" w14:textId="77777777" w:rsidR="00CD3EE9" w:rsidRDefault="0062055D">
      <w:pPr>
        <w:spacing w:after="0" w:line="259" w:lineRule="auto"/>
        <w:ind w:left="0" w:firstLine="0"/>
        <w:jc w:val="left"/>
      </w:pPr>
      <w:r>
        <w:t xml:space="preserve"> </w:t>
      </w:r>
    </w:p>
    <w:p w14:paraId="2BE8029B" w14:textId="77777777" w:rsidR="00CD3EE9" w:rsidRDefault="0062055D">
      <w:pPr>
        <w:ind w:left="-5" w:right="133"/>
      </w:pPr>
      <w:r>
        <w:rPr>
          <w:b/>
        </w:rPr>
        <w:lastRenderedPageBreak/>
        <w:t xml:space="preserve">Artículo 5. </w:t>
      </w:r>
      <w:r>
        <w:t xml:space="preserve">Para el ejercicio fiscal 2022 se autoriza por acuerdo del Cabildo al </w:t>
      </w:r>
      <w:proofErr w:type="gramStart"/>
      <w:r>
        <w:t>Presidente</w:t>
      </w:r>
      <w:proofErr w:type="gramEnd"/>
      <w:r>
        <w:t xml:space="preserve"> Municipal, para que firme convenios o contratos con los gobiernos Federal y Estatal, de conformidad con el artículo 41 fracción XVIII de la Ley Municipal. </w:t>
      </w:r>
    </w:p>
    <w:p w14:paraId="7EB8AF02" w14:textId="77777777" w:rsidR="00CD3EE9" w:rsidRDefault="0062055D">
      <w:pPr>
        <w:spacing w:after="0" w:line="259" w:lineRule="auto"/>
        <w:ind w:left="0" w:firstLine="0"/>
        <w:jc w:val="left"/>
      </w:pPr>
      <w:r>
        <w:t xml:space="preserve"> </w:t>
      </w:r>
    </w:p>
    <w:p w14:paraId="0E1ED135" w14:textId="77777777" w:rsidR="00CD3EE9" w:rsidRDefault="0062055D">
      <w:pPr>
        <w:ind w:left="-5" w:right="132"/>
      </w:pPr>
      <w:r>
        <w:rPr>
          <w:b/>
        </w:rPr>
        <w:t xml:space="preserve">Artículo 6. </w:t>
      </w:r>
      <w:r>
        <w:t xml:space="preserve">Corresponde a la tesorería la administración y recaudación de los ingresos municipales, de conformidad con el artículo 73, fracción I y II de la Ley Municipal y podrá ser auxiliada por las dependencias o entidades de la administración pública estatal, así como por los organismos públicos o privados conforme a lo dispuesto en el artículo 1 del Código Financiero. </w:t>
      </w:r>
    </w:p>
    <w:p w14:paraId="4F4CA8A8" w14:textId="77777777" w:rsidR="00CD3EE9" w:rsidRDefault="0062055D">
      <w:pPr>
        <w:spacing w:after="0" w:line="259" w:lineRule="auto"/>
        <w:ind w:left="0" w:firstLine="0"/>
        <w:jc w:val="left"/>
      </w:pPr>
      <w:r>
        <w:t xml:space="preserve"> </w:t>
      </w:r>
    </w:p>
    <w:p w14:paraId="4AEF1D08" w14:textId="77777777" w:rsidR="00CD3EE9" w:rsidRDefault="0062055D">
      <w:pPr>
        <w:ind w:left="-5" w:right="55"/>
      </w:pPr>
      <w:r>
        <w:t xml:space="preserve">La tesorería deberá expedir el comprobante fiscal digital por internet (CFDI) por los ingresos percibidos de conformidad con las legislaciones aplicables de los cuales se depositarán en cuentas bancarias productivas </w:t>
      </w:r>
    </w:p>
    <w:p w14:paraId="52399A3D" w14:textId="77777777" w:rsidR="00CD3EE9" w:rsidRDefault="0062055D">
      <w:pPr>
        <w:spacing w:after="0" w:line="259" w:lineRule="auto"/>
        <w:ind w:left="0" w:firstLine="0"/>
        <w:jc w:val="left"/>
      </w:pPr>
      <w:r>
        <w:t xml:space="preserve"> </w:t>
      </w:r>
    </w:p>
    <w:p w14:paraId="06DF0A4E" w14:textId="77777777" w:rsidR="00CD3EE9" w:rsidRDefault="0062055D">
      <w:pPr>
        <w:ind w:left="-5" w:right="55"/>
      </w:pPr>
      <w:r>
        <w:rPr>
          <w:b/>
        </w:rPr>
        <w:t xml:space="preserve">Artículo 7. </w:t>
      </w:r>
      <w:r>
        <w:t xml:space="preserve">Todo ingreso municipal, cualquiera que sea su origen o naturaleza, deberá registrarse por la tesorería   y formar parte de la cuenta pública municipal. </w:t>
      </w:r>
    </w:p>
    <w:p w14:paraId="359AF448" w14:textId="77777777" w:rsidR="00CD3EE9" w:rsidRDefault="0062055D">
      <w:pPr>
        <w:spacing w:after="0" w:line="259" w:lineRule="auto"/>
        <w:ind w:left="0" w:firstLine="0"/>
        <w:jc w:val="left"/>
      </w:pPr>
      <w:r>
        <w:t xml:space="preserve"> </w:t>
      </w:r>
    </w:p>
    <w:p w14:paraId="149A2C80" w14:textId="77777777" w:rsidR="00CD3EE9" w:rsidRDefault="0062055D">
      <w:pPr>
        <w:ind w:left="-5" w:right="133"/>
      </w:pPr>
      <w:r>
        <w:rPr>
          <w:b/>
        </w:rPr>
        <w:t xml:space="preserve">Artículo 8. </w:t>
      </w:r>
      <w:r>
        <w:t xml:space="preserve">El Municipio podrá celebrar convenio con el Ejecutivo Estatal, para llevar a cabo la administración, recaudación y fiscalización de los derechos por la expedición de licencias o refrendo de éstas, para el funcionamiento de establecimientos o locales cuyos giros contemplen la enajenación de bebidas alcohólicas o la prestación de servicios que incluyan el expendio de dichas bebidas. Del monto de los ingresos obtenidos corresponderá al Municipio el porcentaje que convenga con el Estado. </w:t>
      </w:r>
    </w:p>
    <w:p w14:paraId="79A9E2C5" w14:textId="77777777" w:rsidR="00CD3EE9" w:rsidRDefault="0062055D">
      <w:pPr>
        <w:spacing w:after="0" w:line="259" w:lineRule="auto"/>
        <w:ind w:left="0" w:firstLine="0"/>
        <w:jc w:val="left"/>
      </w:pPr>
      <w:r>
        <w:t xml:space="preserve"> </w:t>
      </w:r>
    </w:p>
    <w:p w14:paraId="056D8938" w14:textId="77777777" w:rsidR="00CD3EE9" w:rsidRDefault="0062055D">
      <w:pPr>
        <w:ind w:left="-5" w:right="55"/>
      </w:pPr>
      <w:r>
        <w:rPr>
          <w:b/>
        </w:rPr>
        <w:t xml:space="preserve">Artículo 9. </w:t>
      </w:r>
      <w:r>
        <w:t xml:space="preserve">Cuando al hacer los cálculos correspondientes resultaran fracciones, se aplicará lo establecido en los artículos 37 del Código Financiero y 17 A del Código Fiscal de la Federación. </w:t>
      </w:r>
    </w:p>
    <w:p w14:paraId="5635E150" w14:textId="77777777" w:rsidR="00CD3EE9" w:rsidRDefault="0062055D">
      <w:pPr>
        <w:spacing w:after="0" w:line="259" w:lineRule="auto"/>
        <w:ind w:left="0" w:right="81" w:firstLine="0"/>
        <w:jc w:val="center"/>
      </w:pPr>
      <w:r>
        <w:rPr>
          <w:b/>
        </w:rPr>
        <w:t xml:space="preserve"> </w:t>
      </w:r>
    </w:p>
    <w:p w14:paraId="6C11AE33" w14:textId="77777777" w:rsidR="00CD3EE9" w:rsidRDefault="0062055D">
      <w:pPr>
        <w:spacing w:after="0" w:line="259" w:lineRule="auto"/>
        <w:ind w:left="0" w:right="81" w:firstLine="0"/>
        <w:jc w:val="center"/>
      </w:pPr>
      <w:r>
        <w:rPr>
          <w:b/>
        </w:rPr>
        <w:t xml:space="preserve"> </w:t>
      </w:r>
    </w:p>
    <w:p w14:paraId="7D54C931" w14:textId="77777777" w:rsidR="00CD3EE9" w:rsidRDefault="0062055D">
      <w:pPr>
        <w:ind w:left="233" w:right="358"/>
        <w:jc w:val="center"/>
      </w:pPr>
      <w:r>
        <w:rPr>
          <w:b/>
        </w:rPr>
        <w:t xml:space="preserve">TÍTULO SEGUNDO IMPUESTOS </w:t>
      </w:r>
    </w:p>
    <w:p w14:paraId="38B767F2" w14:textId="77777777" w:rsidR="00CD3EE9" w:rsidRDefault="0062055D">
      <w:pPr>
        <w:spacing w:after="0" w:line="259" w:lineRule="auto"/>
        <w:ind w:left="0" w:right="81" w:firstLine="0"/>
        <w:jc w:val="center"/>
      </w:pPr>
      <w:r>
        <w:rPr>
          <w:b/>
        </w:rPr>
        <w:t xml:space="preserve"> </w:t>
      </w:r>
    </w:p>
    <w:p w14:paraId="6F1B6E3A" w14:textId="77777777" w:rsidR="00CD3EE9" w:rsidRDefault="0062055D">
      <w:pPr>
        <w:pStyle w:val="Ttulo2"/>
        <w:ind w:left="233" w:right="357"/>
      </w:pPr>
      <w:r>
        <w:t xml:space="preserve">CAPÍTULO I DEL IMPUESTO PREDIAL </w:t>
      </w:r>
    </w:p>
    <w:p w14:paraId="0A609392" w14:textId="77777777" w:rsidR="00CD3EE9" w:rsidRDefault="0062055D">
      <w:pPr>
        <w:spacing w:after="0" w:line="259" w:lineRule="auto"/>
        <w:ind w:left="0" w:firstLine="0"/>
        <w:jc w:val="left"/>
      </w:pPr>
      <w:r>
        <w:rPr>
          <w:b/>
        </w:rPr>
        <w:t xml:space="preserve"> </w:t>
      </w:r>
    </w:p>
    <w:p w14:paraId="3609FC1D" w14:textId="77777777" w:rsidR="00CD3EE9" w:rsidRDefault="0062055D">
      <w:pPr>
        <w:ind w:left="-5" w:right="132"/>
      </w:pPr>
      <w:r>
        <w:rPr>
          <w:b/>
        </w:rPr>
        <w:t xml:space="preserve">Artículo 10. </w:t>
      </w:r>
      <w:r>
        <w:t xml:space="preserve">Son objeto de este impuesto, la propiedad o posesión de los predios urbanos, rústicos y comerciales ubicados en el territorio del Municipio y de las construcciones permanentes edificadas sobre el mismo y los siguientes sujetos: </w:t>
      </w:r>
    </w:p>
    <w:p w14:paraId="3819C797" w14:textId="77777777" w:rsidR="00CD3EE9" w:rsidRDefault="0062055D">
      <w:pPr>
        <w:spacing w:after="0" w:line="259" w:lineRule="auto"/>
        <w:ind w:left="0" w:firstLine="0"/>
        <w:jc w:val="left"/>
      </w:pPr>
      <w:r>
        <w:t xml:space="preserve"> </w:t>
      </w:r>
    </w:p>
    <w:p w14:paraId="500ACAA4" w14:textId="77777777" w:rsidR="00CD3EE9" w:rsidRDefault="0062055D">
      <w:pPr>
        <w:numPr>
          <w:ilvl w:val="0"/>
          <w:numId w:val="3"/>
        </w:numPr>
        <w:ind w:right="55" w:hanging="436"/>
      </w:pPr>
      <w:r>
        <w:t xml:space="preserve">Los propietarios, poseedores civiles o precarios de predios ubicados en el territorio del Municipio. </w:t>
      </w:r>
    </w:p>
    <w:p w14:paraId="490CC6CD" w14:textId="77777777" w:rsidR="00CD3EE9" w:rsidRDefault="0062055D">
      <w:pPr>
        <w:spacing w:after="0" w:line="259" w:lineRule="auto"/>
        <w:ind w:left="284" w:firstLine="0"/>
        <w:jc w:val="left"/>
      </w:pPr>
      <w:r>
        <w:t xml:space="preserve"> </w:t>
      </w:r>
    </w:p>
    <w:p w14:paraId="0A337C6B" w14:textId="77777777" w:rsidR="00CD3EE9" w:rsidRDefault="0062055D">
      <w:pPr>
        <w:numPr>
          <w:ilvl w:val="0"/>
          <w:numId w:val="3"/>
        </w:numPr>
        <w:ind w:right="55" w:hanging="436"/>
      </w:pPr>
      <w:r>
        <w:t xml:space="preserve">Los fideicomitentes, mientras el fiduciario no trasmita la propiedad.  </w:t>
      </w:r>
    </w:p>
    <w:p w14:paraId="7438D575" w14:textId="77777777" w:rsidR="00CD3EE9" w:rsidRDefault="0062055D">
      <w:pPr>
        <w:spacing w:after="0" w:line="259" w:lineRule="auto"/>
        <w:ind w:left="284" w:firstLine="0"/>
        <w:jc w:val="left"/>
      </w:pPr>
      <w:r>
        <w:t xml:space="preserve"> </w:t>
      </w:r>
    </w:p>
    <w:p w14:paraId="4361D95F" w14:textId="77777777" w:rsidR="00CD3EE9" w:rsidRDefault="0062055D">
      <w:pPr>
        <w:numPr>
          <w:ilvl w:val="0"/>
          <w:numId w:val="3"/>
        </w:numPr>
        <w:ind w:right="55" w:hanging="436"/>
      </w:pPr>
      <w:r>
        <w:t xml:space="preserve">Los propietarios de solares urbanos, en los núcleos de población ejidal. </w:t>
      </w:r>
    </w:p>
    <w:p w14:paraId="1BDCF2B2" w14:textId="77777777" w:rsidR="00CD3EE9" w:rsidRDefault="0062055D">
      <w:pPr>
        <w:spacing w:after="0" w:line="259" w:lineRule="auto"/>
        <w:ind w:left="284" w:firstLine="0"/>
        <w:jc w:val="left"/>
      </w:pPr>
      <w:r>
        <w:t xml:space="preserve"> </w:t>
      </w:r>
    </w:p>
    <w:p w14:paraId="065760B2" w14:textId="77777777" w:rsidR="00CD3EE9" w:rsidRDefault="0062055D">
      <w:pPr>
        <w:numPr>
          <w:ilvl w:val="0"/>
          <w:numId w:val="3"/>
        </w:numPr>
        <w:ind w:right="55" w:hanging="436"/>
      </w:pPr>
      <w:r>
        <w:t xml:space="preserve">El pago de este impuesto deberá hacerse de manera anual en el primer trimestre del año fiscal que corresponda. </w:t>
      </w:r>
    </w:p>
    <w:p w14:paraId="612551D2" w14:textId="77777777" w:rsidR="00CD3EE9" w:rsidRDefault="0062055D">
      <w:pPr>
        <w:spacing w:after="0" w:line="259" w:lineRule="auto"/>
        <w:ind w:left="284" w:firstLine="0"/>
        <w:jc w:val="left"/>
      </w:pPr>
      <w:r>
        <w:t xml:space="preserve"> </w:t>
      </w:r>
    </w:p>
    <w:p w14:paraId="6FC0D83A" w14:textId="77777777" w:rsidR="00CD3EE9" w:rsidRDefault="0062055D">
      <w:pPr>
        <w:numPr>
          <w:ilvl w:val="0"/>
          <w:numId w:val="3"/>
        </w:numPr>
        <w:ind w:right="55" w:hanging="436"/>
      </w:pPr>
      <w:r>
        <w:t xml:space="preserve">Todos aquellos poseedores de predios, urbanos o rústicos, y de las construcciones permanentes edificadas sobre los mismos, ubicados en territorio del Municipio. </w:t>
      </w:r>
    </w:p>
    <w:p w14:paraId="54341B56" w14:textId="77777777" w:rsidR="00CD3EE9" w:rsidRDefault="0062055D">
      <w:pPr>
        <w:spacing w:after="0" w:line="259" w:lineRule="auto"/>
        <w:ind w:left="720" w:firstLine="0"/>
        <w:jc w:val="left"/>
      </w:pPr>
      <w:r>
        <w:rPr>
          <w:color w:val="FF0000"/>
        </w:rPr>
        <w:t xml:space="preserve"> </w:t>
      </w:r>
    </w:p>
    <w:p w14:paraId="6E098C3B" w14:textId="77777777" w:rsidR="00CD3EE9" w:rsidRDefault="0062055D">
      <w:pPr>
        <w:ind w:left="-5" w:right="134"/>
      </w:pPr>
      <w:r>
        <w:t xml:space="preserve">Los pagos que se realicen con posterioridad al vencimiento del primer trimestre estarán sujetos a la aplicación de recargos, actualización, multas y, en su caso, gastos de ejecución conforme al artículo 20-A del Código Financiero y Título Séptimo de esta Ley, así como el Código Fiscal de Federación. </w:t>
      </w:r>
    </w:p>
    <w:p w14:paraId="7F55930A" w14:textId="77777777" w:rsidR="00CD3EE9" w:rsidRDefault="0062055D">
      <w:pPr>
        <w:spacing w:after="0" w:line="259" w:lineRule="auto"/>
        <w:ind w:left="0" w:firstLine="0"/>
        <w:jc w:val="left"/>
      </w:pPr>
      <w:r>
        <w:t xml:space="preserve"> </w:t>
      </w:r>
    </w:p>
    <w:p w14:paraId="10F6DE26" w14:textId="77777777" w:rsidR="00CD3EE9" w:rsidRDefault="0062055D">
      <w:pPr>
        <w:spacing w:after="112"/>
        <w:ind w:left="-5" w:right="55"/>
      </w:pPr>
      <w:r>
        <w:rPr>
          <w:b/>
        </w:rPr>
        <w:t xml:space="preserve">Artículo 11. </w:t>
      </w:r>
      <w:r>
        <w:t xml:space="preserve">Son responsables solidarios del pago de este impuesto: </w:t>
      </w:r>
    </w:p>
    <w:p w14:paraId="69B5007D" w14:textId="77777777" w:rsidR="00CD3EE9" w:rsidRDefault="0062055D">
      <w:pPr>
        <w:numPr>
          <w:ilvl w:val="0"/>
          <w:numId w:val="4"/>
        </w:numPr>
        <w:spacing w:after="116"/>
        <w:ind w:right="55" w:hanging="430"/>
      </w:pPr>
      <w:r>
        <w:t xml:space="preserve">Los poseedores, cuando no se encuentre registrado el propietario. </w:t>
      </w:r>
    </w:p>
    <w:p w14:paraId="5FE0AD73" w14:textId="77777777" w:rsidR="00CD3EE9" w:rsidRDefault="0062055D">
      <w:pPr>
        <w:numPr>
          <w:ilvl w:val="0"/>
          <w:numId w:val="4"/>
        </w:numPr>
        <w:spacing w:after="111"/>
        <w:ind w:right="55" w:hanging="430"/>
      </w:pPr>
      <w:r>
        <w:lastRenderedPageBreak/>
        <w:t xml:space="preserve">Los copropietarios o coposeedores. </w:t>
      </w:r>
    </w:p>
    <w:p w14:paraId="496B0026" w14:textId="77777777" w:rsidR="00CD3EE9" w:rsidRDefault="0062055D">
      <w:pPr>
        <w:numPr>
          <w:ilvl w:val="0"/>
          <w:numId w:val="4"/>
        </w:numPr>
        <w:spacing w:after="111"/>
        <w:ind w:right="55" w:hanging="430"/>
      </w:pPr>
      <w:r>
        <w:t xml:space="preserve">Los fideicomisarios. </w:t>
      </w:r>
    </w:p>
    <w:p w14:paraId="28F196CF" w14:textId="77777777" w:rsidR="00CD3EE9" w:rsidRDefault="0062055D">
      <w:pPr>
        <w:numPr>
          <w:ilvl w:val="0"/>
          <w:numId w:val="4"/>
        </w:numPr>
        <w:spacing w:after="113"/>
        <w:ind w:right="55" w:hanging="430"/>
      </w:pPr>
      <w:r>
        <w:t xml:space="preserve">Los notarios públicos que autoricen escrituras sin cerciorarse previamente de que se esté al corriente de pago de impuesto predial, hasta por el importe del impuesto omitido y sus accesorios.  </w:t>
      </w:r>
    </w:p>
    <w:p w14:paraId="57335758" w14:textId="77777777" w:rsidR="00CD3EE9" w:rsidRDefault="0062055D">
      <w:pPr>
        <w:numPr>
          <w:ilvl w:val="0"/>
          <w:numId w:val="4"/>
        </w:numPr>
        <w:ind w:right="55" w:hanging="430"/>
      </w:pPr>
      <w:r>
        <w:t xml:space="preserve">Los servidores públicos que alteren los datos que sirvan de base para el cobro del impuesto, expidan o autoricen comprobantes de pago de este impuesto o los trámites relativos al traslado de dominio. </w:t>
      </w:r>
    </w:p>
    <w:p w14:paraId="67AAA422" w14:textId="77777777" w:rsidR="00CD3EE9" w:rsidRDefault="0062055D">
      <w:pPr>
        <w:spacing w:after="0" w:line="259" w:lineRule="auto"/>
        <w:ind w:left="720" w:firstLine="0"/>
        <w:jc w:val="left"/>
      </w:pPr>
      <w:r>
        <w:t xml:space="preserve"> </w:t>
      </w:r>
    </w:p>
    <w:p w14:paraId="18678C0A" w14:textId="77777777" w:rsidR="00CD3EE9" w:rsidRDefault="0062055D">
      <w:pPr>
        <w:ind w:left="-5" w:right="137"/>
      </w:pPr>
      <w:r>
        <w:rPr>
          <w:b/>
        </w:rPr>
        <w:t xml:space="preserve">Artículo 12. </w:t>
      </w:r>
      <w:r>
        <w:t xml:space="preserve">El impuesto predial se causará y pagará tomando como base el valor de los predios, el cual será fijado y se causará el que resulte más alto entre el valor catastral, valor comercial, valor fiscal o valor de operación declarado ante notario de lo dispuesto por el artículo 208 del Código Financiero y conforme a las siguientes tarifas: </w:t>
      </w:r>
    </w:p>
    <w:p w14:paraId="57740D62" w14:textId="77777777" w:rsidR="00CD3EE9" w:rsidRDefault="0062055D">
      <w:pPr>
        <w:spacing w:after="0" w:line="259" w:lineRule="auto"/>
        <w:ind w:left="0" w:firstLine="0"/>
        <w:jc w:val="left"/>
      </w:pPr>
      <w:r>
        <w:t xml:space="preserve"> </w:t>
      </w:r>
    </w:p>
    <w:p w14:paraId="1A3259D2" w14:textId="77777777" w:rsidR="00CD3EE9" w:rsidRDefault="0062055D">
      <w:pPr>
        <w:numPr>
          <w:ilvl w:val="0"/>
          <w:numId w:val="5"/>
        </w:numPr>
        <w:spacing w:after="110" w:line="248" w:lineRule="auto"/>
        <w:ind w:left="721" w:right="46" w:hanging="360"/>
      </w:pPr>
      <w:r>
        <w:rPr>
          <w:b/>
        </w:rPr>
        <w:t xml:space="preserve">Urbano: </w:t>
      </w:r>
    </w:p>
    <w:p w14:paraId="18AC9260" w14:textId="77777777" w:rsidR="00CD3EE9" w:rsidRDefault="0062055D">
      <w:pPr>
        <w:numPr>
          <w:ilvl w:val="1"/>
          <w:numId w:val="5"/>
        </w:numPr>
        <w:spacing w:after="111"/>
        <w:ind w:right="55" w:hanging="360"/>
      </w:pPr>
      <w:r>
        <w:t xml:space="preserve">Edificado, 3.75 UMA. </w:t>
      </w:r>
    </w:p>
    <w:p w14:paraId="2F78327C" w14:textId="77777777" w:rsidR="00CD3EE9" w:rsidRDefault="0062055D">
      <w:pPr>
        <w:numPr>
          <w:ilvl w:val="1"/>
          <w:numId w:val="5"/>
        </w:numPr>
        <w:spacing w:after="111"/>
        <w:ind w:right="55" w:hanging="360"/>
      </w:pPr>
      <w:r>
        <w:t xml:space="preserve">Comercial, 6.132 al millar anual. </w:t>
      </w:r>
    </w:p>
    <w:p w14:paraId="31358F12" w14:textId="77777777" w:rsidR="00CD3EE9" w:rsidRDefault="0062055D">
      <w:pPr>
        <w:numPr>
          <w:ilvl w:val="1"/>
          <w:numId w:val="5"/>
        </w:numPr>
        <w:ind w:right="55" w:hanging="360"/>
      </w:pPr>
      <w:r>
        <w:t xml:space="preserve">No Edificado, 6.132 al millar anual. </w:t>
      </w:r>
    </w:p>
    <w:p w14:paraId="6EBE7F13" w14:textId="77777777" w:rsidR="00CD3EE9" w:rsidRDefault="0062055D">
      <w:pPr>
        <w:spacing w:after="0" w:line="259" w:lineRule="auto"/>
        <w:ind w:left="0" w:firstLine="0"/>
        <w:jc w:val="left"/>
      </w:pPr>
      <w:r>
        <w:rPr>
          <w:b/>
        </w:rPr>
        <w:t xml:space="preserve"> </w:t>
      </w:r>
    </w:p>
    <w:p w14:paraId="1D1DFE6E" w14:textId="77777777" w:rsidR="00CD3EE9" w:rsidRDefault="0062055D">
      <w:pPr>
        <w:numPr>
          <w:ilvl w:val="0"/>
          <w:numId w:val="5"/>
        </w:numPr>
        <w:spacing w:after="110" w:line="248" w:lineRule="auto"/>
        <w:ind w:left="721" w:right="46" w:hanging="360"/>
      </w:pPr>
      <w:r>
        <w:rPr>
          <w:b/>
        </w:rPr>
        <w:t xml:space="preserve">Rústico: </w:t>
      </w:r>
    </w:p>
    <w:p w14:paraId="22B685A0" w14:textId="77777777" w:rsidR="00CD3EE9" w:rsidRDefault="0062055D">
      <w:pPr>
        <w:numPr>
          <w:ilvl w:val="1"/>
          <w:numId w:val="5"/>
        </w:numPr>
        <w:spacing w:after="111"/>
        <w:ind w:right="55" w:hanging="360"/>
      </w:pPr>
      <w:r>
        <w:t xml:space="preserve">Con valor catastral menor o igual a $100,000.00, 2.50 UMA. </w:t>
      </w:r>
    </w:p>
    <w:p w14:paraId="4F30FF6D" w14:textId="77777777" w:rsidR="00CD3EE9" w:rsidRDefault="0062055D">
      <w:pPr>
        <w:numPr>
          <w:ilvl w:val="1"/>
          <w:numId w:val="5"/>
        </w:numPr>
        <w:ind w:right="55" w:hanging="360"/>
      </w:pPr>
      <w:r>
        <w:t xml:space="preserve">Con valor catastral de $100,000.01 en adelante, 2.50 al millar anual. </w:t>
      </w:r>
    </w:p>
    <w:p w14:paraId="25C3CA32" w14:textId="77777777" w:rsidR="00CD3EE9" w:rsidRDefault="0062055D">
      <w:pPr>
        <w:spacing w:after="0" w:line="259" w:lineRule="auto"/>
        <w:ind w:left="0" w:firstLine="0"/>
        <w:jc w:val="left"/>
      </w:pPr>
      <w:r>
        <w:t xml:space="preserve"> </w:t>
      </w:r>
    </w:p>
    <w:p w14:paraId="6330B295" w14:textId="77777777" w:rsidR="00CD3EE9" w:rsidRDefault="0062055D">
      <w:pPr>
        <w:ind w:left="-5" w:right="55"/>
      </w:pPr>
      <w:r>
        <w:t xml:space="preserve">Si durante el ejercicio fiscal 2022 se incrementa el valor de la UMA, en el mismo porcentaje se ampliará el monto aplicable a cada una de las tasas anteriores. </w:t>
      </w:r>
    </w:p>
    <w:p w14:paraId="5E3FF6D6" w14:textId="77777777" w:rsidR="00CD3EE9" w:rsidRDefault="0062055D">
      <w:pPr>
        <w:spacing w:after="0" w:line="259" w:lineRule="auto"/>
        <w:ind w:left="0" w:firstLine="0"/>
        <w:jc w:val="left"/>
      </w:pPr>
      <w:r>
        <w:t xml:space="preserve"> </w:t>
      </w:r>
    </w:p>
    <w:p w14:paraId="56ED617B" w14:textId="77777777" w:rsidR="00CD3EE9" w:rsidRDefault="0062055D">
      <w:pPr>
        <w:ind w:left="-5" w:right="55"/>
      </w:pPr>
      <w:r>
        <w:t xml:space="preserve">Un predio urbano edificado es aquel sobre el que se erige cualquier tipo de construcción para uso exclusivo como casa habitación de una o más personas. </w:t>
      </w:r>
    </w:p>
    <w:p w14:paraId="6BC1A18B" w14:textId="77777777" w:rsidR="00CD3EE9" w:rsidRDefault="0062055D">
      <w:pPr>
        <w:spacing w:after="0" w:line="259" w:lineRule="auto"/>
        <w:ind w:left="0" w:firstLine="0"/>
        <w:jc w:val="left"/>
      </w:pPr>
      <w:r>
        <w:t xml:space="preserve"> </w:t>
      </w:r>
    </w:p>
    <w:p w14:paraId="7E5F46FB" w14:textId="77777777" w:rsidR="00CD3EE9" w:rsidRDefault="0062055D">
      <w:pPr>
        <w:ind w:left="-5" w:right="135"/>
      </w:pPr>
      <w:r>
        <w:t xml:space="preserve">El predio urbano comercial es un inmueble que cuenta con edificaciones, adecuaciones, adaptaciones o modificaciones para realizar actividades distintas a las correspondientes a una casa habitación, como son las comerciales, industriales o de servicios. </w:t>
      </w:r>
    </w:p>
    <w:p w14:paraId="28330432" w14:textId="77777777" w:rsidR="00CD3EE9" w:rsidRDefault="0062055D">
      <w:pPr>
        <w:spacing w:after="0" w:line="259" w:lineRule="auto"/>
        <w:ind w:left="0" w:firstLine="0"/>
        <w:jc w:val="left"/>
      </w:pPr>
      <w:r>
        <w:t xml:space="preserve"> </w:t>
      </w:r>
    </w:p>
    <w:p w14:paraId="4834B320" w14:textId="77777777" w:rsidR="00CD3EE9" w:rsidRDefault="0062055D">
      <w:pPr>
        <w:ind w:left="-5" w:right="55"/>
      </w:pPr>
      <w:r>
        <w:t xml:space="preserve">El predio urbano no edificado es el que no cuenta con construcciones habitables y por tanto no tiene ningún uso, aun cuando esté cercado con cualquier tipo de material. Este tipo de predio urbano también se denomina baldío. </w:t>
      </w:r>
    </w:p>
    <w:p w14:paraId="28C8BEF9" w14:textId="77777777" w:rsidR="00CD3EE9" w:rsidRDefault="0062055D">
      <w:pPr>
        <w:spacing w:after="0" w:line="259" w:lineRule="auto"/>
        <w:ind w:left="0" w:firstLine="0"/>
        <w:jc w:val="left"/>
      </w:pPr>
      <w:r>
        <w:t xml:space="preserve"> </w:t>
      </w:r>
    </w:p>
    <w:p w14:paraId="385322F6" w14:textId="77777777" w:rsidR="00CD3EE9" w:rsidRDefault="0062055D">
      <w:pPr>
        <w:ind w:left="-5" w:right="133"/>
      </w:pPr>
      <w:r>
        <w:t xml:space="preserve">Si un predio urbano registrado como predio edificado, tiene un uso mixto, en donde convergen espacios destinados a casa habitación con áreas para comercio, industria o servicios, el contribuyente está obligado a presentar, ante la autoridad municipal, las manifestaciones correspondientes en términos de lo dispuesto en el Código Financiero. </w:t>
      </w:r>
    </w:p>
    <w:p w14:paraId="6870FC4D" w14:textId="77777777" w:rsidR="00CD3EE9" w:rsidRDefault="0062055D">
      <w:pPr>
        <w:spacing w:after="0" w:line="259" w:lineRule="auto"/>
        <w:ind w:left="0" w:firstLine="0"/>
        <w:jc w:val="left"/>
      </w:pPr>
      <w:r>
        <w:t xml:space="preserve"> </w:t>
      </w:r>
    </w:p>
    <w:p w14:paraId="518BF402" w14:textId="77777777" w:rsidR="00CD3EE9" w:rsidRDefault="0062055D">
      <w:pPr>
        <w:ind w:left="-5" w:right="134"/>
      </w:pPr>
      <w:r>
        <w:t xml:space="preserve">En dichas manifestaciones deberá señalar las superficies destinadas para cada fin, y la autoridad fiscal municipal determinará, según su ubicación, las características y superficie de cada espacio, si el predio urbano se reclasifica como comercial. </w:t>
      </w:r>
    </w:p>
    <w:p w14:paraId="011CC8FF" w14:textId="77777777" w:rsidR="00CD3EE9" w:rsidRDefault="0062055D">
      <w:pPr>
        <w:spacing w:after="0" w:line="259" w:lineRule="auto"/>
        <w:ind w:left="0" w:firstLine="0"/>
        <w:jc w:val="left"/>
      </w:pPr>
      <w:r>
        <w:t xml:space="preserve"> </w:t>
      </w:r>
    </w:p>
    <w:p w14:paraId="48579110" w14:textId="77777777" w:rsidR="00CD3EE9" w:rsidRDefault="0062055D">
      <w:pPr>
        <w:ind w:left="-5" w:right="132"/>
      </w:pPr>
      <w:r>
        <w:t xml:space="preserve">Para el caso de los predios ocultos que sean dados de alta, en el padrón catastral municipal, por medio de juicio de usucapión o por medio de una constancia de posesión expedida por la autoridad facultada, el impuesto a pagar no excederá de las contribuciones causadas durante 5 años retroactivos. </w:t>
      </w:r>
    </w:p>
    <w:p w14:paraId="6264F604" w14:textId="77777777" w:rsidR="00CD3EE9" w:rsidRDefault="0062055D">
      <w:pPr>
        <w:spacing w:after="0" w:line="259" w:lineRule="auto"/>
        <w:ind w:left="0" w:firstLine="0"/>
        <w:jc w:val="left"/>
      </w:pPr>
      <w:r>
        <w:rPr>
          <w:color w:val="FF0000"/>
        </w:rPr>
        <w:t xml:space="preserve"> </w:t>
      </w:r>
    </w:p>
    <w:p w14:paraId="563EEFA3" w14:textId="77777777" w:rsidR="00CD3EE9" w:rsidRDefault="0062055D">
      <w:pPr>
        <w:ind w:left="-5" w:right="55"/>
      </w:pPr>
      <w:r>
        <w:rPr>
          <w:b/>
        </w:rPr>
        <w:t>Artículo 13</w:t>
      </w:r>
      <w:r>
        <w:t xml:space="preserve">. Conforme al Código Financiero, los adeudos derivados del pago del impuesto predial serán considerados créditos fiscales </w:t>
      </w:r>
    </w:p>
    <w:p w14:paraId="477C278A" w14:textId="77777777" w:rsidR="00CD3EE9" w:rsidRDefault="0062055D">
      <w:pPr>
        <w:spacing w:after="0" w:line="259" w:lineRule="auto"/>
        <w:ind w:left="0" w:firstLine="0"/>
        <w:jc w:val="left"/>
      </w:pPr>
      <w:r>
        <w:rPr>
          <w:color w:val="FF0000"/>
        </w:rPr>
        <w:t xml:space="preserve">. </w:t>
      </w:r>
    </w:p>
    <w:p w14:paraId="0105C57C" w14:textId="77777777" w:rsidR="00CD3EE9" w:rsidRDefault="0062055D">
      <w:pPr>
        <w:ind w:left="-5" w:right="132"/>
      </w:pPr>
      <w:r>
        <w:rPr>
          <w:b/>
        </w:rPr>
        <w:lastRenderedPageBreak/>
        <w:t>Artículo 14</w:t>
      </w:r>
      <w:r>
        <w:t xml:space="preserve">. No estarán obligados al pago de este impuesto, los bienes de dominio público la Federación, el Estado, y los municipios e instituciones de educación pública, salvo que tales bienes sean utilizados por entidades paraestatales o por particulares, bajo cualquier título para fines administrativos o propósitos distintos a los de su objeto público. </w:t>
      </w:r>
    </w:p>
    <w:p w14:paraId="5575CC2F" w14:textId="77777777" w:rsidR="00CD3EE9" w:rsidRDefault="0062055D">
      <w:pPr>
        <w:spacing w:after="0" w:line="259" w:lineRule="auto"/>
        <w:ind w:left="0" w:firstLine="0"/>
        <w:jc w:val="left"/>
      </w:pPr>
      <w:r>
        <w:t xml:space="preserve"> </w:t>
      </w:r>
    </w:p>
    <w:p w14:paraId="23271260" w14:textId="77777777" w:rsidR="00CD3EE9" w:rsidRDefault="0062055D">
      <w:pPr>
        <w:ind w:left="-5" w:right="55"/>
      </w:pPr>
      <w:r>
        <w:t xml:space="preserve">Los pagos que se realicen de forma extemporánea estarán sujetos a la aplicación de accesorios conforme a la presente Ley y a lo establecido en el artículo 223 del Código Financiero. </w:t>
      </w:r>
    </w:p>
    <w:p w14:paraId="2CF8B003" w14:textId="77777777" w:rsidR="00CD3EE9" w:rsidRDefault="0062055D">
      <w:pPr>
        <w:spacing w:after="0" w:line="259" w:lineRule="auto"/>
        <w:ind w:left="0" w:firstLine="0"/>
        <w:jc w:val="left"/>
      </w:pPr>
      <w:r>
        <w:t xml:space="preserve"> </w:t>
      </w:r>
    </w:p>
    <w:p w14:paraId="5B853356" w14:textId="77777777" w:rsidR="00CD3EE9" w:rsidRDefault="0062055D">
      <w:pPr>
        <w:ind w:left="-5" w:right="55"/>
      </w:pPr>
      <w:r>
        <w:rPr>
          <w:b/>
        </w:rPr>
        <w:t>Artículo 15</w:t>
      </w:r>
      <w:r>
        <w:t xml:space="preserve">. Para el alta de predios ocultos, se cobrará de conformidad con el artículo 31 Bis de la Ley de Catastro. </w:t>
      </w:r>
    </w:p>
    <w:p w14:paraId="200F58B0" w14:textId="77777777" w:rsidR="00CD3EE9" w:rsidRDefault="0062055D">
      <w:pPr>
        <w:ind w:left="-5" w:right="55"/>
      </w:pPr>
      <w:r>
        <w:t xml:space="preserve">En el caso de un predio no registrado por causa imputable al propietario o poseedor, el valor provisional surtirá efectos desde la fecha en que debió haber efectuó el registro, sin exceder de cinco años. </w:t>
      </w:r>
    </w:p>
    <w:p w14:paraId="07CA27BD" w14:textId="77777777" w:rsidR="00CD3EE9" w:rsidRDefault="0062055D">
      <w:pPr>
        <w:spacing w:after="0" w:line="259" w:lineRule="auto"/>
        <w:ind w:left="0" w:firstLine="0"/>
        <w:jc w:val="left"/>
      </w:pPr>
      <w:r>
        <w:t xml:space="preserve"> </w:t>
      </w:r>
    </w:p>
    <w:p w14:paraId="7163424B" w14:textId="77777777" w:rsidR="00CD3EE9" w:rsidRDefault="0062055D">
      <w:pPr>
        <w:ind w:left="-5" w:right="55"/>
      </w:pPr>
      <w:r>
        <w:t xml:space="preserve">Se entenderá como inscripción en el predial, el alta al padrón catastral y se otorgará su manifestación catastral.  </w:t>
      </w:r>
    </w:p>
    <w:p w14:paraId="07F31FC6" w14:textId="77777777" w:rsidR="00CD3EE9" w:rsidRDefault="0062055D">
      <w:pPr>
        <w:spacing w:after="0" w:line="259" w:lineRule="auto"/>
        <w:ind w:left="0" w:firstLine="0"/>
        <w:jc w:val="left"/>
      </w:pPr>
      <w:r>
        <w:t xml:space="preserve"> </w:t>
      </w:r>
    </w:p>
    <w:p w14:paraId="1516B165" w14:textId="77777777" w:rsidR="00CD3EE9" w:rsidRDefault="0062055D">
      <w:pPr>
        <w:ind w:left="-5" w:right="55"/>
      </w:pPr>
      <w:r>
        <w:t xml:space="preserve">Los requisitos para la inscripción se encontrarán en el anexo 1 de esta Ley. </w:t>
      </w:r>
    </w:p>
    <w:p w14:paraId="22A02797" w14:textId="77777777" w:rsidR="00CD3EE9" w:rsidRDefault="0062055D">
      <w:pPr>
        <w:spacing w:after="0" w:line="259" w:lineRule="auto"/>
        <w:ind w:left="0" w:firstLine="0"/>
        <w:jc w:val="left"/>
      </w:pPr>
      <w:r>
        <w:t xml:space="preserve"> </w:t>
      </w:r>
    </w:p>
    <w:p w14:paraId="751B92A9" w14:textId="77777777" w:rsidR="00CD3EE9" w:rsidRDefault="0062055D">
      <w:pPr>
        <w:ind w:left="-5" w:right="55"/>
      </w:pPr>
      <w:r>
        <w:rPr>
          <w:b/>
        </w:rPr>
        <w:t xml:space="preserve">Artículo 16. </w:t>
      </w:r>
      <w:r>
        <w:t xml:space="preserve">En los casos de vivienda de interés social será el monto que establece el artículo 12, fracción I de esta Ley. </w:t>
      </w:r>
    </w:p>
    <w:p w14:paraId="3DD6502F" w14:textId="77777777" w:rsidR="00CD3EE9" w:rsidRDefault="0062055D">
      <w:pPr>
        <w:spacing w:after="0" w:line="259" w:lineRule="auto"/>
        <w:ind w:left="0" w:firstLine="0"/>
        <w:jc w:val="left"/>
      </w:pPr>
      <w:r>
        <w:t xml:space="preserve"> </w:t>
      </w:r>
    </w:p>
    <w:p w14:paraId="61CEFF67" w14:textId="77777777" w:rsidR="00CD3EE9" w:rsidRDefault="0062055D">
      <w:pPr>
        <w:ind w:left="-5" w:right="55"/>
      </w:pPr>
      <w:r>
        <w:rPr>
          <w:b/>
        </w:rPr>
        <w:t xml:space="preserve">Artículo 17. </w:t>
      </w:r>
      <w:r>
        <w:t xml:space="preserve">Para la determinación del impuesto de predios cuya venta se opere mediante el sistema de fraccionamientos, se aplicarán las tasas correspondientes de acuerdo al artículo 12 de esta Ley. </w:t>
      </w:r>
    </w:p>
    <w:p w14:paraId="5D28F493" w14:textId="77777777" w:rsidR="00CD3EE9" w:rsidRDefault="0062055D">
      <w:pPr>
        <w:spacing w:after="0" w:line="259" w:lineRule="auto"/>
        <w:ind w:left="0" w:firstLine="0"/>
        <w:jc w:val="left"/>
      </w:pPr>
      <w:r>
        <w:t xml:space="preserve"> </w:t>
      </w:r>
    </w:p>
    <w:p w14:paraId="073B834C" w14:textId="77777777" w:rsidR="00CD3EE9" w:rsidRDefault="0062055D">
      <w:pPr>
        <w:ind w:left="-5" w:right="137"/>
      </w:pPr>
      <w:r>
        <w:t xml:space="preserve">El Ayuntamiento, mediante acuerdos de carácter general, podrá conceder en el ejercicio fiscal vigente, descuentos del cincuenta por ciento del importe de este impuesto, tratándose de pensionados, jubilados, discapacitados y de la tercera edad, presentando identificación oficial que lo acredite, así mismo aplica en el predio a nombre del beneficiario y solo sobre un predio. </w:t>
      </w:r>
    </w:p>
    <w:p w14:paraId="1128B090" w14:textId="77777777" w:rsidR="00CD3EE9" w:rsidRDefault="0062055D">
      <w:pPr>
        <w:spacing w:after="0" w:line="259" w:lineRule="auto"/>
        <w:ind w:left="0" w:right="81" w:firstLine="0"/>
        <w:jc w:val="center"/>
      </w:pPr>
      <w:r>
        <w:t xml:space="preserve"> </w:t>
      </w:r>
    </w:p>
    <w:p w14:paraId="610A2F65" w14:textId="77777777" w:rsidR="00CD3EE9" w:rsidRDefault="0062055D">
      <w:pPr>
        <w:spacing w:after="0" w:line="259" w:lineRule="auto"/>
        <w:ind w:left="0" w:right="81" w:firstLine="0"/>
        <w:jc w:val="center"/>
      </w:pPr>
      <w:r>
        <w:t xml:space="preserve"> </w:t>
      </w:r>
    </w:p>
    <w:p w14:paraId="5EC9208A" w14:textId="77777777" w:rsidR="00CD3EE9" w:rsidRDefault="0062055D">
      <w:pPr>
        <w:pStyle w:val="Ttulo2"/>
        <w:ind w:left="233" w:right="356"/>
      </w:pPr>
      <w:r>
        <w:t xml:space="preserve">CAPÍTULO II DEL IMPUESTO SOBRE TRANSMISIÓN DE BIENES INMUEBLES </w:t>
      </w:r>
    </w:p>
    <w:p w14:paraId="64F228B8" w14:textId="77777777" w:rsidR="00CD3EE9" w:rsidRDefault="0062055D">
      <w:pPr>
        <w:spacing w:after="0" w:line="259" w:lineRule="auto"/>
        <w:ind w:left="0" w:firstLine="0"/>
        <w:jc w:val="left"/>
      </w:pPr>
      <w:r>
        <w:rPr>
          <w:b/>
        </w:rPr>
        <w:t xml:space="preserve"> </w:t>
      </w:r>
    </w:p>
    <w:p w14:paraId="39110BD6" w14:textId="77777777" w:rsidR="00CD3EE9" w:rsidRDefault="0062055D">
      <w:pPr>
        <w:ind w:left="-5" w:right="55"/>
      </w:pPr>
      <w:r>
        <w:rPr>
          <w:b/>
        </w:rPr>
        <w:t xml:space="preserve">Artículo 18. </w:t>
      </w:r>
      <w:r>
        <w:t xml:space="preserve">Son objeto de este impuesto los que celebren actos, al que se refiere el Titulo Sexto, Capítulo II del Código Financiero, se incluirá la cesión de derechos de posesión y la disolución de la propiedad. </w:t>
      </w:r>
    </w:p>
    <w:p w14:paraId="5DFFE748" w14:textId="77777777" w:rsidR="00CD3EE9" w:rsidRDefault="0062055D">
      <w:pPr>
        <w:spacing w:after="0" w:line="259" w:lineRule="auto"/>
        <w:ind w:left="0" w:firstLine="0"/>
        <w:jc w:val="left"/>
      </w:pPr>
      <w:r>
        <w:t xml:space="preserve"> </w:t>
      </w:r>
    </w:p>
    <w:p w14:paraId="3D58AD7E" w14:textId="77777777" w:rsidR="00CD3EE9" w:rsidRDefault="0062055D">
      <w:pPr>
        <w:numPr>
          <w:ilvl w:val="0"/>
          <w:numId w:val="6"/>
        </w:numPr>
        <w:ind w:right="55" w:hanging="436"/>
      </w:pPr>
      <w:r>
        <w:t xml:space="preserve">Son sujetos de este impuesto, los propietarios o poseedores de bienes inmuebles que se encuentren en el territorio del Municipio, que sean objeto de la transmisión de propiedad. </w:t>
      </w:r>
    </w:p>
    <w:p w14:paraId="0E0489AD" w14:textId="77777777" w:rsidR="00CD3EE9" w:rsidRDefault="0062055D">
      <w:pPr>
        <w:spacing w:after="0" w:line="259" w:lineRule="auto"/>
        <w:ind w:left="284" w:firstLine="0"/>
        <w:jc w:val="left"/>
      </w:pPr>
      <w:r>
        <w:t xml:space="preserve"> </w:t>
      </w:r>
    </w:p>
    <w:p w14:paraId="5F226F96" w14:textId="77777777" w:rsidR="00CD3EE9" w:rsidRDefault="0062055D">
      <w:pPr>
        <w:numPr>
          <w:ilvl w:val="0"/>
          <w:numId w:val="6"/>
        </w:numPr>
        <w:ind w:right="55" w:hanging="436"/>
      </w:pPr>
      <w:r>
        <w:t xml:space="preserve">La base de este impuesto será el valor mayor que resulte de comparar el precio de la transmisión, el valor catastral y el valor fiscal. </w:t>
      </w:r>
    </w:p>
    <w:p w14:paraId="471FC11B" w14:textId="77777777" w:rsidR="00CD3EE9" w:rsidRDefault="0062055D">
      <w:pPr>
        <w:spacing w:after="0" w:line="259" w:lineRule="auto"/>
        <w:ind w:left="284" w:firstLine="0"/>
        <w:jc w:val="left"/>
      </w:pPr>
      <w:r>
        <w:t xml:space="preserve"> </w:t>
      </w:r>
    </w:p>
    <w:p w14:paraId="28400D10" w14:textId="77777777" w:rsidR="00CD3EE9" w:rsidRDefault="0062055D">
      <w:pPr>
        <w:numPr>
          <w:ilvl w:val="0"/>
          <w:numId w:val="6"/>
        </w:numPr>
        <w:ind w:right="55" w:hanging="436"/>
      </w:pPr>
      <w:r>
        <w:t xml:space="preserve">Este impuesto se cobrará de conformidad con el artículo 209 Bis del Código Financiero. </w:t>
      </w:r>
    </w:p>
    <w:p w14:paraId="3C41FA00" w14:textId="77777777" w:rsidR="00CD3EE9" w:rsidRDefault="0062055D">
      <w:pPr>
        <w:spacing w:after="0" w:line="259" w:lineRule="auto"/>
        <w:ind w:left="720" w:firstLine="0"/>
        <w:jc w:val="left"/>
      </w:pPr>
      <w:r>
        <w:t xml:space="preserve"> </w:t>
      </w:r>
    </w:p>
    <w:p w14:paraId="4A20AE03" w14:textId="77777777" w:rsidR="00CD3EE9" w:rsidRDefault="0062055D">
      <w:pPr>
        <w:ind w:left="-5" w:right="55"/>
      </w:pPr>
      <w:r>
        <w:t xml:space="preserve">El contribuyente deberá presentar el aviso notarial para su contestación por parte del Ayuntamiento, dentro de los quince días siguientes a la firma de la escritura correspondiente. </w:t>
      </w:r>
    </w:p>
    <w:p w14:paraId="62C08506" w14:textId="77777777" w:rsidR="00CD3EE9" w:rsidRDefault="0062055D">
      <w:pPr>
        <w:spacing w:after="0" w:line="259" w:lineRule="auto"/>
        <w:ind w:left="0" w:firstLine="0"/>
        <w:jc w:val="left"/>
      </w:pPr>
      <w:r>
        <w:t xml:space="preserve"> </w:t>
      </w:r>
    </w:p>
    <w:p w14:paraId="0EBC3284" w14:textId="77777777" w:rsidR="00CD3EE9" w:rsidRDefault="0062055D">
      <w:pPr>
        <w:spacing w:after="0" w:line="259" w:lineRule="auto"/>
        <w:ind w:left="0" w:firstLine="0"/>
        <w:jc w:val="left"/>
      </w:pPr>
      <w:r>
        <w:t xml:space="preserve"> </w:t>
      </w:r>
    </w:p>
    <w:p w14:paraId="64EAA4AD" w14:textId="77777777" w:rsidR="00CD3EE9" w:rsidRDefault="0062055D">
      <w:pPr>
        <w:pStyle w:val="Ttulo2"/>
        <w:ind w:left="233" w:right="356"/>
      </w:pPr>
      <w:r>
        <w:t xml:space="preserve">CAPÍTULO III IMPUESTOS SOBRE DIVERSIONES Y ESPECTÁCULOS PÚBLICOS </w:t>
      </w:r>
    </w:p>
    <w:p w14:paraId="18BC7FEE" w14:textId="77777777" w:rsidR="00CD3EE9" w:rsidRDefault="0062055D">
      <w:pPr>
        <w:spacing w:after="0" w:line="259" w:lineRule="auto"/>
        <w:ind w:left="0" w:right="81" w:firstLine="0"/>
        <w:jc w:val="center"/>
      </w:pPr>
      <w:r>
        <w:rPr>
          <w:b/>
        </w:rPr>
        <w:t xml:space="preserve"> </w:t>
      </w:r>
    </w:p>
    <w:p w14:paraId="12848356" w14:textId="77777777" w:rsidR="00CD3EE9" w:rsidRDefault="0062055D">
      <w:pPr>
        <w:ind w:left="-5" w:right="55"/>
      </w:pPr>
      <w:r>
        <w:rPr>
          <w:b/>
        </w:rPr>
        <w:t xml:space="preserve">Artículo 19. </w:t>
      </w:r>
      <w:r>
        <w:t xml:space="preserve">El Municipio percibirá, en su caso, el impuesto a que se refiere este Capítulo, de conformidad al Título Cuarto, Capítulo III del Código Financiero. </w:t>
      </w:r>
    </w:p>
    <w:p w14:paraId="00AF44BA" w14:textId="77777777" w:rsidR="00CD3EE9" w:rsidRDefault="0062055D">
      <w:pPr>
        <w:spacing w:after="0" w:line="259" w:lineRule="auto"/>
        <w:ind w:left="0" w:firstLine="0"/>
        <w:jc w:val="left"/>
      </w:pPr>
      <w:r>
        <w:t xml:space="preserve"> </w:t>
      </w:r>
    </w:p>
    <w:p w14:paraId="5EEC35D0" w14:textId="77777777" w:rsidR="00CD3EE9" w:rsidRDefault="0062055D">
      <w:pPr>
        <w:spacing w:after="0" w:line="259" w:lineRule="auto"/>
        <w:ind w:left="0" w:firstLine="0"/>
        <w:jc w:val="left"/>
      </w:pPr>
      <w:r>
        <w:t xml:space="preserve"> </w:t>
      </w:r>
    </w:p>
    <w:p w14:paraId="26D946C7" w14:textId="77777777" w:rsidR="00CD3EE9" w:rsidRDefault="0062055D">
      <w:pPr>
        <w:ind w:left="233" w:right="357"/>
        <w:jc w:val="center"/>
      </w:pPr>
      <w:r>
        <w:rPr>
          <w:b/>
        </w:rPr>
        <w:lastRenderedPageBreak/>
        <w:t xml:space="preserve">TÍTULO TERCERO CUOTAS Y APORTACIONES DE SEGURIDAD SOCIAL </w:t>
      </w:r>
    </w:p>
    <w:p w14:paraId="787D19E7" w14:textId="77777777" w:rsidR="00CD3EE9" w:rsidRDefault="0062055D">
      <w:pPr>
        <w:spacing w:after="0" w:line="259" w:lineRule="auto"/>
        <w:ind w:left="0" w:firstLine="0"/>
        <w:jc w:val="left"/>
      </w:pPr>
      <w:r>
        <w:rPr>
          <w:b/>
        </w:rPr>
        <w:t xml:space="preserve"> </w:t>
      </w:r>
    </w:p>
    <w:p w14:paraId="7257BC69" w14:textId="77777777" w:rsidR="00CD3EE9" w:rsidRDefault="0062055D">
      <w:pPr>
        <w:pStyle w:val="Ttulo2"/>
        <w:ind w:left="233" w:right="358"/>
      </w:pPr>
      <w:r>
        <w:t xml:space="preserve">CAPÍTULO ÚNICO </w:t>
      </w:r>
    </w:p>
    <w:p w14:paraId="2AE3EDF9" w14:textId="77777777" w:rsidR="00CD3EE9" w:rsidRDefault="0062055D">
      <w:pPr>
        <w:spacing w:after="0" w:line="259" w:lineRule="auto"/>
        <w:ind w:left="0" w:right="81" w:firstLine="0"/>
        <w:jc w:val="center"/>
      </w:pPr>
      <w:r>
        <w:rPr>
          <w:b/>
        </w:rPr>
        <w:t xml:space="preserve"> </w:t>
      </w:r>
    </w:p>
    <w:p w14:paraId="052D3D9B" w14:textId="77777777" w:rsidR="00CD3EE9" w:rsidRDefault="0062055D">
      <w:pPr>
        <w:ind w:left="-5" w:right="133"/>
      </w:pPr>
      <w:r>
        <w:rPr>
          <w:b/>
        </w:rPr>
        <w:t xml:space="preserve">Artículo 20. </w:t>
      </w:r>
      <w:r>
        <w:t xml:space="preserve">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33A1161C" w14:textId="77777777" w:rsidR="00CD3EE9" w:rsidRDefault="0062055D">
      <w:pPr>
        <w:spacing w:after="0" w:line="259" w:lineRule="auto"/>
        <w:ind w:left="0" w:firstLine="0"/>
        <w:jc w:val="left"/>
      </w:pPr>
      <w:r>
        <w:t xml:space="preserve"> </w:t>
      </w:r>
    </w:p>
    <w:p w14:paraId="45DA0FDB" w14:textId="77777777" w:rsidR="00CD3EE9" w:rsidRDefault="0062055D">
      <w:pPr>
        <w:ind w:left="233" w:right="357"/>
        <w:jc w:val="center"/>
      </w:pPr>
      <w:r>
        <w:rPr>
          <w:b/>
        </w:rPr>
        <w:t xml:space="preserve">TÍTULO CUARTO CONTRIBUCIONES DE MEJORAS </w:t>
      </w:r>
    </w:p>
    <w:p w14:paraId="599F1CAC" w14:textId="77777777" w:rsidR="00CD3EE9" w:rsidRDefault="0062055D">
      <w:pPr>
        <w:spacing w:after="0" w:line="259" w:lineRule="auto"/>
        <w:ind w:left="0" w:right="81" w:firstLine="0"/>
        <w:jc w:val="center"/>
      </w:pPr>
      <w:r>
        <w:rPr>
          <w:b/>
        </w:rPr>
        <w:t xml:space="preserve"> </w:t>
      </w:r>
    </w:p>
    <w:p w14:paraId="481BE3B3" w14:textId="77777777" w:rsidR="00CD3EE9" w:rsidRDefault="0062055D">
      <w:pPr>
        <w:pStyle w:val="Ttulo2"/>
        <w:ind w:left="233" w:right="358"/>
      </w:pPr>
      <w:r>
        <w:t xml:space="preserve">CAPÍTULO ÚNICO </w:t>
      </w:r>
    </w:p>
    <w:p w14:paraId="70FB3579" w14:textId="77777777" w:rsidR="00CD3EE9" w:rsidRDefault="0062055D">
      <w:pPr>
        <w:spacing w:after="0" w:line="259" w:lineRule="auto"/>
        <w:ind w:left="0" w:right="81" w:firstLine="0"/>
        <w:jc w:val="center"/>
      </w:pPr>
      <w:r>
        <w:rPr>
          <w:b/>
        </w:rPr>
        <w:t xml:space="preserve"> </w:t>
      </w:r>
    </w:p>
    <w:p w14:paraId="703F4EED" w14:textId="77777777" w:rsidR="00CD3EE9" w:rsidRDefault="0062055D">
      <w:pPr>
        <w:ind w:left="-5" w:right="55"/>
      </w:pPr>
      <w:r>
        <w:rPr>
          <w:b/>
        </w:rPr>
        <w:t>Artículo 21</w:t>
      </w:r>
      <w:r>
        <w:t xml:space="preserve">. Son las establecidas en Ley a cargo de las personas físicas y morales que se beneficien de manera directa por obras públicas. </w:t>
      </w:r>
    </w:p>
    <w:p w14:paraId="47C3D08F" w14:textId="77777777" w:rsidR="00CD3EE9" w:rsidRDefault="0062055D">
      <w:pPr>
        <w:spacing w:after="0" w:line="259" w:lineRule="auto"/>
        <w:ind w:left="0" w:right="81" w:firstLine="0"/>
        <w:jc w:val="center"/>
      </w:pPr>
      <w:r>
        <w:t xml:space="preserve"> </w:t>
      </w:r>
    </w:p>
    <w:p w14:paraId="3E24DE88" w14:textId="77777777" w:rsidR="00CD3EE9" w:rsidRDefault="0062055D">
      <w:pPr>
        <w:spacing w:after="0" w:line="259" w:lineRule="auto"/>
        <w:ind w:left="0" w:right="81" w:firstLine="0"/>
        <w:jc w:val="center"/>
      </w:pPr>
      <w:r>
        <w:t xml:space="preserve"> </w:t>
      </w:r>
    </w:p>
    <w:p w14:paraId="2779E66B" w14:textId="77777777" w:rsidR="00CD3EE9" w:rsidRDefault="0062055D">
      <w:pPr>
        <w:ind w:left="233" w:right="357"/>
        <w:jc w:val="center"/>
      </w:pPr>
      <w:r>
        <w:rPr>
          <w:b/>
        </w:rPr>
        <w:t xml:space="preserve">TÍTULO QUINTO DERECHOS </w:t>
      </w:r>
    </w:p>
    <w:p w14:paraId="0A8956A3" w14:textId="77777777" w:rsidR="00CD3EE9" w:rsidRDefault="0062055D">
      <w:pPr>
        <w:spacing w:after="0" w:line="259" w:lineRule="auto"/>
        <w:ind w:left="0" w:right="81" w:firstLine="0"/>
        <w:jc w:val="center"/>
      </w:pPr>
      <w:r>
        <w:rPr>
          <w:b/>
        </w:rPr>
        <w:t xml:space="preserve"> </w:t>
      </w:r>
    </w:p>
    <w:p w14:paraId="51CD74CB" w14:textId="77777777" w:rsidR="00CD3EE9" w:rsidRDefault="0062055D">
      <w:pPr>
        <w:pStyle w:val="Ttulo2"/>
        <w:ind w:left="233" w:right="357"/>
      </w:pPr>
      <w:r>
        <w:t xml:space="preserve">CAPÍTULO I AVALÚOS DE PREDIOS RÚSTICOS Y URBANOS </w:t>
      </w:r>
    </w:p>
    <w:p w14:paraId="520677D2" w14:textId="77777777" w:rsidR="00CD3EE9" w:rsidRDefault="0062055D">
      <w:pPr>
        <w:spacing w:after="0" w:line="259" w:lineRule="auto"/>
        <w:ind w:left="0" w:firstLine="0"/>
        <w:jc w:val="left"/>
      </w:pPr>
      <w:r>
        <w:rPr>
          <w:b/>
        </w:rPr>
        <w:t xml:space="preserve"> </w:t>
      </w:r>
    </w:p>
    <w:p w14:paraId="5D2F9897" w14:textId="77777777" w:rsidR="00CD3EE9" w:rsidRDefault="0062055D">
      <w:pPr>
        <w:ind w:left="-5" w:right="55"/>
      </w:pPr>
      <w:r>
        <w:rPr>
          <w:b/>
        </w:rPr>
        <w:t xml:space="preserve">Artículo 22. </w:t>
      </w:r>
      <w:r>
        <w:t xml:space="preserve">Por avalúos de predios urbanos o rústicos a solicitud de los propietarios o poseedores, deberán pagar los derechos correspondientes de acuerdo a lo siguiente: </w:t>
      </w:r>
    </w:p>
    <w:p w14:paraId="05FDC8E1" w14:textId="77777777" w:rsidR="00CD3EE9" w:rsidRDefault="0062055D">
      <w:pPr>
        <w:spacing w:after="0" w:line="259" w:lineRule="auto"/>
        <w:ind w:left="0" w:firstLine="0"/>
        <w:jc w:val="left"/>
      </w:pPr>
      <w:r>
        <w:t xml:space="preserve"> </w:t>
      </w:r>
    </w:p>
    <w:p w14:paraId="7410020D" w14:textId="77777777" w:rsidR="00CD3EE9" w:rsidRDefault="0062055D">
      <w:pPr>
        <w:numPr>
          <w:ilvl w:val="0"/>
          <w:numId w:val="7"/>
        </w:numPr>
        <w:spacing w:after="110" w:line="248" w:lineRule="auto"/>
        <w:ind w:right="50" w:hanging="360"/>
      </w:pPr>
      <w:r>
        <w:rPr>
          <w:b/>
        </w:rPr>
        <w:t xml:space="preserve">Predios urbanos: </w:t>
      </w:r>
    </w:p>
    <w:p w14:paraId="252BB445" w14:textId="77777777" w:rsidR="00CD3EE9" w:rsidRDefault="0062055D">
      <w:pPr>
        <w:numPr>
          <w:ilvl w:val="1"/>
          <w:numId w:val="7"/>
        </w:numPr>
        <w:spacing w:after="111"/>
        <w:ind w:right="55" w:hanging="283"/>
      </w:pPr>
      <w:r>
        <w:t xml:space="preserve">Con valor hasta de $50,000.00, 2.75 UMA. </w:t>
      </w:r>
    </w:p>
    <w:p w14:paraId="18AF852C" w14:textId="77777777" w:rsidR="00CD3EE9" w:rsidRDefault="0062055D">
      <w:pPr>
        <w:numPr>
          <w:ilvl w:val="1"/>
          <w:numId w:val="7"/>
        </w:numPr>
        <w:spacing w:after="112"/>
        <w:ind w:right="55" w:hanging="283"/>
      </w:pPr>
      <w:r>
        <w:t xml:space="preserve">De $50,000.01 a $100,000, 3.52 UMA. </w:t>
      </w:r>
    </w:p>
    <w:p w14:paraId="2094B51D" w14:textId="77777777" w:rsidR="00CD3EE9" w:rsidRDefault="0062055D">
      <w:pPr>
        <w:numPr>
          <w:ilvl w:val="1"/>
          <w:numId w:val="7"/>
        </w:numPr>
        <w:ind w:right="55" w:hanging="283"/>
      </w:pPr>
      <w:r>
        <w:t xml:space="preserve">De $100,000.01 en adelante, 5.92 UMA. </w:t>
      </w:r>
    </w:p>
    <w:p w14:paraId="03F4E1FF" w14:textId="77777777" w:rsidR="00CD3EE9" w:rsidRDefault="0062055D">
      <w:pPr>
        <w:spacing w:after="0" w:line="259" w:lineRule="auto"/>
        <w:ind w:left="720" w:firstLine="0"/>
        <w:jc w:val="left"/>
      </w:pPr>
      <w:r>
        <w:t xml:space="preserve"> </w:t>
      </w:r>
    </w:p>
    <w:p w14:paraId="648E998C" w14:textId="77777777" w:rsidR="00CD3EE9" w:rsidRDefault="0062055D">
      <w:pPr>
        <w:numPr>
          <w:ilvl w:val="0"/>
          <w:numId w:val="7"/>
        </w:numPr>
        <w:ind w:right="50" w:hanging="360"/>
      </w:pPr>
      <w:r>
        <w:rPr>
          <w:b/>
        </w:rPr>
        <w:t>Por predios rústicos:</w:t>
      </w:r>
      <w:r>
        <w:t xml:space="preserve"> Se pagará el 70 por ciento de la tarifa anterior. </w:t>
      </w:r>
    </w:p>
    <w:p w14:paraId="4DA58C9D" w14:textId="77777777" w:rsidR="00CD3EE9" w:rsidRDefault="0062055D">
      <w:pPr>
        <w:spacing w:after="0" w:line="259" w:lineRule="auto"/>
        <w:ind w:left="0" w:firstLine="0"/>
        <w:jc w:val="left"/>
      </w:pPr>
      <w:r>
        <w:t xml:space="preserve"> </w:t>
      </w:r>
    </w:p>
    <w:p w14:paraId="63104D6E" w14:textId="77777777" w:rsidR="00CD3EE9" w:rsidRDefault="0062055D">
      <w:pPr>
        <w:ind w:left="-5" w:right="55"/>
      </w:pPr>
      <w:r>
        <w:t xml:space="preserve">Los avalúos para predios urbanos o rústicos tendrán vigencia de seis meses, contados a partir de la fecha de expedición.  </w:t>
      </w:r>
    </w:p>
    <w:p w14:paraId="03777278" w14:textId="77777777" w:rsidR="00CD3EE9" w:rsidRDefault="0062055D">
      <w:pPr>
        <w:spacing w:after="0" w:line="259" w:lineRule="auto"/>
        <w:ind w:left="0" w:firstLine="0"/>
        <w:jc w:val="left"/>
      </w:pPr>
      <w:r>
        <w:t xml:space="preserve"> </w:t>
      </w:r>
    </w:p>
    <w:p w14:paraId="186F2297" w14:textId="77777777" w:rsidR="00CD3EE9" w:rsidRDefault="0062055D">
      <w:pPr>
        <w:ind w:left="-5" w:right="135"/>
      </w:pPr>
      <w:r>
        <w:t xml:space="preserve">Los actos que serán sujetos de trámite administrativo a través de: avisos notariales, segregación o lotificación de predios, fusión de predios, denuncia de erección, rectificación de medidas, rectificación de vientos, rectificación de nombres o apellidos, denominación o razón social, rectificación de ubicación, régimen de propiedad en condominio y cancelación de hipoteca tendrá un costo de 16 UMA. </w:t>
      </w:r>
    </w:p>
    <w:p w14:paraId="7A8EA8C9" w14:textId="77777777" w:rsidR="00CD3EE9" w:rsidRDefault="0062055D">
      <w:pPr>
        <w:spacing w:after="0" w:line="259" w:lineRule="auto"/>
        <w:ind w:left="0" w:firstLine="0"/>
        <w:jc w:val="left"/>
      </w:pPr>
      <w:r>
        <w:t xml:space="preserve"> </w:t>
      </w:r>
    </w:p>
    <w:p w14:paraId="4DEE0E1F" w14:textId="77777777" w:rsidR="00CD3EE9" w:rsidRDefault="0062055D">
      <w:pPr>
        <w:ind w:left="-5" w:right="55"/>
      </w:pPr>
      <w:r>
        <w:rPr>
          <w:b/>
        </w:rPr>
        <w:t xml:space="preserve">Artículo 23. </w:t>
      </w:r>
      <w:r>
        <w:t xml:space="preserve">Los contribuyentes de impuesto predial de conformidad con los artículos 31 y 48 de la Ley de Catastro, tendrán la siguiente obligación: </w:t>
      </w:r>
    </w:p>
    <w:p w14:paraId="40A092B4" w14:textId="77777777" w:rsidR="00CD3EE9" w:rsidRDefault="0062055D">
      <w:pPr>
        <w:spacing w:after="0" w:line="259" w:lineRule="auto"/>
        <w:ind w:left="0" w:firstLine="0"/>
        <w:jc w:val="left"/>
      </w:pPr>
      <w:r>
        <w:t xml:space="preserve"> </w:t>
      </w:r>
    </w:p>
    <w:p w14:paraId="6B28DC41" w14:textId="77777777" w:rsidR="00CD3EE9" w:rsidRDefault="0062055D">
      <w:pPr>
        <w:ind w:left="720" w:right="138" w:hanging="360"/>
      </w:pPr>
      <w:r>
        <w:rPr>
          <w:b/>
        </w:rPr>
        <w:t>a)</w:t>
      </w:r>
      <w:r>
        <w:rPr>
          <w:rFonts w:ascii="Arial" w:eastAsia="Arial" w:hAnsi="Arial" w:cs="Arial"/>
          <w:b/>
        </w:rPr>
        <w:t xml:space="preserve"> </w:t>
      </w:r>
      <w:r>
        <w:t xml:space="preserve">Realizar la manifestación catastral ante el Ayuntamiento por cada uno de los predios urbanos o rústicos que sean de su propiedad o posean, en caso de no tener modificación se realizará cada dos años contados a partir de la fecha de la última manifestación sin ningún costo. </w:t>
      </w:r>
    </w:p>
    <w:p w14:paraId="199693CA" w14:textId="77777777" w:rsidR="00CD3EE9" w:rsidRDefault="0062055D">
      <w:pPr>
        <w:spacing w:after="0" w:line="259" w:lineRule="auto"/>
        <w:ind w:left="0" w:right="81" w:firstLine="0"/>
        <w:jc w:val="center"/>
      </w:pPr>
      <w:r>
        <w:rPr>
          <w:b/>
        </w:rPr>
        <w:t xml:space="preserve"> </w:t>
      </w:r>
    </w:p>
    <w:p w14:paraId="40B06EB2" w14:textId="77777777" w:rsidR="00CD3EE9" w:rsidRDefault="0062055D">
      <w:pPr>
        <w:spacing w:after="0" w:line="259" w:lineRule="auto"/>
        <w:ind w:left="0" w:right="81" w:firstLine="0"/>
        <w:jc w:val="center"/>
      </w:pPr>
      <w:r>
        <w:rPr>
          <w:b/>
        </w:rPr>
        <w:t xml:space="preserve"> </w:t>
      </w:r>
    </w:p>
    <w:p w14:paraId="4B9372FD" w14:textId="77777777" w:rsidR="00CD3EE9" w:rsidRDefault="0062055D">
      <w:pPr>
        <w:ind w:left="233" w:right="356"/>
        <w:jc w:val="center"/>
      </w:pPr>
      <w:r>
        <w:rPr>
          <w:b/>
        </w:rPr>
        <w:t xml:space="preserve">CAPÍTULO II </w:t>
      </w:r>
    </w:p>
    <w:p w14:paraId="72AF22F5" w14:textId="77777777" w:rsidR="00CD3EE9" w:rsidRDefault="0062055D">
      <w:pPr>
        <w:spacing w:line="248" w:lineRule="auto"/>
        <w:ind w:left="172" w:right="46"/>
      </w:pPr>
      <w:r>
        <w:rPr>
          <w:b/>
        </w:rPr>
        <w:t xml:space="preserve">SERVICIOS PRESTADOS POR LA PRESIDENCIA MUNICIPAL EN MATERIA DE DESARROLLO </w:t>
      </w:r>
    </w:p>
    <w:p w14:paraId="43DD030B" w14:textId="77777777" w:rsidR="00CD3EE9" w:rsidRDefault="0062055D">
      <w:pPr>
        <w:pStyle w:val="Ttulo2"/>
        <w:ind w:left="233" w:right="356"/>
      </w:pPr>
      <w:r>
        <w:t xml:space="preserve">URBANO, OBRAS PÚBLICAS, </w:t>
      </w:r>
      <w:proofErr w:type="gramStart"/>
      <w:r>
        <w:t>ECOLOGÍA  Y</w:t>
      </w:r>
      <w:proofErr w:type="gramEnd"/>
      <w:r>
        <w:t xml:space="preserve"> PROTECCIÓN CIVIL </w:t>
      </w:r>
    </w:p>
    <w:p w14:paraId="10CAA885" w14:textId="77777777" w:rsidR="00CD3EE9" w:rsidRDefault="0062055D">
      <w:pPr>
        <w:spacing w:after="0" w:line="259" w:lineRule="auto"/>
        <w:ind w:left="0" w:right="81" w:firstLine="0"/>
        <w:jc w:val="center"/>
      </w:pPr>
      <w:r>
        <w:rPr>
          <w:b/>
        </w:rPr>
        <w:t xml:space="preserve"> </w:t>
      </w:r>
    </w:p>
    <w:p w14:paraId="49AFC2E5" w14:textId="77777777" w:rsidR="00CD3EE9" w:rsidRDefault="0062055D">
      <w:pPr>
        <w:ind w:left="-5" w:right="55"/>
      </w:pPr>
      <w:r>
        <w:rPr>
          <w:b/>
        </w:rPr>
        <w:lastRenderedPageBreak/>
        <w:t xml:space="preserve">Artículo 24. </w:t>
      </w:r>
      <w:r>
        <w:t xml:space="preserve">Los servicios prestados por la Presidencia Municipal en materia de obra pública y desarrollo urbano, ecología y protección civil, se pagarán de la siguiente manera: </w:t>
      </w:r>
    </w:p>
    <w:p w14:paraId="76D49717" w14:textId="77777777" w:rsidR="00CD3EE9" w:rsidRDefault="0062055D">
      <w:pPr>
        <w:spacing w:after="0" w:line="259" w:lineRule="auto"/>
        <w:ind w:left="0" w:firstLine="0"/>
        <w:jc w:val="left"/>
      </w:pPr>
      <w:r>
        <w:t xml:space="preserve"> </w:t>
      </w:r>
    </w:p>
    <w:p w14:paraId="54B54DA2" w14:textId="77777777" w:rsidR="00CD3EE9" w:rsidRDefault="0062055D">
      <w:pPr>
        <w:numPr>
          <w:ilvl w:val="0"/>
          <w:numId w:val="8"/>
        </w:numPr>
        <w:spacing w:after="116"/>
        <w:ind w:right="55" w:hanging="567"/>
      </w:pPr>
      <w:r>
        <w:t xml:space="preserve">Alineamiento del inmueble sobre el frente de la calle: </w:t>
      </w:r>
    </w:p>
    <w:p w14:paraId="4A70187E" w14:textId="77777777" w:rsidR="00CD3EE9" w:rsidRDefault="0062055D">
      <w:pPr>
        <w:numPr>
          <w:ilvl w:val="1"/>
          <w:numId w:val="8"/>
        </w:numPr>
        <w:ind w:left="1135" w:right="55" w:hanging="425"/>
      </w:pPr>
      <w:r>
        <w:t xml:space="preserve">Hasta 15 m, 1.25 UMA. </w:t>
      </w:r>
    </w:p>
    <w:p w14:paraId="4678C799" w14:textId="77777777" w:rsidR="00CD3EE9" w:rsidRDefault="0062055D">
      <w:pPr>
        <w:numPr>
          <w:ilvl w:val="1"/>
          <w:numId w:val="8"/>
        </w:numPr>
        <w:spacing w:after="116"/>
        <w:ind w:left="1135" w:right="55" w:hanging="425"/>
      </w:pPr>
      <w:r>
        <w:t xml:space="preserve">De 15.01 a 25 m, 1.50 UMA. </w:t>
      </w:r>
    </w:p>
    <w:p w14:paraId="228E00D1" w14:textId="77777777" w:rsidR="00CD3EE9" w:rsidRDefault="0062055D">
      <w:pPr>
        <w:numPr>
          <w:ilvl w:val="1"/>
          <w:numId w:val="8"/>
        </w:numPr>
        <w:spacing w:after="116"/>
        <w:ind w:left="1135" w:right="55" w:hanging="425"/>
      </w:pPr>
      <w:r>
        <w:t xml:space="preserve">De 25.01 a 50 m, 1.75 UMA. </w:t>
      </w:r>
    </w:p>
    <w:p w14:paraId="3CC2094C" w14:textId="77777777" w:rsidR="00CD3EE9" w:rsidRDefault="0062055D">
      <w:pPr>
        <w:numPr>
          <w:ilvl w:val="1"/>
          <w:numId w:val="8"/>
        </w:numPr>
        <w:ind w:left="1135" w:right="55" w:hanging="425"/>
      </w:pPr>
      <w:r>
        <w:t xml:space="preserve">Por cada m o fracción excedente del límite anterior se pagará, 0.75 UMA. </w:t>
      </w:r>
    </w:p>
    <w:p w14:paraId="7AEB8B5D" w14:textId="77777777" w:rsidR="00CD3EE9" w:rsidRDefault="0062055D">
      <w:pPr>
        <w:spacing w:after="0" w:line="259" w:lineRule="auto"/>
        <w:ind w:left="0" w:firstLine="0"/>
        <w:jc w:val="left"/>
      </w:pPr>
      <w:r>
        <w:t xml:space="preserve"> </w:t>
      </w:r>
    </w:p>
    <w:p w14:paraId="394E580F" w14:textId="77777777" w:rsidR="00CD3EE9" w:rsidRDefault="0062055D">
      <w:pPr>
        <w:numPr>
          <w:ilvl w:val="0"/>
          <w:numId w:val="8"/>
        </w:numPr>
        <w:spacing w:after="113"/>
        <w:ind w:right="55" w:hanging="567"/>
      </w:pPr>
      <w:r>
        <w:t xml:space="preserve">Por el otorgamiento de licencias de construcción, de remodelación, de obra nueva, ampliación, así como por el otorgamiento de la constancia de terminación de obra, la revisión de las memorias de cálculo descriptivas, revisión del proyecto y demás documentación relativa: </w:t>
      </w:r>
      <w:r>
        <w:rPr>
          <w:b/>
        </w:rPr>
        <w:t>a)</w:t>
      </w:r>
      <w:r>
        <w:rPr>
          <w:rFonts w:ascii="Arial" w:eastAsia="Arial" w:hAnsi="Arial" w:cs="Arial"/>
          <w:b/>
        </w:rPr>
        <w:t xml:space="preserve"> </w:t>
      </w:r>
      <w:r>
        <w:t>Bodegas y naves industriales, 0.75 UMA, por m²</w:t>
      </w:r>
      <w:r>
        <w:rPr>
          <w:vertAlign w:val="subscript"/>
        </w:rPr>
        <w:t>.</w:t>
      </w:r>
      <w:r>
        <w:t xml:space="preserve"> </w:t>
      </w:r>
    </w:p>
    <w:p w14:paraId="0D95193C" w14:textId="77777777" w:rsidR="00CD3EE9" w:rsidRDefault="0062055D">
      <w:pPr>
        <w:numPr>
          <w:ilvl w:val="1"/>
          <w:numId w:val="9"/>
        </w:numPr>
        <w:spacing w:after="111"/>
        <w:ind w:right="55" w:hanging="283"/>
      </w:pPr>
      <w:r>
        <w:t xml:space="preserve">Locales comerciales y edificios, 0.75 UMA, por m². </w:t>
      </w:r>
    </w:p>
    <w:p w14:paraId="2BF5C7D9" w14:textId="77777777" w:rsidR="00CD3EE9" w:rsidRDefault="0062055D">
      <w:pPr>
        <w:numPr>
          <w:ilvl w:val="1"/>
          <w:numId w:val="9"/>
        </w:numPr>
        <w:spacing w:after="111"/>
        <w:ind w:right="55" w:hanging="283"/>
      </w:pPr>
      <w:r>
        <w:t xml:space="preserve">Casas habitación por m² de construcción, se aplicará la siguiente tarifa: </w:t>
      </w:r>
    </w:p>
    <w:p w14:paraId="0F009A64" w14:textId="77777777" w:rsidR="00CD3EE9" w:rsidRDefault="0062055D">
      <w:pPr>
        <w:numPr>
          <w:ilvl w:val="2"/>
          <w:numId w:val="8"/>
        </w:numPr>
        <w:spacing w:after="111"/>
        <w:ind w:right="55" w:hanging="282"/>
      </w:pPr>
      <w:r>
        <w:t xml:space="preserve">Interés social, 0.35 UMA. </w:t>
      </w:r>
    </w:p>
    <w:p w14:paraId="252F978A" w14:textId="77777777" w:rsidR="00CD3EE9" w:rsidRDefault="0062055D">
      <w:pPr>
        <w:numPr>
          <w:ilvl w:val="2"/>
          <w:numId w:val="8"/>
        </w:numPr>
        <w:spacing w:after="111"/>
        <w:ind w:right="55" w:hanging="282"/>
      </w:pPr>
      <w:r>
        <w:t xml:space="preserve">Tipo medio, 0.50 UMA. </w:t>
      </w:r>
    </w:p>
    <w:p w14:paraId="2DD55F3A" w14:textId="77777777" w:rsidR="00CD3EE9" w:rsidRDefault="0062055D">
      <w:pPr>
        <w:numPr>
          <w:ilvl w:val="2"/>
          <w:numId w:val="8"/>
        </w:numPr>
        <w:ind w:right="55" w:hanging="282"/>
      </w:pPr>
      <w:r>
        <w:t xml:space="preserve">Tipo residencial, 1 UMA. </w:t>
      </w:r>
    </w:p>
    <w:p w14:paraId="6DB30298" w14:textId="77777777" w:rsidR="00CD3EE9" w:rsidRDefault="0062055D">
      <w:pPr>
        <w:spacing w:after="0" w:line="259" w:lineRule="auto"/>
        <w:ind w:left="1419" w:firstLine="0"/>
        <w:jc w:val="left"/>
      </w:pPr>
      <w:r>
        <w:t xml:space="preserve"> </w:t>
      </w:r>
    </w:p>
    <w:p w14:paraId="077768D9" w14:textId="77777777" w:rsidR="00CD3EE9" w:rsidRDefault="0062055D">
      <w:pPr>
        <w:ind w:left="993" w:right="55" w:hanging="283"/>
      </w:pPr>
      <w:r>
        <w:rPr>
          <w:b/>
        </w:rPr>
        <w:t>d)</w:t>
      </w:r>
      <w:r>
        <w:rPr>
          <w:rFonts w:ascii="Arial" w:eastAsia="Arial" w:hAnsi="Arial" w:cs="Arial"/>
          <w:b/>
        </w:rPr>
        <w:t xml:space="preserve"> </w:t>
      </w:r>
      <w:r>
        <w:t xml:space="preserve">Otros rubros no considerados, 11.35 por ciento de una UMA, por m² o m³, según sea el caso; tratándose de unidades habitacionales del total que resulte se incrementará en un 22 por ciento por cada nivel de construcción. </w:t>
      </w:r>
    </w:p>
    <w:p w14:paraId="0AFE0867" w14:textId="77777777" w:rsidR="00CD3EE9" w:rsidRDefault="0062055D">
      <w:pPr>
        <w:spacing w:after="0" w:line="259" w:lineRule="auto"/>
        <w:ind w:left="1022" w:firstLine="0"/>
        <w:jc w:val="left"/>
      </w:pPr>
      <w:r>
        <w:t xml:space="preserve"> </w:t>
      </w:r>
    </w:p>
    <w:p w14:paraId="4E951A67" w14:textId="77777777" w:rsidR="00CD3EE9" w:rsidRDefault="0062055D">
      <w:pPr>
        <w:numPr>
          <w:ilvl w:val="0"/>
          <w:numId w:val="8"/>
        </w:numPr>
        <w:spacing w:after="114"/>
        <w:ind w:right="55" w:hanging="567"/>
      </w:pPr>
      <w:r>
        <w:t xml:space="preserve">Por el otorgamiento del dictamen para la construcción de capillas, monumentos y gavetas en los panteones del Municipio: </w:t>
      </w:r>
    </w:p>
    <w:p w14:paraId="4922CA18" w14:textId="77777777" w:rsidR="00CD3EE9" w:rsidRDefault="0062055D">
      <w:pPr>
        <w:numPr>
          <w:ilvl w:val="1"/>
          <w:numId w:val="8"/>
        </w:numPr>
        <w:spacing w:after="112"/>
        <w:ind w:left="1135" w:right="55" w:hanging="425"/>
      </w:pPr>
      <w:r>
        <w:t xml:space="preserve">Por cada monumento o capilla, 2.5 UMA. </w:t>
      </w:r>
    </w:p>
    <w:p w14:paraId="56AFCB0A" w14:textId="77777777" w:rsidR="00CD3EE9" w:rsidRDefault="0062055D">
      <w:pPr>
        <w:numPr>
          <w:ilvl w:val="1"/>
          <w:numId w:val="8"/>
        </w:numPr>
        <w:ind w:left="1135" w:right="55" w:hanging="425"/>
      </w:pPr>
      <w:r>
        <w:t xml:space="preserve">Por cada gaveta, 1.4 UMA. </w:t>
      </w:r>
    </w:p>
    <w:p w14:paraId="310D340C" w14:textId="77777777" w:rsidR="00CD3EE9" w:rsidRDefault="0062055D">
      <w:pPr>
        <w:spacing w:after="0" w:line="259" w:lineRule="auto"/>
        <w:ind w:left="1378" w:firstLine="0"/>
        <w:jc w:val="left"/>
      </w:pPr>
      <w:r>
        <w:t xml:space="preserve"> </w:t>
      </w:r>
    </w:p>
    <w:p w14:paraId="62927C09" w14:textId="77777777" w:rsidR="00CD3EE9" w:rsidRDefault="0062055D">
      <w:pPr>
        <w:numPr>
          <w:ilvl w:val="0"/>
          <w:numId w:val="8"/>
        </w:numPr>
        <w:ind w:right="55" w:hanging="567"/>
      </w:pPr>
      <w:r>
        <w:t xml:space="preserve">Constancia de terminación de obra, 6 UMA. </w:t>
      </w:r>
    </w:p>
    <w:p w14:paraId="28AD50A5" w14:textId="77777777" w:rsidR="00CD3EE9" w:rsidRDefault="0062055D">
      <w:pPr>
        <w:spacing w:after="0" w:line="259" w:lineRule="auto"/>
        <w:ind w:left="720" w:firstLine="0"/>
        <w:jc w:val="left"/>
      </w:pPr>
      <w:r>
        <w:t xml:space="preserve"> </w:t>
      </w:r>
    </w:p>
    <w:p w14:paraId="1BFB8896" w14:textId="77777777" w:rsidR="00CD3EE9" w:rsidRDefault="0062055D">
      <w:pPr>
        <w:numPr>
          <w:ilvl w:val="0"/>
          <w:numId w:val="8"/>
        </w:numPr>
        <w:spacing w:after="112"/>
        <w:ind w:right="55" w:hanging="567"/>
      </w:pPr>
      <w:r>
        <w:t xml:space="preserve">Por la revisión del proyecto: </w:t>
      </w:r>
    </w:p>
    <w:p w14:paraId="1BB39047" w14:textId="77777777" w:rsidR="00CD3EE9" w:rsidRDefault="0062055D">
      <w:pPr>
        <w:numPr>
          <w:ilvl w:val="1"/>
          <w:numId w:val="8"/>
        </w:numPr>
        <w:spacing w:after="111"/>
        <w:ind w:left="1135" w:right="55" w:hanging="425"/>
      </w:pPr>
      <w:r>
        <w:t xml:space="preserve">Casa habitación, 6 UMA. </w:t>
      </w:r>
    </w:p>
    <w:p w14:paraId="52B2A698" w14:textId="77777777" w:rsidR="00CD3EE9" w:rsidRDefault="0062055D">
      <w:pPr>
        <w:numPr>
          <w:ilvl w:val="1"/>
          <w:numId w:val="8"/>
        </w:numPr>
        <w:ind w:left="1135" w:right="55" w:hanging="425"/>
      </w:pPr>
      <w:r>
        <w:t xml:space="preserve">Edificios, 30 UMA. </w:t>
      </w:r>
    </w:p>
    <w:p w14:paraId="2AADF4E7" w14:textId="77777777" w:rsidR="00CD3EE9" w:rsidRDefault="0062055D">
      <w:pPr>
        <w:spacing w:after="37" w:line="259" w:lineRule="auto"/>
        <w:ind w:left="360" w:firstLine="0"/>
        <w:jc w:val="left"/>
      </w:pPr>
      <w:r>
        <w:rPr>
          <w:sz w:val="16"/>
        </w:rPr>
        <w:t xml:space="preserve"> </w:t>
      </w:r>
    </w:p>
    <w:p w14:paraId="6E991A08" w14:textId="77777777" w:rsidR="00CD3EE9" w:rsidRDefault="0062055D">
      <w:pPr>
        <w:numPr>
          <w:ilvl w:val="0"/>
          <w:numId w:val="8"/>
        </w:numPr>
        <w:ind w:right="55" w:hanging="567"/>
      </w:pPr>
      <w:r>
        <w:t xml:space="preserve">Por el otorgamiento de licencias para fraccionar y rectificar medidas de predios y para construcción de obras de urbanización, revisión de planos de urbanización en general: red de agua potable y alcantarillado sanitario y pluvial, red de energía eléctrica y demás documentación relativa, 9 por ciento sobre el costo total de los trabajos. </w:t>
      </w:r>
    </w:p>
    <w:p w14:paraId="02889621" w14:textId="77777777" w:rsidR="00CD3EE9" w:rsidRDefault="0062055D">
      <w:pPr>
        <w:spacing w:after="37" w:line="259" w:lineRule="auto"/>
        <w:ind w:left="284" w:firstLine="0"/>
        <w:jc w:val="left"/>
      </w:pPr>
      <w:r>
        <w:rPr>
          <w:sz w:val="16"/>
        </w:rPr>
        <w:t xml:space="preserve"> </w:t>
      </w:r>
    </w:p>
    <w:p w14:paraId="4CF40EC9" w14:textId="77777777" w:rsidR="00CD3EE9" w:rsidRDefault="0062055D">
      <w:pPr>
        <w:numPr>
          <w:ilvl w:val="0"/>
          <w:numId w:val="8"/>
        </w:numPr>
        <w:spacing w:after="111"/>
        <w:ind w:right="55" w:hanging="567"/>
      </w:pPr>
      <w:r>
        <w:t xml:space="preserve">Por el otorgamiento de licencias para dividir o fusionar áreas o predios: </w:t>
      </w:r>
    </w:p>
    <w:p w14:paraId="49E80199" w14:textId="77777777" w:rsidR="00CD3EE9" w:rsidRDefault="0062055D">
      <w:pPr>
        <w:numPr>
          <w:ilvl w:val="1"/>
          <w:numId w:val="8"/>
        </w:numPr>
        <w:spacing w:after="111"/>
        <w:ind w:left="1135" w:right="55" w:hanging="425"/>
      </w:pPr>
      <w:r>
        <w:t xml:space="preserve">Hasta 250 m², 6 UMA. </w:t>
      </w:r>
    </w:p>
    <w:p w14:paraId="64922D7C" w14:textId="77777777" w:rsidR="00CD3EE9" w:rsidRDefault="0062055D">
      <w:pPr>
        <w:numPr>
          <w:ilvl w:val="1"/>
          <w:numId w:val="8"/>
        </w:numPr>
        <w:spacing w:after="111"/>
        <w:ind w:left="1135" w:right="55" w:hanging="425"/>
      </w:pPr>
      <w:r>
        <w:t xml:space="preserve">De 250.01 m² hasta 500 m², 9 UMA. </w:t>
      </w:r>
    </w:p>
    <w:p w14:paraId="56E7E542" w14:textId="77777777" w:rsidR="00CD3EE9" w:rsidRDefault="0062055D">
      <w:pPr>
        <w:numPr>
          <w:ilvl w:val="1"/>
          <w:numId w:val="8"/>
        </w:numPr>
        <w:spacing w:after="112"/>
        <w:ind w:left="1135" w:right="55" w:hanging="425"/>
      </w:pPr>
      <w:r>
        <w:t xml:space="preserve">De 500.01 m² hasta 1,000 m², 13.75 UMA. </w:t>
      </w:r>
    </w:p>
    <w:p w14:paraId="1952EE72" w14:textId="77777777" w:rsidR="00CD3EE9" w:rsidRDefault="0062055D">
      <w:pPr>
        <w:numPr>
          <w:ilvl w:val="1"/>
          <w:numId w:val="8"/>
        </w:numPr>
        <w:spacing w:after="111"/>
        <w:ind w:left="1135" w:right="55" w:hanging="425"/>
      </w:pPr>
      <w:r>
        <w:t xml:space="preserve">De 1,000.01 m² hasta 10,000 m², 23 UMA. </w:t>
      </w:r>
    </w:p>
    <w:p w14:paraId="1D923A3F" w14:textId="77777777" w:rsidR="00CD3EE9" w:rsidRDefault="0062055D">
      <w:pPr>
        <w:numPr>
          <w:ilvl w:val="1"/>
          <w:numId w:val="8"/>
        </w:numPr>
        <w:ind w:left="1135" w:right="55" w:hanging="425"/>
      </w:pPr>
      <w:r>
        <w:lastRenderedPageBreak/>
        <w:t xml:space="preserve">De 10,000.01 m² en adelante, además de la tarifa señalada en el inciso anterior, pagarán 2.5 UMA por cada hectárea o fracción que excedan. </w:t>
      </w:r>
    </w:p>
    <w:p w14:paraId="0DD14A86" w14:textId="77777777" w:rsidR="00CD3EE9" w:rsidRDefault="0062055D">
      <w:pPr>
        <w:spacing w:after="37" w:line="259" w:lineRule="auto"/>
        <w:ind w:left="1247" w:firstLine="0"/>
        <w:jc w:val="left"/>
      </w:pPr>
      <w:r>
        <w:rPr>
          <w:sz w:val="16"/>
        </w:rPr>
        <w:t xml:space="preserve"> </w:t>
      </w:r>
    </w:p>
    <w:p w14:paraId="31249CAB" w14:textId="77777777" w:rsidR="00CD3EE9" w:rsidRDefault="0062055D">
      <w:pPr>
        <w:numPr>
          <w:ilvl w:val="0"/>
          <w:numId w:val="8"/>
        </w:numPr>
        <w:spacing w:after="111"/>
        <w:ind w:right="55" w:hanging="567"/>
      </w:pPr>
      <w:r>
        <w:t xml:space="preserve">Por el dictamen de uso de suelo: </w:t>
      </w:r>
    </w:p>
    <w:p w14:paraId="649B297B" w14:textId="77777777" w:rsidR="00CD3EE9" w:rsidRDefault="0062055D">
      <w:pPr>
        <w:numPr>
          <w:ilvl w:val="1"/>
          <w:numId w:val="8"/>
        </w:numPr>
        <w:spacing w:after="111"/>
        <w:ind w:left="1135" w:right="55" w:hanging="425"/>
      </w:pPr>
      <w:r>
        <w:t xml:space="preserve">Para la construcción de vivienda, 0.25 UMA por m². </w:t>
      </w:r>
    </w:p>
    <w:p w14:paraId="2F9339F6" w14:textId="77777777" w:rsidR="00CD3EE9" w:rsidRDefault="0062055D">
      <w:pPr>
        <w:numPr>
          <w:ilvl w:val="1"/>
          <w:numId w:val="8"/>
        </w:numPr>
        <w:ind w:left="1135" w:right="55" w:hanging="425"/>
      </w:pPr>
      <w:r>
        <w:t xml:space="preserve">Para construcción de comercios y servicios o usufructo, 0.35 UMA por m². </w:t>
      </w:r>
    </w:p>
    <w:p w14:paraId="3E2369E2" w14:textId="77777777" w:rsidR="00CD3EE9" w:rsidRDefault="0062055D">
      <w:pPr>
        <w:numPr>
          <w:ilvl w:val="0"/>
          <w:numId w:val="8"/>
        </w:numPr>
        <w:spacing w:after="116"/>
        <w:ind w:right="55" w:hanging="567"/>
      </w:pPr>
      <w:r>
        <w:t xml:space="preserve">Constancia con vigencia de un ejercicio fiscal de: </w:t>
      </w:r>
    </w:p>
    <w:p w14:paraId="6FA1E2EF" w14:textId="77777777" w:rsidR="00CD3EE9" w:rsidRDefault="0062055D">
      <w:pPr>
        <w:numPr>
          <w:ilvl w:val="1"/>
          <w:numId w:val="8"/>
        </w:numPr>
        <w:spacing w:after="111"/>
        <w:ind w:left="1135" w:right="55" w:hanging="425"/>
      </w:pPr>
      <w:r>
        <w:t xml:space="preserve">Perito, 7.5 UMA. </w:t>
      </w:r>
    </w:p>
    <w:p w14:paraId="308BD0E1" w14:textId="77777777" w:rsidR="00CD3EE9" w:rsidRDefault="0062055D">
      <w:pPr>
        <w:numPr>
          <w:ilvl w:val="1"/>
          <w:numId w:val="8"/>
        </w:numPr>
        <w:spacing w:after="111"/>
        <w:ind w:left="1135" w:right="55" w:hanging="425"/>
      </w:pPr>
      <w:r>
        <w:t xml:space="preserve">Responsable de obra, 20.5 UMA. </w:t>
      </w:r>
    </w:p>
    <w:p w14:paraId="7ED90A7F" w14:textId="77777777" w:rsidR="00CD3EE9" w:rsidRDefault="0062055D">
      <w:pPr>
        <w:numPr>
          <w:ilvl w:val="1"/>
          <w:numId w:val="8"/>
        </w:numPr>
        <w:ind w:left="1135" w:right="55" w:hanging="425"/>
      </w:pPr>
      <w:r>
        <w:t xml:space="preserve">Contratista, 32.5 UMA. </w:t>
      </w:r>
    </w:p>
    <w:p w14:paraId="6774A445" w14:textId="77777777" w:rsidR="00CD3EE9" w:rsidRDefault="0062055D">
      <w:pPr>
        <w:spacing w:after="0" w:line="259" w:lineRule="auto"/>
        <w:ind w:left="0" w:firstLine="0"/>
        <w:jc w:val="left"/>
      </w:pPr>
      <w:r>
        <w:t xml:space="preserve"> </w:t>
      </w:r>
    </w:p>
    <w:p w14:paraId="00CEC7E8" w14:textId="77777777" w:rsidR="00CD3EE9" w:rsidRDefault="0062055D">
      <w:pPr>
        <w:numPr>
          <w:ilvl w:val="0"/>
          <w:numId w:val="8"/>
        </w:numPr>
        <w:ind w:right="55" w:hanging="567"/>
      </w:pPr>
      <w:r>
        <w:t xml:space="preserve">Por constancia de seguridad y estabilidad estructural, 12.5 UMA. </w:t>
      </w:r>
    </w:p>
    <w:p w14:paraId="17D7C4C8" w14:textId="77777777" w:rsidR="00CD3EE9" w:rsidRDefault="0062055D">
      <w:pPr>
        <w:spacing w:after="0" w:line="259" w:lineRule="auto"/>
        <w:ind w:left="284" w:firstLine="0"/>
        <w:jc w:val="left"/>
      </w:pPr>
      <w:r>
        <w:t xml:space="preserve"> </w:t>
      </w:r>
    </w:p>
    <w:p w14:paraId="4BA4FAA8" w14:textId="77777777" w:rsidR="00CD3EE9" w:rsidRDefault="0062055D">
      <w:pPr>
        <w:numPr>
          <w:ilvl w:val="0"/>
          <w:numId w:val="8"/>
        </w:numPr>
        <w:spacing w:after="117"/>
        <w:ind w:right="55" w:hanging="567"/>
      </w:pPr>
      <w:r>
        <w:t xml:space="preserve">Por constancia de servicios públicos: </w:t>
      </w:r>
    </w:p>
    <w:p w14:paraId="1330E7BF" w14:textId="77777777" w:rsidR="00CD3EE9" w:rsidRDefault="0062055D">
      <w:pPr>
        <w:numPr>
          <w:ilvl w:val="1"/>
          <w:numId w:val="8"/>
        </w:numPr>
        <w:spacing w:after="111"/>
        <w:ind w:left="1135" w:right="55" w:hanging="425"/>
      </w:pPr>
      <w:r>
        <w:t xml:space="preserve">Casa habitación, 1.2 UMA. </w:t>
      </w:r>
    </w:p>
    <w:p w14:paraId="56374AF9" w14:textId="77777777" w:rsidR="00CD3EE9" w:rsidRDefault="0062055D">
      <w:pPr>
        <w:numPr>
          <w:ilvl w:val="1"/>
          <w:numId w:val="8"/>
        </w:numPr>
        <w:ind w:left="1135" w:right="55" w:hanging="425"/>
      </w:pPr>
      <w:r>
        <w:t xml:space="preserve">Comercios 2.5 UMA. </w:t>
      </w:r>
    </w:p>
    <w:p w14:paraId="22442254" w14:textId="77777777" w:rsidR="00CD3EE9" w:rsidRDefault="0062055D">
      <w:pPr>
        <w:spacing w:after="0" w:line="259" w:lineRule="auto"/>
        <w:ind w:left="0" w:firstLine="0"/>
        <w:jc w:val="left"/>
      </w:pPr>
      <w:r>
        <w:t xml:space="preserve"> </w:t>
      </w:r>
    </w:p>
    <w:p w14:paraId="2AE5AB43" w14:textId="77777777" w:rsidR="00CD3EE9" w:rsidRDefault="0062055D">
      <w:pPr>
        <w:numPr>
          <w:ilvl w:val="0"/>
          <w:numId w:val="8"/>
        </w:numPr>
        <w:ind w:right="55" w:hanging="567"/>
      </w:pPr>
      <w:r>
        <w:t xml:space="preserve">Los contratistas con quienes se celebre contrato de obra pública y de servicios con el Municipio, pagarán un derecho equivalente de 1 al millar, 5 al millar o bien del 5.51 al millar sobre el importe de cada una de las estimaciones de trabajo de acuerdo a las leyes de la materia, mismo que se enterarán a las dependencias correspondientes. </w:t>
      </w:r>
    </w:p>
    <w:p w14:paraId="47E7EC67" w14:textId="77777777" w:rsidR="00CD3EE9" w:rsidRDefault="0062055D">
      <w:pPr>
        <w:spacing w:after="0" w:line="259" w:lineRule="auto"/>
        <w:ind w:left="284" w:firstLine="0"/>
        <w:jc w:val="left"/>
      </w:pPr>
      <w:r>
        <w:t xml:space="preserve"> </w:t>
      </w:r>
    </w:p>
    <w:p w14:paraId="2764F4B3" w14:textId="77777777" w:rsidR="00CD3EE9" w:rsidRDefault="0062055D">
      <w:pPr>
        <w:numPr>
          <w:ilvl w:val="0"/>
          <w:numId w:val="8"/>
        </w:numPr>
        <w:ind w:right="55" w:hanging="567"/>
      </w:pPr>
      <w:r>
        <w:t xml:space="preserve">Por la inscripción al padrón de contratistas para participar en los procesos de adjudicación de obras que llevará a cabo el Municipio, las personas físicas o morales que la soliciten, pagarán una cuota equivalente de 33 UMA. </w:t>
      </w:r>
    </w:p>
    <w:p w14:paraId="670C433A" w14:textId="77777777" w:rsidR="00CD3EE9" w:rsidRDefault="0062055D">
      <w:pPr>
        <w:spacing w:after="0" w:line="259" w:lineRule="auto"/>
        <w:ind w:left="284" w:firstLine="0"/>
        <w:jc w:val="left"/>
      </w:pPr>
      <w:r>
        <w:t xml:space="preserve"> </w:t>
      </w:r>
    </w:p>
    <w:p w14:paraId="5C7BFDDB" w14:textId="77777777" w:rsidR="00CD3EE9" w:rsidRDefault="0062055D">
      <w:pPr>
        <w:numPr>
          <w:ilvl w:val="0"/>
          <w:numId w:val="8"/>
        </w:numPr>
        <w:spacing w:after="61" w:line="299" w:lineRule="auto"/>
        <w:ind w:right="55" w:hanging="567"/>
      </w:pPr>
      <w:r>
        <w:t xml:space="preserve">Por la obtención de las bases de licitación para la obra pública que realice el Municipio, independientemente de los recursos con que la obra se ejecute, se cobrará de acuerdo a la siguiente: </w:t>
      </w:r>
      <w:r>
        <w:rPr>
          <w:b/>
        </w:rPr>
        <w:t>a)</w:t>
      </w:r>
      <w:r>
        <w:rPr>
          <w:rFonts w:ascii="Arial" w:eastAsia="Arial" w:hAnsi="Arial" w:cs="Arial"/>
          <w:b/>
        </w:rPr>
        <w:t xml:space="preserve"> </w:t>
      </w:r>
      <w:r>
        <w:t xml:space="preserve">Licitación o concurso por adjudicación directa, 2 UMA. </w:t>
      </w:r>
    </w:p>
    <w:p w14:paraId="1BC6A915" w14:textId="77777777" w:rsidR="00CD3EE9" w:rsidRDefault="0062055D">
      <w:pPr>
        <w:numPr>
          <w:ilvl w:val="1"/>
          <w:numId w:val="10"/>
        </w:numPr>
        <w:spacing w:after="111"/>
        <w:ind w:right="55" w:hanging="283"/>
      </w:pPr>
      <w:r>
        <w:t xml:space="preserve">Licitación o concurso por invitación restringida, 8 UMA. </w:t>
      </w:r>
    </w:p>
    <w:p w14:paraId="2F513B09" w14:textId="77777777" w:rsidR="00CD3EE9" w:rsidRDefault="0062055D">
      <w:pPr>
        <w:numPr>
          <w:ilvl w:val="1"/>
          <w:numId w:val="10"/>
        </w:numPr>
        <w:spacing w:after="111"/>
        <w:ind w:right="55" w:hanging="283"/>
      </w:pPr>
      <w:r>
        <w:t xml:space="preserve">Licitación pública para obras ejecutadas con recursos municipales, 15 UMA. </w:t>
      </w:r>
    </w:p>
    <w:p w14:paraId="5A5288C8" w14:textId="77777777" w:rsidR="00CD3EE9" w:rsidRDefault="0062055D">
      <w:pPr>
        <w:numPr>
          <w:ilvl w:val="1"/>
          <w:numId w:val="10"/>
        </w:numPr>
        <w:ind w:right="55" w:hanging="283"/>
      </w:pPr>
      <w:r>
        <w:t xml:space="preserve">Licitación pública para obras ejecutadas con recursos de participación federal, se estará a lo dispuesto por la normativa de COMPRANET.  </w:t>
      </w:r>
    </w:p>
    <w:p w14:paraId="2B56498F" w14:textId="77777777" w:rsidR="00CD3EE9" w:rsidRDefault="0062055D">
      <w:pPr>
        <w:spacing w:after="0" w:line="259" w:lineRule="auto"/>
        <w:ind w:left="0" w:firstLine="0"/>
        <w:jc w:val="left"/>
      </w:pPr>
      <w:r>
        <w:t xml:space="preserve"> </w:t>
      </w:r>
    </w:p>
    <w:p w14:paraId="2850B1D1" w14:textId="77777777" w:rsidR="00CD3EE9" w:rsidRDefault="0062055D">
      <w:pPr>
        <w:ind w:left="-5" w:right="55"/>
      </w:pPr>
      <w:r>
        <w:t xml:space="preserve">Lo previsto en la fracción VII de este artículo, se podrá disminuir hasta el 50 por ciento de la tarifa establecida, cuando la licencia solicitada no implique para el contribuyente un fin de lucro, siempre y cuando la transmisión de la propiedad sea entre familiares, de conformidad con lo que establece el Código Financiero.  </w:t>
      </w:r>
    </w:p>
    <w:p w14:paraId="3AC2619D" w14:textId="77777777" w:rsidR="00CD3EE9" w:rsidRDefault="0062055D">
      <w:pPr>
        <w:spacing w:after="0" w:line="259" w:lineRule="auto"/>
        <w:ind w:left="0" w:firstLine="0"/>
        <w:jc w:val="left"/>
      </w:pPr>
      <w:r>
        <w:t xml:space="preserve"> </w:t>
      </w:r>
    </w:p>
    <w:p w14:paraId="4E2790D6" w14:textId="77777777" w:rsidR="00CD3EE9" w:rsidRDefault="0062055D">
      <w:pPr>
        <w:ind w:left="-5" w:right="55"/>
      </w:pPr>
      <w:r>
        <w:t xml:space="preserve">Por lo que respecta al inciso a de la fracción VIII de este artículo, se podrá disminuir hasta el 50 por ciento de la tarifa establecida, siempre y cuando se trate de construcción de viviendas de interés social y popular. </w:t>
      </w:r>
    </w:p>
    <w:p w14:paraId="5EEC428C" w14:textId="77777777" w:rsidR="00CD3EE9" w:rsidRDefault="0062055D">
      <w:pPr>
        <w:spacing w:after="0" w:line="259" w:lineRule="auto"/>
        <w:ind w:left="0" w:firstLine="0"/>
        <w:jc w:val="left"/>
      </w:pPr>
      <w:r>
        <w:t xml:space="preserve"> </w:t>
      </w:r>
    </w:p>
    <w:p w14:paraId="28C1E8C6" w14:textId="77777777" w:rsidR="00CD3EE9" w:rsidRDefault="0062055D">
      <w:pPr>
        <w:ind w:left="-5" w:right="55"/>
      </w:pPr>
      <w:r>
        <w:rPr>
          <w:b/>
        </w:rPr>
        <w:t xml:space="preserve">Artículo 25. </w:t>
      </w:r>
      <w:r>
        <w:t xml:space="preserve">Por la regularización de las obras de construcción ejecutadas sin licencia, se cobrará el 3.70 por ciento adicional al importe de las tarifas correspondientes a obras nuevas. El pago deberá efectuarse sin perjuicio de la adecuación o demolición que pueda resultar por construcciones defectuosas o un falso alineamiento </w:t>
      </w:r>
    </w:p>
    <w:p w14:paraId="320BCDB2" w14:textId="77777777" w:rsidR="00CD3EE9" w:rsidRDefault="0062055D">
      <w:pPr>
        <w:spacing w:after="0" w:line="259" w:lineRule="auto"/>
        <w:ind w:left="0" w:firstLine="0"/>
        <w:jc w:val="left"/>
      </w:pPr>
      <w:r>
        <w:rPr>
          <w:b/>
        </w:rPr>
        <w:t xml:space="preserve"> </w:t>
      </w:r>
    </w:p>
    <w:p w14:paraId="09DEF05F" w14:textId="77777777" w:rsidR="00CD3EE9" w:rsidRDefault="0062055D">
      <w:pPr>
        <w:ind w:left="-5" w:right="55"/>
      </w:pPr>
      <w:r>
        <w:rPr>
          <w:b/>
        </w:rPr>
        <w:t xml:space="preserve">Artículo 26. </w:t>
      </w:r>
      <w:r>
        <w:t xml:space="preserve">La vigencia de la licencia de construcción será de 6 meses, prorrogables a 6 meses más, por lo cual se cobrará el 25 por ciento de lo pagado, siempre y cuando no se efectúe ninguna variación en los planos originales y </w:t>
      </w:r>
      <w:r>
        <w:lastRenderedPageBreak/>
        <w:t xml:space="preserve">se solicite dentro de los diez días hábiles anteriores a su vencimiento. Los interesados podrán solicitar licencia de construcción por etapas y en tal caso, sólo se pagarán los derechos correspondientes a cada etapa. </w:t>
      </w:r>
    </w:p>
    <w:p w14:paraId="48B823A9" w14:textId="77777777" w:rsidR="00CD3EE9" w:rsidRDefault="0062055D">
      <w:pPr>
        <w:spacing w:after="0" w:line="259" w:lineRule="auto"/>
        <w:ind w:left="0" w:firstLine="0"/>
        <w:jc w:val="left"/>
      </w:pPr>
      <w:r>
        <w:t xml:space="preserve"> </w:t>
      </w:r>
    </w:p>
    <w:p w14:paraId="5B3CD83E" w14:textId="77777777" w:rsidR="00CD3EE9" w:rsidRDefault="0062055D">
      <w:pPr>
        <w:spacing w:line="359" w:lineRule="auto"/>
        <w:ind w:left="345" w:right="222" w:hanging="360"/>
      </w:pPr>
      <w:r>
        <w:rPr>
          <w:b/>
        </w:rPr>
        <w:t xml:space="preserve">Artículo 27. </w:t>
      </w:r>
      <w:r>
        <w:t xml:space="preserve">La asignación del número oficial de bienes inmuebles causará derechos de acuerdo a lo siguiente: </w:t>
      </w:r>
      <w:r>
        <w:rPr>
          <w:b/>
        </w:rPr>
        <w:t>a)</w:t>
      </w:r>
      <w:r>
        <w:rPr>
          <w:rFonts w:ascii="Arial" w:eastAsia="Arial" w:hAnsi="Arial" w:cs="Arial"/>
          <w:b/>
        </w:rPr>
        <w:t xml:space="preserve"> </w:t>
      </w:r>
      <w:r>
        <w:t xml:space="preserve">En predios destinados a vivienda, 2 UMA. </w:t>
      </w:r>
    </w:p>
    <w:p w14:paraId="4840B829" w14:textId="77777777" w:rsidR="00CD3EE9" w:rsidRDefault="0062055D">
      <w:pPr>
        <w:ind w:left="370" w:right="55"/>
      </w:pPr>
      <w:r>
        <w:rPr>
          <w:b/>
        </w:rPr>
        <w:t>b)</w:t>
      </w:r>
      <w:r>
        <w:rPr>
          <w:rFonts w:ascii="Arial" w:eastAsia="Arial" w:hAnsi="Arial" w:cs="Arial"/>
          <w:b/>
        </w:rPr>
        <w:t xml:space="preserve"> </w:t>
      </w:r>
      <w:r>
        <w:t xml:space="preserve">Tratándose de predios destinados a industrias o comercios, 4 UMA. </w:t>
      </w:r>
    </w:p>
    <w:p w14:paraId="75E5DD79" w14:textId="77777777" w:rsidR="00CD3EE9" w:rsidRDefault="0062055D">
      <w:pPr>
        <w:spacing w:after="0" w:line="259" w:lineRule="auto"/>
        <w:ind w:left="0" w:firstLine="0"/>
        <w:jc w:val="left"/>
      </w:pPr>
      <w:r>
        <w:t xml:space="preserve"> </w:t>
      </w:r>
    </w:p>
    <w:p w14:paraId="0E6E7055" w14:textId="77777777" w:rsidR="00CD3EE9" w:rsidRDefault="0062055D">
      <w:pPr>
        <w:ind w:left="-5" w:right="55"/>
      </w:pPr>
      <w:r>
        <w:rPr>
          <w:b/>
        </w:rPr>
        <w:t xml:space="preserve">Artículo 28. </w:t>
      </w:r>
      <w:r>
        <w:t xml:space="preserve">La obstrucción de los lugares públicos con materiales para construcción, escombro o cualquier objeto sobre la banqueta que no exceda el frente del domicilio del titular, causará un derecho de 2.60 UMA, por cada día de obstrucción. </w:t>
      </w:r>
    </w:p>
    <w:p w14:paraId="3DD82CA5" w14:textId="77777777" w:rsidR="00CD3EE9" w:rsidRDefault="0062055D">
      <w:pPr>
        <w:spacing w:after="0" w:line="259" w:lineRule="auto"/>
        <w:ind w:left="0" w:firstLine="0"/>
        <w:jc w:val="left"/>
      </w:pPr>
      <w:r>
        <w:t xml:space="preserve"> </w:t>
      </w:r>
    </w:p>
    <w:p w14:paraId="29357F86" w14:textId="77777777" w:rsidR="00CD3EE9" w:rsidRDefault="0062055D">
      <w:pPr>
        <w:ind w:left="-5" w:right="55"/>
      </w:pPr>
      <w:r>
        <w:t xml:space="preserve">Quien obstruya los lugares públicos, sin contar con el permiso correspondiente, pagará dos veces la cuota que de manera normal debería cubrir conforme a lo establecido por el párrafo anterior de este artículo. En caso de persistir la negativa de retirar los materiales, escombro o cualquier otro objeto que obstruya los lugares públicos, la Presidencia Municipal podrá retirarlos con cargo al infractor, más la multa correspondiente, especificada en el artículo 59 de esta Ley. </w:t>
      </w:r>
    </w:p>
    <w:p w14:paraId="0469F965" w14:textId="77777777" w:rsidR="00CD3EE9" w:rsidRDefault="0062055D">
      <w:pPr>
        <w:spacing w:after="0" w:line="259" w:lineRule="auto"/>
        <w:ind w:left="0" w:firstLine="0"/>
        <w:jc w:val="left"/>
      </w:pPr>
      <w:r>
        <w:t xml:space="preserve"> </w:t>
      </w:r>
    </w:p>
    <w:p w14:paraId="709156A1" w14:textId="77777777" w:rsidR="00CD3EE9" w:rsidRDefault="0062055D">
      <w:pPr>
        <w:spacing w:after="115"/>
        <w:ind w:left="-5" w:right="55"/>
      </w:pPr>
      <w:r>
        <w:rPr>
          <w:b/>
        </w:rPr>
        <w:t>Artículo 29</w:t>
      </w:r>
      <w:r>
        <w:t xml:space="preserve">. Por incumplimiento a lo dispuesto por esta Ley en materia de obras públicas y desarrollo urbano que no tenga establecida sanción específica, se aplicará lo ordenado en el Capítulo IV, artículo 54, de la Ley de la Construcción del Estado de Tlaxcala en sus fracciones: </w:t>
      </w:r>
    </w:p>
    <w:p w14:paraId="12B54E82" w14:textId="77777777" w:rsidR="00CD3EE9" w:rsidRDefault="0062055D">
      <w:pPr>
        <w:numPr>
          <w:ilvl w:val="0"/>
          <w:numId w:val="11"/>
        </w:numPr>
        <w:spacing w:after="111"/>
        <w:ind w:right="55" w:hanging="360"/>
      </w:pPr>
      <w:r>
        <w:t xml:space="preserve">Fracción I incisos a, b, c, d y e, de 5 a 50 UMA. </w:t>
      </w:r>
    </w:p>
    <w:p w14:paraId="509199FB" w14:textId="77777777" w:rsidR="00CD3EE9" w:rsidRDefault="0062055D">
      <w:pPr>
        <w:numPr>
          <w:ilvl w:val="0"/>
          <w:numId w:val="11"/>
        </w:numPr>
        <w:spacing w:after="111"/>
        <w:ind w:right="55" w:hanging="360"/>
      </w:pPr>
      <w:r>
        <w:t xml:space="preserve">Fracción II incisos a y b, de 50 a 100 UMA. </w:t>
      </w:r>
    </w:p>
    <w:p w14:paraId="7CCD1A55" w14:textId="77777777" w:rsidR="00CD3EE9" w:rsidRDefault="0062055D">
      <w:pPr>
        <w:numPr>
          <w:ilvl w:val="0"/>
          <w:numId w:val="11"/>
        </w:numPr>
        <w:spacing w:after="111"/>
        <w:ind w:right="55" w:hanging="360"/>
      </w:pPr>
      <w:r>
        <w:t xml:space="preserve">Fracción </w:t>
      </w:r>
      <w:proofErr w:type="spellStart"/>
      <w:r>
        <w:t>IIl</w:t>
      </w:r>
      <w:proofErr w:type="spellEnd"/>
      <w:r>
        <w:t xml:space="preserve"> incisos a y b, de 1 al 5 por ciento del valor del inmueble. </w:t>
      </w:r>
    </w:p>
    <w:p w14:paraId="63781B26" w14:textId="77777777" w:rsidR="00CD3EE9" w:rsidRDefault="0062055D">
      <w:pPr>
        <w:numPr>
          <w:ilvl w:val="0"/>
          <w:numId w:val="11"/>
        </w:numPr>
        <w:spacing w:after="112"/>
        <w:ind w:right="55" w:hanging="360"/>
      </w:pPr>
      <w:r>
        <w:t xml:space="preserve">Fracción IV incisos a, b y c de 50 a 200 UMA. </w:t>
      </w:r>
    </w:p>
    <w:p w14:paraId="11B66CC8" w14:textId="77777777" w:rsidR="00CD3EE9" w:rsidRDefault="0062055D">
      <w:pPr>
        <w:numPr>
          <w:ilvl w:val="0"/>
          <w:numId w:val="11"/>
        </w:numPr>
        <w:ind w:right="55" w:hanging="360"/>
      </w:pPr>
      <w:r>
        <w:t xml:space="preserve">Fracción V incisos a y b de 75 a 200 UMA. </w:t>
      </w:r>
    </w:p>
    <w:p w14:paraId="1E77DE52" w14:textId="77777777" w:rsidR="00CD3EE9" w:rsidRDefault="0062055D">
      <w:pPr>
        <w:spacing w:after="0" w:line="259" w:lineRule="auto"/>
        <w:ind w:left="0" w:firstLine="0"/>
        <w:jc w:val="left"/>
      </w:pPr>
      <w:r>
        <w:t xml:space="preserve"> </w:t>
      </w:r>
    </w:p>
    <w:p w14:paraId="7798A2F6" w14:textId="77777777" w:rsidR="00CD3EE9" w:rsidRDefault="0062055D">
      <w:pPr>
        <w:ind w:left="-5" w:right="55"/>
      </w:pPr>
      <w:r>
        <w:rPr>
          <w:b/>
        </w:rPr>
        <w:t xml:space="preserve">Artículo 30. </w:t>
      </w:r>
      <w:r>
        <w:t xml:space="preserve">Por los servicios que preste la Presidencia Municipal en materia de seguridad y prevención de acuerdo a la Ley de Protección Civil para el Estado de Tlaxcala y de la Ley de la Construcción del Estado de Tlaxcala y de acuerdo con la siguiente tarifa: </w:t>
      </w:r>
    </w:p>
    <w:p w14:paraId="35B0B9E5" w14:textId="77777777" w:rsidR="00CD3EE9" w:rsidRDefault="0062055D">
      <w:pPr>
        <w:spacing w:after="36" w:line="259" w:lineRule="auto"/>
        <w:ind w:left="0" w:firstLine="0"/>
        <w:jc w:val="left"/>
      </w:pPr>
      <w:r>
        <w:rPr>
          <w:sz w:val="16"/>
        </w:rPr>
        <w:t xml:space="preserve"> </w:t>
      </w:r>
    </w:p>
    <w:p w14:paraId="57D849DA" w14:textId="77777777" w:rsidR="00CD3EE9" w:rsidRDefault="0062055D">
      <w:pPr>
        <w:numPr>
          <w:ilvl w:val="0"/>
          <w:numId w:val="12"/>
        </w:numPr>
        <w:ind w:right="55" w:hanging="436"/>
      </w:pPr>
      <w:r>
        <w:t xml:space="preserve">Expedición de dictámenes de protección civil de bajo riesgo, de 2.5 a 16.8 UMA, con vigencia de un ejercicio fiscal. </w:t>
      </w:r>
    </w:p>
    <w:p w14:paraId="1F960ADC" w14:textId="77777777" w:rsidR="00CD3EE9" w:rsidRDefault="0062055D">
      <w:pPr>
        <w:spacing w:after="36" w:line="259" w:lineRule="auto"/>
        <w:ind w:left="284" w:firstLine="0"/>
        <w:jc w:val="left"/>
      </w:pPr>
      <w:r>
        <w:rPr>
          <w:sz w:val="16"/>
        </w:rPr>
        <w:t xml:space="preserve"> </w:t>
      </w:r>
    </w:p>
    <w:p w14:paraId="5A2B6B84" w14:textId="77777777" w:rsidR="00CD3EE9" w:rsidRDefault="0062055D">
      <w:pPr>
        <w:numPr>
          <w:ilvl w:val="0"/>
          <w:numId w:val="12"/>
        </w:numPr>
        <w:ind w:right="55" w:hanging="436"/>
      </w:pPr>
      <w:r>
        <w:t xml:space="preserve">Expedición de dictámenes de protección civil de mediano riesgo, de 16.5 a 36.5 UMA, con vigencia de un ejercicio fiscal. </w:t>
      </w:r>
    </w:p>
    <w:p w14:paraId="4EC89FBD" w14:textId="77777777" w:rsidR="00CD3EE9" w:rsidRDefault="0062055D">
      <w:pPr>
        <w:spacing w:after="37" w:line="259" w:lineRule="auto"/>
        <w:ind w:left="284" w:firstLine="0"/>
        <w:jc w:val="left"/>
      </w:pPr>
      <w:r>
        <w:rPr>
          <w:sz w:val="16"/>
        </w:rPr>
        <w:t xml:space="preserve"> </w:t>
      </w:r>
    </w:p>
    <w:p w14:paraId="01A4E803" w14:textId="77777777" w:rsidR="00CD3EE9" w:rsidRDefault="0062055D">
      <w:pPr>
        <w:numPr>
          <w:ilvl w:val="0"/>
          <w:numId w:val="12"/>
        </w:numPr>
        <w:ind w:right="55" w:hanging="436"/>
      </w:pPr>
      <w:r>
        <w:t xml:space="preserve">Expedición de dictámenes de protección civil de alto riesgo, de 36.5 a 80.7 UMA, con vigencia de un ejercicio fiscal. </w:t>
      </w:r>
    </w:p>
    <w:p w14:paraId="2E65601B" w14:textId="77777777" w:rsidR="00CD3EE9" w:rsidRDefault="0062055D">
      <w:pPr>
        <w:spacing w:after="36" w:line="259" w:lineRule="auto"/>
        <w:ind w:left="284" w:firstLine="0"/>
        <w:jc w:val="left"/>
      </w:pPr>
      <w:r>
        <w:rPr>
          <w:sz w:val="16"/>
        </w:rPr>
        <w:t xml:space="preserve"> </w:t>
      </w:r>
    </w:p>
    <w:p w14:paraId="0224BB50" w14:textId="77777777" w:rsidR="00CD3EE9" w:rsidRDefault="0062055D">
      <w:pPr>
        <w:numPr>
          <w:ilvl w:val="0"/>
          <w:numId w:val="12"/>
        </w:numPr>
        <w:ind w:right="55" w:hanging="436"/>
      </w:pPr>
      <w:r>
        <w:t xml:space="preserve">Expedición de dictámenes para la realización de eventos culturales y populares, previa autorización de la Dirección de Gobernación Municipal, de 2.3 a 60.5 UMA. </w:t>
      </w:r>
    </w:p>
    <w:p w14:paraId="5632A053" w14:textId="77777777" w:rsidR="00CD3EE9" w:rsidRDefault="0062055D">
      <w:pPr>
        <w:spacing w:after="36" w:line="259" w:lineRule="auto"/>
        <w:ind w:left="284" w:firstLine="0"/>
        <w:jc w:val="left"/>
      </w:pPr>
      <w:r>
        <w:rPr>
          <w:sz w:val="16"/>
        </w:rPr>
        <w:t xml:space="preserve"> </w:t>
      </w:r>
    </w:p>
    <w:p w14:paraId="6F3D7172" w14:textId="77777777" w:rsidR="00CD3EE9" w:rsidRDefault="0062055D">
      <w:pPr>
        <w:numPr>
          <w:ilvl w:val="0"/>
          <w:numId w:val="12"/>
        </w:numPr>
        <w:ind w:right="55" w:hanging="436"/>
      </w:pPr>
      <w:r>
        <w:t xml:space="preserve">Por la verificación en eventos de temporada, de 2.5 a 11 UMA. </w:t>
      </w:r>
    </w:p>
    <w:p w14:paraId="2336210C" w14:textId="77777777" w:rsidR="00CD3EE9" w:rsidRDefault="0062055D">
      <w:pPr>
        <w:spacing w:after="0" w:line="259" w:lineRule="auto"/>
        <w:ind w:left="0" w:firstLine="0"/>
        <w:jc w:val="left"/>
      </w:pPr>
      <w:r>
        <w:t xml:space="preserve"> </w:t>
      </w:r>
    </w:p>
    <w:p w14:paraId="6E9E7BEF" w14:textId="77777777" w:rsidR="00CD3EE9" w:rsidRDefault="0062055D">
      <w:pPr>
        <w:ind w:left="-5" w:right="55"/>
      </w:pPr>
      <w:r>
        <w:t xml:space="preserve">Tiene la facultad el Ayuntamiento a través de la Dirección de Protección Civil, de realizar la suspensión de actividades al no acreditar dentro de los tres meses de cada inicio de año fiscal el Dictamen de Protección Civil Municipal y 30 días naturales para actividades con licencia temporal.  </w:t>
      </w:r>
    </w:p>
    <w:p w14:paraId="510570F7" w14:textId="77777777" w:rsidR="00CD3EE9" w:rsidRDefault="0062055D">
      <w:pPr>
        <w:spacing w:after="0" w:line="259" w:lineRule="auto"/>
        <w:ind w:left="0" w:firstLine="0"/>
        <w:jc w:val="left"/>
      </w:pPr>
      <w:r>
        <w:t xml:space="preserve"> </w:t>
      </w:r>
    </w:p>
    <w:p w14:paraId="58CB985C" w14:textId="77777777" w:rsidR="00CD3EE9" w:rsidRDefault="0062055D">
      <w:pPr>
        <w:ind w:left="-5" w:right="55"/>
      </w:pPr>
      <w:r>
        <w:rPr>
          <w:b/>
        </w:rPr>
        <w:lastRenderedPageBreak/>
        <w:t xml:space="preserve">Artículo 31. </w:t>
      </w:r>
      <w:r>
        <w:t xml:space="preserve">Por la autorización de los permisos para la quema de fuegos pirotécnicos, previo cumplimiento ante la Secretaría de la Defensa Nacional (SEDENA), de 5 a 25 UMA, de acuerdo a valoración del volumen, en quema que autorice la Dirección de Protección Civil Municipal. </w:t>
      </w:r>
    </w:p>
    <w:p w14:paraId="15A0D917" w14:textId="77777777" w:rsidR="00CD3EE9" w:rsidRDefault="0062055D">
      <w:pPr>
        <w:spacing w:after="0" w:line="259" w:lineRule="auto"/>
        <w:ind w:left="0" w:firstLine="0"/>
        <w:jc w:val="left"/>
      </w:pPr>
      <w:r>
        <w:t xml:space="preserve"> </w:t>
      </w:r>
    </w:p>
    <w:p w14:paraId="56B50EC3" w14:textId="77777777" w:rsidR="00CD3EE9" w:rsidRDefault="0062055D">
      <w:pPr>
        <w:spacing w:after="0" w:line="259" w:lineRule="auto"/>
        <w:ind w:left="0" w:firstLine="0"/>
        <w:jc w:val="left"/>
      </w:pPr>
      <w:r>
        <w:t xml:space="preserve"> </w:t>
      </w:r>
    </w:p>
    <w:p w14:paraId="7B042CA6" w14:textId="77777777" w:rsidR="00CD3EE9" w:rsidRDefault="0062055D">
      <w:pPr>
        <w:pStyle w:val="Ttulo2"/>
        <w:ind w:left="233" w:right="281"/>
      </w:pPr>
      <w:r>
        <w:t xml:space="preserve">CAPÍTULO III SERVICIOS Y AUTORIZACIONES DIVERSAS </w:t>
      </w:r>
    </w:p>
    <w:p w14:paraId="6A31C607" w14:textId="77777777" w:rsidR="00CD3EE9" w:rsidRDefault="0062055D">
      <w:pPr>
        <w:spacing w:after="0" w:line="259" w:lineRule="auto"/>
        <w:ind w:left="0" w:firstLine="0"/>
        <w:jc w:val="left"/>
      </w:pPr>
      <w:r>
        <w:rPr>
          <w:b/>
        </w:rPr>
        <w:t xml:space="preserve"> </w:t>
      </w:r>
    </w:p>
    <w:p w14:paraId="1286DFC6" w14:textId="77777777" w:rsidR="00CD3EE9" w:rsidRDefault="0062055D">
      <w:pPr>
        <w:ind w:left="-5" w:right="55"/>
      </w:pPr>
      <w:r>
        <w:rPr>
          <w:b/>
        </w:rPr>
        <w:t xml:space="preserve">Artículo 32. </w:t>
      </w:r>
      <w:r>
        <w:t xml:space="preserve">Por inscripción o refrendo al padrón municipal de establecimientos mercantiles, comerciales, industriales y de servicios, sin venta de bebidas alcohólicas, conocidos como giros blancos, a cargo de la tesorería se aplicarán los requisitos del anexo 2 y las tarifas de acuerdo al catálogo de giros comerciales siguiente: </w:t>
      </w:r>
    </w:p>
    <w:p w14:paraId="5B43719D" w14:textId="77777777" w:rsidR="00CD3EE9" w:rsidRDefault="00CD3EE9">
      <w:pPr>
        <w:spacing w:after="0" w:line="259" w:lineRule="auto"/>
        <w:ind w:left="-1418" w:right="11165" w:firstLine="0"/>
        <w:jc w:val="left"/>
      </w:pPr>
    </w:p>
    <w:tbl>
      <w:tblPr>
        <w:tblStyle w:val="TableGrid"/>
        <w:tblW w:w="9905" w:type="dxa"/>
        <w:tblInd w:w="-108" w:type="dxa"/>
        <w:tblCellMar>
          <w:top w:w="8" w:type="dxa"/>
          <w:left w:w="107" w:type="dxa"/>
          <w:right w:w="62" w:type="dxa"/>
        </w:tblCellMar>
        <w:tblLook w:val="04A0" w:firstRow="1" w:lastRow="0" w:firstColumn="1" w:lastColumn="0" w:noHBand="0" w:noVBand="1"/>
      </w:tblPr>
      <w:tblGrid>
        <w:gridCol w:w="856"/>
        <w:gridCol w:w="856"/>
        <w:gridCol w:w="856"/>
        <w:gridCol w:w="857"/>
        <w:gridCol w:w="6480"/>
      </w:tblGrid>
      <w:tr w:rsidR="00CD3EE9" w14:paraId="5C9B00CB" w14:textId="77777777">
        <w:trPr>
          <w:trHeight w:val="216"/>
        </w:trPr>
        <w:tc>
          <w:tcPr>
            <w:tcW w:w="3424" w:type="dxa"/>
            <w:gridSpan w:val="4"/>
            <w:tcBorders>
              <w:top w:val="single" w:sz="4" w:space="0" w:color="000000"/>
              <w:left w:val="single" w:sz="4" w:space="0" w:color="000000"/>
              <w:bottom w:val="single" w:sz="4" w:space="0" w:color="000000"/>
              <w:right w:val="single" w:sz="4" w:space="0" w:color="000000"/>
            </w:tcBorders>
          </w:tcPr>
          <w:p w14:paraId="456A8733" w14:textId="77777777" w:rsidR="00CD3EE9" w:rsidRDefault="0062055D">
            <w:pPr>
              <w:spacing w:after="0" w:line="259" w:lineRule="auto"/>
              <w:ind w:left="0" w:right="45" w:firstLine="0"/>
              <w:jc w:val="center"/>
            </w:pPr>
            <w:r>
              <w:rPr>
                <w:b/>
                <w:sz w:val="18"/>
              </w:rPr>
              <w:t xml:space="preserve">Apertura </w:t>
            </w:r>
          </w:p>
        </w:tc>
        <w:tc>
          <w:tcPr>
            <w:tcW w:w="6481" w:type="dxa"/>
            <w:vMerge w:val="restart"/>
            <w:tcBorders>
              <w:top w:val="single" w:sz="4" w:space="0" w:color="000000"/>
              <w:left w:val="single" w:sz="4" w:space="0" w:color="000000"/>
              <w:bottom w:val="single" w:sz="4" w:space="0" w:color="000000"/>
              <w:right w:val="single" w:sz="4" w:space="0" w:color="000000"/>
            </w:tcBorders>
            <w:vAlign w:val="center"/>
          </w:tcPr>
          <w:p w14:paraId="22D19056" w14:textId="77777777" w:rsidR="00CD3EE9" w:rsidRDefault="0062055D">
            <w:pPr>
              <w:spacing w:after="0" w:line="259" w:lineRule="auto"/>
              <w:ind w:left="0" w:right="46" w:firstLine="0"/>
              <w:jc w:val="center"/>
            </w:pPr>
            <w:r>
              <w:rPr>
                <w:b/>
                <w:sz w:val="18"/>
              </w:rPr>
              <w:t xml:space="preserve">Giro Comercial </w:t>
            </w:r>
          </w:p>
        </w:tc>
      </w:tr>
      <w:tr w:rsidR="00CD3EE9" w14:paraId="6ED883C1" w14:textId="77777777">
        <w:trPr>
          <w:trHeight w:val="217"/>
        </w:trPr>
        <w:tc>
          <w:tcPr>
            <w:tcW w:w="3424" w:type="dxa"/>
            <w:gridSpan w:val="4"/>
            <w:tcBorders>
              <w:top w:val="single" w:sz="4" w:space="0" w:color="000000"/>
              <w:left w:val="single" w:sz="4" w:space="0" w:color="000000"/>
              <w:bottom w:val="single" w:sz="4" w:space="0" w:color="000000"/>
              <w:right w:val="single" w:sz="4" w:space="0" w:color="000000"/>
            </w:tcBorders>
          </w:tcPr>
          <w:p w14:paraId="417A4583" w14:textId="77777777" w:rsidR="00CD3EE9" w:rsidRDefault="0062055D">
            <w:pPr>
              <w:spacing w:after="0" w:line="259" w:lineRule="auto"/>
              <w:ind w:left="0" w:right="44" w:firstLine="0"/>
              <w:jc w:val="center"/>
            </w:pPr>
            <w:r>
              <w:rPr>
                <w:b/>
                <w:sz w:val="18"/>
              </w:rPr>
              <w:t xml:space="preserve">ZONA </w:t>
            </w:r>
          </w:p>
        </w:tc>
        <w:tc>
          <w:tcPr>
            <w:tcW w:w="0" w:type="auto"/>
            <w:vMerge/>
            <w:tcBorders>
              <w:top w:val="nil"/>
              <w:left w:val="single" w:sz="4" w:space="0" w:color="000000"/>
              <w:bottom w:val="nil"/>
              <w:right w:val="single" w:sz="4" w:space="0" w:color="000000"/>
            </w:tcBorders>
          </w:tcPr>
          <w:p w14:paraId="0AC97D4C" w14:textId="77777777" w:rsidR="00CD3EE9" w:rsidRDefault="00CD3EE9">
            <w:pPr>
              <w:spacing w:after="160" w:line="259" w:lineRule="auto"/>
              <w:ind w:left="0" w:firstLine="0"/>
              <w:jc w:val="left"/>
            </w:pPr>
          </w:p>
        </w:tc>
      </w:tr>
      <w:tr w:rsidR="00CD3EE9" w14:paraId="37403D85" w14:textId="77777777">
        <w:trPr>
          <w:trHeight w:val="425"/>
        </w:trPr>
        <w:tc>
          <w:tcPr>
            <w:tcW w:w="856" w:type="dxa"/>
            <w:tcBorders>
              <w:top w:val="single" w:sz="4" w:space="0" w:color="000000"/>
              <w:left w:val="single" w:sz="4" w:space="0" w:color="000000"/>
              <w:bottom w:val="single" w:sz="4" w:space="0" w:color="000000"/>
              <w:right w:val="single" w:sz="4" w:space="0" w:color="000000"/>
            </w:tcBorders>
          </w:tcPr>
          <w:p w14:paraId="03437755" w14:textId="77777777" w:rsidR="00CD3EE9" w:rsidRDefault="0062055D">
            <w:pPr>
              <w:spacing w:after="0" w:line="259" w:lineRule="auto"/>
              <w:ind w:left="0" w:right="45" w:firstLine="0"/>
              <w:jc w:val="center"/>
            </w:pPr>
            <w:r>
              <w:rPr>
                <w:b/>
                <w:sz w:val="18"/>
              </w:rPr>
              <w:t xml:space="preserve">A  </w:t>
            </w:r>
          </w:p>
          <w:p w14:paraId="4E45A0DD" w14:textId="77777777" w:rsidR="00CD3EE9" w:rsidRDefault="0062055D">
            <w:pPr>
              <w:spacing w:after="0" w:line="259" w:lineRule="auto"/>
              <w:ind w:left="106" w:firstLine="0"/>
              <w:jc w:val="left"/>
            </w:pPr>
            <w:r>
              <w:rPr>
                <w:b/>
                <w:sz w:val="18"/>
              </w:rPr>
              <w:t xml:space="preserve">UMA </w:t>
            </w:r>
          </w:p>
        </w:tc>
        <w:tc>
          <w:tcPr>
            <w:tcW w:w="856" w:type="dxa"/>
            <w:tcBorders>
              <w:top w:val="single" w:sz="4" w:space="0" w:color="000000"/>
              <w:left w:val="single" w:sz="4" w:space="0" w:color="000000"/>
              <w:bottom w:val="single" w:sz="4" w:space="0" w:color="000000"/>
              <w:right w:val="single" w:sz="4" w:space="0" w:color="000000"/>
            </w:tcBorders>
          </w:tcPr>
          <w:p w14:paraId="603925D6" w14:textId="77777777" w:rsidR="00CD3EE9" w:rsidRDefault="0062055D">
            <w:pPr>
              <w:spacing w:after="0" w:line="259" w:lineRule="auto"/>
              <w:ind w:left="0" w:right="47" w:firstLine="0"/>
              <w:jc w:val="center"/>
            </w:pPr>
            <w:r>
              <w:rPr>
                <w:b/>
                <w:sz w:val="18"/>
              </w:rPr>
              <w:t xml:space="preserve">B  </w:t>
            </w:r>
          </w:p>
          <w:p w14:paraId="0B6D74A3" w14:textId="77777777" w:rsidR="00CD3EE9" w:rsidRDefault="0062055D">
            <w:pPr>
              <w:spacing w:after="0" w:line="259" w:lineRule="auto"/>
              <w:ind w:left="104" w:firstLine="0"/>
              <w:jc w:val="left"/>
            </w:pPr>
            <w:r>
              <w:rPr>
                <w:b/>
                <w:sz w:val="18"/>
              </w:rPr>
              <w:t xml:space="preserve">UMA </w:t>
            </w:r>
          </w:p>
        </w:tc>
        <w:tc>
          <w:tcPr>
            <w:tcW w:w="856" w:type="dxa"/>
            <w:tcBorders>
              <w:top w:val="single" w:sz="4" w:space="0" w:color="000000"/>
              <w:left w:val="single" w:sz="4" w:space="0" w:color="000000"/>
              <w:bottom w:val="single" w:sz="4" w:space="0" w:color="000000"/>
              <w:right w:val="single" w:sz="4" w:space="0" w:color="000000"/>
            </w:tcBorders>
          </w:tcPr>
          <w:p w14:paraId="0120484B" w14:textId="77777777" w:rsidR="00CD3EE9" w:rsidRDefault="0062055D">
            <w:pPr>
              <w:spacing w:after="0" w:line="259" w:lineRule="auto"/>
              <w:ind w:left="0" w:right="47" w:firstLine="0"/>
              <w:jc w:val="center"/>
            </w:pPr>
            <w:r>
              <w:rPr>
                <w:b/>
                <w:sz w:val="18"/>
              </w:rPr>
              <w:t xml:space="preserve">C  </w:t>
            </w:r>
          </w:p>
          <w:p w14:paraId="4E8205C4" w14:textId="77777777" w:rsidR="00CD3EE9" w:rsidRDefault="0062055D">
            <w:pPr>
              <w:spacing w:after="0" w:line="259" w:lineRule="auto"/>
              <w:ind w:left="104" w:firstLine="0"/>
              <w:jc w:val="left"/>
            </w:pPr>
            <w:r>
              <w:rPr>
                <w:b/>
                <w:sz w:val="18"/>
              </w:rPr>
              <w:t xml:space="preserve">UMA </w:t>
            </w:r>
          </w:p>
        </w:tc>
        <w:tc>
          <w:tcPr>
            <w:tcW w:w="857" w:type="dxa"/>
            <w:tcBorders>
              <w:top w:val="single" w:sz="4" w:space="0" w:color="000000"/>
              <w:left w:val="single" w:sz="4" w:space="0" w:color="000000"/>
              <w:bottom w:val="single" w:sz="4" w:space="0" w:color="000000"/>
              <w:right w:val="single" w:sz="4" w:space="0" w:color="000000"/>
            </w:tcBorders>
          </w:tcPr>
          <w:p w14:paraId="6D240399" w14:textId="77777777" w:rsidR="00CD3EE9" w:rsidRDefault="0062055D">
            <w:pPr>
              <w:spacing w:after="0" w:line="259" w:lineRule="auto"/>
              <w:ind w:left="0" w:right="46" w:firstLine="0"/>
              <w:jc w:val="center"/>
            </w:pPr>
            <w:r>
              <w:rPr>
                <w:b/>
                <w:sz w:val="18"/>
              </w:rPr>
              <w:t xml:space="preserve">D </w:t>
            </w:r>
          </w:p>
          <w:p w14:paraId="19AAF042" w14:textId="77777777" w:rsidR="00CD3EE9" w:rsidRDefault="0062055D">
            <w:pPr>
              <w:spacing w:after="0" w:line="259" w:lineRule="auto"/>
              <w:ind w:left="106" w:firstLine="0"/>
              <w:jc w:val="left"/>
            </w:pPr>
            <w:r>
              <w:rPr>
                <w:b/>
                <w:sz w:val="18"/>
              </w:rPr>
              <w:t xml:space="preserve">UMA </w:t>
            </w:r>
          </w:p>
        </w:tc>
        <w:tc>
          <w:tcPr>
            <w:tcW w:w="0" w:type="auto"/>
            <w:vMerge/>
            <w:tcBorders>
              <w:top w:val="nil"/>
              <w:left w:val="single" w:sz="4" w:space="0" w:color="000000"/>
              <w:bottom w:val="single" w:sz="4" w:space="0" w:color="000000"/>
              <w:right w:val="single" w:sz="4" w:space="0" w:color="000000"/>
            </w:tcBorders>
          </w:tcPr>
          <w:p w14:paraId="4DCFC833" w14:textId="77777777" w:rsidR="00CD3EE9" w:rsidRDefault="00CD3EE9">
            <w:pPr>
              <w:spacing w:after="160" w:line="259" w:lineRule="auto"/>
              <w:ind w:left="0" w:firstLine="0"/>
              <w:jc w:val="left"/>
            </w:pPr>
          </w:p>
        </w:tc>
      </w:tr>
      <w:tr w:rsidR="00CD3EE9" w14:paraId="17251728" w14:textId="77777777">
        <w:trPr>
          <w:trHeight w:val="424"/>
        </w:trPr>
        <w:tc>
          <w:tcPr>
            <w:tcW w:w="856" w:type="dxa"/>
            <w:tcBorders>
              <w:top w:val="single" w:sz="4" w:space="0" w:color="000000"/>
              <w:left w:val="single" w:sz="4" w:space="0" w:color="000000"/>
              <w:bottom w:val="single" w:sz="4" w:space="0" w:color="000000"/>
              <w:right w:val="single" w:sz="4" w:space="0" w:color="000000"/>
            </w:tcBorders>
            <w:vAlign w:val="center"/>
          </w:tcPr>
          <w:p w14:paraId="3684EDDC" w14:textId="77777777" w:rsidR="00CD3EE9" w:rsidRDefault="0062055D">
            <w:pPr>
              <w:spacing w:after="0" w:line="259" w:lineRule="auto"/>
              <w:ind w:left="0" w:right="46" w:firstLine="0"/>
              <w:jc w:val="center"/>
            </w:pPr>
            <w:r>
              <w:rPr>
                <w:sz w:val="18"/>
              </w:rPr>
              <w:t xml:space="preserve">7.2 </w:t>
            </w:r>
          </w:p>
        </w:tc>
        <w:tc>
          <w:tcPr>
            <w:tcW w:w="856" w:type="dxa"/>
            <w:tcBorders>
              <w:top w:val="single" w:sz="4" w:space="0" w:color="000000"/>
              <w:left w:val="single" w:sz="4" w:space="0" w:color="000000"/>
              <w:bottom w:val="single" w:sz="4" w:space="0" w:color="000000"/>
              <w:right w:val="single" w:sz="4" w:space="0" w:color="000000"/>
            </w:tcBorders>
            <w:vAlign w:val="center"/>
          </w:tcPr>
          <w:p w14:paraId="24A5E2E5" w14:textId="77777777" w:rsidR="00CD3EE9" w:rsidRDefault="0062055D">
            <w:pPr>
              <w:spacing w:after="0" w:line="259" w:lineRule="auto"/>
              <w:ind w:left="0" w:right="46" w:firstLine="0"/>
              <w:jc w:val="center"/>
            </w:pPr>
            <w:r>
              <w:rPr>
                <w:sz w:val="18"/>
              </w:rPr>
              <w:t xml:space="preserve">6 </w:t>
            </w:r>
          </w:p>
        </w:tc>
        <w:tc>
          <w:tcPr>
            <w:tcW w:w="856" w:type="dxa"/>
            <w:tcBorders>
              <w:top w:val="single" w:sz="4" w:space="0" w:color="000000"/>
              <w:left w:val="single" w:sz="4" w:space="0" w:color="000000"/>
              <w:bottom w:val="single" w:sz="4" w:space="0" w:color="000000"/>
              <w:right w:val="single" w:sz="4" w:space="0" w:color="000000"/>
            </w:tcBorders>
            <w:vAlign w:val="center"/>
          </w:tcPr>
          <w:p w14:paraId="0AFE3A18" w14:textId="77777777" w:rsidR="00CD3EE9" w:rsidRDefault="0062055D">
            <w:pPr>
              <w:spacing w:after="0" w:line="259" w:lineRule="auto"/>
              <w:ind w:left="0" w:right="46" w:firstLine="0"/>
              <w:jc w:val="center"/>
            </w:pPr>
            <w:r>
              <w:rPr>
                <w:sz w:val="18"/>
              </w:rPr>
              <w:t xml:space="preserve">4 </w:t>
            </w:r>
          </w:p>
        </w:tc>
        <w:tc>
          <w:tcPr>
            <w:tcW w:w="857" w:type="dxa"/>
            <w:tcBorders>
              <w:top w:val="single" w:sz="4" w:space="0" w:color="000000"/>
              <w:left w:val="single" w:sz="4" w:space="0" w:color="000000"/>
              <w:bottom w:val="single" w:sz="4" w:space="0" w:color="000000"/>
              <w:right w:val="single" w:sz="4" w:space="0" w:color="000000"/>
            </w:tcBorders>
            <w:vAlign w:val="center"/>
          </w:tcPr>
          <w:p w14:paraId="56076875" w14:textId="77777777" w:rsidR="00CD3EE9" w:rsidRDefault="0062055D">
            <w:pPr>
              <w:spacing w:after="0" w:line="259" w:lineRule="auto"/>
              <w:ind w:left="0" w:right="45" w:firstLine="0"/>
              <w:jc w:val="center"/>
            </w:pPr>
            <w:r>
              <w:rPr>
                <w:sz w:val="18"/>
              </w:rPr>
              <w:t xml:space="preserve">2 </w:t>
            </w:r>
          </w:p>
        </w:tc>
        <w:tc>
          <w:tcPr>
            <w:tcW w:w="6481" w:type="dxa"/>
            <w:tcBorders>
              <w:top w:val="single" w:sz="4" w:space="0" w:color="000000"/>
              <w:left w:val="single" w:sz="4" w:space="0" w:color="000000"/>
              <w:bottom w:val="single" w:sz="4" w:space="0" w:color="000000"/>
              <w:right w:val="single" w:sz="4" w:space="0" w:color="000000"/>
            </w:tcBorders>
          </w:tcPr>
          <w:p w14:paraId="753F441E" w14:textId="77777777" w:rsidR="00CD3EE9" w:rsidRDefault="0062055D">
            <w:pPr>
              <w:spacing w:after="0" w:line="259" w:lineRule="auto"/>
              <w:ind w:left="0" w:firstLine="0"/>
            </w:pPr>
            <w:r>
              <w:rPr>
                <w:sz w:val="18"/>
              </w:rPr>
              <w:t xml:space="preserve">Estacionamiento público y/o establecido en centros comerciales (será multiplicado por cajón pintado). </w:t>
            </w:r>
          </w:p>
        </w:tc>
      </w:tr>
      <w:tr w:rsidR="00CD3EE9" w14:paraId="16531BE1" w14:textId="77777777">
        <w:trPr>
          <w:trHeight w:val="838"/>
        </w:trPr>
        <w:tc>
          <w:tcPr>
            <w:tcW w:w="856" w:type="dxa"/>
            <w:tcBorders>
              <w:top w:val="single" w:sz="4" w:space="0" w:color="000000"/>
              <w:left w:val="single" w:sz="4" w:space="0" w:color="000000"/>
              <w:bottom w:val="single" w:sz="4" w:space="0" w:color="000000"/>
              <w:right w:val="single" w:sz="4" w:space="0" w:color="000000"/>
            </w:tcBorders>
            <w:vAlign w:val="center"/>
          </w:tcPr>
          <w:p w14:paraId="04F60E82" w14:textId="77777777" w:rsidR="00CD3EE9" w:rsidRDefault="0062055D">
            <w:pPr>
              <w:spacing w:after="0" w:line="259" w:lineRule="auto"/>
              <w:ind w:left="0" w:right="45" w:firstLine="0"/>
              <w:jc w:val="center"/>
            </w:pPr>
            <w:r>
              <w:rPr>
                <w:sz w:val="18"/>
              </w:rPr>
              <w:t xml:space="preserve">29 </w:t>
            </w:r>
          </w:p>
        </w:tc>
        <w:tc>
          <w:tcPr>
            <w:tcW w:w="856" w:type="dxa"/>
            <w:tcBorders>
              <w:top w:val="single" w:sz="4" w:space="0" w:color="000000"/>
              <w:left w:val="single" w:sz="4" w:space="0" w:color="000000"/>
              <w:bottom w:val="single" w:sz="4" w:space="0" w:color="000000"/>
              <w:right w:val="single" w:sz="4" w:space="0" w:color="000000"/>
            </w:tcBorders>
            <w:vAlign w:val="center"/>
          </w:tcPr>
          <w:p w14:paraId="6E9754CF" w14:textId="77777777" w:rsidR="00CD3EE9" w:rsidRDefault="0062055D">
            <w:pPr>
              <w:spacing w:after="0" w:line="259" w:lineRule="auto"/>
              <w:ind w:left="0" w:right="47" w:firstLine="0"/>
              <w:jc w:val="center"/>
            </w:pPr>
            <w:r>
              <w:rPr>
                <w:sz w:val="18"/>
              </w:rPr>
              <w:t xml:space="preserve">24 </w:t>
            </w:r>
          </w:p>
        </w:tc>
        <w:tc>
          <w:tcPr>
            <w:tcW w:w="856" w:type="dxa"/>
            <w:tcBorders>
              <w:top w:val="single" w:sz="4" w:space="0" w:color="000000"/>
              <w:left w:val="single" w:sz="4" w:space="0" w:color="000000"/>
              <w:bottom w:val="single" w:sz="4" w:space="0" w:color="000000"/>
              <w:right w:val="single" w:sz="4" w:space="0" w:color="000000"/>
            </w:tcBorders>
            <w:vAlign w:val="center"/>
          </w:tcPr>
          <w:p w14:paraId="3E9D8342" w14:textId="77777777" w:rsidR="00CD3EE9" w:rsidRDefault="0062055D">
            <w:pPr>
              <w:spacing w:after="0" w:line="259" w:lineRule="auto"/>
              <w:ind w:left="0" w:right="47" w:firstLine="0"/>
              <w:jc w:val="center"/>
            </w:pPr>
            <w:r>
              <w:rPr>
                <w:sz w:val="18"/>
              </w:rPr>
              <w:t xml:space="preserve">12 </w:t>
            </w:r>
          </w:p>
        </w:tc>
        <w:tc>
          <w:tcPr>
            <w:tcW w:w="857" w:type="dxa"/>
            <w:tcBorders>
              <w:top w:val="single" w:sz="4" w:space="0" w:color="000000"/>
              <w:left w:val="single" w:sz="4" w:space="0" w:color="000000"/>
              <w:bottom w:val="single" w:sz="4" w:space="0" w:color="000000"/>
              <w:right w:val="single" w:sz="4" w:space="0" w:color="000000"/>
            </w:tcBorders>
            <w:vAlign w:val="center"/>
          </w:tcPr>
          <w:p w14:paraId="3BC150C5" w14:textId="77777777" w:rsidR="00CD3EE9" w:rsidRDefault="0062055D">
            <w:pPr>
              <w:spacing w:after="0" w:line="259" w:lineRule="auto"/>
              <w:ind w:left="0" w:right="45" w:firstLine="0"/>
              <w:jc w:val="center"/>
            </w:pPr>
            <w:r>
              <w:rPr>
                <w:sz w:val="18"/>
              </w:rPr>
              <w:t xml:space="preserve">5 </w:t>
            </w:r>
          </w:p>
        </w:tc>
        <w:tc>
          <w:tcPr>
            <w:tcW w:w="6481" w:type="dxa"/>
            <w:tcBorders>
              <w:top w:val="single" w:sz="4" w:space="0" w:color="000000"/>
              <w:left w:val="single" w:sz="4" w:space="0" w:color="000000"/>
              <w:bottom w:val="single" w:sz="4" w:space="0" w:color="000000"/>
              <w:right w:val="single" w:sz="4" w:space="0" w:color="000000"/>
            </w:tcBorders>
          </w:tcPr>
          <w:p w14:paraId="02446E96" w14:textId="77777777" w:rsidR="00CD3EE9" w:rsidRDefault="0062055D">
            <w:pPr>
              <w:spacing w:after="0" w:line="259" w:lineRule="auto"/>
              <w:ind w:left="0" w:right="48" w:firstLine="0"/>
            </w:pPr>
            <w:r>
              <w:rPr>
                <w:sz w:val="18"/>
              </w:rPr>
              <w:t xml:space="preserve">Tendejón sin venta de alcohol, fonda sin venta de alcohol, venta de periódicos y revistas, sastrerías, tortillerías hechas a mano, molinos, vulcanizadoras, artículos de piel, estancia infantil, tiendas de tejidos y textiles artesanales, juguerías, librerías y pedicuristas. </w:t>
            </w:r>
          </w:p>
        </w:tc>
      </w:tr>
      <w:tr w:rsidR="00CD3EE9" w14:paraId="3D244124" w14:textId="77777777">
        <w:trPr>
          <w:trHeight w:val="1459"/>
        </w:trPr>
        <w:tc>
          <w:tcPr>
            <w:tcW w:w="856" w:type="dxa"/>
            <w:tcBorders>
              <w:top w:val="single" w:sz="4" w:space="0" w:color="000000"/>
              <w:left w:val="single" w:sz="4" w:space="0" w:color="000000"/>
              <w:bottom w:val="single" w:sz="4" w:space="0" w:color="000000"/>
              <w:right w:val="single" w:sz="4" w:space="0" w:color="000000"/>
            </w:tcBorders>
            <w:vAlign w:val="center"/>
          </w:tcPr>
          <w:p w14:paraId="0D6140BD" w14:textId="77777777" w:rsidR="00CD3EE9" w:rsidRDefault="0062055D">
            <w:pPr>
              <w:spacing w:after="0" w:line="259" w:lineRule="auto"/>
              <w:ind w:left="0" w:right="45" w:firstLine="0"/>
              <w:jc w:val="center"/>
            </w:pPr>
            <w:r>
              <w:rPr>
                <w:sz w:val="18"/>
              </w:rPr>
              <w:t xml:space="preserve">60 </w:t>
            </w:r>
          </w:p>
        </w:tc>
        <w:tc>
          <w:tcPr>
            <w:tcW w:w="856" w:type="dxa"/>
            <w:tcBorders>
              <w:top w:val="single" w:sz="4" w:space="0" w:color="000000"/>
              <w:left w:val="single" w:sz="4" w:space="0" w:color="000000"/>
              <w:bottom w:val="single" w:sz="4" w:space="0" w:color="000000"/>
              <w:right w:val="single" w:sz="4" w:space="0" w:color="000000"/>
            </w:tcBorders>
            <w:vAlign w:val="center"/>
          </w:tcPr>
          <w:p w14:paraId="66FD4D67" w14:textId="77777777" w:rsidR="00CD3EE9" w:rsidRDefault="0062055D">
            <w:pPr>
              <w:spacing w:after="0" w:line="259" w:lineRule="auto"/>
              <w:ind w:left="0" w:right="47" w:firstLine="0"/>
              <w:jc w:val="center"/>
            </w:pPr>
            <w:r>
              <w:rPr>
                <w:sz w:val="18"/>
              </w:rPr>
              <w:t xml:space="preserve">50 </w:t>
            </w:r>
          </w:p>
        </w:tc>
        <w:tc>
          <w:tcPr>
            <w:tcW w:w="856" w:type="dxa"/>
            <w:tcBorders>
              <w:top w:val="single" w:sz="4" w:space="0" w:color="000000"/>
              <w:left w:val="single" w:sz="4" w:space="0" w:color="000000"/>
              <w:bottom w:val="single" w:sz="4" w:space="0" w:color="000000"/>
              <w:right w:val="single" w:sz="4" w:space="0" w:color="000000"/>
            </w:tcBorders>
            <w:vAlign w:val="center"/>
          </w:tcPr>
          <w:p w14:paraId="1E8F51D8" w14:textId="77777777" w:rsidR="00CD3EE9" w:rsidRDefault="0062055D">
            <w:pPr>
              <w:spacing w:after="0" w:line="259" w:lineRule="auto"/>
              <w:ind w:left="0" w:right="47" w:firstLine="0"/>
              <w:jc w:val="center"/>
            </w:pPr>
            <w:r>
              <w:rPr>
                <w:sz w:val="18"/>
              </w:rPr>
              <w:t xml:space="preserve">28 </w:t>
            </w:r>
          </w:p>
        </w:tc>
        <w:tc>
          <w:tcPr>
            <w:tcW w:w="857" w:type="dxa"/>
            <w:tcBorders>
              <w:top w:val="single" w:sz="4" w:space="0" w:color="000000"/>
              <w:left w:val="single" w:sz="4" w:space="0" w:color="000000"/>
              <w:bottom w:val="single" w:sz="4" w:space="0" w:color="000000"/>
              <w:right w:val="single" w:sz="4" w:space="0" w:color="000000"/>
            </w:tcBorders>
            <w:vAlign w:val="center"/>
          </w:tcPr>
          <w:p w14:paraId="7B4394BF" w14:textId="77777777" w:rsidR="00CD3EE9" w:rsidRDefault="0062055D">
            <w:pPr>
              <w:spacing w:after="0" w:line="259" w:lineRule="auto"/>
              <w:ind w:left="0" w:right="46" w:firstLine="0"/>
              <w:jc w:val="center"/>
            </w:pPr>
            <w:r>
              <w:rPr>
                <w:sz w:val="18"/>
              </w:rPr>
              <w:t xml:space="preserve">14 </w:t>
            </w:r>
          </w:p>
        </w:tc>
        <w:tc>
          <w:tcPr>
            <w:tcW w:w="6481" w:type="dxa"/>
            <w:tcBorders>
              <w:top w:val="single" w:sz="4" w:space="0" w:color="000000"/>
              <w:left w:val="single" w:sz="4" w:space="0" w:color="000000"/>
              <w:bottom w:val="single" w:sz="4" w:space="0" w:color="000000"/>
              <w:right w:val="single" w:sz="4" w:space="0" w:color="000000"/>
            </w:tcBorders>
          </w:tcPr>
          <w:p w14:paraId="6AAE55F3" w14:textId="77777777" w:rsidR="00CD3EE9" w:rsidRDefault="0062055D">
            <w:pPr>
              <w:spacing w:after="0" w:line="259" w:lineRule="auto"/>
              <w:ind w:left="0" w:right="43" w:firstLine="0"/>
            </w:pPr>
            <w:r>
              <w:rPr>
                <w:sz w:val="18"/>
              </w:rPr>
              <w:t xml:space="preserve">Comercialización de productos lácteos, dulcerías simples , dulcerías de cines,  regalos y novedades, rótulos, jarcería, materias primas, artículos desechables, recauderías, desperdicios industriales, bazar, carpintería, cerrajería, climas artificiales y sistemas de enfriamiento, estructuras de acero y metálicas, expendio de billetes de lotería, jugueterías, mercerías, parabrisas para automóviles, tienda naturista, papelería, fotocopiado e impresión, tiendas de tejidos y textiles artesanales, reparación de bicicletas y accesorios. </w:t>
            </w:r>
          </w:p>
        </w:tc>
      </w:tr>
      <w:tr w:rsidR="00CD3EE9" w14:paraId="0369C1F2" w14:textId="77777777">
        <w:trPr>
          <w:trHeight w:val="2080"/>
        </w:trPr>
        <w:tc>
          <w:tcPr>
            <w:tcW w:w="856" w:type="dxa"/>
            <w:tcBorders>
              <w:top w:val="single" w:sz="4" w:space="0" w:color="000000"/>
              <w:left w:val="single" w:sz="4" w:space="0" w:color="000000"/>
              <w:bottom w:val="single" w:sz="4" w:space="0" w:color="000000"/>
              <w:right w:val="single" w:sz="4" w:space="0" w:color="000000"/>
            </w:tcBorders>
            <w:vAlign w:val="center"/>
          </w:tcPr>
          <w:p w14:paraId="32E3D134" w14:textId="77777777" w:rsidR="00CD3EE9" w:rsidRDefault="0062055D">
            <w:pPr>
              <w:spacing w:after="0" w:line="259" w:lineRule="auto"/>
              <w:ind w:left="0" w:right="47" w:firstLine="0"/>
              <w:jc w:val="center"/>
            </w:pPr>
            <w:r>
              <w:rPr>
                <w:sz w:val="18"/>
              </w:rPr>
              <w:t xml:space="preserve">102 </w:t>
            </w:r>
          </w:p>
        </w:tc>
        <w:tc>
          <w:tcPr>
            <w:tcW w:w="856" w:type="dxa"/>
            <w:tcBorders>
              <w:top w:val="single" w:sz="4" w:space="0" w:color="000000"/>
              <w:left w:val="single" w:sz="4" w:space="0" w:color="000000"/>
              <w:bottom w:val="single" w:sz="4" w:space="0" w:color="000000"/>
              <w:right w:val="single" w:sz="4" w:space="0" w:color="000000"/>
            </w:tcBorders>
            <w:vAlign w:val="center"/>
          </w:tcPr>
          <w:p w14:paraId="68DD8A89" w14:textId="77777777" w:rsidR="00CD3EE9" w:rsidRDefault="0062055D">
            <w:pPr>
              <w:spacing w:after="0" w:line="259" w:lineRule="auto"/>
              <w:ind w:left="0" w:right="47" w:firstLine="0"/>
              <w:jc w:val="center"/>
            </w:pPr>
            <w:r>
              <w:rPr>
                <w:sz w:val="18"/>
              </w:rPr>
              <w:t xml:space="preserve">85 </w:t>
            </w:r>
          </w:p>
        </w:tc>
        <w:tc>
          <w:tcPr>
            <w:tcW w:w="856" w:type="dxa"/>
            <w:tcBorders>
              <w:top w:val="single" w:sz="4" w:space="0" w:color="000000"/>
              <w:left w:val="single" w:sz="4" w:space="0" w:color="000000"/>
              <w:bottom w:val="single" w:sz="4" w:space="0" w:color="000000"/>
              <w:right w:val="single" w:sz="4" w:space="0" w:color="000000"/>
            </w:tcBorders>
            <w:vAlign w:val="center"/>
          </w:tcPr>
          <w:p w14:paraId="16189106" w14:textId="77777777" w:rsidR="00CD3EE9" w:rsidRDefault="0062055D">
            <w:pPr>
              <w:spacing w:after="0" w:line="259" w:lineRule="auto"/>
              <w:ind w:left="0" w:right="47" w:firstLine="0"/>
              <w:jc w:val="center"/>
            </w:pPr>
            <w:r>
              <w:rPr>
                <w:sz w:val="18"/>
              </w:rPr>
              <w:t xml:space="preserve">40 </w:t>
            </w:r>
          </w:p>
        </w:tc>
        <w:tc>
          <w:tcPr>
            <w:tcW w:w="857" w:type="dxa"/>
            <w:tcBorders>
              <w:top w:val="single" w:sz="4" w:space="0" w:color="000000"/>
              <w:left w:val="single" w:sz="4" w:space="0" w:color="000000"/>
              <w:bottom w:val="single" w:sz="4" w:space="0" w:color="000000"/>
              <w:right w:val="single" w:sz="4" w:space="0" w:color="000000"/>
            </w:tcBorders>
            <w:vAlign w:val="center"/>
          </w:tcPr>
          <w:p w14:paraId="47805232" w14:textId="77777777" w:rsidR="00CD3EE9" w:rsidRDefault="0062055D">
            <w:pPr>
              <w:spacing w:after="0" w:line="259" w:lineRule="auto"/>
              <w:ind w:left="0" w:right="46" w:firstLine="0"/>
              <w:jc w:val="center"/>
            </w:pPr>
            <w:r>
              <w:rPr>
                <w:sz w:val="18"/>
              </w:rPr>
              <w:t xml:space="preserve">25 </w:t>
            </w:r>
          </w:p>
        </w:tc>
        <w:tc>
          <w:tcPr>
            <w:tcW w:w="6481" w:type="dxa"/>
            <w:tcBorders>
              <w:top w:val="single" w:sz="4" w:space="0" w:color="000000"/>
              <w:left w:val="single" w:sz="4" w:space="0" w:color="000000"/>
              <w:bottom w:val="single" w:sz="4" w:space="0" w:color="000000"/>
              <w:right w:val="single" w:sz="4" w:space="0" w:color="000000"/>
            </w:tcBorders>
          </w:tcPr>
          <w:p w14:paraId="20DE18CA" w14:textId="77777777" w:rsidR="00CD3EE9" w:rsidRDefault="0062055D">
            <w:pPr>
              <w:spacing w:after="0" w:line="259" w:lineRule="auto"/>
              <w:ind w:left="0" w:right="47" w:firstLine="0"/>
            </w:pPr>
            <w:r>
              <w:rPr>
                <w:sz w:val="18"/>
              </w:rPr>
              <w:t xml:space="preserve">Comercialización de artículos de polietileno y plástico, artículos de prótesis y ortopedia, artículos esotéricos, alquiler de traje y vestidos, anuncios publicitarios en fachada de negocio, artículos de bonetería y corsetería, artículos para artes gráficas y plásticas, artículos religiosos, baños públicos, boutiques de ropa, joyerías, casetas telefónicas y fax público, clínicas dietéticas, cocina económica, dulcerías, florería, renta de consolas de videojuegos, misceláneas sin venta de vinos y licores y/o cerveza, paletería y nevería, herrería, viveros, expendio de huevo, academias de baile, artículos de viaje, café internet, escritorio público, veterinarias, gimnasios, lavanderías, taller de motocicletas, taller de mantenimiento de electrodomésticos y electrónica, taller de reparación de calzado, comercialización de telas. </w:t>
            </w:r>
          </w:p>
        </w:tc>
      </w:tr>
      <w:tr w:rsidR="00CD3EE9" w14:paraId="3511A93F" w14:textId="77777777">
        <w:trPr>
          <w:trHeight w:val="2494"/>
        </w:trPr>
        <w:tc>
          <w:tcPr>
            <w:tcW w:w="856" w:type="dxa"/>
            <w:tcBorders>
              <w:top w:val="single" w:sz="4" w:space="0" w:color="000000"/>
              <w:left w:val="single" w:sz="4" w:space="0" w:color="000000"/>
              <w:bottom w:val="single" w:sz="4" w:space="0" w:color="000000"/>
              <w:right w:val="single" w:sz="4" w:space="0" w:color="000000"/>
            </w:tcBorders>
            <w:vAlign w:val="center"/>
          </w:tcPr>
          <w:p w14:paraId="0B421C1C" w14:textId="77777777" w:rsidR="00CD3EE9" w:rsidRDefault="0062055D">
            <w:pPr>
              <w:spacing w:after="0" w:line="259" w:lineRule="auto"/>
              <w:ind w:left="0" w:right="47" w:firstLine="0"/>
              <w:jc w:val="center"/>
            </w:pPr>
            <w:r>
              <w:rPr>
                <w:sz w:val="18"/>
              </w:rPr>
              <w:t xml:space="preserve">144 </w:t>
            </w:r>
          </w:p>
        </w:tc>
        <w:tc>
          <w:tcPr>
            <w:tcW w:w="856" w:type="dxa"/>
            <w:tcBorders>
              <w:top w:val="single" w:sz="4" w:space="0" w:color="000000"/>
              <w:left w:val="single" w:sz="4" w:space="0" w:color="000000"/>
              <w:bottom w:val="single" w:sz="4" w:space="0" w:color="000000"/>
              <w:right w:val="single" w:sz="4" w:space="0" w:color="000000"/>
            </w:tcBorders>
            <w:vAlign w:val="center"/>
          </w:tcPr>
          <w:p w14:paraId="023D24AF" w14:textId="77777777" w:rsidR="00CD3EE9" w:rsidRDefault="0062055D">
            <w:pPr>
              <w:spacing w:after="0" w:line="259" w:lineRule="auto"/>
              <w:ind w:left="0" w:right="46" w:firstLine="0"/>
              <w:jc w:val="center"/>
            </w:pPr>
            <w:r>
              <w:rPr>
                <w:sz w:val="18"/>
              </w:rPr>
              <w:t xml:space="preserve">120 </w:t>
            </w:r>
          </w:p>
        </w:tc>
        <w:tc>
          <w:tcPr>
            <w:tcW w:w="856" w:type="dxa"/>
            <w:tcBorders>
              <w:top w:val="single" w:sz="4" w:space="0" w:color="000000"/>
              <w:left w:val="single" w:sz="4" w:space="0" w:color="000000"/>
              <w:bottom w:val="single" w:sz="4" w:space="0" w:color="000000"/>
              <w:right w:val="single" w:sz="4" w:space="0" w:color="000000"/>
            </w:tcBorders>
            <w:vAlign w:val="center"/>
          </w:tcPr>
          <w:p w14:paraId="7EB4FE20" w14:textId="77777777" w:rsidR="00CD3EE9" w:rsidRDefault="0062055D">
            <w:pPr>
              <w:spacing w:after="0" w:line="259" w:lineRule="auto"/>
              <w:ind w:left="0" w:right="47" w:firstLine="0"/>
              <w:jc w:val="center"/>
            </w:pPr>
            <w:r>
              <w:rPr>
                <w:sz w:val="18"/>
              </w:rPr>
              <w:t xml:space="preserve">50 </w:t>
            </w:r>
          </w:p>
        </w:tc>
        <w:tc>
          <w:tcPr>
            <w:tcW w:w="857" w:type="dxa"/>
            <w:tcBorders>
              <w:top w:val="single" w:sz="4" w:space="0" w:color="000000"/>
              <w:left w:val="single" w:sz="4" w:space="0" w:color="000000"/>
              <w:bottom w:val="single" w:sz="4" w:space="0" w:color="000000"/>
              <w:right w:val="single" w:sz="4" w:space="0" w:color="000000"/>
            </w:tcBorders>
            <w:vAlign w:val="center"/>
          </w:tcPr>
          <w:p w14:paraId="00860672" w14:textId="77777777" w:rsidR="00CD3EE9" w:rsidRDefault="0062055D">
            <w:pPr>
              <w:spacing w:after="0" w:line="259" w:lineRule="auto"/>
              <w:ind w:left="0" w:right="46" w:firstLine="0"/>
              <w:jc w:val="center"/>
            </w:pPr>
            <w:r>
              <w:rPr>
                <w:sz w:val="18"/>
              </w:rPr>
              <w:t xml:space="preserve">28 </w:t>
            </w:r>
          </w:p>
        </w:tc>
        <w:tc>
          <w:tcPr>
            <w:tcW w:w="6481" w:type="dxa"/>
            <w:tcBorders>
              <w:top w:val="single" w:sz="4" w:space="0" w:color="000000"/>
              <w:left w:val="single" w:sz="4" w:space="0" w:color="000000"/>
              <w:bottom w:val="single" w:sz="4" w:space="0" w:color="000000"/>
              <w:right w:val="single" w:sz="4" w:space="0" w:color="000000"/>
            </w:tcBorders>
          </w:tcPr>
          <w:p w14:paraId="30B1EE59" w14:textId="77777777" w:rsidR="00CD3EE9" w:rsidRDefault="0062055D">
            <w:pPr>
              <w:spacing w:after="0" w:line="259" w:lineRule="auto"/>
              <w:ind w:left="0" w:right="45" w:firstLine="0"/>
            </w:pPr>
            <w:r>
              <w:rPr>
                <w:sz w:val="18"/>
              </w:rPr>
              <w:t xml:space="preserve">Agencia de seguros y fianzas, comercialización de artículos de fantasía y bisutería, artículos de manualidades, renta de equipo de audio y video, ferretería, panaderías, artículos de fibra de vidrio, venta de lubricantes y aditivos, venta de mascotas y accesorios, tapicería, artículos para empaque, bufete jurídico, casa de huéspedes, venta de cocinas integrales, consultorio médico, consultorio dental, deposito dental, despacho de contadores, auditores y asuntos fiscales, renta y venta de juegos infantiles, refaccionaria automotriz, pastelerías y reposterías, venta de equipos industriales y comerciales, materiales de construcción, pizzería sin venta de alcohol, servicios funerarios, artículos médicos, tortillerías de máquina industrial, zapaterías y accesorios, loncherías, taller de hojalatería y pintura, comercialización de telefonía móvil, taquerías, torterías, </w:t>
            </w:r>
            <w:proofErr w:type="spellStart"/>
            <w:r>
              <w:rPr>
                <w:sz w:val="18"/>
              </w:rPr>
              <w:t>pozolerías</w:t>
            </w:r>
            <w:proofErr w:type="spellEnd"/>
            <w:r>
              <w:rPr>
                <w:sz w:val="18"/>
              </w:rPr>
              <w:t xml:space="preserve"> y antojitos mexicanos sin venta de vinos y licores y/o cerveza en alimentos y escuela privada nivel secundaria y preparatoria. </w:t>
            </w:r>
          </w:p>
        </w:tc>
      </w:tr>
      <w:tr w:rsidR="00CD3EE9" w14:paraId="5548653B" w14:textId="77777777">
        <w:trPr>
          <w:trHeight w:val="1045"/>
        </w:trPr>
        <w:tc>
          <w:tcPr>
            <w:tcW w:w="856" w:type="dxa"/>
            <w:tcBorders>
              <w:top w:val="single" w:sz="4" w:space="0" w:color="000000"/>
              <w:left w:val="single" w:sz="4" w:space="0" w:color="000000"/>
              <w:bottom w:val="single" w:sz="4" w:space="0" w:color="000000"/>
              <w:right w:val="single" w:sz="4" w:space="0" w:color="000000"/>
            </w:tcBorders>
            <w:vAlign w:val="center"/>
          </w:tcPr>
          <w:p w14:paraId="01969DDC" w14:textId="77777777" w:rsidR="00CD3EE9" w:rsidRDefault="0062055D">
            <w:pPr>
              <w:spacing w:after="0" w:line="259" w:lineRule="auto"/>
              <w:ind w:left="0" w:right="45" w:firstLine="0"/>
              <w:jc w:val="center"/>
            </w:pPr>
            <w:r>
              <w:rPr>
                <w:sz w:val="18"/>
              </w:rPr>
              <w:t xml:space="preserve">72 </w:t>
            </w:r>
          </w:p>
        </w:tc>
        <w:tc>
          <w:tcPr>
            <w:tcW w:w="856" w:type="dxa"/>
            <w:tcBorders>
              <w:top w:val="single" w:sz="4" w:space="0" w:color="000000"/>
              <w:left w:val="single" w:sz="4" w:space="0" w:color="000000"/>
              <w:bottom w:val="single" w:sz="4" w:space="0" w:color="000000"/>
              <w:right w:val="single" w:sz="4" w:space="0" w:color="000000"/>
            </w:tcBorders>
            <w:vAlign w:val="center"/>
          </w:tcPr>
          <w:p w14:paraId="0A32B317" w14:textId="77777777" w:rsidR="00CD3EE9" w:rsidRDefault="0062055D">
            <w:pPr>
              <w:spacing w:after="0" w:line="259" w:lineRule="auto"/>
              <w:ind w:left="0" w:right="47" w:firstLine="0"/>
              <w:jc w:val="center"/>
            </w:pPr>
            <w:r>
              <w:rPr>
                <w:sz w:val="18"/>
              </w:rPr>
              <w:t xml:space="preserve">60 </w:t>
            </w:r>
          </w:p>
        </w:tc>
        <w:tc>
          <w:tcPr>
            <w:tcW w:w="856" w:type="dxa"/>
            <w:tcBorders>
              <w:top w:val="single" w:sz="4" w:space="0" w:color="000000"/>
              <w:left w:val="single" w:sz="4" w:space="0" w:color="000000"/>
              <w:bottom w:val="single" w:sz="4" w:space="0" w:color="000000"/>
              <w:right w:val="single" w:sz="4" w:space="0" w:color="000000"/>
            </w:tcBorders>
            <w:vAlign w:val="center"/>
          </w:tcPr>
          <w:p w14:paraId="560D30FD" w14:textId="77777777" w:rsidR="00CD3EE9" w:rsidRDefault="0062055D">
            <w:pPr>
              <w:spacing w:after="0" w:line="259" w:lineRule="auto"/>
              <w:ind w:left="0" w:right="47" w:firstLine="0"/>
              <w:jc w:val="center"/>
            </w:pPr>
            <w:r>
              <w:rPr>
                <w:sz w:val="18"/>
              </w:rPr>
              <w:t xml:space="preserve">33 </w:t>
            </w:r>
          </w:p>
        </w:tc>
        <w:tc>
          <w:tcPr>
            <w:tcW w:w="857" w:type="dxa"/>
            <w:tcBorders>
              <w:top w:val="single" w:sz="4" w:space="0" w:color="000000"/>
              <w:left w:val="single" w:sz="4" w:space="0" w:color="000000"/>
              <w:bottom w:val="single" w:sz="4" w:space="0" w:color="000000"/>
              <w:right w:val="single" w:sz="4" w:space="0" w:color="000000"/>
            </w:tcBorders>
            <w:vAlign w:val="center"/>
          </w:tcPr>
          <w:p w14:paraId="531D4D60" w14:textId="77777777" w:rsidR="00CD3EE9" w:rsidRDefault="0062055D">
            <w:pPr>
              <w:spacing w:after="0" w:line="259" w:lineRule="auto"/>
              <w:ind w:left="0" w:right="46" w:firstLine="0"/>
              <w:jc w:val="center"/>
            </w:pPr>
            <w:r>
              <w:rPr>
                <w:sz w:val="18"/>
              </w:rPr>
              <w:t xml:space="preserve">26 </w:t>
            </w:r>
          </w:p>
        </w:tc>
        <w:tc>
          <w:tcPr>
            <w:tcW w:w="6481" w:type="dxa"/>
            <w:tcBorders>
              <w:top w:val="single" w:sz="4" w:space="0" w:color="000000"/>
              <w:left w:val="single" w:sz="4" w:space="0" w:color="000000"/>
              <w:bottom w:val="single" w:sz="4" w:space="0" w:color="000000"/>
              <w:right w:val="single" w:sz="4" w:space="0" w:color="000000"/>
            </w:tcBorders>
          </w:tcPr>
          <w:p w14:paraId="262E3232" w14:textId="77777777" w:rsidR="00CD3EE9" w:rsidRDefault="0062055D">
            <w:pPr>
              <w:spacing w:after="0" w:line="259" w:lineRule="auto"/>
              <w:ind w:left="0" w:right="48" w:firstLine="0"/>
            </w:pPr>
            <w:r>
              <w:rPr>
                <w:sz w:val="18"/>
              </w:rPr>
              <w:t xml:space="preserve">Comercialización de artículos para decoración de casas, pescaderías, rosticerías, taller de costura y maquiladoras chicas, franquicias de pinturas, barnices, esmaltes y accesorios, vidrierías, cremerías y </w:t>
            </w:r>
            <w:proofErr w:type="spellStart"/>
            <w:r>
              <w:rPr>
                <w:sz w:val="18"/>
              </w:rPr>
              <w:t>salchichonerías</w:t>
            </w:r>
            <w:proofErr w:type="spellEnd"/>
            <w:r>
              <w:rPr>
                <w:sz w:val="18"/>
              </w:rPr>
              <w:t xml:space="preserve">, artículos de limpieza, balnearios, carnicerías, venta y renta de lonas, venta de mobiliario y equipo de oficina, salones de belleza y/o estéticas, tintorerías, otros accesorios no clasificados. </w:t>
            </w:r>
          </w:p>
        </w:tc>
      </w:tr>
      <w:tr w:rsidR="00CD3EE9" w14:paraId="20ED4F09" w14:textId="77777777">
        <w:trPr>
          <w:trHeight w:val="631"/>
        </w:trPr>
        <w:tc>
          <w:tcPr>
            <w:tcW w:w="856" w:type="dxa"/>
            <w:tcBorders>
              <w:top w:val="single" w:sz="4" w:space="0" w:color="000000"/>
              <w:left w:val="single" w:sz="4" w:space="0" w:color="000000"/>
              <w:bottom w:val="single" w:sz="4" w:space="0" w:color="000000"/>
              <w:right w:val="single" w:sz="4" w:space="0" w:color="000000"/>
            </w:tcBorders>
            <w:vAlign w:val="center"/>
          </w:tcPr>
          <w:p w14:paraId="556063B2" w14:textId="77777777" w:rsidR="00CD3EE9" w:rsidRDefault="0062055D">
            <w:pPr>
              <w:spacing w:after="0" w:line="259" w:lineRule="auto"/>
              <w:ind w:left="0" w:right="45" w:firstLine="0"/>
              <w:jc w:val="center"/>
            </w:pPr>
            <w:r>
              <w:rPr>
                <w:sz w:val="18"/>
              </w:rPr>
              <w:lastRenderedPageBreak/>
              <w:t xml:space="preserve">50 </w:t>
            </w:r>
          </w:p>
        </w:tc>
        <w:tc>
          <w:tcPr>
            <w:tcW w:w="856" w:type="dxa"/>
            <w:tcBorders>
              <w:top w:val="single" w:sz="4" w:space="0" w:color="000000"/>
              <w:left w:val="single" w:sz="4" w:space="0" w:color="000000"/>
              <w:bottom w:val="single" w:sz="4" w:space="0" w:color="000000"/>
              <w:right w:val="single" w:sz="4" w:space="0" w:color="000000"/>
            </w:tcBorders>
            <w:vAlign w:val="center"/>
          </w:tcPr>
          <w:p w14:paraId="6DDD86A4" w14:textId="77777777" w:rsidR="00CD3EE9" w:rsidRDefault="0062055D">
            <w:pPr>
              <w:spacing w:after="0" w:line="259" w:lineRule="auto"/>
              <w:ind w:left="0" w:right="47" w:firstLine="0"/>
              <w:jc w:val="center"/>
            </w:pPr>
            <w:r>
              <w:rPr>
                <w:sz w:val="18"/>
              </w:rPr>
              <w:t xml:space="preserve">42 </w:t>
            </w:r>
          </w:p>
        </w:tc>
        <w:tc>
          <w:tcPr>
            <w:tcW w:w="856" w:type="dxa"/>
            <w:tcBorders>
              <w:top w:val="single" w:sz="4" w:space="0" w:color="000000"/>
              <w:left w:val="single" w:sz="4" w:space="0" w:color="000000"/>
              <w:bottom w:val="single" w:sz="4" w:space="0" w:color="000000"/>
              <w:right w:val="single" w:sz="4" w:space="0" w:color="000000"/>
            </w:tcBorders>
            <w:vAlign w:val="center"/>
          </w:tcPr>
          <w:p w14:paraId="66833FC1" w14:textId="77777777" w:rsidR="00CD3EE9" w:rsidRDefault="0062055D">
            <w:pPr>
              <w:spacing w:after="0" w:line="259" w:lineRule="auto"/>
              <w:ind w:left="0" w:right="47" w:firstLine="0"/>
              <w:jc w:val="center"/>
            </w:pPr>
            <w:r>
              <w:rPr>
                <w:sz w:val="18"/>
              </w:rPr>
              <w:t xml:space="preserve">35 </w:t>
            </w:r>
          </w:p>
        </w:tc>
        <w:tc>
          <w:tcPr>
            <w:tcW w:w="857" w:type="dxa"/>
            <w:tcBorders>
              <w:top w:val="single" w:sz="4" w:space="0" w:color="000000"/>
              <w:left w:val="single" w:sz="4" w:space="0" w:color="000000"/>
              <w:bottom w:val="single" w:sz="4" w:space="0" w:color="000000"/>
              <w:right w:val="single" w:sz="4" w:space="0" w:color="000000"/>
            </w:tcBorders>
            <w:vAlign w:val="center"/>
          </w:tcPr>
          <w:p w14:paraId="5431CAD2" w14:textId="77777777" w:rsidR="00CD3EE9" w:rsidRDefault="0062055D">
            <w:pPr>
              <w:spacing w:after="0" w:line="259" w:lineRule="auto"/>
              <w:ind w:left="0" w:right="46" w:firstLine="0"/>
              <w:jc w:val="center"/>
            </w:pPr>
            <w:r>
              <w:rPr>
                <w:sz w:val="18"/>
              </w:rPr>
              <w:t xml:space="preserve">30 </w:t>
            </w:r>
          </w:p>
        </w:tc>
        <w:tc>
          <w:tcPr>
            <w:tcW w:w="6481" w:type="dxa"/>
            <w:tcBorders>
              <w:top w:val="single" w:sz="4" w:space="0" w:color="000000"/>
              <w:left w:val="single" w:sz="4" w:space="0" w:color="000000"/>
              <w:bottom w:val="single" w:sz="4" w:space="0" w:color="000000"/>
              <w:right w:val="single" w:sz="4" w:space="0" w:color="000000"/>
            </w:tcBorders>
          </w:tcPr>
          <w:p w14:paraId="153EAFDC" w14:textId="77777777" w:rsidR="00CD3EE9" w:rsidRDefault="0062055D">
            <w:pPr>
              <w:spacing w:after="0" w:line="259" w:lineRule="auto"/>
              <w:ind w:left="0" w:right="49" w:firstLine="0"/>
            </w:pPr>
            <w:r>
              <w:rPr>
                <w:sz w:val="18"/>
              </w:rPr>
              <w:t xml:space="preserve">Venta de artículos deportivos, artículos para fiestas infantiles, tiendas de hilos y deshilados, tiendas de colchones y accesorios, centros de fumigación y control de plagas, lavado de autos, mueblerías. </w:t>
            </w:r>
          </w:p>
        </w:tc>
      </w:tr>
      <w:tr w:rsidR="00CD3EE9" w14:paraId="14ADA280" w14:textId="77777777">
        <w:trPr>
          <w:trHeight w:val="217"/>
        </w:trPr>
        <w:tc>
          <w:tcPr>
            <w:tcW w:w="856" w:type="dxa"/>
            <w:tcBorders>
              <w:top w:val="single" w:sz="4" w:space="0" w:color="000000"/>
              <w:left w:val="single" w:sz="4" w:space="0" w:color="000000"/>
              <w:bottom w:val="single" w:sz="4" w:space="0" w:color="000000"/>
              <w:right w:val="single" w:sz="4" w:space="0" w:color="000000"/>
            </w:tcBorders>
          </w:tcPr>
          <w:p w14:paraId="4AFDC404" w14:textId="77777777" w:rsidR="00CD3EE9" w:rsidRDefault="0062055D">
            <w:pPr>
              <w:spacing w:after="0" w:line="259" w:lineRule="auto"/>
              <w:ind w:left="0" w:right="47" w:firstLine="0"/>
              <w:jc w:val="center"/>
            </w:pPr>
            <w:r>
              <w:rPr>
                <w:sz w:val="18"/>
              </w:rPr>
              <w:t xml:space="preserve">180 </w:t>
            </w:r>
          </w:p>
        </w:tc>
        <w:tc>
          <w:tcPr>
            <w:tcW w:w="856" w:type="dxa"/>
            <w:tcBorders>
              <w:top w:val="single" w:sz="4" w:space="0" w:color="000000"/>
              <w:left w:val="single" w:sz="4" w:space="0" w:color="000000"/>
              <w:bottom w:val="single" w:sz="4" w:space="0" w:color="000000"/>
              <w:right w:val="single" w:sz="4" w:space="0" w:color="000000"/>
            </w:tcBorders>
          </w:tcPr>
          <w:p w14:paraId="0455ACB1" w14:textId="77777777" w:rsidR="00CD3EE9" w:rsidRDefault="0062055D">
            <w:pPr>
              <w:spacing w:after="0" w:line="259" w:lineRule="auto"/>
              <w:ind w:left="0" w:right="46" w:firstLine="0"/>
              <w:jc w:val="center"/>
            </w:pPr>
            <w:r>
              <w:rPr>
                <w:sz w:val="18"/>
              </w:rPr>
              <w:t xml:space="preserve">170 </w:t>
            </w:r>
          </w:p>
        </w:tc>
        <w:tc>
          <w:tcPr>
            <w:tcW w:w="856" w:type="dxa"/>
            <w:tcBorders>
              <w:top w:val="single" w:sz="4" w:space="0" w:color="000000"/>
              <w:left w:val="single" w:sz="4" w:space="0" w:color="000000"/>
              <w:bottom w:val="single" w:sz="4" w:space="0" w:color="000000"/>
              <w:right w:val="single" w:sz="4" w:space="0" w:color="000000"/>
            </w:tcBorders>
          </w:tcPr>
          <w:p w14:paraId="65CEB09B" w14:textId="77777777" w:rsidR="00CD3EE9" w:rsidRDefault="0062055D">
            <w:pPr>
              <w:spacing w:after="0" w:line="259" w:lineRule="auto"/>
              <w:ind w:left="0" w:right="46" w:firstLine="0"/>
              <w:jc w:val="center"/>
            </w:pPr>
            <w:r>
              <w:rPr>
                <w:sz w:val="18"/>
              </w:rPr>
              <w:t xml:space="preserve">160 </w:t>
            </w:r>
          </w:p>
        </w:tc>
        <w:tc>
          <w:tcPr>
            <w:tcW w:w="857" w:type="dxa"/>
            <w:tcBorders>
              <w:top w:val="single" w:sz="4" w:space="0" w:color="000000"/>
              <w:left w:val="single" w:sz="4" w:space="0" w:color="000000"/>
              <w:bottom w:val="single" w:sz="4" w:space="0" w:color="000000"/>
              <w:right w:val="single" w:sz="4" w:space="0" w:color="000000"/>
            </w:tcBorders>
          </w:tcPr>
          <w:p w14:paraId="455A0DE3" w14:textId="77777777" w:rsidR="00CD3EE9" w:rsidRDefault="0062055D">
            <w:pPr>
              <w:spacing w:after="0" w:line="259" w:lineRule="auto"/>
              <w:ind w:left="0" w:right="45" w:firstLine="0"/>
              <w:jc w:val="center"/>
            </w:pPr>
            <w:r>
              <w:rPr>
                <w:sz w:val="18"/>
              </w:rPr>
              <w:t xml:space="preserve">150 </w:t>
            </w:r>
          </w:p>
        </w:tc>
        <w:tc>
          <w:tcPr>
            <w:tcW w:w="6481" w:type="dxa"/>
            <w:tcBorders>
              <w:top w:val="single" w:sz="4" w:space="0" w:color="000000"/>
              <w:left w:val="single" w:sz="4" w:space="0" w:color="000000"/>
              <w:bottom w:val="single" w:sz="4" w:space="0" w:color="000000"/>
              <w:right w:val="single" w:sz="4" w:space="0" w:color="000000"/>
            </w:tcBorders>
          </w:tcPr>
          <w:p w14:paraId="2AD3A6AA" w14:textId="77777777" w:rsidR="00CD3EE9" w:rsidRDefault="0062055D">
            <w:pPr>
              <w:spacing w:after="0" w:line="259" w:lineRule="auto"/>
              <w:ind w:left="0" w:firstLine="0"/>
              <w:jc w:val="left"/>
            </w:pPr>
            <w:r>
              <w:rPr>
                <w:sz w:val="18"/>
              </w:rPr>
              <w:t xml:space="preserve">Cementeras. </w:t>
            </w:r>
          </w:p>
        </w:tc>
      </w:tr>
      <w:tr w:rsidR="00CD3EE9" w14:paraId="698A220A" w14:textId="77777777">
        <w:trPr>
          <w:trHeight w:val="424"/>
        </w:trPr>
        <w:tc>
          <w:tcPr>
            <w:tcW w:w="856" w:type="dxa"/>
            <w:tcBorders>
              <w:top w:val="single" w:sz="4" w:space="0" w:color="000000"/>
              <w:left w:val="single" w:sz="4" w:space="0" w:color="000000"/>
              <w:bottom w:val="single" w:sz="4" w:space="0" w:color="000000"/>
              <w:right w:val="single" w:sz="4" w:space="0" w:color="000000"/>
            </w:tcBorders>
            <w:vAlign w:val="center"/>
          </w:tcPr>
          <w:p w14:paraId="643FBAB3" w14:textId="77777777" w:rsidR="00CD3EE9" w:rsidRDefault="0062055D">
            <w:pPr>
              <w:spacing w:after="0" w:line="259" w:lineRule="auto"/>
              <w:ind w:left="0" w:right="45" w:firstLine="0"/>
              <w:jc w:val="center"/>
            </w:pPr>
            <w:r>
              <w:rPr>
                <w:sz w:val="18"/>
              </w:rPr>
              <w:t xml:space="preserve">60 </w:t>
            </w:r>
          </w:p>
        </w:tc>
        <w:tc>
          <w:tcPr>
            <w:tcW w:w="856" w:type="dxa"/>
            <w:tcBorders>
              <w:top w:val="single" w:sz="4" w:space="0" w:color="000000"/>
              <w:left w:val="single" w:sz="4" w:space="0" w:color="000000"/>
              <w:bottom w:val="single" w:sz="4" w:space="0" w:color="000000"/>
              <w:right w:val="single" w:sz="4" w:space="0" w:color="000000"/>
            </w:tcBorders>
            <w:vAlign w:val="center"/>
          </w:tcPr>
          <w:p w14:paraId="7BEA59B0" w14:textId="77777777" w:rsidR="00CD3EE9" w:rsidRDefault="0062055D">
            <w:pPr>
              <w:spacing w:after="0" w:line="259" w:lineRule="auto"/>
              <w:ind w:left="0" w:right="47" w:firstLine="0"/>
              <w:jc w:val="center"/>
            </w:pPr>
            <w:r>
              <w:rPr>
                <w:sz w:val="18"/>
              </w:rPr>
              <w:t xml:space="preserve">50 </w:t>
            </w:r>
          </w:p>
        </w:tc>
        <w:tc>
          <w:tcPr>
            <w:tcW w:w="856" w:type="dxa"/>
            <w:tcBorders>
              <w:top w:val="single" w:sz="4" w:space="0" w:color="000000"/>
              <w:left w:val="single" w:sz="4" w:space="0" w:color="000000"/>
              <w:bottom w:val="single" w:sz="4" w:space="0" w:color="000000"/>
              <w:right w:val="single" w:sz="4" w:space="0" w:color="000000"/>
            </w:tcBorders>
            <w:vAlign w:val="center"/>
          </w:tcPr>
          <w:p w14:paraId="687FAE05" w14:textId="77777777" w:rsidR="00CD3EE9" w:rsidRDefault="0062055D">
            <w:pPr>
              <w:spacing w:after="0" w:line="259" w:lineRule="auto"/>
              <w:ind w:left="0" w:right="47" w:firstLine="0"/>
              <w:jc w:val="center"/>
            </w:pPr>
            <w:r>
              <w:rPr>
                <w:sz w:val="18"/>
              </w:rPr>
              <w:t xml:space="preserve">41 </w:t>
            </w:r>
          </w:p>
        </w:tc>
        <w:tc>
          <w:tcPr>
            <w:tcW w:w="857" w:type="dxa"/>
            <w:tcBorders>
              <w:top w:val="single" w:sz="4" w:space="0" w:color="000000"/>
              <w:left w:val="single" w:sz="4" w:space="0" w:color="000000"/>
              <w:bottom w:val="single" w:sz="4" w:space="0" w:color="000000"/>
              <w:right w:val="single" w:sz="4" w:space="0" w:color="000000"/>
            </w:tcBorders>
            <w:vAlign w:val="center"/>
          </w:tcPr>
          <w:p w14:paraId="0543E40A" w14:textId="77777777" w:rsidR="00CD3EE9" w:rsidRDefault="0062055D">
            <w:pPr>
              <w:spacing w:after="0" w:line="259" w:lineRule="auto"/>
              <w:ind w:left="0" w:right="46" w:firstLine="0"/>
              <w:jc w:val="center"/>
            </w:pPr>
            <w:r>
              <w:rPr>
                <w:sz w:val="18"/>
              </w:rPr>
              <w:t xml:space="preserve">35 </w:t>
            </w:r>
          </w:p>
        </w:tc>
        <w:tc>
          <w:tcPr>
            <w:tcW w:w="6481" w:type="dxa"/>
            <w:tcBorders>
              <w:top w:val="single" w:sz="4" w:space="0" w:color="000000"/>
              <w:left w:val="single" w:sz="4" w:space="0" w:color="000000"/>
              <w:bottom w:val="single" w:sz="4" w:space="0" w:color="000000"/>
              <w:right w:val="single" w:sz="4" w:space="0" w:color="000000"/>
            </w:tcBorders>
          </w:tcPr>
          <w:p w14:paraId="18900E87" w14:textId="77777777" w:rsidR="00CD3EE9" w:rsidRDefault="0062055D">
            <w:pPr>
              <w:spacing w:after="0" w:line="259" w:lineRule="auto"/>
              <w:ind w:left="0" w:firstLine="0"/>
            </w:pPr>
            <w:r>
              <w:rPr>
                <w:sz w:val="18"/>
              </w:rPr>
              <w:t xml:space="preserve">Relojería, renta de canchas deportivas, escuela privada nivel preescolar y primaria, agencia de viajes, cafeterías, taller de mantenimiento automotriz. </w:t>
            </w:r>
          </w:p>
        </w:tc>
      </w:tr>
      <w:tr w:rsidR="00CD3EE9" w14:paraId="644E964A" w14:textId="77777777">
        <w:trPr>
          <w:trHeight w:val="1574"/>
        </w:trPr>
        <w:tc>
          <w:tcPr>
            <w:tcW w:w="856" w:type="dxa"/>
            <w:tcBorders>
              <w:top w:val="single" w:sz="4" w:space="0" w:color="000000"/>
              <w:left w:val="single" w:sz="4" w:space="0" w:color="000000"/>
              <w:bottom w:val="single" w:sz="4" w:space="0" w:color="000000"/>
              <w:right w:val="single" w:sz="4" w:space="0" w:color="000000"/>
            </w:tcBorders>
            <w:vAlign w:val="center"/>
          </w:tcPr>
          <w:p w14:paraId="7348C108" w14:textId="77777777" w:rsidR="00CD3EE9" w:rsidRDefault="0062055D">
            <w:pPr>
              <w:spacing w:after="0" w:line="259" w:lineRule="auto"/>
              <w:ind w:left="0" w:right="47" w:firstLine="0"/>
              <w:jc w:val="center"/>
            </w:pPr>
            <w:r>
              <w:rPr>
                <w:sz w:val="18"/>
              </w:rPr>
              <w:t xml:space="preserve">110 </w:t>
            </w:r>
          </w:p>
        </w:tc>
        <w:tc>
          <w:tcPr>
            <w:tcW w:w="856" w:type="dxa"/>
            <w:tcBorders>
              <w:top w:val="single" w:sz="4" w:space="0" w:color="000000"/>
              <w:left w:val="single" w:sz="4" w:space="0" w:color="000000"/>
              <w:bottom w:val="single" w:sz="4" w:space="0" w:color="000000"/>
              <w:right w:val="single" w:sz="4" w:space="0" w:color="000000"/>
            </w:tcBorders>
            <w:vAlign w:val="center"/>
          </w:tcPr>
          <w:p w14:paraId="49224338" w14:textId="77777777" w:rsidR="00CD3EE9" w:rsidRDefault="0062055D">
            <w:pPr>
              <w:spacing w:after="0" w:line="259" w:lineRule="auto"/>
              <w:ind w:left="0" w:right="47" w:firstLine="0"/>
              <w:jc w:val="center"/>
            </w:pPr>
            <w:r>
              <w:rPr>
                <w:sz w:val="18"/>
              </w:rPr>
              <w:t xml:space="preserve">92 </w:t>
            </w:r>
          </w:p>
        </w:tc>
        <w:tc>
          <w:tcPr>
            <w:tcW w:w="856" w:type="dxa"/>
            <w:tcBorders>
              <w:top w:val="single" w:sz="4" w:space="0" w:color="000000"/>
              <w:left w:val="single" w:sz="4" w:space="0" w:color="000000"/>
              <w:bottom w:val="single" w:sz="4" w:space="0" w:color="000000"/>
              <w:right w:val="single" w:sz="4" w:space="0" w:color="000000"/>
            </w:tcBorders>
            <w:vAlign w:val="center"/>
          </w:tcPr>
          <w:p w14:paraId="4279AA2A" w14:textId="77777777" w:rsidR="00CD3EE9" w:rsidRDefault="0062055D">
            <w:pPr>
              <w:spacing w:after="0" w:line="259" w:lineRule="auto"/>
              <w:ind w:left="0" w:right="47" w:firstLine="0"/>
              <w:jc w:val="center"/>
            </w:pPr>
            <w:r>
              <w:rPr>
                <w:sz w:val="18"/>
              </w:rPr>
              <w:t xml:space="preserve">48 </w:t>
            </w:r>
          </w:p>
        </w:tc>
        <w:tc>
          <w:tcPr>
            <w:tcW w:w="857" w:type="dxa"/>
            <w:tcBorders>
              <w:top w:val="single" w:sz="4" w:space="0" w:color="000000"/>
              <w:left w:val="single" w:sz="4" w:space="0" w:color="000000"/>
              <w:bottom w:val="single" w:sz="4" w:space="0" w:color="000000"/>
              <w:right w:val="single" w:sz="4" w:space="0" w:color="000000"/>
            </w:tcBorders>
            <w:vAlign w:val="center"/>
          </w:tcPr>
          <w:p w14:paraId="5081D989" w14:textId="77777777" w:rsidR="00CD3EE9" w:rsidRDefault="0062055D">
            <w:pPr>
              <w:spacing w:after="0" w:line="259" w:lineRule="auto"/>
              <w:ind w:left="0" w:right="46" w:firstLine="0"/>
              <w:jc w:val="center"/>
            </w:pPr>
            <w:r>
              <w:rPr>
                <w:sz w:val="18"/>
              </w:rPr>
              <w:t xml:space="preserve">40 </w:t>
            </w:r>
          </w:p>
        </w:tc>
        <w:tc>
          <w:tcPr>
            <w:tcW w:w="6481" w:type="dxa"/>
            <w:tcBorders>
              <w:top w:val="single" w:sz="4" w:space="0" w:color="000000"/>
              <w:left w:val="single" w:sz="4" w:space="0" w:color="000000"/>
              <w:bottom w:val="single" w:sz="4" w:space="0" w:color="000000"/>
              <w:right w:val="single" w:sz="4" w:space="0" w:color="000000"/>
            </w:tcBorders>
          </w:tcPr>
          <w:p w14:paraId="2083332A" w14:textId="77777777" w:rsidR="00CD3EE9" w:rsidRDefault="0062055D">
            <w:pPr>
              <w:spacing w:after="0" w:line="259" w:lineRule="auto"/>
              <w:ind w:left="0" w:right="45" w:firstLine="0"/>
            </w:pPr>
            <w:r>
              <w:rPr>
                <w:sz w:val="18"/>
              </w:rPr>
              <w:t xml:space="preserve">Comercio al por menor de carne de aves de corral, corredor notarial, comercio de minisúper o tienda de autoservicio sin venta de vinos y licores y/o cerveza, franquicia de mueblería, franquicia de zapaterías y accesorios, taller torno hasta 50 metros cuadrados, imprentas y empastados, salones o jardines de fiestas, ópticas, franquicia de pizzerías, franquicia de rosticerías, taller de embobinados de motores, purificadoras, artículos y estudios fotográficos, cajas de ahorro y préstamos, casas de empeño, taller de costura y maquiladoras medianas. </w:t>
            </w:r>
          </w:p>
        </w:tc>
      </w:tr>
      <w:tr w:rsidR="00CD3EE9" w14:paraId="4FBCB9BD" w14:textId="77777777">
        <w:trPr>
          <w:trHeight w:val="838"/>
        </w:trPr>
        <w:tc>
          <w:tcPr>
            <w:tcW w:w="856" w:type="dxa"/>
            <w:tcBorders>
              <w:top w:val="single" w:sz="4" w:space="0" w:color="000000"/>
              <w:left w:val="single" w:sz="4" w:space="0" w:color="000000"/>
              <w:bottom w:val="single" w:sz="4" w:space="0" w:color="000000"/>
              <w:right w:val="single" w:sz="4" w:space="0" w:color="000000"/>
            </w:tcBorders>
            <w:vAlign w:val="center"/>
          </w:tcPr>
          <w:p w14:paraId="35E89263" w14:textId="77777777" w:rsidR="00CD3EE9" w:rsidRDefault="0062055D">
            <w:pPr>
              <w:spacing w:after="0" w:line="259" w:lineRule="auto"/>
              <w:ind w:left="0" w:right="47" w:firstLine="0"/>
              <w:jc w:val="center"/>
            </w:pPr>
            <w:r>
              <w:rPr>
                <w:sz w:val="18"/>
              </w:rPr>
              <w:t xml:space="preserve">120 </w:t>
            </w:r>
          </w:p>
        </w:tc>
        <w:tc>
          <w:tcPr>
            <w:tcW w:w="856" w:type="dxa"/>
            <w:tcBorders>
              <w:top w:val="single" w:sz="4" w:space="0" w:color="000000"/>
              <w:left w:val="single" w:sz="4" w:space="0" w:color="000000"/>
              <w:bottom w:val="single" w:sz="4" w:space="0" w:color="000000"/>
              <w:right w:val="single" w:sz="4" w:space="0" w:color="000000"/>
            </w:tcBorders>
            <w:vAlign w:val="center"/>
          </w:tcPr>
          <w:p w14:paraId="3644C352" w14:textId="77777777" w:rsidR="00CD3EE9" w:rsidRDefault="0062055D">
            <w:pPr>
              <w:spacing w:after="0" w:line="259" w:lineRule="auto"/>
              <w:ind w:left="0" w:right="46" w:firstLine="0"/>
              <w:jc w:val="center"/>
            </w:pPr>
            <w:r>
              <w:rPr>
                <w:sz w:val="18"/>
              </w:rPr>
              <w:t xml:space="preserve">100 </w:t>
            </w:r>
          </w:p>
        </w:tc>
        <w:tc>
          <w:tcPr>
            <w:tcW w:w="856" w:type="dxa"/>
            <w:tcBorders>
              <w:top w:val="single" w:sz="4" w:space="0" w:color="000000"/>
              <w:left w:val="single" w:sz="4" w:space="0" w:color="000000"/>
              <w:bottom w:val="single" w:sz="4" w:space="0" w:color="000000"/>
              <w:right w:val="single" w:sz="4" w:space="0" w:color="000000"/>
            </w:tcBorders>
            <w:vAlign w:val="center"/>
          </w:tcPr>
          <w:p w14:paraId="0705F516" w14:textId="77777777" w:rsidR="00CD3EE9" w:rsidRDefault="0062055D">
            <w:pPr>
              <w:spacing w:after="0" w:line="259" w:lineRule="auto"/>
              <w:ind w:left="0" w:right="47" w:firstLine="0"/>
              <w:jc w:val="center"/>
            </w:pPr>
            <w:r>
              <w:rPr>
                <w:sz w:val="18"/>
              </w:rPr>
              <w:t xml:space="preserve">85 </w:t>
            </w:r>
          </w:p>
        </w:tc>
        <w:tc>
          <w:tcPr>
            <w:tcW w:w="857" w:type="dxa"/>
            <w:tcBorders>
              <w:top w:val="single" w:sz="4" w:space="0" w:color="000000"/>
              <w:left w:val="single" w:sz="4" w:space="0" w:color="000000"/>
              <w:bottom w:val="single" w:sz="4" w:space="0" w:color="000000"/>
              <w:right w:val="single" w:sz="4" w:space="0" w:color="000000"/>
            </w:tcBorders>
            <w:vAlign w:val="center"/>
          </w:tcPr>
          <w:p w14:paraId="0A980DBC" w14:textId="77777777" w:rsidR="00CD3EE9" w:rsidRDefault="0062055D">
            <w:pPr>
              <w:spacing w:after="0" w:line="259" w:lineRule="auto"/>
              <w:ind w:left="0" w:right="46" w:firstLine="0"/>
              <w:jc w:val="center"/>
            </w:pPr>
            <w:r>
              <w:rPr>
                <w:sz w:val="18"/>
              </w:rPr>
              <w:t xml:space="preserve">65 </w:t>
            </w:r>
          </w:p>
        </w:tc>
        <w:tc>
          <w:tcPr>
            <w:tcW w:w="6481" w:type="dxa"/>
            <w:tcBorders>
              <w:top w:val="single" w:sz="4" w:space="0" w:color="000000"/>
              <w:left w:val="single" w:sz="4" w:space="0" w:color="000000"/>
              <w:bottom w:val="single" w:sz="4" w:space="0" w:color="000000"/>
              <w:right w:val="single" w:sz="4" w:space="0" w:color="000000"/>
            </w:tcBorders>
          </w:tcPr>
          <w:p w14:paraId="06539661" w14:textId="77777777" w:rsidR="00CD3EE9" w:rsidRDefault="0062055D">
            <w:pPr>
              <w:spacing w:after="0" w:line="259" w:lineRule="auto"/>
              <w:ind w:left="0" w:right="48" w:firstLine="0"/>
            </w:pPr>
            <w:r>
              <w:rPr>
                <w:sz w:val="18"/>
              </w:rPr>
              <w:t xml:space="preserve">Franquicias de farmacias, comercialización de gases industriales, mensajería y paquetería, representaciones artísticas, servicio de grúas, taller de mantenimiento industrial, tiendas de tejidos y textiles, aseguradoras, agencia de motocicleta nuevas, servicio de televisión por cable, bordados computarizados. </w:t>
            </w:r>
          </w:p>
        </w:tc>
      </w:tr>
      <w:tr w:rsidR="00CD3EE9" w14:paraId="61FB321B" w14:textId="77777777">
        <w:trPr>
          <w:trHeight w:val="424"/>
        </w:trPr>
        <w:tc>
          <w:tcPr>
            <w:tcW w:w="856" w:type="dxa"/>
            <w:tcBorders>
              <w:top w:val="single" w:sz="4" w:space="0" w:color="000000"/>
              <w:left w:val="single" w:sz="4" w:space="0" w:color="000000"/>
              <w:bottom w:val="single" w:sz="4" w:space="0" w:color="000000"/>
              <w:right w:val="single" w:sz="4" w:space="0" w:color="000000"/>
            </w:tcBorders>
            <w:vAlign w:val="center"/>
          </w:tcPr>
          <w:p w14:paraId="162E71D6" w14:textId="77777777" w:rsidR="00CD3EE9" w:rsidRDefault="0062055D">
            <w:pPr>
              <w:spacing w:after="0" w:line="259" w:lineRule="auto"/>
              <w:ind w:left="0" w:right="47" w:firstLine="0"/>
              <w:jc w:val="center"/>
            </w:pPr>
            <w:r>
              <w:rPr>
                <w:sz w:val="18"/>
              </w:rPr>
              <w:t xml:space="preserve">120 </w:t>
            </w:r>
          </w:p>
        </w:tc>
        <w:tc>
          <w:tcPr>
            <w:tcW w:w="856" w:type="dxa"/>
            <w:tcBorders>
              <w:top w:val="single" w:sz="4" w:space="0" w:color="000000"/>
              <w:left w:val="single" w:sz="4" w:space="0" w:color="000000"/>
              <w:bottom w:val="single" w:sz="4" w:space="0" w:color="000000"/>
              <w:right w:val="single" w:sz="4" w:space="0" w:color="000000"/>
            </w:tcBorders>
            <w:vAlign w:val="center"/>
          </w:tcPr>
          <w:p w14:paraId="0ED1E0FB" w14:textId="77777777" w:rsidR="00CD3EE9" w:rsidRDefault="0062055D">
            <w:pPr>
              <w:spacing w:after="0" w:line="259" w:lineRule="auto"/>
              <w:ind w:left="0" w:right="47" w:firstLine="0"/>
              <w:jc w:val="center"/>
            </w:pPr>
            <w:r>
              <w:rPr>
                <w:sz w:val="18"/>
              </w:rPr>
              <w:t xml:space="preserve">100 </w:t>
            </w:r>
          </w:p>
        </w:tc>
        <w:tc>
          <w:tcPr>
            <w:tcW w:w="856" w:type="dxa"/>
            <w:tcBorders>
              <w:top w:val="single" w:sz="4" w:space="0" w:color="000000"/>
              <w:left w:val="single" w:sz="4" w:space="0" w:color="000000"/>
              <w:bottom w:val="single" w:sz="4" w:space="0" w:color="000000"/>
              <w:right w:val="single" w:sz="4" w:space="0" w:color="000000"/>
            </w:tcBorders>
            <w:vAlign w:val="center"/>
          </w:tcPr>
          <w:p w14:paraId="24B0C68A" w14:textId="77777777" w:rsidR="00CD3EE9" w:rsidRDefault="0062055D">
            <w:pPr>
              <w:spacing w:after="0" w:line="259" w:lineRule="auto"/>
              <w:ind w:left="0" w:right="48" w:firstLine="0"/>
              <w:jc w:val="center"/>
            </w:pPr>
            <w:r>
              <w:rPr>
                <w:sz w:val="18"/>
              </w:rPr>
              <w:t xml:space="preserve">80 </w:t>
            </w:r>
          </w:p>
        </w:tc>
        <w:tc>
          <w:tcPr>
            <w:tcW w:w="857" w:type="dxa"/>
            <w:tcBorders>
              <w:top w:val="single" w:sz="4" w:space="0" w:color="000000"/>
              <w:left w:val="single" w:sz="4" w:space="0" w:color="000000"/>
              <w:bottom w:val="single" w:sz="4" w:space="0" w:color="000000"/>
              <w:right w:val="single" w:sz="4" w:space="0" w:color="000000"/>
            </w:tcBorders>
            <w:vAlign w:val="center"/>
          </w:tcPr>
          <w:p w14:paraId="2CBD6F4E" w14:textId="77777777" w:rsidR="00CD3EE9" w:rsidRDefault="0062055D">
            <w:pPr>
              <w:spacing w:after="0" w:line="259" w:lineRule="auto"/>
              <w:ind w:left="0" w:right="47" w:firstLine="0"/>
              <w:jc w:val="center"/>
            </w:pPr>
            <w:r>
              <w:rPr>
                <w:sz w:val="18"/>
              </w:rPr>
              <w:t xml:space="preserve">75 </w:t>
            </w:r>
          </w:p>
        </w:tc>
        <w:tc>
          <w:tcPr>
            <w:tcW w:w="6481" w:type="dxa"/>
            <w:tcBorders>
              <w:top w:val="single" w:sz="4" w:space="0" w:color="000000"/>
              <w:left w:val="single" w:sz="4" w:space="0" w:color="000000"/>
              <w:bottom w:val="single" w:sz="4" w:space="0" w:color="000000"/>
              <w:right w:val="single" w:sz="4" w:space="0" w:color="000000"/>
            </w:tcBorders>
          </w:tcPr>
          <w:p w14:paraId="7A63CEA3" w14:textId="77777777" w:rsidR="00CD3EE9" w:rsidRDefault="0062055D">
            <w:pPr>
              <w:spacing w:after="0" w:line="259" w:lineRule="auto"/>
              <w:ind w:left="0" w:firstLine="0"/>
            </w:pPr>
            <w:r>
              <w:rPr>
                <w:sz w:val="18"/>
              </w:rPr>
              <w:t xml:space="preserve">Aserraderos, madererías, venta de plantas o similares y comercio al por mayor de carne de aves. </w:t>
            </w:r>
          </w:p>
        </w:tc>
      </w:tr>
      <w:tr w:rsidR="00CD3EE9" w14:paraId="2599CA6C" w14:textId="77777777">
        <w:trPr>
          <w:trHeight w:val="424"/>
        </w:trPr>
        <w:tc>
          <w:tcPr>
            <w:tcW w:w="856" w:type="dxa"/>
            <w:tcBorders>
              <w:top w:val="single" w:sz="4" w:space="0" w:color="000000"/>
              <w:left w:val="single" w:sz="4" w:space="0" w:color="000000"/>
              <w:bottom w:val="single" w:sz="4" w:space="0" w:color="000000"/>
              <w:right w:val="single" w:sz="4" w:space="0" w:color="000000"/>
            </w:tcBorders>
            <w:vAlign w:val="center"/>
          </w:tcPr>
          <w:p w14:paraId="7CBE2F6A" w14:textId="77777777" w:rsidR="00CD3EE9" w:rsidRDefault="0062055D">
            <w:pPr>
              <w:spacing w:after="0" w:line="259" w:lineRule="auto"/>
              <w:ind w:left="0" w:right="47" w:firstLine="0"/>
              <w:jc w:val="center"/>
            </w:pPr>
            <w:r>
              <w:rPr>
                <w:sz w:val="18"/>
              </w:rPr>
              <w:t xml:space="preserve">216 </w:t>
            </w:r>
          </w:p>
        </w:tc>
        <w:tc>
          <w:tcPr>
            <w:tcW w:w="856" w:type="dxa"/>
            <w:tcBorders>
              <w:top w:val="single" w:sz="4" w:space="0" w:color="000000"/>
              <w:left w:val="single" w:sz="4" w:space="0" w:color="000000"/>
              <w:bottom w:val="single" w:sz="4" w:space="0" w:color="000000"/>
              <w:right w:val="single" w:sz="4" w:space="0" w:color="000000"/>
            </w:tcBorders>
            <w:vAlign w:val="center"/>
          </w:tcPr>
          <w:p w14:paraId="272DEE25" w14:textId="77777777" w:rsidR="00CD3EE9" w:rsidRDefault="0062055D">
            <w:pPr>
              <w:spacing w:after="0" w:line="259" w:lineRule="auto"/>
              <w:ind w:left="0" w:right="47" w:firstLine="0"/>
              <w:jc w:val="center"/>
            </w:pPr>
            <w:r>
              <w:rPr>
                <w:sz w:val="18"/>
              </w:rPr>
              <w:t xml:space="preserve">180 </w:t>
            </w:r>
          </w:p>
        </w:tc>
        <w:tc>
          <w:tcPr>
            <w:tcW w:w="856" w:type="dxa"/>
            <w:tcBorders>
              <w:top w:val="single" w:sz="4" w:space="0" w:color="000000"/>
              <w:left w:val="single" w:sz="4" w:space="0" w:color="000000"/>
              <w:bottom w:val="single" w:sz="4" w:space="0" w:color="000000"/>
              <w:right w:val="single" w:sz="4" w:space="0" w:color="000000"/>
            </w:tcBorders>
            <w:vAlign w:val="center"/>
          </w:tcPr>
          <w:p w14:paraId="2815C601" w14:textId="77777777" w:rsidR="00CD3EE9" w:rsidRDefault="0062055D">
            <w:pPr>
              <w:spacing w:after="0" w:line="259" w:lineRule="auto"/>
              <w:ind w:left="0" w:right="47" w:firstLine="0"/>
              <w:jc w:val="center"/>
            </w:pPr>
            <w:r>
              <w:rPr>
                <w:sz w:val="18"/>
              </w:rPr>
              <w:t xml:space="preserve">140 </w:t>
            </w:r>
          </w:p>
        </w:tc>
        <w:tc>
          <w:tcPr>
            <w:tcW w:w="857" w:type="dxa"/>
            <w:tcBorders>
              <w:top w:val="single" w:sz="4" w:space="0" w:color="000000"/>
              <w:left w:val="single" w:sz="4" w:space="0" w:color="000000"/>
              <w:bottom w:val="single" w:sz="4" w:space="0" w:color="000000"/>
              <w:right w:val="single" w:sz="4" w:space="0" w:color="000000"/>
            </w:tcBorders>
            <w:vAlign w:val="center"/>
          </w:tcPr>
          <w:p w14:paraId="6659CF8E" w14:textId="77777777" w:rsidR="00CD3EE9" w:rsidRDefault="0062055D">
            <w:pPr>
              <w:spacing w:after="0" w:line="259" w:lineRule="auto"/>
              <w:ind w:left="0" w:right="46" w:firstLine="0"/>
              <w:jc w:val="center"/>
            </w:pPr>
            <w:r>
              <w:rPr>
                <w:sz w:val="18"/>
              </w:rPr>
              <w:t xml:space="preserve">100 </w:t>
            </w:r>
          </w:p>
        </w:tc>
        <w:tc>
          <w:tcPr>
            <w:tcW w:w="6481" w:type="dxa"/>
            <w:tcBorders>
              <w:top w:val="single" w:sz="4" w:space="0" w:color="000000"/>
              <w:left w:val="single" w:sz="4" w:space="0" w:color="000000"/>
              <w:bottom w:val="single" w:sz="4" w:space="0" w:color="000000"/>
              <w:right w:val="single" w:sz="4" w:space="0" w:color="000000"/>
            </w:tcBorders>
          </w:tcPr>
          <w:p w14:paraId="1E7C6776" w14:textId="77777777" w:rsidR="00CD3EE9" w:rsidRDefault="0062055D">
            <w:pPr>
              <w:spacing w:after="0" w:line="259" w:lineRule="auto"/>
              <w:ind w:left="0" w:firstLine="0"/>
            </w:pPr>
            <w:r>
              <w:rPr>
                <w:sz w:val="18"/>
              </w:rPr>
              <w:t xml:space="preserve">Tiendas de autoservicio sin venta de alcohol (artículo 155 y 156 del código financiero revisar). </w:t>
            </w:r>
          </w:p>
        </w:tc>
      </w:tr>
      <w:tr w:rsidR="00CD3EE9" w14:paraId="5D3E4FD0" w14:textId="77777777">
        <w:trPr>
          <w:trHeight w:val="425"/>
        </w:trPr>
        <w:tc>
          <w:tcPr>
            <w:tcW w:w="856" w:type="dxa"/>
            <w:tcBorders>
              <w:top w:val="single" w:sz="4" w:space="0" w:color="000000"/>
              <w:left w:val="single" w:sz="4" w:space="0" w:color="000000"/>
              <w:bottom w:val="single" w:sz="4" w:space="0" w:color="000000"/>
              <w:right w:val="single" w:sz="4" w:space="0" w:color="000000"/>
            </w:tcBorders>
            <w:vAlign w:val="center"/>
          </w:tcPr>
          <w:p w14:paraId="17F75FB0" w14:textId="77777777" w:rsidR="00CD3EE9" w:rsidRDefault="0062055D">
            <w:pPr>
              <w:spacing w:after="0" w:line="259" w:lineRule="auto"/>
              <w:ind w:left="0" w:right="47" w:firstLine="0"/>
              <w:jc w:val="center"/>
            </w:pPr>
            <w:r>
              <w:rPr>
                <w:sz w:val="18"/>
              </w:rPr>
              <w:t xml:space="preserve">192 </w:t>
            </w:r>
          </w:p>
        </w:tc>
        <w:tc>
          <w:tcPr>
            <w:tcW w:w="856" w:type="dxa"/>
            <w:tcBorders>
              <w:top w:val="single" w:sz="4" w:space="0" w:color="000000"/>
              <w:left w:val="single" w:sz="4" w:space="0" w:color="000000"/>
              <w:bottom w:val="single" w:sz="4" w:space="0" w:color="000000"/>
              <w:right w:val="single" w:sz="4" w:space="0" w:color="000000"/>
            </w:tcBorders>
            <w:vAlign w:val="center"/>
          </w:tcPr>
          <w:p w14:paraId="081E9D3C" w14:textId="77777777" w:rsidR="00CD3EE9" w:rsidRDefault="0062055D">
            <w:pPr>
              <w:spacing w:after="0" w:line="259" w:lineRule="auto"/>
              <w:ind w:left="0" w:right="47" w:firstLine="0"/>
              <w:jc w:val="center"/>
            </w:pPr>
            <w:r>
              <w:rPr>
                <w:sz w:val="18"/>
              </w:rPr>
              <w:t xml:space="preserve">160 </w:t>
            </w:r>
          </w:p>
        </w:tc>
        <w:tc>
          <w:tcPr>
            <w:tcW w:w="856" w:type="dxa"/>
            <w:tcBorders>
              <w:top w:val="single" w:sz="4" w:space="0" w:color="000000"/>
              <w:left w:val="single" w:sz="4" w:space="0" w:color="000000"/>
              <w:bottom w:val="single" w:sz="4" w:space="0" w:color="000000"/>
              <w:right w:val="single" w:sz="4" w:space="0" w:color="000000"/>
            </w:tcBorders>
            <w:vAlign w:val="center"/>
          </w:tcPr>
          <w:p w14:paraId="1982C66A" w14:textId="77777777" w:rsidR="00CD3EE9" w:rsidRDefault="0062055D">
            <w:pPr>
              <w:spacing w:after="0" w:line="259" w:lineRule="auto"/>
              <w:ind w:left="0" w:right="47" w:firstLine="0"/>
              <w:jc w:val="center"/>
            </w:pPr>
            <w:r>
              <w:rPr>
                <w:sz w:val="18"/>
              </w:rPr>
              <w:t xml:space="preserve">120 </w:t>
            </w:r>
          </w:p>
        </w:tc>
        <w:tc>
          <w:tcPr>
            <w:tcW w:w="857" w:type="dxa"/>
            <w:tcBorders>
              <w:top w:val="single" w:sz="4" w:space="0" w:color="000000"/>
              <w:left w:val="single" w:sz="4" w:space="0" w:color="000000"/>
              <w:bottom w:val="single" w:sz="4" w:space="0" w:color="000000"/>
              <w:right w:val="single" w:sz="4" w:space="0" w:color="000000"/>
            </w:tcBorders>
            <w:vAlign w:val="center"/>
          </w:tcPr>
          <w:p w14:paraId="49028C27" w14:textId="77777777" w:rsidR="00CD3EE9" w:rsidRDefault="0062055D">
            <w:pPr>
              <w:spacing w:after="0" w:line="259" w:lineRule="auto"/>
              <w:ind w:left="0" w:right="47" w:firstLine="0"/>
              <w:jc w:val="center"/>
            </w:pPr>
            <w:r>
              <w:rPr>
                <w:sz w:val="18"/>
              </w:rPr>
              <w:t xml:space="preserve">80 </w:t>
            </w:r>
          </w:p>
        </w:tc>
        <w:tc>
          <w:tcPr>
            <w:tcW w:w="6481" w:type="dxa"/>
            <w:tcBorders>
              <w:top w:val="single" w:sz="4" w:space="0" w:color="000000"/>
              <w:left w:val="single" w:sz="4" w:space="0" w:color="000000"/>
              <w:bottom w:val="single" w:sz="4" w:space="0" w:color="000000"/>
              <w:right w:val="single" w:sz="4" w:space="0" w:color="000000"/>
            </w:tcBorders>
          </w:tcPr>
          <w:p w14:paraId="01C77E20" w14:textId="77777777" w:rsidR="00CD3EE9" w:rsidRDefault="0062055D">
            <w:pPr>
              <w:spacing w:after="0" w:line="259" w:lineRule="auto"/>
              <w:ind w:left="0" w:firstLine="0"/>
            </w:pPr>
            <w:r>
              <w:rPr>
                <w:sz w:val="18"/>
              </w:rPr>
              <w:t xml:space="preserve">Miscelánea con venta de vinos y licores y cerveza en botella cerrada (artículo 155 y 156 del código financiero revisar). </w:t>
            </w:r>
          </w:p>
        </w:tc>
      </w:tr>
      <w:tr w:rsidR="00CD3EE9" w14:paraId="31088428" w14:textId="77777777">
        <w:trPr>
          <w:trHeight w:val="424"/>
        </w:trPr>
        <w:tc>
          <w:tcPr>
            <w:tcW w:w="856" w:type="dxa"/>
            <w:tcBorders>
              <w:top w:val="single" w:sz="4" w:space="0" w:color="000000"/>
              <w:left w:val="single" w:sz="4" w:space="0" w:color="000000"/>
              <w:bottom w:val="single" w:sz="4" w:space="0" w:color="000000"/>
              <w:right w:val="single" w:sz="4" w:space="0" w:color="000000"/>
            </w:tcBorders>
            <w:vAlign w:val="center"/>
          </w:tcPr>
          <w:p w14:paraId="3A88D5A0" w14:textId="77777777" w:rsidR="00CD3EE9" w:rsidRDefault="0062055D">
            <w:pPr>
              <w:spacing w:after="0" w:line="259" w:lineRule="auto"/>
              <w:ind w:left="0" w:right="47" w:firstLine="0"/>
              <w:jc w:val="center"/>
            </w:pPr>
            <w:r>
              <w:rPr>
                <w:sz w:val="18"/>
              </w:rPr>
              <w:t xml:space="preserve">270 </w:t>
            </w:r>
          </w:p>
        </w:tc>
        <w:tc>
          <w:tcPr>
            <w:tcW w:w="856" w:type="dxa"/>
            <w:tcBorders>
              <w:top w:val="single" w:sz="4" w:space="0" w:color="000000"/>
              <w:left w:val="single" w:sz="4" w:space="0" w:color="000000"/>
              <w:bottom w:val="single" w:sz="4" w:space="0" w:color="000000"/>
              <w:right w:val="single" w:sz="4" w:space="0" w:color="000000"/>
            </w:tcBorders>
            <w:vAlign w:val="center"/>
          </w:tcPr>
          <w:p w14:paraId="2E783DA8" w14:textId="77777777" w:rsidR="00CD3EE9" w:rsidRDefault="0062055D">
            <w:pPr>
              <w:spacing w:after="0" w:line="259" w:lineRule="auto"/>
              <w:ind w:left="0" w:right="47" w:firstLine="0"/>
              <w:jc w:val="center"/>
            </w:pPr>
            <w:r>
              <w:rPr>
                <w:sz w:val="18"/>
              </w:rPr>
              <w:t xml:space="preserve">225 </w:t>
            </w:r>
          </w:p>
        </w:tc>
        <w:tc>
          <w:tcPr>
            <w:tcW w:w="856" w:type="dxa"/>
            <w:tcBorders>
              <w:top w:val="single" w:sz="4" w:space="0" w:color="000000"/>
              <w:left w:val="single" w:sz="4" w:space="0" w:color="000000"/>
              <w:bottom w:val="single" w:sz="4" w:space="0" w:color="000000"/>
              <w:right w:val="single" w:sz="4" w:space="0" w:color="000000"/>
            </w:tcBorders>
            <w:vAlign w:val="center"/>
          </w:tcPr>
          <w:p w14:paraId="55E22A66" w14:textId="77777777" w:rsidR="00CD3EE9" w:rsidRDefault="0062055D">
            <w:pPr>
              <w:spacing w:after="0" w:line="259" w:lineRule="auto"/>
              <w:ind w:left="0" w:right="47" w:firstLine="0"/>
              <w:jc w:val="center"/>
            </w:pPr>
            <w:r>
              <w:rPr>
                <w:sz w:val="18"/>
              </w:rPr>
              <w:t xml:space="preserve">185 </w:t>
            </w:r>
          </w:p>
        </w:tc>
        <w:tc>
          <w:tcPr>
            <w:tcW w:w="857" w:type="dxa"/>
            <w:tcBorders>
              <w:top w:val="single" w:sz="4" w:space="0" w:color="000000"/>
              <w:left w:val="single" w:sz="4" w:space="0" w:color="000000"/>
              <w:bottom w:val="single" w:sz="4" w:space="0" w:color="000000"/>
              <w:right w:val="single" w:sz="4" w:space="0" w:color="000000"/>
            </w:tcBorders>
            <w:vAlign w:val="center"/>
          </w:tcPr>
          <w:p w14:paraId="6081791F" w14:textId="77777777" w:rsidR="00CD3EE9" w:rsidRDefault="0062055D">
            <w:pPr>
              <w:spacing w:after="0" w:line="259" w:lineRule="auto"/>
              <w:ind w:left="0" w:right="46" w:firstLine="0"/>
              <w:jc w:val="center"/>
            </w:pPr>
            <w:r>
              <w:rPr>
                <w:sz w:val="18"/>
              </w:rPr>
              <w:t xml:space="preserve">150 </w:t>
            </w:r>
          </w:p>
        </w:tc>
        <w:tc>
          <w:tcPr>
            <w:tcW w:w="6481" w:type="dxa"/>
            <w:tcBorders>
              <w:top w:val="single" w:sz="4" w:space="0" w:color="000000"/>
              <w:left w:val="single" w:sz="4" w:space="0" w:color="000000"/>
              <w:bottom w:val="single" w:sz="4" w:space="0" w:color="000000"/>
              <w:right w:val="single" w:sz="4" w:space="0" w:color="000000"/>
            </w:tcBorders>
          </w:tcPr>
          <w:p w14:paraId="621093F2" w14:textId="77777777" w:rsidR="00CD3EE9" w:rsidRDefault="0062055D">
            <w:pPr>
              <w:spacing w:after="0" w:line="259" w:lineRule="auto"/>
              <w:ind w:left="0" w:firstLine="0"/>
            </w:pPr>
            <w:r>
              <w:rPr>
                <w:sz w:val="18"/>
              </w:rPr>
              <w:t xml:space="preserve">Tiendas de autoservicio con venta de alcohol (artículo 155 y 156 del código financiero revisar). </w:t>
            </w:r>
          </w:p>
        </w:tc>
      </w:tr>
      <w:tr w:rsidR="00CD3EE9" w14:paraId="4D23CE02" w14:textId="77777777">
        <w:trPr>
          <w:trHeight w:val="217"/>
        </w:trPr>
        <w:tc>
          <w:tcPr>
            <w:tcW w:w="856" w:type="dxa"/>
            <w:tcBorders>
              <w:top w:val="single" w:sz="4" w:space="0" w:color="000000"/>
              <w:left w:val="single" w:sz="4" w:space="0" w:color="000000"/>
              <w:bottom w:val="single" w:sz="4" w:space="0" w:color="000000"/>
              <w:right w:val="single" w:sz="4" w:space="0" w:color="000000"/>
            </w:tcBorders>
          </w:tcPr>
          <w:p w14:paraId="2EC2B2D2" w14:textId="77777777" w:rsidR="00CD3EE9" w:rsidRDefault="0062055D">
            <w:pPr>
              <w:spacing w:after="0" w:line="259" w:lineRule="auto"/>
              <w:ind w:left="0" w:right="46" w:firstLine="0"/>
              <w:jc w:val="center"/>
            </w:pPr>
            <w:r>
              <w:rPr>
                <w:sz w:val="18"/>
              </w:rPr>
              <w:t xml:space="preserve">94 </w:t>
            </w:r>
          </w:p>
        </w:tc>
        <w:tc>
          <w:tcPr>
            <w:tcW w:w="856" w:type="dxa"/>
            <w:tcBorders>
              <w:top w:val="single" w:sz="4" w:space="0" w:color="000000"/>
              <w:left w:val="single" w:sz="4" w:space="0" w:color="000000"/>
              <w:bottom w:val="single" w:sz="4" w:space="0" w:color="000000"/>
              <w:right w:val="single" w:sz="4" w:space="0" w:color="000000"/>
            </w:tcBorders>
          </w:tcPr>
          <w:p w14:paraId="7E52F648" w14:textId="77777777" w:rsidR="00CD3EE9" w:rsidRDefault="0062055D">
            <w:pPr>
              <w:spacing w:after="0" w:line="259" w:lineRule="auto"/>
              <w:ind w:left="0" w:right="48" w:firstLine="0"/>
              <w:jc w:val="center"/>
            </w:pPr>
            <w:r>
              <w:rPr>
                <w:sz w:val="18"/>
              </w:rPr>
              <w:t xml:space="preserve">78 </w:t>
            </w:r>
          </w:p>
        </w:tc>
        <w:tc>
          <w:tcPr>
            <w:tcW w:w="856" w:type="dxa"/>
            <w:tcBorders>
              <w:top w:val="single" w:sz="4" w:space="0" w:color="000000"/>
              <w:left w:val="single" w:sz="4" w:space="0" w:color="000000"/>
              <w:bottom w:val="single" w:sz="4" w:space="0" w:color="000000"/>
              <w:right w:val="single" w:sz="4" w:space="0" w:color="000000"/>
            </w:tcBorders>
          </w:tcPr>
          <w:p w14:paraId="4FBF19BF" w14:textId="77777777" w:rsidR="00CD3EE9" w:rsidRDefault="0062055D">
            <w:pPr>
              <w:spacing w:after="0" w:line="259" w:lineRule="auto"/>
              <w:ind w:left="0" w:right="48" w:firstLine="0"/>
              <w:jc w:val="center"/>
            </w:pPr>
            <w:r>
              <w:rPr>
                <w:sz w:val="18"/>
              </w:rPr>
              <w:t xml:space="preserve">73 </w:t>
            </w:r>
          </w:p>
        </w:tc>
        <w:tc>
          <w:tcPr>
            <w:tcW w:w="857" w:type="dxa"/>
            <w:tcBorders>
              <w:top w:val="single" w:sz="4" w:space="0" w:color="000000"/>
              <w:left w:val="single" w:sz="4" w:space="0" w:color="000000"/>
              <w:bottom w:val="single" w:sz="4" w:space="0" w:color="000000"/>
              <w:right w:val="single" w:sz="4" w:space="0" w:color="000000"/>
            </w:tcBorders>
          </w:tcPr>
          <w:p w14:paraId="714B9C4F" w14:textId="77777777" w:rsidR="00CD3EE9" w:rsidRDefault="0062055D">
            <w:pPr>
              <w:spacing w:after="0" w:line="259" w:lineRule="auto"/>
              <w:ind w:left="0" w:right="47" w:firstLine="0"/>
              <w:jc w:val="center"/>
            </w:pPr>
            <w:r>
              <w:rPr>
                <w:sz w:val="18"/>
              </w:rPr>
              <w:t xml:space="preserve">65 </w:t>
            </w:r>
          </w:p>
        </w:tc>
        <w:tc>
          <w:tcPr>
            <w:tcW w:w="6481" w:type="dxa"/>
            <w:tcBorders>
              <w:top w:val="single" w:sz="4" w:space="0" w:color="000000"/>
              <w:left w:val="single" w:sz="4" w:space="0" w:color="000000"/>
              <w:bottom w:val="single" w:sz="4" w:space="0" w:color="000000"/>
              <w:right w:val="single" w:sz="4" w:space="0" w:color="000000"/>
            </w:tcBorders>
          </w:tcPr>
          <w:p w14:paraId="7CB8806D" w14:textId="77777777" w:rsidR="00CD3EE9" w:rsidRDefault="0062055D">
            <w:pPr>
              <w:spacing w:after="0" w:line="259" w:lineRule="auto"/>
              <w:ind w:left="0" w:firstLine="0"/>
              <w:jc w:val="left"/>
            </w:pPr>
            <w:r>
              <w:rPr>
                <w:sz w:val="18"/>
              </w:rPr>
              <w:t xml:space="preserve">Laboratorio clínico. </w:t>
            </w:r>
          </w:p>
        </w:tc>
      </w:tr>
      <w:tr w:rsidR="00CD3EE9" w14:paraId="101B4C84" w14:textId="77777777">
        <w:trPr>
          <w:trHeight w:val="217"/>
        </w:trPr>
        <w:tc>
          <w:tcPr>
            <w:tcW w:w="856" w:type="dxa"/>
            <w:tcBorders>
              <w:top w:val="single" w:sz="4" w:space="0" w:color="000000"/>
              <w:left w:val="single" w:sz="4" w:space="0" w:color="000000"/>
              <w:bottom w:val="single" w:sz="4" w:space="0" w:color="000000"/>
              <w:right w:val="single" w:sz="4" w:space="0" w:color="000000"/>
            </w:tcBorders>
          </w:tcPr>
          <w:p w14:paraId="71A2F8AB" w14:textId="77777777" w:rsidR="00CD3EE9" w:rsidRDefault="0062055D">
            <w:pPr>
              <w:spacing w:after="0" w:line="259" w:lineRule="auto"/>
              <w:ind w:left="0" w:right="47" w:firstLine="0"/>
              <w:jc w:val="center"/>
            </w:pPr>
            <w:r>
              <w:rPr>
                <w:sz w:val="18"/>
              </w:rPr>
              <w:t xml:space="preserve">462 </w:t>
            </w:r>
          </w:p>
        </w:tc>
        <w:tc>
          <w:tcPr>
            <w:tcW w:w="856" w:type="dxa"/>
            <w:tcBorders>
              <w:top w:val="single" w:sz="4" w:space="0" w:color="000000"/>
              <w:left w:val="single" w:sz="4" w:space="0" w:color="000000"/>
              <w:bottom w:val="single" w:sz="4" w:space="0" w:color="000000"/>
              <w:right w:val="single" w:sz="4" w:space="0" w:color="000000"/>
            </w:tcBorders>
          </w:tcPr>
          <w:p w14:paraId="142A9F13" w14:textId="77777777" w:rsidR="00CD3EE9" w:rsidRDefault="0062055D">
            <w:pPr>
              <w:spacing w:after="0" w:line="259" w:lineRule="auto"/>
              <w:ind w:left="0" w:right="47" w:firstLine="0"/>
              <w:jc w:val="center"/>
            </w:pPr>
            <w:r>
              <w:rPr>
                <w:sz w:val="18"/>
              </w:rPr>
              <w:t xml:space="preserve">385 </w:t>
            </w:r>
          </w:p>
        </w:tc>
        <w:tc>
          <w:tcPr>
            <w:tcW w:w="856" w:type="dxa"/>
            <w:tcBorders>
              <w:top w:val="single" w:sz="4" w:space="0" w:color="000000"/>
              <w:left w:val="single" w:sz="4" w:space="0" w:color="000000"/>
              <w:bottom w:val="single" w:sz="4" w:space="0" w:color="000000"/>
              <w:right w:val="single" w:sz="4" w:space="0" w:color="000000"/>
            </w:tcBorders>
          </w:tcPr>
          <w:p w14:paraId="4225658F" w14:textId="77777777" w:rsidR="00CD3EE9" w:rsidRDefault="0062055D">
            <w:pPr>
              <w:spacing w:after="0" w:line="259" w:lineRule="auto"/>
              <w:ind w:left="0" w:right="47" w:firstLine="0"/>
              <w:jc w:val="center"/>
            </w:pPr>
            <w:r>
              <w:rPr>
                <w:sz w:val="18"/>
              </w:rPr>
              <w:t xml:space="preserve">350 </w:t>
            </w:r>
          </w:p>
        </w:tc>
        <w:tc>
          <w:tcPr>
            <w:tcW w:w="857" w:type="dxa"/>
            <w:tcBorders>
              <w:top w:val="single" w:sz="4" w:space="0" w:color="000000"/>
              <w:left w:val="single" w:sz="4" w:space="0" w:color="000000"/>
              <w:bottom w:val="single" w:sz="4" w:space="0" w:color="000000"/>
              <w:right w:val="single" w:sz="4" w:space="0" w:color="000000"/>
            </w:tcBorders>
          </w:tcPr>
          <w:p w14:paraId="2FB5E7A2" w14:textId="77777777" w:rsidR="00CD3EE9" w:rsidRDefault="0062055D">
            <w:pPr>
              <w:spacing w:after="0" w:line="259" w:lineRule="auto"/>
              <w:ind w:left="0" w:right="46" w:firstLine="0"/>
              <w:jc w:val="center"/>
            </w:pPr>
            <w:r>
              <w:rPr>
                <w:sz w:val="18"/>
              </w:rPr>
              <w:t xml:space="preserve">300 </w:t>
            </w:r>
          </w:p>
        </w:tc>
        <w:tc>
          <w:tcPr>
            <w:tcW w:w="6481" w:type="dxa"/>
            <w:tcBorders>
              <w:top w:val="single" w:sz="4" w:space="0" w:color="000000"/>
              <w:left w:val="single" w:sz="4" w:space="0" w:color="000000"/>
              <w:bottom w:val="single" w:sz="4" w:space="0" w:color="000000"/>
              <w:right w:val="single" w:sz="4" w:space="0" w:color="000000"/>
            </w:tcBorders>
          </w:tcPr>
          <w:p w14:paraId="7083ECAB" w14:textId="77777777" w:rsidR="00CD3EE9" w:rsidRDefault="0062055D">
            <w:pPr>
              <w:spacing w:after="0" w:line="259" w:lineRule="auto"/>
              <w:ind w:left="0" w:firstLine="0"/>
              <w:jc w:val="left"/>
            </w:pPr>
            <w:r>
              <w:rPr>
                <w:sz w:val="18"/>
              </w:rPr>
              <w:t xml:space="preserve">Otras industrias manufactureras. </w:t>
            </w:r>
          </w:p>
        </w:tc>
      </w:tr>
      <w:tr w:rsidR="00CD3EE9" w14:paraId="60F81831" w14:textId="77777777">
        <w:trPr>
          <w:trHeight w:val="216"/>
        </w:trPr>
        <w:tc>
          <w:tcPr>
            <w:tcW w:w="856" w:type="dxa"/>
            <w:tcBorders>
              <w:top w:val="single" w:sz="4" w:space="0" w:color="000000"/>
              <w:left w:val="single" w:sz="4" w:space="0" w:color="000000"/>
              <w:bottom w:val="single" w:sz="4" w:space="0" w:color="000000"/>
              <w:right w:val="single" w:sz="4" w:space="0" w:color="000000"/>
            </w:tcBorders>
          </w:tcPr>
          <w:p w14:paraId="0253291E" w14:textId="77777777" w:rsidR="00CD3EE9" w:rsidRDefault="0062055D">
            <w:pPr>
              <w:spacing w:after="0" w:line="259" w:lineRule="auto"/>
              <w:ind w:left="0" w:right="47" w:firstLine="0"/>
              <w:jc w:val="center"/>
            </w:pPr>
            <w:r>
              <w:rPr>
                <w:sz w:val="18"/>
              </w:rPr>
              <w:t xml:space="preserve">132 </w:t>
            </w:r>
          </w:p>
        </w:tc>
        <w:tc>
          <w:tcPr>
            <w:tcW w:w="856" w:type="dxa"/>
            <w:tcBorders>
              <w:top w:val="single" w:sz="4" w:space="0" w:color="000000"/>
              <w:left w:val="single" w:sz="4" w:space="0" w:color="000000"/>
              <w:bottom w:val="single" w:sz="4" w:space="0" w:color="000000"/>
              <w:right w:val="single" w:sz="4" w:space="0" w:color="000000"/>
            </w:tcBorders>
          </w:tcPr>
          <w:p w14:paraId="4B5D0A1D" w14:textId="77777777" w:rsidR="00CD3EE9" w:rsidRDefault="0062055D">
            <w:pPr>
              <w:spacing w:after="0" w:line="259" w:lineRule="auto"/>
              <w:ind w:left="0" w:right="47" w:firstLine="0"/>
              <w:jc w:val="center"/>
            </w:pPr>
            <w:r>
              <w:rPr>
                <w:sz w:val="18"/>
              </w:rPr>
              <w:t xml:space="preserve">110 </w:t>
            </w:r>
          </w:p>
        </w:tc>
        <w:tc>
          <w:tcPr>
            <w:tcW w:w="856" w:type="dxa"/>
            <w:tcBorders>
              <w:top w:val="single" w:sz="4" w:space="0" w:color="000000"/>
              <w:left w:val="single" w:sz="4" w:space="0" w:color="000000"/>
              <w:bottom w:val="single" w:sz="4" w:space="0" w:color="000000"/>
              <w:right w:val="single" w:sz="4" w:space="0" w:color="000000"/>
            </w:tcBorders>
          </w:tcPr>
          <w:p w14:paraId="4B59C671" w14:textId="77777777" w:rsidR="00CD3EE9" w:rsidRDefault="0062055D">
            <w:pPr>
              <w:spacing w:after="0" w:line="259" w:lineRule="auto"/>
              <w:ind w:left="0" w:right="48" w:firstLine="0"/>
              <w:jc w:val="center"/>
            </w:pPr>
            <w:r>
              <w:rPr>
                <w:sz w:val="18"/>
              </w:rPr>
              <w:t xml:space="preserve">82 </w:t>
            </w:r>
          </w:p>
        </w:tc>
        <w:tc>
          <w:tcPr>
            <w:tcW w:w="857" w:type="dxa"/>
            <w:tcBorders>
              <w:top w:val="single" w:sz="4" w:space="0" w:color="000000"/>
              <w:left w:val="single" w:sz="4" w:space="0" w:color="000000"/>
              <w:bottom w:val="single" w:sz="4" w:space="0" w:color="000000"/>
              <w:right w:val="single" w:sz="4" w:space="0" w:color="000000"/>
            </w:tcBorders>
          </w:tcPr>
          <w:p w14:paraId="4E1EA79B" w14:textId="77777777" w:rsidR="00CD3EE9" w:rsidRDefault="0062055D">
            <w:pPr>
              <w:spacing w:after="0" w:line="259" w:lineRule="auto"/>
              <w:ind w:left="0" w:right="47" w:firstLine="0"/>
              <w:jc w:val="center"/>
            </w:pPr>
            <w:r>
              <w:rPr>
                <w:sz w:val="18"/>
              </w:rPr>
              <w:t xml:space="preserve">65 </w:t>
            </w:r>
          </w:p>
        </w:tc>
        <w:tc>
          <w:tcPr>
            <w:tcW w:w="6481" w:type="dxa"/>
            <w:tcBorders>
              <w:top w:val="single" w:sz="4" w:space="0" w:color="000000"/>
              <w:left w:val="single" w:sz="4" w:space="0" w:color="000000"/>
              <w:bottom w:val="single" w:sz="4" w:space="0" w:color="000000"/>
              <w:right w:val="single" w:sz="4" w:space="0" w:color="000000"/>
            </w:tcBorders>
          </w:tcPr>
          <w:p w14:paraId="0910B4E3" w14:textId="77777777" w:rsidR="00CD3EE9" w:rsidRDefault="0062055D">
            <w:pPr>
              <w:spacing w:after="0" w:line="259" w:lineRule="auto"/>
              <w:ind w:left="0" w:firstLine="0"/>
              <w:jc w:val="left"/>
            </w:pPr>
            <w:r>
              <w:rPr>
                <w:sz w:val="18"/>
              </w:rPr>
              <w:t xml:space="preserve">Motel con 5 habitaciones. </w:t>
            </w:r>
          </w:p>
        </w:tc>
      </w:tr>
      <w:tr w:rsidR="00CD3EE9" w14:paraId="40E90B0F" w14:textId="77777777">
        <w:trPr>
          <w:trHeight w:val="217"/>
        </w:trPr>
        <w:tc>
          <w:tcPr>
            <w:tcW w:w="856" w:type="dxa"/>
            <w:tcBorders>
              <w:top w:val="single" w:sz="4" w:space="0" w:color="000000"/>
              <w:left w:val="single" w:sz="4" w:space="0" w:color="000000"/>
              <w:bottom w:val="single" w:sz="4" w:space="0" w:color="000000"/>
              <w:right w:val="single" w:sz="4" w:space="0" w:color="000000"/>
            </w:tcBorders>
          </w:tcPr>
          <w:p w14:paraId="28C504B1" w14:textId="77777777" w:rsidR="00CD3EE9" w:rsidRDefault="0062055D">
            <w:pPr>
              <w:spacing w:after="0" w:line="259" w:lineRule="auto"/>
              <w:ind w:left="0" w:right="47" w:firstLine="0"/>
              <w:jc w:val="center"/>
            </w:pPr>
            <w:r>
              <w:rPr>
                <w:sz w:val="18"/>
              </w:rPr>
              <w:t xml:space="preserve">142 </w:t>
            </w:r>
          </w:p>
        </w:tc>
        <w:tc>
          <w:tcPr>
            <w:tcW w:w="856" w:type="dxa"/>
            <w:tcBorders>
              <w:top w:val="single" w:sz="4" w:space="0" w:color="000000"/>
              <w:left w:val="single" w:sz="4" w:space="0" w:color="000000"/>
              <w:bottom w:val="single" w:sz="4" w:space="0" w:color="000000"/>
              <w:right w:val="single" w:sz="4" w:space="0" w:color="000000"/>
            </w:tcBorders>
          </w:tcPr>
          <w:p w14:paraId="2951BB91" w14:textId="77777777" w:rsidR="00CD3EE9" w:rsidRDefault="0062055D">
            <w:pPr>
              <w:spacing w:after="0" w:line="259" w:lineRule="auto"/>
              <w:ind w:left="0" w:right="47" w:firstLine="0"/>
              <w:jc w:val="center"/>
            </w:pPr>
            <w:r>
              <w:rPr>
                <w:sz w:val="18"/>
              </w:rPr>
              <w:t xml:space="preserve">118 </w:t>
            </w:r>
          </w:p>
        </w:tc>
        <w:tc>
          <w:tcPr>
            <w:tcW w:w="856" w:type="dxa"/>
            <w:tcBorders>
              <w:top w:val="single" w:sz="4" w:space="0" w:color="000000"/>
              <w:left w:val="single" w:sz="4" w:space="0" w:color="000000"/>
              <w:bottom w:val="single" w:sz="4" w:space="0" w:color="000000"/>
              <w:right w:val="single" w:sz="4" w:space="0" w:color="000000"/>
            </w:tcBorders>
          </w:tcPr>
          <w:p w14:paraId="3F95652B" w14:textId="77777777" w:rsidR="00CD3EE9" w:rsidRDefault="0062055D">
            <w:pPr>
              <w:spacing w:after="0" w:line="259" w:lineRule="auto"/>
              <w:ind w:left="0" w:right="48" w:firstLine="0"/>
              <w:jc w:val="center"/>
            </w:pPr>
            <w:r>
              <w:rPr>
                <w:sz w:val="18"/>
              </w:rPr>
              <w:t xml:space="preserve">85 </w:t>
            </w:r>
          </w:p>
        </w:tc>
        <w:tc>
          <w:tcPr>
            <w:tcW w:w="857" w:type="dxa"/>
            <w:tcBorders>
              <w:top w:val="single" w:sz="4" w:space="0" w:color="000000"/>
              <w:left w:val="single" w:sz="4" w:space="0" w:color="000000"/>
              <w:bottom w:val="single" w:sz="4" w:space="0" w:color="000000"/>
              <w:right w:val="single" w:sz="4" w:space="0" w:color="000000"/>
            </w:tcBorders>
          </w:tcPr>
          <w:p w14:paraId="61570500" w14:textId="77777777" w:rsidR="00CD3EE9" w:rsidRDefault="0062055D">
            <w:pPr>
              <w:spacing w:after="0" w:line="259" w:lineRule="auto"/>
              <w:ind w:left="0" w:right="47" w:firstLine="0"/>
              <w:jc w:val="center"/>
            </w:pPr>
            <w:r>
              <w:rPr>
                <w:sz w:val="18"/>
              </w:rPr>
              <w:t xml:space="preserve">75 </w:t>
            </w:r>
          </w:p>
        </w:tc>
        <w:tc>
          <w:tcPr>
            <w:tcW w:w="6481" w:type="dxa"/>
            <w:tcBorders>
              <w:top w:val="single" w:sz="4" w:space="0" w:color="000000"/>
              <w:left w:val="single" w:sz="4" w:space="0" w:color="000000"/>
              <w:bottom w:val="single" w:sz="4" w:space="0" w:color="000000"/>
              <w:right w:val="single" w:sz="4" w:space="0" w:color="000000"/>
            </w:tcBorders>
          </w:tcPr>
          <w:p w14:paraId="6267BDCB" w14:textId="77777777" w:rsidR="00CD3EE9" w:rsidRDefault="0062055D">
            <w:pPr>
              <w:spacing w:after="0" w:line="259" w:lineRule="auto"/>
              <w:ind w:left="0" w:firstLine="0"/>
              <w:jc w:val="left"/>
            </w:pPr>
            <w:r>
              <w:rPr>
                <w:sz w:val="18"/>
              </w:rPr>
              <w:t xml:space="preserve">Motel de 6 a 9 habitaciones. </w:t>
            </w:r>
          </w:p>
        </w:tc>
      </w:tr>
      <w:tr w:rsidR="00CD3EE9" w14:paraId="73276F96" w14:textId="77777777">
        <w:trPr>
          <w:trHeight w:val="217"/>
        </w:trPr>
        <w:tc>
          <w:tcPr>
            <w:tcW w:w="856" w:type="dxa"/>
            <w:tcBorders>
              <w:top w:val="single" w:sz="4" w:space="0" w:color="000000"/>
              <w:left w:val="single" w:sz="4" w:space="0" w:color="000000"/>
              <w:bottom w:val="single" w:sz="4" w:space="0" w:color="000000"/>
              <w:right w:val="single" w:sz="4" w:space="0" w:color="000000"/>
            </w:tcBorders>
          </w:tcPr>
          <w:p w14:paraId="475A1105" w14:textId="77777777" w:rsidR="00CD3EE9" w:rsidRDefault="0062055D">
            <w:pPr>
              <w:spacing w:after="0" w:line="259" w:lineRule="auto"/>
              <w:ind w:left="0" w:right="47" w:firstLine="0"/>
              <w:jc w:val="center"/>
            </w:pPr>
            <w:r>
              <w:rPr>
                <w:sz w:val="18"/>
              </w:rPr>
              <w:t xml:space="preserve">150 </w:t>
            </w:r>
          </w:p>
        </w:tc>
        <w:tc>
          <w:tcPr>
            <w:tcW w:w="856" w:type="dxa"/>
            <w:tcBorders>
              <w:top w:val="single" w:sz="4" w:space="0" w:color="000000"/>
              <w:left w:val="single" w:sz="4" w:space="0" w:color="000000"/>
              <w:bottom w:val="single" w:sz="4" w:space="0" w:color="000000"/>
              <w:right w:val="single" w:sz="4" w:space="0" w:color="000000"/>
            </w:tcBorders>
          </w:tcPr>
          <w:p w14:paraId="654BCD19" w14:textId="77777777" w:rsidR="00CD3EE9" w:rsidRDefault="0062055D">
            <w:pPr>
              <w:spacing w:after="0" w:line="259" w:lineRule="auto"/>
              <w:ind w:left="0" w:right="47" w:firstLine="0"/>
              <w:jc w:val="center"/>
            </w:pPr>
            <w:r>
              <w:rPr>
                <w:sz w:val="18"/>
              </w:rPr>
              <w:t xml:space="preserve">125 </w:t>
            </w:r>
          </w:p>
        </w:tc>
        <w:tc>
          <w:tcPr>
            <w:tcW w:w="856" w:type="dxa"/>
            <w:tcBorders>
              <w:top w:val="single" w:sz="4" w:space="0" w:color="000000"/>
              <w:left w:val="single" w:sz="4" w:space="0" w:color="000000"/>
              <w:bottom w:val="single" w:sz="4" w:space="0" w:color="000000"/>
              <w:right w:val="single" w:sz="4" w:space="0" w:color="000000"/>
            </w:tcBorders>
          </w:tcPr>
          <w:p w14:paraId="28082195" w14:textId="77777777" w:rsidR="00CD3EE9" w:rsidRDefault="0062055D">
            <w:pPr>
              <w:spacing w:after="0" w:line="259" w:lineRule="auto"/>
              <w:ind w:left="0" w:right="48" w:firstLine="0"/>
              <w:jc w:val="center"/>
            </w:pPr>
            <w:r>
              <w:rPr>
                <w:sz w:val="18"/>
              </w:rPr>
              <w:t xml:space="preserve">90 </w:t>
            </w:r>
          </w:p>
        </w:tc>
        <w:tc>
          <w:tcPr>
            <w:tcW w:w="857" w:type="dxa"/>
            <w:tcBorders>
              <w:top w:val="single" w:sz="4" w:space="0" w:color="000000"/>
              <w:left w:val="single" w:sz="4" w:space="0" w:color="000000"/>
              <w:bottom w:val="single" w:sz="4" w:space="0" w:color="000000"/>
              <w:right w:val="single" w:sz="4" w:space="0" w:color="000000"/>
            </w:tcBorders>
          </w:tcPr>
          <w:p w14:paraId="5AFD2160" w14:textId="77777777" w:rsidR="00CD3EE9" w:rsidRDefault="0062055D">
            <w:pPr>
              <w:spacing w:after="0" w:line="259" w:lineRule="auto"/>
              <w:ind w:left="0" w:right="47" w:firstLine="0"/>
              <w:jc w:val="center"/>
            </w:pPr>
            <w:r>
              <w:rPr>
                <w:sz w:val="18"/>
              </w:rPr>
              <w:t xml:space="preserve">80 </w:t>
            </w:r>
          </w:p>
        </w:tc>
        <w:tc>
          <w:tcPr>
            <w:tcW w:w="6481" w:type="dxa"/>
            <w:tcBorders>
              <w:top w:val="single" w:sz="4" w:space="0" w:color="000000"/>
              <w:left w:val="single" w:sz="4" w:space="0" w:color="000000"/>
              <w:bottom w:val="single" w:sz="4" w:space="0" w:color="000000"/>
              <w:right w:val="single" w:sz="4" w:space="0" w:color="000000"/>
            </w:tcBorders>
          </w:tcPr>
          <w:p w14:paraId="3BF64E52" w14:textId="77777777" w:rsidR="00CD3EE9" w:rsidRDefault="0062055D">
            <w:pPr>
              <w:spacing w:after="0" w:line="259" w:lineRule="auto"/>
              <w:ind w:left="0" w:firstLine="0"/>
              <w:jc w:val="left"/>
            </w:pPr>
            <w:r>
              <w:rPr>
                <w:sz w:val="18"/>
              </w:rPr>
              <w:t xml:space="preserve">Motel con más de 10 habitaciones. </w:t>
            </w:r>
          </w:p>
        </w:tc>
      </w:tr>
      <w:tr w:rsidR="00CD3EE9" w14:paraId="0D4C0425" w14:textId="77777777">
        <w:trPr>
          <w:trHeight w:val="217"/>
        </w:trPr>
        <w:tc>
          <w:tcPr>
            <w:tcW w:w="856" w:type="dxa"/>
            <w:tcBorders>
              <w:top w:val="single" w:sz="4" w:space="0" w:color="000000"/>
              <w:left w:val="single" w:sz="4" w:space="0" w:color="000000"/>
              <w:bottom w:val="single" w:sz="4" w:space="0" w:color="000000"/>
              <w:right w:val="single" w:sz="4" w:space="0" w:color="000000"/>
            </w:tcBorders>
          </w:tcPr>
          <w:p w14:paraId="4AF0B87D" w14:textId="77777777" w:rsidR="00CD3EE9" w:rsidRDefault="0062055D">
            <w:pPr>
              <w:spacing w:after="0" w:line="259" w:lineRule="auto"/>
              <w:ind w:left="0" w:right="47" w:firstLine="0"/>
              <w:jc w:val="center"/>
            </w:pPr>
            <w:r>
              <w:rPr>
                <w:sz w:val="18"/>
              </w:rPr>
              <w:t xml:space="preserve">180 </w:t>
            </w:r>
          </w:p>
        </w:tc>
        <w:tc>
          <w:tcPr>
            <w:tcW w:w="856" w:type="dxa"/>
            <w:tcBorders>
              <w:top w:val="single" w:sz="4" w:space="0" w:color="000000"/>
              <w:left w:val="single" w:sz="4" w:space="0" w:color="000000"/>
              <w:bottom w:val="single" w:sz="4" w:space="0" w:color="000000"/>
              <w:right w:val="single" w:sz="4" w:space="0" w:color="000000"/>
            </w:tcBorders>
          </w:tcPr>
          <w:p w14:paraId="0FE27BF0" w14:textId="77777777" w:rsidR="00CD3EE9" w:rsidRDefault="0062055D">
            <w:pPr>
              <w:spacing w:after="0" w:line="259" w:lineRule="auto"/>
              <w:ind w:left="0" w:right="47" w:firstLine="0"/>
              <w:jc w:val="center"/>
            </w:pPr>
            <w:r>
              <w:rPr>
                <w:sz w:val="18"/>
              </w:rPr>
              <w:t xml:space="preserve">150 </w:t>
            </w:r>
          </w:p>
        </w:tc>
        <w:tc>
          <w:tcPr>
            <w:tcW w:w="856" w:type="dxa"/>
            <w:tcBorders>
              <w:top w:val="single" w:sz="4" w:space="0" w:color="000000"/>
              <w:left w:val="single" w:sz="4" w:space="0" w:color="000000"/>
              <w:bottom w:val="single" w:sz="4" w:space="0" w:color="000000"/>
              <w:right w:val="single" w:sz="4" w:space="0" w:color="000000"/>
            </w:tcBorders>
          </w:tcPr>
          <w:p w14:paraId="7EB96892" w14:textId="77777777" w:rsidR="00CD3EE9" w:rsidRDefault="0062055D">
            <w:pPr>
              <w:spacing w:after="0" w:line="259" w:lineRule="auto"/>
              <w:ind w:left="0" w:right="47" w:firstLine="0"/>
              <w:jc w:val="center"/>
            </w:pPr>
            <w:r>
              <w:rPr>
                <w:sz w:val="18"/>
              </w:rPr>
              <w:t xml:space="preserve">125 </w:t>
            </w:r>
          </w:p>
        </w:tc>
        <w:tc>
          <w:tcPr>
            <w:tcW w:w="857" w:type="dxa"/>
            <w:tcBorders>
              <w:top w:val="single" w:sz="4" w:space="0" w:color="000000"/>
              <w:left w:val="single" w:sz="4" w:space="0" w:color="000000"/>
              <w:bottom w:val="single" w:sz="4" w:space="0" w:color="000000"/>
              <w:right w:val="single" w:sz="4" w:space="0" w:color="000000"/>
            </w:tcBorders>
          </w:tcPr>
          <w:p w14:paraId="29EDA6B2" w14:textId="77777777" w:rsidR="00CD3EE9" w:rsidRDefault="0062055D">
            <w:pPr>
              <w:spacing w:after="0" w:line="259" w:lineRule="auto"/>
              <w:ind w:left="0" w:right="46" w:firstLine="0"/>
              <w:jc w:val="center"/>
            </w:pPr>
            <w:r>
              <w:rPr>
                <w:sz w:val="18"/>
              </w:rPr>
              <w:t xml:space="preserve">115 </w:t>
            </w:r>
          </w:p>
        </w:tc>
        <w:tc>
          <w:tcPr>
            <w:tcW w:w="6481" w:type="dxa"/>
            <w:tcBorders>
              <w:top w:val="single" w:sz="4" w:space="0" w:color="000000"/>
              <w:left w:val="single" w:sz="4" w:space="0" w:color="000000"/>
              <w:bottom w:val="single" w:sz="4" w:space="0" w:color="000000"/>
              <w:right w:val="single" w:sz="4" w:space="0" w:color="000000"/>
            </w:tcBorders>
          </w:tcPr>
          <w:p w14:paraId="1D20C5AB" w14:textId="77777777" w:rsidR="00CD3EE9" w:rsidRDefault="0062055D">
            <w:pPr>
              <w:spacing w:after="0" w:line="259" w:lineRule="auto"/>
              <w:ind w:left="0" w:firstLine="0"/>
              <w:jc w:val="left"/>
            </w:pPr>
            <w:r>
              <w:rPr>
                <w:sz w:val="18"/>
              </w:rPr>
              <w:t xml:space="preserve">Hotel con más de 11 habitaciones. </w:t>
            </w:r>
          </w:p>
        </w:tc>
      </w:tr>
      <w:tr w:rsidR="00CD3EE9" w14:paraId="3A95AC37" w14:textId="77777777">
        <w:trPr>
          <w:trHeight w:val="217"/>
        </w:trPr>
        <w:tc>
          <w:tcPr>
            <w:tcW w:w="856" w:type="dxa"/>
            <w:tcBorders>
              <w:top w:val="single" w:sz="4" w:space="0" w:color="000000"/>
              <w:left w:val="single" w:sz="4" w:space="0" w:color="000000"/>
              <w:bottom w:val="single" w:sz="4" w:space="0" w:color="000000"/>
              <w:right w:val="single" w:sz="4" w:space="0" w:color="000000"/>
            </w:tcBorders>
          </w:tcPr>
          <w:p w14:paraId="3847BCCF" w14:textId="77777777" w:rsidR="00CD3EE9" w:rsidRDefault="0062055D">
            <w:pPr>
              <w:spacing w:after="0" w:line="259" w:lineRule="auto"/>
              <w:ind w:left="0" w:right="47" w:firstLine="0"/>
              <w:jc w:val="center"/>
            </w:pPr>
            <w:r>
              <w:rPr>
                <w:sz w:val="18"/>
              </w:rPr>
              <w:t xml:space="preserve">150 </w:t>
            </w:r>
          </w:p>
        </w:tc>
        <w:tc>
          <w:tcPr>
            <w:tcW w:w="856" w:type="dxa"/>
            <w:tcBorders>
              <w:top w:val="single" w:sz="4" w:space="0" w:color="000000"/>
              <w:left w:val="single" w:sz="4" w:space="0" w:color="000000"/>
              <w:bottom w:val="single" w:sz="4" w:space="0" w:color="000000"/>
              <w:right w:val="single" w:sz="4" w:space="0" w:color="000000"/>
            </w:tcBorders>
          </w:tcPr>
          <w:p w14:paraId="332321F9" w14:textId="77777777" w:rsidR="00CD3EE9" w:rsidRDefault="0062055D">
            <w:pPr>
              <w:spacing w:after="0" w:line="259" w:lineRule="auto"/>
              <w:ind w:left="0" w:right="47" w:firstLine="0"/>
              <w:jc w:val="center"/>
            </w:pPr>
            <w:r>
              <w:rPr>
                <w:sz w:val="18"/>
              </w:rPr>
              <w:t xml:space="preserve">125 </w:t>
            </w:r>
          </w:p>
        </w:tc>
        <w:tc>
          <w:tcPr>
            <w:tcW w:w="856" w:type="dxa"/>
            <w:tcBorders>
              <w:top w:val="single" w:sz="4" w:space="0" w:color="000000"/>
              <w:left w:val="single" w:sz="4" w:space="0" w:color="000000"/>
              <w:bottom w:val="single" w:sz="4" w:space="0" w:color="000000"/>
              <w:right w:val="single" w:sz="4" w:space="0" w:color="000000"/>
            </w:tcBorders>
          </w:tcPr>
          <w:p w14:paraId="65DB1FF3" w14:textId="77777777" w:rsidR="00CD3EE9" w:rsidRDefault="0062055D">
            <w:pPr>
              <w:spacing w:after="0" w:line="259" w:lineRule="auto"/>
              <w:ind w:left="0" w:right="47" w:firstLine="0"/>
              <w:jc w:val="center"/>
            </w:pPr>
            <w:r>
              <w:rPr>
                <w:sz w:val="18"/>
              </w:rPr>
              <w:t xml:space="preserve">105 </w:t>
            </w:r>
          </w:p>
        </w:tc>
        <w:tc>
          <w:tcPr>
            <w:tcW w:w="857" w:type="dxa"/>
            <w:tcBorders>
              <w:top w:val="single" w:sz="4" w:space="0" w:color="000000"/>
              <w:left w:val="single" w:sz="4" w:space="0" w:color="000000"/>
              <w:bottom w:val="single" w:sz="4" w:space="0" w:color="000000"/>
              <w:right w:val="single" w:sz="4" w:space="0" w:color="000000"/>
            </w:tcBorders>
          </w:tcPr>
          <w:p w14:paraId="2265ACF5" w14:textId="77777777" w:rsidR="00CD3EE9" w:rsidRDefault="0062055D">
            <w:pPr>
              <w:spacing w:after="0" w:line="259" w:lineRule="auto"/>
              <w:ind w:left="0" w:right="47" w:firstLine="0"/>
              <w:jc w:val="center"/>
            </w:pPr>
            <w:r>
              <w:rPr>
                <w:sz w:val="18"/>
              </w:rPr>
              <w:t xml:space="preserve">95 </w:t>
            </w:r>
          </w:p>
        </w:tc>
        <w:tc>
          <w:tcPr>
            <w:tcW w:w="6481" w:type="dxa"/>
            <w:tcBorders>
              <w:top w:val="single" w:sz="4" w:space="0" w:color="000000"/>
              <w:left w:val="single" w:sz="4" w:space="0" w:color="000000"/>
              <w:bottom w:val="single" w:sz="4" w:space="0" w:color="000000"/>
              <w:right w:val="single" w:sz="4" w:space="0" w:color="000000"/>
            </w:tcBorders>
          </w:tcPr>
          <w:p w14:paraId="31A8FA43" w14:textId="77777777" w:rsidR="00CD3EE9" w:rsidRDefault="0062055D">
            <w:pPr>
              <w:spacing w:after="0" w:line="259" w:lineRule="auto"/>
              <w:ind w:left="0" w:firstLine="0"/>
              <w:jc w:val="left"/>
            </w:pPr>
            <w:r>
              <w:rPr>
                <w:sz w:val="18"/>
              </w:rPr>
              <w:t xml:space="preserve">Hotel de 8 a 10 habitaciones. </w:t>
            </w:r>
          </w:p>
        </w:tc>
      </w:tr>
      <w:tr w:rsidR="00CD3EE9" w14:paraId="64955E45" w14:textId="77777777">
        <w:trPr>
          <w:trHeight w:val="216"/>
        </w:trPr>
        <w:tc>
          <w:tcPr>
            <w:tcW w:w="856" w:type="dxa"/>
            <w:tcBorders>
              <w:top w:val="single" w:sz="4" w:space="0" w:color="000000"/>
              <w:left w:val="single" w:sz="4" w:space="0" w:color="000000"/>
              <w:bottom w:val="single" w:sz="4" w:space="0" w:color="000000"/>
              <w:right w:val="single" w:sz="4" w:space="0" w:color="000000"/>
            </w:tcBorders>
          </w:tcPr>
          <w:p w14:paraId="1AFC8596" w14:textId="77777777" w:rsidR="00CD3EE9" w:rsidRDefault="0062055D">
            <w:pPr>
              <w:spacing w:after="0" w:line="259" w:lineRule="auto"/>
              <w:ind w:left="0" w:right="47" w:firstLine="0"/>
              <w:jc w:val="center"/>
            </w:pPr>
            <w:r>
              <w:rPr>
                <w:sz w:val="18"/>
              </w:rPr>
              <w:t xml:space="preserve">120 </w:t>
            </w:r>
          </w:p>
        </w:tc>
        <w:tc>
          <w:tcPr>
            <w:tcW w:w="856" w:type="dxa"/>
            <w:tcBorders>
              <w:top w:val="single" w:sz="4" w:space="0" w:color="000000"/>
              <w:left w:val="single" w:sz="4" w:space="0" w:color="000000"/>
              <w:bottom w:val="single" w:sz="4" w:space="0" w:color="000000"/>
              <w:right w:val="single" w:sz="4" w:space="0" w:color="000000"/>
            </w:tcBorders>
          </w:tcPr>
          <w:p w14:paraId="649D8988" w14:textId="77777777" w:rsidR="00CD3EE9" w:rsidRDefault="0062055D">
            <w:pPr>
              <w:spacing w:after="0" w:line="259" w:lineRule="auto"/>
              <w:ind w:left="0" w:right="47" w:firstLine="0"/>
              <w:jc w:val="center"/>
            </w:pPr>
            <w:r>
              <w:rPr>
                <w:sz w:val="18"/>
              </w:rPr>
              <w:t xml:space="preserve">100 </w:t>
            </w:r>
          </w:p>
        </w:tc>
        <w:tc>
          <w:tcPr>
            <w:tcW w:w="856" w:type="dxa"/>
            <w:tcBorders>
              <w:top w:val="single" w:sz="4" w:space="0" w:color="000000"/>
              <w:left w:val="single" w:sz="4" w:space="0" w:color="000000"/>
              <w:bottom w:val="single" w:sz="4" w:space="0" w:color="000000"/>
              <w:right w:val="single" w:sz="4" w:space="0" w:color="000000"/>
            </w:tcBorders>
          </w:tcPr>
          <w:p w14:paraId="0AB20F89" w14:textId="77777777" w:rsidR="00CD3EE9" w:rsidRDefault="0062055D">
            <w:pPr>
              <w:spacing w:after="0" w:line="259" w:lineRule="auto"/>
              <w:ind w:left="0" w:right="48" w:firstLine="0"/>
              <w:jc w:val="center"/>
            </w:pPr>
            <w:r>
              <w:rPr>
                <w:sz w:val="18"/>
              </w:rPr>
              <w:t xml:space="preserve">90 </w:t>
            </w:r>
          </w:p>
        </w:tc>
        <w:tc>
          <w:tcPr>
            <w:tcW w:w="857" w:type="dxa"/>
            <w:tcBorders>
              <w:top w:val="single" w:sz="4" w:space="0" w:color="000000"/>
              <w:left w:val="single" w:sz="4" w:space="0" w:color="000000"/>
              <w:bottom w:val="single" w:sz="4" w:space="0" w:color="000000"/>
              <w:right w:val="single" w:sz="4" w:space="0" w:color="000000"/>
            </w:tcBorders>
          </w:tcPr>
          <w:p w14:paraId="6C0AA82C" w14:textId="77777777" w:rsidR="00CD3EE9" w:rsidRDefault="0062055D">
            <w:pPr>
              <w:spacing w:after="0" w:line="259" w:lineRule="auto"/>
              <w:ind w:left="0" w:right="47" w:firstLine="0"/>
              <w:jc w:val="center"/>
            </w:pPr>
            <w:r>
              <w:rPr>
                <w:sz w:val="18"/>
              </w:rPr>
              <w:t xml:space="preserve">80 </w:t>
            </w:r>
          </w:p>
        </w:tc>
        <w:tc>
          <w:tcPr>
            <w:tcW w:w="6481" w:type="dxa"/>
            <w:tcBorders>
              <w:top w:val="single" w:sz="4" w:space="0" w:color="000000"/>
              <w:left w:val="single" w:sz="4" w:space="0" w:color="000000"/>
              <w:bottom w:val="single" w:sz="4" w:space="0" w:color="000000"/>
              <w:right w:val="single" w:sz="4" w:space="0" w:color="000000"/>
            </w:tcBorders>
          </w:tcPr>
          <w:p w14:paraId="6FE2A308" w14:textId="77777777" w:rsidR="00CD3EE9" w:rsidRDefault="0062055D">
            <w:pPr>
              <w:spacing w:after="0" w:line="259" w:lineRule="auto"/>
              <w:ind w:left="0" w:firstLine="0"/>
              <w:jc w:val="left"/>
            </w:pPr>
            <w:r>
              <w:rPr>
                <w:sz w:val="18"/>
              </w:rPr>
              <w:t xml:space="preserve">Hotel de 5 a 7 habitaciones. </w:t>
            </w:r>
          </w:p>
        </w:tc>
      </w:tr>
      <w:tr w:rsidR="00CD3EE9" w14:paraId="26C4CF7C" w14:textId="77777777">
        <w:trPr>
          <w:trHeight w:val="1045"/>
        </w:trPr>
        <w:tc>
          <w:tcPr>
            <w:tcW w:w="856" w:type="dxa"/>
            <w:tcBorders>
              <w:top w:val="single" w:sz="4" w:space="0" w:color="000000"/>
              <w:left w:val="single" w:sz="4" w:space="0" w:color="000000"/>
              <w:bottom w:val="single" w:sz="4" w:space="0" w:color="000000"/>
              <w:right w:val="single" w:sz="4" w:space="0" w:color="000000"/>
            </w:tcBorders>
            <w:vAlign w:val="center"/>
          </w:tcPr>
          <w:p w14:paraId="514E5A5A" w14:textId="77777777" w:rsidR="00CD3EE9" w:rsidRDefault="0062055D">
            <w:pPr>
              <w:spacing w:after="0" w:line="259" w:lineRule="auto"/>
              <w:ind w:left="0" w:right="47" w:firstLine="0"/>
              <w:jc w:val="center"/>
            </w:pPr>
            <w:r>
              <w:rPr>
                <w:sz w:val="18"/>
              </w:rPr>
              <w:t xml:space="preserve">270 </w:t>
            </w:r>
          </w:p>
        </w:tc>
        <w:tc>
          <w:tcPr>
            <w:tcW w:w="856" w:type="dxa"/>
            <w:tcBorders>
              <w:top w:val="single" w:sz="4" w:space="0" w:color="000000"/>
              <w:left w:val="single" w:sz="4" w:space="0" w:color="000000"/>
              <w:bottom w:val="single" w:sz="4" w:space="0" w:color="000000"/>
              <w:right w:val="single" w:sz="4" w:space="0" w:color="000000"/>
            </w:tcBorders>
            <w:vAlign w:val="center"/>
          </w:tcPr>
          <w:p w14:paraId="45ED0E01" w14:textId="77777777" w:rsidR="00CD3EE9" w:rsidRDefault="0062055D">
            <w:pPr>
              <w:spacing w:after="0" w:line="259" w:lineRule="auto"/>
              <w:ind w:left="0" w:right="47" w:firstLine="0"/>
              <w:jc w:val="center"/>
            </w:pPr>
            <w:r>
              <w:rPr>
                <w:sz w:val="18"/>
              </w:rPr>
              <w:t xml:space="preserve">225 </w:t>
            </w:r>
          </w:p>
        </w:tc>
        <w:tc>
          <w:tcPr>
            <w:tcW w:w="856" w:type="dxa"/>
            <w:tcBorders>
              <w:top w:val="single" w:sz="4" w:space="0" w:color="000000"/>
              <w:left w:val="single" w:sz="4" w:space="0" w:color="000000"/>
              <w:bottom w:val="single" w:sz="4" w:space="0" w:color="000000"/>
              <w:right w:val="single" w:sz="4" w:space="0" w:color="000000"/>
            </w:tcBorders>
            <w:vAlign w:val="center"/>
          </w:tcPr>
          <w:p w14:paraId="323F1800" w14:textId="77777777" w:rsidR="00CD3EE9" w:rsidRDefault="0062055D">
            <w:pPr>
              <w:spacing w:after="0" w:line="259" w:lineRule="auto"/>
              <w:ind w:left="0" w:right="48" w:firstLine="0"/>
              <w:jc w:val="center"/>
            </w:pPr>
            <w:r>
              <w:rPr>
                <w:sz w:val="18"/>
              </w:rPr>
              <w:t xml:space="preserve">88 </w:t>
            </w:r>
          </w:p>
        </w:tc>
        <w:tc>
          <w:tcPr>
            <w:tcW w:w="857" w:type="dxa"/>
            <w:tcBorders>
              <w:top w:val="single" w:sz="4" w:space="0" w:color="000000"/>
              <w:left w:val="single" w:sz="4" w:space="0" w:color="000000"/>
              <w:bottom w:val="single" w:sz="4" w:space="0" w:color="000000"/>
              <w:right w:val="single" w:sz="4" w:space="0" w:color="000000"/>
            </w:tcBorders>
            <w:vAlign w:val="center"/>
          </w:tcPr>
          <w:p w14:paraId="39889776" w14:textId="77777777" w:rsidR="00CD3EE9" w:rsidRDefault="0062055D">
            <w:pPr>
              <w:spacing w:after="0" w:line="259" w:lineRule="auto"/>
              <w:ind w:left="0" w:right="47" w:firstLine="0"/>
              <w:jc w:val="center"/>
            </w:pPr>
            <w:r>
              <w:rPr>
                <w:sz w:val="18"/>
              </w:rPr>
              <w:t xml:space="preserve">82 </w:t>
            </w:r>
          </w:p>
        </w:tc>
        <w:tc>
          <w:tcPr>
            <w:tcW w:w="6481" w:type="dxa"/>
            <w:tcBorders>
              <w:top w:val="single" w:sz="4" w:space="0" w:color="000000"/>
              <w:left w:val="single" w:sz="4" w:space="0" w:color="000000"/>
              <w:bottom w:val="single" w:sz="4" w:space="0" w:color="000000"/>
              <w:right w:val="single" w:sz="4" w:space="0" w:color="000000"/>
            </w:tcBorders>
          </w:tcPr>
          <w:p w14:paraId="48274D14" w14:textId="77777777" w:rsidR="00CD3EE9" w:rsidRDefault="0062055D">
            <w:pPr>
              <w:spacing w:after="0" w:line="259" w:lineRule="auto"/>
              <w:ind w:left="0" w:right="45" w:firstLine="0"/>
            </w:pPr>
            <w:r>
              <w:rPr>
                <w:sz w:val="18"/>
              </w:rPr>
              <w:t xml:space="preserve">Casas de cambio, hospitales sanatorios y clínicas, llanteras, salones de fiesta, taller de costura y maquiladoras con máximo de 30 empleados, restaurante de comida rápida sin venta de vinos y licores y/o cerveza, </w:t>
            </w:r>
            <w:proofErr w:type="gramStart"/>
            <w:r>
              <w:rPr>
                <w:sz w:val="18"/>
              </w:rPr>
              <w:t>stand  o</w:t>
            </w:r>
            <w:proofErr w:type="gramEnd"/>
            <w:r>
              <w:rPr>
                <w:sz w:val="18"/>
              </w:rPr>
              <w:t xml:space="preserve"> agencia de autos </w:t>
            </w:r>
            <w:proofErr w:type="spellStart"/>
            <w:r>
              <w:rPr>
                <w:sz w:val="18"/>
              </w:rPr>
              <w:t>semi-nuevos</w:t>
            </w:r>
            <w:proofErr w:type="spellEnd"/>
            <w:r>
              <w:rPr>
                <w:sz w:val="18"/>
              </w:rPr>
              <w:t xml:space="preserve">, franquicias de cafeterías, casa de empeño, distribuidora de pollo al menudeo, agencia inmobiliaria y bienes raíces, empacadoras de carne. </w:t>
            </w:r>
          </w:p>
        </w:tc>
      </w:tr>
      <w:tr w:rsidR="00CD3EE9" w14:paraId="37F2377A" w14:textId="77777777">
        <w:trPr>
          <w:trHeight w:val="217"/>
        </w:trPr>
        <w:tc>
          <w:tcPr>
            <w:tcW w:w="856" w:type="dxa"/>
            <w:tcBorders>
              <w:top w:val="single" w:sz="4" w:space="0" w:color="000000"/>
              <w:left w:val="single" w:sz="4" w:space="0" w:color="000000"/>
              <w:bottom w:val="single" w:sz="4" w:space="0" w:color="000000"/>
              <w:right w:val="single" w:sz="4" w:space="0" w:color="000000"/>
            </w:tcBorders>
          </w:tcPr>
          <w:p w14:paraId="67588C01" w14:textId="77777777" w:rsidR="00CD3EE9" w:rsidRDefault="0062055D">
            <w:pPr>
              <w:spacing w:after="0" w:line="259" w:lineRule="auto"/>
              <w:ind w:left="0" w:right="47" w:firstLine="0"/>
              <w:jc w:val="center"/>
            </w:pPr>
            <w:r>
              <w:rPr>
                <w:sz w:val="18"/>
              </w:rPr>
              <w:t xml:space="preserve">300 </w:t>
            </w:r>
          </w:p>
        </w:tc>
        <w:tc>
          <w:tcPr>
            <w:tcW w:w="856" w:type="dxa"/>
            <w:tcBorders>
              <w:top w:val="single" w:sz="4" w:space="0" w:color="000000"/>
              <w:left w:val="single" w:sz="4" w:space="0" w:color="000000"/>
              <w:bottom w:val="single" w:sz="4" w:space="0" w:color="000000"/>
              <w:right w:val="single" w:sz="4" w:space="0" w:color="000000"/>
            </w:tcBorders>
          </w:tcPr>
          <w:p w14:paraId="4AFFF8E6" w14:textId="77777777" w:rsidR="00CD3EE9" w:rsidRDefault="0062055D">
            <w:pPr>
              <w:spacing w:after="0" w:line="259" w:lineRule="auto"/>
              <w:ind w:left="0" w:right="47" w:firstLine="0"/>
              <w:jc w:val="center"/>
            </w:pPr>
            <w:r>
              <w:rPr>
                <w:sz w:val="18"/>
              </w:rPr>
              <w:t xml:space="preserve">250 </w:t>
            </w:r>
          </w:p>
        </w:tc>
        <w:tc>
          <w:tcPr>
            <w:tcW w:w="856" w:type="dxa"/>
            <w:tcBorders>
              <w:top w:val="single" w:sz="4" w:space="0" w:color="000000"/>
              <w:left w:val="single" w:sz="4" w:space="0" w:color="000000"/>
              <w:bottom w:val="single" w:sz="4" w:space="0" w:color="000000"/>
              <w:right w:val="single" w:sz="4" w:space="0" w:color="000000"/>
            </w:tcBorders>
          </w:tcPr>
          <w:p w14:paraId="58FC7708" w14:textId="77777777" w:rsidR="00CD3EE9" w:rsidRDefault="0062055D">
            <w:pPr>
              <w:spacing w:after="0" w:line="259" w:lineRule="auto"/>
              <w:ind w:left="0" w:right="47" w:firstLine="0"/>
              <w:jc w:val="center"/>
            </w:pPr>
            <w:r>
              <w:rPr>
                <w:sz w:val="18"/>
              </w:rPr>
              <w:t xml:space="preserve">110 </w:t>
            </w:r>
          </w:p>
        </w:tc>
        <w:tc>
          <w:tcPr>
            <w:tcW w:w="857" w:type="dxa"/>
            <w:tcBorders>
              <w:top w:val="single" w:sz="4" w:space="0" w:color="000000"/>
              <w:left w:val="single" w:sz="4" w:space="0" w:color="000000"/>
              <w:bottom w:val="single" w:sz="4" w:space="0" w:color="000000"/>
              <w:right w:val="single" w:sz="4" w:space="0" w:color="000000"/>
            </w:tcBorders>
          </w:tcPr>
          <w:p w14:paraId="686F41D3" w14:textId="77777777" w:rsidR="00CD3EE9" w:rsidRDefault="0062055D">
            <w:pPr>
              <w:spacing w:after="0" w:line="259" w:lineRule="auto"/>
              <w:ind w:left="0" w:right="46" w:firstLine="0"/>
              <w:jc w:val="center"/>
            </w:pPr>
            <w:r>
              <w:rPr>
                <w:sz w:val="18"/>
              </w:rPr>
              <w:t xml:space="preserve">100 </w:t>
            </w:r>
          </w:p>
        </w:tc>
        <w:tc>
          <w:tcPr>
            <w:tcW w:w="6481" w:type="dxa"/>
            <w:tcBorders>
              <w:top w:val="single" w:sz="4" w:space="0" w:color="000000"/>
              <w:left w:val="single" w:sz="4" w:space="0" w:color="000000"/>
              <w:bottom w:val="single" w:sz="4" w:space="0" w:color="000000"/>
              <w:right w:val="single" w:sz="4" w:space="0" w:color="000000"/>
            </w:tcBorders>
          </w:tcPr>
          <w:p w14:paraId="0F3D2647" w14:textId="77777777" w:rsidR="00CD3EE9" w:rsidRDefault="0062055D">
            <w:pPr>
              <w:spacing w:after="0" w:line="259" w:lineRule="auto"/>
              <w:ind w:left="0" w:firstLine="0"/>
              <w:jc w:val="left"/>
            </w:pPr>
            <w:r>
              <w:rPr>
                <w:sz w:val="18"/>
              </w:rPr>
              <w:t xml:space="preserve">Jardín de fiestas con alberca, stand o agencia de autos nuevos, cines. </w:t>
            </w:r>
          </w:p>
        </w:tc>
      </w:tr>
      <w:tr w:rsidR="00CD3EE9" w14:paraId="0E4C2185" w14:textId="77777777">
        <w:trPr>
          <w:trHeight w:val="424"/>
        </w:trPr>
        <w:tc>
          <w:tcPr>
            <w:tcW w:w="856" w:type="dxa"/>
            <w:tcBorders>
              <w:top w:val="single" w:sz="4" w:space="0" w:color="000000"/>
              <w:left w:val="single" w:sz="4" w:space="0" w:color="000000"/>
              <w:bottom w:val="single" w:sz="4" w:space="0" w:color="000000"/>
              <w:right w:val="single" w:sz="4" w:space="0" w:color="000000"/>
            </w:tcBorders>
            <w:vAlign w:val="center"/>
          </w:tcPr>
          <w:p w14:paraId="62471A4F" w14:textId="77777777" w:rsidR="00CD3EE9" w:rsidRDefault="0062055D">
            <w:pPr>
              <w:spacing w:after="0" w:line="259" w:lineRule="auto"/>
              <w:ind w:left="0" w:right="47" w:firstLine="0"/>
              <w:jc w:val="center"/>
            </w:pPr>
            <w:r>
              <w:rPr>
                <w:sz w:val="18"/>
              </w:rPr>
              <w:t xml:space="preserve">300 </w:t>
            </w:r>
          </w:p>
        </w:tc>
        <w:tc>
          <w:tcPr>
            <w:tcW w:w="856" w:type="dxa"/>
            <w:tcBorders>
              <w:top w:val="single" w:sz="4" w:space="0" w:color="000000"/>
              <w:left w:val="single" w:sz="4" w:space="0" w:color="000000"/>
              <w:bottom w:val="single" w:sz="4" w:space="0" w:color="000000"/>
              <w:right w:val="single" w:sz="4" w:space="0" w:color="000000"/>
            </w:tcBorders>
            <w:vAlign w:val="center"/>
          </w:tcPr>
          <w:p w14:paraId="5CC9447B" w14:textId="77777777" w:rsidR="00CD3EE9" w:rsidRDefault="0062055D">
            <w:pPr>
              <w:spacing w:after="0" w:line="259" w:lineRule="auto"/>
              <w:ind w:left="0" w:right="47" w:firstLine="0"/>
              <w:jc w:val="center"/>
            </w:pPr>
            <w:r>
              <w:rPr>
                <w:sz w:val="18"/>
              </w:rPr>
              <w:t xml:space="preserve">250 </w:t>
            </w:r>
          </w:p>
        </w:tc>
        <w:tc>
          <w:tcPr>
            <w:tcW w:w="856" w:type="dxa"/>
            <w:tcBorders>
              <w:top w:val="single" w:sz="4" w:space="0" w:color="000000"/>
              <w:left w:val="single" w:sz="4" w:space="0" w:color="000000"/>
              <w:bottom w:val="single" w:sz="4" w:space="0" w:color="000000"/>
              <w:right w:val="single" w:sz="4" w:space="0" w:color="000000"/>
            </w:tcBorders>
            <w:vAlign w:val="center"/>
          </w:tcPr>
          <w:p w14:paraId="3054FF39" w14:textId="77777777" w:rsidR="00CD3EE9" w:rsidRDefault="0062055D">
            <w:pPr>
              <w:spacing w:after="0" w:line="259" w:lineRule="auto"/>
              <w:ind w:left="0" w:right="47" w:firstLine="0"/>
              <w:jc w:val="center"/>
            </w:pPr>
            <w:r>
              <w:rPr>
                <w:sz w:val="18"/>
              </w:rPr>
              <w:t xml:space="preserve">200 </w:t>
            </w:r>
          </w:p>
        </w:tc>
        <w:tc>
          <w:tcPr>
            <w:tcW w:w="857" w:type="dxa"/>
            <w:tcBorders>
              <w:top w:val="single" w:sz="4" w:space="0" w:color="000000"/>
              <w:left w:val="single" w:sz="4" w:space="0" w:color="000000"/>
              <w:bottom w:val="single" w:sz="4" w:space="0" w:color="000000"/>
              <w:right w:val="single" w:sz="4" w:space="0" w:color="000000"/>
            </w:tcBorders>
            <w:vAlign w:val="center"/>
          </w:tcPr>
          <w:p w14:paraId="47CFEDB2" w14:textId="77777777" w:rsidR="00CD3EE9" w:rsidRDefault="0062055D">
            <w:pPr>
              <w:spacing w:after="0" w:line="259" w:lineRule="auto"/>
              <w:ind w:left="0" w:right="46" w:firstLine="0"/>
              <w:jc w:val="center"/>
            </w:pPr>
            <w:r>
              <w:rPr>
                <w:sz w:val="18"/>
              </w:rPr>
              <w:t xml:space="preserve">150 </w:t>
            </w:r>
          </w:p>
        </w:tc>
        <w:tc>
          <w:tcPr>
            <w:tcW w:w="6481" w:type="dxa"/>
            <w:tcBorders>
              <w:top w:val="single" w:sz="4" w:space="0" w:color="000000"/>
              <w:left w:val="single" w:sz="4" w:space="0" w:color="000000"/>
              <w:bottom w:val="single" w:sz="4" w:space="0" w:color="000000"/>
              <w:right w:val="single" w:sz="4" w:space="0" w:color="000000"/>
            </w:tcBorders>
          </w:tcPr>
          <w:p w14:paraId="0EDEA427" w14:textId="77777777" w:rsidR="00CD3EE9" w:rsidRDefault="0062055D">
            <w:pPr>
              <w:spacing w:after="0" w:line="259" w:lineRule="auto"/>
              <w:ind w:left="0" w:firstLine="0"/>
            </w:pPr>
            <w:r>
              <w:rPr>
                <w:sz w:val="18"/>
              </w:rPr>
              <w:t xml:space="preserve">Fabricación de artículos de polietileno y plástico, artículos de prótesis y ortopedia y fábrica de hielo </w:t>
            </w:r>
          </w:p>
        </w:tc>
      </w:tr>
      <w:tr w:rsidR="00CD3EE9" w14:paraId="5CB7F338" w14:textId="77777777">
        <w:trPr>
          <w:trHeight w:val="217"/>
        </w:trPr>
        <w:tc>
          <w:tcPr>
            <w:tcW w:w="856" w:type="dxa"/>
            <w:tcBorders>
              <w:top w:val="single" w:sz="4" w:space="0" w:color="000000"/>
              <w:left w:val="single" w:sz="4" w:space="0" w:color="000000"/>
              <w:bottom w:val="single" w:sz="4" w:space="0" w:color="000000"/>
              <w:right w:val="single" w:sz="4" w:space="0" w:color="000000"/>
            </w:tcBorders>
          </w:tcPr>
          <w:p w14:paraId="19AEAB62" w14:textId="77777777" w:rsidR="00CD3EE9" w:rsidRDefault="0062055D">
            <w:pPr>
              <w:spacing w:after="0" w:line="259" w:lineRule="auto"/>
              <w:ind w:left="0" w:right="47" w:firstLine="0"/>
              <w:jc w:val="center"/>
            </w:pPr>
            <w:r>
              <w:rPr>
                <w:sz w:val="18"/>
              </w:rPr>
              <w:t xml:space="preserve">190 </w:t>
            </w:r>
          </w:p>
        </w:tc>
        <w:tc>
          <w:tcPr>
            <w:tcW w:w="856" w:type="dxa"/>
            <w:tcBorders>
              <w:top w:val="single" w:sz="4" w:space="0" w:color="000000"/>
              <w:left w:val="single" w:sz="4" w:space="0" w:color="000000"/>
              <w:bottom w:val="single" w:sz="4" w:space="0" w:color="000000"/>
              <w:right w:val="single" w:sz="4" w:space="0" w:color="000000"/>
            </w:tcBorders>
          </w:tcPr>
          <w:p w14:paraId="5CF18DB1" w14:textId="77777777" w:rsidR="00CD3EE9" w:rsidRDefault="0062055D">
            <w:pPr>
              <w:spacing w:after="0" w:line="259" w:lineRule="auto"/>
              <w:ind w:left="0" w:right="47" w:firstLine="0"/>
              <w:jc w:val="center"/>
            </w:pPr>
            <w:r>
              <w:rPr>
                <w:sz w:val="18"/>
              </w:rPr>
              <w:t xml:space="preserve">160 </w:t>
            </w:r>
          </w:p>
        </w:tc>
        <w:tc>
          <w:tcPr>
            <w:tcW w:w="856" w:type="dxa"/>
            <w:tcBorders>
              <w:top w:val="single" w:sz="4" w:space="0" w:color="000000"/>
              <w:left w:val="single" w:sz="4" w:space="0" w:color="000000"/>
              <w:bottom w:val="single" w:sz="4" w:space="0" w:color="000000"/>
              <w:right w:val="single" w:sz="4" w:space="0" w:color="000000"/>
            </w:tcBorders>
          </w:tcPr>
          <w:p w14:paraId="39D596E5" w14:textId="77777777" w:rsidR="00CD3EE9" w:rsidRDefault="0062055D">
            <w:pPr>
              <w:spacing w:after="0" w:line="259" w:lineRule="auto"/>
              <w:ind w:left="0" w:right="47" w:firstLine="0"/>
              <w:jc w:val="center"/>
            </w:pPr>
            <w:r>
              <w:rPr>
                <w:sz w:val="18"/>
              </w:rPr>
              <w:t xml:space="preserve">120 </w:t>
            </w:r>
          </w:p>
        </w:tc>
        <w:tc>
          <w:tcPr>
            <w:tcW w:w="857" w:type="dxa"/>
            <w:tcBorders>
              <w:top w:val="single" w:sz="4" w:space="0" w:color="000000"/>
              <w:left w:val="single" w:sz="4" w:space="0" w:color="000000"/>
              <w:bottom w:val="single" w:sz="4" w:space="0" w:color="000000"/>
              <w:right w:val="single" w:sz="4" w:space="0" w:color="000000"/>
            </w:tcBorders>
          </w:tcPr>
          <w:p w14:paraId="520A8FA1" w14:textId="77777777" w:rsidR="00CD3EE9" w:rsidRDefault="0062055D">
            <w:pPr>
              <w:spacing w:after="0" w:line="259" w:lineRule="auto"/>
              <w:ind w:left="0" w:right="47" w:firstLine="0"/>
              <w:jc w:val="center"/>
            </w:pPr>
            <w:r>
              <w:rPr>
                <w:sz w:val="18"/>
              </w:rPr>
              <w:t xml:space="preserve">80 </w:t>
            </w:r>
          </w:p>
        </w:tc>
        <w:tc>
          <w:tcPr>
            <w:tcW w:w="6481" w:type="dxa"/>
            <w:tcBorders>
              <w:top w:val="single" w:sz="4" w:space="0" w:color="000000"/>
              <w:left w:val="single" w:sz="4" w:space="0" w:color="000000"/>
              <w:bottom w:val="single" w:sz="4" w:space="0" w:color="000000"/>
              <w:right w:val="single" w:sz="4" w:space="0" w:color="000000"/>
            </w:tcBorders>
          </w:tcPr>
          <w:p w14:paraId="7A34F56B" w14:textId="77777777" w:rsidR="00CD3EE9" w:rsidRDefault="0062055D">
            <w:pPr>
              <w:spacing w:after="0" w:line="259" w:lineRule="auto"/>
              <w:ind w:left="0" w:firstLine="0"/>
              <w:jc w:val="left"/>
            </w:pPr>
            <w:r>
              <w:rPr>
                <w:sz w:val="18"/>
              </w:rPr>
              <w:t xml:space="preserve">Cajeros automáticos establecidos en territorio municipal </w:t>
            </w:r>
          </w:p>
        </w:tc>
      </w:tr>
      <w:tr w:rsidR="00CD3EE9" w14:paraId="1260831B" w14:textId="77777777">
        <w:trPr>
          <w:trHeight w:val="217"/>
        </w:trPr>
        <w:tc>
          <w:tcPr>
            <w:tcW w:w="856" w:type="dxa"/>
            <w:tcBorders>
              <w:top w:val="single" w:sz="4" w:space="0" w:color="000000"/>
              <w:left w:val="single" w:sz="4" w:space="0" w:color="000000"/>
              <w:bottom w:val="single" w:sz="4" w:space="0" w:color="000000"/>
              <w:right w:val="single" w:sz="4" w:space="0" w:color="000000"/>
            </w:tcBorders>
          </w:tcPr>
          <w:p w14:paraId="17FA942C" w14:textId="77777777" w:rsidR="00CD3EE9" w:rsidRDefault="0062055D">
            <w:pPr>
              <w:spacing w:after="0" w:line="259" w:lineRule="auto"/>
              <w:ind w:left="0" w:right="47" w:firstLine="0"/>
              <w:jc w:val="center"/>
            </w:pPr>
            <w:r>
              <w:rPr>
                <w:sz w:val="18"/>
              </w:rPr>
              <w:t xml:space="preserve">336 </w:t>
            </w:r>
          </w:p>
        </w:tc>
        <w:tc>
          <w:tcPr>
            <w:tcW w:w="856" w:type="dxa"/>
            <w:tcBorders>
              <w:top w:val="single" w:sz="4" w:space="0" w:color="000000"/>
              <w:left w:val="single" w:sz="4" w:space="0" w:color="000000"/>
              <w:bottom w:val="single" w:sz="4" w:space="0" w:color="000000"/>
              <w:right w:val="single" w:sz="4" w:space="0" w:color="000000"/>
            </w:tcBorders>
          </w:tcPr>
          <w:p w14:paraId="031313E3" w14:textId="77777777" w:rsidR="00CD3EE9" w:rsidRDefault="0062055D">
            <w:pPr>
              <w:spacing w:after="0" w:line="259" w:lineRule="auto"/>
              <w:ind w:left="0" w:right="47" w:firstLine="0"/>
              <w:jc w:val="center"/>
            </w:pPr>
            <w:r>
              <w:rPr>
                <w:sz w:val="18"/>
              </w:rPr>
              <w:t xml:space="preserve">280 </w:t>
            </w:r>
          </w:p>
        </w:tc>
        <w:tc>
          <w:tcPr>
            <w:tcW w:w="856" w:type="dxa"/>
            <w:tcBorders>
              <w:top w:val="single" w:sz="4" w:space="0" w:color="000000"/>
              <w:left w:val="single" w:sz="4" w:space="0" w:color="000000"/>
              <w:bottom w:val="single" w:sz="4" w:space="0" w:color="000000"/>
              <w:right w:val="single" w:sz="4" w:space="0" w:color="000000"/>
            </w:tcBorders>
          </w:tcPr>
          <w:p w14:paraId="0DEE8BEA" w14:textId="77777777" w:rsidR="00CD3EE9" w:rsidRDefault="0062055D">
            <w:pPr>
              <w:spacing w:after="0" w:line="259" w:lineRule="auto"/>
              <w:ind w:left="0" w:right="47" w:firstLine="0"/>
              <w:jc w:val="center"/>
            </w:pPr>
            <w:r>
              <w:rPr>
                <w:sz w:val="18"/>
              </w:rPr>
              <w:t xml:space="preserve">228 </w:t>
            </w:r>
          </w:p>
        </w:tc>
        <w:tc>
          <w:tcPr>
            <w:tcW w:w="857" w:type="dxa"/>
            <w:tcBorders>
              <w:top w:val="single" w:sz="4" w:space="0" w:color="000000"/>
              <w:left w:val="single" w:sz="4" w:space="0" w:color="000000"/>
              <w:bottom w:val="single" w:sz="4" w:space="0" w:color="000000"/>
              <w:right w:val="single" w:sz="4" w:space="0" w:color="000000"/>
            </w:tcBorders>
          </w:tcPr>
          <w:p w14:paraId="137A3614" w14:textId="77777777" w:rsidR="00CD3EE9" w:rsidRDefault="0062055D">
            <w:pPr>
              <w:spacing w:after="0" w:line="259" w:lineRule="auto"/>
              <w:ind w:left="0" w:right="46" w:firstLine="0"/>
              <w:jc w:val="center"/>
            </w:pPr>
            <w:r>
              <w:rPr>
                <w:sz w:val="18"/>
              </w:rPr>
              <w:t xml:space="preserve">220 </w:t>
            </w:r>
          </w:p>
        </w:tc>
        <w:tc>
          <w:tcPr>
            <w:tcW w:w="6481" w:type="dxa"/>
            <w:tcBorders>
              <w:top w:val="single" w:sz="4" w:space="0" w:color="000000"/>
              <w:left w:val="single" w:sz="4" w:space="0" w:color="000000"/>
              <w:bottom w:val="single" w:sz="4" w:space="0" w:color="000000"/>
              <w:right w:val="single" w:sz="4" w:space="0" w:color="000000"/>
            </w:tcBorders>
          </w:tcPr>
          <w:p w14:paraId="52794BDF" w14:textId="77777777" w:rsidR="00CD3EE9" w:rsidRDefault="0062055D">
            <w:pPr>
              <w:spacing w:after="0" w:line="259" w:lineRule="auto"/>
              <w:ind w:left="0" w:firstLine="0"/>
              <w:jc w:val="left"/>
            </w:pPr>
            <w:r>
              <w:rPr>
                <w:sz w:val="18"/>
              </w:rPr>
              <w:t xml:space="preserve">Sucursales de banco con cajeros </w:t>
            </w:r>
          </w:p>
        </w:tc>
      </w:tr>
      <w:tr w:rsidR="00CD3EE9" w14:paraId="4BD386FD" w14:textId="77777777">
        <w:trPr>
          <w:trHeight w:val="424"/>
        </w:trPr>
        <w:tc>
          <w:tcPr>
            <w:tcW w:w="856" w:type="dxa"/>
            <w:tcBorders>
              <w:top w:val="single" w:sz="4" w:space="0" w:color="000000"/>
              <w:left w:val="single" w:sz="4" w:space="0" w:color="000000"/>
              <w:bottom w:val="single" w:sz="4" w:space="0" w:color="000000"/>
              <w:right w:val="single" w:sz="4" w:space="0" w:color="000000"/>
            </w:tcBorders>
            <w:vAlign w:val="center"/>
          </w:tcPr>
          <w:p w14:paraId="1B92552A" w14:textId="77777777" w:rsidR="00CD3EE9" w:rsidRDefault="0062055D">
            <w:pPr>
              <w:spacing w:after="0" w:line="259" w:lineRule="auto"/>
              <w:ind w:left="0" w:right="47" w:firstLine="0"/>
              <w:jc w:val="center"/>
            </w:pPr>
            <w:r>
              <w:rPr>
                <w:sz w:val="18"/>
              </w:rPr>
              <w:t xml:space="preserve">192 </w:t>
            </w:r>
          </w:p>
        </w:tc>
        <w:tc>
          <w:tcPr>
            <w:tcW w:w="856" w:type="dxa"/>
            <w:tcBorders>
              <w:top w:val="single" w:sz="4" w:space="0" w:color="000000"/>
              <w:left w:val="single" w:sz="4" w:space="0" w:color="000000"/>
              <w:bottom w:val="single" w:sz="4" w:space="0" w:color="000000"/>
              <w:right w:val="single" w:sz="4" w:space="0" w:color="000000"/>
            </w:tcBorders>
            <w:vAlign w:val="center"/>
          </w:tcPr>
          <w:p w14:paraId="57D9E221" w14:textId="77777777" w:rsidR="00CD3EE9" w:rsidRDefault="0062055D">
            <w:pPr>
              <w:spacing w:after="0" w:line="259" w:lineRule="auto"/>
              <w:ind w:left="0" w:right="47" w:firstLine="0"/>
              <w:jc w:val="center"/>
            </w:pPr>
            <w:r>
              <w:rPr>
                <w:sz w:val="18"/>
              </w:rPr>
              <w:t xml:space="preserve">160 </w:t>
            </w:r>
          </w:p>
        </w:tc>
        <w:tc>
          <w:tcPr>
            <w:tcW w:w="856" w:type="dxa"/>
            <w:tcBorders>
              <w:top w:val="single" w:sz="4" w:space="0" w:color="000000"/>
              <w:left w:val="single" w:sz="4" w:space="0" w:color="000000"/>
              <w:bottom w:val="single" w:sz="4" w:space="0" w:color="000000"/>
              <w:right w:val="single" w:sz="4" w:space="0" w:color="000000"/>
            </w:tcBorders>
            <w:vAlign w:val="center"/>
          </w:tcPr>
          <w:p w14:paraId="5CC4FCD4" w14:textId="77777777" w:rsidR="00CD3EE9" w:rsidRDefault="0062055D">
            <w:pPr>
              <w:spacing w:after="0" w:line="259" w:lineRule="auto"/>
              <w:ind w:left="0" w:right="47" w:firstLine="0"/>
              <w:jc w:val="center"/>
            </w:pPr>
            <w:r>
              <w:rPr>
                <w:sz w:val="18"/>
              </w:rPr>
              <w:t xml:space="preserve">155 </w:t>
            </w:r>
          </w:p>
        </w:tc>
        <w:tc>
          <w:tcPr>
            <w:tcW w:w="857" w:type="dxa"/>
            <w:tcBorders>
              <w:top w:val="single" w:sz="4" w:space="0" w:color="000000"/>
              <w:left w:val="single" w:sz="4" w:space="0" w:color="000000"/>
              <w:bottom w:val="single" w:sz="4" w:space="0" w:color="000000"/>
              <w:right w:val="single" w:sz="4" w:space="0" w:color="000000"/>
            </w:tcBorders>
            <w:vAlign w:val="center"/>
          </w:tcPr>
          <w:p w14:paraId="0C243FFD" w14:textId="77777777" w:rsidR="00CD3EE9" w:rsidRDefault="0062055D">
            <w:pPr>
              <w:spacing w:after="0" w:line="259" w:lineRule="auto"/>
              <w:ind w:left="0" w:right="46" w:firstLine="0"/>
              <w:jc w:val="center"/>
            </w:pPr>
            <w:r>
              <w:rPr>
                <w:sz w:val="18"/>
              </w:rPr>
              <w:t xml:space="preserve">152 </w:t>
            </w:r>
          </w:p>
        </w:tc>
        <w:tc>
          <w:tcPr>
            <w:tcW w:w="6481" w:type="dxa"/>
            <w:tcBorders>
              <w:top w:val="single" w:sz="4" w:space="0" w:color="000000"/>
              <w:left w:val="single" w:sz="4" w:space="0" w:color="000000"/>
              <w:bottom w:val="single" w:sz="4" w:space="0" w:color="000000"/>
              <w:right w:val="single" w:sz="4" w:space="0" w:color="000000"/>
            </w:tcBorders>
          </w:tcPr>
          <w:p w14:paraId="65B780C2" w14:textId="77777777" w:rsidR="00CD3EE9" w:rsidRDefault="0062055D">
            <w:pPr>
              <w:spacing w:after="0" w:line="259" w:lineRule="auto"/>
              <w:ind w:left="0" w:firstLine="0"/>
            </w:pPr>
            <w:r>
              <w:rPr>
                <w:sz w:val="18"/>
              </w:rPr>
              <w:t xml:space="preserve">Fábricas de hilados, deshilados, tejidos y textiles, tienda departamental, distribuidora de pollos al mayoreo </w:t>
            </w:r>
          </w:p>
        </w:tc>
      </w:tr>
      <w:tr w:rsidR="00CD3EE9" w14:paraId="566AA324" w14:textId="77777777">
        <w:trPr>
          <w:trHeight w:val="217"/>
        </w:trPr>
        <w:tc>
          <w:tcPr>
            <w:tcW w:w="856" w:type="dxa"/>
            <w:tcBorders>
              <w:top w:val="single" w:sz="4" w:space="0" w:color="000000"/>
              <w:left w:val="single" w:sz="4" w:space="0" w:color="000000"/>
              <w:bottom w:val="single" w:sz="4" w:space="0" w:color="000000"/>
              <w:right w:val="single" w:sz="4" w:space="0" w:color="000000"/>
            </w:tcBorders>
          </w:tcPr>
          <w:p w14:paraId="0CEE8310" w14:textId="77777777" w:rsidR="00CD3EE9" w:rsidRDefault="0062055D">
            <w:pPr>
              <w:spacing w:after="0" w:line="259" w:lineRule="auto"/>
              <w:ind w:left="0" w:right="47" w:firstLine="0"/>
              <w:jc w:val="center"/>
            </w:pPr>
            <w:r>
              <w:rPr>
                <w:sz w:val="18"/>
              </w:rPr>
              <w:t xml:space="preserve">300 </w:t>
            </w:r>
          </w:p>
        </w:tc>
        <w:tc>
          <w:tcPr>
            <w:tcW w:w="856" w:type="dxa"/>
            <w:tcBorders>
              <w:top w:val="single" w:sz="4" w:space="0" w:color="000000"/>
              <w:left w:val="single" w:sz="4" w:space="0" w:color="000000"/>
              <w:bottom w:val="single" w:sz="4" w:space="0" w:color="000000"/>
              <w:right w:val="single" w:sz="4" w:space="0" w:color="000000"/>
            </w:tcBorders>
          </w:tcPr>
          <w:p w14:paraId="3526A68C" w14:textId="77777777" w:rsidR="00CD3EE9" w:rsidRDefault="0062055D">
            <w:pPr>
              <w:spacing w:after="0" w:line="259" w:lineRule="auto"/>
              <w:ind w:left="0" w:right="47" w:firstLine="0"/>
              <w:jc w:val="center"/>
            </w:pPr>
            <w:r>
              <w:rPr>
                <w:sz w:val="18"/>
              </w:rPr>
              <w:t xml:space="preserve">250 </w:t>
            </w:r>
          </w:p>
        </w:tc>
        <w:tc>
          <w:tcPr>
            <w:tcW w:w="856" w:type="dxa"/>
            <w:tcBorders>
              <w:top w:val="single" w:sz="4" w:space="0" w:color="000000"/>
              <w:left w:val="single" w:sz="4" w:space="0" w:color="000000"/>
              <w:bottom w:val="single" w:sz="4" w:space="0" w:color="000000"/>
              <w:right w:val="single" w:sz="4" w:space="0" w:color="000000"/>
            </w:tcBorders>
          </w:tcPr>
          <w:p w14:paraId="26D0295E" w14:textId="77777777" w:rsidR="00CD3EE9" w:rsidRDefault="0062055D">
            <w:pPr>
              <w:spacing w:after="0" w:line="259" w:lineRule="auto"/>
              <w:ind w:left="0" w:right="47" w:firstLine="0"/>
              <w:jc w:val="center"/>
            </w:pPr>
            <w:r>
              <w:rPr>
                <w:sz w:val="18"/>
              </w:rPr>
              <w:t xml:space="preserve">220 </w:t>
            </w:r>
          </w:p>
        </w:tc>
        <w:tc>
          <w:tcPr>
            <w:tcW w:w="857" w:type="dxa"/>
            <w:tcBorders>
              <w:top w:val="single" w:sz="4" w:space="0" w:color="000000"/>
              <w:left w:val="single" w:sz="4" w:space="0" w:color="000000"/>
              <w:bottom w:val="single" w:sz="4" w:space="0" w:color="000000"/>
              <w:right w:val="single" w:sz="4" w:space="0" w:color="000000"/>
            </w:tcBorders>
          </w:tcPr>
          <w:p w14:paraId="1ACFD331" w14:textId="77777777" w:rsidR="00CD3EE9" w:rsidRDefault="0062055D">
            <w:pPr>
              <w:spacing w:after="0" w:line="259" w:lineRule="auto"/>
              <w:ind w:left="0" w:right="46" w:firstLine="0"/>
              <w:jc w:val="center"/>
            </w:pPr>
            <w:r>
              <w:rPr>
                <w:sz w:val="18"/>
              </w:rPr>
              <w:t xml:space="preserve">200 </w:t>
            </w:r>
          </w:p>
        </w:tc>
        <w:tc>
          <w:tcPr>
            <w:tcW w:w="6481" w:type="dxa"/>
            <w:tcBorders>
              <w:top w:val="single" w:sz="4" w:space="0" w:color="000000"/>
              <w:left w:val="single" w:sz="4" w:space="0" w:color="000000"/>
              <w:bottom w:val="single" w:sz="4" w:space="0" w:color="000000"/>
              <w:right w:val="single" w:sz="4" w:space="0" w:color="000000"/>
            </w:tcBorders>
          </w:tcPr>
          <w:p w14:paraId="31E5C2B0" w14:textId="77777777" w:rsidR="00CD3EE9" w:rsidRDefault="0062055D">
            <w:pPr>
              <w:spacing w:after="0" w:line="259" w:lineRule="auto"/>
              <w:ind w:left="0" w:firstLine="0"/>
              <w:jc w:val="left"/>
            </w:pPr>
            <w:r>
              <w:rPr>
                <w:sz w:val="18"/>
              </w:rPr>
              <w:t xml:space="preserve">Tiendas de 4 o más departamentos. </w:t>
            </w:r>
          </w:p>
        </w:tc>
      </w:tr>
      <w:tr w:rsidR="00CD3EE9" w14:paraId="0CB4A465" w14:textId="77777777">
        <w:trPr>
          <w:trHeight w:val="217"/>
        </w:trPr>
        <w:tc>
          <w:tcPr>
            <w:tcW w:w="856" w:type="dxa"/>
            <w:tcBorders>
              <w:top w:val="single" w:sz="4" w:space="0" w:color="000000"/>
              <w:left w:val="single" w:sz="4" w:space="0" w:color="000000"/>
              <w:bottom w:val="single" w:sz="4" w:space="0" w:color="000000"/>
              <w:right w:val="single" w:sz="4" w:space="0" w:color="000000"/>
            </w:tcBorders>
          </w:tcPr>
          <w:p w14:paraId="540187AD" w14:textId="77777777" w:rsidR="00CD3EE9" w:rsidRDefault="0062055D">
            <w:pPr>
              <w:spacing w:after="0" w:line="259" w:lineRule="auto"/>
              <w:ind w:left="0" w:right="47" w:firstLine="0"/>
              <w:jc w:val="center"/>
            </w:pPr>
            <w:r>
              <w:rPr>
                <w:sz w:val="18"/>
              </w:rPr>
              <w:t xml:space="preserve">120 </w:t>
            </w:r>
          </w:p>
        </w:tc>
        <w:tc>
          <w:tcPr>
            <w:tcW w:w="856" w:type="dxa"/>
            <w:tcBorders>
              <w:top w:val="single" w:sz="4" w:space="0" w:color="000000"/>
              <w:left w:val="single" w:sz="4" w:space="0" w:color="000000"/>
              <w:bottom w:val="single" w:sz="4" w:space="0" w:color="000000"/>
              <w:right w:val="single" w:sz="4" w:space="0" w:color="000000"/>
            </w:tcBorders>
          </w:tcPr>
          <w:p w14:paraId="59BECB64" w14:textId="77777777" w:rsidR="00CD3EE9" w:rsidRDefault="0062055D">
            <w:pPr>
              <w:spacing w:after="0" w:line="259" w:lineRule="auto"/>
              <w:ind w:left="0" w:right="47" w:firstLine="0"/>
              <w:jc w:val="center"/>
            </w:pPr>
            <w:r>
              <w:rPr>
                <w:sz w:val="18"/>
              </w:rPr>
              <w:t xml:space="preserve">115 </w:t>
            </w:r>
          </w:p>
        </w:tc>
        <w:tc>
          <w:tcPr>
            <w:tcW w:w="856" w:type="dxa"/>
            <w:tcBorders>
              <w:top w:val="single" w:sz="4" w:space="0" w:color="000000"/>
              <w:left w:val="single" w:sz="4" w:space="0" w:color="000000"/>
              <w:bottom w:val="single" w:sz="4" w:space="0" w:color="000000"/>
              <w:right w:val="single" w:sz="4" w:space="0" w:color="000000"/>
            </w:tcBorders>
          </w:tcPr>
          <w:p w14:paraId="078DA97A" w14:textId="77777777" w:rsidR="00CD3EE9" w:rsidRDefault="0062055D">
            <w:pPr>
              <w:spacing w:after="0" w:line="259" w:lineRule="auto"/>
              <w:ind w:left="0" w:right="47" w:firstLine="0"/>
              <w:jc w:val="center"/>
            </w:pPr>
            <w:r>
              <w:rPr>
                <w:sz w:val="18"/>
              </w:rPr>
              <w:t xml:space="preserve">100 </w:t>
            </w:r>
          </w:p>
        </w:tc>
        <w:tc>
          <w:tcPr>
            <w:tcW w:w="857" w:type="dxa"/>
            <w:tcBorders>
              <w:top w:val="single" w:sz="4" w:space="0" w:color="000000"/>
              <w:left w:val="single" w:sz="4" w:space="0" w:color="000000"/>
              <w:bottom w:val="single" w:sz="4" w:space="0" w:color="000000"/>
              <w:right w:val="single" w:sz="4" w:space="0" w:color="000000"/>
            </w:tcBorders>
          </w:tcPr>
          <w:p w14:paraId="60AB613E" w14:textId="77777777" w:rsidR="00CD3EE9" w:rsidRDefault="0062055D">
            <w:pPr>
              <w:spacing w:after="0" w:line="259" w:lineRule="auto"/>
              <w:ind w:left="0" w:right="47" w:firstLine="0"/>
              <w:jc w:val="center"/>
            </w:pPr>
            <w:r>
              <w:rPr>
                <w:sz w:val="18"/>
              </w:rPr>
              <w:t xml:space="preserve">85 </w:t>
            </w:r>
          </w:p>
        </w:tc>
        <w:tc>
          <w:tcPr>
            <w:tcW w:w="6481" w:type="dxa"/>
            <w:tcBorders>
              <w:top w:val="single" w:sz="4" w:space="0" w:color="000000"/>
              <w:left w:val="single" w:sz="4" w:space="0" w:color="000000"/>
              <w:bottom w:val="single" w:sz="4" w:space="0" w:color="000000"/>
              <w:right w:val="single" w:sz="4" w:space="0" w:color="000000"/>
            </w:tcBorders>
          </w:tcPr>
          <w:p w14:paraId="29BE8302" w14:textId="77777777" w:rsidR="00CD3EE9" w:rsidRDefault="0062055D">
            <w:pPr>
              <w:spacing w:after="0" w:line="259" w:lineRule="auto"/>
              <w:ind w:left="0" w:firstLine="0"/>
              <w:jc w:val="left"/>
            </w:pPr>
            <w:r>
              <w:rPr>
                <w:sz w:val="18"/>
              </w:rPr>
              <w:t xml:space="preserve">Gasolineras el monto será por cada bomba de gasolina instalada diésel/gasolina. </w:t>
            </w:r>
          </w:p>
        </w:tc>
      </w:tr>
      <w:tr w:rsidR="00CD3EE9" w14:paraId="409835E0" w14:textId="77777777">
        <w:trPr>
          <w:trHeight w:val="217"/>
        </w:trPr>
        <w:tc>
          <w:tcPr>
            <w:tcW w:w="856" w:type="dxa"/>
            <w:tcBorders>
              <w:top w:val="single" w:sz="4" w:space="0" w:color="000000"/>
              <w:left w:val="single" w:sz="4" w:space="0" w:color="000000"/>
              <w:bottom w:val="single" w:sz="4" w:space="0" w:color="000000"/>
              <w:right w:val="single" w:sz="4" w:space="0" w:color="000000"/>
            </w:tcBorders>
          </w:tcPr>
          <w:p w14:paraId="091360CE" w14:textId="77777777" w:rsidR="00CD3EE9" w:rsidRDefault="0062055D">
            <w:pPr>
              <w:spacing w:after="0" w:line="259" w:lineRule="auto"/>
              <w:ind w:left="0" w:right="47" w:firstLine="0"/>
              <w:jc w:val="center"/>
            </w:pPr>
            <w:r>
              <w:rPr>
                <w:sz w:val="18"/>
              </w:rPr>
              <w:t xml:space="preserve">264 </w:t>
            </w:r>
          </w:p>
        </w:tc>
        <w:tc>
          <w:tcPr>
            <w:tcW w:w="856" w:type="dxa"/>
            <w:tcBorders>
              <w:top w:val="single" w:sz="4" w:space="0" w:color="000000"/>
              <w:left w:val="single" w:sz="4" w:space="0" w:color="000000"/>
              <w:bottom w:val="single" w:sz="4" w:space="0" w:color="000000"/>
              <w:right w:val="single" w:sz="4" w:space="0" w:color="000000"/>
            </w:tcBorders>
          </w:tcPr>
          <w:p w14:paraId="47757575" w14:textId="77777777" w:rsidR="00CD3EE9" w:rsidRDefault="0062055D">
            <w:pPr>
              <w:spacing w:after="0" w:line="259" w:lineRule="auto"/>
              <w:ind w:left="0" w:right="47" w:firstLine="0"/>
              <w:jc w:val="center"/>
            </w:pPr>
            <w:r>
              <w:rPr>
                <w:sz w:val="18"/>
              </w:rPr>
              <w:t xml:space="preserve">220 </w:t>
            </w:r>
          </w:p>
        </w:tc>
        <w:tc>
          <w:tcPr>
            <w:tcW w:w="856" w:type="dxa"/>
            <w:tcBorders>
              <w:top w:val="single" w:sz="4" w:space="0" w:color="000000"/>
              <w:left w:val="single" w:sz="4" w:space="0" w:color="000000"/>
              <w:bottom w:val="single" w:sz="4" w:space="0" w:color="000000"/>
              <w:right w:val="single" w:sz="4" w:space="0" w:color="000000"/>
            </w:tcBorders>
          </w:tcPr>
          <w:p w14:paraId="0027F34F" w14:textId="77777777" w:rsidR="00CD3EE9" w:rsidRDefault="0062055D">
            <w:pPr>
              <w:spacing w:after="0" w:line="259" w:lineRule="auto"/>
              <w:ind w:left="0" w:right="47" w:firstLine="0"/>
              <w:jc w:val="center"/>
            </w:pPr>
            <w:r>
              <w:rPr>
                <w:sz w:val="18"/>
              </w:rPr>
              <w:t xml:space="preserve">200 </w:t>
            </w:r>
          </w:p>
        </w:tc>
        <w:tc>
          <w:tcPr>
            <w:tcW w:w="857" w:type="dxa"/>
            <w:tcBorders>
              <w:top w:val="single" w:sz="4" w:space="0" w:color="000000"/>
              <w:left w:val="single" w:sz="4" w:space="0" w:color="000000"/>
              <w:bottom w:val="single" w:sz="4" w:space="0" w:color="000000"/>
              <w:right w:val="single" w:sz="4" w:space="0" w:color="000000"/>
            </w:tcBorders>
          </w:tcPr>
          <w:p w14:paraId="17ADBD19" w14:textId="77777777" w:rsidR="00CD3EE9" w:rsidRDefault="0062055D">
            <w:pPr>
              <w:spacing w:after="0" w:line="259" w:lineRule="auto"/>
              <w:ind w:left="0" w:right="46" w:firstLine="0"/>
              <w:jc w:val="center"/>
            </w:pPr>
            <w:r>
              <w:rPr>
                <w:sz w:val="18"/>
              </w:rPr>
              <w:t xml:space="preserve">160 </w:t>
            </w:r>
          </w:p>
        </w:tc>
        <w:tc>
          <w:tcPr>
            <w:tcW w:w="6481" w:type="dxa"/>
            <w:tcBorders>
              <w:top w:val="single" w:sz="4" w:space="0" w:color="000000"/>
              <w:left w:val="single" w:sz="4" w:space="0" w:color="000000"/>
              <w:bottom w:val="single" w:sz="4" w:space="0" w:color="000000"/>
              <w:right w:val="single" w:sz="4" w:space="0" w:color="000000"/>
            </w:tcBorders>
          </w:tcPr>
          <w:p w14:paraId="7F3C1FAD" w14:textId="77777777" w:rsidR="00CD3EE9" w:rsidRDefault="0062055D">
            <w:pPr>
              <w:spacing w:after="0" w:line="259" w:lineRule="auto"/>
              <w:ind w:left="0" w:firstLine="0"/>
              <w:jc w:val="left"/>
            </w:pPr>
            <w:r>
              <w:rPr>
                <w:sz w:val="18"/>
              </w:rPr>
              <w:t xml:space="preserve">Estación de carburación. </w:t>
            </w:r>
          </w:p>
        </w:tc>
      </w:tr>
    </w:tbl>
    <w:p w14:paraId="2A57B25C" w14:textId="77777777" w:rsidR="00CD3EE9" w:rsidRDefault="0062055D">
      <w:pPr>
        <w:spacing w:after="0" w:line="259" w:lineRule="auto"/>
        <w:ind w:left="0" w:firstLine="0"/>
        <w:jc w:val="left"/>
      </w:pPr>
      <w:r>
        <w:t xml:space="preserve"> </w:t>
      </w:r>
    </w:p>
    <w:p w14:paraId="0162410D" w14:textId="77777777" w:rsidR="00CD3EE9" w:rsidRDefault="0062055D">
      <w:pPr>
        <w:ind w:left="-5" w:right="55"/>
      </w:pPr>
      <w:r>
        <w:t xml:space="preserve">El anterior catálogo de giros comerciales está clasificado por zonas económicas de la siguiente manera: </w:t>
      </w:r>
    </w:p>
    <w:p w14:paraId="31664A18" w14:textId="77777777" w:rsidR="00CD3EE9" w:rsidRDefault="0062055D">
      <w:pPr>
        <w:spacing w:after="0" w:line="259" w:lineRule="auto"/>
        <w:ind w:left="0" w:firstLine="0"/>
        <w:jc w:val="left"/>
      </w:pPr>
      <w:r>
        <w:t xml:space="preserve"> </w:t>
      </w:r>
    </w:p>
    <w:p w14:paraId="3C35414E" w14:textId="77777777" w:rsidR="00CD3EE9" w:rsidRDefault="0062055D">
      <w:pPr>
        <w:ind w:left="-5" w:right="55"/>
      </w:pPr>
      <w:r>
        <w:rPr>
          <w:b/>
        </w:rPr>
        <w:t xml:space="preserve">Zona A: </w:t>
      </w:r>
      <w:r>
        <w:t xml:space="preserve">Centro Comercial Gran Patio. </w:t>
      </w:r>
    </w:p>
    <w:p w14:paraId="6217105C" w14:textId="77777777" w:rsidR="00CD3EE9" w:rsidRDefault="0062055D">
      <w:pPr>
        <w:spacing w:after="0" w:line="259" w:lineRule="auto"/>
        <w:ind w:left="0" w:firstLine="0"/>
        <w:jc w:val="left"/>
      </w:pPr>
      <w:r>
        <w:rPr>
          <w:b/>
        </w:rPr>
        <w:t xml:space="preserve"> </w:t>
      </w:r>
    </w:p>
    <w:p w14:paraId="29DB7270" w14:textId="77777777" w:rsidR="00CD3EE9" w:rsidRDefault="0062055D">
      <w:pPr>
        <w:ind w:left="-5" w:right="55"/>
      </w:pPr>
      <w:r>
        <w:rPr>
          <w:b/>
        </w:rPr>
        <w:t xml:space="preserve">Zona B: </w:t>
      </w:r>
      <w:r>
        <w:t xml:space="preserve">Carretera Vía Corta Santa Ana Chiautempan-Apizaco. </w:t>
      </w:r>
    </w:p>
    <w:p w14:paraId="62C2046F" w14:textId="77777777" w:rsidR="00CD3EE9" w:rsidRDefault="0062055D">
      <w:pPr>
        <w:spacing w:after="0" w:line="259" w:lineRule="auto"/>
        <w:ind w:left="0" w:firstLine="0"/>
        <w:jc w:val="left"/>
      </w:pPr>
      <w:r>
        <w:t xml:space="preserve"> </w:t>
      </w:r>
    </w:p>
    <w:p w14:paraId="4830F6AF" w14:textId="77777777" w:rsidR="00CD3EE9" w:rsidRDefault="0062055D">
      <w:pPr>
        <w:ind w:left="-5" w:right="55"/>
      </w:pPr>
      <w:r>
        <w:rPr>
          <w:b/>
        </w:rPr>
        <w:lastRenderedPageBreak/>
        <w:t xml:space="preserve">Zona C: </w:t>
      </w:r>
      <w:r>
        <w:t xml:space="preserve">Zona Céntrica de la Cabecera Municipal y Comunidades. </w:t>
      </w:r>
    </w:p>
    <w:p w14:paraId="197461AE" w14:textId="77777777" w:rsidR="00CD3EE9" w:rsidRDefault="0062055D">
      <w:pPr>
        <w:spacing w:after="0" w:line="259" w:lineRule="auto"/>
        <w:ind w:left="0" w:firstLine="0"/>
        <w:jc w:val="left"/>
      </w:pPr>
      <w:r>
        <w:t xml:space="preserve"> </w:t>
      </w:r>
    </w:p>
    <w:p w14:paraId="20D41C57" w14:textId="77777777" w:rsidR="00CD3EE9" w:rsidRDefault="0062055D">
      <w:pPr>
        <w:ind w:left="-5" w:right="55"/>
      </w:pPr>
      <w:r>
        <w:rPr>
          <w:b/>
        </w:rPr>
        <w:t xml:space="preserve">Zona D: </w:t>
      </w:r>
      <w:r>
        <w:t xml:space="preserve">Comunidades rurales. </w:t>
      </w:r>
    </w:p>
    <w:p w14:paraId="044FFE11" w14:textId="77777777" w:rsidR="00CD3EE9" w:rsidRDefault="0062055D">
      <w:pPr>
        <w:spacing w:after="0" w:line="259" w:lineRule="auto"/>
        <w:ind w:left="0" w:firstLine="0"/>
        <w:jc w:val="left"/>
      </w:pPr>
      <w:r>
        <w:t xml:space="preserve"> </w:t>
      </w:r>
    </w:p>
    <w:p w14:paraId="0BD27818" w14:textId="77777777" w:rsidR="00CD3EE9" w:rsidRDefault="0062055D">
      <w:pPr>
        <w:ind w:left="-5" w:right="55"/>
      </w:pPr>
      <w:r>
        <w:t xml:space="preserve">Los pequeños comercios que por su naturaleza o giro (recauderías, estéticas, tiendas de regalos, manualidades, boneterías, tortillerías de comal, puestos de periódico), las tarifas establecidas podrán ser disminuidas a efecto de promover e incentivar la regularización de este tipo de negocios mediante la autorización del presidente municipal. </w:t>
      </w:r>
    </w:p>
    <w:p w14:paraId="2455E0C0" w14:textId="77777777" w:rsidR="00CD3EE9" w:rsidRDefault="0062055D">
      <w:pPr>
        <w:spacing w:after="0" w:line="259" w:lineRule="auto"/>
        <w:ind w:left="0" w:firstLine="0"/>
        <w:jc w:val="left"/>
      </w:pPr>
      <w:r>
        <w:t xml:space="preserve"> </w:t>
      </w:r>
    </w:p>
    <w:p w14:paraId="0D9BE9CA" w14:textId="77777777" w:rsidR="00CD3EE9" w:rsidRDefault="0062055D">
      <w:pPr>
        <w:ind w:left="-5" w:right="55"/>
      </w:pPr>
      <w:r>
        <w:t xml:space="preserve">En todos los casos, la tesorería, podrá incrementar las tarifas en un 35 por ciento, respecto de las cuotas establecidas, tomando en cuenta las circunstancias de: variedad de giros, tamaño del establecimiento, y rentabilidad económica. </w:t>
      </w:r>
    </w:p>
    <w:p w14:paraId="31649B2A" w14:textId="77777777" w:rsidR="00CD3EE9" w:rsidRDefault="0062055D">
      <w:pPr>
        <w:spacing w:after="0" w:line="259" w:lineRule="auto"/>
        <w:ind w:left="0" w:firstLine="0"/>
        <w:jc w:val="left"/>
      </w:pPr>
      <w:r>
        <w:t xml:space="preserve"> </w:t>
      </w:r>
    </w:p>
    <w:p w14:paraId="7BA1573F" w14:textId="77777777" w:rsidR="00CD3EE9" w:rsidRDefault="0062055D">
      <w:pPr>
        <w:ind w:left="-5" w:right="55"/>
      </w:pPr>
      <w:r>
        <w:rPr>
          <w:b/>
        </w:rPr>
        <w:t>Artículo 33</w:t>
      </w:r>
      <w:r>
        <w:t xml:space="preserve">. Para las actividades comerciales no mencionadas se considerarán los siguientes términos: </w:t>
      </w:r>
    </w:p>
    <w:p w14:paraId="779D068B" w14:textId="77777777" w:rsidR="00CD3EE9" w:rsidRDefault="0062055D">
      <w:pPr>
        <w:spacing w:after="0" w:line="259" w:lineRule="auto"/>
        <w:ind w:left="0" w:firstLine="0"/>
        <w:jc w:val="left"/>
      </w:pPr>
      <w:r>
        <w:t xml:space="preserve"> </w:t>
      </w:r>
    </w:p>
    <w:p w14:paraId="5E10E9AC" w14:textId="77777777" w:rsidR="00CD3EE9" w:rsidRDefault="0062055D">
      <w:pPr>
        <w:numPr>
          <w:ilvl w:val="0"/>
          <w:numId w:val="13"/>
        </w:numPr>
        <w:ind w:left="709" w:right="55" w:hanging="425"/>
      </w:pPr>
      <w:r>
        <w:t xml:space="preserve">Para el otorgamiento de permisos temporales y ampliación de horario, se cobrará 2.5 UMA por día. </w:t>
      </w:r>
    </w:p>
    <w:p w14:paraId="49E149F8" w14:textId="77777777" w:rsidR="00CD3EE9" w:rsidRDefault="0062055D">
      <w:pPr>
        <w:spacing w:after="0" w:line="259" w:lineRule="auto"/>
        <w:ind w:left="284" w:firstLine="0"/>
        <w:jc w:val="left"/>
      </w:pPr>
      <w:r>
        <w:t xml:space="preserve"> </w:t>
      </w:r>
    </w:p>
    <w:p w14:paraId="62DF8ACE" w14:textId="77777777" w:rsidR="00CD3EE9" w:rsidRDefault="0062055D">
      <w:pPr>
        <w:numPr>
          <w:ilvl w:val="0"/>
          <w:numId w:val="13"/>
        </w:numPr>
        <w:ind w:left="709" w:right="55" w:hanging="425"/>
      </w:pPr>
      <w:r>
        <w:t xml:space="preserve">Para el permiso anual de exposición de vehículos 85 UMA. </w:t>
      </w:r>
    </w:p>
    <w:p w14:paraId="34DCE744" w14:textId="77777777" w:rsidR="00CD3EE9" w:rsidRDefault="0062055D">
      <w:pPr>
        <w:spacing w:after="0" w:line="259" w:lineRule="auto"/>
        <w:ind w:left="284" w:firstLine="0"/>
        <w:jc w:val="left"/>
      </w:pPr>
      <w:r>
        <w:t xml:space="preserve"> </w:t>
      </w:r>
    </w:p>
    <w:p w14:paraId="19A0DACC" w14:textId="77777777" w:rsidR="00CD3EE9" w:rsidRDefault="0062055D">
      <w:pPr>
        <w:numPr>
          <w:ilvl w:val="0"/>
          <w:numId w:val="13"/>
        </w:numPr>
        <w:ind w:left="709" w:right="55" w:hanging="425"/>
      </w:pPr>
      <w:r>
        <w:t xml:space="preserve">Giros comerciales no expresados en el catálogo anterior, se tomará en cuenta la similitud o en su caso </w:t>
      </w:r>
    </w:p>
    <w:p w14:paraId="4AF67556" w14:textId="77777777" w:rsidR="00CD3EE9" w:rsidRDefault="0062055D">
      <w:pPr>
        <w:ind w:left="720" w:right="55"/>
      </w:pPr>
      <w:r>
        <w:t xml:space="preserve">de no existir se cobrará 3 UMA por m². </w:t>
      </w:r>
    </w:p>
    <w:p w14:paraId="6C004B0B" w14:textId="77777777" w:rsidR="00CD3EE9" w:rsidRDefault="0062055D">
      <w:pPr>
        <w:spacing w:after="0" w:line="259" w:lineRule="auto"/>
        <w:ind w:left="284" w:firstLine="0"/>
        <w:jc w:val="left"/>
      </w:pPr>
      <w:r>
        <w:t xml:space="preserve"> </w:t>
      </w:r>
    </w:p>
    <w:p w14:paraId="624BC6ED" w14:textId="77777777" w:rsidR="00CD3EE9" w:rsidRDefault="0062055D">
      <w:pPr>
        <w:numPr>
          <w:ilvl w:val="0"/>
          <w:numId w:val="13"/>
        </w:numPr>
        <w:ind w:left="709" w:right="55" w:hanging="425"/>
      </w:pPr>
      <w:r>
        <w:t xml:space="preserve">Refrendo de licencia de funcionamiento en centros comerciales, gasolineras, estación de carburación y naves industriales se cobrará el 60 por ciento del valor de apertura, para considerar el porcentaje antes mencionado, es necesario presentar recibo de pago de apertura o alta.  </w:t>
      </w:r>
    </w:p>
    <w:p w14:paraId="101B5B86" w14:textId="77777777" w:rsidR="00CD3EE9" w:rsidRDefault="0062055D">
      <w:pPr>
        <w:spacing w:after="0" w:line="259" w:lineRule="auto"/>
        <w:ind w:left="284" w:firstLine="0"/>
        <w:jc w:val="left"/>
      </w:pPr>
      <w:r>
        <w:t xml:space="preserve"> </w:t>
      </w:r>
    </w:p>
    <w:p w14:paraId="0492ECF7" w14:textId="77777777" w:rsidR="00CD3EE9" w:rsidRDefault="0062055D">
      <w:pPr>
        <w:numPr>
          <w:ilvl w:val="0"/>
          <w:numId w:val="13"/>
        </w:numPr>
        <w:ind w:left="709" w:right="55" w:hanging="425"/>
      </w:pPr>
      <w:r>
        <w:t xml:space="preserve">Refrendo de los demás giros comerciales será del 40 por ciento del valor de apertura. </w:t>
      </w:r>
    </w:p>
    <w:p w14:paraId="13996593" w14:textId="77777777" w:rsidR="00CD3EE9" w:rsidRDefault="0062055D">
      <w:pPr>
        <w:spacing w:after="0" w:line="259" w:lineRule="auto"/>
        <w:ind w:left="284" w:firstLine="0"/>
        <w:jc w:val="left"/>
      </w:pPr>
      <w:r>
        <w:t xml:space="preserve"> </w:t>
      </w:r>
    </w:p>
    <w:p w14:paraId="7EDA6176" w14:textId="77777777" w:rsidR="00CD3EE9" w:rsidRDefault="0062055D">
      <w:pPr>
        <w:numPr>
          <w:ilvl w:val="0"/>
          <w:numId w:val="13"/>
        </w:numPr>
        <w:ind w:left="709" w:right="55" w:hanging="425"/>
      </w:pPr>
      <w:r>
        <w:t xml:space="preserve">Inscripción o refrendo de escuelas del sector privado, se cobrará por clave escolar. </w:t>
      </w:r>
    </w:p>
    <w:p w14:paraId="1AD9DA64" w14:textId="77777777" w:rsidR="00CD3EE9" w:rsidRDefault="0062055D">
      <w:pPr>
        <w:spacing w:after="0" w:line="259" w:lineRule="auto"/>
        <w:ind w:left="0" w:firstLine="0"/>
        <w:jc w:val="left"/>
      </w:pPr>
      <w:r>
        <w:t xml:space="preserve"> </w:t>
      </w:r>
    </w:p>
    <w:p w14:paraId="329BDECF" w14:textId="77777777" w:rsidR="00CD3EE9" w:rsidRDefault="0062055D">
      <w:pPr>
        <w:ind w:left="-5" w:right="55"/>
      </w:pPr>
      <w:r>
        <w:rPr>
          <w:b/>
        </w:rPr>
        <w:t>Artículo 34</w:t>
      </w:r>
      <w:r>
        <w:t xml:space="preserve">. Tratándose de cambio de domicilio, propietario, cambio de razón social, cambio de nombre comercial y/o cambio de giro, causarán derechos de la siguiente forma: </w:t>
      </w:r>
    </w:p>
    <w:p w14:paraId="20BF72AF" w14:textId="77777777" w:rsidR="00CD3EE9" w:rsidRDefault="0062055D">
      <w:pPr>
        <w:spacing w:after="0" w:line="259" w:lineRule="auto"/>
        <w:ind w:left="0" w:firstLine="0"/>
        <w:jc w:val="left"/>
      </w:pPr>
      <w:r>
        <w:t xml:space="preserve"> </w:t>
      </w:r>
    </w:p>
    <w:p w14:paraId="6B9F61FD" w14:textId="77777777" w:rsidR="00CD3EE9" w:rsidRDefault="0062055D">
      <w:pPr>
        <w:numPr>
          <w:ilvl w:val="0"/>
          <w:numId w:val="14"/>
        </w:numPr>
        <w:ind w:right="55" w:hanging="436"/>
      </w:pPr>
      <w:r>
        <w:t xml:space="preserve">Cambio de domicilio de establecimientos comerciales, industriales y de servicios con la previa solicitud a la tesorería debiendo cubrir los requisitos establecidos, se cobrará 3.5 UMA. </w:t>
      </w:r>
    </w:p>
    <w:p w14:paraId="5C7F0C83" w14:textId="77777777" w:rsidR="00CD3EE9" w:rsidRDefault="0062055D">
      <w:pPr>
        <w:spacing w:after="0" w:line="259" w:lineRule="auto"/>
        <w:ind w:left="284" w:firstLine="0"/>
        <w:jc w:val="left"/>
      </w:pPr>
      <w:r>
        <w:t xml:space="preserve"> </w:t>
      </w:r>
    </w:p>
    <w:p w14:paraId="110FE31F" w14:textId="77777777" w:rsidR="00CD3EE9" w:rsidRDefault="0062055D">
      <w:pPr>
        <w:numPr>
          <w:ilvl w:val="0"/>
          <w:numId w:val="14"/>
        </w:numPr>
        <w:ind w:right="55" w:hanging="436"/>
      </w:pPr>
      <w:r>
        <w:t xml:space="preserve">Cambio de propietario de establecimientos comerciales, industriales y de servicios, se cobrará como nueva expedición. </w:t>
      </w:r>
    </w:p>
    <w:p w14:paraId="2988D476" w14:textId="77777777" w:rsidR="00CD3EE9" w:rsidRDefault="0062055D">
      <w:pPr>
        <w:spacing w:after="0" w:line="259" w:lineRule="auto"/>
        <w:ind w:left="284" w:firstLine="0"/>
        <w:jc w:val="left"/>
      </w:pPr>
      <w:r>
        <w:t xml:space="preserve"> </w:t>
      </w:r>
    </w:p>
    <w:p w14:paraId="014B6F30" w14:textId="77777777" w:rsidR="00CD3EE9" w:rsidRDefault="0062055D">
      <w:pPr>
        <w:numPr>
          <w:ilvl w:val="0"/>
          <w:numId w:val="14"/>
        </w:numPr>
        <w:ind w:right="55" w:hanging="436"/>
      </w:pPr>
      <w:r>
        <w:t xml:space="preserve">Cambio de razón o denominación social, considerando el mismo giro de establecimientos comerciales, industriales y de servicios, se cobrará de 10 a 30 UMA; así mismo por el cambio de nombre del negocio, se cobrará de 5 a 10 UMA. </w:t>
      </w:r>
    </w:p>
    <w:p w14:paraId="45F54061" w14:textId="77777777" w:rsidR="00CD3EE9" w:rsidRDefault="0062055D">
      <w:pPr>
        <w:spacing w:after="0" w:line="259" w:lineRule="auto"/>
        <w:ind w:left="720" w:firstLine="0"/>
        <w:jc w:val="left"/>
      </w:pPr>
      <w:r>
        <w:t xml:space="preserve"> </w:t>
      </w:r>
    </w:p>
    <w:p w14:paraId="6CB3AF11" w14:textId="77777777" w:rsidR="00CD3EE9" w:rsidRDefault="0062055D">
      <w:pPr>
        <w:ind w:left="-5" w:right="55"/>
      </w:pPr>
      <w:r>
        <w:rPr>
          <w:b/>
        </w:rPr>
        <w:t xml:space="preserve">Artículo 35. </w:t>
      </w:r>
      <w:r>
        <w:t xml:space="preserve">Para el otorgamiento de autorización inicial, eventual y refrendo de licencias de funcionamiento para establecimientos comerciales con venta de bebidas alcohólicas, el Ayuntamiento atenderá lo dispuesto en la tarifa de los artículos 155 y 156 del Código Financiero, previo convenio de coordinación y colaboración institucional en materia fiscal estatal, con la Secretaría de Finanzas. </w:t>
      </w:r>
    </w:p>
    <w:p w14:paraId="444FFEB6" w14:textId="77777777" w:rsidR="00CD3EE9" w:rsidRDefault="0062055D">
      <w:pPr>
        <w:spacing w:after="0" w:line="259" w:lineRule="auto"/>
        <w:ind w:left="0" w:firstLine="0"/>
        <w:jc w:val="left"/>
      </w:pPr>
      <w:r>
        <w:t xml:space="preserve"> </w:t>
      </w:r>
    </w:p>
    <w:p w14:paraId="4BEB565F" w14:textId="77777777" w:rsidR="00CD3EE9" w:rsidRDefault="0062055D">
      <w:pPr>
        <w:ind w:left="-5" w:right="55"/>
      </w:pPr>
      <w:r>
        <w:t xml:space="preserve">Asimismo, las personas físicas o morales que realicen actividades comerciales, industriales o de prestación de servicios, cuyos giros sean la venta o consumo de bebidas alcohólicas y que requieran de permisos para operar en horario extraordinario hasta por treinta días naturales, según el giro, cubrirán los derechos correspondientes conforme a la siguiente: </w:t>
      </w:r>
    </w:p>
    <w:p w14:paraId="1E5D5494" w14:textId="77777777" w:rsidR="00CD3EE9" w:rsidRDefault="0062055D">
      <w:pPr>
        <w:spacing w:after="0" w:line="259" w:lineRule="auto"/>
        <w:ind w:left="0" w:firstLine="0"/>
        <w:jc w:val="left"/>
      </w:pPr>
      <w:r>
        <w:t xml:space="preserve"> </w:t>
      </w:r>
    </w:p>
    <w:tbl>
      <w:tblPr>
        <w:tblStyle w:val="TableGrid"/>
        <w:tblW w:w="9700" w:type="dxa"/>
        <w:tblInd w:w="-5" w:type="dxa"/>
        <w:tblCellMar>
          <w:top w:w="7" w:type="dxa"/>
          <w:right w:w="115" w:type="dxa"/>
        </w:tblCellMar>
        <w:tblLook w:val="04A0" w:firstRow="1" w:lastRow="0" w:firstColumn="1" w:lastColumn="0" w:noHBand="0" w:noVBand="1"/>
      </w:tblPr>
      <w:tblGrid>
        <w:gridCol w:w="726"/>
        <w:gridCol w:w="4288"/>
        <w:gridCol w:w="1867"/>
        <w:gridCol w:w="2819"/>
      </w:tblGrid>
      <w:tr w:rsidR="00CD3EE9" w14:paraId="0C13ED0C" w14:textId="77777777">
        <w:trPr>
          <w:trHeight w:val="217"/>
        </w:trPr>
        <w:tc>
          <w:tcPr>
            <w:tcW w:w="725" w:type="dxa"/>
            <w:tcBorders>
              <w:top w:val="single" w:sz="4" w:space="0" w:color="000000"/>
              <w:left w:val="single" w:sz="4" w:space="0" w:color="000000"/>
              <w:bottom w:val="single" w:sz="4" w:space="0" w:color="000000"/>
              <w:right w:val="nil"/>
            </w:tcBorders>
          </w:tcPr>
          <w:p w14:paraId="7D8271FA" w14:textId="77777777" w:rsidR="00CD3EE9" w:rsidRDefault="00CD3EE9">
            <w:pPr>
              <w:spacing w:after="160" w:line="259" w:lineRule="auto"/>
              <w:ind w:left="0" w:firstLine="0"/>
              <w:jc w:val="left"/>
            </w:pPr>
          </w:p>
        </w:tc>
        <w:tc>
          <w:tcPr>
            <w:tcW w:w="4288" w:type="dxa"/>
            <w:tcBorders>
              <w:top w:val="single" w:sz="4" w:space="0" w:color="000000"/>
              <w:left w:val="nil"/>
              <w:bottom w:val="single" w:sz="4" w:space="0" w:color="000000"/>
              <w:right w:val="single" w:sz="4" w:space="0" w:color="000000"/>
            </w:tcBorders>
          </w:tcPr>
          <w:p w14:paraId="105B7737" w14:textId="77777777" w:rsidR="00CD3EE9" w:rsidRDefault="0062055D">
            <w:pPr>
              <w:spacing w:after="0" w:line="259" w:lineRule="auto"/>
              <w:ind w:left="1271" w:firstLine="0"/>
              <w:jc w:val="left"/>
            </w:pPr>
            <w:r>
              <w:rPr>
                <w:b/>
                <w:sz w:val="18"/>
              </w:rPr>
              <w:t xml:space="preserve">CONCEPTO </w:t>
            </w:r>
          </w:p>
        </w:tc>
        <w:tc>
          <w:tcPr>
            <w:tcW w:w="1867" w:type="dxa"/>
            <w:tcBorders>
              <w:top w:val="single" w:sz="4" w:space="0" w:color="000000"/>
              <w:left w:val="single" w:sz="4" w:space="0" w:color="000000"/>
              <w:bottom w:val="single" w:sz="4" w:space="0" w:color="000000"/>
              <w:right w:val="single" w:sz="4" w:space="0" w:color="000000"/>
            </w:tcBorders>
          </w:tcPr>
          <w:p w14:paraId="1FF921F8" w14:textId="77777777" w:rsidR="00CD3EE9" w:rsidRDefault="0062055D">
            <w:pPr>
              <w:spacing w:after="0" w:line="259" w:lineRule="auto"/>
              <w:ind w:left="111" w:firstLine="0"/>
              <w:jc w:val="center"/>
            </w:pPr>
            <w:r>
              <w:rPr>
                <w:b/>
                <w:sz w:val="18"/>
              </w:rPr>
              <w:t xml:space="preserve">HASTA 2 HORAS </w:t>
            </w:r>
          </w:p>
        </w:tc>
        <w:tc>
          <w:tcPr>
            <w:tcW w:w="2819" w:type="dxa"/>
            <w:tcBorders>
              <w:top w:val="single" w:sz="4" w:space="0" w:color="000000"/>
              <w:left w:val="single" w:sz="4" w:space="0" w:color="000000"/>
              <w:bottom w:val="single" w:sz="4" w:space="0" w:color="000000"/>
              <w:right w:val="single" w:sz="4" w:space="0" w:color="000000"/>
            </w:tcBorders>
          </w:tcPr>
          <w:p w14:paraId="3398E848" w14:textId="77777777" w:rsidR="00CD3EE9" w:rsidRDefault="0062055D">
            <w:pPr>
              <w:spacing w:after="0" w:line="259" w:lineRule="auto"/>
              <w:ind w:left="114" w:firstLine="0"/>
              <w:jc w:val="center"/>
            </w:pPr>
            <w:r>
              <w:rPr>
                <w:b/>
                <w:sz w:val="18"/>
              </w:rPr>
              <w:t xml:space="preserve">MÁS DE 2 HORAS </w:t>
            </w:r>
          </w:p>
        </w:tc>
      </w:tr>
      <w:tr w:rsidR="00CD3EE9" w14:paraId="374CC6A9" w14:textId="77777777">
        <w:trPr>
          <w:trHeight w:val="217"/>
        </w:trPr>
        <w:tc>
          <w:tcPr>
            <w:tcW w:w="725" w:type="dxa"/>
            <w:tcBorders>
              <w:top w:val="single" w:sz="4" w:space="0" w:color="000000"/>
              <w:left w:val="single" w:sz="4" w:space="0" w:color="000000"/>
              <w:bottom w:val="single" w:sz="4" w:space="0" w:color="000000"/>
              <w:right w:val="nil"/>
            </w:tcBorders>
          </w:tcPr>
          <w:p w14:paraId="7379A57F" w14:textId="77777777" w:rsidR="00CD3EE9" w:rsidRDefault="0062055D">
            <w:pPr>
              <w:spacing w:after="0" w:line="259" w:lineRule="auto"/>
              <w:ind w:left="234" w:firstLine="0"/>
              <w:jc w:val="center"/>
            </w:pPr>
            <w:r>
              <w:rPr>
                <w:b/>
                <w:sz w:val="18"/>
              </w:rPr>
              <w:t>I.</w:t>
            </w:r>
            <w:r>
              <w:rPr>
                <w:rFonts w:ascii="Arial" w:eastAsia="Arial" w:hAnsi="Arial" w:cs="Arial"/>
                <w:b/>
                <w:sz w:val="18"/>
              </w:rPr>
              <w:t xml:space="preserve"> </w:t>
            </w:r>
          </w:p>
        </w:tc>
        <w:tc>
          <w:tcPr>
            <w:tcW w:w="4288" w:type="dxa"/>
            <w:tcBorders>
              <w:top w:val="single" w:sz="4" w:space="0" w:color="000000"/>
              <w:left w:val="nil"/>
              <w:bottom w:val="single" w:sz="4" w:space="0" w:color="000000"/>
              <w:right w:val="single" w:sz="4" w:space="0" w:color="000000"/>
            </w:tcBorders>
          </w:tcPr>
          <w:p w14:paraId="1CCEE58F" w14:textId="77777777" w:rsidR="00CD3EE9" w:rsidRDefault="0062055D">
            <w:pPr>
              <w:spacing w:after="0" w:line="259" w:lineRule="auto"/>
              <w:ind w:left="0" w:firstLine="0"/>
              <w:jc w:val="left"/>
            </w:pPr>
            <w:r>
              <w:rPr>
                <w:b/>
                <w:sz w:val="18"/>
              </w:rPr>
              <w:t xml:space="preserve">Enajenación </w:t>
            </w:r>
          </w:p>
        </w:tc>
        <w:tc>
          <w:tcPr>
            <w:tcW w:w="1867" w:type="dxa"/>
            <w:tcBorders>
              <w:top w:val="single" w:sz="4" w:space="0" w:color="000000"/>
              <w:left w:val="single" w:sz="4" w:space="0" w:color="000000"/>
              <w:bottom w:val="single" w:sz="4" w:space="0" w:color="000000"/>
              <w:right w:val="single" w:sz="4" w:space="0" w:color="000000"/>
            </w:tcBorders>
          </w:tcPr>
          <w:p w14:paraId="4849727E" w14:textId="77777777" w:rsidR="00CD3EE9" w:rsidRDefault="0062055D">
            <w:pPr>
              <w:spacing w:after="0" w:line="259" w:lineRule="auto"/>
              <w:ind w:left="113" w:firstLine="0"/>
              <w:jc w:val="center"/>
            </w:pPr>
            <w:r>
              <w:rPr>
                <w:b/>
                <w:sz w:val="18"/>
              </w:rPr>
              <w:t xml:space="preserve">UMA </w:t>
            </w:r>
          </w:p>
        </w:tc>
        <w:tc>
          <w:tcPr>
            <w:tcW w:w="2819" w:type="dxa"/>
            <w:tcBorders>
              <w:top w:val="single" w:sz="4" w:space="0" w:color="000000"/>
              <w:left w:val="single" w:sz="4" w:space="0" w:color="000000"/>
              <w:bottom w:val="single" w:sz="4" w:space="0" w:color="000000"/>
              <w:right w:val="single" w:sz="4" w:space="0" w:color="000000"/>
            </w:tcBorders>
          </w:tcPr>
          <w:p w14:paraId="44BA39EB" w14:textId="77777777" w:rsidR="00CD3EE9" w:rsidRDefault="0062055D">
            <w:pPr>
              <w:spacing w:after="0" w:line="259" w:lineRule="auto"/>
              <w:ind w:left="114" w:firstLine="0"/>
              <w:jc w:val="center"/>
            </w:pPr>
            <w:r>
              <w:rPr>
                <w:b/>
                <w:sz w:val="18"/>
              </w:rPr>
              <w:t xml:space="preserve">UMA </w:t>
            </w:r>
          </w:p>
        </w:tc>
      </w:tr>
      <w:tr w:rsidR="00CD3EE9" w14:paraId="121E6E2E" w14:textId="77777777">
        <w:trPr>
          <w:trHeight w:val="217"/>
        </w:trPr>
        <w:tc>
          <w:tcPr>
            <w:tcW w:w="725" w:type="dxa"/>
            <w:tcBorders>
              <w:top w:val="single" w:sz="4" w:space="0" w:color="000000"/>
              <w:left w:val="single" w:sz="4" w:space="0" w:color="000000"/>
              <w:bottom w:val="single" w:sz="4" w:space="0" w:color="000000"/>
              <w:right w:val="nil"/>
            </w:tcBorders>
          </w:tcPr>
          <w:p w14:paraId="176E1684" w14:textId="77777777" w:rsidR="00CD3EE9" w:rsidRDefault="0062055D">
            <w:pPr>
              <w:spacing w:after="0" w:line="259" w:lineRule="auto"/>
              <w:ind w:left="270" w:firstLine="0"/>
              <w:jc w:val="center"/>
            </w:pPr>
            <w:r>
              <w:rPr>
                <w:b/>
                <w:sz w:val="18"/>
              </w:rPr>
              <w:t>a)</w:t>
            </w:r>
            <w:r>
              <w:rPr>
                <w:rFonts w:ascii="Arial" w:eastAsia="Arial" w:hAnsi="Arial" w:cs="Arial"/>
                <w:b/>
                <w:sz w:val="18"/>
              </w:rPr>
              <w:t xml:space="preserve"> </w:t>
            </w:r>
          </w:p>
        </w:tc>
        <w:tc>
          <w:tcPr>
            <w:tcW w:w="4288" w:type="dxa"/>
            <w:tcBorders>
              <w:top w:val="single" w:sz="4" w:space="0" w:color="000000"/>
              <w:left w:val="nil"/>
              <w:bottom w:val="single" w:sz="4" w:space="0" w:color="000000"/>
              <w:right w:val="single" w:sz="4" w:space="0" w:color="000000"/>
            </w:tcBorders>
          </w:tcPr>
          <w:p w14:paraId="7562869D" w14:textId="77777777" w:rsidR="00CD3EE9" w:rsidRDefault="0062055D">
            <w:pPr>
              <w:spacing w:after="0" w:line="259" w:lineRule="auto"/>
              <w:ind w:left="0" w:firstLine="0"/>
              <w:jc w:val="left"/>
            </w:pPr>
            <w:r>
              <w:rPr>
                <w:sz w:val="18"/>
              </w:rPr>
              <w:t xml:space="preserve">Abarrotes al mayoreo </w:t>
            </w:r>
          </w:p>
        </w:tc>
        <w:tc>
          <w:tcPr>
            <w:tcW w:w="1867" w:type="dxa"/>
            <w:tcBorders>
              <w:top w:val="single" w:sz="4" w:space="0" w:color="000000"/>
              <w:left w:val="single" w:sz="4" w:space="0" w:color="000000"/>
              <w:bottom w:val="single" w:sz="4" w:space="0" w:color="000000"/>
              <w:right w:val="single" w:sz="4" w:space="0" w:color="000000"/>
            </w:tcBorders>
          </w:tcPr>
          <w:p w14:paraId="5FD32BDF" w14:textId="77777777" w:rsidR="00CD3EE9" w:rsidRDefault="0062055D">
            <w:pPr>
              <w:spacing w:after="0" w:line="259" w:lineRule="auto"/>
              <w:ind w:left="112" w:firstLine="0"/>
              <w:jc w:val="center"/>
            </w:pPr>
            <w:r>
              <w:rPr>
                <w:sz w:val="18"/>
              </w:rPr>
              <w:t xml:space="preserve">4 </w:t>
            </w:r>
          </w:p>
        </w:tc>
        <w:tc>
          <w:tcPr>
            <w:tcW w:w="2819" w:type="dxa"/>
            <w:tcBorders>
              <w:top w:val="single" w:sz="4" w:space="0" w:color="000000"/>
              <w:left w:val="single" w:sz="4" w:space="0" w:color="000000"/>
              <w:bottom w:val="single" w:sz="4" w:space="0" w:color="000000"/>
              <w:right w:val="single" w:sz="4" w:space="0" w:color="000000"/>
            </w:tcBorders>
          </w:tcPr>
          <w:p w14:paraId="4346E726" w14:textId="77777777" w:rsidR="00CD3EE9" w:rsidRDefault="0062055D">
            <w:pPr>
              <w:spacing w:after="0" w:line="259" w:lineRule="auto"/>
              <w:ind w:left="113" w:firstLine="0"/>
              <w:jc w:val="center"/>
            </w:pPr>
            <w:r>
              <w:rPr>
                <w:sz w:val="18"/>
              </w:rPr>
              <w:t xml:space="preserve">8 </w:t>
            </w:r>
          </w:p>
        </w:tc>
      </w:tr>
      <w:tr w:rsidR="00CD3EE9" w14:paraId="16B36F55" w14:textId="77777777">
        <w:trPr>
          <w:trHeight w:val="217"/>
        </w:trPr>
        <w:tc>
          <w:tcPr>
            <w:tcW w:w="725" w:type="dxa"/>
            <w:tcBorders>
              <w:top w:val="single" w:sz="4" w:space="0" w:color="000000"/>
              <w:left w:val="single" w:sz="4" w:space="0" w:color="000000"/>
              <w:bottom w:val="single" w:sz="4" w:space="0" w:color="000000"/>
              <w:right w:val="nil"/>
            </w:tcBorders>
          </w:tcPr>
          <w:p w14:paraId="3475983A" w14:textId="77777777" w:rsidR="00CD3EE9" w:rsidRDefault="0062055D">
            <w:pPr>
              <w:spacing w:after="0" w:line="259" w:lineRule="auto"/>
              <w:ind w:left="279" w:firstLine="0"/>
              <w:jc w:val="center"/>
            </w:pPr>
            <w:r>
              <w:rPr>
                <w:b/>
                <w:sz w:val="18"/>
              </w:rPr>
              <w:t>b)</w:t>
            </w:r>
            <w:r>
              <w:rPr>
                <w:rFonts w:ascii="Arial" w:eastAsia="Arial" w:hAnsi="Arial" w:cs="Arial"/>
                <w:b/>
                <w:sz w:val="18"/>
              </w:rPr>
              <w:t xml:space="preserve"> </w:t>
            </w:r>
          </w:p>
        </w:tc>
        <w:tc>
          <w:tcPr>
            <w:tcW w:w="4288" w:type="dxa"/>
            <w:tcBorders>
              <w:top w:val="single" w:sz="4" w:space="0" w:color="000000"/>
              <w:left w:val="nil"/>
              <w:bottom w:val="single" w:sz="4" w:space="0" w:color="000000"/>
              <w:right w:val="single" w:sz="4" w:space="0" w:color="000000"/>
            </w:tcBorders>
          </w:tcPr>
          <w:p w14:paraId="1E5DC7C8" w14:textId="77777777" w:rsidR="00CD3EE9" w:rsidRDefault="0062055D">
            <w:pPr>
              <w:spacing w:after="0" w:line="259" w:lineRule="auto"/>
              <w:ind w:left="0" w:firstLine="0"/>
              <w:jc w:val="left"/>
            </w:pPr>
            <w:r>
              <w:rPr>
                <w:sz w:val="18"/>
              </w:rPr>
              <w:t xml:space="preserve">Abarrotes al menudeo </w:t>
            </w:r>
          </w:p>
        </w:tc>
        <w:tc>
          <w:tcPr>
            <w:tcW w:w="1867" w:type="dxa"/>
            <w:tcBorders>
              <w:top w:val="single" w:sz="4" w:space="0" w:color="000000"/>
              <w:left w:val="single" w:sz="4" w:space="0" w:color="000000"/>
              <w:bottom w:val="single" w:sz="4" w:space="0" w:color="000000"/>
              <w:right w:val="single" w:sz="4" w:space="0" w:color="000000"/>
            </w:tcBorders>
          </w:tcPr>
          <w:p w14:paraId="0EC60DEA" w14:textId="77777777" w:rsidR="00CD3EE9" w:rsidRDefault="0062055D">
            <w:pPr>
              <w:spacing w:after="0" w:line="259" w:lineRule="auto"/>
              <w:ind w:left="113" w:firstLine="0"/>
              <w:jc w:val="center"/>
            </w:pPr>
            <w:r>
              <w:rPr>
                <w:sz w:val="18"/>
              </w:rPr>
              <w:t xml:space="preserve">2.5 </w:t>
            </w:r>
          </w:p>
        </w:tc>
        <w:tc>
          <w:tcPr>
            <w:tcW w:w="2819" w:type="dxa"/>
            <w:tcBorders>
              <w:top w:val="single" w:sz="4" w:space="0" w:color="000000"/>
              <w:left w:val="single" w:sz="4" w:space="0" w:color="000000"/>
              <w:bottom w:val="single" w:sz="4" w:space="0" w:color="000000"/>
              <w:right w:val="single" w:sz="4" w:space="0" w:color="000000"/>
            </w:tcBorders>
          </w:tcPr>
          <w:p w14:paraId="5F107DB5" w14:textId="77777777" w:rsidR="00CD3EE9" w:rsidRDefault="0062055D">
            <w:pPr>
              <w:spacing w:after="0" w:line="259" w:lineRule="auto"/>
              <w:ind w:left="113" w:firstLine="0"/>
              <w:jc w:val="center"/>
            </w:pPr>
            <w:r>
              <w:rPr>
                <w:sz w:val="18"/>
              </w:rPr>
              <w:t xml:space="preserve">5 </w:t>
            </w:r>
          </w:p>
        </w:tc>
      </w:tr>
      <w:tr w:rsidR="00CD3EE9" w14:paraId="3B54B3B6" w14:textId="77777777">
        <w:trPr>
          <w:trHeight w:val="216"/>
        </w:trPr>
        <w:tc>
          <w:tcPr>
            <w:tcW w:w="725" w:type="dxa"/>
            <w:tcBorders>
              <w:top w:val="single" w:sz="4" w:space="0" w:color="000000"/>
              <w:left w:val="single" w:sz="4" w:space="0" w:color="000000"/>
              <w:bottom w:val="single" w:sz="4" w:space="0" w:color="000000"/>
              <w:right w:val="nil"/>
            </w:tcBorders>
          </w:tcPr>
          <w:p w14:paraId="7CC2DCE7" w14:textId="77777777" w:rsidR="00CD3EE9" w:rsidRDefault="0062055D">
            <w:pPr>
              <w:spacing w:after="0" w:line="259" w:lineRule="auto"/>
              <w:ind w:left="260" w:firstLine="0"/>
              <w:jc w:val="center"/>
            </w:pPr>
            <w:r>
              <w:rPr>
                <w:b/>
                <w:sz w:val="18"/>
              </w:rPr>
              <w:t>c)</w:t>
            </w:r>
            <w:r>
              <w:rPr>
                <w:rFonts w:ascii="Arial" w:eastAsia="Arial" w:hAnsi="Arial" w:cs="Arial"/>
                <w:b/>
                <w:sz w:val="18"/>
              </w:rPr>
              <w:t xml:space="preserve"> </w:t>
            </w:r>
          </w:p>
        </w:tc>
        <w:tc>
          <w:tcPr>
            <w:tcW w:w="4288" w:type="dxa"/>
            <w:tcBorders>
              <w:top w:val="single" w:sz="4" w:space="0" w:color="000000"/>
              <w:left w:val="nil"/>
              <w:bottom w:val="single" w:sz="4" w:space="0" w:color="000000"/>
              <w:right w:val="single" w:sz="4" w:space="0" w:color="000000"/>
            </w:tcBorders>
          </w:tcPr>
          <w:p w14:paraId="5AA17FA1" w14:textId="77777777" w:rsidR="00CD3EE9" w:rsidRDefault="0062055D">
            <w:pPr>
              <w:spacing w:after="0" w:line="259" w:lineRule="auto"/>
              <w:ind w:left="0" w:firstLine="0"/>
              <w:jc w:val="left"/>
            </w:pPr>
            <w:r>
              <w:rPr>
                <w:sz w:val="18"/>
              </w:rPr>
              <w:t xml:space="preserve">Agencias o depósitos de cerveza </w:t>
            </w:r>
          </w:p>
        </w:tc>
        <w:tc>
          <w:tcPr>
            <w:tcW w:w="1867" w:type="dxa"/>
            <w:tcBorders>
              <w:top w:val="single" w:sz="4" w:space="0" w:color="000000"/>
              <w:left w:val="single" w:sz="4" w:space="0" w:color="000000"/>
              <w:bottom w:val="single" w:sz="4" w:space="0" w:color="000000"/>
              <w:right w:val="single" w:sz="4" w:space="0" w:color="000000"/>
            </w:tcBorders>
          </w:tcPr>
          <w:p w14:paraId="00AA2B1E" w14:textId="77777777" w:rsidR="00CD3EE9" w:rsidRDefault="0062055D">
            <w:pPr>
              <w:spacing w:after="0" w:line="259" w:lineRule="auto"/>
              <w:ind w:left="114" w:firstLine="0"/>
              <w:jc w:val="center"/>
            </w:pPr>
            <w:r>
              <w:rPr>
                <w:sz w:val="18"/>
              </w:rPr>
              <w:t xml:space="preserve">12.5 </w:t>
            </w:r>
          </w:p>
        </w:tc>
        <w:tc>
          <w:tcPr>
            <w:tcW w:w="2819" w:type="dxa"/>
            <w:tcBorders>
              <w:top w:val="single" w:sz="4" w:space="0" w:color="000000"/>
              <w:left w:val="single" w:sz="4" w:space="0" w:color="000000"/>
              <w:bottom w:val="single" w:sz="4" w:space="0" w:color="000000"/>
              <w:right w:val="single" w:sz="4" w:space="0" w:color="000000"/>
            </w:tcBorders>
          </w:tcPr>
          <w:p w14:paraId="1B44D965" w14:textId="77777777" w:rsidR="00CD3EE9" w:rsidRDefault="0062055D">
            <w:pPr>
              <w:spacing w:after="0" w:line="259" w:lineRule="auto"/>
              <w:ind w:left="114" w:firstLine="0"/>
              <w:jc w:val="center"/>
            </w:pPr>
            <w:r>
              <w:rPr>
                <w:sz w:val="18"/>
              </w:rPr>
              <w:t xml:space="preserve">24 </w:t>
            </w:r>
          </w:p>
        </w:tc>
      </w:tr>
      <w:tr w:rsidR="00CD3EE9" w14:paraId="3000C630" w14:textId="77777777">
        <w:trPr>
          <w:trHeight w:val="217"/>
        </w:trPr>
        <w:tc>
          <w:tcPr>
            <w:tcW w:w="725" w:type="dxa"/>
            <w:tcBorders>
              <w:top w:val="single" w:sz="4" w:space="0" w:color="000000"/>
              <w:left w:val="single" w:sz="4" w:space="0" w:color="000000"/>
              <w:bottom w:val="single" w:sz="4" w:space="0" w:color="000000"/>
              <w:right w:val="nil"/>
            </w:tcBorders>
          </w:tcPr>
          <w:p w14:paraId="3B7F1F0D" w14:textId="77777777" w:rsidR="00CD3EE9" w:rsidRDefault="0062055D">
            <w:pPr>
              <w:spacing w:after="0" w:line="259" w:lineRule="auto"/>
              <w:ind w:left="279" w:firstLine="0"/>
              <w:jc w:val="center"/>
            </w:pPr>
            <w:r>
              <w:rPr>
                <w:b/>
                <w:sz w:val="18"/>
              </w:rPr>
              <w:t>d)</w:t>
            </w:r>
            <w:r>
              <w:rPr>
                <w:rFonts w:ascii="Arial" w:eastAsia="Arial" w:hAnsi="Arial" w:cs="Arial"/>
                <w:b/>
                <w:sz w:val="18"/>
              </w:rPr>
              <w:t xml:space="preserve"> </w:t>
            </w:r>
          </w:p>
        </w:tc>
        <w:tc>
          <w:tcPr>
            <w:tcW w:w="4288" w:type="dxa"/>
            <w:tcBorders>
              <w:top w:val="single" w:sz="4" w:space="0" w:color="000000"/>
              <w:left w:val="nil"/>
              <w:bottom w:val="single" w:sz="4" w:space="0" w:color="000000"/>
              <w:right w:val="single" w:sz="4" w:space="0" w:color="000000"/>
            </w:tcBorders>
          </w:tcPr>
          <w:p w14:paraId="16D71449" w14:textId="77777777" w:rsidR="00CD3EE9" w:rsidRDefault="0062055D">
            <w:pPr>
              <w:spacing w:after="0" w:line="259" w:lineRule="auto"/>
              <w:ind w:left="0" w:firstLine="0"/>
              <w:jc w:val="left"/>
            </w:pPr>
            <w:r>
              <w:rPr>
                <w:sz w:val="18"/>
              </w:rPr>
              <w:t xml:space="preserve">Bodegas con actividad comercial </w:t>
            </w:r>
          </w:p>
        </w:tc>
        <w:tc>
          <w:tcPr>
            <w:tcW w:w="1867" w:type="dxa"/>
            <w:tcBorders>
              <w:top w:val="single" w:sz="4" w:space="0" w:color="000000"/>
              <w:left w:val="single" w:sz="4" w:space="0" w:color="000000"/>
              <w:bottom w:val="single" w:sz="4" w:space="0" w:color="000000"/>
              <w:right w:val="single" w:sz="4" w:space="0" w:color="000000"/>
            </w:tcBorders>
          </w:tcPr>
          <w:p w14:paraId="5431F0D6" w14:textId="77777777" w:rsidR="00CD3EE9" w:rsidRDefault="0062055D">
            <w:pPr>
              <w:spacing w:after="0" w:line="259" w:lineRule="auto"/>
              <w:ind w:left="112" w:firstLine="0"/>
              <w:jc w:val="center"/>
            </w:pPr>
            <w:r>
              <w:rPr>
                <w:sz w:val="18"/>
              </w:rPr>
              <w:t xml:space="preserve">4 </w:t>
            </w:r>
          </w:p>
        </w:tc>
        <w:tc>
          <w:tcPr>
            <w:tcW w:w="2819" w:type="dxa"/>
            <w:tcBorders>
              <w:top w:val="single" w:sz="4" w:space="0" w:color="000000"/>
              <w:left w:val="single" w:sz="4" w:space="0" w:color="000000"/>
              <w:bottom w:val="single" w:sz="4" w:space="0" w:color="000000"/>
              <w:right w:val="single" w:sz="4" w:space="0" w:color="000000"/>
            </w:tcBorders>
          </w:tcPr>
          <w:p w14:paraId="1AF1240D" w14:textId="77777777" w:rsidR="00CD3EE9" w:rsidRDefault="0062055D">
            <w:pPr>
              <w:spacing w:after="0" w:line="259" w:lineRule="auto"/>
              <w:ind w:left="113" w:firstLine="0"/>
              <w:jc w:val="center"/>
            </w:pPr>
            <w:r>
              <w:rPr>
                <w:sz w:val="18"/>
              </w:rPr>
              <w:t xml:space="preserve">8 </w:t>
            </w:r>
          </w:p>
        </w:tc>
      </w:tr>
      <w:tr w:rsidR="00CD3EE9" w14:paraId="18599B41" w14:textId="77777777">
        <w:trPr>
          <w:trHeight w:val="217"/>
        </w:trPr>
        <w:tc>
          <w:tcPr>
            <w:tcW w:w="725" w:type="dxa"/>
            <w:tcBorders>
              <w:top w:val="single" w:sz="4" w:space="0" w:color="000000"/>
              <w:left w:val="single" w:sz="4" w:space="0" w:color="000000"/>
              <w:bottom w:val="single" w:sz="4" w:space="0" w:color="000000"/>
              <w:right w:val="nil"/>
            </w:tcBorders>
          </w:tcPr>
          <w:p w14:paraId="28BFF382" w14:textId="77777777" w:rsidR="00CD3EE9" w:rsidRDefault="0062055D">
            <w:pPr>
              <w:spacing w:after="0" w:line="259" w:lineRule="auto"/>
              <w:ind w:left="260" w:firstLine="0"/>
              <w:jc w:val="center"/>
            </w:pPr>
            <w:r>
              <w:rPr>
                <w:b/>
                <w:sz w:val="18"/>
              </w:rPr>
              <w:t>e)</w:t>
            </w:r>
            <w:r>
              <w:rPr>
                <w:rFonts w:ascii="Arial" w:eastAsia="Arial" w:hAnsi="Arial" w:cs="Arial"/>
                <w:b/>
                <w:sz w:val="18"/>
              </w:rPr>
              <w:t xml:space="preserve"> </w:t>
            </w:r>
          </w:p>
        </w:tc>
        <w:tc>
          <w:tcPr>
            <w:tcW w:w="4288" w:type="dxa"/>
            <w:tcBorders>
              <w:top w:val="single" w:sz="4" w:space="0" w:color="000000"/>
              <w:left w:val="nil"/>
              <w:bottom w:val="single" w:sz="4" w:space="0" w:color="000000"/>
              <w:right w:val="single" w:sz="4" w:space="0" w:color="000000"/>
            </w:tcBorders>
          </w:tcPr>
          <w:p w14:paraId="66ED946C" w14:textId="77777777" w:rsidR="00CD3EE9" w:rsidRDefault="0062055D">
            <w:pPr>
              <w:spacing w:after="0" w:line="259" w:lineRule="auto"/>
              <w:ind w:left="0" w:firstLine="0"/>
              <w:jc w:val="left"/>
            </w:pPr>
            <w:r>
              <w:rPr>
                <w:sz w:val="18"/>
              </w:rPr>
              <w:t xml:space="preserve">Minisúper </w:t>
            </w:r>
          </w:p>
        </w:tc>
        <w:tc>
          <w:tcPr>
            <w:tcW w:w="1867" w:type="dxa"/>
            <w:tcBorders>
              <w:top w:val="single" w:sz="4" w:space="0" w:color="000000"/>
              <w:left w:val="single" w:sz="4" w:space="0" w:color="000000"/>
              <w:bottom w:val="single" w:sz="4" w:space="0" w:color="000000"/>
              <w:right w:val="single" w:sz="4" w:space="0" w:color="000000"/>
            </w:tcBorders>
          </w:tcPr>
          <w:p w14:paraId="4363D70A" w14:textId="77777777" w:rsidR="00CD3EE9" w:rsidRDefault="0062055D">
            <w:pPr>
              <w:spacing w:after="0" w:line="259" w:lineRule="auto"/>
              <w:ind w:left="113" w:firstLine="0"/>
              <w:jc w:val="center"/>
            </w:pPr>
            <w:r>
              <w:rPr>
                <w:sz w:val="18"/>
              </w:rPr>
              <w:t xml:space="preserve">2.5 </w:t>
            </w:r>
          </w:p>
        </w:tc>
        <w:tc>
          <w:tcPr>
            <w:tcW w:w="2819" w:type="dxa"/>
            <w:tcBorders>
              <w:top w:val="single" w:sz="4" w:space="0" w:color="000000"/>
              <w:left w:val="single" w:sz="4" w:space="0" w:color="000000"/>
              <w:bottom w:val="single" w:sz="4" w:space="0" w:color="000000"/>
              <w:right w:val="single" w:sz="4" w:space="0" w:color="000000"/>
            </w:tcBorders>
          </w:tcPr>
          <w:p w14:paraId="683D725F" w14:textId="77777777" w:rsidR="00CD3EE9" w:rsidRDefault="0062055D">
            <w:pPr>
              <w:spacing w:after="0" w:line="259" w:lineRule="auto"/>
              <w:ind w:left="113" w:firstLine="0"/>
              <w:jc w:val="center"/>
            </w:pPr>
            <w:r>
              <w:rPr>
                <w:sz w:val="18"/>
              </w:rPr>
              <w:t xml:space="preserve">5 </w:t>
            </w:r>
          </w:p>
        </w:tc>
      </w:tr>
      <w:tr w:rsidR="00CD3EE9" w14:paraId="410DB3BD" w14:textId="77777777">
        <w:trPr>
          <w:trHeight w:val="217"/>
        </w:trPr>
        <w:tc>
          <w:tcPr>
            <w:tcW w:w="725" w:type="dxa"/>
            <w:tcBorders>
              <w:top w:val="single" w:sz="4" w:space="0" w:color="000000"/>
              <w:left w:val="single" w:sz="4" w:space="0" w:color="000000"/>
              <w:bottom w:val="single" w:sz="4" w:space="0" w:color="000000"/>
              <w:right w:val="nil"/>
            </w:tcBorders>
          </w:tcPr>
          <w:p w14:paraId="40A5BFF0" w14:textId="77777777" w:rsidR="00CD3EE9" w:rsidRDefault="0062055D">
            <w:pPr>
              <w:spacing w:after="0" w:line="259" w:lineRule="auto"/>
              <w:ind w:left="240" w:firstLine="0"/>
              <w:jc w:val="center"/>
            </w:pPr>
            <w:r>
              <w:rPr>
                <w:b/>
                <w:sz w:val="18"/>
              </w:rPr>
              <w:t>f)</w:t>
            </w:r>
            <w:r>
              <w:rPr>
                <w:rFonts w:ascii="Arial" w:eastAsia="Arial" w:hAnsi="Arial" w:cs="Arial"/>
                <w:b/>
                <w:sz w:val="18"/>
              </w:rPr>
              <w:t xml:space="preserve"> </w:t>
            </w:r>
          </w:p>
        </w:tc>
        <w:tc>
          <w:tcPr>
            <w:tcW w:w="4288" w:type="dxa"/>
            <w:tcBorders>
              <w:top w:val="single" w:sz="4" w:space="0" w:color="000000"/>
              <w:left w:val="nil"/>
              <w:bottom w:val="single" w:sz="4" w:space="0" w:color="000000"/>
              <w:right w:val="single" w:sz="4" w:space="0" w:color="000000"/>
            </w:tcBorders>
          </w:tcPr>
          <w:p w14:paraId="31C1444A" w14:textId="77777777" w:rsidR="00CD3EE9" w:rsidRDefault="0062055D">
            <w:pPr>
              <w:spacing w:after="0" w:line="259" w:lineRule="auto"/>
              <w:ind w:left="0" w:firstLine="0"/>
              <w:jc w:val="left"/>
            </w:pPr>
            <w:r>
              <w:rPr>
                <w:sz w:val="18"/>
              </w:rPr>
              <w:t xml:space="preserve">Miscelánea </w:t>
            </w:r>
          </w:p>
        </w:tc>
        <w:tc>
          <w:tcPr>
            <w:tcW w:w="1867" w:type="dxa"/>
            <w:tcBorders>
              <w:top w:val="single" w:sz="4" w:space="0" w:color="000000"/>
              <w:left w:val="single" w:sz="4" w:space="0" w:color="000000"/>
              <w:bottom w:val="single" w:sz="4" w:space="0" w:color="000000"/>
              <w:right w:val="single" w:sz="4" w:space="0" w:color="000000"/>
            </w:tcBorders>
          </w:tcPr>
          <w:p w14:paraId="5E658626" w14:textId="77777777" w:rsidR="00CD3EE9" w:rsidRDefault="0062055D">
            <w:pPr>
              <w:spacing w:after="0" w:line="259" w:lineRule="auto"/>
              <w:ind w:left="113" w:firstLine="0"/>
              <w:jc w:val="center"/>
            </w:pPr>
            <w:r>
              <w:rPr>
                <w:sz w:val="18"/>
              </w:rPr>
              <w:t xml:space="preserve">2.5 </w:t>
            </w:r>
          </w:p>
        </w:tc>
        <w:tc>
          <w:tcPr>
            <w:tcW w:w="2819" w:type="dxa"/>
            <w:tcBorders>
              <w:top w:val="single" w:sz="4" w:space="0" w:color="000000"/>
              <w:left w:val="single" w:sz="4" w:space="0" w:color="000000"/>
              <w:bottom w:val="single" w:sz="4" w:space="0" w:color="000000"/>
              <w:right w:val="single" w:sz="4" w:space="0" w:color="000000"/>
            </w:tcBorders>
          </w:tcPr>
          <w:p w14:paraId="77D853A4" w14:textId="77777777" w:rsidR="00CD3EE9" w:rsidRDefault="0062055D">
            <w:pPr>
              <w:spacing w:after="0" w:line="259" w:lineRule="auto"/>
              <w:ind w:left="113" w:firstLine="0"/>
              <w:jc w:val="center"/>
            </w:pPr>
            <w:r>
              <w:rPr>
                <w:sz w:val="18"/>
              </w:rPr>
              <w:t xml:space="preserve">5 </w:t>
            </w:r>
          </w:p>
        </w:tc>
      </w:tr>
      <w:tr w:rsidR="00CD3EE9" w14:paraId="59410653" w14:textId="77777777">
        <w:trPr>
          <w:trHeight w:val="217"/>
        </w:trPr>
        <w:tc>
          <w:tcPr>
            <w:tcW w:w="725" w:type="dxa"/>
            <w:tcBorders>
              <w:top w:val="single" w:sz="4" w:space="0" w:color="000000"/>
              <w:left w:val="single" w:sz="4" w:space="0" w:color="000000"/>
              <w:bottom w:val="single" w:sz="4" w:space="0" w:color="000000"/>
              <w:right w:val="nil"/>
            </w:tcBorders>
          </w:tcPr>
          <w:p w14:paraId="45B5288F" w14:textId="77777777" w:rsidR="00CD3EE9" w:rsidRDefault="0062055D">
            <w:pPr>
              <w:spacing w:after="0" w:line="259" w:lineRule="auto"/>
              <w:ind w:left="270" w:firstLine="0"/>
              <w:jc w:val="center"/>
            </w:pPr>
            <w:r>
              <w:rPr>
                <w:b/>
                <w:sz w:val="18"/>
              </w:rPr>
              <w:t>g)</w:t>
            </w:r>
            <w:r>
              <w:rPr>
                <w:rFonts w:ascii="Arial" w:eastAsia="Arial" w:hAnsi="Arial" w:cs="Arial"/>
                <w:b/>
                <w:sz w:val="18"/>
              </w:rPr>
              <w:t xml:space="preserve"> </w:t>
            </w:r>
          </w:p>
        </w:tc>
        <w:tc>
          <w:tcPr>
            <w:tcW w:w="4288" w:type="dxa"/>
            <w:tcBorders>
              <w:top w:val="single" w:sz="4" w:space="0" w:color="000000"/>
              <w:left w:val="nil"/>
              <w:bottom w:val="single" w:sz="4" w:space="0" w:color="000000"/>
              <w:right w:val="single" w:sz="4" w:space="0" w:color="000000"/>
            </w:tcBorders>
          </w:tcPr>
          <w:p w14:paraId="51E1DA0D" w14:textId="77777777" w:rsidR="00CD3EE9" w:rsidRDefault="0062055D">
            <w:pPr>
              <w:spacing w:after="0" w:line="259" w:lineRule="auto"/>
              <w:ind w:left="0" w:firstLine="0"/>
              <w:jc w:val="left"/>
            </w:pPr>
            <w:r>
              <w:rPr>
                <w:sz w:val="18"/>
              </w:rPr>
              <w:t xml:space="preserve">Súper mercados </w:t>
            </w:r>
          </w:p>
        </w:tc>
        <w:tc>
          <w:tcPr>
            <w:tcW w:w="1867" w:type="dxa"/>
            <w:tcBorders>
              <w:top w:val="single" w:sz="4" w:space="0" w:color="000000"/>
              <w:left w:val="single" w:sz="4" w:space="0" w:color="000000"/>
              <w:bottom w:val="single" w:sz="4" w:space="0" w:color="000000"/>
              <w:right w:val="single" w:sz="4" w:space="0" w:color="000000"/>
            </w:tcBorders>
          </w:tcPr>
          <w:p w14:paraId="60771856" w14:textId="77777777" w:rsidR="00CD3EE9" w:rsidRDefault="0062055D">
            <w:pPr>
              <w:spacing w:after="0" w:line="259" w:lineRule="auto"/>
              <w:ind w:left="112" w:firstLine="0"/>
              <w:jc w:val="center"/>
            </w:pPr>
            <w:r>
              <w:rPr>
                <w:sz w:val="18"/>
              </w:rPr>
              <w:t xml:space="preserve">5 </w:t>
            </w:r>
          </w:p>
        </w:tc>
        <w:tc>
          <w:tcPr>
            <w:tcW w:w="2819" w:type="dxa"/>
            <w:tcBorders>
              <w:top w:val="single" w:sz="4" w:space="0" w:color="000000"/>
              <w:left w:val="single" w:sz="4" w:space="0" w:color="000000"/>
              <w:bottom w:val="single" w:sz="4" w:space="0" w:color="000000"/>
              <w:right w:val="single" w:sz="4" w:space="0" w:color="000000"/>
            </w:tcBorders>
          </w:tcPr>
          <w:p w14:paraId="53ED7F7F" w14:textId="77777777" w:rsidR="00CD3EE9" w:rsidRDefault="0062055D">
            <w:pPr>
              <w:spacing w:after="0" w:line="259" w:lineRule="auto"/>
              <w:ind w:left="114" w:firstLine="0"/>
              <w:jc w:val="center"/>
            </w:pPr>
            <w:r>
              <w:rPr>
                <w:sz w:val="18"/>
              </w:rPr>
              <w:t xml:space="preserve">10 </w:t>
            </w:r>
          </w:p>
        </w:tc>
      </w:tr>
      <w:tr w:rsidR="00CD3EE9" w14:paraId="3151DCD8" w14:textId="77777777">
        <w:trPr>
          <w:trHeight w:val="217"/>
        </w:trPr>
        <w:tc>
          <w:tcPr>
            <w:tcW w:w="725" w:type="dxa"/>
            <w:tcBorders>
              <w:top w:val="single" w:sz="4" w:space="0" w:color="000000"/>
              <w:left w:val="single" w:sz="4" w:space="0" w:color="000000"/>
              <w:bottom w:val="single" w:sz="4" w:space="0" w:color="000000"/>
              <w:right w:val="nil"/>
            </w:tcBorders>
          </w:tcPr>
          <w:p w14:paraId="2E9C7A2A" w14:textId="77777777" w:rsidR="00CD3EE9" w:rsidRDefault="0062055D">
            <w:pPr>
              <w:spacing w:after="0" w:line="259" w:lineRule="auto"/>
              <w:ind w:left="279" w:firstLine="0"/>
              <w:jc w:val="center"/>
            </w:pPr>
            <w:r>
              <w:rPr>
                <w:b/>
                <w:sz w:val="18"/>
              </w:rPr>
              <w:t>h)</w:t>
            </w:r>
            <w:r>
              <w:rPr>
                <w:rFonts w:ascii="Arial" w:eastAsia="Arial" w:hAnsi="Arial" w:cs="Arial"/>
                <w:b/>
                <w:sz w:val="18"/>
              </w:rPr>
              <w:t xml:space="preserve"> </w:t>
            </w:r>
          </w:p>
        </w:tc>
        <w:tc>
          <w:tcPr>
            <w:tcW w:w="4288" w:type="dxa"/>
            <w:tcBorders>
              <w:top w:val="single" w:sz="4" w:space="0" w:color="000000"/>
              <w:left w:val="nil"/>
              <w:bottom w:val="single" w:sz="4" w:space="0" w:color="000000"/>
              <w:right w:val="single" w:sz="4" w:space="0" w:color="000000"/>
            </w:tcBorders>
          </w:tcPr>
          <w:p w14:paraId="44077932" w14:textId="77777777" w:rsidR="00CD3EE9" w:rsidRDefault="0062055D">
            <w:pPr>
              <w:spacing w:after="0" w:line="259" w:lineRule="auto"/>
              <w:ind w:left="0" w:firstLine="0"/>
              <w:jc w:val="left"/>
            </w:pPr>
            <w:r>
              <w:rPr>
                <w:sz w:val="18"/>
              </w:rPr>
              <w:t xml:space="preserve">Tendejones </w:t>
            </w:r>
          </w:p>
        </w:tc>
        <w:tc>
          <w:tcPr>
            <w:tcW w:w="1867" w:type="dxa"/>
            <w:tcBorders>
              <w:top w:val="single" w:sz="4" w:space="0" w:color="000000"/>
              <w:left w:val="single" w:sz="4" w:space="0" w:color="000000"/>
              <w:bottom w:val="single" w:sz="4" w:space="0" w:color="000000"/>
              <w:right w:val="single" w:sz="4" w:space="0" w:color="000000"/>
            </w:tcBorders>
          </w:tcPr>
          <w:p w14:paraId="6DC14821" w14:textId="77777777" w:rsidR="00CD3EE9" w:rsidRDefault="0062055D">
            <w:pPr>
              <w:spacing w:after="0" w:line="259" w:lineRule="auto"/>
              <w:ind w:left="113" w:firstLine="0"/>
              <w:jc w:val="center"/>
            </w:pPr>
            <w:r>
              <w:rPr>
                <w:sz w:val="18"/>
              </w:rPr>
              <w:t xml:space="preserve">2.5 </w:t>
            </w:r>
          </w:p>
        </w:tc>
        <w:tc>
          <w:tcPr>
            <w:tcW w:w="2819" w:type="dxa"/>
            <w:tcBorders>
              <w:top w:val="single" w:sz="4" w:space="0" w:color="000000"/>
              <w:left w:val="single" w:sz="4" w:space="0" w:color="000000"/>
              <w:bottom w:val="single" w:sz="4" w:space="0" w:color="000000"/>
              <w:right w:val="single" w:sz="4" w:space="0" w:color="000000"/>
            </w:tcBorders>
          </w:tcPr>
          <w:p w14:paraId="2AF91971" w14:textId="77777777" w:rsidR="00CD3EE9" w:rsidRDefault="0062055D">
            <w:pPr>
              <w:spacing w:after="0" w:line="259" w:lineRule="auto"/>
              <w:ind w:left="113" w:firstLine="0"/>
              <w:jc w:val="center"/>
            </w:pPr>
            <w:r>
              <w:rPr>
                <w:sz w:val="18"/>
              </w:rPr>
              <w:t xml:space="preserve">5 </w:t>
            </w:r>
          </w:p>
        </w:tc>
      </w:tr>
      <w:tr w:rsidR="00CD3EE9" w14:paraId="647FE822" w14:textId="77777777">
        <w:trPr>
          <w:trHeight w:val="216"/>
        </w:trPr>
        <w:tc>
          <w:tcPr>
            <w:tcW w:w="725" w:type="dxa"/>
            <w:tcBorders>
              <w:top w:val="single" w:sz="4" w:space="0" w:color="000000"/>
              <w:left w:val="single" w:sz="4" w:space="0" w:color="000000"/>
              <w:bottom w:val="single" w:sz="4" w:space="0" w:color="000000"/>
              <w:right w:val="nil"/>
            </w:tcBorders>
          </w:tcPr>
          <w:p w14:paraId="2C920750" w14:textId="77777777" w:rsidR="00CD3EE9" w:rsidRDefault="0062055D">
            <w:pPr>
              <w:spacing w:after="0" w:line="259" w:lineRule="auto"/>
              <w:ind w:left="230" w:firstLine="0"/>
              <w:jc w:val="center"/>
            </w:pPr>
            <w:r>
              <w:rPr>
                <w:b/>
                <w:sz w:val="18"/>
              </w:rPr>
              <w:t>i)</w:t>
            </w:r>
            <w:r>
              <w:rPr>
                <w:rFonts w:ascii="Arial" w:eastAsia="Arial" w:hAnsi="Arial" w:cs="Arial"/>
                <w:b/>
                <w:sz w:val="18"/>
              </w:rPr>
              <w:t xml:space="preserve"> </w:t>
            </w:r>
          </w:p>
        </w:tc>
        <w:tc>
          <w:tcPr>
            <w:tcW w:w="4288" w:type="dxa"/>
            <w:tcBorders>
              <w:top w:val="single" w:sz="4" w:space="0" w:color="000000"/>
              <w:left w:val="nil"/>
              <w:bottom w:val="single" w:sz="4" w:space="0" w:color="000000"/>
              <w:right w:val="single" w:sz="4" w:space="0" w:color="000000"/>
            </w:tcBorders>
          </w:tcPr>
          <w:p w14:paraId="792F4E6B" w14:textId="77777777" w:rsidR="00CD3EE9" w:rsidRDefault="0062055D">
            <w:pPr>
              <w:spacing w:after="0" w:line="259" w:lineRule="auto"/>
              <w:ind w:left="0" w:firstLine="0"/>
              <w:jc w:val="left"/>
            </w:pPr>
            <w:r>
              <w:rPr>
                <w:sz w:val="18"/>
              </w:rPr>
              <w:t xml:space="preserve">Vinaterías </w:t>
            </w:r>
          </w:p>
        </w:tc>
        <w:tc>
          <w:tcPr>
            <w:tcW w:w="1867" w:type="dxa"/>
            <w:tcBorders>
              <w:top w:val="single" w:sz="4" w:space="0" w:color="000000"/>
              <w:left w:val="single" w:sz="4" w:space="0" w:color="000000"/>
              <w:bottom w:val="single" w:sz="4" w:space="0" w:color="000000"/>
              <w:right w:val="single" w:sz="4" w:space="0" w:color="000000"/>
            </w:tcBorders>
          </w:tcPr>
          <w:p w14:paraId="26E04E37" w14:textId="77777777" w:rsidR="00CD3EE9" w:rsidRDefault="0062055D">
            <w:pPr>
              <w:spacing w:after="0" w:line="259" w:lineRule="auto"/>
              <w:ind w:left="113" w:firstLine="0"/>
              <w:jc w:val="center"/>
            </w:pPr>
            <w:r>
              <w:rPr>
                <w:sz w:val="18"/>
              </w:rPr>
              <w:t xml:space="preserve">10 </w:t>
            </w:r>
          </w:p>
        </w:tc>
        <w:tc>
          <w:tcPr>
            <w:tcW w:w="2819" w:type="dxa"/>
            <w:tcBorders>
              <w:top w:val="single" w:sz="4" w:space="0" w:color="000000"/>
              <w:left w:val="single" w:sz="4" w:space="0" w:color="000000"/>
              <w:bottom w:val="single" w:sz="4" w:space="0" w:color="000000"/>
              <w:right w:val="single" w:sz="4" w:space="0" w:color="000000"/>
            </w:tcBorders>
          </w:tcPr>
          <w:p w14:paraId="06256AD4" w14:textId="77777777" w:rsidR="00CD3EE9" w:rsidRDefault="0062055D">
            <w:pPr>
              <w:spacing w:after="0" w:line="259" w:lineRule="auto"/>
              <w:ind w:left="114" w:firstLine="0"/>
              <w:jc w:val="center"/>
            </w:pPr>
            <w:r>
              <w:rPr>
                <w:sz w:val="18"/>
              </w:rPr>
              <w:t xml:space="preserve">10 </w:t>
            </w:r>
          </w:p>
        </w:tc>
      </w:tr>
      <w:tr w:rsidR="00CD3EE9" w14:paraId="59915BB9" w14:textId="77777777">
        <w:trPr>
          <w:trHeight w:val="217"/>
        </w:trPr>
        <w:tc>
          <w:tcPr>
            <w:tcW w:w="725" w:type="dxa"/>
            <w:tcBorders>
              <w:top w:val="single" w:sz="4" w:space="0" w:color="000000"/>
              <w:left w:val="single" w:sz="4" w:space="0" w:color="000000"/>
              <w:bottom w:val="single" w:sz="4" w:space="0" w:color="000000"/>
              <w:right w:val="nil"/>
            </w:tcBorders>
          </w:tcPr>
          <w:p w14:paraId="19F94522" w14:textId="77777777" w:rsidR="00CD3EE9" w:rsidRDefault="0062055D">
            <w:pPr>
              <w:spacing w:after="0" w:line="259" w:lineRule="auto"/>
              <w:ind w:left="240" w:firstLine="0"/>
              <w:jc w:val="center"/>
            </w:pPr>
            <w:r>
              <w:rPr>
                <w:b/>
                <w:sz w:val="18"/>
              </w:rPr>
              <w:t>j)</w:t>
            </w:r>
            <w:r>
              <w:rPr>
                <w:rFonts w:ascii="Arial" w:eastAsia="Arial" w:hAnsi="Arial" w:cs="Arial"/>
                <w:b/>
                <w:sz w:val="18"/>
              </w:rPr>
              <w:t xml:space="preserve"> </w:t>
            </w:r>
          </w:p>
        </w:tc>
        <w:tc>
          <w:tcPr>
            <w:tcW w:w="4288" w:type="dxa"/>
            <w:tcBorders>
              <w:top w:val="single" w:sz="4" w:space="0" w:color="000000"/>
              <w:left w:val="nil"/>
              <w:bottom w:val="single" w:sz="4" w:space="0" w:color="000000"/>
              <w:right w:val="single" w:sz="4" w:space="0" w:color="000000"/>
            </w:tcBorders>
          </w:tcPr>
          <w:p w14:paraId="0ADDE898" w14:textId="77777777" w:rsidR="00CD3EE9" w:rsidRDefault="0062055D">
            <w:pPr>
              <w:spacing w:after="0" w:line="259" w:lineRule="auto"/>
              <w:ind w:left="0" w:firstLine="0"/>
              <w:jc w:val="left"/>
            </w:pPr>
            <w:r>
              <w:rPr>
                <w:sz w:val="18"/>
              </w:rPr>
              <w:t xml:space="preserve">Ultramarinos </w:t>
            </w:r>
          </w:p>
        </w:tc>
        <w:tc>
          <w:tcPr>
            <w:tcW w:w="1867" w:type="dxa"/>
            <w:tcBorders>
              <w:top w:val="single" w:sz="4" w:space="0" w:color="000000"/>
              <w:left w:val="single" w:sz="4" w:space="0" w:color="000000"/>
              <w:bottom w:val="single" w:sz="4" w:space="0" w:color="000000"/>
              <w:right w:val="single" w:sz="4" w:space="0" w:color="000000"/>
            </w:tcBorders>
          </w:tcPr>
          <w:p w14:paraId="7E30CE61" w14:textId="77777777" w:rsidR="00CD3EE9" w:rsidRDefault="0062055D">
            <w:pPr>
              <w:spacing w:after="0" w:line="259" w:lineRule="auto"/>
              <w:ind w:left="112" w:firstLine="0"/>
              <w:jc w:val="center"/>
            </w:pPr>
            <w:r>
              <w:rPr>
                <w:sz w:val="18"/>
              </w:rPr>
              <w:t xml:space="preserve">6 </w:t>
            </w:r>
          </w:p>
        </w:tc>
        <w:tc>
          <w:tcPr>
            <w:tcW w:w="2819" w:type="dxa"/>
            <w:tcBorders>
              <w:top w:val="single" w:sz="4" w:space="0" w:color="000000"/>
              <w:left w:val="single" w:sz="4" w:space="0" w:color="000000"/>
              <w:bottom w:val="single" w:sz="4" w:space="0" w:color="000000"/>
              <w:right w:val="single" w:sz="4" w:space="0" w:color="000000"/>
            </w:tcBorders>
          </w:tcPr>
          <w:p w14:paraId="316A642A" w14:textId="77777777" w:rsidR="00CD3EE9" w:rsidRDefault="0062055D">
            <w:pPr>
              <w:spacing w:after="0" w:line="259" w:lineRule="auto"/>
              <w:ind w:left="115" w:firstLine="0"/>
              <w:jc w:val="center"/>
            </w:pPr>
            <w:r>
              <w:rPr>
                <w:sz w:val="18"/>
              </w:rPr>
              <w:t xml:space="preserve">12.5 </w:t>
            </w:r>
          </w:p>
        </w:tc>
      </w:tr>
      <w:tr w:rsidR="00CD3EE9" w14:paraId="695EF9D2" w14:textId="77777777">
        <w:trPr>
          <w:trHeight w:val="217"/>
        </w:trPr>
        <w:tc>
          <w:tcPr>
            <w:tcW w:w="725" w:type="dxa"/>
            <w:tcBorders>
              <w:top w:val="single" w:sz="4" w:space="0" w:color="000000"/>
              <w:left w:val="single" w:sz="4" w:space="0" w:color="000000"/>
              <w:bottom w:val="single" w:sz="4" w:space="0" w:color="000000"/>
              <w:right w:val="nil"/>
            </w:tcBorders>
          </w:tcPr>
          <w:p w14:paraId="3878B873" w14:textId="77777777" w:rsidR="00CD3EE9" w:rsidRDefault="0062055D">
            <w:pPr>
              <w:spacing w:after="0" w:line="259" w:lineRule="auto"/>
              <w:ind w:left="365" w:firstLine="0"/>
              <w:jc w:val="left"/>
            </w:pPr>
            <w:r>
              <w:rPr>
                <w:b/>
                <w:sz w:val="18"/>
              </w:rPr>
              <w:t>II.</w:t>
            </w:r>
            <w:r>
              <w:rPr>
                <w:rFonts w:ascii="Arial" w:eastAsia="Arial" w:hAnsi="Arial" w:cs="Arial"/>
                <w:b/>
                <w:sz w:val="18"/>
              </w:rPr>
              <w:t xml:space="preserve"> </w:t>
            </w:r>
          </w:p>
        </w:tc>
        <w:tc>
          <w:tcPr>
            <w:tcW w:w="4288" w:type="dxa"/>
            <w:tcBorders>
              <w:top w:val="single" w:sz="4" w:space="0" w:color="000000"/>
              <w:left w:val="nil"/>
              <w:bottom w:val="single" w:sz="4" w:space="0" w:color="000000"/>
              <w:right w:val="single" w:sz="4" w:space="0" w:color="000000"/>
            </w:tcBorders>
          </w:tcPr>
          <w:p w14:paraId="0A48F15E" w14:textId="77777777" w:rsidR="00CD3EE9" w:rsidRDefault="0062055D">
            <w:pPr>
              <w:spacing w:after="0" w:line="259" w:lineRule="auto"/>
              <w:ind w:left="0" w:firstLine="0"/>
              <w:jc w:val="left"/>
            </w:pPr>
            <w:r>
              <w:rPr>
                <w:b/>
                <w:sz w:val="18"/>
              </w:rPr>
              <w:t xml:space="preserve">Prestación de servicios </w:t>
            </w:r>
          </w:p>
        </w:tc>
        <w:tc>
          <w:tcPr>
            <w:tcW w:w="1867" w:type="dxa"/>
            <w:tcBorders>
              <w:top w:val="single" w:sz="4" w:space="0" w:color="000000"/>
              <w:left w:val="single" w:sz="4" w:space="0" w:color="000000"/>
              <w:bottom w:val="single" w:sz="4" w:space="0" w:color="000000"/>
              <w:right w:val="single" w:sz="4" w:space="0" w:color="000000"/>
            </w:tcBorders>
          </w:tcPr>
          <w:p w14:paraId="2B60519B" w14:textId="77777777" w:rsidR="00CD3EE9" w:rsidRDefault="0062055D">
            <w:pPr>
              <w:spacing w:after="0" w:line="259" w:lineRule="auto"/>
              <w:ind w:left="158" w:firstLine="0"/>
              <w:jc w:val="center"/>
            </w:pPr>
            <w:r>
              <w:rPr>
                <w:b/>
                <w:sz w:val="18"/>
              </w:rPr>
              <w:t xml:space="preserve"> </w:t>
            </w:r>
          </w:p>
        </w:tc>
        <w:tc>
          <w:tcPr>
            <w:tcW w:w="2819" w:type="dxa"/>
            <w:tcBorders>
              <w:top w:val="single" w:sz="4" w:space="0" w:color="000000"/>
              <w:left w:val="single" w:sz="4" w:space="0" w:color="000000"/>
              <w:bottom w:val="single" w:sz="4" w:space="0" w:color="000000"/>
              <w:right w:val="single" w:sz="4" w:space="0" w:color="000000"/>
            </w:tcBorders>
          </w:tcPr>
          <w:p w14:paraId="29277277" w14:textId="77777777" w:rsidR="00CD3EE9" w:rsidRDefault="0062055D">
            <w:pPr>
              <w:spacing w:after="0" w:line="259" w:lineRule="auto"/>
              <w:ind w:left="159" w:firstLine="0"/>
              <w:jc w:val="center"/>
            </w:pPr>
            <w:r>
              <w:rPr>
                <w:b/>
                <w:sz w:val="18"/>
              </w:rPr>
              <w:t xml:space="preserve"> </w:t>
            </w:r>
          </w:p>
        </w:tc>
      </w:tr>
      <w:tr w:rsidR="00CD3EE9" w14:paraId="6E7866AE" w14:textId="77777777">
        <w:trPr>
          <w:trHeight w:val="217"/>
        </w:trPr>
        <w:tc>
          <w:tcPr>
            <w:tcW w:w="725" w:type="dxa"/>
            <w:tcBorders>
              <w:top w:val="single" w:sz="4" w:space="0" w:color="000000"/>
              <w:left w:val="single" w:sz="4" w:space="0" w:color="000000"/>
              <w:bottom w:val="single" w:sz="4" w:space="0" w:color="000000"/>
              <w:right w:val="nil"/>
            </w:tcBorders>
          </w:tcPr>
          <w:p w14:paraId="7BA2EF23" w14:textId="77777777" w:rsidR="00CD3EE9" w:rsidRDefault="0062055D">
            <w:pPr>
              <w:spacing w:after="0" w:line="259" w:lineRule="auto"/>
              <w:ind w:left="270" w:firstLine="0"/>
              <w:jc w:val="center"/>
            </w:pPr>
            <w:r>
              <w:rPr>
                <w:b/>
                <w:sz w:val="18"/>
              </w:rPr>
              <w:t>a)</w:t>
            </w:r>
            <w:r>
              <w:rPr>
                <w:rFonts w:ascii="Arial" w:eastAsia="Arial" w:hAnsi="Arial" w:cs="Arial"/>
                <w:b/>
                <w:sz w:val="18"/>
              </w:rPr>
              <w:t xml:space="preserve"> </w:t>
            </w:r>
          </w:p>
        </w:tc>
        <w:tc>
          <w:tcPr>
            <w:tcW w:w="4288" w:type="dxa"/>
            <w:tcBorders>
              <w:top w:val="single" w:sz="4" w:space="0" w:color="000000"/>
              <w:left w:val="nil"/>
              <w:bottom w:val="single" w:sz="4" w:space="0" w:color="000000"/>
              <w:right w:val="single" w:sz="4" w:space="0" w:color="000000"/>
            </w:tcBorders>
          </w:tcPr>
          <w:p w14:paraId="34BD099A" w14:textId="77777777" w:rsidR="00CD3EE9" w:rsidRDefault="0062055D">
            <w:pPr>
              <w:spacing w:after="0" w:line="259" w:lineRule="auto"/>
              <w:ind w:left="0" w:firstLine="0"/>
              <w:jc w:val="left"/>
            </w:pPr>
            <w:r>
              <w:rPr>
                <w:sz w:val="18"/>
              </w:rPr>
              <w:t xml:space="preserve">Bares </w:t>
            </w:r>
          </w:p>
        </w:tc>
        <w:tc>
          <w:tcPr>
            <w:tcW w:w="1867" w:type="dxa"/>
            <w:tcBorders>
              <w:top w:val="single" w:sz="4" w:space="0" w:color="000000"/>
              <w:left w:val="single" w:sz="4" w:space="0" w:color="000000"/>
              <w:bottom w:val="single" w:sz="4" w:space="0" w:color="000000"/>
              <w:right w:val="single" w:sz="4" w:space="0" w:color="000000"/>
            </w:tcBorders>
          </w:tcPr>
          <w:p w14:paraId="53262466" w14:textId="77777777" w:rsidR="00CD3EE9" w:rsidRDefault="0062055D">
            <w:pPr>
              <w:spacing w:after="0" w:line="259" w:lineRule="auto"/>
              <w:ind w:left="113" w:firstLine="0"/>
              <w:jc w:val="center"/>
            </w:pPr>
            <w:r>
              <w:rPr>
                <w:sz w:val="18"/>
              </w:rPr>
              <w:t xml:space="preserve">10 </w:t>
            </w:r>
          </w:p>
        </w:tc>
        <w:tc>
          <w:tcPr>
            <w:tcW w:w="2819" w:type="dxa"/>
            <w:tcBorders>
              <w:top w:val="single" w:sz="4" w:space="0" w:color="000000"/>
              <w:left w:val="single" w:sz="4" w:space="0" w:color="000000"/>
              <w:bottom w:val="single" w:sz="4" w:space="0" w:color="000000"/>
              <w:right w:val="single" w:sz="4" w:space="0" w:color="000000"/>
            </w:tcBorders>
          </w:tcPr>
          <w:p w14:paraId="794F3385" w14:textId="77777777" w:rsidR="00CD3EE9" w:rsidRDefault="0062055D">
            <w:pPr>
              <w:spacing w:after="0" w:line="259" w:lineRule="auto"/>
              <w:ind w:left="115" w:firstLine="0"/>
              <w:jc w:val="center"/>
            </w:pPr>
            <w:r>
              <w:rPr>
                <w:sz w:val="18"/>
              </w:rPr>
              <w:t xml:space="preserve">32.5 </w:t>
            </w:r>
          </w:p>
        </w:tc>
      </w:tr>
      <w:tr w:rsidR="00CD3EE9" w14:paraId="4969D53B" w14:textId="77777777">
        <w:trPr>
          <w:trHeight w:val="217"/>
        </w:trPr>
        <w:tc>
          <w:tcPr>
            <w:tcW w:w="725" w:type="dxa"/>
            <w:tcBorders>
              <w:top w:val="single" w:sz="4" w:space="0" w:color="000000"/>
              <w:left w:val="single" w:sz="4" w:space="0" w:color="000000"/>
              <w:bottom w:val="single" w:sz="4" w:space="0" w:color="000000"/>
              <w:right w:val="nil"/>
            </w:tcBorders>
          </w:tcPr>
          <w:p w14:paraId="1C081AAC" w14:textId="77777777" w:rsidR="00CD3EE9" w:rsidRDefault="0062055D">
            <w:pPr>
              <w:spacing w:after="0" w:line="259" w:lineRule="auto"/>
              <w:ind w:left="279" w:firstLine="0"/>
              <w:jc w:val="center"/>
            </w:pPr>
            <w:r>
              <w:rPr>
                <w:b/>
                <w:sz w:val="18"/>
              </w:rPr>
              <w:t>b)</w:t>
            </w:r>
            <w:r>
              <w:rPr>
                <w:rFonts w:ascii="Arial" w:eastAsia="Arial" w:hAnsi="Arial" w:cs="Arial"/>
                <w:b/>
                <w:sz w:val="18"/>
              </w:rPr>
              <w:t xml:space="preserve"> </w:t>
            </w:r>
          </w:p>
        </w:tc>
        <w:tc>
          <w:tcPr>
            <w:tcW w:w="4288" w:type="dxa"/>
            <w:tcBorders>
              <w:top w:val="single" w:sz="4" w:space="0" w:color="000000"/>
              <w:left w:val="nil"/>
              <w:bottom w:val="single" w:sz="4" w:space="0" w:color="000000"/>
              <w:right w:val="single" w:sz="4" w:space="0" w:color="000000"/>
            </w:tcBorders>
          </w:tcPr>
          <w:p w14:paraId="7DF3FCE4" w14:textId="77777777" w:rsidR="00CD3EE9" w:rsidRDefault="0062055D">
            <w:pPr>
              <w:spacing w:after="0" w:line="259" w:lineRule="auto"/>
              <w:ind w:left="0" w:firstLine="0"/>
              <w:jc w:val="left"/>
            </w:pPr>
            <w:r>
              <w:rPr>
                <w:sz w:val="18"/>
              </w:rPr>
              <w:t xml:space="preserve">Cantinas </w:t>
            </w:r>
          </w:p>
        </w:tc>
        <w:tc>
          <w:tcPr>
            <w:tcW w:w="1867" w:type="dxa"/>
            <w:tcBorders>
              <w:top w:val="single" w:sz="4" w:space="0" w:color="000000"/>
              <w:left w:val="single" w:sz="4" w:space="0" w:color="000000"/>
              <w:bottom w:val="single" w:sz="4" w:space="0" w:color="000000"/>
              <w:right w:val="single" w:sz="4" w:space="0" w:color="000000"/>
            </w:tcBorders>
          </w:tcPr>
          <w:p w14:paraId="1439B0D0" w14:textId="77777777" w:rsidR="00CD3EE9" w:rsidRDefault="0062055D">
            <w:pPr>
              <w:spacing w:after="0" w:line="259" w:lineRule="auto"/>
              <w:ind w:left="113" w:firstLine="0"/>
              <w:jc w:val="center"/>
            </w:pPr>
            <w:r>
              <w:rPr>
                <w:sz w:val="18"/>
              </w:rPr>
              <w:t xml:space="preserve">10 </w:t>
            </w:r>
          </w:p>
        </w:tc>
        <w:tc>
          <w:tcPr>
            <w:tcW w:w="2819" w:type="dxa"/>
            <w:tcBorders>
              <w:top w:val="single" w:sz="4" w:space="0" w:color="000000"/>
              <w:left w:val="single" w:sz="4" w:space="0" w:color="000000"/>
              <w:bottom w:val="single" w:sz="4" w:space="0" w:color="000000"/>
              <w:right w:val="single" w:sz="4" w:space="0" w:color="000000"/>
            </w:tcBorders>
          </w:tcPr>
          <w:p w14:paraId="0440EA51" w14:textId="77777777" w:rsidR="00CD3EE9" w:rsidRDefault="0062055D">
            <w:pPr>
              <w:spacing w:after="0" w:line="259" w:lineRule="auto"/>
              <w:ind w:left="115" w:firstLine="0"/>
              <w:jc w:val="center"/>
            </w:pPr>
            <w:r>
              <w:rPr>
                <w:sz w:val="18"/>
              </w:rPr>
              <w:t xml:space="preserve">32.5 </w:t>
            </w:r>
          </w:p>
        </w:tc>
      </w:tr>
      <w:tr w:rsidR="00CD3EE9" w14:paraId="48129898" w14:textId="77777777">
        <w:trPr>
          <w:trHeight w:val="216"/>
        </w:trPr>
        <w:tc>
          <w:tcPr>
            <w:tcW w:w="725" w:type="dxa"/>
            <w:tcBorders>
              <w:top w:val="single" w:sz="4" w:space="0" w:color="000000"/>
              <w:left w:val="single" w:sz="4" w:space="0" w:color="000000"/>
              <w:bottom w:val="single" w:sz="4" w:space="0" w:color="000000"/>
              <w:right w:val="nil"/>
            </w:tcBorders>
          </w:tcPr>
          <w:p w14:paraId="7C260DEC" w14:textId="77777777" w:rsidR="00CD3EE9" w:rsidRDefault="0062055D">
            <w:pPr>
              <w:spacing w:after="0" w:line="259" w:lineRule="auto"/>
              <w:ind w:left="260" w:firstLine="0"/>
              <w:jc w:val="center"/>
            </w:pPr>
            <w:r>
              <w:rPr>
                <w:b/>
                <w:sz w:val="18"/>
              </w:rPr>
              <w:t>c)</w:t>
            </w:r>
            <w:r>
              <w:rPr>
                <w:rFonts w:ascii="Arial" w:eastAsia="Arial" w:hAnsi="Arial" w:cs="Arial"/>
                <w:b/>
                <w:sz w:val="18"/>
              </w:rPr>
              <w:t xml:space="preserve"> </w:t>
            </w:r>
          </w:p>
        </w:tc>
        <w:tc>
          <w:tcPr>
            <w:tcW w:w="4288" w:type="dxa"/>
            <w:tcBorders>
              <w:top w:val="single" w:sz="4" w:space="0" w:color="000000"/>
              <w:left w:val="nil"/>
              <w:bottom w:val="single" w:sz="4" w:space="0" w:color="000000"/>
              <w:right w:val="single" w:sz="4" w:space="0" w:color="000000"/>
            </w:tcBorders>
          </w:tcPr>
          <w:p w14:paraId="5AF1209A" w14:textId="77777777" w:rsidR="00CD3EE9" w:rsidRDefault="0062055D">
            <w:pPr>
              <w:spacing w:after="0" w:line="259" w:lineRule="auto"/>
              <w:ind w:left="0" w:firstLine="0"/>
              <w:jc w:val="left"/>
            </w:pPr>
            <w:r>
              <w:rPr>
                <w:sz w:val="18"/>
              </w:rPr>
              <w:t xml:space="preserve">Discotecas </w:t>
            </w:r>
          </w:p>
        </w:tc>
        <w:tc>
          <w:tcPr>
            <w:tcW w:w="1867" w:type="dxa"/>
            <w:tcBorders>
              <w:top w:val="single" w:sz="4" w:space="0" w:color="000000"/>
              <w:left w:val="single" w:sz="4" w:space="0" w:color="000000"/>
              <w:bottom w:val="single" w:sz="4" w:space="0" w:color="000000"/>
              <w:right w:val="single" w:sz="4" w:space="0" w:color="000000"/>
            </w:tcBorders>
          </w:tcPr>
          <w:p w14:paraId="6F7C962C" w14:textId="77777777" w:rsidR="00CD3EE9" w:rsidRDefault="0062055D">
            <w:pPr>
              <w:spacing w:after="0" w:line="259" w:lineRule="auto"/>
              <w:ind w:left="113" w:firstLine="0"/>
              <w:jc w:val="center"/>
            </w:pPr>
            <w:r>
              <w:rPr>
                <w:sz w:val="18"/>
              </w:rPr>
              <w:t xml:space="preserve">10 </w:t>
            </w:r>
          </w:p>
        </w:tc>
        <w:tc>
          <w:tcPr>
            <w:tcW w:w="2819" w:type="dxa"/>
            <w:tcBorders>
              <w:top w:val="single" w:sz="4" w:space="0" w:color="000000"/>
              <w:left w:val="single" w:sz="4" w:space="0" w:color="000000"/>
              <w:bottom w:val="single" w:sz="4" w:space="0" w:color="000000"/>
              <w:right w:val="single" w:sz="4" w:space="0" w:color="000000"/>
            </w:tcBorders>
          </w:tcPr>
          <w:p w14:paraId="199A1B36" w14:textId="77777777" w:rsidR="00CD3EE9" w:rsidRDefault="0062055D">
            <w:pPr>
              <w:spacing w:after="0" w:line="259" w:lineRule="auto"/>
              <w:ind w:left="115" w:firstLine="0"/>
              <w:jc w:val="center"/>
            </w:pPr>
            <w:r>
              <w:rPr>
                <w:sz w:val="18"/>
              </w:rPr>
              <w:t xml:space="preserve">22.5 </w:t>
            </w:r>
          </w:p>
        </w:tc>
      </w:tr>
      <w:tr w:rsidR="00CD3EE9" w14:paraId="6C110318" w14:textId="77777777">
        <w:trPr>
          <w:trHeight w:val="217"/>
        </w:trPr>
        <w:tc>
          <w:tcPr>
            <w:tcW w:w="725" w:type="dxa"/>
            <w:tcBorders>
              <w:top w:val="single" w:sz="4" w:space="0" w:color="000000"/>
              <w:left w:val="single" w:sz="4" w:space="0" w:color="000000"/>
              <w:bottom w:val="single" w:sz="4" w:space="0" w:color="000000"/>
              <w:right w:val="nil"/>
            </w:tcBorders>
          </w:tcPr>
          <w:p w14:paraId="0C74DEFB" w14:textId="77777777" w:rsidR="00CD3EE9" w:rsidRDefault="0062055D">
            <w:pPr>
              <w:spacing w:after="0" w:line="259" w:lineRule="auto"/>
              <w:ind w:left="279" w:firstLine="0"/>
              <w:jc w:val="center"/>
            </w:pPr>
            <w:r>
              <w:rPr>
                <w:b/>
                <w:sz w:val="18"/>
              </w:rPr>
              <w:t>d)</w:t>
            </w:r>
            <w:r>
              <w:rPr>
                <w:rFonts w:ascii="Arial" w:eastAsia="Arial" w:hAnsi="Arial" w:cs="Arial"/>
                <w:b/>
                <w:sz w:val="18"/>
              </w:rPr>
              <w:t xml:space="preserve"> </w:t>
            </w:r>
          </w:p>
        </w:tc>
        <w:tc>
          <w:tcPr>
            <w:tcW w:w="4288" w:type="dxa"/>
            <w:tcBorders>
              <w:top w:val="single" w:sz="4" w:space="0" w:color="000000"/>
              <w:left w:val="nil"/>
              <w:bottom w:val="single" w:sz="4" w:space="0" w:color="000000"/>
              <w:right w:val="single" w:sz="4" w:space="0" w:color="000000"/>
            </w:tcBorders>
          </w:tcPr>
          <w:p w14:paraId="7A9AFBE7" w14:textId="77777777" w:rsidR="00CD3EE9" w:rsidRDefault="0062055D">
            <w:pPr>
              <w:spacing w:after="0" w:line="259" w:lineRule="auto"/>
              <w:ind w:left="0" w:firstLine="0"/>
              <w:jc w:val="left"/>
            </w:pPr>
            <w:r>
              <w:rPr>
                <w:sz w:val="18"/>
              </w:rPr>
              <w:t xml:space="preserve">Cervecerías </w:t>
            </w:r>
          </w:p>
        </w:tc>
        <w:tc>
          <w:tcPr>
            <w:tcW w:w="1867" w:type="dxa"/>
            <w:tcBorders>
              <w:top w:val="single" w:sz="4" w:space="0" w:color="000000"/>
              <w:left w:val="single" w:sz="4" w:space="0" w:color="000000"/>
              <w:bottom w:val="single" w:sz="4" w:space="0" w:color="000000"/>
              <w:right w:val="single" w:sz="4" w:space="0" w:color="000000"/>
            </w:tcBorders>
          </w:tcPr>
          <w:p w14:paraId="26BEBA04" w14:textId="77777777" w:rsidR="00CD3EE9" w:rsidRDefault="0062055D">
            <w:pPr>
              <w:spacing w:after="0" w:line="259" w:lineRule="auto"/>
              <w:ind w:left="113" w:firstLine="0"/>
              <w:jc w:val="center"/>
            </w:pPr>
            <w:r>
              <w:rPr>
                <w:sz w:val="18"/>
              </w:rPr>
              <w:t xml:space="preserve">7.5 </w:t>
            </w:r>
          </w:p>
        </w:tc>
        <w:tc>
          <w:tcPr>
            <w:tcW w:w="2819" w:type="dxa"/>
            <w:tcBorders>
              <w:top w:val="single" w:sz="4" w:space="0" w:color="000000"/>
              <w:left w:val="single" w:sz="4" w:space="0" w:color="000000"/>
              <w:bottom w:val="single" w:sz="4" w:space="0" w:color="000000"/>
              <w:right w:val="single" w:sz="4" w:space="0" w:color="000000"/>
            </w:tcBorders>
          </w:tcPr>
          <w:p w14:paraId="7DF2F0E8" w14:textId="77777777" w:rsidR="00CD3EE9" w:rsidRDefault="0062055D">
            <w:pPr>
              <w:spacing w:after="0" w:line="259" w:lineRule="auto"/>
              <w:ind w:left="115" w:firstLine="0"/>
              <w:jc w:val="center"/>
            </w:pPr>
            <w:r>
              <w:rPr>
                <w:sz w:val="18"/>
              </w:rPr>
              <w:t xml:space="preserve">22.5 </w:t>
            </w:r>
          </w:p>
        </w:tc>
      </w:tr>
      <w:tr w:rsidR="00CD3EE9" w14:paraId="3B545180" w14:textId="77777777">
        <w:trPr>
          <w:trHeight w:val="217"/>
        </w:trPr>
        <w:tc>
          <w:tcPr>
            <w:tcW w:w="725" w:type="dxa"/>
            <w:tcBorders>
              <w:top w:val="single" w:sz="4" w:space="0" w:color="000000"/>
              <w:left w:val="single" w:sz="4" w:space="0" w:color="000000"/>
              <w:bottom w:val="single" w:sz="4" w:space="0" w:color="000000"/>
              <w:right w:val="nil"/>
            </w:tcBorders>
          </w:tcPr>
          <w:p w14:paraId="63B091A6" w14:textId="77777777" w:rsidR="00CD3EE9" w:rsidRDefault="0062055D">
            <w:pPr>
              <w:spacing w:after="0" w:line="259" w:lineRule="auto"/>
              <w:ind w:left="260" w:firstLine="0"/>
              <w:jc w:val="center"/>
            </w:pPr>
            <w:r>
              <w:rPr>
                <w:b/>
                <w:sz w:val="18"/>
              </w:rPr>
              <w:t>e)</w:t>
            </w:r>
            <w:r>
              <w:rPr>
                <w:rFonts w:ascii="Arial" w:eastAsia="Arial" w:hAnsi="Arial" w:cs="Arial"/>
                <w:b/>
                <w:sz w:val="18"/>
              </w:rPr>
              <w:t xml:space="preserve"> </w:t>
            </w:r>
          </w:p>
        </w:tc>
        <w:tc>
          <w:tcPr>
            <w:tcW w:w="4288" w:type="dxa"/>
            <w:tcBorders>
              <w:top w:val="single" w:sz="4" w:space="0" w:color="000000"/>
              <w:left w:val="nil"/>
              <w:bottom w:val="single" w:sz="4" w:space="0" w:color="000000"/>
              <w:right w:val="single" w:sz="4" w:space="0" w:color="000000"/>
            </w:tcBorders>
          </w:tcPr>
          <w:p w14:paraId="07D076BC" w14:textId="77777777" w:rsidR="00CD3EE9" w:rsidRDefault="0062055D">
            <w:pPr>
              <w:spacing w:after="0" w:line="259" w:lineRule="auto"/>
              <w:ind w:left="0" w:firstLine="0"/>
              <w:jc w:val="left"/>
            </w:pPr>
            <w:r>
              <w:rPr>
                <w:sz w:val="18"/>
              </w:rPr>
              <w:t xml:space="preserve">Cervecerías, ostionerías y similares </w:t>
            </w:r>
          </w:p>
        </w:tc>
        <w:tc>
          <w:tcPr>
            <w:tcW w:w="1867" w:type="dxa"/>
            <w:tcBorders>
              <w:top w:val="single" w:sz="4" w:space="0" w:color="000000"/>
              <w:left w:val="single" w:sz="4" w:space="0" w:color="000000"/>
              <w:bottom w:val="single" w:sz="4" w:space="0" w:color="000000"/>
              <w:right w:val="single" w:sz="4" w:space="0" w:color="000000"/>
            </w:tcBorders>
          </w:tcPr>
          <w:p w14:paraId="6367AD36" w14:textId="77777777" w:rsidR="00CD3EE9" w:rsidRDefault="0062055D">
            <w:pPr>
              <w:spacing w:after="0" w:line="259" w:lineRule="auto"/>
              <w:ind w:left="113" w:firstLine="0"/>
              <w:jc w:val="center"/>
            </w:pPr>
            <w:r>
              <w:rPr>
                <w:sz w:val="18"/>
              </w:rPr>
              <w:t xml:space="preserve">7.5 </w:t>
            </w:r>
          </w:p>
        </w:tc>
        <w:tc>
          <w:tcPr>
            <w:tcW w:w="2819" w:type="dxa"/>
            <w:tcBorders>
              <w:top w:val="single" w:sz="4" w:space="0" w:color="000000"/>
              <w:left w:val="single" w:sz="4" w:space="0" w:color="000000"/>
              <w:bottom w:val="single" w:sz="4" w:space="0" w:color="000000"/>
              <w:right w:val="single" w:sz="4" w:space="0" w:color="000000"/>
            </w:tcBorders>
          </w:tcPr>
          <w:p w14:paraId="1B6CE32F" w14:textId="77777777" w:rsidR="00CD3EE9" w:rsidRDefault="0062055D">
            <w:pPr>
              <w:spacing w:after="0" w:line="259" w:lineRule="auto"/>
              <w:ind w:left="114" w:firstLine="0"/>
              <w:jc w:val="center"/>
            </w:pPr>
            <w:r>
              <w:rPr>
                <w:sz w:val="18"/>
              </w:rPr>
              <w:t xml:space="preserve">19 </w:t>
            </w:r>
          </w:p>
        </w:tc>
      </w:tr>
      <w:tr w:rsidR="00CD3EE9" w14:paraId="517D7083" w14:textId="77777777">
        <w:trPr>
          <w:trHeight w:val="217"/>
        </w:trPr>
        <w:tc>
          <w:tcPr>
            <w:tcW w:w="725" w:type="dxa"/>
            <w:tcBorders>
              <w:top w:val="single" w:sz="4" w:space="0" w:color="000000"/>
              <w:left w:val="single" w:sz="4" w:space="0" w:color="000000"/>
              <w:bottom w:val="single" w:sz="4" w:space="0" w:color="000000"/>
              <w:right w:val="nil"/>
            </w:tcBorders>
          </w:tcPr>
          <w:p w14:paraId="2CC763A8" w14:textId="77777777" w:rsidR="00CD3EE9" w:rsidRDefault="0062055D">
            <w:pPr>
              <w:spacing w:after="0" w:line="259" w:lineRule="auto"/>
              <w:ind w:left="240" w:firstLine="0"/>
              <w:jc w:val="center"/>
            </w:pPr>
            <w:r>
              <w:rPr>
                <w:b/>
                <w:sz w:val="18"/>
              </w:rPr>
              <w:t>f)</w:t>
            </w:r>
            <w:r>
              <w:rPr>
                <w:rFonts w:ascii="Arial" w:eastAsia="Arial" w:hAnsi="Arial" w:cs="Arial"/>
                <w:b/>
                <w:sz w:val="18"/>
              </w:rPr>
              <w:t xml:space="preserve"> </w:t>
            </w:r>
          </w:p>
        </w:tc>
        <w:tc>
          <w:tcPr>
            <w:tcW w:w="4288" w:type="dxa"/>
            <w:tcBorders>
              <w:top w:val="single" w:sz="4" w:space="0" w:color="000000"/>
              <w:left w:val="nil"/>
              <w:bottom w:val="single" w:sz="4" w:space="0" w:color="000000"/>
              <w:right w:val="single" w:sz="4" w:space="0" w:color="000000"/>
            </w:tcBorders>
          </w:tcPr>
          <w:p w14:paraId="7846FACC" w14:textId="77777777" w:rsidR="00CD3EE9" w:rsidRDefault="0062055D">
            <w:pPr>
              <w:spacing w:after="0" w:line="259" w:lineRule="auto"/>
              <w:ind w:left="0" w:firstLine="0"/>
              <w:jc w:val="left"/>
            </w:pPr>
            <w:r>
              <w:rPr>
                <w:sz w:val="18"/>
              </w:rPr>
              <w:t xml:space="preserve">Fondas </w:t>
            </w:r>
          </w:p>
        </w:tc>
        <w:tc>
          <w:tcPr>
            <w:tcW w:w="1867" w:type="dxa"/>
            <w:tcBorders>
              <w:top w:val="single" w:sz="4" w:space="0" w:color="000000"/>
              <w:left w:val="single" w:sz="4" w:space="0" w:color="000000"/>
              <w:bottom w:val="single" w:sz="4" w:space="0" w:color="000000"/>
              <w:right w:val="single" w:sz="4" w:space="0" w:color="000000"/>
            </w:tcBorders>
          </w:tcPr>
          <w:p w14:paraId="56104AFC" w14:textId="77777777" w:rsidR="00CD3EE9" w:rsidRDefault="0062055D">
            <w:pPr>
              <w:spacing w:after="0" w:line="259" w:lineRule="auto"/>
              <w:ind w:left="113" w:firstLine="0"/>
              <w:jc w:val="center"/>
            </w:pPr>
            <w:r>
              <w:rPr>
                <w:sz w:val="18"/>
              </w:rPr>
              <w:t xml:space="preserve">2.5 </w:t>
            </w:r>
          </w:p>
        </w:tc>
        <w:tc>
          <w:tcPr>
            <w:tcW w:w="2819" w:type="dxa"/>
            <w:tcBorders>
              <w:top w:val="single" w:sz="4" w:space="0" w:color="000000"/>
              <w:left w:val="single" w:sz="4" w:space="0" w:color="000000"/>
              <w:bottom w:val="single" w:sz="4" w:space="0" w:color="000000"/>
              <w:right w:val="single" w:sz="4" w:space="0" w:color="000000"/>
            </w:tcBorders>
          </w:tcPr>
          <w:p w14:paraId="4A198E85" w14:textId="77777777" w:rsidR="00CD3EE9" w:rsidRDefault="0062055D">
            <w:pPr>
              <w:spacing w:after="0" w:line="259" w:lineRule="auto"/>
              <w:ind w:left="113" w:firstLine="0"/>
              <w:jc w:val="center"/>
            </w:pPr>
            <w:r>
              <w:rPr>
                <w:sz w:val="18"/>
              </w:rPr>
              <w:t xml:space="preserve">5 </w:t>
            </w:r>
          </w:p>
        </w:tc>
      </w:tr>
      <w:tr w:rsidR="00CD3EE9" w14:paraId="50A267FC" w14:textId="77777777">
        <w:trPr>
          <w:trHeight w:val="217"/>
        </w:trPr>
        <w:tc>
          <w:tcPr>
            <w:tcW w:w="725" w:type="dxa"/>
            <w:tcBorders>
              <w:top w:val="single" w:sz="4" w:space="0" w:color="000000"/>
              <w:left w:val="single" w:sz="4" w:space="0" w:color="000000"/>
              <w:bottom w:val="single" w:sz="4" w:space="0" w:color="000000"/>
              <w:right w:val="nil"/>
            </w:tcBorders>
          </w:tcPr>
          <w:p w14:paraId="54523684" w14:textId="77777777" w:rsidR="00CD3EE9" w:rsidRDefault="0062055D">
            <w:pPr>
              <w:spacing w:after="0" w:line="259" w:lineRule="auto"/>
              <w:ind w:left="270" w:firstLine="0"/>
              <w:jc w:val="center"/>
            </w:pPr>
            <w:r>
              <w:rPr>
                <w:b/>
                <w:sz w:val="18"/>
              </w:rPr>
              <w:t>g)</w:t>
            </w:r>
            <w:r>
              <w:rPr>
                <w:rFonts w:ascii="Arial" w:eastAsia="Arial" w:hAnsi="Arial" w:cs="Arial"/>
                <w:b/>
                <w:sz w:val="18"/>
              </w:rPr>
              <w:t xml:space="preserve"> </w:t>
            </w:r>
          </w:p>
        </w:tc>
        <w:tc>
          <w:tcPr>
            <w:tcW w:w="4288" w:type="dxa"/>
            <w:tcBorders>
              <w:top w:val="single" w:sz="4" w:space="0" w:color="000000"/>
              <w:left w:val="nil"/>
              <w:bottom w:val="single" w:sz="4" w:space="0" w:color="000000"/>
              <w:right w:val="single" w:sz="4" w:space="0" w:color="000000"/>
            </w:tcBorders>
          </w:tcPr>
          <w:p w14:paraId="7102597D" w14:textId="77777777" w:rsidR="00CD3EE9" w:rsidRDefault="0062055D">
            <w:pPr>
              <w:spacing w:after="0" w:line="259" w:lineRule="auto"/>
              <w:ind w:left="0" w:firstLine="0"/>
              <w:jc w:val="left"/>
            </w:pPr>
            <w:r>
              <w:rPr>
                <w:sz w:val="18"/>
              </w:rPr>
              <w:t xml:space="preserve">Loncherías, taquerías, </w:t>
            </w:r>
            <w:proofErr w:type="spellStart"/>
            <w:r>
              <w:rPr>
                <w:sz w:val="18"/>
              </w:rPr>
              <w:t>pozolerías</w:t>
            </w:r>
            <w:proofErr w:type="spellEnd"/>
            <w:r>
              <w:rPr>
                <w:sz w:val="18"/>
              </w:rPr>
              <w:t xml:space="preserve"> </w:t>
            </w:r>
          </w:p>
        </w:tc>
        <w:tc>
          <w:tcPr>
            <w:tcW w:w="1867" w:type="dxa"/>
            <w:tcBorders>
              <w:top w:val="single" w:sz="4" w:space="0" w:color="000000"/>
              <w:left w:val="single" w:sz="4" w:space="0" w:color="000000"/>
              <w:bottom w:val="single" w:sz="4" w:space="0" w:color="000000"/>
              <w:right w:val="single" w:sz="4" w:space="0" w:color="000000"/>
            </w:tcBorders>
          </w:tcPr>
          <w:p w14:paraId="02301410" w14:textId="77777777" w:rsidR="00CD3EE9" w:rsidRDefault="0062055D">
            <w:pPr>
              <w:spacing w:after="0" w:line="259" w:lineRule="auto"/>
              <w:ind w:left="113" w:firstLine="0"/>
              <w:jc w:val="center"/>
            </w:pPr>
            <w:r>
              <w:rPr>
                <w:sz w:val="18"/>
              </w:rPr>
              <w:t xml:space="preserve">2.5 </w:t>
            </w:r>
          </w:p>
        </w:tc>
        <w:tc>
          <w:tcPr>
            <w:tcW w:w="2819" w:type="dxa"/>
            <w:tcBorders>
              <w:top w:val="single" w:sz="4" w:space="0" w:color="000000"/>
              <w:left w:val="single" w:sz="4" w:space="0" w:color="000000"/>
              <w:bottom w:val="single" w:sz="4" w:space="0" w:color="000000"/>
              <w:right w:val="single" w:sz="4" w:space="0" w:color="000000"/>
            </w:tcBorders>
          </w:tcPr>
          <w:p w14:paraId="097E62D6" w14:textId="77777777" w:rsidR="00CD3EE9" w:rsidRDefault="0062055D">
            <w:pPr>
              <w:spacing w:after="0" w:line="259" w:lineRule="auto"/>
              <w:ind w:left="113" w:firstLine="0"/>
              <w:jc w:val="center"/>
            </w:pPr>
            <w:r>
              <w:rPr>
                <w:sz w:val="18"/>
              </w:rPr>
              <w:t xml:space="preserve">5 </w:t>
            </w:r>
          </w:p>
        </w:tc>
      </w:tr>
      <w:tr w:rsidR="00CD3EE9" w14:paraId="6AF29955" w14:textId="77777777">
        <w:trPr>
          <w:trHeight w:val="217"/>
        </w:trPr>
        <w:tc>
          <w:tcPr>
            <w:tcW w:w="725" w:type="dxa"/>
            <w:tcBorders>
              <w:top w:val="single" w:sz="4" w:space="0" w:color="000000"/>
              <w:left w:val="single" w:sz="4" w:space="0" w:color="000000"/>
              <w:bottom w:val="single" w:sz="4" w:space="0" w:color="000000"/>
              <w:right w:val="nil"/>
            </w:tcBorders>
          </w:tcPr>
          <w:p w14:paraId="017C20E2" w14:textId="77777777" w:rsidR="00CD3EE9" w:rsidRDefault="0062055D">
            <w:pPr>
              <w:spacing w:after="0" w:line="259" w:lineRule="auto"/>
              <w:ind w:left="279" w:firstLine="0"/>
              <w:jc w:val="center"/>
            </w:pPr>
            <w:r>
              <w:rPr>
                <w:b/>
                <w:sz w:val="18"/>
              </w:rPr>
              <w:t>h)</w:t>
            </w:r>
            <w:r>
              <w:rPr>
                <w:rFonts w:ascii="Arial" w:eastAsia="Arial" w:hAnsi="Arial" w:cs="Arial"/>
                <w:b/>
                <w:sz w:val="18"/>
              </w:rPr>
              <w:t xml:space="preserve"> </w:t>
            </w:r>
          </w:p>
        </w:tc>
        <w:tc>
          <w:tcPr>
            <w:tcW w:w="4288" w:type="dxa"/>
            <w:tcBorders>
              <w:top w:val="single" w:sz="4" w:space="0" w:color="000000"/>
              <w:left w:val="nil"/>
              <w:bottom w:val="single" w:sz="4" w:space="0" w:color="000000"/>
              <w:right w:val="single" w:sz="4" w:space="0" w:color="000000"/>
            </w:tcBorders>
          </w:tcPr>
          <w:p w14:paraId="12062957" w14:textId="77777777" w:rsidR="00CD3EE9" w:rsidRDefault="0062055D">
            <w:pPr>
              <w:spacing w:after="0" w:line="259" w:lineRule="auto"/>
              <w:ind w:left="0" w:firstLine="0"/>
              <w:jc w:val="left"/>
            </w:pPr>
            <w:r>
              <w:rPr>
                <w:sz w:val="18"/>
              </w:rPr>
              <w:t xml:space="preserve">Restaurantes con servicio de bar </w:t>
            </w:r>
          </w:p>
        </w:tc>
        <w:tc>
          <w:tcPr>
            <w:tcW w:w="1867" w:type="dxa"/>
            <w:tcBorders>
              <w:top w:val="single" w:sz="4" w:space="0" w:color="000000"/>
              <w:left w:val="single" w:sz="4" w:space="0" w:color="000000"/>
              <w:bottom w:val="single" w:sz="4" w:space="0" w:color="000000"/>
              <w:right w:val="single" w:sz="4" w:space="0" w:color="000000"/>
            </w:tcBorders>
          </w:tcPr>
          <w:p w14:paraId="116C9AAB" w14:textId="77777777" w:rsidR="00CD3EE9" w:rsidRDefault="0062055D">
            <w:pPr>
              <w:spacing w:after="0" w:line="259" w:lineRule="auto"/>
              <w:ind w:left="113" w:firstLine="0"/>
              <w:jc w:val="center"/>
            </w:pPr>
            <w:r>
              <w:rPr>
                <w:sz w:val="18"/>
              </w:rPr>
              <w:t xml:space="preserve">10 </w:t>
            </w:r>
          </w:p>
        </w:tc>
        <w:tc>
          <w:tcPr>
            <w:tcW w:w="2819" w:type="dxa"/>
            <w:tcBorders>
              <w:top w:val="single" w:sz="4" w:space="0" w:color="000000"/>
              <w:left w:val="single" w:sz="4" w:space="0" w:color="000000"/>
              <w:bottom w:val="single" w:sz="4" w:space="0" w:color="000000"/>
              <w:right w:val="single" w:sz="4" w:space="0" w:color="000000"/>
            </w:tcBorders>
          </w:tcPr>
          <w:p w14:paraId="0E76499C" w14:textId="77777777" w:rsidR="00CD3EE9" w:rsidRDefault="0062055D">
            <w:pPr>
              <w:spacing w:after="0" w:line="259" w:lineRule="auto"/>
              <w:ind w:left="115" w:firstLine="0"/>
              <w:jc w:val="center"/>
            </w:pPr>
            <w:r>
              <w:rPr>
                <w:sz w:val="18"/>
              </w:rPr>
              <w:t xml:space="preserve">32.5 </w:t>
            </w:r>
          </w:p>
        </w:tc>
      </w:tr>
      <w:tr w:rsidR="00CD3EE9" w14:paraId="2E7B0E84" w14:textId="77777777">
        <w:trPr>
          <w:trHeight w:val="217"/>
        </w:trPr>
        <w:tc>
          <w:tcPr>
            <w:tcW w:w="725" w:type="dxa"/>
            <w:tcBorders>
              <w:top w:val="single" w:sz="4" w:space="0" w:color="000000"/>
              <w:left w:val="single" w:sz="4" w:space="0" w:color="000000"/>
              <w:bottom w:val="single" w:sz="4" w:space="0" w:color="000000"/>
              <w:right w:val="nil"/>
            </w:tcBorders>
          </w:tcPr>
          <w:p w14:paraId="77F14826" w14:textId="77777777" w:rsidR="00CD3EE9" w:rsidRDefault="0062055D">
            <w:pPr>
              <w:spacing w:after="0" w:line="259" w:lineRule="auto"/>
              <w:ind w:left="230" w:firstLine="0"/>
              <w:jc w:val="center"/>
            </w:pPr>
            <w:r>
              <w:rPr>
                <w:b/>
                <w:sz w:val="18"/>
              </w:rPr>
              <w:t>i)</w:t>
            </w:r>
            <w:r>
              <w:rPr>
                <w:rFonts w:ascii="Arial" w:eastAsia="Arial" w:hAnsi="Arial" w:cs="Arial"/>
                <w:b/>
                <w:sz w:val="18"/>
              </w:rPr>
              <w:t xml:space="preserve"> </w:t>
            </w:r>
          </w:p>
        </w:tc>
        <w:tc>
          <w:tcPr>
            <w:tcW w:w="4288" w:type="dxa"/>
            <w:tcBorders>
              <w:top w:val="single" w:sz="4" w:space="0" w:color="000000"/>
              <w:left w:val="nil"/>
              <w:bottom w:val="single" w:sz="4" w:space="0" w:color="000000"/>
              <w:right w:val="single" w:sz="4" w:space="0" w:color="000000"/>
            </w:tcBorders>
          </w:tcPr>
          <w:p w14:paraId="7E69E28C" w14:textId="77777777" w:rsidR="00CD3EE9" w:rsidRDefault="0062055D">
            <w:pPr>
              <w:spacing w:after="0" w:line="259" w:lineRule="auto"/>
              <w:ind w:left="0" w:firstLine="0"/>
              <w:jc w:val="left"/>
            </w:pPr>
            <w:r>
              <w:rPr>
                <w:sz w:val="18"/>
              </w:rPr>
              <w:t xml:space="preserve">Billares </w:t>
            </w:r>
          </w:p>
        </w:tc>
        <w:tc>
          <w:tcPr>
            <w:tcW w:w="1867" w:type="dxa"/>
            <w:tcBorders>
              <w:top w:val="single" w:sz="4" w:space="0" w:color="000000"/>
              <w:left w:val="single" w:sz="4" w:space="0" w:color="000000"/>
              <w:bottom w:val="single" w:sz="4" w:space="0" w:color="000000"/>
              <w:right w:val="single" w:sz="4" w:space="0" w:color="000000"/>
            </w:tcBorders>
          </w:tcPr>
          <w:p w14:paraId="3F2501BB" w14:textId="77777777" w:rsidR="00CD3EE9" w:rsidRDefault="0062055D">
            <w:pPr>
              <w:spacing w:after="0" w:line="259" w:lineRule="auto"/>
              <w:ind w:left="112" w:firstLine="0"/>
              <w:jc w:val="center"/>
            </w:pPr>
            <w:r>
              <w:rPr>
                <w:sz w:val="18"/>
              </w:rPr>
              <w:t xml:space="preserve">4 </w:t>
            </w:r>
          </w:p>
        </w:tc>
        <w:tc>
          <w:tcPr>
            <w:tcW w:w="2819" w:type="dxa"/>
            <w:tcBorders>
              <w:top w:val="single" w:sz="4" w:space="0" w:color="000000"/>
              <w:left w:val="single" w:sz="4" w:space="0" w:color="000000"/>
              <w:bottom w:val="single" w:sz="4" w:space="0" w:color="000000"/>
              <w:right w:val="single" w:sz="4" w:space="0" w:color="000000"/>
            </w:tcBorders>
          </w:tcPr>
          <w:p w14:paraId="09C039EE" w14:textId="77777777" w:rsidR="00CD3EE9" w:rsidRDefault="0062055D">
            <w:pPr>
              <w:spacing w:after="0" w:line="259" w:lineRule="auto"/>
              <w:ind w:left="114" w:firstLine="0"/>
              <w:jc w:val="center"/>
            </w:pPr>
            <w:r>
              <w:rPr>
                <w:sz w:val="18"/>
              </w:rPr>
              <w:t xml:space="preserve">10 </w:t>
            </w:r>
          </w:p>
        </w:tc>
      </w:tr>
    </w:tbl>
    <w:p w14:paraId="41E8BA7D" w14:textId="77777777" w:rsidR="00CD3EE9" w:rsidRDefault="0062055D">
      <w:pPr>
        <w:spacing w:after="0" w:line="259" w:lineRule="auto"/>
        <w:ind w:left="0" w:firstLine="0"/>
        <w:jc w:val="left"/>
      </w:pPr>
      <w:r>
        <w:rPr>
          <w:b/>
        </w:rPr>
        <w:t xml:space="preserve"> </w:t>
      </w:r>
    </w:p>
    <w:p w14:paraId="184733C4" w14:textId="77777777" w:rsidR="00CD3EE9" w:rsidRDefault="0062055D">
      <w:pPr>
        <w:ind w:left="-5" w:right="55"/>
      </w:pPr>
      <w:r>
        <w:rPr>
          <w:b/>
        </w:rPr>
        <w:t xml:space="preserve">Artículo 36. </w:t>
      </w:r>
      <w:r>
        <w:t xml:space="preserve">El Municipio podrá celebrar convenio con el Ejecutivo del Estado, para establecer las bases conforme a las cuales se llevará a cabo la recaudación en el territorio del Municipio de los derechos por la expedición de licencias y/o refrendos. </w:t>
      </w:r>
    </w:p>
    <w:p w14:paraId="7E999E52" w14:textId="77777777" w:rsidR="00CD3EE9" w:rsidRDefault="0062055D">
      <w:pPr>
        <w:spacing w:after="0" w:line="259" w:lineRule="auto"/>
        <w:ind w:left="0" w:right="6" w:firstLine="0"/>
        <w:jc w:val="center"/>
      </w:pPr>
      <w:r>
        <w:rPr>
          <w:b/>
        </w:rPr>
        <w:t xml:space="preserve"> </w:t>
      </w:r>
    </w:p>
    <w:p w14:paraId="665BB1DD" w14:textId="77777777" w:rsidR="00CD3EE9" w:rsidRDefault="0062055D">
      <w:pPr>
        <w:spacing w:after="0" w:line="259" w:lineRule="auto"/>
        <w:ind w:left="0" w:right="6" w:firstLine="0"/>
        <w:jc w:val="center"/>
      </w:pPr>
      <w:r>
        <w:rPr>
          <w:b/>
        </w:rPr>
        <w:t xml:space="preserve"> </w:t>
      </w:r>
    </w:p>
    <w:p w14:paraId="66C351B6" w14:textId="77777777" w:rsidR="00CD3EE9" w:rsidRDefault="0062055D">
      <w:pPr>
        <w:pStyle w:val="Ttulo2"/>
        <w:ind w:left="233" w:right="281"/>
      </w:pPr>
      <w:r>
        <w:t xml:space="preserve">CAPÍTULO IV EXPEDICIÓN DE CERTIFICACIONES Y CONSTANCIAS EN GENERAL </w:t>
      </w:r>
    </w:p>
    <w:p w14:paraId="6E229891" w14:textId="77777777" w:rsidR="00CD3EE9" w:rsidRDefault="0062055D">
      <w:pPr>
        <w:spacing w:after="0" w:line="259" w:lineRule="auto"/>
        <w:ind w:left="0" w:firstLine="0"/>
        <w:jc w:val="left"/>
      </w:pPr>
      <w:r>
        <w:rPr>
          <w:b/>
        </w:rPr>
        <w:t xml:space="preserve"> </w:t>
      </w:r>
    </w:p>
    <w:p w14:paraId="4043F0A1" w14:textId="77777777" w:rsidR="00CD3EE9" w:rsidRDefault="0062055D">
      <w:pPr>
        <w:spacing w:after="114"/>
        <w:ind w:left="-5" w:right="55"/>
      </w:pPr>
      <w:r>
        <w:rPr>
          <w:b/>
        </w:rPr>
        <w:t xml:space="preserve">Artículo 37. </w:t>
      </w:r>
      <w:r>
        <w:t xml:space="preserve">Por la expedición de certificaciones o constancias; se causarán derechos de acuerdo con la siguiente tarifa: </w:t>
      </w:r>
    </w:p>
    <w:p w14:paraId="0973375E" w14:textId="77777777" w:rsidR="00CD3EE9" w:rsidRDefault="0062055D">
      <w:pPr>
        <w:numPr>
          <w:ilvl w:val="0"/>
          <w:numId w:val="15"/>
        </w:numPr>
        <w:spacing w:after="116"/>
        <w:ind w:right="55" w:hanging="430"/>
      </w:pPr>
      <w:r>
        <w:t xml:space="preserve">Búsqueda y copia simple de documentos por foja,1.5 UMA. </w:t>
      </w:r>
    </w:p>
    <w:p w14:paraId="241FD3B0" w14:textId="77777777" w:rsidR="00CD3EE9" w:rsidRDefault="0062055D">
      <w:pPr>
        <w:numPr>
          <w:ilvl w:val="0"/>
          <w:numId w:val="15"/>
        </w:numPr>
        <w:spacing w:after="111"/>
        <w:ind w:right="55" w:hanging="430"/>
      </w:pPr>
      <w:r>
        <w:t xml:space="preserve">Publicación de edictos, 2 UMA. </w:t>
      </w:r>
    </w:p>
    <w:p w14:paraId="7408C5CD" w14:textId="77777777" w:rsidR="00CD3EE9" w:rsidRDefault="0062055D">
      <w:pPr>
        <w:numPr>
          <w:ilvl w:val="0"/>
          <w:numId w:val="15"/>
        </w:numPr>
        <w:spacing w:after="112"/>
        <w:ind w:right="55" w:hanging="430"/>
      </w:pPr>
      <w:r>
        <w:t xml:space="preserve">Expedición de certificaciones oficiales por foja, 2.3 UMA. </w:t>
      </w:r>
    </w:p>
    <w:p w14:paraId="0F993287" w14:textId="77777777" w:rsidR="00CD3EE9" w:rsidRDefault="0062055D">
      <w:pPr>
        <w:numPr>
          <w:ilvl w:val="0"/>
          <w:numId w:val="15"/>
        </w:numPr>
        <w:spacing w:after="61" w:line="299" w:lineRule="auto"/>
        <w:ind w:right="55" w:hanging="430"/>
      </w:pPr>
      <w:r>
        <w:t xml:space="preserve">Expedición de constancias de posesión de predios, y rectificación de medidas, de 4 a 10 UMA considerando el tipo de predio y su ubicación. </w:t>
      </w:r>
      <w:r>
        <w:rPr>
          <w:b/>
        </w:rPr>
        <w:t>V.</w:t>
      </w:r>
      <w:r>
        <w:rPr>
          <w:rFonts w:ascii="Arial" w:eastAsia="Arial" w:hAnsi="Arial" w:cs="Arial"/>
          <w:b/>
        </w:rPr>
        <w:t xml:space="preserve"> </w:t>
      </w:r>
      <w:r>
        <w:t xml:space="preserve">Expedición de las siguientes constancias: </w:t>
      </w:r>
    </w:p>
    <w:p w14:paraId="03340BA3" w14:textId="77777777" w:rsidR="00CD3EE9" w:rsidRDefault="0062055D">
      <w:pPr>
        <w:numPr>
          <w:ilvl w:val="1"/>
          <w:numId w:val="15"/>
        </w:numPr>
        <w:spacing w:after="118"/>
        <w:ind w:left="1135" w:right="55" w:hanging="425"/>
      </w:pPr>
      <w:r>
        <w:t xml:space="preserve">Radicación de personas físicas y morales, 1.70 UMA. </w:t>
      </w:r>
    </w:p>
    <w:p w14:paraId="7EAF0E3B" w14:textId="77777777" w:rsidR="00CD3EE9" w:rsidRDefault="0062055D">
      <w:pPr>
        <w:numPr>
          <w:ilvl w:val="1"/>
          <w:numId w:val="15"/>
        </w:numPr>
        <w:spacing w:after="116"/>
        <w:ind w:left="1135" w:right="55" w:hanging="425"/>
      </w:pPr>
      <w:r>
        <w:t xml:space="preserve">Radicación de personas físicas y/o morales que no radican en el Estado, 10 UMA </w:t>
      </w:r>
    </w:p>
    <w:p w14:paraId="1CC1D91C" w14:textId="77777777" w:rsidR="00CD3EE9" w:rsidRDefault="0062055D">
      <w:pPr>
        <w:numPr>
          <w:ilvl w:val="1"/>
          <w:numId w:val="15"/>
        </w:numPr>
        <w:spacing w:after="116"/>
        <w:ind w:left="1135" w:right="55" w:hanging="425"/>
      </w:pPr>
      <w:r>
        <w:t xml:space="preserve">Dependencia económica, 1.2 UMA.  </w:t>
      </w:r>
    </w:p>
    <w:p w14:paraId="53B2D253" w14:textId="77777777" w:rsidR="00CD3EE9" w:rsidRDefault="0062055D">
      <w:pPr>
        <w:numPr>
          <w:ilvl w:val="1"/>
          <w:numId w:val="15"/>
        </w:numPr>
        <w:spacing w:after="116"/>
        <w:ind w:left="1135" w:right="55" w:hanging="425"/>
      </w:pPr>
      <w:r>
        <w:t xml:space="preserve">De ingresos, 1.2 UMA. </w:t>
      </w:r>
    </w:p>
    <w:p w14:paraId="0E3B9B1D" w14:textId="77777777" w:rsidR="00CD3EE9" w:rsidRDefault="0062055D">
      <w:pPr>
        <w:numPr>
          <w:ilvl w:val="1"/>
          <w:numId w:val="15"/>
        </w:numPr>
        <w:spacing w:after="118"/>
        <w:ind w:left="1135" w:right="55" w:hanging="425"/>
      </w:pPr>
      <w:r>
        <w:t xml:space="preserve">Identidad, 2.2 UMA. </w:t>
      </w:r>
    </w:p>
    <w:p w14:paraId="1FBA5CA9" w14:textId="77777777" w:rsidR="00CD3EE9" w:rsidRDefault="0062055D">
      <w:pPr>
        <w:numPr>
          <w:ilvl w:val="1"/>
          <w:numId w:val="15"/>
        </w:numPr>
        <w:spacing w:after="116"/>
        <w:ind w:left="1135" w:right="55" w:hanging="425"/>
      </w:pPr>
      <w:r>
        <w:t xml:space="preserve">Buena conducta, 2.2 UMA. </w:t>
      </w:r>
    </w:p>
    <w:p w14:paraId="4B8190EB" w14:textId="77777777" w:rsidR="00CD3EE9" w:rsidRDefault="0062055D">
      <w:pPr>
        <w:numPr>
          <w:ilvl w:val="1"/>
          <w:numId w:val="15"/>
        </w:numPr>
        <w:spacing w:after="117"/>
        <w:ind w:left="1135" w:right="55" w:hanging="425"/>
      </w:pPr>
      <w:r>
        <w:t xml:space="preserve">Concubinato, 2.2 UMA.  </w:t>
      </w:r>
    </w:p>
    <w:p w14:paraId="44A152D3" w14:textId="77777777" w:rsidR="00CD3EE9" w:rsidRDefault="0062055D">
      <w:pPr>
        <w:numPr>
          <w:ilvl w:val="1"/>
          <w:numId w:val="15"/>
        </w:numPr>
        <w:spacing w:after="116"/>
        <w:ind w:left="1135" w:right="55" w:hanging="425"/>
      </w:pPr>
      <w:r>
        <w:t xml:space="preserve">De ganadero, sin costo. </w:t>
      </w:r>
    </w:p>
    <w:p w14:paraId="7BF33F1E" w14:textId="77777777" w:rsidR="00CD3EE9" w:rsidRDefault="0062055D">
      <w:pPr>
        <w:numPr>
          <w:ilvl w:val="1"/>
          <w:numId w:val="15"/>
        </w:numPr>
        <w:spacing w:after="116"/>
        <w:ind w:left="1135" w:right="55" w:hanging="425"/>
      </w:pPr>
      <w:r>
        <w:t xml:space="preserve">Discapacidad, sin costo. </w:t>
      </w:r>
    </w:p>
    <w:p w14:paraId="3DC95344" w14:textId="77777777" w:rsidR="00CD3EE9" w:rsidRDefault="0062055D">
      <w:pPr>
        <w:numPr>
          <w:ilvl w:val="1"/>
          <w:numId w:val="15"/>
        </w:numPr>
        <w:spacing w:after="117"/>
        <w:ind w:left="1135" w:right="55" w:hanging="425"/>
      </w:pPr>
      <w:r>
        <w:lastRenderedPageBreak/>
        <w:t xml:space="preserve">De dispensa de edad, sin costo.  </w:t>
      </w:r>
    </w:p>
    <w:p w14:paraId="6F8C2ACC" w14:textId="77777777" w:rsidR="00CD3EE9" w:rsidRDefault="0062055D">
      <w:pPr>
        <w:numPr>
          <w:ilvl w:val="1"/>
          <w:numId w:val="15"/>
        </w:numPr>
        <w:spacing w:after="116"/>
        <w:ind w:left="1135" w:right="55" w:hanging="425"/>
      </w:pPr>
      <w:r>
        <w:t xml:space="preserve">No radicación, 2.2 UMA. </w:t>
      </w:r>
    </w:p>
    <w:p w14:paraId="6F52BECE" w14:textId="77777777" w:rsidR="00CD3EE9" w:rsidRDefault="0062055D">
      <w:pPr>
        <w:numPr>
          <w:ilvl w:val="1"/>
          <w:numId w:val="15"/>
        </w:numPr>
        <w:spacing w:after="116"/>
        <w:ind w:left="1135" w:right="55" w:hanging="425"/>
      </w:pPr>
      <w:r>
        <w:t xml:space="preserve">Vulnerabilidad, sin costo. </w:t>
      </w:r>
    </w:p>
    <w:p w14:paraId="546ED7DA" w14:textId="77777777" w:rsidR="00CD3EE9" w:rsidRDefault="0062055D">
      <w:pPr>
        <w:numPr>
          <w:ilvl w:val="1"/>
          <w:numId w:val="15"/>
        </w:numPr>
        <w:spacing w:after="111"/>
        <w:ind w:left="1135" w:right="55" w:hanging="425"/>
      </w:pPr>
      <w:r>
        <w:t xml:space="preserve">De existencia, 2.2 UMA. </w:t>
      </w:r>
    </w:p>
    <w:p w14:paraId="3B5B9924" w14:textId="77777777" w:rsidR="00CD3EE9" w:rsidRDefault="0062055D">
      <w:pPr>
        <w:numPr>
          <w:ilvl w:val="1"/>
          <w:numId w:val="15"/>
        </w:numPr>
        <w:spacing w:after="117"/>
        <w:ind w:left="1135" w:right="55" w:hanging="425"/>
      </w:pPr>
      <w:r>
        <w:t xml:space="preserve">Modo honesto de vivir, 1.1 UMA.  </w:t>
      </w:r>
    </w:p>
    <w:p w14:paraId="440ED6D7" w14:textId="77777777" w:rsidR="00CD3EE9" w:rsidRDefault="0062055D">
      <w:pPr>
        <w:numPr>
          <w:ilvl w:val="1"/>
          <w:numId w:val="15"/>
        </w:numPr>
        <w:spacing w:after="116"/>
        <w:ind w:left="1135" w:right="55" w:hanging="425"/>
      </w:pPr>
      <w:r>
        <w:t xml:space="preserve">Madre soltera, sin costo. </w:t>
      </w:r>
    </w:p>
    <w:p w14:paraId="0854CB01" w14:textId="77777777" w:rsidR="00CD3EE9" w:rsidRDefault="0062055D">
      <w:pPr>
        <w:numPr>
          <w:ilvl w:val="1"/>
          <w:numId w:val="15"/>
        </w:numPr>
        <w:spacing w:after="116"/>
        <w:ind w:left="1135" w:right="55" w:hanging="425"/>
      </w:pPr>
      <w:r>
        <w:t xml:space="preserve">De establecimiento o ubicación, 2.2 </w:t>
      </w:r>
      <w:proofErr w:type="gramStart"/>
      <w:r>
        <w:t>UMA .</w:t>
      </w:r>
      <w:proofErr w:type="gramEnd"/>
      <w:r>
        <w:t xml:space="preserve"> </w:t>
      </w:r>
    </w:p>
    <w:p w14:paraId="37FC911F" w14:textId="77777777" w:rsidR="00CD3EE9" w:rsidRDefault="0062055D">
      <w:pPr>
        <w:numPr>
          <w:ilvl w:val="1"/>
          <w:numId w:val="15"/>
        </w:numPr>
        <w:spacing w:after="116"/>
        <w:ind w:left="1135" w:right="55" w:hanging="425"/>
      </w:pPr>
      <w:r>
        <w:t xml:space="preserve">Terminación de concubinato, 1.2 UMA.  </w:t>
      </w:r>
    </w:p>
    <w:p w14:paraId="6F582F18" w14:textId="77777777" w:rsidR="00CD3EE9" w:rsidRDefault="0062055D">
      <w:pPr>
        <w:numPr>
          <w:ilvl w:val="1"/>
          <w:numId w:val="15"/>
        </w:numPr>
        <w:spacing w:after="117"/>
        <w:ind w:left="1135" w:right="55" w:hanging="425"/>
      </w:pPr>
      <w:r>
        <w:t xml:space="preserve">De agricultor, sin costo. </w:t>
      </w:r>
    </w:p>
    <w:p w14:paraId="2513ADF2" w14:textId="77777777" w:rsidR="00CD3EE9" w:rsidRDefault="0062055D">
      <w:pPr>
        <w:numPr>
          <w:ilvl w:val="1"/>
          <w:numId w:val="15"/>
        </w:numPr>
        <w:spacing w:after="116"/>
        <w:ind w:left="1135" w:right="55" w:hanging="425"/>
      </w:pPr>
      <w:r>
        <w:t xml:space="preserve">Laboral, 2.2 UMA. </w:t>
      </w:r>
    </w:p>
    <w:p w14:paraId="7F04EB10" w14:textId="77777777" w:rsidR="00CD3EE9" w:rsidRDefault="0062055D">
      <w:pPr>
        <w:numPr>
          <w:ilvl w:val="1"/>
          <w:numId w:val="15"/>
        </w:numPr>
        <w:spacing w:after="116"/>
        <w:ind w:left="1135" w:right="55" w:hanging="425"/>
      </w:pPr>
      <w:r>
        <w:t xml:space="preserve">De desempleo, sin costo. </w:t>
      </w:r>
    </w:p>
    <w:p w14:paraId="7ABAAFF5" w14:textId="77777777" w:rsidR="00CD3EE9" w:rsidRDefault="0062055D">
      <w:pPr>
        <w:numPr>
          <w:ilvl w:val="1"/>
          <w:numId w:val="15"/>
        </w:numPr>
        <w:spacing w:after="116"/>
        <w:ind w:left="1135" w:right="55" w:hanging="425"/>
      </w:pPr>
      <w:r>
        <w:t xml:space="preserve">Domicilio conyugal, 2.2 UMA.  </w:t>
      </w:r>
    </w:p>
    <w:p w14:paraId="66FD409D" w14:textId="77777777" w:rsidR="00CD3EE9" w:rsidRDefault="0062055D">
      <w:pPr>
        <w:numPr>
          <w:ilvl w:val="1"/>
          <w:numId w:val="15"/>
        </w:numPr>
        <w:spacing w:after="118"/>
        <w:ind w:left="1135" w:right="55" w:hanging="425"/>
      </w:pPr>
      <w:r>
        <w:t xml:space="preserve">No convivencia, 2.2 UMA. </w:t>
      </w:r>
    </w:p>
    <w:p w14:paraId="1CA4B58F" w14:textId="77777777" w:rsidR="00CD3EE9" w:rsidRDefault="0062055D">
      <w:pPr>
        <w:numPr>
          <w:ilvl w:val="1"/>
          <w:numId w:val="15"/>
        </w:numPr>
        <w:ind w:left="1135" w:right="55" w:hanging="425"/>
      </w:pPr>
      <w:r>
        <w:t xml:space="preserve">De productor de engorda de cerdos, 1 UMA.  </w:t>
      </w:r>
    </w:p>
    <w:p w14:paraId="75D5DF5A" w14:textId="77777777" w:rsidR="00CD3EE9" w:rsidRDefault="0062055D">
      <w:pPr>
        <w:numPr>
          <w:ilvl w:val="1"/>
          <w:numId w:val="15"/>
        </w:numPr>
        <w:spacing w:after="116"/>
        <w:ind w:left="1135" w:right="55" w:hanging="425"/>
      </w:pPr>
      <w:r>
        <w:t xml:space="preserve">De no alistamiento, sin costo. </w:t>
      </w:r>
    </w:p>
    <w:p w14:paraId="28E66693" w14:textId="77777777" w:rsidR="00CD3EE9" w:rsidRDefault="0062055D">
      <w:pPr>
        <w:numPr>
          <w:ilvl w:val="1"/>
          <w:numId w:val="15"/>
        </w:numPr>
        <w:spacing w:after="116"/>
        <w:ind w:left="1135" w:right="55" w:hanging="425"/>
      </w:pPr>
      <w:r>
        <w:t xml:space="preserve">Cartilla del servicio militar nacional- no liberada, sin costo. </w:t>
      </w:r>
    </w:p>
    <w:p w14:paraId="29F9D804" w14:textId="77777777" w:rsidR="00CD3EE9" w:rsidRDefault="0062055D">
      <w:pPr>
        <w:numPr>
          <w:ilvl w:val="1"/>
          <w:numId w:val="15"/>
        </w:numPr>
        <w:spacing w:after="116"/>
        <w:ind w:left="1135" w:right="55" w:hanging="425"/>
      </w:pPr>
      <w:r>
        <w:t xml:space="preserve">De altas, bajas y cambio de domicilio de la Secretaría de Bienestar, sin costo. </w:t>
      </w:r>
    </w:p>
    <w:p w14:paraId="70E0D749" w14:textId="77777777" w:rsidR="00CD3EE9" w:rsidRDefault="0062055D">
      <w:pPr>
        <w:numPr>
          <w:ilvl w:val="1"/>
          <w:numId w:val="15"/>
        </w:numPr>
        <w:spacing w:after="112"/>
        <w:ind w:left="1135" w:right="55" w:hanging="425"/>
      </w:pPr>
      <w:r>
        <w:t xml:space="preserve">Inexistencia de número oficial, 2.2 UMA. </w:t>
      </w:r>
    </w:p>
    <w:p w14:paraId="7CAFF072" w14:textId="77777777" w:rsidR="00CD3EE9" w:rsidRDefault="0062055D">
      <w:pPr>
        <w:numPr>
          <w:ilvl w:val="1"/>
          <w:numId w:val="15"/>
        </w:numPr>
        <w:ind w:left="1135" w:right="55" w:hanging="425"/>
      </w:pPr>
      <w:r>
        <w:t xml:space="preserve">No adeudo de agua potable, 3.5 UMA. </w:t>
      </w:r>
    </w:p>
    <w:p w14:paraId="04A83908" w14:textId="77777777" w:rsidR="00CD3EE9" w:rsidRDefault="0062055D">
      <w:pPr>
        <w:spacing w:after="0" w:line="259" w:lineRule="auto"/>
        <w:ind w:left="0" w:firstLine="0"/>
        <w:jc w:val="left"/>
      </w:pPr>
      <w:r>
        <w:t xml:space="preserve"> </w:t>
      </w:r>
    </w:p>
    <w:p w14:paraId="44A0A5DF" w14:textId="77777777" w:rsidR="00CD3EE9" w:rsidRDefault="0062055D">
      <w:pPr>
        <w:spacing w:after="0" w:line="259" w:lineRule="auto"/>
        <w:ind w:left="0" w:firstLine="0"/>
        <w:jc w:val="left"/>
      </w:pPr>
      <w:r>
        <w:t xml:space="preserve"> </w:t>
      </w:r>
    </w:p>
    <w:p w14:paraId="62083E2B" w14:textId="77777777" w:rsidR="00CD3EE9" w:rsidRDefault="0062055D">
      <w:pPr>
        <w:pStyle w:val="Ttulo2"/>
        <w:ind w:left="233" w:right="281"/>
      </w:pPr>
      <w:r>
        <w:t xml:space="preserve">CAPÍTULO V DERECHOS POR ACTOS DEL REGISTRO CIVIL </w:t>
      </w:r>
    </w:p>
    <w:p w14:paraId="7145CF82" w14:textId="77777777" w:rsidR="00CD3EE9" w:rsidRDefault="0062055D">
      <w:pPr>
        <w:spacing w:after="0" w:line="259" w:lineRule="auto"/>
        <w:ind w:left="0" w:firstLine="0"/>
        <w:jc w:val="left"/>
      </w:pPr>
      <w:r>
        <w:rPr>
          <w:b/>
        </w:rPr>
        <w:t xml:space="preserve"> </w:t>
      </w:r>
    </w:p>
    <w:p w14:paraId="1E36B0E7" w14:textId="77777777" w:rsidR="00CD3EE9" w:rsidRDefault="0062055D">
      <w:pPr>
        <w:ind w:left="-5" w:right="55"/>
      </w:pPr>
      <w:r>
        <w:rPr>
          <w:b/>
        </w:rPr>
        <w:t xml:space="preserve">Artículo 38. </w:t>
      </w:r>
      <w:r>
        <w:t xml:space="preserve">Por lo que se refiere a los derechos causados por los actos del Registro Civil, se estará en todo momento a lo dispuesto por el artículo 157 del Código Financiero, y al convenio de coordinación y colaboración institucional en materia de registro civil de las personas que suscriba el Municipio con la Oficialía Mayor de Gobierno del Estado. </w:t>
      </w:r>
    </w:p>
    <w:p w14:paraId="332D5F5E" w14:textId="77777777" w:rsidR="00CD3EE9" w:rsidRDefault="0062055D">
      <w:pPr>
        <w:spacing w:after="0" w:line="259" w:lineRule="auto"/>
        <w:ind w:left="0" w:right="6" w:firstLine="0"/>
        <w:jc w:val="center"/>
      </w:pPr>
      <w:r>
        <w:rPr>
          <w:b/>
        </w:rPr>
        <w:t xml:space="preserve"> </w:t>
      </w:r>
    </w:p>
    <w:p w14:paraId="6EB05DA1" w14:textId="77777777" w:rsidR="00CD3EE9" w:rsidRDefault="0062055D">
      <w:pPr>
        <w:spacing w:after="0" w:line="259" w:lineRule="auto"/>
        <w:ind w:left="0" w:right="6" w:firstLine="0"/>
        <w:jc w:val="center"/>
      </w:pPr>
      <w:r>
        <w:rPr>
          <w:b/>
        </w:rPr>
        <w:t xml:space="preserve"> </w:t>
      </w:r>
    </w:p>
    <w:p w14:paraId="7F04EA70" w14:textId="77777777" w:rsidR="00CD3EE9" w:rsidRDefault="0062055D">
      <w:pPr>
        <w:pStyle w:val="Ttulo2"/>
        <w:ind w:left="233" w:right="281"/>
      </w:pPr>
      <w:r>
        <w:t xml:space="preserve">CAPÍTULO VI POR LA EXPEDICIÓN O REFRENDO DE LICENCIAS PARA LA COLOCACIÓN DE ANUNCIOS PUBLICITARIOS </w:t>
      </w:r>
    </w:p>
    <w:p w14:paraId="7AA2BBC0" w14:textId="77777777" w:rsidR="00CD3EE9" w:rsidRDefault="0062055D">
      <w:pPr>
        <w:spacing w:after="0" w:line="259" w:lineRule="auto"/>
        <w:ind w:left="0" w:firstLine="0"/>
        <w:jc w:val="left"/>
      </w:pPr>
      <w:r>
        <w:rPr>
          <w:b/>
        </w:rPr>
        <w:t xml:space="preserve"> </w:t>
      </w:r>
    </w:p>
    <w:p w14:paraId="5009B8B3" w14:textId="77777777" w:rsidR="00CD3EE9" w:rsidRDefault="0062055D">
      <w:pPr>
        <w:ind w:left="-5" w:right="55"/>
      </w:pPr>
      <w:r>
        <w:rPr>
          <w:b/>
        </w:rPr>
        <w:t xml:space="preserve">Artículo 39. </w:t>
      </w:r>
      <w:r>
        <w:t xml:space="preserve">El Ayuntamiento expedirá las licencias y refrendos para la colocación de anuncios publicitarios, mismas que se deberán solicitar cuando las personas físicas o morales que por sí o por interpósita persona coloquen u ordenen la  instalación, en bienes del dominio publicitarios susceptibles de ser observados desde la vía pública o lugares de uso común, que anuncien o promuevan la venta de bienes o servicios, respetando la normatividad aplicable emitida por el Instituto Nacional de Antropología e Historia y por la Secretaría de Medio Ambiente, de acuerdo con la siguiente tarifa: </w:t>
      </w:r>
    </w:p>
    <w:p w14:paraId="1FFF7FEC" w14:textId="77777777" w:rsidR="00CD3EE9" w:rsidRDefault="0062055D">
      <w:pPr>
        <w:spacing w:after="0" w:line="259" w:lineRule="auto"/>
        <w:ind w:left="0" w:firstLine="0"/>
        <w:jc w:val="left"/>
      </w:pPr>
      <w:r>
        <w:t xml:space="preserve"> </w:t>
      </w:r>
    </w:p>
    <w:p w14:paraId="27DB52DC" w14:textId="77777777" w:rsidR="00CD3EE9" w:rsidRDefault="0062055D">
      <w:pPr>
        <w:numPr>
          <w:ilvl w:val="0"/>
          <w:numId w:val="16"/>
        </w:numPr>
        <w:spacing w:after="111"/>
        <w:ind w:right="55" w:hanging="360"/>
      </w:pPr>
      <w:r>
        <w:t xml:space="preserve">Anuncios adosados, por m² o fracción: </w:t>
      </w:r>
    </w:p>
    <w:p w14:paraId="24067866" w14:textId="77777777" w:rsidR="00CD3EE9" w:rsidRDefault="0062055D">
      <w:pPr>
        <w:numPr>
          <w:ilvl w:val="1"/>
          <w:numId w:val="16"/>
        </w:numPr>
        <w:spacing w:after="111"/>
        <w:ind w:right="55" w:hanging="283"/>
      </w:pPr>
      <w:r>
        <w:t xml:space="preserve">Expedición de licencia, 2.40 UMA. </w:t>
      </w:r>
    </w:p>
    <w:p w14:paraId="2745968E" w14:textId="77777777" w:rsidR="00CD3EE9" w:rsidRDefault="0062055D">
      <w:pPr>
        <w:numPr>
          <w:ilvl w:val="1"/>
          <w:numId w:val="16"/>
        </w:numPr>
        <w:ind w:right="55" w:hanging="283"/>
      </w:pPr>
      <w:r>
        <w:t xml:space="preserve">Refrendo de licencia, 1.84 UMA. </w:t>
      </w:r>
    </w:p>
    <w:p w14:paraId="33AD9396" w14:textId="77777777" w:rsidR="00CD3EE9" w:rsidRDefault="0062055D">
      <w:pPr>
        <w:spacing w:after="0" w:line="259" w:lineRule="auto"/>
        <w:ind w:left="0" w:firstLine="0"/>
        <w:jc w:val="left"/>
      </w:pPr>
      <w:r>
        <w:t xml:space="preserve"> </w:t>
      </w:r>
    </w:p>
    <w:p w14:paraId="2503BEB4" w14:textId="77777777" w:rsidR="00CD3EE9" w:rsidRDefault="0062055D">
      <w:pPr>
        <w:numPr>
          <w:ilvl w:val="0"/>
          <w:numId w:val="16"/>
        </w:numPr>
        <w:spacing w:after="111"/>
        <w:ind w:right="55" w:hanging="360"/>
      </w:pPr>
      <w:r>
        <w:t xml:space="preserve">Anuncios pintados y/o murales, por m² o fracción: </w:t>
      </w:r>
    </w:p>
    <w:p w14:paraId="1BB7D7BC" w14:textId="77777777" w:rsidR="00CD3EE9" w:rsidRDefault="0062055D">
      <w:pPr>
        <w:numPr>
          <w:ilvl w:val="1"/>
          <w:numId w:val="16"/>
        </w:numPr>
        <w:spacing w:after="111"/>
        <w:ind w:right="55" w:hanging="283"/>
      </w:pPr>
      <w:r>
        <w:lastRenderedPageBreak/>
        <w:t xml:space="preserve">Expedición de licencia, 2.40 UMA. </w:t>
      </w:r>
    </w:p>
    <w:p w14:paraId="76DC00B0" w14:textId="77777777" w:rsidR="00CD3EE9" w:rsidRDefault="0062055D">
      <w:pPr>
        <w:numPr>
          <w:ilvl w:val="1"/>
          <w:numId w:val="16"/>
        </w:numPr>
        <w:ind w:right="55" w:hanging="283"/>
      </w:pPr>
      <w:r>
        <w:t xml:space="preserve">Refrendo de licencia, 1.30 UMA. </w:t>
      </w:r>
    </w:p>
    <w:p w14:paraId="71136562" w14:textId="77777777" w:rsidR="00CD3EE9" w:rsidRDefault="0062055D">
      <w:pPr>
        <w:spacing w:after="0" w:line="259" w:lineRule="auto"/>
        <w:ind w:left="0" w:firstLine="0"/>
        <w:jc w:val="left"/>
      </w:pPr>
      <w:r>
        <w:t xml:space="preserve"> </w:t>
      </w:r>
    </w:p>
    <w:p w14:paraId="10254DC6" w14:textId="77777777" w:rsidR="00CD3EE9" w:rsidRDefault="0062055D">
      <w:pPr>
        <w:numPr>
          <w:ilvl w:val="0"/>
          <w:numId w:val="16"/>
        </w:numPr>
        <w:spacing w:after="111"/>
        <w:ind w:right="55" w:hanging="360"/>
      </w:pPr>
      <w:r>
        <w:t xml:space="preserve">Estructurales, por m² o fracción. </w:t>
      </w:r>
    </w:p>
    <w:p w14:paraId="02257170" w14:textId="77777777" w:rsidR="00CD3EE9" w:rsidRDefault="0062055D">
      <w:pPr>
        <w:numPr>
          <w:ilvl w:val="1"/>
          <w:numId w:val="16"/>
        </w:numPr>
        <w:spacing w:after="111"/>
        <w:ind w:right="55" w:hanging="283"/>
      </w:pPr>
      <w:r>
        <w:t xml:space="preserve">Expedición de licencia, 6.81 UMA. </w:t>
      </w:r>
    </w:p>
    <w:p w14:paraId="717D7441" w14:textId="77777777" w:rsidR="00CD3EE9" w:rsidRDefault="0062055D">
      <w:pPr>
        <w:numPr>
          <w:ilvl w:val="1"/>
          <w:numId w:val="16"/>
        </w:numPr>
        <w:ind w:right="55" w:hanging="283"/>
      </w:pPr>
      <w:r>
        <w:t xml:space="preserve">Refrendo de licencia, 3.50 UMA. </w:t>
      </w:r>
    </w:p>
    <w:p w14:paraId="74E1E603" w14:textId="77777777" w:rsidR="00CD3EE9" w:rsidRDefault="0062055D">
      <w:pPr>
        <w:spacing w:after="0" w:line="259" w:lineRule="auto"/>
        <w:ind w:left="0" w:firstLine="0"/>
        <w:jc w:val="left"/>
      </w:pPr>
      <w:r>
        <w:t xml:space="preserve"> </w:t>
      </w:r>
    </w:p>
    <w:p w14:paraId="1941F05C" w14:textId="77777777" w:rsidR="00CD3EE9" w:rsidRDefault="0062055D">
      <w:pPr>
        <w:numPr>
          <w:ilvl w:val="0"/>
          <w:numId w:val="16"/>
        </w:numPr>
        <w:spacing w:after="111"/>
        <w:ind w:right="55" w:hanging="360"/>
      </w:pPr>
      <w:r>
        <w:t xml:space="preserve">Luminosos por m² o fracción: </w:t>
      </w:r>
    </w:p>
    <w:p w14:paraId="11AEC939" w14:textId="77777777" w:rsidR="00CD3EE9" w:rsidRDefault="0062055D">
      <w:pPr>
        <w:numPr>
          <w:ilvl w:val="1"/>
          <w:numId w:val="16"/>
        </w:numPr>
        <w:spacing w:after="111"/>
        <w:ind w:right="55" w:hanging="283"/>
      </w:pPr>
      <w:r>
        <w:t xml:space="preserve">Expedición de licencias, 13.43 UMA. </w:t>
      </w:r>
    </w:p>
    <w:p w14:paraId="796A5457" w14:textId="77777777" w:rsidR="00CD3EE9" w:rsidRDefault="0062055D">
      <w:pPr>
        <w:numPr>
          <w:ilvl w:val="1"/>
          <w:numId w:val="16"/>
        </w:numPr>
        <w:ind w:right="55" w:hanging="283"/>
      </w:pPr>
      <w:r>
        <w:t xml:space="preserve">Refrendo de licencia, 6.81 UMA. </w:t>
      </w:r>
    </w:p>
    <w:p w14:paraId="7F327620" w14:textId="77777777" w:rsidR="00CD3EE9" w:rsidRDefault="0062055D">
      <w:pPr>
        <w:spacing w:after="0" w:line="259" w:lineRule="auto"/>
        <w:ind w:left="0" w:firstLine="0"/>
        <w:jc w:val="left"/>
      </w:pPr>
      <w:r>
        <w:t xml:space="preserve"> </w:t>
      </w:r>
    </w:p>
    <w:p w14:paraId="4DEAB8D0" w14:textId="77777777" w:rsidR="00CD3EE9" w:rsidRDefault="0062055D">
      <w:pPr>
        <w:ind w:left="-5" w:right="55"/>
      </w:pPr>
      <w:r>
        <w:rPr>
          <w:b/>
        </w:rPr>
        <w:t xml:space="preserve">Artículo 40. </w:t>
      </w:r>
      <w:r>
        <w:t xml:space="preserve">No se causarán estos derechos, por los anuncios adosados, pintados y murales que tenga con fines educativos, culturales o políticos. Para efectos de este artículo se entenderá como anuncio luminoso, aquel que sea alumbrado por una fuente de luz distinta de la natural en su interior o exterior. Las personas físicas y morales deberán solicitar la expedición de la licencia antes señalada dentro de los 30 días siguientes a la fecha en que se dé la situación jurídica o, de hecho, misma que tendrá una vigencia de un año fiscal, respetando la normatividad aplicable emitida por el Instituto Nacional de Antropología e Historia (INAH). </w:t>
      </w:r>
    </w:p>
    <w:p w14:paraId="40C0E1E6" w14:textId="77777777" w:rsidR="00CD3EE9" w:rsidRDefault="0062055D">
      <w:pPr>
        <w:spacing w:after="0" w:line="259" w:lineRule="auto"/>
        <w:ind w:left="0" w:firstLine="0"/>
        <w:jc w:val="left"/>
      </w:pPr>
      <w:r>
        <w:t xml:space="preserve"> </w:t>
      </w:r>
    </w:p>
    <w:p w14:paraId="42A70255" w14:textId="77777777" w:rsidR="00CD3EE9" w:rsidRDefault="0062055D">
      <w:pPr>
        <w:ind w:left="-5" w:right="55"/>
      </w:pPr>
      <w:r>
        <w:rPr>
          <w:b/>
        </w:rPr>
        <w:t xml:space="preserve">Artículo 41. </w:t>
      </w:r>
      <w:r>
        <w:t xml:space="preserve">En el caso de los permisos, autorizaciones, licencias, dictámenes, resoluciones, constancias y registros de competencia municipal en materia de prevención y control de la contaminación ambiental, emitidos por la Secretaría de Medio Ambiente, se cobrará de 1.5 a 80 UMA, no así para el caso de municipalización de Unidades Habitacionales, el cual tendrá un costo de 70 UMA de acuerdo a la clasificación de los giros que determine para tal efecto la Coordinación de Ecología del Municipio. </w:t>
      </w:r>
    </w:p>
    <w:p w14:paraId="1C113F30" w14:textId="77777777" w:rsidR="00CD3EE9" w:rsidRDefault="0062055D">
      <w:pPr>
        <w:spacing w:after="0" w:line="259" w:lineRule="auto"/>
        <w:ind w:left="0" w:firstLine="0"/>
        <w:jc w:val="left"/>
      </w:pPr>
      <w:r>
        <w:t xml:space="preserve"> </w:t>
      </w:r>
    </w:p>
    <w:p w14:paraId="5CB1D2C7" w14:textId="77777777" w:rsidR="00CD3EE9" w:rsidRDefault="0062055D">
      <w:pPr>
        <w:ind w:left="-5" w:right="55"/>
      </w:pPr>
      <w:r>
        <w:t xml:space="preserve">La falta de cumplimiento de permisos, autorizaciones, licencias y dictámenes que establece el Reglamento de Ecología y Protección al Ambiente del Municipio, así como el refrendo del mismo, será sancionado de conformidad con las multas previstas para cada caso en dicho Reglamento. </w:t>
      </w:r>
    </w:p>
    <w:p w14:paraId="2CEFFAEE" w14:textId="77777777" w:rsidR="00CD3EE9" w:rsidRDefault="0062055D">
      <w:pPr>
        <w:spacing w:after="0" w:line="259" w:lineRule="auto"/>
        <w:ind w:left="0" w:firstLine="0"/>
        <w:jc w:val="left"/>
      </w:pPr>
      <w:r>
        <w:t xml:space="preserve"> </w:t>
      </w:r>
    </w:p>
    <w:p w14:paraId="0D7A3FC0" w14:textId="77777777" w:rsidR="00CD3EE9" w:rsidRDefault="0062055D">
      <w:pPr>
        <w:ind w:left="-5" w:right="55"/>
      </w:pPr>
      <w:r>
        <w:t xml:space="preserve">La autorización para el derribo de un árbol se cobrará de 2.5 a 30 UMA, previa autorización y supervisión de la Coordinación Ecología Municipal, quedando exentos aquellos que sean para el servicio comunitario. </w:t>
      </w:r>
    </w:p>
    <w:p w14:paraId="25EC6093" w14:textId="77777777" w:rsidR="00CD3EE9" w:rsidRDefault="0062055D">
      <w:pPr>
        <w:spacing w:after="0" w:line="259" w:lineRule="auto"/>
        <w:ind w:left="0" w:firstLine="0"/>
        <w:jc w:val="left"/>
      </w:pPr>
      <w:r>
        <w:t xml:space="preserve"> </w:t>
      </w:r>
    </w:p>
    <w:p w14:paraId="7841A73D" w14:textId="77777777" w:rsidR="00CD3EE9" w:rsidRDefault="0062055D">
      <w:pPr>
        <w:ind w:left="-5" w:right="55"/>
      </w:pPr>
      <w:r>
        <w:rPr>
          <w:b/>
        </w:rPr>
        <w:t xml:space="preserve">Artículo 42. </w:t>
      </w:r>
      <w:r>
        <w:t xml:space="preserve">Todos los establecimientos comerciales y de servicios, instalaciones o inmuebles dentro del Municipio que generen contaminantes al medio ambiente, deberán obtener el dictamen expedido por la Secretaría de Medio Ambiente. El cobro del dictamen se basará tomando en cuenta las dimensiones del establecimiento, el grado de contaminación auditiva, visual, atmosférica y la que se genera sobre los recursos hídricos del Municipio, tomando en cuenta los residuos sólidos peligrosos y no peligrosos que se generen de forma directa o indirecta, de acuerdo al tabulador autorizado. </w:t>
      </w:r>
    </w:p>
    <w:p w14:paraId="09B9C613" w14:textId="77777777" w:rsidR="00CD3EE9" w:rsidRDefault="0062055D">
      <w:pPr>
        <w:spacing w:after="0" w:line="259" w:lineRule="auto"/>
        <w:ind w:left="0" w:firstLine="0"/>
        <w:jc w:val="left"/>
      </w:pPr>
      <w:r>
        <w:t xml:space="preserve"> </w:t>
      </w:r>
    </w:p>
    <w:p w14:paraId="36F08492" w14:textId="77777777" w:rsidR="00CD3EE9" w:rsidRDefault="0062055D">
      <w:pPr>
        <w:spacing w:after="0" w:line="259" w:lineRule="auto"/>
        <w:ind w:left="0" w:firstLine="0"/>
        <w:jc w:val="left"/>
      </w:pPr>
      <w:r>
        <w:t xml:space="preserve"> </w:t>
      </w:r>
    </w:p>
    <w:p w14:paraId="441A9B52" w14:textId="77777777" w:rsidR="00CD3EE9" w:rsidRDefault="0062055D">
      <w:pPr>
        <w:ind w:left="233" w:right="283"/>
        <w:jc w:val="center"/>
      </w:pPr>
      <w:r>
        <w:rPr>
          <w:b/>
        </w:rPr>
        <w:t xml:space="preserve">CAPÍTULO VII </w:t>
      </w:r>
    </w:p>
    <w:p w14:paraId="4BC5812A" w14:textId="77777777" w:rsidR="00CD3EE9" w:rsidRDefault="0062055D">
      <w:pPr>
        <w:spacing w:line="248" w:lineRule="auto"/>
        <w:ind w:left="215" w:right="46"/>
      </w:pPr>
      <w:r>
        <w:rPr>
          <w:b/>
        </w:rPr>
        <w:t xml:space="preserve">POR EL SERVICIO DE SUMINISTRO DE AGUA POTABLE Y MANTENIMIENTO DE REDES DE </w:t>
      </w:r>
    </w:p>
    <w:p w14:paraId="72F90311" w14:textId="77777777" w:rsidR="00CD3EE9" w:rsidRDefault="0062055D">
      <w:pPr>
        <w:pStyle w:val="Ttulo2"/>
        <w:ind w:left="233" w:right="282"/>
      </w:pPr>
      <w:r>
        <w:t xml:space="preserve">AGUA POTABLE, DRENAJE Y ALCANTARILLADO </w:t>
      </w:r>
    </w:p>
    <w:p w14:paraId="55F7A912" w14:textId="77777777" w:rsidR="00CD3EE9" w:rsidRDefault="0062055D">
      <w:pPr>
        <w:spacing w:after="0" w:line="259" w:lineRule="auto"/>
        <w:ind w:left="0" w:firstLine="0"/>
        <w:jc w:val="left"/>
      </w:pPr>
      <w:r>
        <w:rPr>
          <w:b/>
        </w:rPr>
        <w:t xml:space="preserve"> </w:t>
      </w:r>
    </w:p>
    <w:p w14:paraId="191E0829" w14:textId="77777777" w:rsidR="00CD3EE9" w:rsidRDefault="0062055D">
      <w:pPr>
        <w:ind w:left="-5" w:right="55"/>
      </w:pPr>
      <w:r>
        <w:rPr>
          <w:b/>
        </w:rPr>
        <w:t xml:space="preserve">Artículo 43. </w:t>
      </w:r>
      <w:r>
        <w:t xml:space="preserve">Los servicios que preste la Dirección de Agua Potable y Alcantarillado del Municipio, serán establecidos conforme a las tarifas que proponga el Consejo Directivo de la Comisión, y apruebe el Ayuntamiento. Por lo que hace a las cuotas de cada comunidad, las mismas serán fijadas por la Comisión respectiva debiendo el Ayuntamiento ratificarlas o reformarlas, en términos de la Ley de Aguas para el Estado de Tlaxcala, enterándolo a la tesorería. </w:t>
      </w:r>
    </w:p>
    <w:p w14:paraId="302BC099" w14:textId="77777777" w:rsidR="00CD3EE9" w:rsidRDefault="0062055D">
      <w:pPr>
        <w:spacing w:after="0" w:line="259" w:lineRule="auto"/>
        <w:ind w:left="0" w:firstLine="0"/>
        <w:jc w:val="left"/>
      </w:pPr>
      <w:r>
        <w:t xml:space="preserve"> </w:t>
      </w:r>
    </w:p>
    <w:p w14:paraId="19886DCC" w14:textId="77777777" w:rsidR="00CD3EE9" w:rsidRDefault="0062055D">
      <w:pPr>
        <w:spacing w:after="114"/>
        <w:ind w:left="-5" w:right="55"/>
      </w:pPr>
      <w:r>
        <w:lastRenderedPageBreak/>
        <w:t xml:space="preserve">Las comisiones comunales que realizan el cobro a los contribuyentes bajo el concepto de agua potable, deberán efectuar pagos ante las autoridades correspondientes por los siguientes conceptos:  </w:t>
      </w:r>
    </w:p>
    <w:p w14:paraId="21E8F823" w14:textId="77777777" w:rsidR="00CD3EE9" w:rsidRDefault="0062055D">
      <w:pPr>
        <w:numPr>
          <w:ilvl w:val="0"/>
          <w:numId w:val="17"/>
        </w:numPr>
        <w:spacing w:after="111"/>
        <w:ind w:right="55" w:hanging="360"/>
      </w:pPr>
      <w:r>
        <w:t xml:space="preserve">Extracción de agua de pozos. </w:t>
      </w:r>
    </w:p>
    <w:p w14:paraId="01842611" w14:textId="77777777" w:rsidR="00CD3EE9" w:rsidRDefault="0062055D">
      <w:pPr>
        <w:numPr>
          <w:ilvl w:val="0"/>
          <w:numId w:val="17"/>
        </w:numPr>
        <w:ind w:right="55" w:hanging="360"/>
      </w:pPr>
      <w:r>
        <w:t xml:space="preserve">Descarga de aguas residuales </w:t>
      </w:r>
    </w:p>
    <w:p w14:paraId="45B51B5D" w14:textId="77777777" w:rsidR="00CD3EE9" w:rsidRDefault="0062055D">
      <w:pPr>
        <w:spacing w:after="0" w:line="259" w:lineRule="auto"/>
        <w:ind w:left="0" w:firstLine="0"/>
        <w:jc w:val="left"/>
      </w:pPr>
      <w:r>
        <w:t xml:space="preserve"> </w:t>
      </w:r>
    </w:p>
    <w:p w14:paraId="4FE799AC" w14:textId="77777777" w:rsidR="00CD3EE9" w:rsidRDefault="0062055D">
      <w:pPr>
        <w:spacing w:after="116"/>
        <w:ind w:left="-5" w:right="55"/>
      </w:pPr>
      <w:r>
        <w:t xml:space="preserve">A continuación, se define que se entiende por cada uno de los servicios, que proporciona la Dirección de Agua y Alcantarillado del Municipio: </w:t>
      </w:r>
    </w:p>
    <w:p w14:paraId="02FF4D74" w14:textId="77777777" w:rsidR="00CD3EE9" w:rsidRDefault="0062055D">
      <w:pPr>
        <w:numPr>
          <w:ilvl w:val="0"/>
          <w:numId w:val="18"/>
        </w:numPr>
        <w:spacing w:after="118"/>
        <w:ind w:right="55" w:hanging="360"/>
      </w:pPr>
      <w:r>
        <w:rPr>
          <w:b/>
        </w:rPr>
        <w:t xml:space="preserve">Doméstica tipo “A”. </w:t>
      </w:r>
      <w:r>
        <w:t xml:space="preserve">Vivienda de interés social, unifamiliar dúplex o departamento en condominio con cochera para un auto. </w:t>
      </w:r>
    </w:p>
    <w:p w14:paraId="174B192F" w14:textId="77777777" w:rsidR="00CD3EE9" w:rsidRDefault="0062055D">
      <w:pPr>
        <w:numPr>
          <w:ilvl w:val="0"/>
          <w:numId w:val="18"/>
        </w:numPr>
        <w:spacing w:after="114"/>
        <w:ind w:right="55" w:hanging="360"/>
      </w:pPr>
      <w:r>
        <w:rPr>
          <w:b/>
        </w:rPr>
        <w:t xml:space="preserve">Doméstica tipo “B”. </w:t>
      </w:r>
      <w:r>
        <w:t xml:space="preserve">Vivienda tipo residencial jardín y cochera para un auto. </w:t>
      </w:r>
    </w:p>
    <w:p w14:paraId="3711E2D7" w14:textId="77777777" w:rsidR="00CD3EE9" w:rsidRDefault="0062055D">
      <w:pPr>
        <w:numPr>
          <w:ilvl w:val="0"/>
          <w:numId w:val="18"/>
        </w:numPr>
        <w:spacing w:after="113"/>
        <w:ind w:right="55" w:hanging="360"/>
      </w:pPr>
      <w:r>
        <w:rPr>
          <w:b/>
        </w:rPr>
        <w:t xml:space="preserve">Doméstica tipo “C”. </w:t>
      </w:r>
      <w:r>
        <w:t xml:space="preserve">Vivienda tipo residencial jardín y cochera para dos autos. </w:t>
      </w:r>
    </w:p>
    <w:p w14:paraId="44381684" w14:textId="77777777" w:rsidR="00CD3EE9" w:rsidRDefault="0062055D">
      <w:pPr>
        <w:numPr>
          <w:ilvl w:val="0"/>
          <w:numId w:val="18"/>
        </w:numPr>
        <w:spacing w:after="111"/>
        <w:ind w:right="55" w:hanging="360"/>
      </w:pPr>
      <w:r>
        <w:rPr>
          <w:b/>
        </w:rPr>
        <w:t xml:space="preserve">Mixta. </w:t>
      </w:r>
      <w:r>
        <w:t xml:space="preserve">Casa habitación que comparta el uso del agua con local comercial de clasificación “A”. </w:t>
      </w:r>
    </w:p>
    <w:p w14:paraId="36C49993" w14:textId="77777777" w:rsidR="00CD3EE9" w:rsidRDefault="0062055D">
      <w:pPr>
        <w:numPr>
          <w:ilvl w:val="0"/>
          <w:numId w:val="18"/>
        </w:numPr>
        <w:spacing w:after="113"/>
        <w:ind w:right="55" w:hanging="360"/>
      </w:pPr>
      <w:r>
        <w:rPr>
          <w:b/>
        </w:rPr>
        <w:t>Servicio institucional</w:t>
      </w:r>
      <w:r>
        <w:t xml:space="preserve">. Escuelas públicas y oficinas administrativas de los gobiernos federal, estatal y municipal. </w:t>
      </w:r>
    </w:p>
    <w:p w14:paraId="2F446B27" w14:textId="77777777" w:rsidR="00CD3EE9" w:rsidRDefault="0062055D">
      <w:pPr>
        <w:numPr>
          <w:ilvl w:val="0"/>
          <w:numId w:val="18"/>
        </w:numPr>
        <w:spacing w:line="248" w:lineRule="auto"/>
        <w:ind w:right="55" w:hanging="360"/>
      </w:pPr>
      <w:r>
        <w:rPr>
          <w:b/>
        </w:rPr>
        <w:t xml:space="preserve">Servicio de agua potable, alcantarillado y saneamiento uso no doméstico. </w:t>
      </w:r>
      <w:r>
        <w:t xml:space="preserve">Los comercios, prestadores </w:t>
      </w:r>
    </w:p>
    <w:p w14:paraId="6ECF8D55" w14:textId="77777777" w:rsidR="00CD3EE9" w:rsidRDefault="0062055D">
      <w:pPr>
        <w:spacing w:after="125"/>
        <w:ind w:left="730" w:right="55"/>
      </w:pPr>
      <w:r>
        <w:t xml:space="preserve">de servicios e industrias, invariablemente contarán con medidor en cada toma de agua potable contratada y les será aplicada la tarifa autorizada para servicio medido no doméstico, instalándose a costo del usuario el medidor en aquellas tomas donde no lo tengan. </w:t>
      </w:r>
    </w:p>
    <w:p w14:paraId="2B6DF1BD" w14:textId="77777777" w:rsidR="00CD3EE9" w:rsidRDefault="0062055D">
      <w:pPr>
        <w:numPr>
          <w:ilvl w:val="0"/>
          <w:numId w:val="18"/>
        </w:numPr>
        <w:spacing w:after="116"/>
        <w:ind w:right="55" w:hanging="360"/>
      </w:pPr>
      <w:r>
        <w:rPr>
          <w:b/>
        </w:rPr>
        <w:t xml:space="preserve">Tarifa no doméstica “A”. </w:t>
      </w:r>
      <w:r>
        <w:t xml:space="preserve">Comercios y prestadores de servicios que utilicen el agua sólo para la limpieza de su local. </w:t>
      </w:r>
    </w:p>
    <w:p w14:paraId="33DF9CE1" w14:textId="77777777" w:rsidR="00CD3EE9" w:rsidRDefault="0062055D">
      <w:pPr>
        <w:numPr>
          <w:ilvl w:val="0"/>
          <w:numId w:val="18"/>
        </w:numPr>
        <w:spacing w:after="125"/>
        <w:ind w:right="55" w:hanging="360"/>
      </w:pPr>
      <w:r>
        <w:rPr>
          <w:b/>
        </w:rPr>
        <w:t xml:space="preserve">Tarifa no doméstica “B”. </w:t>
      </w:r>
      <w:r>
        <w:t xml:space="preserve">Giros que utilicen el agua como parte de su procedimiento diario de limpieza tales como bares, billares, carnicerías, pollerías, revelado e impresión fotográfica, minisúper, fabricación de helados y paletas, escuelas, colegios y academias hasta 30 alumnos, venta de flores y plantas naturales, templos, centros religiosos, instituciones bancarias, casas de empeño, cajas de ahorro y préstamo, lavados de autos, salón de eventos sociales, lavanderías hasta 5 lavadoras </w:t>
      </w:r>
    </w:p>
    <w:p w14:paraId="24922694" w14:textId="77777777" w:rsidR="00CD3EE9" w:rsidRDefault="0062055D">
      <w:pPr>
        <w:numPr>
          <w:ilvl w:val="0"/>
          <w:numId w:val="18"/>
        </w:numPr>
        <w:spacing w:after="127"/>
        <w:ind w:right="55" w:hanging="360"/>
      </w:pPr>
      <w:r>
        <w:rPr>
          <w:b/>
        </w:rPr>
        <w:t xml:space="preserve">Tarifa no doméstica “C”. </w:t>
      </w:r>
      <w:r>
        <w:t xml:space="preserve">Comercios que utilicen el agua como parte importante de sus procesos de servicios y/o producción: ejemplo: escuelas privadas, hoteles, casa de huéspedes y moteles hasta 10 habitaciones, agencias automotrices con servicio de lavado y engrasado. </w:t>
      </w:r>
    </w:p>
    <w:p w14:paraId="15DEB025" w14:textId="77777777" w:rsidR="00CD3EE9" w:rsidRDefault="0062055D">
      <w:pPr>
        <w:numPr>
          <w:ilvl w:val="0"/>
          <w:numId w:val="18"/>
        </w:numPr>
        <w:spacing w:after="125"/>
        <w:ind w:right="55" w:hanging="360"/>
      </w:pPr>
      <w:r>
        <w:rPr>
          <w:b/>
        </w:rPr>
        <w:t xml:space="preserve">Tarifa no doméstica “D”. </w:t>
      </w:r>
      <w:r>
        <w:t xml:space="preserve">Comercios que utilicen el agua como parte importante de sus procesos de servicios y/o producción: ejemplo: hoteles, casas de huéspedes y moteles mayores de 10 habitaciones con centro de lavado, gasolineras, purificadoras de agua y otros similares. </w:t>
      </w:r>
    </w:p>
    <w:p w14:paraId="1B182DA5" w14:textId="77777777" w:rsidR="00CD3EE9" w:rsidRDefault="0062055D">
      <w:pPr>
        <w:numPr>
          <w:ilvl w:val="0"/>
          <w:numId w:val="18"/>
        </w:numPr>
        <w:spacing w:after="138"/>
        <w:ind w:right="55" w:hanging="360"/>
      </w:pPr>
      <w:r>
        <w:rPr>
          <w:b/>
        </w:rPr>
        <w:t xml:space="preserve">Tarifa no doméstica “E”. </w:t>
      </w:r>
      <w:r>
        <w:t xml:space="preserve">Giros que utilicen el agua como insumo básico de sus procesos de servicios, ejemplo: industrias, baños públicos, albercas, centros deportivos, terminal de autobuses y /o camiones, etcétera, y </w:t>
      </w:r>
    </w:p>
    <w:p w14:paraId="099BE13F" w14:textId="77777777" w:rsidR="00CD3EE9" w:rsidRDefault="0062055D">
      <w:pPr>
        <w:numPr>
          <w:ilvl w:val="0"/>
          <w:numId w:val="18"/>
        </w:numPr>
        <w:ind w:right="55" w:hanging="360"/>
      </w:pPr>
      <w:r>
        <w:rPr>
          <w:b/>
        </w:rPr>
        <w:t xml:space="preserve">Tarifa uso no doméstico “F” Grandes consumidores. </w:t>
      </w:r>
      <w:r>
        <w:t xml:space="preserve">Servicios que utilicen el agua como insumo básico de sus procesos de servicios, ejemplo: centros comerciales. </w:t>
      </w:r>
    </w:p>
    <w:p w14:paraId="3C1CDA3F" w14:textId="77777777" w:rsidR="00CD3EE9" w:rsidRDefault="0062055D">
      <w:pPr>
        <w:spacing w:after="0" w:line="259" w:lineRule="auto"/>
        <w:ind w:left="0" w:firstLine="0"/>
        <w:jc w:val="left"/>
      </w:pPr>
      <w:r>
        <w:t xml:space="preserve"> </w:t>
      </w:r>
    </w:p>
    <w:p w14:paraId="39ED6ABE" w14:textId="77777777" w:rsidR="00CD3EE9" w:rsidRDefault="0062055D">
      <w:pPr>
        <w:ind w:left="-5" w:right="55"/>
      </w:pPr>
      <w:r>
        <w:t xml:space="preserve">Los conceptos anteriores servirán para establecer la cuota que deberá pagar cada usuario de acuerdo con las características de su vivienda o giro, conforme a lo siguiente: </w:t>
      </w:r>
    </w:p>
    <w:p w14:paraId="6424DC47" w14:textId="77777777" w:rsidR="00CD3EE9" w:rsidRDefault="0062055D">
      <w:pPr>
        <w:spacing w:after="0" w:line="259" w:lineRule="auto"/>
        <w:ind w:left="0" w:firstLine="0"/>
        <w:jc w:val="left"/>
      </w:pPr>
      <w:r>
        <w:t xml:space="preserve"> </w:t>
      </w:r>
    </w:p>
    <w:p w14:paraId="75238727" w14:textId="77777777" w:rsidR="00CD3EE9" w:rsidRDefault="0062055D">
      <w:pPr>
        <w:numPr>
          <w:ilvl w:val="0"/>
          <w:numId w:val="19"/>
        </w:numPr>
        <w:spacing w:line="248" w:lineRule="auto"/>
        <w:ind w:right="46" w:hanging="360"/>
      </w:pPr>
      <w:r>
        <w:rPr>
          <w:b/>
        </w:rPr>
        <w:t xml:space="preserve">Servicio de cuota fija </w:t>
      </w:r>
    </w:p>
    <w:p w14:paraId="6F04CA91" w14:textId="77777777" w:rsidR="00CD3EE9" w:rsidRDefault="0062055D">
      <w:pPr>
        <w:spacing w:after="0" w:line="259" w:lineRule="auto"/>
        <w:ind w:left="0" w:firstLine="0"/>
        <w:jc w:val="left"/>
      </w:pPr>
      <w:r>
        <w:rPr>
          <w:b/>
        </w:rPr>
        <w:t xml:space="preserve"> </w:t>
      </w:r>
    </w:p>
    <w:tbl>
      <w:tblPr>
        <w:tblStyle w:val="TableGrid"/>
        <w:tblW w:w="9905" w:type="dxa"/>
        <w:tblInd w:w="-108" w:type="dxa"/>
        <w:tblCellMar>
          <w:top w:w="8" w:type="dxa"/>
          <w:right w:w="19" w:type="dxa"/>
        </w:tblCellMar>
        <w:tblLook w:val="04A0" w:firstRow="1" w:lastRow="0" w:firstColumn="1" w:lastColumn="0" w:noHBand="0" w:noVBand="1"/>
      </w:tblPr>
      <w:tblGrid>
        <w:gridCol w:w="2041"/>
        <w:gridCol w:w="670"/>
        <w:gridCol w:w="1651"/>
        <w:gridCol w:w="2111"/>
        <w:gridCol w:w="1896"/>
        <w:gridCol w:w="1536"/>
      </w:tblGrid>
      <w:tr w:rsidR="00CD3EE9" w14:paraId="1922D290" w14:textId="77777777">
        <w:trPr>
          <w:trHeight w:val="424"/>
        </w:trPr>
        <w:tc>
          <w:tcPr>
            <w:tcW w:w="2710" w:type="dxa"/>
            <w:gridSpan w:val="2"/>
            <w:tcBorders>
              <w:top w:val="single" w:sz="4" w:space="0" w:color="000000"/>
              <w:left w:val="single" w:sz="4" w:space="0" w:color="000000"/>
              <w:bottom w:val="single" w:sz="4" w:space="0" w:color="000000"/>
              <w:right w:val="single" w:sz="4" w:space="0" w:color="000000"/>
            </w:tcBorders>
            <w:vAlign w:val="center"/>
          </w:tcPr>
          <w:p w14:paraId="25DC0FFE" w14:textId="77777777" w:rsidR="00CD3EE9" w:rsidRDefault="0062055D">
            <w:pPr>
              <w:spacing w:after="0" w:line="259" w:lineRule="auto"/>
              <w:ind w:left="17" w:firstLine="0"/>
              <w:jc w:val="center"/>
            </w:pPr>
            <w:r>
              <w:rPr>
                <w:b/>
                <w:sz w:val="18"/>
              </w:rPr>
              <w:t xml:space="preserve">Tipo de usuario </w:t>
            </w:r>
          </w:p>
        </w:tc>
        <w:tc>
          <w:tcPr>
            <w:tcW w:w="1651" w:type="dxa"/>
            <w:tcBorders>
              <w:top w:val="single" w:sz="4" w:space="0" w:color="000000"/>
              <w:left w:val="single" w:sz="4" w:space="0" w:color="000000"/>
              <w:bottom w:val="single" w:sz="4" w:space="0" w:color="000000"/>
              <w:right w:val="single" w:sz="4" w:space="0" w:color="000000"/>
            </w:tcBorders>
          </w:tcPr>
          <w:p w14:paraId="065E4BBC" w14:textId="77777777" w:rsidR="00CD3EE9" w:rsidRDefault="0062055D">
            <w:pPr>
              <w:spacing w:after="0" w:line="259" w:lineRule="auto"/>
              <w:ind w:left="15" w:firstLine="0"/>
              <w:jc w:val="center"/>
            </w:pPr>
            <w:r>
              <w:rPr>
                <w:b/>
                <w:sz w:val="18"/>
              </w:rPr>
              <w:t xml:space="preserve">Agua potable </w:t>
            </w:r>
          </w:p>
          <w:p w14:paraId="6A8C1135" w14:textId="77777777" w:rsidR="00CD3EE9" w:rsidRDefault="0062055D">
            <w:pPr>
              <w:spacing w:after="0" w:line="259" w:lineRule="auto"/>
              <w:ind w:left="16" w:firstLine="0"/>
              <w:jc w:val="center"/>
            </w:pPr>
            <w:r>
              <w:rPr>
                <w:b/>
                <w:sz w:val="18"/>
              </w:rPr>
              <w:t xml:space="preserve">UMA </w:t>
            </w:r>
          </w:p>
        </w:tc>
        <w:tc>
          <w:tcPr>
            <w:tcW w:w="2111" w:type="dxa"/>
            <w:tcBorders>
              <w:top w:val="single" w:sz="4" w:space="0" w:color="000000"/>
              <w:left w:val="single" w:sz="4" w:space="0" w:color="000000"/>
              <w:bottom w:val="single" w:sz="4" w:space="0" w:color="000000"/>
              <w:right w:val="single" w:sz="4" w:space="0" w:color="000000"/>
            </w:tcBorders>
            <w:vAlign w:val="center"/>
          </w:tcPr>
          <w:p w14:paraId="1A7D1B03" w14:textId="77777777" w:rsidR="00CD3EE9" w:rsidRDefault="0062055D">
            <w:pPr>
              <w:spacing w:after="0" w:line="259" w:lineRule="auto"/>
              <w:ind w:left="18" w:firstLine="0"/>
              <w:jc w:val="center"/>
            </w:pPr>
            <w:r>
              <w:rPr>
                <w:b/>
                <w:sz w:val="18"/>
              </w:rPr>
              <w:t xml:space="preserve">Alcantarillado UMA </w:t>
            </w:r>
          </w:p>
        </w:tc>
        <w:tc>
          <w:tcPr>
            <w:tcW w:w="1896" w:type="dxa"/>
            <w:tcBorders>
              <w:top w:val="single" w:sz="4" w:space="0" w:color="000000"/>
              <w:left w:val="single" w:sz="4" w:space="0" w:color="000000"/>
              <w:bottom w:val="single" w:sz="4" w:space="0" w:color="000000"/>
              <w:right w:val="single" w:sz="4" w:space="0" w:color="000000"/>
            </w:tcBorders>
            <w:vAlign w:val="center"/>
          </w:tcPr>
          <w:p w14:paraId="4C820620" w14:textId="77777777" w:rsidR="00CD3EE9" w:rsidRDefault="0062055D">
            <w:pPr>
              <w:spacing w:after="0" w:line="259" w:lineRule="auto"/>
              <w:ind w:left="162" w:firstLine="0"/>
              <w:jc w:val="left"/>
            </w:pPr>
            <w:proofErr w:type="gramStart"/>
            <w:r>
              <w:rPr>
                <w:b/>
                <w:sz w:val="18"/>
              </w:rPr>
              <w:t>Total</w:t>
            </w:r>
            <w:proofErr w:type="gramEnd"/>
            <w:r>
              <w:rPr>
                <w:b/>
                <w:sz w:val="18"/>
              </w:rPr>
              <w:t xml:space="preserve"> mensual UMA </w:t>
            </w:r>
          </w:p>
        </w:tc>
        <w:tc>
          <w:tcPr>
            <w:tcW w:w="1536" w:type="dxa"/>
            <w:tcBorders>
              <w:top w:val="single" w:sz="4" w:space="0" w:color="000000"/>
              <w:left w:val="single" w:sz="4" w:space="0" w:color="000000"/>
              <w:bottom w:val="single" w:sz="4" w:space="0" w:color="000000"/>
              <w:right w:val="single" w:sz="4" w:space="0" w:color="000000"/>
            </w:tcBorders>
          </w:tcPr>
          <w:p w14:paraId="3331D0C5" w14:textId="77777777" w:rsidR="00CD3EE9" w:rsidRDefault="0062055D">
            <w:pPr>
              <w:spacing w:after="0" w:line="259" w:lineRule="auto"/>
              <w:ind w:left="87" w:right="26" w:firstLine="0"/>
              <w:jc w:val="center"/>
            </w:pPr>
            <w:r>
              <w:rPr>
                <w:b/>
                <w:sz w:val="18"/>
              </w:rPr>
              <w:t xml:space="preserve">Importe bimestral UMA </w:t>
            </w:r>
          </w:p>
        </w:tc>
      </w:tr>
      <w:tr w:rsidR="00CD3EE9" w14:paraId="2B1BD98B" w14:textId="77777777">
        <w:trPr>
          <w:trHeight w:val="217"/>
        </w:trPr>
        <w:tc>
          <w:tcPr>
            <w:tcW w:w="2040" w:type="dxa"/>
            <w:tcBorders>
              <w:top w:val="single" w:sz="4" w:space="0" w:color="000000"/>
              <w:left w:val="single" w:sz="4" w:space="0" w:color="000000"/>
              <w:bottom w:val="single" w:sz="4" w:space="0" w:color="000000"/>
              <w:right w:val="nil"/>
            </w:tcBorders>
          </w:tcPr>
          <w:p w14:paraId="67F48C3E" w14:textId="77777777" w:rsidR="00CD3EE9" w:rsidRDefault="0062055D">
            <w:pPr>
              <w:spacing w:after="0" w:line="259" w:lineRule="auto"/>
              <w:ind w:left="108" w:firstLine="0"/>
              <w:jc w:val="left"/>
            </w:pPr>
            <w:r>
              <w:rPr>
                <w:sz w:val="18"/>
              </w:rPr>
              <w:t>Doméstica tipo “A”</w:t>
            </w:r>
            <w:r>
              <w:rPr>
                <w:b/>
                <w:sz w:val="18"/>
              </w:rPr>
              <w:t xml:space="preserve"> </w:t>
            </w:r>
          </w:p>
        </w:tc>
        <w:tc>
          <w:tcPr>
            <w:tcW w:w="670" w:type="dxa"/>
            <w:tcBorders>
              <w:top w:val="single" w:sz="4" w:space="0" w:color="000000"/>
              <w:left w:val="nil"/>
              <w:bottom w:val="single" w:sz="4" w:space="0" w:color="000000"/>
              <w:right w:val="single" w:sz="4" w:space="0" w:color="000000"/>
            </w:tcBorders>
          </w:tcPr>
          <w:p w14:paraId="2BB50DA0" w14:textId="77777777" w:rsidR="00CD3EE9" w:rsidRDefault="00CD3EE9">
            <w:pPr>
              <w:spacing w:after="160" w:line="259" w:lineRule="auto"/>
              <w:ind w:left="0" w:firstLine="0"/>
              <w:jc w:val="left"/>
            </w:pPr>
          </w:p>
        </w:tc>
        <w:tc>
          <w:tcPr>
            <w:tcW w:w="1651" w:type="dxa"/>
            <w:tcBorders>
              <w:top w:val="single" w:sz="4" w:space="0" w:color="000000"/>
              <w:left w:val="single" w:sz="4" w:space="0" w:color="000000"/>
              <w:bottom w:val="single" w:sz="4" w:space="0" w:color="000000"/>
              <w:right w:val="single" w:sz="4" w:space="0" w:color="000000"/>
            </w:tcBorders>
          </w:tcPr>
          <w:p w14:paraId="5BD88A91" w14:textId="77777777" w:rsidR="00CD3EE9" w:rsidRDefault="0062055D">
            <w:pPr>
              <w:spacing w:after="0" w:line="259" w:lineRule="auto"/>
              <w:ind w:left="18" w:firstLine="0"/>
              <w:jc w:val="center"/>
            </w:pPr>
            <w:r>
              <w:rPr>
                <w:sz w:val="18"/>
              </w:rPr>
              <w:t>0.6</w:t>
            </w:r>
            <w:r>
              <w:rPr>
                <w:b/>
                <w:sz w:val="18"/>
              </w:rPr>
              <w:t xml:space="preserve"> </w:t>
            </w:r>
          </w:p>
        </w:tc>
        <w:tc>
          <w:tcPr>
            <w:tcW w:w="2111" w:type="dxa"/>
            <w:tcBorders>
              <w:top w:val="single" w:sz="4" w:space="0" w:color="000000"/>
              <w:left w:val="single" w:sz="4" w:space="0" w:color="000000"/>
              <w:bottom w:val="single" w:sz="4" w:space="0" w:color="000000"/>
              <w:right w:val="single" w:sz="4" w:space="0" w:color="000000"/>
            </w:tcBorders>
          </w:tcPr>
          <w:p w14:paraId="1D48B58B" w14:textId="77777777" w:rsidR="00CD3EE9" w:rsidRDefault="0062055D">
            <w:pPr>
              <w:spacing w:after="0" w:line="259" w:lineRule="auto"/>
              <w:ind w:left="19" w:firstLine="0"/>
              <w:jc w:val="center"/>
            </w:pPr>
            <w:r>
              <w:rPr>
                <w:sz w:val="18"/>
              </w:rPr>
              <w:t>0.13</w:t>
            </w:r>
            <w:r>
              <w:rPr>
                <w:b/>
                <w:sz w:val="18"/>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0969594F" w14:textId="77777777" w:rsidR="00CD3EE9" w:rsidRDefault="0062055D">
            <w:pPr>
              <w:spacing w:after="0" w:line="259" w:lineRule="auto"/>
              <w:ind w:left="17" w:firstLine="0"/>
              <w:jc w:val="center"/>
            </w:pPr>
            <w:r>
              <w:rPr>
                <w:sz w:val="18"/>
              </w:rPr>
              <w:t>0.73</w:t>
            </w:r>
            <w:r>
              <w:rPr>
                <w:b/>
                <w:sz w:val="18"/>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2993EDF0" w14:textId="77777777" w:rsidR="00CD3EE9" w:rsidRDefault="0062055D">
            <w:pPr>
              <w:spacing w:after="0" w:line="259" w:lineRule="auto"/>
              <w:ind w:left="17" w:firstLine="0"/>
              <w:jc w:val="center"/>
            </w:pPr>
            <w:r>
              <w:rPr>
                <w:sz w:val="18"/>
              </w:rPr>
              <w:t>1.46</w:t>
            </w:r>
            <w:r>
              <w:rPr>
                <w:b/>
                <w:sz w:val="18"/>
              </w:rPr>
              <w:t xml:space="preserve"> </w:t>
            </w:r>
          </w:p>
        </w:tc>
      </w:tr>
      <w:tr w:rsidR="00CD3EE9" w14:paraId="2179EDE6" w14:textId="77777777">
        <w:trPr>
          <w:trHeight w:val="217"/>
        </w:trPr>
        <w:tc>
          <w:tcPr>
            <w:tcW w:w="2040" w:type="dxa"/>
            <w:tcBorders>
              <w:top w:val="single" w:sz="4" w:space="0" w:color="000000"/>
              <w:left w:val="single" w:sz="4" w:space="0" w:color="000000"/>
              <w:bottom w:val="single" w:sz="4" w:space="0" w:color="000000"/>
              <w:right w:val="nil"/>
            </w:tcBorders>
          </w:tcPr>
          <w:p w14:paraId="66757CAA" w14:textId="77777777" w:rsidR="00CD3EE9" w:rsidRDefault="0062055D">
            <w:pPr>
              <w:spacing w:after="0" w:line="259" w:lineRule="auto"/>
              <w:ind w:left="108" w:firstLine="0"/>
              <w:jc w:val="left"/>
            </w:pPr>
            <w:r>
              <w:rPr>
                <w:sz w:val="18"/>
              </w:rPr>
              <w:lastRenderedPageBreak/>
              <w:t>Doméstica tipo “B”</w:t>
            </w:r>
            <w:r>
              <w:rPr>
                <w:b/>
                <w:sz w:val="18"/>
              </w:rPr>
              <w:t xml:space="preserve"> </w:t>
            </w:r>
          </w:p>
        </w:tc>
        <w:tc>
          <w:tcPr>
            <w:tcW w:w="670" w:type="dxa"/>
            <w:tcBorders>
              <w:top w:val="single" w:sz="4" w:space="0" w:color="000000"/>
              <w:left w:val="nil"/>
              <w:bottom w:val="single" w:sz="4" w:space="0" w:color="000000"/>
              <w:right w:val="single" w:sz="4" w:space="0" w:color="000000"/>
            </w:tcBorders>
          </w:tcPr>
          <w:p w14:paraId="443C776D" w14:textId="77777777" w:rsidR="00CD3EE9" w:rsidRDefault="00CD3EE9">
            <w:pPr>
              <w:spacing w:after="160" w:line="259" w:lineRule="auto"/>
              <w:ind w:left="0" w:firstLine="0"/>
              <w:jc w:val="left"/>
            </w:pPr>
          </w:p>
        </w:tc>
        <w:tc>
          <w:tcPr>
            <w:tcW w:w="1651" w:type="dxa"/>
            <w:tcBorders>
              <w:top w:val="single" w:sz="4" w:space="0" w:color="000000"/>
              <w:left w:val="single" w:sz="4" w:space="0" w:color="000000"/>
              <w:bottom w:val="single" w:sz="4" w:space="0" w:color="000000"/>
              <w:right w:val="single" w:sz="4" w:space="0" w:color="000000"/>
            </w:tcBorders>
          </w:tcPr>
          <w:p w14:paraId="5EBE5920" w14:textId="77777777" w:rsidR="00CD3EE9" w:rsidRDefault="0062055D">
            <w:pPr>
              <w:spacing w:after="0" w:line="259" w:lineRule="auto"/>
              <w:ind w:left="17" w:firstLine="0"/>
              <w:jc w:val="center"/>
            </w:pPr>
            <w:r>
              <w:rPr>
                <w:sz w:val="18"/>
              </w:rPr>
              <w:t>1.49</w:t>
            </w:r>
            <w:r>
              <w:rPr>
                <w:b/>
                <w:sz w:val="18"/>
              </w:rPr>
              <w:t xml:space="preserve"> </w:t>
            </w:r>
          </w:p>
        </w:tc>
        <w:tc>
          <w:tcPr>
            <w:tcW w:w="2111" w:type="dxa"/>
            <w:tcBorders>
              <w:top w:val="single" w:sz="4" w:space="0" w:color="000000"/>
              <w:left w:val="single" w:sz="4" w:space="0" w:color="000000"/>
              <w:bottom w:val="single" w:sz="4" w:space="0" w:color="000000"/>
              <w:right w:val="single" w:sz="4" w:space="0" w:color="000000"/>
            </w:tcBorders>
          </w:tcPr>
          <w:p w14:paraId="476E1A3C" w14:textId="77777777" w:rsidR="00CD3EE9" w:rsidRDefault="0062055D">
            <w:pPr>
              <w:spacing w:after="0" w:line="259" w:lineRule="auto"/>
              <w:ind w:left="19" w:firstLine="0"/>
              <w:jc w:val="center"/>
            </w:pPr>
            <w:r>
              <w:rPr>
                <w:sz w:val="18"/>
              </w:rPr>
              <w:t>0.13</w:t>
            </w:r>
            <w:r>
              <w:rPr>
                <w:b/>
                <w:sz w:val="18"/>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65F14211" w14:textId="77777777" w:rsidR="00CD3EE9" w:rsidRDefault="0062055D">
            <w:pPr>
              <w:spacing w:after="0" w:line="259" w:lineRule="auto"/>
              <w:ind w:left="17" w:firstLine="0"/>
              <w:jc w:val="center"/>
            </w:pPr>
            <w:r>
              <w:rPr>
                <w:sz w:val="18"/>
              </w:rPr>
              <w:t>1.62</w:t>
            </w:r>
            <w:r>
              <w:rPr>
                <w:b/>
                <w:sz w:val="18"/>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738070F2" w14:textId="77777777" w:rsidR="00CD3EE9" w:rsidRDefault="0062055D">
            <w:pPr>
              <w:spacing w:after="0" w:line="259" w:lineRule="auto"/>
              <w:ind w:left="17" w:firstLine="0"/>
              <w:jc w:val="center"/>
            </w:pPr>
            <w:r>
              <w:rPr>
                <w:sz w:val="18"/>
              </w:rPr>
              <w:t>3.24</w:t>
            </w:r>
            <w:r>
              <w:rPr>
                <w:b/>
                <w:sz w:val="18"/>
              </w:rPr>
              <w:t xml:space="preserve"> </w:t>
            </w:r>
          </w:p>
        </w:tc>
      </w:tr>
      <w:tr w:rsidR="00CD3EE9" w14:paraId="42316566" w14:textId="77777777">
        <w:trPr>
          <w:trHeight w:val="217"/>
        </w:trPr>
        <w:tc>
          <w:tcPr>
            <w:tcW w:w="2040" w:type="dxa"/>
            <w:tcBorders>
              <w:top w:val="single" w:sz="4" w:space="0" w:color="000000"/>
              <w:left w:val="single" w:sz="4" w:space="0" w:color="000000"/>
              <w:bottom w:val="single" w:sz="4" w:space="0" w:color="000000"/>
              <w:right w:val="nil"/>
            </w:tcBorders>
          </w:tcPr>
          <w:p w14:paraId="5DA85F4E" w14:textId="77777777" w:rsidR="00CD3EE9" w:rsidRDefault="0062055D">
            <w:pPr>
              <w:spacing w:after="0" w:line="259" w:lineRule="auto"/>
              <w:ind w:left="108" w:firstLine="0"/>
              <w:jc w:val="left"/>
            </w:pPr>
            <w:r>
              <w:rPr>
                <w:sz w:val="18"/>
              </w:rPr>
              <w:t>Doméstica tipo “C”</w:t>
            </w:r>
            <w:r>
              <w:rPr>
                <w:b/>
                <w:sz w:val="18"/>
              </w:rPr>
              <w:t xml:space="preserve"> </w:t>
            </w:r>
          </w:p>
        </w:tc>
        <w:tc>
          <w:tcPr>
            <w:tcW w:w="670" w:type="dxa"/>
            <w:tcBorders>
              <w:top w:val="single" w:sz="4" w:space="0" w:color="000000"/>
              <w:left w:val="nil"/>
              <w:bottom w:val="single" w:sz="4" w:space="0" w:color="000000"/>
              <w:right w:val="single" w:sz="4" w:space="0" w:color="000000"/>
            </w:tcBorders>
          </w:tcPr>
          <w:p w14:paraId="1F5D0981" w14:textId="77777777" w:rsidR="00CD3EE9" w:rsidRDefault="00CD3EE9">
            <w:pPr>
              <w:spacing w:after="160" w:line="259" w:lineRule="auto"/>
              <w:ind w:left="0" w:firstLine="0"/>
              <w:jc w:val="left"/>
            </w:pPr>
          </w:p>
        </w:tc>
        <w:tc>
          <w:tcPr>
            <w:tcW w:w="1651" w:type="dxa"/>
            <w:tcBorders>
              <w:top w:val="single" w:sz="4" w:space="0" w:color="000000"/>
              <w:left w:val="single" w:sz="4" w:space="0" w:color="000000"/>
              <w:bottom w:val="single" w:sz="4" w:space="0" w:color="000000"/>
              <w:right w:val="single" w:sz="4" w:space="0" w:color="000000"/>
            </w:tcBorders>
          </w:tcPr>
          <w:p w14:paraId="4F426F5B" w14:textId="77777777" w:rsidR="00CD3EE9" w:rsidRDefault="0062055D">
            <w:pPr>
              <w:spacing w:after="0" w:line="259" w:lineRule="auto"/>
              <w:ind w:left="17" w:firstLine="0"/>
              <w:jc w:val="center"/>
            </w:pPr>
            <w:r>
              <w:rPr>
                <w:sz w:val="18"/>
              </w:rPr>
              <w:t>2.11</w:t>
            </w:r>
            <w:r>
              <w:rPr>
                <w:b/>
                <w:sz w:val="18"/>
              </w:rPr>
              <w:t xml:space="preserve"> </w:t>
            </w:r>
          </w:p>
        </w:tc>
        <w:tc>
          <w:tcPr>
            <w:tcW w:w="2111" w:type="dxa"/>
            <w:tcBorders>
              <w:top w:val="single" w:sz="4" w:space="0" w:color="000000"/>
              <w:left w:val="single" w:sz="4" w:space="0" w:color="000000"/>
              <w:bottom w:val="single" w:sz="4" w:space="0" w:color="000000"/>
              <w:right w:val="single" w:sz="4" w:space="0" w:color="000000"/>
            </w:tcBorders>
          </w:tcPr>
          <w:p w14:paraId="42B6D990" w14:textId="77777777" w:rsidR="00CD3EE9" w:rsidRDefault="0062055D">
            <w:pPr>
              <w:spacing w:after="0" w:line="259" w:lineRule="auto"/>
              <w:ind w:left="19" w:firstLine="0"/>
              <w:jc w:val="center"/>
            </w:pPr>
            <w:r>
              <w:rPr>
                <w:sz w:val="18"/>
              </w:rPr>
              <w:t>0.13</w:t>
            </w:r>
            <w:r>
              <w:rPr>
                <w:b/>
                <w:sz w:val="18"/>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7BC54B8A" w14:textId="77777777" w:rsidR="00CD3EE9" w:rsidRDefault="0062055D">
            <w:pPr>
              <w:spacing w:after="0" w:line="259" w:lineRule="auto"/>
              <w:ind w:left="17" w:firstLine="0"/>
              <w:jc w:val="center"/>
            </w:pPr>
            <w:r>
              <w:rPr>
                <w:sz w:val="18"/>
              </w:rPr>
              <w:t>2.24</w:t>
            </w:r>
            <w:r>
              <w:rPr>
                <w:b/>
                <w:sz w:val="18"/>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5AEFF25B" w14:textId="77777777" w:rsidR="00CD3EE9" w:rsidRDefault="0062055D">
            <w:pPr>
              <w:spacing w:after="0" w:line="259" w:lineRule="auto"/>
              <w:ind w:left="17" w:firstLine="0"/>
              <w:jc w:val="center"/>
            </w:pPr>
            <w:r>
              <w:rPr>
                <w:sz w:val="18"/>
              </w:rPr>
              <w:t>4.48</w:t>
            </w:r>
            <w:r>
              <w:rPr>
                <w:b/>
                <w:sz w:val="18"/>
              </w:rPr>
              <w:t xml:space="preserve"> </w:t>
            </w:r>
          </w:p>
        </w:tc>
      </w:tr>
      <w:tr w:rsidR="00CD3EE9" w14:paraId="7C723D61" w14:textId="77777777">
        <w:trPr>
          <w:trHeight w:val="217"/>
        </w:trPr>
        <w:tc>
          <w:tcPr>
            <w:tcW w:w="2040" w:type="dxa"/>
            <w:tcBorders>
              <w:top w:val="single" w:sz="4" w:space="0" w:color="000000"/>
              <w:left w:val="single" w:sz="4" w:space="0" w:color="000000"/>
              <w:bottom w:val="single" w:sz="4" w:space="0" w:color="000000"/>
              <w:right w:val="nil"/>
            </w:tcBorders>
          </w:tcPr>
          <w:p w14:paraId="7C0BD9CF" w14:textId="77777777" w:rsidR="00CD3EE9" w:rsidRDefault="0062055D">
            <w:pPr>
              <w:spacing w:after="0" w:line="259" w:lineRule="auto"/>
              <w:ind w:left="108" w:firstLine="0"/>
              <w:jc w:val="left"/>
            </w:pPr>
            <w:r>
              <w:rPr>
                <w:sz w:val="18"/>
              </w:rPr>
              <w:t>Mixta</w:t>
            </w:r>
            <w:r>
              <w:rPr>
                <w:b/>
                <w:sz w:val="18"/>
              </w:rPr>
              <w:t xml:space="preserve"> </w:t>
            </w:r>
          </w:p>
        </w:tc>
        <w:tc>
          <w:tcPr>
            <w:tcW w:w="670" w:type="dxa"/>
            <w:tcBorders>
              <w:top w:val="single" w:sz="4" w:space="0" w:color="000000"/>
              <w:left w:val="nil"/>
              <w:bottom w:val="single" w:sz="4" w:space="0" w:color="000000"/>
              <w:right w:val="single" w:sz="4" w:space="0" w:color="000000"/>
            </w:tcBorders>
          </w:tcPr>
          <w:p w14:paraId="6DAFDFA5" w14:textId="77777777" w:rsidR="00CD3EE9" w:rsidRDefault="00CD3EE9">
            <w:pPr>
              <w:spacing w:after="160" w:line="259" w:lineRule="auto"/>
              <w:ind w:left="0" w:firstLine="0"/>
              <w:jc w:val="left"/>
            </w:pPr>
          </w:p>
        </w:tc>
        <w:tc>
          <w:tcPr>
            <w:tcW w:w="1651" w:type="dxa"/>
            <w:tcBorders>
              <w:top w:val="single" w:sz="4" w:space="0" w:color="000000"/>
              <w:left w:val="single" w:sz="4" w:space="0" w:color="000000"/>
              <w:bottom w:val="single" w:sz="4" w:space="0" w:color="000000"/>
              <w:right w:val="single" w:sz="4" w:space="0" w:color="000000"/>
            </w:tcBorders>
          </w:tcPr>
          <w:p w14:paraId="0F23AA1E" w14:textId="77777777" w:rsidR="00CD3EE9" w:rsidRDefault="0062055D">
            <w:pPr>
              <w:spacing w:after="0" w:line="259" w:lineRule="auto"/>
              <w:ind w:left="17" w:firstLine="0"/>
              <w:jc w:val="center"/>
            </w:pPr>
            <w:r>
              <w:rPr>
                <w:sz w:val="18"/>
              </w:rPr>
              <w:t>0.99</w:t>
            </w:r>
            <w:r>
              <w:rPr>
                <w:b/>
                <w:sz w:val="18"/>
              </w:rPr>
              <w:t xml:space="preserve"> </w:t>
            </w:r>
          </w:p>
        </w:tc>
        <w:tc>
          <w:tcPr>
            <w:tcW w:w="2111" w:type="dxa"/>
            <w:tcBorders>
              <w:top w:val="single" w:sz="4" w:space="0" w:color="000000"/>
              <w:left w:val="single" w:sz="4" w:space="0" w:color="000000"/>
              <w:bottom w:val="single" w:sz="4" w:space="0" w:color="000000"/>
              <w:right w:val="single" w:sz="4" w:space="0" w:color="000000"/>
            </w:tcBorders>
          </w:tcPr>
          <w:p w14:paraId="6641E709" w14:textId="77777777" w:rsidR="00CD3EE9" w:rsidRDefault="0062055D">
            <w:pPr>
              <w:spacing w:after="0" w:line="259" w:lineRule="auto"/>
              <w:ind w:left="19" w:firstLine="0"/>
              <w:jc w:val="center"/>
            </w:pPr>
            <w:r>
              <w:rPr>
                <w:sz w:val="18"/>
              </w:rPr>
              <w:t>0.13</w:t>
            </w:r>
            <w:r>
              <w:rPr>
                <w:b/>
                <w:sz w:val="18"/>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09492F92" w14:textId="77777777" w:rsidR="00CD3EE9" w:rsidRDefault="0062055D">
            <w:pPr>
              <w:spacing w:after="0" w:line="259" w:lineRule="auto"/>
              <w:ind w:left="17" w:firstLine="0"/>
              <w:jc w:val="center"/>
            </w:pPr>
            <w:r>
              <w:rPr>
                <w:sz w:val="18"/>
              </w:rPr>
              <w:t>1.12</w:t>
            </w:r>
            <w:r>
              <w:rPr>
                <w:b/>
                <w:sz w:val="18"/>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57B2ABB6" w14:textId="77777777" w:rsidR="00CD3EE9" w:rsidRDefault="0062055D">
            <w:pPr>
              <w:spacing w:after="0" w:line="259" w:lineRule="auto"/>
              <w:ind w:left="17" w:firstLine="0"/>
              <w:jc w:val="center"/>
            </w:pPr>
            <w:r>
              <w:rPr>
                <w:sz w:val="18"/>
              </w:rPr>
              <w:t>2.24</w:t>
            </w:r>
            <w:r>
              <w:rPr>
                <w:b/>
                <w:sz w:val="18"/>
              </w:rPr>
              <w:t xml:space="preserve"> </w:t>
            </w:r>
          </w:p>
        </w:tc>
      </w:tr>
      <w:tr w:rsidR="00CD3EE9" w14:paraId="285A0607" w14:textId="77777777">
        <w:trPr>
          <w:trHeight w:val="216"/>
        </w:trPr>
        <w:tc>
          <w:tcPr>
            <w:tcW w:w="2040" w:type="dxa"/>
            <w:tcBorders>
              <w:top w:val="single" w:sz="4" w:space="0" w:color="000000"/>
              <w:left w:val="single" w:sz="4" w:space="0" w:color="000000"/>
              <w:bottom w:val="single" w:sz="4" w:space="0" w:color="000000"/>
              <w:right w:val="nil"/>
            </w:tcBorders>
          </w:tcPr>
          <w:p w14:paraId="45A9B164" w14:textId="77777777" w:rsidR="00CD3EE9" w:rsidRDefault="0062055D">
            <w:pPr>
              <w:spacing w:after="0" w:line="259" w:lineRule="auto"/>
              <w:ind w:left="108" w:firstLine="0"/>
              <w:jc w:val="left"/>
            </w:pPr>
            <w:r>
              <w:rPr>
                <w:sz w:val="18"/>
              </w:rPr>
              <w:t>Institucional</w:t>
            </w:r>
            <w:r>
              <w:rPr>
                <w:b/>
                <w:sz w:val="18"/>
              </w:rPr>
              <w:t xml:space="preserve"> </w:t>
            </w:r>
          </w:p>
        </w:tc>
        <w:tc>
          <w:tcPr>
            <w:tcW w:w="670" w:type="dxa"/>
            <w:tcBorders>
              <w:top w:val="single" w:sz="4" w:space="0" w:color="000000"/>
              <w:left w:val="nil"/>
              <w:bottom w:val="single" w:sz="4" w:space="0" w:color="000000"/>
              <w:right w:val="single" w:sz="4" w:space="0" w:color="000000"/>
            </w:tcBorders>
          </w:tcPr>
          <w:p w14:paraId="1A072C9C" w14:textId="77777777" w:rsidR="00CD3EE9" w:rsidRDefault="00CD3EE9">
            <w:pPr>
              <w:spacing w:after="160" w:line="259" w:lineRule="auto"/>
              <w:ind w:left="0" w:firstLine="0"/>
              <w:jc w:val="left"/>
            </w:pPr>
          </w:p>
        </w:tc>
        <w:tc>
          <w:tcPr>
            <w:tcW w:w="1651" w:type="dxa"/>
            <w:tcBorders>
              <w:top w:val="single" w:sz="4" w:space="0" w:color="000000"/>
              <w:left w:val="single" w:sz="4" w:space="0" w:color="000000"/>
              <w:bottom w:val="single" w:sz="4" w:space="0" w:color="000000"/>
              <w:right w:val="single" w:sz="4" w:space="0" w:color="000000"/>
            </w:tcBorders>
          </w:tcPr>
          <w:p w14:paraId="20472A00" w14:textId="77777777" w:rsidR="00CD3EE9" w:rsidRDefault="0062055D">
            <w:pPr>
              <w:spacing w:after="0" w:line="259" w:lineRule="auto"/>
              <w:ind w:left="16" w:firstLine="0"/>
              <w:jc w:val="center"/>
            </w:pPr>
            <w:r>
              <w:rPr>
                <w:sz w:val="18"/>
              </w:rPr>
              <w:t>40</w:t>
            </w:r>
            <w:r>
              <w:rPr>
                <w:b/>
                <w:sz w:val="18"/>
              </w:rPr>
              <w:t xml:space="preserve"> </w:t>
            </w:r>
          </w:p>
        </w:tc>
        <w:tc>
          <w:tcPr>
            <w:tcW w:w="2111" w:type="dxa"/>
            <w:tcBorders>
              <w:top w:val="single" w:sz="4" w:space="0" w:color="000000"/>
              <w:left w:val="single" w:sz="4" w:space="0" w:color="000000"/>
              <w:bottom w:val="single" w:sz="4" w:space="0" w:color="000000"/>
              <w:right w:val="single" w:sz="4" w:space="0" w:color="000000"/>
            </w:tcBorders>
          </w:tcPr>
          <w:p w14:paraId="652306DB" w14:textId="77777777" w:rsidR="00CD3EE9" w:rsidRDefault="0062055D">
            <w:pPr>
              <w:spacing w:after="0" w:line="259" w:lineRule="auto"/>
              <w:ind w:left="18" w:firstLine="0"/>
              <w:jc w:val="center"/>
            </w:pPr>
            <w:r>
              <w:rPr>
                <w:sz w:val="18"/>
              </w:rPr>
              <w:t>16</w:t>
            </w:r>
            <w:r>
              <w:rPr>
                <w:b/>
                <w:sz w:val="18"/>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0BCAFCFE" w14:textId="77777777" w:rsidR="00CD3EE9" w:rsidRDefault="0062055D">
            <w:pPr>
              <w:spacing w:after="0" w:line="259" w:lineRule="auto"/>
              <w:ind w:left="16" w:firstLine="0"/>
              <w:jc w:val="center"/>
            </w:pPr>
            <w:r>
              <w:rPr>
                <w:sz w:val="18"/>
              </w:rPr>
              <w:t>56</w:t>
            </w:r>
            <w:r>
              <w:rPr>
                <w:b/>
                <w:sz w:val="18"/>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0558524D" w14:textId="77777777" w:rsidR="00CD3EE9" w:rsidRDefault="0062055D">
            <w:pPr>
              <w:spacing w:after="0" w:line="259" w:lineRule="auto"/>
              <w:ind w:left="17" w:firstLine="0"/>
              <w:jc w:val="center"/>
            </w:pPr>
            <w:r>
              <w:rPr>
                <w:sz w:val="18"/>
              </w:rPr>
              <w:t>112</w:t>
            </w:r>
            <w:r>
              <w:rPr>
                <w:b/>
                <w:sz w:val="18"/>
              </w:rPr>
              <w:t xml:space="preserve"> </w:t>
            </w:r>
          </w:p>
        </w:tc>
      </w:tr>
      <w:tr w:rsidR="00CD3EE9" w14:paraId="03F5714E" w14:textId="77777777">
        <w:trPr>
          <w:trHeight w:val="217"/>
        </w:trPr>
        <w:tc>
          <w:tcPr>
            <w:tcW w:w="2040" w:type="dxa"/>
            <w:tcBorders>
              <w:top w:val="single" w:sz="4" w:space="0" w:color="000000"/>
              <w:left w:val="single" w:sz="4" w:space="0" w:color="000000"/>
              <w:bottom w:val="single" w:sz="4" w:space="0" w:color="000000"/>
              <w:right w:val="nil"/>
            </w:tcBorders>
          </w:tcPr>
          <w:p w14:paraId="20A5FAE9" w14:textId="77777777" w:rsidR="00CD3EE9" w:rsidRDefault="0062055D">
            <w:pPr>
              <w:spacing w:after="0" w:line="259" w:lineRule="auto"/>
              <w:ind w:left="108" w:firstLine="0"/>
              <w:jc w:val="left"/>
            </w:pPr>
            <w:r>
              <w:rPr>
                <w:sz w:val="18"/>
              </w:rPr>
              <w:t>No doméstica “A”</w:t>
            </w:r>
            <w:r>
              <w:rPr>
                <w:b/>
                <w:sz w:val="18"/>
              </w:rPr>
              <w:t xml:space="preserve"> </w:t>
            </w:r>
          </w:p>
        </w:tc>
        <w:tc>
          <w:tcPr>
            <w:tcW w:w="670" w:type="dxa"/>
            <w:tcBorders>
              <w:top w:val="single" w:sz="4" w:space="0" w:color="000000"/>
              <w:left w:val="nil"/>
              <w:bottom w:val="single" w:sz="4" w:space="0" w:color="000000"/>
              <w:right w:val="single" w:sz="4" w:space="0" w:color="000000"/>
            </w:tcBorders>
          </w:tcPr>
          <w:p w14:paraId="1A97713F" w14:textId="77777777" w:rsidR="00CD3EE9" w:rsidRDefault="00CD3EE9">
            <w:pPr>
              <w:spacing w:after="160" w:line="259" w:lineRule="auto"/>
              <w:ind w:left="0" w:firstLine="0"/>
              <w:jc w:val="left"/>
            </w:pPr>
          </w:p>
        </w:tc>
        <w:tc>
          <w:tcPr>
            <w:tcW w:w="1651" w:type="dxa"/>
            <w:tcBorders>
              <w:top w:val="single" w:sz="4" w:space="0" w:color="000000"/>
              <w:left w:val="single" w:sz="4" w:space="0" w:color="000000"/>
              <w:bottom w:val="single" w:sz="4" w:space="0" w:color="000000"/>
              <w:right w:val="single" w:sz="4" w:space="0" w:color="000000"/>
            </w:tcBorders>
          </w:tcPr>
          <w:p w14:paraId="3EE044FE" w14:textId="77777777" w:rsidR="00CD3EE9" w:rsidRDefault="0062055D">
            <w:pPr>
              <w:spacing w:after="0" w:line="259" w:lineRule="auto"/>
              <w:ind w:left="17" w:firstLine="0"/>
              <w:jc w:val="center"/>
            </w:pPr>
            <w:r>
              <w:rPr>
                <w:sz w:val="18"/>
              </w:rPr>
              <w:t>0.87</w:t>
            </w:r>
            <w:r>
              <w:rPr>
                <w:b/>
                <w:sz w:val="18"/>
              </w:rPr>
              <w:t xml:space="preserve"> </w:t>
            </w:r>
          </w:p>
        </w:tc>
        <w:tc>
          <w:tcPr>
            <w:tcW w:w="2111" w:type="dxa"/>
            <w:tcBorders>
              <w:top w:val="single" w:sz="4" w:space="0" w:color="000000"/>
              <w:left w:val="single" w:sz="4" w:space="0" w:color="000000"/>
              <w:bottom w:val="single" w:sz="4" w:space="0" w:color="000000"/>
              <w:right w:val="single" w:sz="4" w:space="0" w:color="000000"/>
            </w:tcBorders>
          </w:tcPr>
          <w:p w14:paraId="3CC3AC93" w14:textId="77777777" w:rsidR="00CD3EE9" w:rsidRDefault="0062055D">
            <w:pPr>
              <w:spacing w:after="0" w:line="259" w:lineRule="auto"/>
              <w:ind w:left="19" w:firstLine="0"/>
              <w:jc w:val="center"/>
            </w:pPr>
            <w:r>
              <w:rPr>
                <w:sz w:val="18"/>
              </w:rPr>
              <w:t>0.13</w:t>
            </w:r>
            <w:r>
              <w:rPr>
                <w:b/>
                <w:sz w:val="18"/>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39C0573F" w14:textId="77777777" w:rsidR="00CD3EE9" w:rsidRDefault="0062055D">
            <w:pPr>
              <w:spacing w:after="0" w:line="259" w:lineRule="auto"/>
              <w:ind w:left="15" w:firstLine="0"/>
              <w:jc w:val="center"/>
            </w:pPr>
            <w:r>
              <w:rPr>
                <w:sz w:val="18"/>
              </w:rPr>
              <w:t>1</w:t>
            </w:r>
            <w:r>
              <w:rPr>
                <w:b/>
                <w:sz w:val="18"/>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22DFEF8B" w14:textId="77777777" w:rsidR="00CD3EE9" w:rsidRDefault="0062055D">
            <w:pPr>
              <w:spacing w:after="0" w:line="259" w:lineRule="auto"/>
              <w:ind w:left="17" w:firstLine="0"/>
              <w:jc w:val="center"/>
            </w:pPr>
            <w:r>
              <w:rPr>
                <w:sz w:val="18"/>
              </w:rPr>
              <w:t>2</w:t>
            </w:r>
            <w:r>
              <w:rPr>
                <w:b/>
                <w:sz w:val="18"/>
              </w:rPr>
              <w:t xml:space="preserve"> </w:t>
            </w:r>
          </w:p>
        </w:tc>
      </w:tr>
      <w:tr w:rsidR="00CD3EE9" w14:paraId="28867D3C" w14:textId="77777777">
        <w:trPr>
          <w:trHeight w:val="217"/>
        </w:trPr>
        <w:tc>
          <w:tcPr>
            <w:tcW w:w="2040" w:type="dxa"/>
            <w:tcBorders>
              <w:top w:val="single" w:sz="4" w:space="0" w:color="000000"/>
              <w:left w:val="single" w:sz="4" w:space="0" w:color="000000"/>
              <w:bottom w:val="single" w:sz="4" w:space="0" w:color="000000"/>
              <w:right w:val="nil"/>
            </w:tcBorders>
          </w:tcPr>
          <w:p w14:paraId="7A086D96" w14:textId="77777777" w:rsidR="00CD3EE9" w:rsidRDefault="0062055D">
            <w:pPr>
              <w:spacing w:after="0" w:line="259" w:lineRule="auto"/>
              <w:ind w:left="108" w:firstLine="0"/>
              <w:jc w:val="left"/>
            </w:pPr>
            <w:r>
              <w:rPr>
                <w:sz w:val="18"/>
              </w:rPr>
              <w:t>No doméstico “B”</w:t>
            </w:r>
            <w:r>
              <w:rPr>
                <w:b/>
                <w:sz w:val="18"/>
              </w:rPr>
              <w:t xml:space="preserve"> </w:t>
            </w:r>
          </w:p>
        </w:tc>
        <w:tc>
          <w:tcPr>
            <w:tcW w:w="670" w:type="dxa"/>
            <w:tcBorders>
              <w:top w:val="single" w:sz="4" w:space="0" w:color="000000"/>
              <w:left w:val="nil"/>
              <w:bottom w:val="single" w:sz="4" w:space="0" w:color="000000"/>
              <w:right w:val="single" w:sz="4" w:space="0" w:color="000000"/>
            </w:tcBorders>
          </w:tcPr>
          <w:p w14:paraId="306112CC" w14:textId="77777777" w:rsidR="00CD3EE9" w:rsidRDefault="00CD3EE9">
            <w:pPr>
              <w:spacing w:after="160" w:line="259" w:lineRule="auto"/>
              <w:ind w:left="0" w:firstLine="0"/>
              <w:jc w:val="left"/>
            </w:pPr>
          </w:p>
        </w:tc>
        <w:tc>
          <w:tcPr>
            <w:tcW w:w="1651" w:type="dxa"/>
            <w:tcBorders>
              <w:top w:val="single" w:sz="4" w:space="0" w:color="000000"/>
              <w:left w:val="single" w:sz="4" w:space="0" w:color="000000"/>
              <w:bottom w:val="single" w:sz="4" w:space="0" w:color="000000"/>
              <w:right w:val="single" w:sz="4" w:space="0" w:color="000000"/>
            </w:tcBorders>
          </w:tcPr>
          <w:p w14:paraId="171AE6F7" w14:textId="77777777" w:rsidR="00CD3EE9" w:rsidRDefault="0062055D">
            <w:pPr>
              <w:spacing w:after="0" w:line="259" w:lineRule="auto"/>
              <w:ind w:left="17" w:firstLine="0"/>
              <w:jc w:val="center"/>
            </w:pPr>
            <w:r>
              <w:rPr>
                <w:sz w:val="18"/>
              </w:rPr>
              <w:t>4</w:t>
            </w:r>
            <w:r>
              <w:rPr>
                <w:b/>
                <w:sz w:val="18"/>
              </w:rPr>
              <w:t xml:space="preserve"> </w:t>
            </w:r>
          </w:p>
        </w:tc>
        <w:tc>
          <w:tcPr>
            <w:tcW w:w="2111" w:type="dxa"/>
            <w:tcBorders>
              <w:top w:val="single" w:sz="4" w:space="0" w:color="000000"/>
              <w:left w:val="single" w:sz="4" w:space="0" w:color="000000"/>
              <w:bottom w:val="single" w:sz="4" w:space="0" w:color="000000"/>
              <w:right w:val="single" w:sz="4" w:space="0" w:color="000000"/>
            </w:tcBorders>
          </w:tcPr>
          <w:p w14:paraId="7E1B56D0" w14:textId="77777777" w:rsidR="00CD3EE9" w:rsidRDefault="0062055D">
            <w:pPr>
              <w:spacing w:after="0" w:line="259" w:lineRule="auto"/>
              <w:ind w:left="17" w:firstLine="0"/>
              <w:jc w:val="center"/>
            </w:pPr>
            <w:r>
              <w:rPr>
                <w:sz w:val="18"/>
              </w:rPr>
              <w:t>2</w:t>
            </w:r>
            <w:r>
              <w:rPr>
                <w:b/>
                <w:sz w:val="18"/>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79DE5588" w14:textId="77777777" w:rsidR="00CD3EE9" w:rsidRDefault="0062055D">
            <w:pPr>
              <w:spacing w:after="0" w:line="259" w:lineRule="auto"/>
              <w:ind w:left="15" w:firstLine="0"/>
              <w:jc w:val="center"/>
            </w:pPr>
            <w:r>
              <w:rPr>
                <w:sz w:val="18"/>
              </w:rPr>
              <w:t>6</w:t>
            </w:r>
            <w:r>
              <w:rPr>
                <w:b/>
                <w:sz w:val="18"/>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618438DE" w14:textId="77777777" w:rsidR="00CD3EE9" w:rsidRDefault="0062055D">
            <w:pPr>
              <w:spacing w:after="0" w:line="259" w:lineRule="auto"/>
              <w:ind w:left="16" w:firstLine="0"/>
              <w:jc w:val="center"/>
            </w:pPr>
            <w:r>
              <w:rPr>
                <w:sz w:val="18"/>
              </w:rPr>
              <w:t>12</w:t>
            </w:r>
            <w:r>
              <w:rPr>
                <w:b/>
                <w:sz w:val="18"/>
              </w:rPr>
              <w:t xml:space="preserve"> </w:t>
            </w:r>
          </w:p>
        </w:tc>
      </w:tr>
      <w:tr w:rsidR="00CD3EE9" w14:paraId="528B43BD" w14:textId="77777777">
        <w:trPr>
          <w:trHeight w:val="217"/>
        </w:trPr>
        <w:tc>
          <w:tcPr>
            <w:tcW w:w="2040" w:type="dxa"/>
            <w:tcBorders>
              <w:top w:val="single" w:sz="4" w:space="0" w:color="000000"/>
              <w:left w:val="single" w:sz="4" w:space="0" w:color="000000"/>
              <w:bottom w:val="single" w:sz="4" w:space="0" w:color="000000"/>
              <w:right w:val="nil"/>
            </w:tcBorders>
          </w:tcPr>
          <w:p w14:paraId="4A7F1F71" w14:textId="77777777" w:rsidR="00CD3EE9" w:rsidRDefault="0062055D">
            <w:pPr>
              <w:spacing w:after="0" w:line="259" w:lineRule="auto"/>
              <w:ind w:left="108" w:firstLine="0"/>
              <w:jc w:val="left"/>
            </w:pPr>
            <w:r>
              <w:rPr>
                <w:sz w:val="18"/>
              </w:rPr>
              <w:t>No doméstico “C”</w:t>
            </w:r>
            <w:r>
              <w:rPr>
                <w:b/>
                <w:sz w:val="18"/>
              </w:rPr>
              <w:t xml:space="preserve"> </w:t>
            </w:r>
          </w:p>
        </w:tc>
        <w:tc>
          <w:tcPr>
            <w:tcW w:w="670" w:type="dxa"/>
            <w:tcBorders>
              <w:top w:val="single" w:sz="4" w:space="0" w:color="000000"/>
              <w:left w:val="nil"/>
              <w:bottom w:val="single" w:sz="4" w:space="0" w:color="000000"/>
              <w:right w:val="single" w:sz="4" w:space="0" w:color="000000"/>
            </w:tcBorders>
          </w:tcPr>
          <w:p w14:paraId="09E6182F" w14:textId="77777777" w:rsidR="00CD3EE9" w:rsidRDefault="00CD3EE9">
            <w:pPr>
              <w:spacing w:after="160" w:line="259" w:lineRule="auto"/>
              <w:ind w:left="0" w:firstLine="0"/>
              <w:jc w:val="left"/>
            </w:pPr>
          </w:p>
        </w:tc>
        <w:tc>
          <w:tcPr>
            <w:tcW w:w="1651" w:type="dxa"/>
            <w:tcBorders>
              <w:top w:val="single" w:sz="4" w:space="0" w:color="000000"/>
              <w:left w:val="single" w:sz="4" w:space="0" w:color="000000"/>
              <w:bottom w:val="single" w:sz="4" w:space="0" w:color="000000"/>
              <w:right w:val="single" w:sz="4" w:space="0" w:color="000000"/>
            </w:tcBorders>
          </w:tcPr>
          <w:p w14:paraId="5B3A664A" w14:textId="77777777" w:rsidR="00CD3EE9" w:rsidRDefault="0062055D">
            <w:pPr>
              <w:spacing w:after="0" w:line="259" w:lineRule="auto"/>
              <w:ind w:left="16" w:firstLine="0"/>
              <w:jc w:val="center"/>
            </w:pPr>
            <w:r>
              <w:rPr>
                <w:sz w:val="18"/>
              </w:rPr>
              <w:t>14</w:t>
            </w:r>
            <w:r>
              <w:rPr>
                <w:b/>
                <w:sz w:val="18"/>
              </w:rPr>
              <w:t xml:space="preserve"> </w:t>
            </w:r>
          </w:p>
        </w:tc>
        <w:tc>
          <w:tcPr>
            <w:tcW w:w="2111" w:type="dxa"/>
            <w:tcBorders>
              <w:top w:val="single" w:sz="4" w:space="0" w:color="000000"/>
              <w:left w:val="single" w:sz="4" w:space="0" w:color="000000"/>
              <w:bottom w:val="single" w:sz="4" w:space="0" w:color="000000"/>
              <w:right w:val="single" w:sz="4" w:space="0" w:color="000000"/>
            </w:tcBorders>
          </w:tcPr>
          <w:p w14:paraId="6A730CF5" w14:textId="77777777" w:rsidR="00CD3EE9" w:rsidRDefault="0062055D">
            <w:pPr>
              <w:spacing w:after="0" w:line="259" w:lineRule="auto"/>
              <w:ind w:left="17" w:firstLine="0"/>
              <w:jc w:val="center"/>
            </w:pPr>
            <w:r>
              <w:rPr>
                <w:sz w:val="18"/>
              </w:rPr>
              <w:t>2</w:t>
            </w:r>
            <w:r>
              <w:rPr>
                <w:b/>
                <w:sz w:val="18"/>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5AC4F84E" w14:textId="77777777" w:rsidR="00CD3EE9" w:rsidRDefault="0062055D">
            <w:pPr>
              <w:spacing w:after="0" w:line="259" w:lineRule="auto"/>
              <w:ind w:left="16" w:firstLine="0"/>
              <w:jc w:val="center"/>
            </w:pPr>
            <w:r>
              <w:rPr>
                <w:sz w:val="18"/>
              </w:rPr>
              <w:t>16</w:t>
            </w:r>
            <w:r>
              <w:rPr>
                <w:b/>
                <w:sz w:val="18"/>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5176B85A" w14:textId="77777777" w:rsidR="00CD3EE9" w:rsidRDefault="0062055D">
            <w:pPr>
              <w:spacing w:after="0" w:line="259" w:lineRule="auto"/>
              <w:ind w:left="16" w:firstLine="0"/>
              <w:jc w:val="center"/>
            </w:pPr>
            <w:r>
              <w:rPr>
                <w:sz w:val="18"/>
              </w:rPr>
              <w:t>32</w:t>
            </w:r>
            <w:r>
              <w:rPr>
                <w:b/>
                <w:sz w:val="18"/>
              </w:rPr>
              <w:t xml:space="preserve"> </w:t>
            </w:r>
          </w:p>
        </w:tc>
      </w:tr>
      <w:tr w:rsidR="00CD3EE9" w14:paraId="428B6EE2" w14:textId="77777777">
        <w:trPr>
          <w:trHeight w:val="217"/>
        </w:trPr>
        <w:tc>
          <w:tcPr>
            <w:tcW w:w="2040" w:type="dxa"/>
            <w:tcBorders>
              <w:top w:val="single" w:sz="4" w:space="0" w:color="000000"/>
              <w:left w:val="single" w:sz="4" w:space="0" w:color="000000"/>
              <w:bottom w:val="single" w:sz="4" w:space="0" w:color="000000"/>
              <w:right w:val="nil"/>
            </w:tcBorders>
          </w:tcPr>
          <w:p w14:paraId="43B28AD8" w14:textId="77777777" w:rsidR="00CD3EE9" w:rsidRDefault="0062055D">
            <w:pPr>
              <w:spacing w:after="0" w:line="259" w:lineRule="auto"/>
              <w:ind w:left="108" w:firstLine="0"/>
              <w:jc w:val="left"/>
            </w:pPr>
            <w:r>
              <w:rPr>
                <w:sz w:val="18"/>
              </w:rPr>
              <w:t>No doméstico “D”</w:t>
            </w:r>
            <w:r>
              <w:rPr>
                <w:b/>
                <w:sz w:val="18"/>
              </w:rPr>
              <w:t xml:space="preserve"> </w:t>
            </w:r>
          </w:p>
        </w:tc>
        <w:tc>
          <w:tcPr>
            <w:tcW w:w="670" w:type="dxa"/>
            <w:tcBorders>
              <w:top w:val="single" w:sz="4" w:space="0" w:color="000000"/>
              <w:left w:val="nil"/>
              <w:bottom w:val="single" w:sz="4" w:space="0" w:color="000000"/>
              <w:right w:val="single" w:sz="4" w:space="0" w:color="000000"/>
            </w:tcBorders>
          </w:tcPr>
          <w:p w14:paraId="33854A80" w14:textId="77777777" w:rsidR="00CD3EE9" w:rsidRDefault="00CD3EE9">
            <w:pPr>
              <w:spacing w:after="160" w:line="259" w:lineRule="auto"/>
              <w:ind w:left="0" w:firstLine="0"/>
              <w:jc w:val="left"/>
            </w:pPr>
          </w:p>
        </w:tc>
        <w:tc>
          <w:tcPr>
            <w:tcW w:w="1651" w:type="dxa"/>
            <w:tcBorders>
              <w:top w:val="single" w:sz="4" w:space="0" w:color="000000"/>
              <w:left w:val="single" w:sz="4" w:space="0" w:color="000000"/>
              <w:bottom w:val="single" w:sz="4" w:space="0" w:color="000000"/>
              <w:right w:val="single" w:sz="4" w:space="0" w:color="000000"/>
            </w:tcBorders>
          </w:tcPr>
          <w:p w14:paraId="1B87D5A9" w14:textId="77777777" w:rsidR="00CD3EE9" w:rsidRDefault="0062055D">
            <w:pPr>
              <w:spacing w:after="0" w:line="259" w:lineRule="auto"/>
              <w:ind w:left="18" w:firstLine="0"/>
              <w:jc w:val="center"/>
            </w:pPr>
            <w:r>
              <w:rPr>
                <w:sz w:val="18"/>
              </w:rPr>
              <w:t>14.89</w:t>
            </w:r>
            <w:r>
              <w:rPr>
                <w:b/>
                <w:sz w:val="18"/>
              </w:rPr>
              <w:t xml:space="preserve"> </w:t>
            </w:r>
          </w:p>
        </w:tc>
        <w:tc>
          <w:tcPr>
            <w:tcW w:w="2111" w:type="dxa"/>
            <w:tcBorders>
              <w:top w:val="single" w:sz="4" w:space="0" w:color="000000"/>
              <w:left w:val="single" w:sz="4" w:space="0" w:color="000000"/>
              <w:bottom w:val="single" w:sz="4" w:space="0" w:color="000000"/>
              <w:right w:val="single" w:sz="4" w:space="0" w:color="000000"/>
            </w:tcBorders>
          </w:tcPr>
          <w:p w14:paraId="451C80F9" w14:textId="77777777" w:rsidR="00CD3EE9" w:rsidRDefault="0062055D">
            <w:pPr>
              <w:spacing w:after="0" w:line="259" w:lineRule="auto"/>
              <w:ind w:left="18" w:firstLine="0"/>
              <w:jc w:val="center"/>
            </w:pPr>
            <w:r>
              <w:rPr>
                <w:sz w:val="18"/>
              </w:rPr>
              <w:t>6.9</w:t>
            </w:r>
            <w:r>
              <w:rPr>
                <w:b/>
                <w:sz w:val="18"/>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718C9C5B" w14:textId="77777777" w:rsidR="00CD3EE9" w:rsidRDefault="0062055D">
            <w:pPr>
              <w:spacing w:after="0" w:line="259" w:lineRule="auto"/>
              <w:ind w:left="16" w:firstLine="0"/>
              <w:jc w:val="center"/>
            </w:pPr>
            <w:r>
              <w:rPr>
                <w:sz w:val="18"/>
              </w:rPr>
              <w:t>21.79</w:t>
            </w:r>
            <w:r>
              <w:rPr>
                <w:b/>
                <w:sz w:val="18"/>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3A574F56" w14:textId="77777777" w:rsidR="00CD3EE9" w:rsidRDefault="0062055D">
            <w:pPr>
              <w:spacing w:after="0" w:line="259" w:lineRule="auto"/>
              <w:ind w:left="18" w:firstLine="0"/>
              <w:jc w:val="center"/>
            </w:pPr>
            <w:r>
              <w:rPr>
                <w:sz w:val="18"/>
              </w:rPr>
              <w:t>43.58</w:t>
            </w:r>
            <w:r>
              <w:rPr>
                <w:b/>
                <w:sz w:val="18"/>
              </w:rPr>
              <w:t xml:space="preserve"> </w:t>
            </w:r>
          </w:p>
        </w:tc>
      </w:tr>
      <w:tr w:rsidR="00CD3EE9" w14:paraId="141CE2BB" w14:textId="77777777">
        <w:trPr>
          <w:trHeight w:val="216"/>
        </w:trPr>
        <w:tc>
          <w:tcPr>
            <w:tcW w:w="2040" w:type="dxa"/>
            <w:tcBorders>
              <w:top w:val="single" w:sz="4" w:space="0" w:color="000000"/>
              <w:left w:val="single" w:sz="4" w:space="0" w:color="000000"/>
              <w:bottom w:val="single" w:sz="4" w:space="0" w:color="000000"/>
              <w:right w:val="nil"/>
            </w:tcBorders>
          </w:tcPr>
          <w:p w14:paraId="7A29A95E" w14:textId="77777777" w:rsidR="00CD3EE9" w:rsidRDefault="0062055D">
            <w:pPr>
              <w:spacing w:after="0" w:line="259" w:lineRule="auto"/>
              <w:ind w:left="108" w:firstLine="0"/>
              <w:jc w:val="left"/>
            </w:pPr>
            <w:r>
              <w:rPr>
                <w:sz w:val="18"/>
              </w:rPr>
              <w:t>No doméstico “E”</w:t>
            </w:r>
            <w:r>
              <w:rPr>
                <w:b/>
                <w:sz w:val="18"/>
              </w:rPr>
              <w:t xml:space="preserve"> </w:t>
            </w:r>
          </w:p>
        </w:tc>
        <w:tc>
          <w:tcPr>
            <w:tcW w:w="670" w:type="dxa"/>
            <w:tcBorders>
              <w:top w:val="single" w:sz="4" w:space="0" w:color="000000"/>
              <w:left w:val="nil"/>
              <w:bottom w:val="single" w:sz="4" w:space="0" w:color="000000"/>
              <w:right w:val="single" w:sz="4" w:space="0" w:color="000000"/>
            </w:tcBorders>
          </w:tcPr>
          <w:p w14:paraId="2B53701D" w14:textId="77777777" w:rsidR="00CD3EE9" w:rsidRDefault="00CD3EE9">
            <w:pPr>
              <w:spacing w:after="160" w:line="259" w:lineRule="auto"/>
              <w:ind w:left="0" w:firstLine="0"/>
              <w:jc w:val="left"/>
            </w:pPr>
          </w:p>
        </w:tc>
        <w:tc>
          <w:tcPr>
            <w:tcW w:w="1651" w:type="dxa"/>
            <w:tcBorders>
              <w:top w:val="single" w:sz="4" w:space="0" w:color="000000"/>
              <w:left w:val="single" w:sz="4" w:space="0" w:color="000000"/>
              <w:bottom w:val="single" w:sz="4" w:space="0" w:color="000000"/>
              <w:right w:val="single" w:sz="4" w:space="0" w:color="000000"/>
            </w:tcBorders>
          </w:tcPr>
          <w:p w14:paraId="3B00D0D7" w14:textId="77777777" w:rsidR="00CD3EE9" w:rsidRDefault="0062055D">
            <w:pPr>
              <w:spacing w:after="0" w:line="259" w:lineRule="auto"/>
              <w:ind w:left="18" w:firstLine="0"/>
              <w:jc w:val="center"/>
            </w:pPr>
            <w:r>
              <w:rPr>
                <w:sz w:val="18"/>
              </w:rPr>
              <w:t>35.95</w:t>
            </w:r>
            <w:r>
              <w:rPr>
                <w:b/>
                <w:sz w:val="18"/>
              </w:rPr>
              <w:t xml:space="preserve"> </w:t>
            </w:r>
          </w:p>
        </w:tc>
        <w:tc>
          <w:tcPr>
            <w:tcW w:w="2111" w:type="dxa"/>
            <w:tcBorders>
              <w:top w:val="single" w:sz="4" w:space="0" w:color="000000"/>
              <w:left w:val="single" w:sz="4" w:space="0" w:color="000000"/>
              <w:bottom w:val="single" w:sz="4" w:space="0" w:color="000000"/>
              <w:right w:val="single" w:sz="4" w:space="0" w:color="000000"/>
            </w:tcBorders>
          </w:tcPr>
          <w:p w14:paraId="2958ACD0" w14:textId="77777777" w:rsidR="00CD3EE9" w:rsidRDefault="0062055D">
            <w:pPr>
              <w:spacing w:after="0" w:line="259" w:lineRule="auto"/>
              <w:ind w:left="19" w:firstLine="0"/>
              <w:jc w:val="center"/>
            </w:pPr>
            <w:r>
              <w:rPr>
                <w:sz w:val="18"/>
              </w:rPr>
              <w:t>6.94</w:t>
            </w:r>
            <w:r>
              <w:rPr>
                <w:b/>
                <w:sz w:val="18"/>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49EA5FD5" w14:textId="77777777" w:rsidR="00CD3EE9" w:rsidRDefault="0062055D">
            <w:pPr>
              <w:spacing w:after="0" w:line="259" w:lineRule="auto"/>
              <w:ind w:left="16" w:firstLine="0"/>
              <w:jc w:val="center"/>
            </w:pPr>
            <w:r>
              <w:rPr>
                <w:sz w:val="18"/>
              </w:rPr>
              <w:t>42.89</w:t>
            </w:r>
            <w:r>
              <w:rPr>
                <w:b/>
                <w:sz w:val="18"/>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3F6B5807" w14:textId="77777777" w:rsidR="00CD3EE9" w:rsidRDefault="0062055D">
            <w:pPr>
              <w:spacing w:after="0" w:line="259" w:lineRule="auto"/>
              <w:ind w:left="18" w:firstLine="0"/>
              <w:jc w:val="center"/>
            </w:pPr>
            <w:r>
              <w:rPr>
                <w:sz w:val="18"/>
              </w:rPr>
              <w:t>85.78</w:t>
            </w:r>
            <w:r>
              <w:rPr>
                <w:b/>
                <w:sz w:val="18"/>
              </w:rPr>
              <w:t xml:space="preserve"> </w:t>
            </w:r>
          </w:p>
        </w:tc>
      </w:tr>
      <w:tr w:rsidR="00CD3EE9" w14:paraId="22F36055" w14:textId="77777777">
        <w:trPr>
          <w:trHeight w:val="425"/>
        </w:trPr>
        <w:tc>
          <w:tcPr>
            <w:tcW w:w="2040" w:type="dxa"/>
            <w:tcBorders>
              <w:top w:val="single" w:sz="4" w:space="0" w:color="000000"/>
              <w:left w:val="single" w:sz="4" w:space="0" w:color="000000"/>
              <w:bottom w:val="single" w:sz="4" w:space="0" w:color="000000"/>
              <w:right w:val="nil"/>
            </w:tcBorders>
          </w:tcPr>
          <w:p w14:paraId="3332DFC6" w14:textId="77777777" w:rsidR="00CD3EE9" w:rsidRDefault="0062055D">
            <w:pPr>
              <w:tabs>
                <w:tab w:val="center" w:pos="988"/>
                <w:tab w:val="center" w:pos="1699"/>
              </w:tabs>
              <w:spacing w:after="0" w:line="259" w:lineRule="auto"/>
              <w:ind w:left="0" w:firstLine="0"/>
              <w:jc w:val="left"/>
            </w:pPr>
            <w:r>
              <w:rPr>
                <w:sz w:val="18"/>
              </w:rPr>
              <w:t xml:space="preserve">No </w:t>
            </w:r>
            <w:r>
              <w:rPr>
                <w:sz w:val="18"/>
              </w:rPr>
              <w:tab/>
              <w:t xml:space="preserve">domestico </w:t>
            </w:r>
            <w:r>
              <w:rPr>
                <w:sz w:val="18"/>
              </w:rPr>
              <w:tab/>
              <w:t xml:space="preserve">F </w:t>
            </w:r>
          </w:p>
          <w:p w14:paraId="41BF7F7A" w14:textId="77777777" w:rsidR="00CD3EE9" w:rsidRDefault="0062055D">
            <w:pPr>
              <w:spacing w:after="0" w:line="259" w:lineRule="auto"/>
              <w:ind w:left="108" w:firstLine="0"/>
              <w:jc w:val="left"/>
            </w:pPr>
            <w:r>
              <w:rPr>
                <w:sz w:val="18"/>
              </w:rPr>
              <w:t xml:space="preserve">consumidores </w:t>
            </w:r>
          </w:p>
        </w:tc>
        <w:tc>
          <w:tcPr>
            <w:tcW w:w="670" w:type="dxa"/>
            <w:tcBorders>
              <w:top w:val="single" w:sz="4" w:space="0" w:color="000000"/>
              <w:left w:val="nil"/>
              <w:bottom w:val="single" w:sz="4" w:space="0" w:color="000000"/>
              <w:right w:val="single" w:sz="4" w:space="0" w:color="000000"/>
            </w:tcBorders>
          </w:tcPr>
          <w:p w14:paraId="6A8A4F46" w14:textId="77777777" w:rsidR="00CD3EE9" w:rsidRDefault="0062055D">
            <w:pPr>
              <w:spacing w:after="0" w:line="259" w:lineRule="auto"/>
              <w:ind w:left="0" w:firstLine="0"/>
            </w:pPr>
            <w:r>
              <w:rPr>
                <w:sz w:val="18"/>
              </w:rPr>
              <w:t xml:space="preserve">grandes  </w:t>
            </w:r>
          </w:p>
        </w:tc>
        <w:tc>
          <w:tcPr>
            <w:tcW w:w="1651" w:type="dxa"/>
            <w:tcBorders>
              <w:top w:val="single" w:sz="4" w:space="0" w:color="000000"/>
              <w:left w:val="single" w:sz="4" w:space="0" w:color="000000"/>
              <w:bottom w:val="single" w:sz="4" w:space="0" w:color="000000"/>
              <w:right w:val="single" w:sz="4" w:space="0" w:color="000000"/>
            </w:tcBorders>
            <w:vAlign w:val="center"/>
          </w:tcPr>
          <w:p w14:paraId="5710161B" w14:textId="77777777" w:rsidR="00CD3EE9" w:rsidRDefault="0062055D">
            <w:pPr>
              <w:spacing w:after="0" w:line="259" w:lineRule="auto"/>
              <w:ind w:left="17" w:firstLine="0"/>
              <w:jc w:val="center"/>
            </w:pPr>
            <w:r>
              <w:rPr>
                <w:sz w:val="18"/>
              </w:rPr>
              <w:t xml:space="preserve">620.35 </w:t>
            </w:r>
          </w:p>
        </w:tc>
        <w:tc>
          <w:tcPr>
            <w:tcW w:w="2111" w:type="dxa"/>
            <w:tcBorders>
              <w:top w:val="single" w:sz="4" w:space="0" w:color="000000"/>
              <w:left w:val="single" w:sz="4" w:space="0" w:color="000000"/>
              <w:bottom w:val="single" w:sz="4" w:space="0" w:color="000000"/>
              <w:right w:val="single" w:sz="4" w:space="0" w:color="000000"/>
            </w:tcBorders>
            <w:vAlign w:val="center"/>
          </w:tcPr>
          <w:p w14:paraId="1F2CF64F" w14:textId="77777777" w:rsidR="00CD3EE9" w:rsidRDefault="0062055D">
            <w:pPr>
              <w:spacing w:after="0" w:line="259" w:lineRule="auto"/>
              <w:ind w:left="18" w:firstLine="0"/>
              <w:jc w:val="center"/>
            </w:pPr>
            <w:r>
              <w:rPr>
                <w:sz w:val="18"/>
              </w:rPr>
              <w:t xml:space="preserve">62.03 </w:t>
            </w:r>
          </w:p>
        </w:tc>
        <w:tc>
          <w:tcPr>
            <w:tcW w:w="1896" w:type="dxa"/>
            <w:tcBorders>
              <w:top w:val="single" w:sz="4" w:space="0" w:color="000000"/>
              <w:left w:val="single" w:sz="4" w:space="0" w:color="000000"/>
              <w:bottom w:val="single" w:sz="4" w:space="0" w:color="000000"/>
              <w:right w:val="single" w:sz="4" w:space="0" w:color="000000"/>
            </w:tcBorders>
            <w:vAlign w:val="center"/>
          </w:tcPr>
          <w:p w14:paraId="1AF1E8C7" w14:textId="77777777" w:rsidR="00CD3EE9" w:rsidRDefault="0062055D">
            <w:pPr>
              <w:spacing w:after="0" w:line="259" w:lineRule="auto"/>
              <w:ind w:left="17" w:firstLine="0"/>
              <w:jc w:val="center"/>
            </w:pPr>
            <w:r>
              <w:rPr>
                <w:sz w:val="18"/>
              </w:rPr>
              <w:t xml:space="preserve">632.38 </w:t>
            </w:r>
          </w:p>
        </w:tc>
        <w:tc>
          <w:tcPr>
            <w:tcW w:w="1536" w:type="dxa"/>
            <w:tcBorders>
              <w:top w:val="single" w:sz="4" w:space="0" w:color="000000"/>
              <w:left w:val="single" w:sz="4" w:space="0" w:color="000000"/>
              <w:bottom w:val="single" w:sz="4" w:space="0" w:color="000000"/>
              <w:right w:val="single" w:sz="4" w:space="0" w:color="000000"/>
            </w:tcBorders>
            <w:vAlign w:val="center"/>
          </w:tcPr>
          <w:p w14:paraId="4D7BD6FC" w14:textId="77777777" w:rsidR="00CD3EE9" w:rsidRDefault="0062055D">
            <w:pPr>
              <w:spacing w:after="0" w:line="259" w:lineRule="auto"/>
              <w:ind w:left="18" w:firstLine="0"/>
              <w:jc w:val="center"/>
            </w:pPr>
            <w:r>
              <w:rPr>
                <w:sz w:val="18"/>
              </w:rPr>
              <w:t xml:space="preserve">1364.76 </w:t>
            </w:r>
          </w:p>
        </w:tc>
      </w:tr>
    </w:tbl>
    <w:p w14:paraId="6DC36E19" w14:textId="77777777" w:rsidR="00CD3EE9" w:rsidRDefault="0062055D">
      <w:pPr>
        <w:spacing w:after="0" w:line="259" w:lineRule="auto"/>
        <w:ind w:left="0" w:firstLine="0"/>
        <w:jc w:val="left"/>
      </w:pPr>
      <w:r>
        <w:rPr>
          <w:b/>
        </w:rPr>
        <w:t xml:space="preserve"> </w:t>
      </w:r>
    </w:p>
    <w:p w14:paraId="7D63B162" w14:textId="77777777" w:rsidR="00CD3EE9" w:rsidRDefault="0062055D">
      <w:pPr>
        <w:ind w:left="-5" w:right="55"/>
      </w:pPr>
      <w:r>
        <w:t xml:space="preserve">Las tarifas anteriores servirán para establecer la cuota fija que deberá pagar cada usuario de acuerdo con las características de su vivienda. </w:t>
      </w:r>
    </w:p>
    <w:p w14:paraId="749909FD" w14:textId="77777777" w:rsidR="00CD3EE9" w:rsidRDefault="0062055D">
      <w:pPr>
        <w:spacing w:after="0" w:line="259" w:lineRule="auto"/>
        <w:ind w:left="0" w:firstLine="0"/>
        <w:jc w:val="left"/>
      </w:pPr>
      <w:r>
        <w:t xml:space="preserve"> </w:t>
      </w:r>
    </w:p>
    <w:p w14:paraId="2E2125D3" w14:textId="77777777" w:rsidR="00CD3EE9" w:rsidRDefault="0062055D">
      <w:pPr>
        <w:ind w:left="-5" w:right="55"/>
      </w:pPr>
      <w:r>
        <w:t xml:space="preserve">Los edificios de departamentos para vivienda o servicios, casa de huéspedes, fraccionamientos, conjuntos habitacionales y vecindades invariablemente contarán con un medidor en cada toma de agua potable contratada y les serán aplicadas las tarifas autorizadas para servicio medido, ya sea comercial o doméstica. </w:t>
      </w:r>
    </w:p>
    <w:p w14:paraId="48B4CD51" w14:textId="77777777" w:rsidR="00CD3EE9" w:rsidRDefault="0062055D">
      <w:pPr>
        <w:spacing w:after="0" w:line="259" w:lineRule="auto"/>
        <w:ind w:left="0" w:firstLine="0"/>
        <w:jc w:val="left"/>
      </w:pPr>
      <w:r>
        <w:t xml:space="preserve"> </w:t>
      </w:r>
    </w:p>
    <w:p w14:paraId="5B358912" w14:textId="77777777" w:rsidR="00CD3EE9" w:rsidRDefault="0062055D">
      <w:pPr>
        <w:numPr>
          <w:ilvl w:val="0"/>
          <w:numId w:val="19"/>
        </w:numPr>
        <w:spacing w:line="248" w:lineRule="auto"/>
        <w:ind w:right="46" w:hanging="360"/>
      </w:pPr>
      <w:r>
        <w:rPr>
          <w:b/>
        </w:rPr>
        <w:t xml:space="preserve">Servicio medido </w:t>
      </w:r>
    </w:p>
    <w:p w14:paraId="2FD85FEA" w14:textId="77777777" w:rsidR="00CD3EE9" w:rsidRDefault="0062055D">
      <w:pPr>
        <w:spacing w:after="0" w:line="259" w:lineRule="auto"/>
        <w:ind w:left="360" w:firstLine="0"/>
        <w:jc w:val="left"/>
      </w:pPr>
      <w:r>
        <w:rPr>
          <w:b/>
        </w:rPr>
        <w:t xml:space="preserve"> </w:t>
      </w:r>
    </w:p>
    <w:p w14:paraId="1AE46ED3" w14:textId="77777777" w:rsidR="00CD3EE9" w:rsidRDefault="0062055D">
      <w:pPr>
        <w:spacing w:after="0" w:line="259" w:lineRule="auto"/>
        <w:ind w:left="360" w:firstLine="0"/>
        <w:jc w:val="left"/>
      </w:pPr>
      <w:r>
        <w:rPr>
          <w:b/>
        </w:rPr>
        <w:t xml:space="preserve"> </w:t>
      </w:r>
    </w:p>
    <w:p w14:paraId="487C4DD3" w14:textId="77777777" w:rsidR="00CD3EE9" w:rsidRDefault="0062055D">
      <w:pPr>
        <w:numPr>
          <w:ilvl w:val="0"/>
          <w:numId w:val="20"/>
        </w:numPr>
        <w:spacing w:line="248" w:lineRule="auto"/>
        <w:ind w:right="46" w:hanging="360"/>
      </w:pPr>
      <w:r>
        <w:rPr>
          <w:b/>
        </w:rPr>
        <w:t xml:space="preserve">Doméstico </w:t>
      </w:r>
    </w:p>
    <w:tbl>
      <w:tblPr>
        <w:tblStyle w:val="TableGrid"/>
        <w:tblW w:w="9905" w:type="dxa"/>
        <w:tblInd w:w="-108" w:type="dxa"/>
        <w:tblCellMar>
          <w:top w:w="8" w:type="dxa"/>
          <w:left w:w="107" w:type="dxa"/>
          <w:right w:w="115" w:type="dxa"/>
        </w:tblCellMar>
        <w:tblLook w:val="04A0" w:firstRow="1" w:lastRow="0" w:firstColumn="1" w:lastColumn="0" w:noHBand="0" w:noVBand="1"/>
      </w:tblPr>
      <w:tblGrid>
        <w:gridCol w:w="1222"/>
        <w:gridCol w:w="1373"/>
        <w:gridCol w:w="1291"/>
        <w:gridCol w:w="1299"/>
        <w:gridCol w:w="2362"/>
        <w:gridCol w:w="2358"/>
      </w:tblGrid>
      <w:tr w:rsidR="00CD3EE9" w14:paraId="232CD472" w14:textId="77777777">
        <w:trPr>
          <w:trHeight w:val="217"/>
        </w:trPr>
        <w:tc>
          <w:tcPr>
            <w:tcW w:w="2595" w:type="dxa"/>
            <w:gridSpan w:val="2"/>
            <w:tcBorders>
              <w:top w:val="single" w:sz="4" w:space="0" w:color="000000"/>
              <w:left w:val="single" w:sz="4" w:space="0" w:color="000000"/>
              <w:bottom w:val="single" w:sz="4" w:space="0" w:color="000000"/>
              <w:right w:val="single" w:sz="4" w:space="0" w:color="000000"/>
            </w:tcBorders>
          </w:tcPr>
          <w:p w14:paraId="63C261D4" w14:textId="77777777" w:rsidR="00CD3EE9" w:rsidRDefault="0062055D">
            <w:pPr>
              <w:spacing w:after="0" w:line="259" w:lineRule="auto"/>
              <w:ind w:left="8" w:firstLine="0"/>
              <w:jc w:val="center"/>
            </w:pPr>
            <w:r>
              <w:rPr>
                <w:b/>
                <w:sz w:val="18"/>
              </w:rPr>
              <w:t>Rango m</w:t>
            </w:r>
            <w:r>
              <w:rPr>
                <w:b/>
                <w:sz w:val="18"/>
                <w:vertAlign w:val="superscript"/>
              </w:rPr>
              <w:t>3</w:t>
            </w:r>
            <w:r>
              <w:rPr>
                <w:b/>
                <w:sz w:val="18"/>
              </w:rPr>
              <w:t xml:space="preserve"> </w:t>
            </w:r>
          </w:p>
        </w:tc>
        <w:tc>
          <w:tcPr>
            <w:tcW w:w="2590" w:type="dxa"/>
            <w:gridSpan w:val="2"/>
            <w:tcBorders>
              <w:top w:val="single" w:sz="4" w:space="0" w:color="000000"/>
              <w:left w:val="single" w:sz="4" w:space="0" w:color="000000"/>
              <w:bottom w:val="single" w:sz="4" w:space="0" w:color="000000"/>
              <w:right w:val="single" w:sz="4" w:space="0" w:color="000000"/>
            </w:tcBorders>
          </w:tcPr>
          <w:p w14:paraId="332FFB7A" w14:textId="77777777" w:rsidR="00CD3EE9" w:rsidRDefault="0062055D">
            <w:pPr>
              <w:spacing w:after="0" w:line="259" w:lineRule="auto"/>
              <w:ind w:left="4" w:firstLine="0"/>
              <w:jc w:val="center"/>
            </w:pPr>
            <w:r>
              <w:rPr>
                <w:b/>
                <w:sz w:val="18"/>
              </w:rPr>
              <w:t xml:space="preserve">Agua </w:t>
            </w:r>
          </w:p>
        </w:tc>
        <w:tc>
          <w:tcPr>
            <w:tcW w:w="2362" w:type="dxa"/>
            <w:vMerge w:val="restart"/>
            <w:tcBorders>
              <w:top w:val="single" w:sz="4" w:space="0" w:color="000000"/>
              <w:left w:val="single" w:sz="4" w:space="0" w:color="000000"/>
              <w:bottom w:val="single" w:sz="4" w:space="0" w:color="000000"/>
              <w:right w:val="single" w:sz="4" w:space="0" w:color="000000"/>
            </w:tcBorders>
            <w:vAlign w:val="center"/>
          </w:tcPr>
          <w:p w14:paraId="52CF3BA7" w14:textId="77777777" w:rsidR="00CD3EE9" w:rsidRDefault="0062055D">
            <w:pPr>
              <w:spacing w:after="0" w:line="259" w:lineRule="auto"/>
              <w:ind w:left="8" w:firstLine="0"/>
              <w:jc w:val="center"/>
            </w:pPr>
            <w:r>
              <w:rPr>
                <w:b/>
                <w:sz w:val="18"/>
              </w:rPr>
              <w:t xml:space="preserve">Alcantarillado </w:t>
            </w:r>
          </w:p>
        </w:tc>
        <w:tc>
          <w:tcPr>
            <w:tcW w:w="2358" w:type="dxa"/>
            <w:vMerge w:val="restart"/>
            <w:tcBorders>
              <w:top w:val="single" w:sz="4" w:space="0" w:color="000000"/>
              <w:left w:val="single" w:sz="4" w:space="0" w:color="000000"/>
              <w:bottom w:val="single" w:sz="4" w:space="0" w:color="000000"/>
              <w:right w:val="single" w:sz="4" w:space="0" w:color="000000"/>
            </w:tcBorders>
            <w:vAlign w:val="center"/>
          </w:tcPr>
          <w:p w14:paraId="733068AE" w14:textId="77777777" w:rsidR="00CD3EE9" w:rsidRDefault="0062055D">
            <w:pPr>
              <w:spacing w:after="0" w:line="259" w:lineRule="auto"/>
              <w:ind w:left="5" w:firstLine="0"/>
              <w:jc w:val="center"/>
            </w:pPr>
            <w:r>
              <w:rPr>
                <w:b/>
                <w:sz w:val="18"/>
              </w:rPr>
              <w:t xml:space="preserve">Tarifa mínima UMA </w:t>
            </w:r>
          </w:p>
        </w:tc>
      </w:tr>
      <w:tr w:rsidR="00CD3EE9" w14:paraId="409C10BD" w14:textId="77777777">
        <w:trPr>
          <w:trHeight w:val="424"/>
        </w:trPr>
        <w:tc>
          <w:tcPr>
            <w:tcW w:w="1222" w:type="dxa"/>
            <w:tcBorders>
              <w:top w:val="single" w:sz="4" w:space="0" w:color="000000"/>
              <w:left w:val="single" w:sz="4" w:space="0" w:color="000000"/>
              <w:bottom w:val="single" w:sz="4" w:space="0" w:color="000000"/>
              <w:right w:val="single" w:sz="4" w:space="0" w:color="000000"/>
            </w:tcBorders>
            <w:vAlign w:val="center"/>
          </w:tcPr>
          <w:p w14:paraId="09DEEF5C" w14:textId="77777777" w:rsidR="00CD3EE9" w:rsidRDefault="0062055D">
            <w:pPr>
              <w:spacing w:after="0" w:line="259" w:lineRule="auto"/>
              <w:ind w:left="6" w:firstLine="0"/>
              <w:jc w:val="center"/>
            </w:pPr>
            <w:r>
              <w:rPr>
                <w:b/>
                <w:sz w:val="18"/>
              </w:rPr>
              <w:t xml:space="preserve">De </w:t>
            </w:r>
          </w:p>
        </w:tc>
        <w:tc>
          <w:tcPr>
            <w:tcW w:w="1373" w:type="dxa"/>
            <w:tcBorders>
              <w:top w:val="single" w:sz="4" w:space="0" w:color="000000"/>
              <w:left w:val="single" w:sz="4" w:space="0" w:color="000000"/>
              <w:bottom w:val="single" w:sz="4" w:space="0" w:color="000000"/>
              <w:right w:val="single" w:sz="4" w:space="0" w:color="000000"/>
            </w:tcBorders>
            <w:vAlign w:val="center"/>
          </w:tcPr>
          <w:p w14:paraId="48915D03" w14:textId="77777777" w:rsidR="00CD3EE9" w:rsidRDefault="0062055D">
            <w:pPr>
              <w:spacing w:after="0" w:line="259" w:lineRule="auto"/>
              <w:ind w:left="6" w:firstLine="0"/>
              <w:jc w:val="center"/>
            </w:pPr>
            <w:r>
              <w:rPr>
                <w:b/>
                <w:sz w:val="18"/>
              </w:rPr>
              <w:t xml:space="preserve">A </w:t>
            </w:r>
          </w:p>
        </w:tc>
        <w:tc>
          <w:tcPr>
            <w:tcW w:w="1291" w:type="dxa"/>
            <w:tcBorders>
              <w:top w:val="single" w:sz="4" w:space="0" w:color="000000"/>
              <w:left w:val="single" w:sz="4" w:space="0" w:color="000000"/>
              <w:bottom w:val="single" w:sz="4" w:space="0" w:color="000000"/>
              <w:right w:val="single" w:sz="4" w:space="0" w:color="000000"/>
            </w:tcBorders>
            <w:vAlign w:val="center"/>
          </w:tcPr>
          <w:p w14:paraId="0BAA0599" w14:textId="77777777" w:rsidR="00CD3EE9" w:rsidRDefault="0062055D">
            <w:pPr>
              <w:spacing w:after="0" w:line="259" w:lineRule="auto"/>
              <w:ind w:left="5" w:firstLine="0"/>
              <w:jc w:val="center"/>
            </w:pPr>
            <w:r>
              <w:rPr>
                <w:b/>
                <w:sz w:val="18"/>
              </w:rPr>
              <w:t>UMA/m</w:t>
            </w:r>
            <w:r>
              <w:rPr>
                <w:b/>
                <w:sz w:val="18"/>
                <w:vertAlign w:val="superscript"/>
              </w:rPr>
              <w:t>3</w:t>
            </w:r>
            <w:r>
              <w:rPr>
                <w:b/>
                <w:sz w:val="18"/>
              </w:rPr>
              <w:t xml:space="preserve"> </w:t>
            </w:r>
          </w:p>
        </w:tc>
        <w:tc>
          <w:tcPr>
            <w:tcW w:w="1299" w:type="dxa"/>
            <w:tcBorders>
              <w:top w:val="single" w:sz="4" w:space="0" w:color="000000"/>
              <w:left w:val="single" w:sz="4" w:space="0" w:color="000000"/>
              <w:bottom w:val="single" w:sz="4" w:space="0" w:color="000000"/>
              <w:right w:val="single" w:sz="4" w:space="0" w:color="000000"/>
            </w:tcBorders>
          </w:tcPr>
          <w:p w14:paraId="14A57954" w14:textId="77777777" w:rsidR="00CD3EE9" w:rsidRDefault="0062055D">
            <w:pPr>
              <w:spacing w:after="0" w:line="259" w:lineRule="auto"/>
              <w:ind w:left="5" w:firstLine="0"/>
              <w:jc w:val="center"/>
            </w:pPr>
            <w:r>
              <w:rPr>
                <w:b/>
                <w:sz w:val="18"/>
              </w:rPr>
              <w:t xml:space="preserve">UMA/ </w:t>
            </w:r>
          </w:p>
          <w:p w14:paraId="2B2C4E94" w14:textId="77777777" w:rsidR="00CD3EE9" w:rsidRDefault="0062055D">
            <w:pPr>
              <w:spacing w:after="0" w:line="259" w:lineRule="auto"/>
              <w:ind w:left="5" w:firstLine="0"/>
              <w:jc w:val="center"/>
            </w:pPr>
            <w:r>
              <w:rPr>
                <w:b/>
                <w:sz w:val="18"/>
              </w:rPr>
              <w:t xml:space="preserve">Mensual </w:t>
            </w:r>
          </w:p>
        </w:tc>
        <w:tc>
          <w:tcPr>
            <w:tcW w:w="0" w:type="auto"/>
            <w:vMerge/>
            <w:tcBorders>
              <w:top w:val="nil"/>
              <w:left w:val="single" w:sz="4" w:space="0" w:color="000000"/>
              <w:bottom w:val="single" w:sz="4" w:space="0" w:color="000000"/>
              <w:right w:val="single" w:sz="4" w:space="0" w:color="000000"/>
            </w:tcBorders>
          </w:tcPr>
          <w:p w14:paraId="5DCF4D0B" w14:textId="77777777" w:rsidR="00CD3EE9" w:rsidRDefault="00CD3EE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4CB918F" w14:textId="77777777" w:rsidR="00CD3EE9" w:rsidRDefault="00CD3EE9">
            <w:pPr>
              <w:spacing w:after="160" w:line="259" w:lineRule="auto"/>
              <w:ind w:left="0" w:firstLine="0"/>
              <w:jc w:val="left"/>
            </w:pPr>
          </w:p>
        </w:tc>
      </w:tr>
      <w:tr w:rsidR="00CD3EE9" w14:paraId="55AF4663" w14:textId="77777777">
        <w:trPr>
          <w:trHeight w:val="217"/>
        </w:trPr>
        <w:tc>
          <w:tcPr>
            <w:tcW w:w="1222" w:type="dxa"/>
            <w:tcBorders>
              <w:top w:val="single" w:sz="4" w:space="0" w:color="000000"/>
              <w:left w:val="single" w:sz="4" w:space="0" w:color="000000"/>
              <w:bottom w:val="single" w:sz="4" w:space="0" w:color="000000"/>
              <w:right w:val="single" w:sz="4" w:space="0" w:color="000000"/>
            </w:tcBorders>
          </w:tcPr>
          <w:p w14:paraId="3E3AEAD1" w14:textId="77777777" w:rsidR="00CD3EE9" w:rsidRDefault="0062055D">
            <w:pPr>
              <w:spacing w:after="0" w:line="259" w:lineRule="auto"/>
              <w:ind w:left="7" w:firstLine="0"/>
              <w:jc w:val="center"/>
            </w:pPr>
            <w:r>
              <w:rPr>
                <w:sz w:val="18"/>
              </w:rPr>
              <w:t>0</w:t>
            </w:r>
            <w:r>
              <w:rPr>
                <w:b/>
                <w:sz w:val="18"/>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754F2AB1" w14:textId="77777777" w:rsidR="00CD3EE9" w:rsidRDefault="0062055D">
            <w:pPr>
              <w:spacing w:after="0" w:line="259" w:lineRule="auto"/>
              <w:ind w:left="6" w:firstLine="0"/>
              <w:jc w:val="center"/>
            </w:pPr>
            <w:r>
              <w:rPr>
                <w:sz w:val="18"/>
              </w:rPr>
              <w:t>25</w:t>
            </w:r>
            <w:r>
              <w:rPr>
                <w:b/>
                <w:sz w:val="18"/>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7925AF2D" w14:textId="77777777" w:rsidR="00CD3EE9" w:rsidRDefault="0062055D">
            <w:pPr>
              <w:spacing w:after="0" w:line="259" w:lineRule="auto"/>
              <w:ind w:left="7" w:firstLine="0"/>
              <w:jc w:val="center"/>
            </w:pPr>
            <w:r>
              <w:rPr>
                <w:sz w:val="18"/>
              </w:rPr>
              <w:t>0.11</w:t>
            </w:r>
            <w:r>
              <w:rPr>
                <w:b/>
                <w:sz w:val="18"/>
              </w:rPr>
              <w:t xml:space="preserve"> </w:t>
            </w:r>
          </w:p>
        </w:tc>
        <w:tc>
          <w:tcPr>
            <w:tcW w:w="1299" w:type="dxa"/>
            <w:tcBorders>
              <w:top w:val="single" w:sz="4" w:space="0" w:color="000000"/>
              <w:left w:val="single" w:sz="4" w:space="0" w:color="000000"/>
              <w:bottom w:val="single" w:sz="4" w:space="0" w:color="000000"/>
              <w:right w:val="single" w:sz="4" w:space="0" w:color="000000"/>
            </w:tcBorders>
          </w:tcPr>
          <w:p w14:paraId="35BE3A53" w14:textId="77777777" w:rsidR="00CD3EE9" w:rsidRDefault="0062055D">
            <w:pPr>
              <w:spacing w:after="0" w:line="259" w:lineRule="auto"/>
              <w:ind w:left="7" w:firstLine="0"/>
              <w:jc w:val="center"/>
            </w:pPr>
            <w:r>
              <w:rPr>
                <w:sz w:val="18"/>
              </w:rPr>
              <w:t>1.55</w:t>
            </w:r>
            <w:r>
              <w:rPr>
                <w:b/>
                <w:sz w:val="18"/>
              </w:rPr>
              <w:t xml:space="preserve"> </w:t>
            </w:r>
          </w:p>
        </w:tc>
        <w:tc>
          <w:tcPr>
            <w:tcW w:w="2362" w:type="dxa"/>
            <w:tcBorders>
              <w:top w:val="single" w:sz="4" w:space="0" w:color="000000"/>
              <w:left w:val="single" w:sz="4" w:space="0" w:color="000000"/>
              <w:bottom w:val="single" w:sz="4" w:space="0" w:color="000000"/>
              <w:right w:val="single" w:sz="4" w:space="0" w:color="000000"/>
            </w:tcBorders>
          </w:tcPr>
          <w:p w14:paraId="5DD0480F" w14:textId="77777777" w:rsidR="00CD3EE9" w:rsidRDefault="0062055D">
            <w:pPr>
              <w:spacing w:after="0" w:line="259" w:lineRule="auto"/>
              <w:ind w:left="9" w:firstLine="0"/>
              <w:jc w:val="center"/>
            </w:pPr>
            <w:r>
              <w:rPr>
                <w:sz w:val="18"/>
              </w:rPr>
              <w:t>15 por ciento</w:t>
            </w:r>
            <w:r>
              <w:rPr>
                <w:b/>
                <w:sz w:val="18"/>
              </w:rP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1A695359" w14:textId="77777777" w:rsidR="00CD3EE9" w:rsidRDefault="0062055D">
            <w:pPr>
              <w:spacing w:after="0" w:line="259" w:lineRule="auto"/>
              <w:ind w:left="9" w:firstLine="0"/>
              <w:jc w:val="center"/>
            </w:pPr>
            <w:r>
              <w:rPr>
                <w:sz w:val="18"/>
              </w:rPr>
              <w:t>1.66</w:t>
            </w:r>
            <w:r>
              <w:rPr>
                <w:b/>
                <w:sz w:val="18"/>
              </w:rPr>
              <w:t xml:space="preserve"> </w:t>
            </w:r>
          </w:p>
        </w:tc>
      </w:tr>
      <w:tr w:rsidR="00CD3EE9" w14:paraId="718758FB" w14:textId="77777777">
        <w:trPr>
          <w:trHeight w:val="217"/>
        </w:trPr>
        <w:tc>
          <w:tcPr>
            <w:tcW w:w="1222" w:type="dxa"/>
            <w:tcBorders>
              <w:top w:val="single" w:sz="4" w:space="0" w:color="000000"/>
              <w:left w:val="single" w:sz="4" w:space="0" w:color="000000"/>
              <w:bottom w:val="single" w:sz="4" w:space="0" w:color="000000"/>
              <w:right w:val="single" w:sz="4" w:space="0" w:color="000000"/>
            </w:tcBorders>
          </w:tcPr>
          <w:p w14:paraId="402C21A0" w14:textId="77777777" w:rsidR="00CD3EE9" w:rsidRDefault="0062055D">
            <w:pPr>
              <w:spacing w:after="0" w:line="259" w:lineRule="auto"/>
              <w:ind w:left="8" w:firstLine="0"/>
              <w:jc w:val="center"/>
            </w:pPr>
            <w:r>
              <w:rPr>
                <w:sz w:val="18"/>
              </w:rPr>
              <w:t>25.01</w:t>
            </w:r>
            <w:r>
              <w:rPr>
                <w:b/>
                <w:sz w:val="18"/>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7812D2E9" w14:textId="77777777" w:rsidR="00CD3EE9" w:rsidRDefault="0062055D">
            <w:pPr>
              <w:spacing w:after="0" w:line="259" w:lineRule="auto"/>
              <w:ind w:left="6" w:firstLine="0"/>
              <w:jc w:val="center"/>
            </w:pPr>
            <w:r>
              <w:rPr>
                <w:sz w:val="18"/>
              </w:rPr>
              <w:t>50</w:t>
            </w:r>
            <w:r>
              <w:rPr>
                <w:b/>
                <w:sz w:val="18"/>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0532220B" w14:textId="77777777" w:rsidR="00CD3EE9" w:rsidRDefault="0062055D">
            <w:pPr>
              <w:spacing w:after="0" w:line="259" w:lineRule="auto"/>
              <w:ind w:left="7" w:firstLine="0"/>
              <w:jc w:val="center"/>
            </w:pPr>
            <w:r>
              <w:rPr>
                <w:sz w:val="18"/>
              </w:rPr>
              <w:t>0.13</w:t>
            </w:r>
            <w:r>
              <w:rPr>
                <w:b/>
                <w:sz w:val="18"/>
              </w:rPr>
              <w:t xml:space="preserve"> </w:t>
            </w:r>
          </w:p>
        </w:tc>
        <w:tc>
          <w:tcPr>
            <w:tcW w:w="1299" w:type="dxa"/>
            <w:tcBorders>
              <w:top w:val="single" w:sz="4" w:space="0" w:color="000000"/>
              <w:left w:val="single" w:sz="4" w:space="0" w:color="000000"/>
              <w:bottom w:val="single" w:sz="4" w:space="0" w:color="000000"/>
              <w:right w:val="single" w:sz="4" w:space="0" w:color="000000"/>
            </w:tcBorders>
          </w:tcPr>
          <w:p w14:paraId="6F50BAF6" w14:textId="77777777" w:rsidR="00CD3EE9" w:rsidRDefault="0062055D">
            <w:pPr>
              <w:spacing w:after="0" w:line="259" w:lineRule="auto"/>
              <w:ind w:left="7" w:firstLine="0"/>
              <w:jc w:val="center"/>
            </w:pPr>
            <w:r>
              <w:rPr>
                <w:sz w:val="18"/>
              </w:rPr>
              <w:t>2.17</w:t>
            </w:r>
            <w:r>
              <w:rPr>
                <w:b/>
                <w:sz w:val="18"/>
              </w:rPr>
              <w:t xml:space="preserve"> </w:t>
            </w:r>
          </w:p>
        </w:tc>
        <w:tc>
          <w:tcPr>
            <w:tcW w:w="2362" w:type="dxa"/>
            <w:tcBorders>
              <w:top w:val="single" w:sz="4" w:space="0" w:color="000000"/>
              <w:left w:val="single" w:sz="4" w:space="0" w:color="000000"/>
              <w:bottom w:val="single" w:sz="4" w:space="0" w:color="000000"/>
              <w:right w:val="single" w:sz="4" w:space="0" w:color="000000"/>
            </w:tcBorders>
          </w:tcPr>
          <w:p w14:paraId="07216DB3" w14:textId="77777777" w:rsidR="00CD3EE9" w:rsidRDefault="0062055D">
            <w:pPr>
              <w:spacing w:after="0" w:line="259" w:lineRule="auto"/>
              <w:ind w:left="9" w:firstLine="0"/>
              <w:jc w:val="center"/>
            </w:pPr>
            <w:r>
              <w:rPr>
                <w:sz w:val="18"/>
              </w:rPr>
              <w:t>15 por ciento</w:t>
            </w:r>
            <w:r>
              <w:rPr>
                <w:b/>
                <w:sz w:val="18"/>
              </w:rP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287A2918" w14:textId="77777777" w:rsidR="00CD3EE9" w:rsidRDefault="0062055D">
            <w:pPr>
              <w:spacing w:after="0" w:line="259" w:lineRule="auto"/>
              <w:ind w:left="7" w:firstLine="0"/>
              <w:jc w:val="center"/>
            </w:pPr>
            <w:r>
              <w:rPr>
                <w:sz w:val="18"/>
              </w:rPr>
              <w:t>2.3</w:t>
            </w:r>
            <w:r>
              <w:rPr>
                <w:b/>
                <w:sz w:val="18"/>
              </w:rPr>
              <w:t xml:space="preserve"> </w:t>
            </w:r>
          </w:p>
        </w:tc>
      </w:tr>
      <w:tr w:rsidR="00CD3EE9" w14:paraId="7DC06D19" w14:textId="77777777">
        <w:trPr>
          <w:trHeight w:val="216"/>
        </w:trPr>
        <w:tc>
          <w:tcPr>
            <w:tcW w:w="1222" w:type="dxa"/>
            <w:tcBorders>
              <w:top w:val="single" w:sz="4" w:space="0" w:color="000000"/>
              <w:left w:val="single" w:sz="4" w:space="0" w:color="000000"/>
              <w:bottom w:val="single" w:sz="4" w:space="0" w:color="000000"/>
              <w:right w:val="single" w:sz="4" w:space="0" w:color="000000"/>
            </w:tcBorders>
          </w:tcPr>
          <w:p w14:paraId="706D7829" w14:textId="77777777" w:rsidR="00CD3EE9" w:rsidRDefault="0062055D">
            <w:pPr>
              <w:spacing w:after="0" w:line="259" w:lineRule="auto"/>
              <w:ind w:left="8" w:firstLine="0"/>
              <w:jc w:val="center"/>
            </w:pPr>
            <w:r>
              <w:rPr>
                <w:sz w:val="18"/>
              </w:rPr>
              <w:t>50.01</w:t>
            </w:r>
            <w:r>
              <w:rPr>
                <w:b/>
                <w:sz w:val="18"/>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32A7BB26" w14:textId="77777777" w:rsidR="00CD3EE9" w:rsidRDefault="0062055D">
            <w:pPr>
              <w:spacing w:after="0" w:line="259" w:lineRule="auto"/>
              <w:ind w:left="6" w:firstLine="0"/>
              <w:jc w:val="center"/>
            </w:pPr>
            <w:r>
              <w:rPr>
                <w:sz w:val="18"/>
              </w:rPr>
              <w:t>75</w:t>
            </w:r>
            <w:r>
              <w:rPr>
                <w:b/>
                <w:sz w:val="18"/>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67C37D30" w14:textId="77777777" w:rsidR="00CD3EE9" w:rsidRDefault="0062055D">
            <w:pPr>
              <w:spacing w:after="0" w:line="259" w:lineRule="auto"/>
              <w:ind w:left="7" w:firstLine="0"/>
              <w:jc w:val="center"/>
            </w:pPr>
            <w:r>
              <w:rPr>
                <w:sz w:val="18"/>
              </w:rPr>
              <w:t>0.16</w:t>
            </w:r>
            <w:r>
              <w:rPr>
                <w:b/>
                <w:sz w:val="18"/>
              </w:rPr>
              <w:t xml:space="preserve"> </w:t>
            </w:r>
          </w:p>
        </w:tc>
        <w:tc>
          <w:tcPr>
            <w:tcW w:w="1299" w:type="dxa"/>
            <w:tcBorders>
              <w:top w:val="single" w:sz="4" w:space="0" w:color="000000"/>
              <w:left w:val="single" w:sz="4" w:space="0" w:color="000000"/>
              <w:bottom w:val="single" w:sz="4" w:space="0" w:color="000000"/>
              <w:right w:val="single" w:sz="4" w:space="0" w:color="000000"/>
            </w:tcBorders>
          </w:tcPr>
          <w:p w14:paraId="51A69937" w14:textId="77777777" w:rsidR="00CD3EE9" w:rsidRDefault="0062055D">
            <w:pPr>
              <w:spacing w:after="0" w:line="259" w:lineRule="auto"/>
              <w:ind w:left="7" w:firstLine="0"/>
              <w:jc w:val="center"/>
            </w:pPr>
            <w:r>
              <w:rPr>
                <w:sz w:val="18"/>
              </w:rPr>
              <w:t>6.20</w:t>
            </w:r>
            <w:r>
              <w:rPr>
                <w:b/>
                <w:sz w:val="18"/>
              </w:rPr>
              <w:t xml:space="preserve"> </w:t>
            </w:r>
          </w:p>
        </w:tc>
        <w:tc>
          <w:tcPr>
            <w:tcW w:w="2362" w:type="dxa"/>
            <w:tcBorders>
              <w:top w:val="single" w:sz="4" w:space="0" w:color="000000"/>
              <w:left w:val="single" w:sz="4" w:space="0" w:color="000000"/>
              <w:bottom w:val="single" w:sz="4" w:space="0" w:color="000000"/>
              <w:right w:val="single" w:sz="4" w:space="0" w:color="000000"/>
            </w:tcBorders>
          </w:tcPr>
          <w:p w14:paraId="7F50B9B4" w14:textId="77777777" w:rsidR="00CD3EE9" w:rsidRDefault="0062055D">
            <w:pPr>
              <w:spacing w:after="0" w:line="259" w:lineRule="auto"/>
              <w:ind w:left="9" w:firstLine="0"/>
              <w:jc w:val="center"/>
            </w:pPr>
            <w:r>
              <w:rPr>
                <w:sz w:val="18"/>
              </w:rPr>
              <w:t>15 por ciento</w:t>
            </w:r>
            <w:r>
              <w:rPr>
                <w:b/>
                <w:sz w:val="18"/>
              </w:rP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56F12FB7" w14:textId="77777777" w:rsidR="00CD3EE9" w:rsidRDefault="0062055D">
            <w:pPr>
              <w:spacing w:after="0" w:line="259" w:lineRule="auto"/>
              <w:ind w:left="9" w:firstLine="0"/>
              <w:jc w:val="center"/>
            </w:pPr>
            <w:r>
              <w:rPr>
                <w:sz w:val="18"/>
              </w:rPr>
              <w:t>6.36</w:t>
            </w:r>
            <w:r>
              <w:rPr>
                <w:b/>
                <w:sz w:val="18"/>
              </w:rPr>
              <w:t xml:space="preserve"> </w:t>
            </w:r>
          </w:p>
        </w:tc>
      </w:tr>
      <w:tr w:rsidR="00CD3EE9" w14:paraId="38851289" w14:textId="77777777">
        <w:trPr>
          <w:trHeight w:val="218"/>
        </w:trPr>
        <w:tc>
          <w:tcPr>
            <w:tcW w:w="1222" w:type="dxa"/>
            <w:tcBorders>
              <w:top w:val="single" w:sz="4" w:space="0" w:color="000000"/>
              <w:left w:val="single" w:sz="4" w:space="0" w:color="000000"/>
              <w:bottom w:val="single" w:sz="4" w:space="0" w:color="000000"/>
              <w:right w:val="single" w:sz="4" w:space="0" w:color="000000"/>
            </w:tcBorders>
          </w:tcPr>
          <w:p w14:paraId="5A264E51" w14:textId="77777777" w:rsidR="00CD3EE9" w:rsidRDefault="0062055D">
            <w:pPr>
              <w:spacing w:after="0" w:line="259" w:lineRule="auto"/>
              <w:ind w:left="8" w:firstLine="0"/>
              <w:jc w:val="center"/>
            </w:pPr>
            <w:r>
              <w:rPr>
                <w:sz w:val="18"/>
              </w:rPr>
              <w:t>75.01</w:t>
            </w:r>
            <w:r>
              <w:rPr>
                <w:b/>
                <w:sz w:val="18"/>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0A976B8C" w14:textId="77777777" w:rsidR="00CD3EE9" w:rsidRDefault="0062055D">
            <w:pPr>
              <w:spacing w:after="0" w:line="259" w:lineRule="auto"/>
              <w:ind w:left="0" w:firstLine="0"/>
              <w:jc w:val="left"/>
            </w:pPr>
            <w:r>
              <w:rPr>
                <w:sz w:val="18"/>
              </w:rPr>
              <w:t>En adelante</w:t>
            </w:r>
            <w:r>
              <w:rPr>
                <w:b/>
                <w:sz w:val="18"/>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6E057F79" w14:textId="77777777" w:rsidR="00CD3EE9" w:rsidRDefault="0062055D">
            <w:pPr>
              <w:spacing w:after="0" w:line="259" w:lineRule="auto"/>
              <w:ind w:left="7" w:firstLine="0"/>
              <w:jc w:val="center"/>
            </w:pPr>
            <w:r>
              <w:rPr>
                <w:sz w:val="18"/>
              </w:rPr>
              <w:t>0.19</w:t>
            </w:r>
            <w:r>
              <w:rPr>
                <w:b/>
                <w:sz w:val="18"/>
              </w:rPr>
              <w:t xml:space="preserve"> </w:t>
            </w:r>
          </w:p>
        </w:tc>
        <w:tc>
          <w:tcPr>
            <w:tcW w:w="1299" w:type="dxa"/>
            <w:tcBorders>
              <w:top w:val="single" w:sz="4" w:space="0" w:color="000000"/>
              <w:left w:val="single" w:sz="4" w:space="0" w:color="000000"/>
              <w:bottom w:val="single" w:sz="4" w:space="0" w:color="000000"/>
              <w:right w:val="single" w:sz="4" w:space="0" w:color="000000"/>
            </w:tcBorders>
          </w:tcPr>
          <w:p w14:paraId="63F825D6" w14:textId="77777777" w:rsidR="00CD3EE9" w:rsidRDefault="0062055D">
            <w:pPr>
              <w:spacing w:after="0" w:line="259" w:lineRule="auto"/>
              <w:ind w:left="5" w:firstLine="0"/>
              <w:jc w:val="center"/>
            </w:pPr>
            <w:r>
              <w:rPr>
                <w:sz w:val="18"/>
              </w:rPr>
              <w:t>12.41</w:t>
            </w:r>
            <w:r>
              <w:rPr>
                <w:b/>
                <w:sz w:val="18"/>
              </w:rPr>
              <w:t xml:space="preserve"> </w:t>
            </w:r>
          </w:p>
        </w:tc>
        <w:tc>
          <w:tcPr>
            <w:tcW w:w="2362" w:type="dxa"/>
            <w:tcBorders>
              <w:top w:val="single" w:sz="4" w:space="0" w:color="000000"/>
              <w:left w:val="single" w:sz="4" w:space="0" w:color="000000"/>
              <w:bottom w:val="single" w:sz="4" w:space="0" w:color="000000"/>
              <w:right w:val="single" w:sz="4" w:space="0" w:color="000000"/>
            </w:tcBorders>
          </w:tcPr>
          <w:p w14:paraId="41D07DB3" w14:textId="77777777" w:rsidR="00CD3EE9" w:rsidRDefault="0062055D">
            <w:pPr>
              <w:spacing w:after="0" w:line="259" w:lineRule="auto"/>
              <w:ind w:left="9" w:firstLine="0"/>
              <w:jc w:val="center"/>
            </w:pPr>
            <w:r>
              <w:rPr>
                <w:sz w:val="18"/>
              </w:rPr>
              <w:t>15 por ciento</w:t>
            </w:r>
            <w:r>
              <w:rPr>
                <w:b/>
                <w:sz w:val="18"/>
              </w:rP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767318A3" w14:textId="77777777" w:rsidR="00CD3EE9" w:rsidRDefault="0062055D">
            <w:pPr>
              <w:spacing w:after="0" w:line="259" w:lineRule="auto"/>
              <w:ind w:left="9" w:firstLine="0"/>
              <w:jc w:val="center"/>
            </w:pPr>
            <w:r>
              <w:rPr>
                <w:sz w:val="18"/>
              </w:rPr>
              <w:t>12.6</w:t>
            </w:r>
            <w:r>
              <w:rPr>
                <w:b/>
                <w:sz w:val="18"/>
              </w:rPr>
              <w:t xml:space="preserve"> </w:t>
            </w:r>
          </w:p>
        </w:tc>
      </w:tr>
    </w:tbl>
    <w:p w14:paraId="6424EC35" w14:textId="77777777" w:rsidR="00CD3EE9" w:rsidRDefault="0062055D">
      <w:pPr>
        <w:spacing w:after="0" w:line="259" w:lineRule="auto"/>
        <w:ind w:left="0" w:firstLine="0"/>
        <w:jc w:val="left"/>
      </w:pPr>
      <w:r>
        <w:rPr>
          <w:b/>
        </w:rPr>
        <w:t xml:space="preserve"> </w:t>
      </w:r>
    </w:p>
    <w:p w14:paraId="7786904E" w14:textId="77777777" w:rsidR="00CD3EE9" w:rsidRDefault="0062055D">
      <w:pPr>
        <w:numPr>
          <w:ilvl w:val="0"/>
          <w:numId w:val="20"/>
        </w:numPr>
        <w:spacing w:line="248" w:lineRule="auto"/>
        <w:ind w:right="46" w:hanging="360"/>
      </w:pPr>
      <w:r>
        <w:rPr>
          <w:b/>
        </w:rPr>
        <w:t xml:space="preserve">Servicio institucional </w:t>
      </w:r>
    </w:p>
    <w:tbl>
      <w:tblPr>
        <w:tblStyle w:val="TableGrid"/>
        <w:tblW w:w="9905" w:type="dxa"/>
        <w:tblInd w:w="-108" w:type="dxa"/>
        <w:tblCellMar>
          <w:top w:w="7" w:type="dxa"/>
          <w:right w:w="55" w:type="dxa"/>
        </w:tblCellMar>
        <w:tblLook w:val="04A0" w:firstRow="1" w:lastRow="0" w:firstColumn="1" w:lastColumn="0" w:noHBand="0" w:noVBand="1"/>
      </w:tblPr>
      <w:tblGrid>
        <w:gridCol w:w="1191"/>
        <w:gridCol w:w="341"/>
        <w:gridCol w:w="1595"/>
        <w:gridCol w:w="1562"/>
        <w:gridCol w:w="1602"/>
        <w:gridCol w:w="2034"/>
        <w:gridCol w:w="1580"/>
      </w:tblGrid>
      <w:tr w:rsidR="00CD3EE9" w14:paraId="2352AAA8" w14:textId="77777777">
        <w:trPr>
          <w:trHeight w:val="217"/>
        </w:trPr>
        <w:tc>
          <w:tcPr>
            <w:tcW w:w="1191" w:type="dxa"/>
            <w:tcBorders>
              <w:top w:val="single" w:sz="4" w:space="0" w:color="000000"/>
              <w:left w:val="single" w:sz="4" w:space="0" w:color="000000"/>
              <w:bottom w:val="single" w:sz="4" w:space="0" w:color="000000"/>
              <w:right w:val="nil"/>
            </w:tcBorders>
          </w:tcPr>
          <w:p w14:paraId="005B057D" w14:textId="77777777" w:rsidR="00CD3EE9" w:rsidRDefault="00CD3EE9">
            <w:pPr>
              <w:spacing w:after="160" w:line="259" w:lineRule="auto"/>
              <w:ind w:left="0" w:firstLine="0"/>
              <w:jc w:val="left"/>
            </w:pPr>
          </w:p>
        </w:tc>
        <w:tc>
          <w:tcPr>
            <w:tcW w:w="1936" w:type="dxa"/>
            <w:gridSpan w:val="2"/>
            <w:tcBorders>
              <w:top w:val="single" w:sz="4" w:space="0" w:color="000000"/>
              <w:left w:val="nil"/>
              <w:bottom w:val="single" w:sz="4" w:space="0" w:color="000000"/>
              <w:right w:val="single" w:sz="4" w:space="0" w:color="000000"/>
            </w:tcBorders>
          </w:tcPr>
          <w:p w14:paraId="3EEE3758" w14:textId="77777777" w:rsidR="00CD3EE9" w:rsidRDefault="0062055D">
            <w:pPr>
              <w:spacing w:after="0" w:line="259" w:lineRule="auto"/>
              <w:ind w:left="0" w:firstLine="0"/>
              <w:jc w:val="left"/>
            </w:pPr>
            <w:r>
              <w:rPr>
                <w:b/>
                <w:sz w:val="18"/>
              </w:rPr>
              <w:t xml:space="preserve">Rango </w:t>
            </w:r>
            <w:r>
              <w:rPr>
                <w:sz w:val="18"/>
              </w:rPr>
              <w:t>m</w:t>
            </w:r>
            <w:r>
              <w:rPr>
                <w:sz w:val="18"/>
                <w:vertAlign w:val="superscript"/>
              </w:rPr>
              <w:t>3</w:t>
            </w:r>
            <w:r>
              <w:rPr>
                <w:b/>
                <w:sz w:val="18"/>
              </w:rPr>
              <w:t xml:space="preserve"> </w:t>
            </w:r>
          </w:p>
        </w:tc>
        <w:tc>
          <w:tcPr>
            <w:tcW w:w="1562" w:type="dxa"/>
            <w:tcBorders>
              <w:top w:val="single" w:sz="4" w:space="0" w:color="000000"/>
              <w:left w:val="single" w:sz="4" w:space="0" w:color="000000"/>
              <w:bottom w:val="single" w:sz="4" w:space="0" w:color="000000"/>
              <w:right w:val="nil"/>
            </w:tcBorders>
          </w:tcPr>
          <w:p w14:paraId="53CE07E1" w14:textId="77777777" w:rsidR="00CD3EE9" w:rsidRDefault="0062055D">
            <w:pPr>
              <w:spacing w:after="0" w:line="259" w:lineRule="auto"/>
              <w:ind w:left="0" w:firstLine="0"/>
              <w:jc w:val="right"/>
            </w:pPr>
            <w:r>
              <w:rPr>
                <w:b/>
                <w:sz w:val="18"/>
              </w:rPr>
              <w:t>A</w:t>
            </w:r>
          </w:p>
        </w:tc>
        <w:tc>
          <w:tcPr>
            <w:tcW w:w="1602" w:type="dxa"/>
            <w:tcBorders>
              <w:top w:val="single" w:sz="4" w:space="0" w:color="000000"/>
              <w:left w:val="nil"/>
              <w:bottom w:val="single" w:sz="4" w:space="0" w:color="000000"/>
              <w:right w:val="single" w:sz="4" w:space="0" w:color="000000"/>
            </w:tcBorders>
          </w:tcPr>
          <w:p w14:paraId="221133F5" w14:textId="77777777" w:rsidR="00CD3EE9" w:rsidRDefault="0062055D">
            <w:pPr>
              <w:spacing w:after="0" w:line="259" w:lineRule="auto"/>
              <w:ind w:left="-55" w:firstLine="0"/>
              <w:jc w:val="left"/>
            </w:pPr>
            <w:r>
              <w:rPr>
                <w:b/>
                <w:sz w:val="18"/>
              </w:rPr>
              <w:t xml:space="preserve">gua </w:t>
            </w:r>
          </w:p>
        </w:tc>
        <w:tc>
          <w:tcPr>
            <w:tcW w:w="2034" w:type="dxa"/>
            <w:vMerge w:val="restart"/>
            <w:tcBorders>
              <w:top w:val="single" w:sz="4" w:space="0" w:color="000000"/>
              <w:left w:val="single" w:sz="4" w:space="0" w:color="000000"/>
              <w:bottom w:val="single" w:sz="4" w:space="0" w:color="000000"/>
              <w:right w:val="single" w:sz="4" w:space="0" w:color="000000"/>
            </w:tcBorders>
            <w:vAlign w:val="center"/>
          </w:tcPr>
          <w:p w14:paraId="09030317" w14:textId="77777777" w:rsidR="00CD3EE9" w:rsidRDefault="0062055D">
            <w:pPr>
              <w:spacing w:after="0" w:line="259" w:lineRule="auto"/>
              <w:ind w:left="53" w:firstLine="0"/>
              <w:jc w:val="center"/>
            </w:pPr>
            <w:r>
              <w:rPr>
                <w:b/>
                <w:sz w:val="18"/>
              </w:rPr>
              <w:t xml:space="preserve">Alcantarillado </w:t>
            </w:r>
          </w:p>
        </w:tc>
        <w:tc>
          <w:tcPr>
            <w:tcW w:w="1580" w:type="dxa"/>
            <w:vMerge w:val="restart"/>
            <w:tcBorders>
              <w:top w:val="single" w:sz="4" w:space="0" w:color="000000"/>
              <w:left w:val="single" w:sz="4" w:space="0" w:color="000000"/>
              <w:bottom w:val="single" w:sz="4" w:space="0" w:color="000000"/>
              <w:right w:val="single" w:sz="4" w:space="0" w:color="000000"/>
            </w:tcBorders>
          </w:tcPr>
          <w:p w14:paraId="539A4EF7" w14:textId="77777777" w:rsidR="00CD3EE9" w:rsidRDefault="0062055D">
            <w:pPr>
              <w:spacing w:after="0" w:line="259" w:lineRule="auto"/>
              <w:ind w:left="53" w:firstLine="0"/>
              <w:jc w:val="center"/>
            </w:pPr>
            <w:r>
              <w:rPr>
                <w:b/>
                <w:sz w:val="18"/>
              </w:rPr>
              <w:t xml:space="preserve">Tarifa mínima </w:t>
            </w:r>
          </w:p>
          <w:p w14:paraId="61D429C1" w14:textId="77777777" w:rsidR="00CD3EE9" w:rsidRDefault="0062055D">
            <w:pPr>
              <w:spacing w:after="0" w:line="259" w:lineRule="auto"/>
              <w:ind w:left="54" w:firstLine="0"/>
              <w:jc w:val="center"/>
            </w:pPr>
            <w:r>
              <w:rPr>
                <w:b/>
                <w:sz w:val="18"/>
              </w:rPr>
              <w:t xml:space="preserve">UMA </w:t>
            </w:r>
          </w:p>
        </w:tc>
      </w:tr>
      <w:tr w:rsidR="00CD3EE9" w14:paraId="7EA690AF" w14:textId="77777777">
        <w:trPr>
          <w:trHeight w:val="217"/>
        </w:trPr>
        <w:tc>
          <w:tcPr>
            <w:tcW w:w="1191" w:type="dxa"/>
            <w:tcBorders>
              <w:top w:val="single" w:sz="4" w:space="0" w:color="000000"/>
              <w:left w:val="single" w:sz="4" w:space="0" w:color="000000"/>
              <w:bottom w:val="single" w:sz="4" w:space="0" w:color="000000"/>
              <w:right w:val="nil"/>
            </w:tcBorders>
          </w:tcPr>
          <w:p w14:paraId="3569A4D5" w14:textId="77777777" w:rsidR="00CD3EE9" w:rsidRDefault="0062055D">
            <w:pPr>
              <w:spacing w:after="0" w:line="259" w:lineRule="auto"/>
              <w:ind w:left="394" w:firstLine="0"/>
              <w:jc w:val="center"/>
            </w:pPr>
            <w:r>
              <w:rPr>
                <w:b/>
                <w:sz w:val="18"/>
              </w:rPr>
              <w:t xml:space="preserve">De </w:t>
            </w:r>
          </w:p>
        </w:tc>
        <w:tc>
          <w:tcPr>
            <w:tcW w:w="341" w:type="dxa"/>
            <w:tcBorders>
              <w:top w:val="single" w:sz="4" w:space="0" w:color="000000"/>
              <w:left w:val="nil"/>
              <w:bottom w:val="single" w:sz="4" w:space="0" w:color="000000"/>
              <w:right w:val="single" w:sz="4" w:space="0" w:color="000000"/>
            </w:tcBorders>
          </w:tcPr>
          <w:p w14:paraId="30E542E4" w14:textId="77777777" w:rsidR="00CD3EE9" w:rsidRDefault="00CD3EE9">
            <w:pPr>
              <w:spacing w:after="160" w:line="259" w:lineRule="auto"/>
              <w:ind w:left="0" w:firstLine="0"/>
              <w:jc w:val="left"/>
            </w:pPr>
          </w:p>
        </w:tc>
        <w:tc>
          <w:tcPr>
            <w:tcW w:w="1595" w:type="dxa"/>
            <w:tcBorders>
              <w:top w:val="single" w:sz="4" w:space="0" w:color="000000"/>
              <w:left w:val="single" w:sz="4" w:space="0" w:color="000000"/>
              <w:bottom w:val="single" w:sz="4" w:space="0" w:color="000000"/>
              <w:right w:val="single" w:sz="4" w:space="0" w:color="000000"/>
            </w:tcBorders>
          </w:tcPr>
          <w:p w14:paraId="6643F18D" w14:textId="77777777" w:rsidR="00CD3EE9" w:rsidRDefault="0062055D">
            <w:pPr>
              <w:spacing w:after="0" w:line="259" w:lineRule="auto"/>
              <w:ind w:left="52" w:firstLine="0"/>
              <w:jc w:val="center"/>
            </w:pPr>
            <w:r>
              <w:rPr>
                <w:b/>
                <w:sz w:val="18"/>
              </w:rPr>
              <w:t xml:space="preserve">A </w:t>
            </w:r>
          </w:p>
        </w:tc>
        <w:tc>
          <w:tcPr>
            <w:tcW w:w="1562" w:type="dxa"/>
            <w:tcBorders>
              <w:top w:val="single" w:sz="4" w:space="0" w:color="000000"/>
              <w:left w:val="single" w:sz="4" w:space="0" w:color="000000"/>
              <w:bottom w:val="single" w:sz="4" w:space="0" w:color="000000"/>
              <w:right w:val="single" w:sz="4" w:space="0" w:color="000000"/>
            </w:tcBorders>
          </w:tcPr>
          <w:p w14:paraId="5796AE6D" w14:textId="77777777" w:rsidR="00CD3EE9" w:rsidRDefault="0062055D">
            <w:pPr>
              <w:spacing w:after="0" w:line="259" w:lineRule="auto"/>
              <w:ind w:left="108" w:firstLine="0"/>
              <w:jc w:val="left"/>
            </w:pPr>
            <w:r>
              <w:rPr>
                <w:b/>
                <w:sz w:val="18"/>
              </w:rPr>
              <w:t xml:space="preserve">UMA/3 </w:t>
            </w:r>
          </w:p>
        </w:tc>
        <w:tc>
          <w:tcPr>
            <w:tcW w:w="1602" w:type="dxa"/>
            <w:tcBorders>
              <w:top w:val="single" w:sz="4" w:space="0" w:color="000000"/>
              <w:left w:val="single" w:sz="4" w:space="0" w:color="000000"/>
              <w:bottom w:val="single" w:sz="4" w:space="0" w:color="000000"/>
              <w:right w:val="single" w:sz="4" w:space="0" w:color="000000"/>
            </w:tcBorders>
          </w:tcPr>
          <w:p w14:paraId="4AAE5D45" w14:textId="77777777" w:rsidR="00CD3EE9" w:rsidRDefault="0062055D">
            <w:pPr>
              <w:spacing w:after="0" w:line="259" w:lineRule="auto"/>
              <w:ind w:left="107" w:firstLine="0"/>
              <w:jc w:val="left"/>
            </w:pPr>
            <w:r>
              <w:rPr>
                <w:b/>
                <w:sz w:val="18"/>
              </w:rPr>
              <w:t xml:space="preserve">UMA/ Mensual </w:t>
            </w:r>
          </w:p>
        </w:tc>
        <w:tc>
          <w:tcPr>
            <w:tcW w:w="0" w:type="auto"/>
            <w:vMerge/>
            <w:tcBorders>
              <w:top w:val="nil"/>
              <w:left w:val="single" w:sz="4" w:space="0" w:color="000000"/>
              <w:bottom w:val="single" w:sz="4" w:space="0" w:color="000000"/>
              <w:right w:val="single" w:sz="4" w:space="0" w:color="000000"/>
            </w:tcBorders>
          </w:tcPr>
          <w:p w14:paraId="1E3CF975" w14:textId="77777777" w:rsidR="00CD3EE9" w:rsidRDefault="00CD3EE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43ACBBB" w14:textId="77777777" w:rsidR="00CD3EE9" w:rsidRDefault="00CD3EE9">
            <w:pPr>
              <w:spacing w:after="160" w:line="259" w:lineRule="auto"/>
              <w:ind w:left="0" w:firstLine="0"/>
              <w:jc w:val="left"/>
            </w:pPr>
          </w:p>
        </w:tc>
      </w:tr>
      <w:tr w:rsidR="00CD3EE9" w14:paraId="69926D43" w14:textId="77777777">
        <w:trPr>
          <w:trHeight w:val="217"/>
        </w:trPr>
        <w:tc>
          <w:tcPr>
            <w:tcW w:w="1191" w:type="dxa"/>
            <w:tcBorders>
              <w:top w:val="single" w:sz="4" w:space="0" w:color="000000"/>
              <w:left w:val="single" w:sz="4" w:space="0" w:color="000000"/>
              <w:bottom w:val="single" w:sz="4" w:space="0" w:color="000000"/>
              <w:right w:val="nil"/>
            </w:tcBorders>
          </w:tcPr>
          <w:p w14:paraId="57097BEA" w14:textId="77777777" w:rsidR="00CD3EE9" w:rsidRDefault="0062055D">
            <w:pPr>
              <w:spacing w:after="0" w:line="259" w:lineRule="auto"/>
              <w:ind w:left="395" w:firstLine="0"/>
              <w:jc w:val="center"/>
            </w:pPr>
            <w:r>
              <w:rPr>
                <w:sz w:val="18"/>
              </w:rPr>
              <w:t>0</w:t>
            </w:r>
            <w:r>
              <w:rPr>
                <w:b/>
                <w:sz w:val="18"/>
              </w:rPr>
              <w:t xml:space="preserve"> </w:t>
            </w:r>
          </w:p>
        </w:tc>
        <w:tc>
          <w:tcPr>
            <w:tcW w:w="341" w:type="dxa"/>
            <w:tcBorders>
              <w:top w:val="single" w:sz="4" w:space="0" w:color="000000"/>
              <w:left w:val="nil"/>
              <w:bottom w:val="single" w:sz="4" w:space="0" w:color="000000"/>
              <w:right w:val="single" w:sz="4" w:space="0" w:color="000000"/>
            </w:tcBorders>
          </w:tcPr>
          <w:p w14:paraId="21E3A10B" w14:textId="77777777" w:rsidR="00CD3EE9" w:rsidRDefault="00CD3EE9">
            <w:pPr>
              <w:spacing w:after="160" w:line="259" w:lineRule="auto"/>
              <w:ind w:left="0" w:firstLine="0"/>
              <w:jc w:val="left"/>
            </w:pPr>
          </w:p>
        </w:tc>
        <w:tc>
          <w:tcPr>
            <w:tcW w:w="1595" w:type="dxa"/>
            <w:tcBorders>
              <w:top w:val="single" w:sz="4" w:space="0" w:color="000000"/>
              <w:left w:val="single" w:sz="4" w:space="0" w:color="000000"/>
              <w:bottom w:val="single" w:sz="4" w:space="0" w:color="000000"/>
              <w:right w:val="single" w:sz="4" w:space="0" w:color="000000"/>
            </w:tcBorders>
          </w:tcPr>
          <w:p w14:paraId="34A5DF17" w14:textId="77777777" w:rsidR="00CD3EE9" w:rsidRDefault="0062055D">
            <w:pPr>
              <w:spacing w:after="0" w:line="259" w:lineRule="auto"/>
              <w:ind w:left="51" w:firstLine="0"/>
              <w:jc w:val="center"/>
            </w:pPr>
            <w:r>
              <w:rPr>
                <w:sz w:val="18"/>
              </w:rPr>
              <w:t>25</w:t>
            </w:r>
            <w:r>
              <w:rPr>
                <w:b/>
                <w:sz w:val="18"/>
              </w:rPr>
              <w:t xml:space="preserve"> </w:t>
            </w:r>
          </w:p>
        </w:tc>
        <w:tc>
          <w:tcPr>
            <w:tcW w:w="1562" w:type="dxa"/>
            <w:tcBorders>
              <w:top w:val="single" w:sz="4" w:space="0" w:color="000000"/>
              <w:left w:val="single" w:sz="4" w:space="0" w:color="000000"/>
              <w:bottom w:val="single" w:sz="4" w:space="0" w:color="000000"/>
              <w:right w:val="single" w:sz="4" w:space="0" w:color="000000"/>
            </w:tcBorders>
          </w:tcPr>
          <w:p w14:paraId="5A6C42C1" w14:textId="77777777" w:rsidR="00CD3EE9" w:rsidRDefault="0062055D">
            <w:pPr>
              <w:spacing w:after="0" w:line="259" w:lineRule="auto"/>
              <w:ind w:left="54" w:firstLine="0"/>
              <w:jc w:val="center"/>
            </w:pPr>
            <w:r>
              <w:rPr>
                <w:sz w:val="18"/>
              </w:rPr>
              <w:t>0.25</w:t>
            </w:r>
            <w:r>
              <w:rPr>
                <w:b/>
                <w:sz w:val="18"/>
              </w:rPr>
              <w:t xml:space="preserve"> </w:t>
            </w:r>
          </w:p>
        </w:tc>
        <w:tc>
          <w:tcPr>
            <w:tcW w:w="1602" w:type="dxa"/>
            <w:tcBorders>
              <w:top w:val="single" w:sz="4" w:space="0" w:color="000000"/>
              <w:left w:val="single" w:sz="4" w:space="0" w:color="000000"/>
              <w:bottom w:val="single" w:sz="4" w:space="0" w:color="000000"/>
              <w:right w:val="single" w:sz="4" w:space="0" w:color="000000"/>
            </w:tcBorders>
          </w:tcPr>
          <w:p w14:paraId="0649D84F" w14:textId="77777777" w:rsidR="00CD3EE9" w:rsidRDefault="0062055D">
            <w:pPr>
              <w:spacing w:after="0" w:line="259" w:lineRule="auto"/>
              <w:ind w:left="52" w:firstLine="0"/>
              <w:jc w:val="center"/>
            </w:pPr>
            <w:r>
              <w:rPr>
                <w:sz w:val="18"/>
              </w:rPr>
              <w:t>6.20</w:t>
            </w:r>
            <w:r>
              <w:rPr>
                <w:b/>
                <w:sz w:val="18"/>
              </w:rPr>
              <w:t xml:space="preserve"> </w:t>
            </w:r>
          </w:p>
        </w:tc>
        <w:tc>
          <w:tcPr>
            <w:tcW w:w="2034" w:type="dxa"/>
            <w:tcBorders>
              <w:top w:val="single" w:sz="4" w:space="0" w:color="000000"/>
              <w:left w:val="single" w:sz="4" w:space="0" w:color="000000"/>
              <w:bottom w:val="single" w:sz="4" w:space="0" w:color="000000"/>
              <w:right w:val="single" w:sz="4" w:space="0" w:color="000000"/>
            </w:tcBorders>
          </w:tcPr>
          <w:p w14:paraId="59FBFB48" w14:textId="77777777" w:rsidR="00CD3EE9" w:rsidRDefault="0062055D">
            <w:pPr>
              <w:spacing w:after="0" w:line="259" w:lineRule="auto"/>
              <w:ind w:left="52" w:firstLine="0"/>
              <w:jc w:val="center"/>
            </w:pPr>
            <w:r>
              <w:rPr>
                <w:sz w:val="18"/>
              </w:rPr>
              <w:t>30 por ciento</w:t>
            </w:r>
            <w:r>
              <w:rPr>
                <w:b/>
                <w:sz w:val="18"/>
              </w:rP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32E3D5EB" w14:textId="77777777" w:rsidR="00CD3EE9" w:rsidRDefault="0062055D">
            <w:pPr>
              <w:spacing w:after="0" w:line="259" w:lineRule="auto"/>
              <w:ind w:left="55" w:firstLine="0"/>
              <w:jc w:val="center"/>
            </w:pPr>
            <w:r>
              <w:rPr>
                <w:sz w:val="18"/>
              </w:rPr>
              <w:t>6.20</w:t>
            </w:r>
            <w:r>
              <w:rPr>
                <w:b/>
                <w:sz w:val="18"/>
              </w:rPr>
              <w:t xml:space="preserve"> </w:t>
            </w:r>
          </w:p>
        </w:tc>
      </w:tr>
      <w:tr w:rsidR="00CD3EE9" w14:paraId="5A54E9BA" w14:textId="77777777">
        <w:trPr>
          <w:trHeight w:val="216"/>
        </w:trPr>
        <w:tc>
          <w:tcPr>
            <w:tcW w:w="1191" w:type="dxa"/>
            <w:tcBorders>
              <w:top w:val="single" w:sz="4" w:space="0" w:color="000000"/>
              <w:left w:val="single" w:sz="4" w:space="0" w:color="000000"/>
              <w:bottom w:val="single" w:sz="4" w:space="0" w:color="000000"/>
              <w:right w:val="nil"/>
            </w:tcBorders>
          </w:tcPr>
          <w:p w14:paraId="31769BD3" w14:textId="77777777" w:rsidR="00CD3EE9" w:rsidRDefault="0062055D">
            <w:pPr>
              <w:spacing w:after="0" w:line="259" w:lineRule="auto"/>
              <w:ind w:left="563" w:firstLine="0"/>
              <w:jc w:val="left"/>
            </w:pPr>
            <w:r>
              <w:rPr>
                <w:sz w:val="18"/>
              </w:rPr>
              <w:t>25.01</w:t>
            </w:r>
            <w:r>
              <w:rPr>
                <w:b/>
                <w:sz w:val="18"/>
              </w:rPr>
              <w:t xml:space="preserve"> </w:t>
            </w:r>
          </w:p>
        </w:tc>
        <w:tc>
          <w:tcPr>
            <w:tcW w:w="341" w:type="dxa"/>
            <w:tcBorders>
              <w:top w:val="single" w:sz="4" w:space="0" w:color="000000"/>
              <w:left w:val="nil"/>
              <w:bottom w:val="single" w:sz="4" w:space="0" w:color="000000"/>
              <w:right w:val="single" w:sz="4" w:space="0" w:color="000000"/>
            </w:tcBorders>
          </w:tcPr>
          <w:p w14:paraId="2E44CA7D" w14:textId="77777777" w:rsidR="00CD3EE9" w:rsidRDefault="00CD3EE9">
            <w:pPr>
              <w:spacing w:after="160" w:line="259" w:lineRule="auto"/>
              <w:ind w:left="0" w:firstLine="0"/>
              <w:jc w:val="left"/>
            </w:pPr>
          </w:p>
        </w:tc>
        <w:tc>
          <w:tcPr>
            <w:tcW w:w="1595" w:type="dxa"/>
            <w:tcBorders>
              <w:top w:val="single" w:sz="4" w:space="0" w:color="000000"/>
              <w:left w:val="single" w:sz="4" w:space="0" w:color="000000"/>
              <w:bottom w:val="single" w:sz="4" w:space="0" w:color="000000"/>
              <w:right w:val="single" w:sz="4" w:space="0" w:color="000000"/>
            </w:tcBorders>
          </w:tcPr>
          <w:p w14:paraId="2018F946" w14:textId="77777777" w:rsidR="00CD3EE9" w:rsidRDefault="0062055D">
            <w:pPr>
              <w:spacing w:after="0" w:line="259" w:lineRule="auto"/>
              <w:ind w:left="51" w:firstLine="0"/>
              <w:jc w:val="center"/>
            </w:pPr>
            <w:r>
              <w:rPr>
                <w:sz w:val="18"/>
              </w:rPr>
              <w:t>50</w:t>
            </w:r>
            <w:r>
              <w:rPr>
                <w:b/>
                <w:sz w:val="18"/>
              </w:rPr>
              <w:t xml:space="preserve"> </w:t>
            </w:r>
          </w:p>
        </w:tc>
        <w:tc>
          <w:tcPr>
            <w:tcW w:w="1562" w:type="dxa"/>
            <w:tcBorders>
              <w:top w:val="single" w:sz="4" w:space="0" w:color="000000"/>
              <w:left w:val="single" w:sz="4" w:space="0" w:color="000000"/>
              <w:bottom w:val="single" w:sz="4" w:space="0" w:color="000000"/>
              <w:right w:val="single" w:sz="4" w:space="0" w:color="000000"/>
            </w:tcBorders>
          </w:tcPr>
          <w:p w14:paraId="791FC06D" w14:textId="77777777" w:rsidR="00CD3EE9" w:rsidRDefault="0062055D">
            <w:pPr>
              <w:spacing w:after="0" w:line="259" w:lineRule="auto"/>
              <w:ind w:left="54" w:firstLine="0"/>
              <w:jc w:val="center"/>
            </w:pPr>
            <w:r>
              <w:rPr>
                <w:sz w:val="18"/>
              </w:rPr>
              <w:t>0.31</w:t>
            </w:r>
            <w:r>
              <w:rPr>
                <w:b/>
                <w:sz w:val="18"/>
              </w:rPr>
              <w:t xml:space="preserve"> </w:t>
            </w:r>
          </w:p>
        </w:tc>
        <w:tc>
          <w:tcPr>
            <w:tcW w:w="1602" w:type="dxa"/>
            <w:tcBorders>
              <w:top w:val="single" w:sz="4" w:space="0" w:color="000000"/>
              <w:left w:val="single" w:sz="4" w:space="0" w:color="000000"/>
              <w:bottom w:val="single" w:sz="4" w:space="0" w:color="000000"/>
              <w:right w:val="single" w:sz="4" w:space="0" w:color="000000"/>
            </w:tcBorders>
          </w:tcPr>
          <w:p w14:paraId="5226192C" w14:textId="77777777" w:rsidR="00CD3EE9" w:rsidRDefault="0062055D">
            <w:pPr>
              <w:spacing w:after="0" w:line="259" w:lineRule="auto"/>
              <w:ind w:left="53" w:firstLine="0"/>
              <w:jc w:val="center"/>
            </w:pPr>
            <w:r>
              <w:rPr>
                <w:sz w:val="18"/>
              </w:rPr>
              <w:t>15.51</w:t>
            </w:r>
            <w:r>
              <w:rPr>
                <w:b/>
                <w:sz w:val="18"/>
              </w:rPr>
              <w:t xml:space="preserve"> </w:t>
            </w:r>
          </w:p>
        </w:tc>
        <w:tc>
          <w:tcPr>
            <w:tcW w:w="2034" w:type="dxa"/>
            <w:tcBorders>
              <w:top w:val="single" w:sz="4" w:space="0" w:color="000000"/>
              <w:left w:val="single" w:sz="4" w:space="0" w:color="000000"/>
              <w:bottom w:val="single" w:sz="4" w:space="0" w:color="000000"/>
              <w:right w:val="single" w:sz="4" w:space="0" w:color="000000"/>
            </w:tcBorders>
          </w:tcPr>
          <w:p w14:paraId="1AA08554" w14:textId="77777777" w:rsidR="00CD3EE9" w:rsidRDefault="0062055D">
            <w:pPr>
              <w:spacing w:after="0" w:line="259" w:lineRule="auto"/>
              <w:ind w:left="52" w:firstLine="0"/>
              <w:jc w:val="center"/>
            </w:pPr>
            <w:r>
              <w:rPr>
                <w:sz w:val="18"/>
              </w:rPr>
              <w:t>30 por ciento</w:t>
            </w:r>
            <w:r>
              <w:rPr>
                <w:b/>
                <w:sz w:val="18"/>
              </w:rP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1B27A0EA" w14:textId="77777777" w:rsidR="00CD3EE9" w:rsidRDefault="0062055D">
            <w:pPr>
              <w:spacing w:after="0" w:line="259" w:lineRule="auto"/>
              <w:ind w:left="55" w:firstLine="0"/>
              <w:jc w:val="center"/>
            </w:pPr>
            <w:r>
              <w:rPr>
                <w:sz w:val="18"/>
              </w:rPr>
              <w:t>8.68</w:t>
            </w:r>
            <w:r>
              <w:rPr>
                <w:b/>
                <w:sz w:val="18"/>
              </w:rPr>
              <w:t xml:space="preserve"> </w:t>
            </w:r>
          </w:p>
        </w:tc>
      </w:tr>
      <w:tr w:rsidR="00CD3EE9" w14:paraId="0B47EB34" w14:textId="77777777">
        <w:trPr>
          <w:trHeight w:val="217"/>
        </w:trPr>
        <w:tc>
          <w:tcPr>
            <w:tcW w:w="1191" w:type="dxa"/>
            <w:tcBorders>
              <w:top w:val="single" w:sz="4" w:space="0" w:color="000000"/>
              <w:left w:val="single" w:sz="4" w:space="0" w:color="000000"/>
              <w:bottom w:val="single" w:sz="4" w:space="0" w:color="000000"/>
              <w:right w:val="nil"/>
            </w:tcBorders>
          </w:tcPr>
          <w:p w14:paraId="069771AB" w14:textId="77777777" w:rsidR="00CD3EE9" w:rsidRDefault="0062055D">
            <w:pPr>
              <w:spacing w:after="0" w:line="259" w:lineRule="auto"/>
              <w:ind w:left="563" w:firstLine="0"/>
              <w:jc w:val="left"/>
            </w:pPr>
            <w:r>
              <w:rPr>
                <w:sz w:val="18"/>
              </w:rPr>
              <w:t>50.01</w:t>
            </w:r>
            <w:r>
              <w:rPr>
                <w:b/>
                <w:sz w:val="18"/>
              </w:rPr>
              <w:t xml:space="preserve"> </w:t>
            </w:r>
          </w:p>
        </w:tc>
        <w:tc>
          <w:tcPr>
            <w:tcW w:w="341" w:type="dxa"/>
            <w:tcBorders>
              <w:top w:val="single" w:sz="4" w:space="0" w:color="000000"/>
              <w:left w:val="nil"/>
              <w:bottom w:val="single" w:sz="4" w:space="0" w:color="000000"/>
              <w:right w:val="single" w:sz="4" w:space="0" w:color="000000"/>
            </w:tcBorders>
          </w:tcPr>
          <w:p w14:paraId="7AF07294" w14:textId="77777777" w:rsidR="00CD3EE9" w:rsidRDefault="00CD3EE9">
            <w:pPr>
              <w:spacing w:after="160" w:line="259" w:lineRule="auto"/>
              <w:ind w:left="0" w:firstLine="0"/>
              <w:jc w:val="left"/>
            </w:pPr>
          </w:p>
        </w:tc>
        <w:tc>
          <w:tcPr>
            <w:tcW w:w="1595" w:type="dxa"/>
            <w:tcBorders>
              <w:top w:val="single" w:sz="4" w:space="0" w:color="000000"/>
              <w:left w:val="single" w:sz="4" w:space="0" w:color="000000"/>
              <w:bottom w:val="single" w:sz="4" w:space="0" w:color="000000"/>
              <w:right w:val="single" w:sz="4" w:space="0" w:color="000000"/>
            </w:tcBorders>
          </w:tcPr>
          <w:p w14:paraId="75688036" w14:textId="77777777" w:rsidR="00CD3EE9" w:rsidRDefault="0062055D">
            <w:pPr>
              <w:spacing w:after="0" w:line="259" w:lineRule="auto"/>
              <w:ind w:left="51" w:firstLine="0"/>
              <w:jc w:val="center"/>
            </w:pPr>
            <w:r>
              <w:rPr>
                <w:sz w:val="18"/>
              </w:rPr>
              <w:t>75</w:t>
            </w:r>
            <w:r>
              <w:rPr>
                <w:b/>
                <w:sz w:val="18"/>
              </w:rPr>
              <w:t xml:space="preserve"> </w:t>
            </w:r>
          </w:p>
        </w:tc>
        <w:tc>
          <w:tcPr>
            <w:tcW w:w="1562" w:type="dxa"/>
            <w:tcBorders>
              <w:top w:val="single" w:sz="4" w:space="0" w:color="000000"/>
              <w:left w:val="single" w:sz="4" w:space="0" w:color="000000"/>
              <w:bottom w:val="single" w:sz="4" w:space="0" w:color="000000"/>
              <w:right w:val="single" w:sz="4" w:space="0" w:color="000000"/>
            </w:tcBorders>
          </w:tcPr>
          <w:p w14:paraId="450B9FE9" w14:textId="77777777" w:rsidR="00CD3EE9" w:rsidRDefault="0062055D">
            <w:pPr>
              <w:spacing w:after="0" w:line="259" w:lineRule="auto"/>
              <w:ind w:left="54" w:firstLine="0"/>
              <w:jc w:val="center"/>
            </w:pPr>
            <w:r>
              <w:rPr>
                <w:sz w:val="18"/>
              </w:rPr>
              <w:t>0.21</w:t>
            </w:r>
            <w:r>
              <w:rPr>
                <w:b/>
                <w:sz w:val="18"/>
              </w:rPr>
              <w:t xml:space="preserve"> </w:t>
            </w:r>
          </w:p>
        </w:tc>
        <w:tc>
          <w:tcPr>
            <w:tcW w:w="1602" w:type="dxa"/>
            <w:tcBorders>
              <w:top w:val="single" w:sz="4" w:space="0" w:color="000000"/>
              <w:left w:val="single" w:sz="4" w:space="0" w:color="000000"/>
              <w:bottom w:val="single" w:sz="4" w:space="0" w:color="000000"/>
              <w:right w:val="single" w:sz="4" w:space="0" w:color="000000"/>
            </w:tcBorders>
          </w:tcPr>
          <w:p w14:paraId="6A029711" w14:textId="77777777" w:rsidR="00CD3EE9" w:rsidRDefault="0062055D">
            <w:pPr>
              <w:spacing w:after="0" w:line="259" w:lineRule="auto"/>
              <w:ind w:left="53" w:firstLine="0"/>
              <w:jc w:val="center"/>
            </w:pPr>
            <w:r>
              <w:rPr>
                <w:sz w:val="18"/>
              </w:rPr>
              <w:t>16.75</w:t>
            </w:r>
            <w:r>
              <w:rPr>
                <w:b/>
                <w:sz w:val="18"/>
              </w:rPr>
              <w:t xml:space="preserve"> </w:t>
            </w:r>
          </w:p>
        </w:tc>
        <w:tc>
          <w:tcPr>
            <w:tcW w:w="2034" w:type="dxa"/>
            <w:tcBorders>
              <w:top w:val="single" w:sz="4" w:space="0" w:color="000000"/>
              <w:left w:val="single" w:sz="4" w:space="0" w:color="000000"/>
              <w:bottom w:val="single" w:sz="4" w:space="0" w:color="000000"/>
              <w:right w:val="single" w:sz="4" w:space="0" w:color="000000"/>
            </w:tcBorders>
          </w:tcPr>
          <w:p w14:paraId="006A56D3" w14:textId="77777777" w:rsidR="00CD3EE9" w:rsidRDefault="0062055D">
            <w:pPr>
              <w:spacing w:after="0" w:line="259" w:lineRule="auto"/>
              <w:ind w:left="52" w:firstLine="0"/>
              <w:jc w:val="center"/>
            </w:pPr>
            <w:r>
              <w:rPr>
                <w:sz w:val="18"/>
              </w:rPr>
              <w:t>30 por ciento</w:t>
            </w:r>
            <w:r>
              <w:rPr>
                <w:b/>
                <w:sz w:val="18"/>
              </w:rP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0A91827F" w14:textId="77777777" w:rsidR="00CD3EE9" w:rsidRDefault="0062055D">
            <w:pPr>
              <w:spacing w:after="0" w:line="259" w:lineRule="auto"/>
              <w:ind w:left="55" w:firstLine="0"/>
              <w:jc w:val="center"/>
            </w:pPr>
            <w:r>
              <w:rPr>
                <w:sz w:val="18"/>
              </w:rPr>
              <w:t>9.93</w:t>
            </w:r>
            <w:r>
              <w:rPr>
                <w:b/>
                <w:sz w:val="18"/>
              </w:rPr>
              <w:t xml:space="preserve"> </w:t>
            </w:r>
          </w:p>
        </w:tc>
      </w:tr>
      <w:tr w:rsidR="00CD3EE9" w14:paraId="075FFC83" w14:textId="77777777">
        <w:trPr>
          <w:trHeight w:val="217"/>
        </w:trPr>
        <w:tc>
          <w:tcPr>
            <w:tcW w:w="1191" w:type="dxa"/>
            <w:tcBorders>
              <w:top w:val="single" w:sz="4" w:space="0" w:color="000000"/>
              <w:left w:val="single" w:sz="4" w:space="0" w:color="000000"/>
              <w:bottom w:val="single" w:sz="4" w:space="0" w:color="000000"/>
              <w:right w:val="nil"/>
            </w:tcBorders>
          </w:tcPr>
          <w:p w14:paraId="6116D72F" w14:textId="77777777" w:rsidR="00CD3EE9" w:rsidRDefault="0062055D">
            <w:pPr>
              <w:spacing w:after="0" w:line="259" w:lineRule="auto"/>
              <w:ind w:left="563" w:firstLine="0"/>
              <w:jc w:val="left"/>
            </w:pPr>
            <w:r>
              <w:rPr>
                <w:sz w:val="18"/>
              </w:rPr>
              <w:t>75.01</w:t>
            </w:r>
            <w:r>
              <w:rPr>
                <w:b/>
                <w:sz w:val="18"/>
              </w:rPr>
              <w:t xml:space="preserve"> </w:t>
            </w:r>
          </w:p>
        </w:tc>
        <w:tc>
          <w:tcPr>
            <w:tcW w:w="341" w:type="dxa"/>
            <w:tcBorders>
              <w:top w:val="single" w:sz="4" w:space="0" w:color="000000"/>
              <w:left w:val="nil"/>
              <w:bottom w:val="single" w:sz="4" w:space="0" w:color="000000"/>
              <w:right w:val="single" w:sz="4" w:space="0" w:color="000000"/>
            </w:tcBorders>
          </w:tcPr>
          <w:p w14:paraId="444A0B7D" w14:textId="77777777" w:rsidR="00CD3EE9" w:rsidRDefault="00CD3EE9">
            <w:pPr>
              <w:spacing w:after="160" w:line="259" w:lineRule="auto"/>
              <w:ind w:left="0" w:firstLine="0"/>
              <w:jc w:val="left"/>
            </w:pPr>
          </w:p>
        </w:tc>
        <w:tc>
          <w:tcPr>
            <w:tcW w:w="1595" w:type="dxa"/>
            <w:tcBorders>
              <w:top w:val="single" w:sz="4" w:space="0" w:color="000000"/>
              <w:left w:val="single" w:sz="4" w:space="0" w:color="000000"/>
              <w:bottom w:val="single" w:sz="4" w:space="0" w:color="000000"/>
              <w:right w:val="single" w:sz="4" w:space="0" w:color="000000"/>
            </w:tcBorders>
          </w:tcPr>
          <w:p w14:paraId="67A7A1A9" w14:textId="77777777" w:rsidR="00CD3EE9" w:rsidRDefault="0062055D">
            <w:pPr>
              <w:spacing w:after="0" w:line="259" w:lineRule="auto"/>
              <w:ind w:left="53" w:firstLine="0"/>
              <w:jc w:val="center"/>
            </w:pPr>
            <w:r>
              <w:rPr>
                <w:sz w:val="18"/>
              </w:rPr>
              <w:t>En adelante</w:t>
            </w:r>
            <w:r>
              <w:rPr>
                <w:b/>
                <w:sz w:val="18"/>
              </w:rPr>
              <w:t xml:space="preserve"> </w:t>
            </w:r>
          </w:p>
        </w:tc>
        <w:tc>
          <w:tcPr>
            <w:tcW w:w="1562" w:type="dxa"/>
            <w:tcBorders>
              <w:top w:val="single" w:sz="4" w:space="0" w:color="000000"/>
              <w:left w:val="single" w:sz="4" w:space="0" w:color="000000"/>
              <w:bottom w:val="single" w:sz="4" w:space="0" w:color="000000"/>
              <w:right w:val="single" w:sz="4" w:space="0" w:color="000000"/>
            </w:tcBorders>
          </w:tcPr>
          <w:p w14:paraId="24F1B5C6" w14:textId="77777777" w:rsidR="00CD3EE9" w:rsidRDefault="0062055D">
            <w:pPr>
              <w:spacing w:after="0" w:line="259" w:lineRule="auto"/>
              <w:ind w:left="54" w:firstLine="0"/>
              <w:jc w:val="center"/>
            </w:pPr>
            <w:r>
              <w:rPr>
                <w:sz w:val="18"/>
              </w:rPr>
              <w:t>0.37</w:t>
            </w:r>
            <w:r>
              <w:rPr>
                <w:b/>
                <w:sz w:val="18"/>
              </w:rPr>
              <w:t xml:space="preserve"> </w:t>
            </w:r>
          </w:p>
        </w:tc>
        <w:tc>
          <w:tcPr>
            <w:tcW w:w="1602" w:type="dxa"/>
            <w:tcBorders>
              <w:top w:val="single" w:sz="4" w:space="0" w:color="000000"/>
              <w:left w:val="single" w:sz="4" w:space="0" w:color="000000"/>
              <w:bottom w:val="single" w:sz="4" w:space="0" w:color="000000"/>
              <w:right w:val="single" w:sz="4" w:space="0" w:color="000000"/>
            </w:tcBorders>
          </w:tcPr>
          <w:p w14:paraId="67D73D8D" w14:textId="77777777" w:rsidR="00CD3EE9" w:rsidRDefault="0062055D">
            <w:pPr>
              <w:spacing w:after="0" w:line="259" w:lineRule="auto"/>
              <w:ind w:left="53" w:firstLine="0"/>
              <w:jc w:val="center"/>
            </w:pPr>
            <w:r>
              <w:rPr>
                <w:sz w:val="18"/>
              </w:rPr>
              <w:t>26.05</w:t>
            </w:r>
            <w:r>
              <w:rPr>
                <w:b/>
                <w:sz w:val="18"/>
              </w:rPr>
              <w:t xml:space="preserve"> </w:t>
            </w:r>
          </w:p>
        </w:tc>
        <w:tc>
          <w:tcPr>
            <w:tcW w:w="2034" w:type="dxa"/>
            <w:tcBorders>
              <w:top w:val="single" w:sz="4" w:space="0" w:color="000000"/>
              <w:left w:val="single" w:sz="4" w:space="0" w:color="000000"/>
              <w:bottom w:val="single" w:sz="4" w:space="0" w:color="000000"/>
              <w:right w:val="single" w:sz="4" w:space="0" w:color="000000"/>
            </w:tcBorders>
          </w:tcPr>
          <w:p w14:paraId="47613525" w14:textId="77777777" w:rsidR="00CD3EE9" w:rsidRDefault="0062055D">
            <w:pPr>
              <w:spacing w:after="0" w:line="259" w:lineRule="auto"/>
              <w:ind w:left="52" w:firstLine="0"/>
              <w:jc w:val="center"/>
            </w:pPr>
            <w:r>
              <w:rPr>
                <w:sz w:val="18"/>
              </w:rPr>
              <w:t>30 por ciento</w:t>
            </w:r>
            <w:r>
              <w:rPr>
                <w:b/>
                <w:sz w:val="18"/>
              </w:rP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7740ADFF" w14:textId="77777777" w:rsidR="00CD3EE9" w:rsidRDefault="0062055D">
            <w:pPr>
              <w:spacing w:after="0" w:line="259" w:lineRule="auto"/>
              <w:ind w:left="53" w:firstLine="0"/>
              <w:jc w:val="center"/>
            </w:pPr>
            <w:r>
              <w:rPr>
                <w:sz w:val="18"/>
              </w:rPr>
              <w:t>12.41</w:t>
            </w:r>
            <w:r>
              <w:rPr>
                <w:b/>
                <w:sz w:val="18"/>
              </w:rPr>
              <w:t xml:space="preserve"> </w:t>
            </w:r>
          </w:p>
        </w:tc>
      </w:tr>
    </w:tbl>
    <w:p w14:paraId="0866DE39" w14:textId="77777777" w:rsidR="00CD3EE9" w:rsidRDefault="0062055D">
      <w:pPr>
        <w:spacing w:after="22" w:line="259" w:lineRule="auto"/>
        <w:ind w:left="0" w:firstLine="0"/>
        <w:jc w:val="left"/>
      </w:pPr>
      <w:r>
        <w:rPr>
          <w:b/>
        </w:rPr>
        <w:t xml:space="preserve"> </w:t>
      </w:r>
    </w:p>
    <w:p w14:paraId="6D67DFC2" w14:textId="77777777" w:rsidR="00CD3EE9" w:rsidRDefault="0062055D">
      <w:pPr>
        <w:numPr>
          <w:ilvl w:val="0"/>
          <w:numId w:val="20"/>
        </w:numPr>
        <w:spacing w:line="248" w:lineRule="auto"/>
        <w:ind w:right="46" w:hanging="360"/>
      </w:pPr>
      <w:r>
        <w:rPr>
          <w:b/>
        </w:rPr>
        <w:t xml:space="preserve">Tarifa no doméstica “A” </w:t>
      </w:r>
    </w:p>
    <w:tbl>
      <w:tblPr>
        <w:tblStyle w:val="TableGrid"/>
        <w:tblW w:w="9700" w:type="dxa"/>
        <w:tblInd w:w="-5" w:type="dxa"/>
        <w:tblCellMar>
          <w:top w:w="8" w:type="dxa"/>
          <w:right w:w="20" w:type="dxa"/>
        </w:tblCellMar>
        <w:tblLook w:val="04A0" w:firstRow="1" w:lastRow="0" w:firstColumn="1" w:lastColumn="0" w:noHBand="0" w:noVBand="1"/>
      </w:tblPr>
      <w:tblGrid>
        <w:gridCol w:w="1143"/>
        <w:gridCol w:w="313"/>
        <w:gridCol w:w="1584"/>
        <w:gridCol w:w="1586"/>
        <w:gridCol w:w="1428"/>
        <w:gridCol w:w="2061"/>
        <w:gridCol w:w="1585"/>
      </w:tblGrid>
      <w:tr w:rsidR="00CD3EE9" w14:paraId="6DA20F17" w14:textId="77777777">
        <w:trPr>
          <w:trHeight w:val="240"/>
        </w:trPr>
        <w:tc>
          <w:tcPr>
            <w:tcW w:w="1143" w:type="dxa"/>
            <w:tcBorders>
              <w:top w:val="single" w:sz="4" w:space="0" w:color="000000"/>
              <w:left w:val="single" w:sz="4" w:space="0" w:color="000000"/>
              <w:bottom w:val="single" w:sz="4" w:space="0" w:color="000000"/>
              <w:right w:val="nil"/>
            </w:tcBorders>
          </w:tcPr>
          <w:p w14:paraId="45001860" w14:textId="77777777" w:rsidR="00CD3EE9" w:rsidRDefault="00CD3EE9">
            <w:pPr>
              <w:spacing w:after="160" w:line="259" w:lineRule="auto"/>
              <w:ind w:left="0" w:firstLine="0"/>
              <w:jc w:val="left"/>
            </w:pPr>
          </w:p>
        </w:tc>
        <w:tc>
          <w:tcPr>
            <w:tcW w:w="1897" w:type="dxa"/>
            <w:gridSpan w:val="2"/>
            <w:tcBorders>
              <w:top w:val="single" w:sz="4" w:space="0" w:color="000000"/>
              <w:left w:val="nil"/>
              <w:bottom w:val="single" w:sz="4" w:space="0" w:color="000000"/>
              <w:right w:val="single" w:sz="4" w:space="0" w:color="000000"/>
            </w:tcBorders>
          </w:tcPr>
          <w:p w14:paraId="2FB4014E" w14:textId="77777777" w:rsidR="00CD3EE9" w:rsidRDefault="0062055D">
            <w:pPr>
              <w:spacing w:after="0" w:line="259" w:lineRule="auto"/>
              <w:ind w:left="0" w:firstLine="0"/>
              <w:jc w:val="left"/>
            </w:pPr>
            <w:r>
              <w:rPr>
                <w:b/>
                <w:sz w:val="18"/>
              </w:rPr>
              <w:t>Rango m</w:t>
            </w:r>
            <w:r>
              <w:rPr>
                <w:b/>
                <w:sz w:val="18"/>
                <w:vertAlign w:val="superscript"/>
              </w:rPr>
              <w:t>3</w:t>
            </w:r>
            <w:r>
              <w:rPr>
                <w:b/>
                <w:sz w:val="18"/>
              </w:rPr>
              <w:t xml:space="preserve"> </w:t>
            </w:r>
          </w:p>
        </w:tc>
        <w:tc>
          <w:tcPr>
            <w:tcW w:w="3014" w:type="dxa"/>
            <w:gridSpan w:val="2"/>
            <w:tcBorders>
              <w:top w:val="single" w:sz="4" w:space="0" w:color="000000"/>
              <w:left w:val="single" w:sz="4" w:space="0" w:color="000000"/>
              <w:bottom w:val="single" w:sz="4" w:space="0" w:color="000000"/>
              <w:right w:val="single" w:sz="4" w:space="0" w:color="000000"/>
            </w:tcBorders>
          </w:tcPr>
          <w:p w14:paraId="27A2CC6D" w14:textId="77777777" w:rsidR="00CD3EE9" w:rsidRDefault="0062055D">
            <w:pPr>
              <w:spacing w:after="0" w:line="259" w:lineRule="auto"/>
              <w:ind w:left="18" w:firstLine="0"/>
              <w:jc w:val="center"/>
            </w:pPr>
            <w:r>
              <w:rPr>
                <w:b/>
                <w:sz w:val="18"/>
              </w:rPr>
              <w:t xml:space="preserve">Agua </w:t>
            </w:r>
          </w:p>
        </w:tc>
        <w:tc>
          <w:tcPr>
            <w:tcW w:w="2061" w:type="dxa"/>
            <w:vMerge w:val="restart"/>
            <w:tcBorders>
              <w:top w:val="single" w:sz="4" w:space="0" w:color="000000"/>
              <w:left w:val="single" w:sz="4" w:space="0" w:color="000000"/>
              <w:bottom w:val="single" w:sz="4" w:space="0" w:color="000000"/>
              <w:right w:val="single" w:sz="4" w:space="0" w:color="000000"/>
            </w:tcBorders>
            <w:vAlign w:val="center"/>
          </w:tcPr>
          <w:p w14:paraId="2B894931" w14:textId="77777777" w:rsidR="00CD3EE9" w:rsidRDefault="0062055D">
            <w:pPr>
              <w:spacing w:after="0" w:line="259" w:lineRule="auto"/>
              <w:ind w:left="18" w:firstLine="0"/>
              <w:jc w:val="center"/>
            </w:pPr>
            <w:r>
              <w:rPr>
                <w:b/>
                <w:sz w:val="18"/>
              </w:rPr>
              <w:t xml:space="preserve">Alcantarillado </w:t>
            </w:r>
          </w:p>
        </w:tc>
        <w:tc>
          <w:tcPr>
            <w:tcW w:w="1585" w:type="dxa"/>
            <w:vMerge w:val="restart"/>
            <w:tcBorders>
              <w:top w:val="single" w:sz="4" w:space="0" w:color="000000"/>
              <w:left w:val="single" w:sz="4" w:space="0" w:color="000000"/>
              <w:bottom w:val="single" w:sz="4" w:space="0" w:color="000000"/>
              <w:right w:val="single" w:sz="4" w:space="0" w:color="000000"/>
            </w:tcBorders>
            <w:vAlign w:val="center"/>
          </w:tcPr>
          <w:p w14:paraId="4CC99D3D" w14:textId="77777777" w:rsidR="00CD3EE9" w:rsidRDefault="0062055D">
            <w:pPr>
              <w:spacing w:after="0" w:line="259" w:lineRule="auto"/>
              <w:ind w:left="17" w:firstLine="0"/>
            </w:pPr>
            <w:r>
              <w:rPr>
                <w:b/>
                <w:sz w:val="18"/>
              </w:rPr>
              <w:t>Tarifa mínima UMA</w:t>
            </w:r>
          </w:p>
        </w:tc>
      </w:tr>
      <w:tr w:rsidR="00CD3EE9" w14:paraId="0B99E0CF" w14:textId="77777777">
        <w:trPr>
          <w:trHeight w:val="240"/>
        </w:trPr>
        <w:tc>
          <w:tcPr>
            <w:tcW w:w="1143" w:type="dxa"/>
            <w:tcBorders>
              <w:top w:val="single" w:sz="4" w:space="0" w:color="000000"/>
              <w:left w:val="single" w:sz="4" w:space="0" w:color="000000"/>
              <w:bottom w:val="single" w:sz="4" w:space="0" w:color="000000"/>
              <w:right w:val="nil"/>
            </w:tcBorders>
          </w:tcPr>
          <w:p w14:paraId="7D29CEB4" w14:textId="77777777" w:rsidR="00CD3EE9" w:rsidRDefault="0062055D">
            <w:pPr>
              <w:spacing w:after="0" w:line="259" w:lineRule="auto"/>
              <w:ind w:left="333" w:firstLine="0"/>
              <w:jc w:val="center"/>
            </w:pPr>
            <w:r>
              <w:rPr>
                <w:b/>
                <w:sz w:val="18"/>
              </w:rPr>
              <w:t xml:space="preserve">De </w:t>
            </w:r>
          </w:p>
        </w:tc>
        <w:tc>
          <w:tcPr>
            <w:tcW w:w="313" w:type="dxa"/>
            <w:tcBorders>
              <w:top w:val="single" w:sz="4" w:space="0" w:color="000000"/>
              <w:left w:val="nil"/>
              <w:bottom w:val="single" w:sz="4" w:space="0" w:color="000000"/>
              <w:right w:val="single" w:sz="4" w:space="0" w:color="000000"/>
            </w:tcBorders>
          </w:tcPr>
          <w:p w14:paraId="47EBB837" w14:textId="77777777" w:rsidR="00CD3EE9" w:rsidRDefault="00CD3EE9">
            <w:pPr>
              <w:spacing w:after="160" w:line="259" w:lineRule="auto"/>
              <w:ind w:left="0" w:firstLine="0"/>
              <w:jc w:val="left"/>
            </w:pPr>
          </w:p>
        </w:tc>
        <w:tc>
          <w:tcPr>
            <w:tcW w:w="1584" w:type="dxa"/>
            <w:tcBorders>
              <w:top w:val="single" w:sz="4" w:space="0" w:color="000000"/>
              <w:left w:val="single" w:sz="4" w:space="0" w:color="000000"/>
              <w:bottom w:val="single" w:sz="4" w:space="0" w:color="000000"/>
              <w:right w:val="single" w:sz="4" w:space="0" w:color="000000"/>
            </w:tcBorders>
          </w:tcPr>
          <w:p w14:paraId="3906F451" w14:textId="77777777" w:rsidR="00CD3EE9" w:rsidRDefault="0062055D">
            <w:pPr>
              <w:spacing w:after="0" w:line="259" w:lineRule="auto"/>
              <w:ind w:left="69" w:firstLine="0"/>
              <w:jc w:val="center"/>
            </w:pPr>
            <w:r>
              <w:rPr>
                <w:b/>
                <w:sz w:val="18"/>
              </w:rPr>
              <w:t xml:space="preserve">A </w:t>
            </w:r>
          </w:p>
        </w:tc>
        <w:tc>
          <w:tcPr>
            <w:tcW w:w="1586" w:type="dxa"/>
            <w:tcBorders>
              <w:top w:val="single" w:sz="4" w:space="0" w:color="000000"/>
              <w:left w:val="single" w:sz="4" w:space="0" w:color="000000"/>
              <w:bottom w:val="single" w:sz="4" w:space="0" w:color="000000"/>
              <w:right w:val="single" w:sz="4" w:space="0" w:color="000000"/>
            </w:tcBorders>
          </w:tcPr>
          <w:p w14:paraId="5AD79533" w14:textId="77777777" w:rsidR="00CD3EE9" w:rsidRDefault="0062055D">
            <w:pPr>
              <w:spacing w:after="0" w:line="259" w:lineRule="auto"/>
              <w:ind w:left="20" w:firstLine="0"/>
              <w:jc w:val="center"/>
            </w:pPr>
            <w:r>
              <w:rPr>
                <w:b/>
                <w:sz w:val="18"/>
              </w:rPr>
              <w:t>UMA /m</w:t>
            </w:r>
            <w:r>
              <w:rPr>
                <w:b/>
                <w:sz w:val="18"/>
                <w:vertAlign w:val="superscript"/>
              </w:rPr>
              <w:t>3</w:t>
            </w:r>
            <w:r>
              <w:rPr>
                <w:b/>
                <w:sz w:val="18"/>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1B83B433" w14:textId="77777777" w:rsidR="00CD3EE9" w:rsidRDefault="0062055D">
            <w:pPr>
              <w:spacing w:after="0" w:line="259" w:lineRule="auto"/>
              <w:ind w:left="121" w:firstLine="0"/>
              <w:jc w:val="left"/>
            </w:pPr>
            <w:r>
              <w:rPr>
                <w:b/>
                <w:sz w:val="18"/>
              </w:rPr>
              <w:t xml:space="preserve">UMA /Mensual </w:t>
            </w:r>
          </w:p>
        </w:tc>
        <w:tc>
          <w:tcPr>
            <w:tcW w:w="0" w:type="auto"/>
            <w:vMerge/>
            <w:tcBorders>
              <w:top w:val="nil"/>
              <w:left w:val="single" w:sz="4" w:space="0" w:color="000000"/>
              <w:bottom w:val="single" w:sz="4" w:space="0" w:color="000000"/>
              <w:right w:val="single" w:sz="4" w:space="0" w:color="000000"/>
            </w:tcBorders>
          </w:tcPr>
          <w:p w14:paraId="26A4C6DF" w14:textId="77777777" w:rsidR="00CD3EE9" w:rsidRDefault="00CD3EE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A6E1149" w14:textId="77777777" w:rsidR="00CD3EE9" w:rsidRDefault="00CD3EE9">
            <w:pPr>
              <w:spacing w:after="160" w:line="259" w:lineRule="auto"/>
              <w:ind w:left="0" w:firstLine="0"/>
              <w:jc w:val="left"/>
            </w:pPr>
          </w:p>
        </w:tc>
      </w:tr>
      <w:tr w:rsidR="00CD3EE9" w14:paraId="0E9D2E09" w14:textId="77777777">
        <w:trPr>
          <w:trHeight w:val="240"/>
        </w:trPr>
        <w:tc>
          <w:tcPr>
            <w:tcW w:w="1143" w:type="dxa"/>
            <w:tcBorders>
              <w:top w:val="single" w:sz="4" w:space="0" w:color="000000"/>
              <w:left w:val="single" w:sz="4" w:space="0" w:color="000000"/>
              <w:bottom w:val="single" w:sz="4" w:space="0" w:color="000000"/>
              <w:right w:val="nil"/>
            </w:tcBorders>
          </w:tcPr>
          <w:p w14:paraId="29521D06" w14:textId="77777777" w:rsidR="00CD3EE9" w:rsidRDefault="0062055D">
            <w:pPr>
              <w:spacing w:after="0" w:line="259" w:lineRule="auto"/>
              <w:ind w:left="5" w:firstLine="0"/>
              <w:jc w:val="left"/>
            </w:pPr>
            <w:r>
              <w:rPr>
                <w:sz w:val="18"/>
              </w:rPr>
              <w:t xml:space="preserve">0 </w:t>
            </w:r>
          </w:p>
        </w:tc>
        <w:tc>
          <w:tcPr>
            <w:tcW w:w="313" w:type="dxa"/>
            <w:tcBorders>
              <w:top w:val="single" w:sz="4" w:space="0" w:color="000000"/>
              <w:left w:val="nil"/>
              <w:bottom w:val="single" w:sz="4" w:space="0" w:color="000000"/>
              <w:right w:val="single" w:sz="4" w:space="0" w:color="000000"/>
            </w:tcBorders>
          </w:tcPr>
          <w:p w14:paraId="4E302F05" w14:textId="77777777" w:rsidR="00CD3EE9" w:rsidRDefault="00CD3EE9">
            <w:pPr>
              <w:spacing w:after="160" w:line="259" w:lineRule="auto"/>
              <w:ind w:left="0" w:firstLine="0"/>
              <w:jc w:val="left"/>
            </w:pPr>
          </w:p>
        </w:tc>
        <w:tc>
          <w:tcPr>
            <w:tcW w:w="1584" w:type="dxa"/>
            <w:tcBorders>
              <w:top w:val="single" w:sz="4" w:space="0" w:color="000000"/>
              <w:left w:val="single" w:sz="4" w:space="0" w:color="000000"/>
              <w:bottom w:val="single" w:sz="4" w:space="0" w:color="000000"/>
              <w:right w:val="single" w:sz="4" w:space="0" w:color="000000"/>
            </w:tcBorders>
          </w:tcPr>
          <w:p w14:paraId="2988A35E" w14:textId="77777777" w:rsidR="00CD3EE9" w:rsidRDefault="0062055D">
            <w:pPr>
              <w:spacing w:after="0" w:line="259" w:lineRule="auto"/>
              <w:ind w:left="20" w:firstLine="0"/>
              <w:jc w:val="center"/>
            </w:pPr>
            <w:r>
              <w:rPr>
                <w:sz w:val="18"/>
              </w:rPr>
              <w:t xml:space="preserve">25 </w:t>
            </w:r>
          </w:p>
        </w:tc>
        <w:tc>
          <w:tcPr>
            <w:tcW w:w="1586" w:type="dxa"/>
            <w:tcBorders>
              <w:top w:val="single" w:sz="4" w:space="0" w:color="000000"/>
              <w:left w:val="single" w:sz="4" w:space="0" w:color="000000"/>
              <w:bottom w:val="single" w:sz="4" w:space="0" w:color="000000"/>
              <w:right w:val="single" w:sz="4" w:space="0" w:color="000000"/>
            </w:tcBorders>
          </w:tcPr>
          <w:p w14:paraId="79F00ABC" w14:textId="77777777" w:rsidR="00CD3EE9" w:rsidRDefault="0062055D">
            <w:pPr>
              <w:spacing w:after="0" w:line="259" w:lineRule="auto"/>
              <w:ind w:left="19" w:firstLine="0"/>
              <w:jc w:val="center"/>
            </w:pPr>
            <w:r>
              <w:rPr>
                <w:sz w:val="18"/>
              </w:rPr>
              <w:t xml:space="preserve">0.20 </w:t>
            </w:r>
          </w:p>
        </w:tc>
        <w:tc>
          <w:tcPr>
            <w:tcW w:w="1428" w:type="dxa"/>
            <w:tcBorders>
              <w:top w:val="single" w:sz="4" w:space="0" w:color="000000"/>
              <w:left w:val="single" w:sz="4" w:space="0" w:color="000000"/>
              <w:bottom w:val="single" w:sz="4" w:space="0" w:color="000000"/>
              <w:right w:val="single" w:sz="4" w:space="0" w:color="000000"/>
            </w:tcBorders>
          </w:tcPr>
          <w:p w14:paraId="08D8DA57" w14:textId="77777777" w:rsidR="00CD3EE9" w:rsidRDefault="0062055D">
            <w:pPr>
              <w:spacing w:after="0" w:line="259" w:lineRule="auto"/>
              <w:ind w:left="21" w:firstLine="0"/>
              <w:jc w:val="center"/>
            </w:pPr>
            <w:r>
              <w:rPr>
                <w:sz w:val="18"/>
              </w:rPr>
              <w:t xml:space="preserve">6.20 </w:t>
            </w:r>
          </w:p>
        </w:tc>
        <w:tc>
          <w:tcPr>
            <w:tcW w:w="2061" w:type="dxa"/>
            <w:tcBorders>
              <w:top w:val="single" w:sz="4" w:space="0" w:color="000000"/>
              <w:left w:val="single" w:sz="4" w:space="0" w:color="000000"/>
              <w:bottom w:val="single" w:sz="4" w:space="0" w:color="000000"/>
              <w:right w:val="single" w:sz="4" w:space="0" w:color="000000"/>
            </w:tcBorders>
          </w:tcPr>
          <w:p w14:paraId="023D01D1" w14:textId="77777777" w:rsidR="00CD3EE9" w:rsidRDefault="0062055D">
            <w:pPr>
              <w:spacing w:after="0" w:line="259" w:lineRule="auto"/>
              <w:ind w:left="19" w:firstLine="0"/>
              <w:jc w:val="center"/>
            </w:pPr>
            <w:r>
              <w:rPr>
                <w:sz w:val="18"/>
              </w:rPr>
              <w:t xml:space="preserve">20 por ciento </w:t>
            </w:r>
          </w:p>
        </w:tc>
        <w:tc>
          <w:tcPr>
            <w:tcW w:w="1585" w:type="dxa"/>
            <w:tcBorders>
              <w:top w:val="single" w:sz="4" w:space="0" w:color="000000"/>
              <w:left w:val="single" w:sz="4" w:space="0" w:color="000000"/>
              <w:bottom w:val="single" w:sz="4" w:space="0" w:color="000000"/>
              <w:right w:val="single" w:sz="4" w:space="0" w:color="000000"/>
            </w:tcBorders>
          </w:tcPr>
          <w:p w14:paraId="797B69F7" w14:textId="77777777" w:rsidR="00CD3EE9" w:rsidRDefault="0062055D">
            <w:pPr>
              <w:spacing w:after="0" w:line="259" w:lineRule="auto"/>
              <w:ind w:left="17" w:firstLine="0"/>
              <w:jc w:val="center"/>
            </w:pPr>
            <w:r>
              <w:rPr>
                <w:sz w:val="18"/>
              </w:rPr>
              <w:t xml:space="preserve">6.20 </w:t>
            </w:r>
          </w:p>
        </w:tc>
      </w:tr>
      <w:tr w:rsidR="00CD3EE9" w14:paraId="56DD7E8B" w14:textId="77777777">
        <w:trPr>
          <w:trHeight w:val="240"/>
        </w:trPr>
        <w:tc>
          <w:tcPr>
            <w:tcW w:w="1143" w:type="dxa"/>
            <w:tcBorders>
              <w:top w:val="single" w:sz="4" w:space="0" w:color="000000"/>
              <w:left w:val="single" w:sz="4" w:space="0" w:color="000000"/>
              <w:bottom w:val="single" w:sz="4" w:space="0" w:color="000000"/>
              <w:right w:val="nil"/>
            </w:tcBorders>
          </w:tcPr>
          <w:p w14:paraId="3EFBB8B5" w14:textId="77777777" w:rsidR="00CD3EE9" w:rsidRDefault="0062055D">
            <w:pPr>
              <w:spacing w:after="0" w:line="259" w:lineRule="auto"/>
              <w:ind w:left="5" w:firstLine="0"/>
              <w:jc w:val="left"/>
            </w:pPr>
            <w:r>
              <w:rPr>
                <w:sz w:val="18"/>
              </w:rPr>
              <w:t xml:space="preserve">25.01 </w:t>
            </w:r>
          </w:p>
        </w:tc>
        <w:tc>
          <w:tcPr>
            <w:tcW w:w="313" w:type="dxa"/>
            <w:tcBorders>
              <w:top w:val="single" w:sz="4" w:space="0" w:color="000000"/>
              <w:left w:val="nil"/>
              <w:bottom w:val="single" w:sz="4" w:space="0" w:color="000000"/>
              <w:right w:val="single" w:sz="4" w:space="0" w:color="000000"/>
            </w:tcBorders>
          </w:tcPr>
          <w:p w14:paraId="59E9BC63" w14:textId="77777777" w:rsidR="00CD3EE9" w:rsidRDefault="00CD3EE9">
            <w:pPr>
              <w:spacing w:after="160" w:line="259" w:lineRule="auto"/>
              <w:ind w:left="0" w:firstLine="0"/>
              <w:jc w:val="left"/>
            </w:pPr>
          </w:p>
        </w:tc>
        <w:tc>
          <w:tcPr>
            <w:tcW w:w="1584" w:type="dxa"/>
            <w:tcBorders>
              <w:top w:val="single" w:sz="4" w:space="0" w:color="000000"/>
              <w:left w:val="single" w:sz="4" w:space="0" w:color="000000"/>
              <w:bottom w:val="single" w:sz="4" w:space="0" w:color="000000"/>
              <w:right w:val="single" w:sz="4" w:space="0" w:color="000000"/>
            </w:tcBorders>
          </w:tcPr>
          <w:p w14:paraId="76ED0A7D" w14:textId="77777777" w:rsidR="00CD3EE9" w:rsidRDefault="0062055D">
            <w:pPr>
              <w:spacing w:after="0" w:line="259" w:lineRule="auto"/>
              <w:ind w:left="20" w:firstLine="0"/>
              <w:jc w:val="center"/>
            </w:pPr>
            <w:r>
              <w:rPr>
                <w:sz w:val="18"/>
              </w:rPr>
              <w:t xml:space="preserve">50 </w:t>
            </w:r>
          </w:p>
        </w:tc>
        <w:tc>
          <w:tcPr>
            <w:tcW w:w="1586" w:type="dxa"/>
            <w:tcBorders>
              <w:top w:val="single" w:sz="4" w:space="0" w:color="000000"/>
              <w:left w:val="single" w:sz="4" w:space="0" w:color="000000"/>
              <w:bottom w:val="single" w:sz="4" w:space="0" w:color="000000"/>
              <w:right w:val="single" w:sz="4" w:space="0" w:color="000000"/>
            </w:tcBorders>
          </w:tcPr>
          <w:p w14:paraId="7EB84628" w14:textId="77777777" w:rsidR="00CD3EE9" w:rsidRDefault="0062055D">
            <w:pPr>
              <w:spacing w:after="0" w:line="259" w:lineRule="auto"/>
              <w:ind w:left="19" w:firstLine="0"/>
              <w:jc w:val="center"/>
            </w:pPr>
            <w:r>
              <w:rPr>
                <w:sz w:val="18"/>
              </w:rPr>
              <w:t xml:space="preserve">0.25 </w:t>
            </w:r>
          </w:p>
        </w:tc>
        <w:tc>
          <w:tcPr>
            <w:tcW w:w="1428" w:type="dxa"/>
            <w:tcBorders>
              <w:top w:val="single" w:sz="4" w:space="0" w:color="000000"/>
              <w:left w:val="single" w:sz="4" w:space="0" w:color="000000"/>
              <w:bottom w:val="single" w:sz="4" w:space="0" w:color="000000"/>
              <w:right w:val="single" w:sz="4" w:space="0" w:color="000000"/>
            </w:tcBorders>
          </w:tcPr>
          <w:p w14:paraId="7E686A55" w14:textId="77777777" w:rsidR="00CD3EE9" w:rsidRDefault="0062055D">
            <w:pPr>
              <w:spacing w:after="0" w:line="259" w:lineRule="auto"/>
              <w:ind w:left="20" w:firstLine="0"/>
              <w:jc w:val="center"/>
            </w:pPr>
            <w:r>
              <w:rPr>
                <w:sz w:val="18"/>
              </w:rPr>
              <w:t xml:space="preserve">15.51 </w:t>
            </w:r>
          </w:p>
        </w:tc>
        <w:tc>
          <w:tcPr>
            <w:tcW w:w="2061" w:type="dxa"/>
            <w:tcBorders>
              <w:top w:val="single" w:sz="4" w:space="0" w:color="000000"/>
              <w:left w:val="single" w:sz="4" w:space="0" w:color="000000"/>
              <w:bottom w:val="single" w:sz="4" w:space="0" w:color="000000"/>
              <w:right w:val="single" w:sz="4" w:space="0" w:color="000000"/>
            </w:tcBorders>
          </w:tcPr>
          <w:p w14:paraId="06C43E30" w14:textId="77777777" w:rsidR="00CD3EE9" w:rsidRDefault="0062055D">
            <w:pPr>
              <w:spacing w:after="0" w:line="259" w:lineRule="auto"/>
              <w:ind w:left="19" w:firstLine="0"/>
              <w:jc w:val="center"/>
            </w:pPr>
            <w:r>
              <w:rPr>
                <w:sz w:val="18"/>
              </w:rPr>
              <w:t xml:space="preserve">20 por ciento </w:t>
            </w:r>
          </w:p>
        </w:tc>
        <w:tc>
          <w:tcPr>
            <w:tcW w:w="1585" w:type="dxa"/>
            <w:tcBorders>
              <w:top w:val="single" w:sz="4" w:space="0" w:color="000000"/>
              <w:left w:val="single" w:sz="4" w:space="0" w:color="000000"/>
              <w:bottom w:val="single" w:sz="4" w:space="0" w:color="000000"/>
              <w:right w:val="single" w:sz="4" w:space="0" w:color="000000"/>
            </w:tcBorders>
          </w:tcPr>
          <w:p w14:paraId="31925BEE" w14:textId="77777777" w:rsidR="00CD3EE9" w:rsidRDefault="0062055D">
            <w:pPr>
              <w:spacing w:after="0" w:line="259" w:lineRule="auto"/>
              <w:ind w:left="19" w:firstLine="0"/>
              <w:jc w:val="center"/>
            </w:pPr>
            <w:r>
              <w:rPr>
                <w:sz w:val="18"/>
              </w:rPr>
              <w:t xml:space="preserve">12.41 </w:t>
            </w:r>
          </w:p>
        </w:tc>
      </w:tr>
      <w:tr w:rsidR="00CD3EE9" w14:paraId="2FEDB9DA" w14:textId="77777777">
        <w:trPr>
          <w:trHeight w:val="240"/>
        </w:trPr>
        <w:tc>
          <w:tcPr>
            <w:tcW w:w="1143" w:type="dxa"/>
            <w:tcBorders>
              <w:top w:val="single" w:sz="4" w:space="0" w:color="000000"/>
              <w:left w:val="single" w:sz="4" w:space="0" w:color="000000"/>
              <w:bottom w:val="single" w:sz="4" w:space="0" w:color="000000"/>
              <w:right w:val="nil"/>
            </w:tcBorders>
          </w:tcPr>
          <w:p w14:paraId="0A4C8679" w14:textId="77777777" w:rsidR="00CD3EE9" w:rsidRDefault="0062055D">
            <w:pPr>
              <w:spacing w:after="0" w:line="259" w:lineRule="auto"/>
              <w:ind w:left="5" w:firstLine="0"/>
              <w:jc w:val="left"/>
            </w:pPr>
            <w:r>
              <w:rPr>
                <w:sz w:val="18"/>
              </w:rPr>
              <w:t xml:space="preserve">50.01 </w:t>
            </w:r>
          </w:p>
        </w:tc>
        <w:tc>
          <w:tcPr>
            <w:tcW w:w="313" w:type="dxa"/>
            <w:tcBorders>
              <w:top w:val="single" w:sz="4" w:space="0" w:color="000000"/>
              <w:left w:val="nil"/>
              <w:bottom w:val="single" w:sz="4" w:space="0" w:color="000000"/>
              <w:right w:val="single" w:sz="4" w:space="0" w:color="000000"/>
            </w:tcBorders>
          </w:tcPr>
          <w:p w14:paraId="34CF799E" w14:textId="77777777" w:rsidR="00CD3EE9" w:rsidRDefault="00CD3EE9">
            <w:pPr>
              <w:spacing w:after="160" w:line="259" w:lineRule="auto"/>
              <w:ind w:left="0" w:firstLine="0"/>
              <w:jc w:val="left"/>
            </w:pPr>
          </w:p>
        </w:tc>
        <w:tc>
          <w:tcPr>
            <w:tcW w:w="1584" w:type="dxa"/>
            <w:tcBorders>
              <w:top w:val="single" w:sz="4" w:space="0" w:color="000000"/>
              <w:left w:val="single" w:sz="4" w:space="0" w:color="000000"/>
              <w:bottom w:val="single" w:sz="4" w:space="0" w:color="000000"/>
              <w:right w:val="single" w:sz="4" w:space="0" w:color="000000"/>
            </w:tcBorders>
          </w:tcPr>
          <w:p w14:paraId="16797BF1" w14:textId="77777777" w:rsidR="00CD3EE9" w:rsidRDefault="0062055D">
            <w:pPr>
              <w:spacing w:after="0" w:line="259" w:lineRule="auto"/>
              <w:ind w:left="20" w:firstLine="0"/>
              <w:jc w:val="center"/>
            </w:pPr>
            <w:r>
              <w:rPr>
                <w:sz w:val="18"/>
              </w:rPr>
              <w:t xml:space="preserve">75 </w:t>
            </w:r>
          </w:p>
        </w:tc>
        <w:tc>
          <w:tcPr>
            <w:tcW w:w="1586" w:type="dxa"/>
            <w:tcBorders>
              <w:top w:val="single" w:sz="4" w:space="0" w:color="000000"/>
              <w:left w:val="single" w:sz="4" w:space="0" w:color="000000"/>
              <w:bottom w:val="single" w:sz="4" w:space="0" w:color="000000"/>
              <w:right w:val="single" w:sz="4" w:space="0" w:color="000000"/>
            </w:tcBorders>
          </w:tcPr>
          <w:p w14:paraId="4D948259" w14:textId="77777777" w:rsidR="00CD3EE9" w:rsidRDefault="0062055D">
            <w:pPr>
              <w:spacing w:after="0" w:line="259" w:lineRule="auto"/>
              <w:ind w:left="19" w:firstLine="0"/>
              <w:jc w:val="center"/>
            </w:pPr>
            <w:r>
              <w:rPr>
                <w:sz w:val="18"/>
              </w:rPr>
              <w:t xml:space="preserve">0.37 </w:t>
            </w:r>
          </w:p>
        </w:tc>
        <w:tc>
          <w:tcPr>
            <w:tcW w:w="1428" w:type="dxa"/>
            <w:tcBorders>
              <w:top w:val="single" w:sz="4" w:space="0" w:color="000000"/>
              <w:left w:val="single" w:sz="4" w:space="0" w:color="000000"/>
              <w:bottom w:val="single" w:sz="4" w:space="0" w:color="000000"/>
              <w:right w:val="single" w:sz="4" w:space="0" w:color="000000"/>
            </w:tcBorders>
          </w:tcPr>
          <w:p w14:paraId="55597A34" w14:textId="77777777" w:rsidR="00CD3EE9" w:rsidRDefault="0062055D">
            <w:pPr>
              <w:spacing w:after="0" w:line="259" w:lineRule="auto"/>
              <w:ind w:left="20" w:firstLine="0"/>
              <w:jc w:val="center"/>
            </w:pPr>
            <w:r>
              <w:rPr>
                <w:sz w:val="18"/>
              </w:rPr>
              <w:t xml:space="preserve">27.92 </w:t>
            </w:r>
          </w:p>
        </w:tc>
        <w:tc>
          <w:tcPr>
            <w:tcW w:w="2061" w:type="dxa"/>
            <w:tcBorders>
              <w:top w:val="single" w:sz="4" w:space="0" w:color="000000"/>
              <w:left w:val="single" w:sz="4" w:space="0" w:color="000000"/>
              <w:bottom w:val="single" w:sz="4" w:space="0" w:color="000000"/>
              <w:right w:val="single" w:sz="4" w:space="0" w:color="000000"/>
            </w:tcBorders>
          </w:tcPr>
          <w:p w14:paraId="64B20FFB" w14:textId="77777777" w:rsidR="00CD3EE9" w:rsidRDefault="0062055D">
            <w:pPr>
              <w:spacing w:after="0" w:line="259" w:lineRule="auto"/>
              <w:ind w:left="19" w:firstLine="0"/>
              <w:jc w:val="center"/>
            </w:pPr>
            <w:r>
              <w:rPr>
                <w:sz w:val="18"/>
              </w:rPr>
              <w:t xml:space="preserve">20 por ciento </w:t>
            </w:r>
          </w:p>
        </w:tc>
        <w:tc>
          <w:tcPr>
            <w:tcW w:w="1585" w:type="dxa"/>
            <w:tcBorders>
              <w:top w:val="single" w:sz="4" w:space="0" w:color="000000"/>
              <w:left w:val="single" w:sz="4" w:space="0" w:color="000000"/>
              <w:bottom w:val="single" w:sz="4" w:space="0" w:color="000000"/>
              <w:right w:val="single" w:sz="4" w:space="0" w:color="000000"/>
            </w:tcBorders>
          </w:tcPr>
          <w:p w14:paraId="1E1BEA06" w14:textId="77777777" w:rsidR="00CD3EE9" w:rsidRDefault="0062055D">
            <w:pPr>
              <w:spacing w:after="0" w:line="259" w:lineRule="auto"/>
              <w:ind w:left="19" w:firstLine="0"/>
              <w:jc w:val="center"/>
            </w:pPr>
            <w:r>
              <w:rPr>
                <w:sz w:val="18"/>
              </w:rPr>
              <w:t xml:space="preserve">31.02 </w:t>
            </w:r>
          </w:p>
        </w:tc>
      </w:tr>
      <w:tr w:rsidR="00CD3EE9" w14:paraId="5D75299B" w14:textId="77777777">
        <w:trPr>
          <w:trHeight w:val="240"/>
        </w:trPr>
        <w:tc>
          <w:tcPr>
            <w:tcW w:w="1143" w:type="dxa"/>
            <w:tcBorders>
              <w:top w:val="single" w:sz="4" w:space="0" w:color="000000"/>
              <w:left w:val="single" w:sz="4" w:space="0" w:color="000000"/>
              <w:bottom w:val="single" w:sz="4" w:space="0" w:color="000000"/>
              <w:right w:val="nil"/>
            </w:tcBorders>
          </w:tcPr>
          <w:p w14:paraId="4DFFB996" w14:textId="77777777" w:rsidR="00CD3EE9" w:rsidRDefault="0062055D">
            <w:pPr>
              <w:spacing w:after="0" w:line="259" w:lineRule="auto"/>
              <w:ind w:left="5" w:firstLine="0"/>
              <w:jc w:val="left"/>
            </w:pPr>
            <w:r>
              <w:rPr>
                <w:sz w:val="18"/>
              </w:rPr>
              <w:t xml:space="preserve">75.01 </w:t>
            </w:r>
          </w:p>
        </w:tc>
        <w:tc>
          <w:tcPr>
            <w:tcW w:w="313" w:type="dxa"/>
            <w:tcBorders>
              <w:top w:val="single" w:sz="4" w:space="0" w:color="000000"/>
              <w:left w:val="nil"/>
              <w:bottom w:val="single" w:sz="4" w:space="0" w:color="000000"/>
              <w:right w:val="single" w:sz="4" w:space="0" w:color="000000"/>
            </w:tcBorders>
          </w:tcPr>
          <w:p w14:paraId="667F7DB7" w14:textId="77777777" w:rsidR="00CD3EE9" w:rsidRDefault="00CD3EE9">
            <w:pPr>
              <w:spacing w:after="160" w:line="259" w:lineRule="auto"/>
              <w:ind w:left="0" w:firstLine="0"/>
              <w:jc w:val="left"/>
            </w:pPr>
          </w:p>
        </w:tc>
        <w:tc>
          <w:tcPr>
            <w:tcW w:w="1584" w:type="dxa"/>
            <w:tcBorders>
              <w:top w:val="single" w:sz="4" w:space="0" w:color="000000"/>
              <w:left w:val="single" w:sz="4" w:space="0" w:color="000000"/>
              <w:bottom w:val="single" w:sz="4" w:space="0" w:color="000000"/>
              <w:right w:val="single" w:sz="4" w:space="0" w:color="000000"/>
            </w:tcBorders>
          </w:tcPr>
          <w:p w14:paraId="4406C799" w14:textId="77777777" w:rsidR="00CD3EE9" w:rsidRDefault="0062055D">
            <w:pPr>
              <w:spacing w:after="0" w:line="259" w:lineRule="auto"/>
              <w:ind w:left="19" w:firstLine="0"/>
              <w:jc w:val="center"/>
            </w:pPr>
            <w:r>
              <w:rPr>
                <w:sz w:val="18"/>
              </w:rPr>
              <w:t xml:space="preserve">En adelante </w:t>
            </w:r>
          </w:p>
        </w:tc>
        <w:tc>
          <w:tcPr>
            <w:tcW w:w="1586" w:type="dxa"/>
            <w:tcBorders>
              <w:top w:val="single" w:sz="4" w:space="0" w:color="000000"/>
              <w:left w:val="single" w:sz="4" w:space="0" w:color="000000"/>
              <w:bottom w:val="single" w:sz="4" w:space="0" w:color="000000"/>
              <w:right w:val="single" w:sz="4" w:space="0" w:color="000000"/>
            </w:tcBorders>
          </w:tcPr>
          <w:p w14:paraId="5324048F" w14:textId="77777777" w:rsidR="00CD3EE9" w:rsidRDefault="0062055D">
            <w:pPr>
              <w:spacing w:after="0" w:line="259" w:lineRule="auto"/>
              <w:ind w:left="19" w:firstLine="0"/>
              <w:jc w:val="center"/>
            </w:pPr>
            <w:r>
              <w:rPr>
                <w:sz w:val="18"/>
              </w:rPr>
              <w:t xml:space="preserve">0.50 </w:t>
            </w:r>
          </w:p>
        </w:tc>
        <w:tc>
          <w:tcPr>
            <w:tcW w:w="1428" w:type="dxa"/>
            <w:tcBorders>
              <w:top w:val="single" w:sz="4" w:space="0" w:color="000000"/>
              <w:left w:val="single" w:sz="4" w:space="0" w:color="000000"/>
              <w:bottom w:val="single" w:sz="4" w:space="0" w:color="000000"/>
              <w:right w:val="single" w:sz="4" w:space="0" w:color="000000"/>
            </w:tcBorders>
          </w:tcPr>
          <w:p w14:paraId="27CFC2D5" w14:textId="77777777" w:rsidR="00CD3EE9" w:rsidRDefault="0062055D">
            <w:pPr>
              <w:spacing w:after="0" w:line="259" w:lineRule="auto"/>
              <w:ind w:left="20" w:firstLine="0"/>
              <w:jc w:val="center"/>
            </w:pPr>
            <w:r>
              <w:rPr>
                <w:sz w:val="18"/>
              </w:rPr>
              <w:t xml:space="preserve">37.72 </w:t>
            </w:r>
          </w:p>
        </w:tc>
        <w:tc>
          <w:tcPr>
            <w:tcW w:w="2061" w:type="dxa"/>
            <w:tcBorders>
              <w:top w:val="single" w:sz="4" w:space="0" w:color="000000"/>
              <w:left w:val="single" w:sz="4" w:space="0" w:color="000000"/>
              <w:bottom w:val="single" w:sz="4" w:space="0" w:color="000000"/>
              <w:right w:val="single" w:sz="4" w:space="0" w:color="000000"/>
            </w:tcBorders>
          </w:tcPr>
          <w:p w14:paraId="687239E5" w14:textId="77777777" w:rsidR="00CD3EE9" w:rsidRDefault="0062055D">
            <w:pPr>
              <w:spacing w:after="0" w:line="259" w:lineRule="auto"/>
              <w:ind w:left="19" w:firstLine="0"/>
              <w:jc w:val="center"/>
            </w:pPr>
            <w:r>
              <w:rPr>
                <w:sz w:val="18"/>
              </w:rPr>
              <w:t xml:space="preserve">20 por ciento </w:t>
            </w:r>
          </w:p>
        </w:tc>
        <w:tc>
          <w:tcPr>
            <w:tcW w:w="1585" w:type="dxa"/>
            <w:tcBorders>
              <w:top w:val="single" w:sz="4" w:space="0" w:color="000000"/>
              <w:left w:val="single" w:sz="4" w:space="0" w:color="000000"/>
              <w:bottom w:val="single" w:sz="4" w:space="0" w:color="000000"/>
              <w:right w:val="single" w:sz="4" w:space="0" w:color="000000"/>
            </w:tcBorders>
          </w:tcPr>
          <w:p w14:paraId="01240234" w14:textId="77777777" w:rsidR="00CD3EE9" w:rsidRDefault="0062055D">
            <w:pPr>
              <w:spacing w:after="0" w:line="259" w:lineRule="auto"/>
              <w:ind w:left="19" w:firstLine="0"/>
              <w:jc w:val="center"/>
            </w:pPr>
            <w:r>
              <w:rPr>
                <w:sz w:val="18"/>
              </w:rPr>
              <w:t xml:space="preserve">43.42 </w:t>
            </w:r>
          </w:p>
        </w:tc>
      </w:tr>
    </w:tbl>
    <w:p w14:paraId="72C9F94C" w14:textId="77777777" w:rsidR="00CD3EE9" w:rsidRDefault="0062055D">
      <w:pPr>
        <w:spacing w:after="73" w:line="259" w:lineRule="auto"/>
        <w:ind w:left="0" w:firstLine="0"/>
        <w:jc w:val="left"/>
      </w:pPr>
      <w:r>
        <w:rPr>
          <w:b/>
          <w:sz w:val="16"/>
        </w:rPr>
        <w:t xml:space="preserve"> </w:t>
      </w:r>
    </w:p>
    <w:p w14:paraId="496DC3AF" w14:textId="77777777" w:rsidR="00CD3EE9" w:rsidRDefault="0062055D">
      <w:pPr>
        <w:numPr>
          <w:ilvl w:val="0"/>
          <w:numId w:val="20"/>
        </w:numPr>
        <w:spacing w:line="248" w:lineRule="auto"/>
        <w:ind w:right="46" w:hanging="360"/>
      </w:pPr>
      <w:r>
        <w:rPr>
          <w:b/>
        </w:rPr>
        <w:t xml:space="preserve">Tarifa no doméstica “B” </w:t>
      </w:r>
    </w:p>
    <w:tbl>
      <w:tblPr>
        <w:tblStyle w:val="TableGrid"/>
        <w:tblW w:w="9700" w:type="dxa"/>
        <w:tblInd w:w="-5" w:type="dxa"/>
        <w:tblCellMar>
          <w:top w:w="8" w:type="dxa"/>
          <w:right w:w="62" w:type="dxa"/>
        </w:tblCellMar>
        <w:tblLook w:val="04A0" w:firstRow="1" w:lastRow="0" w:firstColumn="1" w:lastColumn="0" w:noHBand="0" w:noVBand="1"/>
      </w:tblPr>
      <w:tblGrid>
        <w:gridCol w:w="1079"/>
        <w:gridCol w:w="300"/>
        <w:gridCol w:w="1532"/>
        <w:gridCol w:w="1236"/>
        <w:gridCol w:w="254"/>
        <w:gridCol w:w="1396"/>
        <w:gridCol w:w="2017"/>
        <w:gridCol w:w="1886"/>
      </w:tblGrid>
      <w:tr w:rsidR="00CD3EE9" w14:paraId="4CFD7A54" w14:textId="77777777">
        <w:trPr>
          <w:trHeight w:val="240"/>
        </w:trPr>
        <w:tc>
          <w:tcPr>
            <w:tcW w:w="1079" w:type="dxa"/>
            <w:tcBorders>
              <w:top w:val="single" w:sz="4" w:space="0" w:color="000000"/>
              <w:left w:val="single" w:sz="4" w:space="0" w:color="000000"/>
              <w:bottom w:val="single" w:sz="4" w:space="0" w:color="000000"/>
              <w:right w:val="nil"/>
            </w:tcBorders>
          </w:tcPr>
          <w:p w14:paraId="12F8D9C8" w14:textId="77777777" w:rsidR="00CD3EE9" w:rsidRDefault="00CD3EE9">
            <w:pPr>
              <w:spacing w:after="160" w:line="259" w:lineRule="auto"/>
              <w:ind w:left="0" w:firstLine="0"/>
              <w:jc w:val="left"/>
            </w:pPr>
          </w:p>
        </w:tc>
        <w:tc>
          <w:tcPr>
            <w:tcW w:w="1832" w:type="dxa"/>
            <w:gridSpan w:val="2"/>
            <w:tcBorders>
              <w:top w:val="single" w:sz="4" w:space="0" w:color="000000"/>
              <w:left w:val="nil"/>
              <w:bottom w:val="single" w:sz="4" w:space="0" w:color="000000"/>
              <w:right w:val="single" w:sz="4" w:space="0" w:color="000000"/>
            </w:tcBorders>
          </w:tcPr>
          <w:p w14:paraId="6FC792E3" w14:textId="77777777" w:rsidR="00CD3EE9" w:rsidRDefault="0062055D">
            <w:pPr>
              <w:spacing w:after="0" w:line="259" w:lineRule="auto"/>
              <w:ind w:left="0" w:firstLine="0"/>
              <w:jc w:val="left"/>
            </w:pPr>
            <w:r>
              <w:rPr>
                <w:b/>
                <w:sz w:val="18"/>
              </w:rPr>
              <w:t>Rango m</w:t>
            </w:r>
            <w:r>
              <w:rPr>
                <w:b/>
                <w:sz w:val="18"/>
                <w:vertAlign w:val="superscript"/>
              </w:rPr>
              <w:t>3</w:t>
            </w:r>
            <w:r>
              <w:rPr>
                <w:b/>
                <w:sz w:val="18"/>
              </w:rPr>
              <w:t xml:space="preserve"> </w:t>
            </w:r>
          </w:p>
        </w:tc>
        <w:tc>
          <w:tcPr>
            <w:tcW w:w="1236" w:type="dxa"/>
            <w:tcBorders>
              <w:top w:val="single" w:sz="4" w:space="0" w:color="000000"/>
              <w:left w:val="single" w:sz="4" w:space="0" w:color="000000"/>
              <w:bottom w:val="single" w:sz="4" w:space="0" w:color="000000"/>
              <w:right w:val="nil"/>
            </w:tcBorders>
          </w:tcPr>
          <w:p w14:paraId="565B085F" w14:textId="77777777" w:rsidR="00CD3EE9" w:rsidRDefault="00CD3EE9">
            <w:pPr>
              <w:spacing w:after="160" w:line="259" w:lineRule="auto"/>
              <w:ind w:left="0" w:firstLine="0"/>
              <w:jc w:val="left"/>
            </w:pPr>
          </w:p>
        </w:tc>
        <w:tc>
          <w:tcPr>
            <w:tcW w:w="1649" w:type="dxa"/>
            <w:gridSpan w:val="2"/>
            <w:tcBorders>
              <w:top w:val="single" w:sz="4" w:space="0" w:color="000000"/>
              <w:left w:val="nil"/>
              <w:bottom w:val="single" w:sz="4" w:space="0" w:color="000000"/>
              <w:right w:val="single" w:sz="4" w:space="0" w:color="000000"/>
            </w:tcBorders>
          </w:tcPr>
          <w:p w14:paraId="7D5D12BA" w14:textId="77777777" w:rsidR="00CD3EE9" w:rsidRDefault="0062055D">
            <w:pPr>
              <w:spacing w:after="0" w:line="259" w:lineRule="auto"/>
              <w:ind w:left="0" w:firstLine="0"/>
              <w:jc w:val="left"/>
            </w:pPr>
            <w:r>
              <w:rPr>
                <w:b/>
                <w:sz w:val="18"/>
              </w:rPr>
              <w:t xml:space="preserve">Agua </w:t>
            </w:r>
          </w:p>
        </w:tc>
        <w:tc>
          <w:tcPr>
            <w:tcW w:w="2017" w:type="dxa"/>
            <w:vMerge w:val="restart"/>
            <w:tcBorders>
              <w:top w:val="single" w:sz="4" w:space="0" w:color="000000"/>
              <w:left w:val="single" w:sz="4" w:space="0" w:color="000000"/>
              <w:bottom w:val="single" w:sz="4" w:space="0" w:color="000000"/>
              <w:right w:val="single" w:sz="4" w:space="0" w:color="000000"/>
            </w:tcBorders>
            <w:vAlign w:val="center"/>
          </w:tcPr>
          <w:p w14:paraId="76A47130" w14:textId="77777777" w:rsidR="00CD3EE9" w:rsidRDefault="0062055D">
            <w:pPr>
              <w:spacing w:after="0" w:line="259" w:lineRule="auto"/>
              <w:ind w:left="63" w:firstLine="0"/>
              <w:jc w:val="center"/>
            </w:pPr>
            <w:r>
              <w:rPr>
                <w:b/>
                <w:sz w:val="18"/>
              </w:rPr>
              <w:t xml:space="preserve">Alcantarillado </w:t>
            </w:r>
          </w:p>
        </w:tc>
        <w:tc>
          <w:tcPr>
            <w:tcW w:w="1886" w:type="dxa"/>
            <w:vMerge w:val="restart"/>
            <w:tcBorders>
              <w:top w:val="single" w:sz="4" w:space="0" w:color="000000"/>
              <w:left w:val="single" w:sz="4" w:space="0" w:color="000000"/>
              <w:bottom w:val="single" w:sz="4" w:space="0" w:color="000000"/>
              <w:right w:val="single" w:sz="4" w:space="0" w:color="000000"/>
            </w:tcBorders>
            <w:vAlign w:val="center"/>
          </w:tcPr>
          <w:p w14:paraId="1D9735F3" w14:textId="77777777" w:rsidR="00CD3EE9" w:rsidRDefault="0062055D">
            <w:pPr>
              <w:spacing w:after="0" w:line="259" w:lineRule="auto"/>
              <w:ind w:left="167" w:firstLine="0"/>
              <w:jc w:val="left"/>
            </w:pPr>
            <w:r>
              <w:rPr>
                <w:b/>
                <w:sz w:val="18"/>
              </w:rPr>
              <w:t xml:space="preserve">Tarifa mínima UMA </w:t>
            </w:r>
          </w:p>
        </w:tc>
      </w:tr>
      <w:tr w:rsidR="00CD3EE9" w14:paraId="5E192B5D" w14:textId="77777777">
        <w:trPr>
          <w:trHeight w:val="240"/>
        </w:trPr>
        <w:tc>
          <w:tcPr>
            <w:tcW w:w="1079" w:type="dxa"/>
            <w:tcBorders>
              <w:top w:val="single" w:sz="4" w:space="0" w:color="000000"/>
              <w:left w:val="single" w:sz="4" w:space="0" w:color="000000"/>
              <w:bottom w:val="single" w:sz="4" w:space="0" w:color="000000"/>
              <w:right w:val="nil"/>
            </w:tcBorders>
          </w:tcPr>
          <w:p w14:paraId="334AB432" w14:textId="77777777" w:rsidR="00CD3EE9" w:rsidRDefault="0062055D">
            <w:pPr>
              <w:spacing w:after="0" w:line="259" w:lineRule="auto"/>
              <w:ind w:left="362" w:firstLine="0"/>
              <w:jc w:val="center"/>
            </w:pPr>
            <w:r>
              <w:rPr>
                <w:b/>
                <w:sz w:val="18"/>
              </w:rPr>
              <w:t xml:space="preserve">De </w:t>
            </w:r>
          </w:p>
        </w:tc>
        <w:tc>
          <w:tcPr>
            <w:tcW w:w="300" w:type="dxa"/>
            <w:tcBorders>
              <w:top w:val="single" w:sz="4" w:space="0" w:color="000000"/>
              <w:left w:val="nil"/>
              <w:bottom w:val="single" w:sz="4" w:space="0" w:color="000000"/>
              <w:right w:val="single" w:sz="4" w:space="0" w:color="000000"/>
            </w:tcBorders>
          </w:tcPr>
          <w:p w14:paraId="53EFA72C" w14:textId="77777777" w:rsidR="00CD3EE9" w:rsidRDefault="00CD3EE9">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2BED27FD" w14:textId="77777777" w:rsidR="00CD3EE9" w:rsidRDefault="0062055D">
            <w:pPr>
              <w:spacing w:after="0" w:line="259" w:lineRule="auto"/>
              <w:ind w:left="61" w:firstLine="0"/>
              <w:jc w:val="center"/>
            </w:pPr>
            <w:r>
              <w:rPr>
                <w:b/>
                <w:sz w:val="18"/>
              </w:rPr>
              <w:t xml:space="preserve">A </w:t>
            </w:r>
          </w:p>
        </w:tc>
        <w:tc>
          <w:tcPr>
            <w:tcW w:w="1236" w:type="dxa"/>
            <w:tcBorders>
              <w:top w:val="single" w:sz="4" w:space="0" w:color="000000"/>
              <w:left w:val="single" w:sz="4" w:space="0" w:color="000000"/>
              <w:bottom w:val="single" w:sz="4" w:space="0" w:color="000000"/>
              <w:right w:val="nil"/>
            </w:tcBorders>
          </w:tcPr>
          <w:p w14:paraId="4423E90E" w14:textId="77777777" w:rsidR="00CD3EE9" w:rsidRDefault="0062055D">
            <w:pPr>
              <w:spacing w:after="0" w:line="259" w:lineRule="auto"/>
              <w:ind w:left="0" w:right="64" w:firstLine="0"/>
              <w:jc w:val="right"/>
            </w:pPr>
            <w:r>
              <w:rPr>
                <w:b/>
                <w:sz w:val="18"/>
              </w:rPr>
              <w:t>UMA /m</w:t>
            </w:r>
            <w:r>
              <w:rPr>
                <w:b/>
                <w:sz w:val="18"/>
                <w:vertAlign w:val="superscript"/>
              </w:rPr>
              <w:t>3</w:t>
            </w:r>
            <w:r>
              <w:rPr>
                <w:b/>
                <w:sz w:val="18"/>
              </w:rPr>
              <w:t xml:space="preserve"> </w:t>
            </w:r>
          </w:p>
        </w:tc>
        <w:tc>
          <w:tcPr>
            <w:tcW w:w="254" w:type="dxa"/>
            <w:tcBorders>
              <w:top w:val="single" w:sz="4" w:space="0" w:color="000000"/>
              <w:left w:val="nil"/>
              <w:bottom w:val="single" w:sz="4" w:space="0" w:color="000000"/>
              <w:right w:val="single" w:sz="4" w:space="0" w:color="000000"/>
            </w:tcBorders>
          </w:tcPr>
          <w:p w14:paraId="30B09740" w14:textId="77777777" w:rsidR="00CD3EE9" w:rsidRDefault="00CD3EE9">
            <w:pPr>
              <w:spacing w:after="160" w:line="259" w:lineRule="auto"/>
              <w:ind w:left="0" w:firstLine="0"/>
              <w:jc w:val="left"/>
            </w:pPr>
          </w:p>
        </w:tc>
        <w:tc>
          <w:tcPr>
            <w:tcW w:w="1396" w:type="dxa"/>
            <w:tcBorders>
              <w:top w:val="single" w:sz="4" w:space="0" w:color="000000"/>
              <w:left w:val="single" w:sz="4" w:space="0" w:color="000000"/>
              <w:bottom w:val="single" w:sz="4" w:space="0" w:color="000000"/>
              <w:right w:val="single" w:sz="4" w:space="0" w:color="000000"/>
            </w:tcBorders>
          </w:tcPr>
          <w:p w14:paraId="01A751F0" w14:textId="77777777" w:rsidR="00CD3EE9" w:rsidRDefault="0062055D">
            <w:pPr>
              <w:spacing w:after="0" w:line="259" w:lineRule="auto"/>
              <w:ind w:left="104" w:firstLine="0"/>
              <w:jc w:val="left"/>
            </w:pPr>
            <w:r>
              <w:rPr>
                <w:b/>
                <w:sz w:val="18"/>
              </w:rPr>
              <w:t xml:space="preserve">UMA /Mensual </w:t>
            </w:r>
          </w:p>
        </w:tc>
        <w:tc>
          <w:tcPr>
            <w:tcW w:w="0" w:type="auto"/>
            <w:vMerge/>
            <w:tcBorders>
              <w:top w:val="nil"/>
              <w:left w:val="single" w:sz="4" w:space="0" w:color="000000"/>
              <w:bottom w:val="single" w:sz="4" w:space="0" w:color="000000"/>
              <w:right w:val="single" w:sz="4" w:space="0" w:color="000000"/>
            </w:tcBorders>
          </w:tcPr>
          <w:p w14:paraId="0AFF15F2" w14:textId="77777777" w:rsidR="00CD3EE9" w:rsidRDefault="00CD3EE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6F98967" w14:textId="77777777" w:rsidR="00CD3EE9" w:rsidRDefault="00CD3EE9">
            <w:pPr>
              <w:spacing w:after="160" w:line="259" w:lineRule="auto"/>
              <w:ind w:left="0" w:firstLine="0"/>
              <w:jc w:val="left"/>
            </w:pPr>
          </w:p>
        </w:tc>
      </w:tr>
      <w:tr w:rsidR="00CD3EE9" w14:paraId="07649FD0" w14:textId="77777777">
        <w:trPr>
          <w:trHeight w:val="240"/>
        </w:trPr>
        <w:tc>
          <w:tcPr>
            <w:tcW w:w="1079" w:type="dxa"/>
            <w:tcBorders>
              <w:top w:val="single" w:sz="4" w:space="0" w:color="000000"/>
              <w:left w:val="single" w:sz="4" w:space="0" w:color="000000"/>
              <w:bottom w:val="single" w:sz="4" w:space="0" w:color="000000"/>
              <w:right w:val="nil"/>
            </w:tcBorders>
          </w:tcPr>
          <w:p w14:paraId="06A18972" w14:textId="77777777" w:rsidR="00CD3EE9" w:rsidRDefault="0062055D">
            <w:pPr>
              <w:spacing w:after="0" w:line="259" w:lineRule="auto"/>
              <w:ind w:left="5" w:firstLine="0"/>
              <w:jc w:val="left"/>
            </w:pPr>
            <w:r>
              <w:rPr>
                <w:sz w:val="18"/>
              </w:rPr>
              <w:t xml:space="preserve">0 </w:t>
            </w:r>
          </w:p>
        </w:tc>
        <w:tc>
          <w:tcPr>
            <w:tcW w:w="300" w:type="dxa"/>
            <w:tcBorders>
              <w:top w:val="single" w:sz="4" w:space="0" w:color="000000"/>
              <w:left w:val="nil"/>
              <w:bottom w:val="single" w:sz="4" w:space="0" w:color="000000"/>
              <w:right w:val="single" w:sz="4" w:space="0" w:color="000000"/>
            </w:tcBorders>
          </w:tcPr>
          <w:p w14:paraId="7E229B26" w14:textId="77777777" w:rsidR="00CD3EE9" w:rsidRDefault="00CD3EE9">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10A6FE9D" w14:textId="77777777" w:rsidR="00CD3EE9" w:rsidRDefault="0062055D">
            <w:pPr>
              <w:spacing w:after="0" w:line="259" w:lineRule="auto"/>
              <w:ind w:left="61" w:firstLine="0"/>
              <w:jc w:val="center"/>
            </w:pPr>
            <w:r>
              <w:rPr>
                <w:sz w:val="18"/>
              </w:rPr>
              <w:t xml:space="preserve">25 </w:t>
            </w:r>
          </w:p>
        </w:tc>
        <w:tc>
          <w:tcPr>
            <w:tcW w:w="1236" w:type="dxa"/>
            <w:tcBorders>
              <w:top w:val="single" w:sz="4" w:space="0" w:color="000000"/>
              <w:left w:val="single" w:sz="4" w:space="0" w:color="000000"/>
              <w:bottom w:val="single" w:sz="4" w:space="0" w:color="000000"/>
              <w:right w:val="nil"/>
            </w:tcBorders>
          </w:tcPr>
          <w:p w14:paraId="71827F9C" w14:textId="77777777" w:rsidR="00CD3EE9" w:rsidRDefault="0062055D">
            <w:pPr>
              <w:spacing w:after="0" w:line="259" w:lineRule="auto"/>
              <w:ind w:left="312" w:firstLine="0"/>
              <w:jc w:val="center"/>
            </w:pPr>
            <w:r>
              <w:rPr>
                <w:sz w:val="18"/>
              </w:rPr>
              <w:t xml:space="preserve">0.37 </w:t>
            </w:r>
          </w:p>
        </w:tc>
        <w:tc>
          <w:tcPr>
            <w:tcW w:w="254" w:type="dxa"/>
            <w:tcBorders>
              <w:top w:val="single" w:sz="4" w:space="0" w:color="000000"/>
              <w:left w:val="nil"/>
              <w:bottom w:val="single" w:sz="4" w:space="0" w:color="000000"/>
              <w:right w:val="single" w:sz="4" w:space="0" w:color="000000"/>
            </w:tcBorders>
          </w:tcPr>
          <w:p w14:paraId="366674D1" w14:textId="77777777" w:rsidR="00CD3EE9" w:rsidRDefault="00CD3EE9">
            <w:pPr>
              <w:spacing w:after="160" w:line="259" w:lineRule="auto"/>
              <w:ind w:left="0" w:firstLine="0"/>
              <w:jc w:val="left"/>
            </w:pPr>
          </w:p>
        </w:tc>
        <w:tc>
          <w:tcPr>
            <w:tcW w:w="1396" w:type="dxa"/>
            <w:tcBorders>
              <w:top w:val="single" w:sz="4" w:space="0" w:color="000000"/>
              <w:left w:val="single" w:sz="4" w:space="0" w:color="000000"/>
              <w:bottom w:val="single" w:sz="4" w:space="0" w:color="000000"/>
              <w:right w:val="single" w:sz="4" w:space="0" w:color="000000"/>
            </w:tcBorders>
          </w:tcPr>
          <w:p w14:paraId="139C3432" w14:textId="77777777" w:rsidR="00CD3EE9" w:rsidRDefault="0062055D">
            <w:pPr>
              <w:spacing w:after="0" w:line="259" w:lineRule="auto"/>
              <w:ind w:left="62" w:firstLine="0"/>
              <w:jc w:val="center"/>
            </w:pPr>
            <w:r>
              <w:rPr>
                <w:sz w:val="18"/>
              </w:rPr>
              <w:t xml:space="preserve">9.31 </w:t>
            </w:r>
          </w:p>
        </w:tc>
        <w:tc>
          <w:tcPr>
            <w:tcW w:w="2017" w:type="dxa"/>
            <w:tcBorders>
              <w:top w:val="single" w:sz="4" w:space="0" w:color="000000"/>
              <w:left w:val="single" w:sz="4" w:space="0" w:color="000000"/>
              <w:bottom w:val="single" w:sz="4" w:space="0" w:color="000000"/>
              <w:right w:val="single" w:sz="4" w:space="0" w:color="000000"/>
            </w:tcBorders>
          </w:tcPr>
          <w:p w14:paraId="6A8B1377" w14:textId="77777777" w:rsidR="00CD3EE9" w:rsidRDefault="0062055D">
            <w:pPr>
              <w:spacing w:after="0" w:line="259" w:lineRule="auto"/>
              <w:ind w:left="61" w:firstLine="0"/>
              <w:jc w:val="center"/>
            </w:pPr>
            <w:r>
              <w:rPr>
                <w:sz w:val="18"/>
              </w:rPr>
              <w:t xml:space="preserve">20 por ciento </w:t>
            </w:r>
          </w:p>
        </w:tc>
        <w:tc>
          <w:tcPr>
            <w:tcW w:w="1886" w:type="dxa"/>
            <w:tcBorders>
              <w:top w:val="single" w:sz="4" w:space="0" w:color="000000"/>
              <w:left w:val="single" w:sz="4" w:space="0" w:color="000000"/>
              <w:bottom w:val="single" w:sz="4" w:space="0" w:color="000000"/>
              <w:right w:val="single" w:sz="4" w:space="0" w:color="000000"/>
            </w:tcBorders>
          </w:tcPr>
          <w:p w14:paraId="7476A9FF" w14:textId="77777777" w:rsidR="00CD3EE9" w:rsidRDefault="0062055D">
            <w:pPr>
              <w:spacing w:after="0" w:line="259" w:lineRule="auto"/>
              <w:ind w:left="60" w:firstLine="0"/>
              <w:jc w:val="center"/>
            </w:pPr>
            <w:r>
              <w:rPr>
                <w:sz w:val="18"/>
              </w:rPr>
              <w:t xml:space="preserve">3.72 </w:t>
            </w:r>
          </w:p>
        </w:tc>
      </w:tr>
      <w:tr w:rsidR="00CD3EE9" w14:paraId="65C469DA" w14:textId="77777777">
        <w:trPr>
          <w:trHeight w:val="240"/>
        </w:trPr>
        <w:tc>
          <w:tcPr>
            <w:tcW w:w="1079" w:type="dxa"/>
            <w:tcBorders>
              <w:top w:val="single" w:sz="4" w:space="0" w:color="000000"/>
              <w:left w:val="single" w:sz="4" w:space="0" w:color="000000"/>
              <w:bottom w:val="single" w:sz="4" w:space="0" w:color="000000"/>
              <w:right w:val="nil"/>
            </w:tcBorders>
          </w:tcPr>
          <w:p w14:paraId="3A53B1EC" w14:textId="77777777" w:rsidR="00CD3EE9" w:rsidRDefault="0062055D">
            <w:pPr>
              <w:spacing w:after="0" w:line="259" w:lineRule="auto"/>
              <w:ind w:left="5" w:firstLine="0"/>
              <w:jc w:val="left"/>
            </w:pPr>
            <w:r>
              <w:rPr>
                <w:sz w:val="18"/>
              </w:rPr>
              <w:t xml:space="preserve">25.01 </w:t>
            </w:r>
          </w:p>
        </w:tc>
        <w:tc>
          <w:tcPr>
            <w:tcW w:w="300" w:type="dxa"/>
            <w:tcBorders>
              <w:top w:val="single" w:sz="4" w:space="0" w:color="000000"/>
              <w:left w:val="nil"/>
              <w:bottom w:val="single" w:sz="4" w:space="0" w:color="000000"/>
              <w:right w:val="single" w:sz="4" w:space="0" w:color="000000"/>
            </w:tcBorders>
          </w:tcPr>
          <w:p w14:paraId="37DD8FE3" w14:textId="77777777" w:rsidR="00CD3EE9" w:rsidRDefault="00CD3EE9">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49E5D98C" w14:textId="77777777" w:rsidR="00CD3EE9" w:rsidRDefault="0062055D">
            <w:pPr>
              <w:spacing w:after="0" w:line="259" w:lineRule="auto"/>
              <w:ind w:left="61" w:firstLine="0"/>
              <w:jc w:val="center"/>
            </w:pPr>
            <w:r>
              <w:rPr>
                <w:sz w:val="18"/>
              </w:rPr>
              <w:t xml:space="preserve">50 </w:t>
            </w:r>
          </w:p>
        </w:tc>
        <w:tc>
          <w:tcPr>
            <w:tcW w:w="1236" w:type="dxa"/>
            <w:tcBorders>
              <w:top w:val="single" w:sz="4" w:space="0" w:color="000000"/>
              <w:left w:val="single" w:sz="4" w:space="0" w:color="000000"/>
              <w:bottom w:val="single" w:sz="4" w:space="0" w:color="000000"/>
              <w:right w:val="nil"/>
            </w:tcBorders>
          </w:tcPr>
          <w:p w14:paraId="11D7A0C9" w14:textId="77777777" w:rsidR="00CD3EE9" w:rsidRDefault="0062055D">
            <w:pPr>
              <w:spacing w:after="0" w:line="259" w:lineRule="auto"/>
              <w:ind w:left="312" w:firstLine="0"/>
              <w:jc w:val="center"/>
            </w:pPr>
            <w:r>
              <w:rPr>
                <w:sz w:val="18"/>
              </w:rPr>
              <w:t xml:space="preserve">0.43 </w:t>
            </w:r>
          </w:p>
        </w:tc>
        <w:tc>
          <w:tcPr>
            <w:tcW w:w="254" w:type="dxa"/>
            <w:tcBorders>
              <w:top w:val="single" w:sz="4" w:space="0" w:color="000000"/>
              <w:left w:val="nil"/>
              <w:bottom w:val="single" w:sz="4" w:space="0" w:color="000000"/>
              <w:right w:val="single" w:sz="4" w:space="0" w:color="000000"/>
            </w:tcBorders>
          </w:tcPr>
          <w:p w14:paraId="183FF917" w14:textId="77777777" w:rsidR="00CD3EE9" w:rsidRDefault="00CD3EE9">
            <w:pPr>
              <w:spacing w:after="160" w:line="259" w:lineRule="auto"/>
              <w:ind w:left="0" w:firstLine="0"/>
              <w:jc w:val="left"/>
            </w:pPr>
          </w:p>
        </w:tc>
        <w:tc>
          <w:tcPr>
            <w:tcW w:w="1396" w:type="dxa"/>
            <w:tcBorders>
              <w:top w:val="single" w:sz="4" w:space="0" w:color="000000"/>
              <w:left w:val="single" w:sz="4" w:space="0" w:color="000000"/>
              <w:bottom w:val="single" w:sz="4" w:space="0" w:color="000000"/>
              <w:right w:val="single" w:sz="4" w:space="0" w:color="000000"/>
            </w:tcBorders>
          </w:tcPr>
          <w:p w14:paraId="6943B86D" w14:textId="77777777" w:rsidR="00CD3EE9" w:rsidRDefault="0062055D">
            <w:pPr>
              <w:spacing w:after="0" w:line="259" w:lineRule="auto"/>
              <w:ind w:left="60" w:firstLine="0"/>
              <w:jc w:val="center"/>
            </w:pPr>
            <w:r>
              <w:rPr>
                <w:sz w:val="18"/>
              </w:rPr>
              <w:t xml:space="preserve">21.71 </w:t>
            </w:r>
          </w:p>
        </w:tc>
        <w:tc>
          <w:tcPr>
            <w:tcW w:w="2017" w:type="dxa"/>
            <w:tcBorders>
              <w:top w:val="single" w:sz="4" w:space="0" w:color="000000"/>
              <w:left w:val="single" w:sz="4" w:space="0" w:color="000000"/>
              <w:bottom w:val="single" w:sz="4" w:space="0" w:color="000000"/>
              <w:right w:val="single" w:sz="4" w:space="0" w:color="000000"/>
            </w:tcBorders>
          </w:tcPr>
          <w:p w14:paraId="66071BF7" w14:textId="77777777" w:rsidR="00CD3EE9" w:rsidRDefault="0062055D">
            <w:pPr>
              <w:spacing w:after="0" w:line="259" w:lineRule="auto"/>
              <w:ind w:left="61" w:firstLine="0"/>
              <w:jc w:val="center"/>
            </w:pPr>
            <w:r>
              <w:rPr>
                <w:sz w:val="18"/>
              </w:rPr>
              <w:t xml:space="preserve">20 por ciento </w:t>
            </w:r>
          </w:p>
        </w:tc>
        <w:tc>
          <w:tcPr>
            <w:tcW w:w="1886" w:type="dxa"/>
            <w:tcBorders>
              <w:top w:val="single" w:sz="4" w:space="0" w:color="000000"/>
              <w:left w:val="single" w:sz="4" w:space="0" w:color="000000"/>
              <w:bottom w:val="single" w:sz="4" w:space="0" w:color="000000"/>
              <w:right w:val="single" w:sz="4" w:space="0" w:color="000000"/>
            </w:tcBorders>
          </w:tcPr>
          <w:p w14:paraId="39C8C1ED" w14:textId="77777777" w:rsidR="00CD3EE9" w:rsidRDefault="0062055D">
            <w:pPr>
              <w:spacing w:after="0" w:line="259" w:lineRule="auto"/>
              <w:ind w:left="60" w:firstLine="0"/>
              <w:jc w:val="center"/>
            </w:pPr>
            <w:r>
              <w:rPr>
                <w:sz w:val="18"/>
              </w:rPr>
              <w:t xml:space="preserve">8.93 </w:t>
            </w:r>
          </w:p>
        </w:tc>
      </w:tr>
      <w:tr w:rsidR="00CD3EE9" w14:paraId="0B3B96D8" w14:textId="77777777">
        <w:trPr>
          <w:trHeight w:val="240"/>
        </w:trPr>
        <w:tc>
          <w:tcPr>
            <w:tcW w:w="1079" w:type="dxa"/>
            <w:tcBorders>
              <w:top w:val="single" w:sz="4" w:space="0" w:color="000000"/>
              <w:left w:val="single" w:sz="4" w:space="0" w:color="000000"/>
              <w:bottom w:val="single" w:sz="4" w:space="0" w:color="000000"/>
              <w:right w:val="nil"/>
            </w:tcBorders>
          </w:tcPr>
          <w:p w14:paraId="3B1DB859" w14:textId="77777777" w:rsidR="00CD3EE9" w:rsidRDefault="0062055D">
            <w:pPr>
              <w:spacing w:after="0" w:line="259" w:lineRule="auto"/>
              <w:ind w:left="5" w:firstLine="0"/>
              <w:jc w:val="left"/>
            </w:pPr>
            <w:r>
              <w:rPr>
                <w:sz w:val="18"/>
              </w:rPr>
              <w:t xml:space="preserve">50.01 </w:t>
            </w:r>
          </w:p>
        </w:tc>
        <w:tc>
          <w:tcPr>
            <w:tcW w:w="300" w:type="dxa"/>
            <w:tcBorders>
              <w:top w:val="single" w:sz="4" w:space="0" w:color="000000"/>
              <w:left w:val="nil"/>
              <w:bottom w:val="single" w:sz="4" w:space="0" w:color="000000"/>
              <w:right w:val="single" w:sz="4" w:space="0" w:color="000000"/>
            </w:tcBorders>
          </w:tcPr>
          <w:p w14:paraId="7E35F43D" w14:textId="77777777" w:rsidR="00CD3EE9" w:rsidRDefault="00CD3EE9">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76E7B40E" w14:textId="77777777" w:rsidR="00CD3EE9" w:rsidRDefault="0062055D">
            <w:pPr>
              <w:spacing w:after="0" w:line="259" w:lineRule="auto"/>
              <w:ind w:left="61" w:firstLine="0"/>
              <w:jc w:val="center"/>
            </w:pPr>
            <w:r>
              <w:rPr>
                <w:sz w:val="18"/>
              </w:rPr>
              <w:t xml:space="preserve">75 </w:t>
            </w:r>
          </w:p>
        </w:tc>
        <w:tc>
          <w:tcPr>
            <w:tcW w:w="1236" w:type="dxa"/>
            <w:tcBorders>
              <w:top w:val="single" w:sz="4" w:space="0" w:color="000000"/>
              <w:left w:val="single" w:sz="4" w:space="0" w:color="000000"/>
              <w:bottom w:val="single" w:sz="4" w:space="0" w:color="000000"/>
              <w:right w:val="nil"/>
            </w:tcBorders>
          </w:tcPr>
          <w:p w14:paraId="31F36C81" w14:textId="77777777" w:rsidR="00CD3EE9" w:rsidRDefault="0062055D">
            <w:pPr>
              <w:spacing w:after="0" w:line="259" w:lineRule="auto"/>
              <w:ind w:left="312" w:firstLine="0"/>
              <w:jc w:val="center"/>
            </w:pPr>
            <w:r>
              <w:rPr>
                <w:sz w:val="18"/>
              </w:rPr>
              <w:t xml:space="preserve">0.46 </w:t>
            </w:r>
          </w:p>
        </w:tc>
        <w:tc>
          <w:tcPr>
            <w:tcW w:w="254" w:type="dxa"/>
            <w:tcBorders>
              <w:top w:val="single" w:sz="4" w:space="0" w:color="000000"/>
              <w:left w:val="nil"/>
              <w:bottom w:val="single" w:sz="4" w:space="0" w:color="000000"/>
              <w:right w:val="single" w:sz="4" w:space="0" w:color="000000"/>
            </w:tcBorders>
          </w:tcPr>
          <w:p w14:paraId="62966E99" w14:textId="77777777" w:rsidR="00CD3EE9" w:rsidRDefault="00CD3EE9">
            <w:pPr>
              <w:spacing w:after="160" w:line="259" w:lineRule="auto"/>
              <w:ind w:left="0" w:firstLine="0"/>
              <w:jc w:val="left"/>
            </w:pPr>
          </w:p>
        </w:tc>
        <w:tc>
          <w:tcPr>
            <w:tcW w:w="1396" w:type="dxa"/>
            <w:tcBorders>
              <w:top w:val="single" w:sz="4" w:space="0" w:color="000000"/>
              <w:left w:val="single" w:sz="4" w:space="0" w:color="000000"/>
              <w:bottom w:val="single" w:sz="4" w:space="0" w:color="000000"/>
              <w:right w:val="single" w:sz="4" w:space="0" w:color="000000"/>
            </w:tcBorders>
          </w:tcPr>
          <w:p w14:paraId="401DC656" w14:textId="77777777" w:rsidR="00CD3EE9" w:rsidRDefault="0062055D">
            <w:pPr>
              <w:spacing w:after="0" w:line="259" w:lineRule="auto"/>
              <w:ind w:left="60" w:firstLine="0"/>
              <w:jc w:val="center"/>
            </w:pPr>
            <w:r>
              <w:rPr>
                <w:sz w:val="18"/>
              </w:rPr>
              <w:t xml:space="preserve">23.41 </w:t>
            </w:r>
          </w:p>
        </w:tc>
        <w:tc>
          <w:tcPr>
            <w:tcW w:w="2017" w:type="dxa"/>
            <w:tcBorders>
              <w:top w:val="single" w:sz="4" w:space="0" w:color="000000"/>
              <w:left w:val="single" w:sz="4" w:space="0" w:color="000000"/>
              <w:bottom w:val="single" w:sz="4" w:space="0" w:color="000000"/>
              <w:right w:val="single" w:sz="4" w:space="0" w:color="000000"/>
            </w:tcBorders>
          </w:tcPr>
          <w:p w14:paraId="514EBA84" w14:textId="77777777" w:rsidR="00CD3EE9" w:rsidRDefault="0062055D">
            <w:pPr>
              <w:spacing w:after="0" w:line="259" w:lineRule="auto"/>
              <w:ind w:left="61" w:firstLine="0"/>
              <w:jc w:val="center"/>
            </w:pPr>
            <w:r>
              <w:rPr>
                <w:sz w:val="18"/>
              </w:rPr>
              <w:t xml:space="preserve">20 por ciento </w:t>
            </w:r>
          </w:p>
        </w:tc>
        <w:tc>
          <w:tcPr>
            <w:tcW w:w="1886" w:type="dxa"/>
            <w:tcBorders>
              <w:top w:val="single" w:sz="4" w:space="0" w:color="000000"/>
              <w:left w:val="single" w:sz="4" w:space="0" w:color="000000"/>
              <w:bottom w:val="single" w:sz="4" w:space="0" w:color="000000"/>
              <w:right w:val="single" w:sz="4" w:space="0" w:color="000000"/>
            </w:tcBorders>
          </w:tcPr>
          <w:p w14:paraId="54563BA9" w14:textId="77777777" w:rsidR="00CD3EE9" w:rsidRDefault="0062055D">
            <w:pPr>
              <w:spacing w:after="0" w:line="259" w:lineRule="auto"/>
              <w:ind w:left="61" w:firstLine="0"/>
              <w:jc w:val="center"/>
            </w:pPr>
            <w:r>
              <w:rPr>
                <w:sz w:val="18"/>
              </w:rPr>
              <w:t xml:space="preserve">14.52 </w:t>
            </w:r>
          </w:p>
        </w:tc>
      </w:tr>
      <w:tr w:rsidR="00CD3EE9" w14:paraId="38BFBBBE" w14:textId="77777777">
        <w:trPr>
          <w:trHeight w:val="240"/>
        </w:trPr>
        <w:tc>
          <w:tcPr>
            <w:tcW w:w="1079" w:type="dxa"/>
            <w:tcBorders>
              <w:top w:val="single" w:sz="4" w:space="0" w:color="000000"/>
              <w:left w:val="single" w:sz="4" w:space="0" w:color="000000"/>
              <w:bottom w:val="single" w:sz="4" w:space="0" w:color="000000"/>
              <w:right w:val="nil"/>
            </w:tcBorders>
          </w:tcPr>
          <w:p w14:paraId="081684C9" w14:textId="77777777" w:rsidR="00CD3EE9" w:rsidRDefault="0062055D">
            <w:pPr>
              <w:spacing w:after="0" w:line="259" w:lineRule="auto"/>
              <w:ind w:left="5" w:firstLine="0"/>
              <w:jc w:val="left"/>
            </w:pPr>
            <w:r>
              <w:rPr>
                <w:sz w:val="18"/>
              </w:rPr>
              <w:t xml:space="preserve">75.01 </w:t>
            </w:r>
          </w:p>
        </w:tc>
        <w:tc>
          <w:tcPr>
            <w:tcW w:w="300" w:type="dxa"/>
            <w:tcBorders>
              <w:top w:val="single" w:sz="4" w:space="0" w:color="000000"/>
              <w:left w:val="nil"/>
              <w:bottom w:val="single" w:sz="4" w:space="0" w:color="000000"/>
              <w:right w:val="single" w:sz="4" w:space="0" w:color="000000"/>
            </w:tcBorders>
          </w:tcPr>
          <w:p w14:paraId="62F0BBDB" w14:textId="77777777" w:rsidR="00CD3EE9" w:rsidRDefault="00CD3EE9">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48639A2C" w14:textId="77777777" w:rsidR="00CD3EE9" w:rsidRDefault="0062055D">
            <w:pPr>
              <w:spacing w:after="0" w:line="259" w:lineRule="auto"/>
              <w:ind w:left="60" w:firstLine="0"/>
              <w:jc w:val="center"/>
            </w:pPr>
            <w:r>
              <w:rPr>
                <w:sz w:val="18"/>
              </w:rPr>
              <w:t xml:space="preserve">En adelante </w:t>
            </w:r>
          </w:p>
        </w:tc>
        <w:tc>
          <w:tcPr>
            <w:tcW w:w="1236" w:type="dxa"/>
            <w:tcBorders>
              <w:top w:val="single" w:sz="4" w:space="0" w:color="000000"/>
              <w:left w:val="single" w:sz="4" w:space="0" w:color="000000"/>
              <w:bottom w:val="single" w:sz="4" w:space="0" w:color="000000"/>
              <w:right w:val="nil"/>
            </w:tcBorders>
          </w:tcPr>
          <w:p w14:paraId="301E6D1E" w14:textId="77777777" w:rsidR="00CD3EE9" w:rsidRDefault="0062055D">
            <w:pPr>
              <w:spacing w:after="0" w:line="259" w:lineRule="auto"/>
              <w:ind w:left="312" w:firstLine="0"/>
              <w:jc w:val="center"/>
            </w:pPr>
            <w:r>
              <w:rPr>
                <w:sz w:val="18"/>
              </w:rPr>
              <w:t xml:space="preserve">0.47 </w:t>
            </w:r>
          </w:p>
        </w:tc>
        <w:tc>
          <w:tcPr>
            <w:tcW w:w="254" w:type="dxa"/>
            <w:tcBorders>
              <w:top w:val="single" w:sz="4" w:space="0" w:color="000000"/>
              <w:left w:val="nil"/>
              <w:bottom w:val="single" w:sz="4" w:space="0" w:color="000000"/>
              <w:right w:val="single" w:sz="4" w:space="0" w:color="000000"/>
            </w:tcBorders>
          </w:tcPr>
          <w:p w14:paraId="1A4CD74A" w14:textId="77777777" w:rsidR="00CD3EE9" w:rsidRDefault="00CD3EE9">
            <w:pPr>
              <w:spacing w:after="160" w:line="259" w:lineRule="auto"/>
              <w:ind w:left="0" w:firstLine="0"/>
              <w:jc w:val="left"/>
            </w:pPr>
          </w:p>
        </w:tc>
        <w:tc>
          <w:tcPr>
            <w:tcW w:w="1396" w:type="dxa"/>
            <w:tcBorders>
              <w:top w:val="single" w:sz="4" w:space="0" w:color="000000"/>
              <w:left w:val="single" w:sz="4" w:space="0" w:color="000000"/>
              <w:bottom w:val="single" w:sz="4" w:space="0" w:color="000000"/>
              <w:right w:val="single" w:sz="4" w:space="0" w:color="000000"/>
            </w:tcBorders>
          </w:tcPr>
          <w:p w14:paraId="10EBFEFD" w14:textId="77777777" w:rsidR="00CD3EE9" w:rsidRDefault="0062055D">
            <w:pPr>
              <w:spacing w:after="0" w:line="259" w:lineRule="auto"/>
              <w:ind w:left="60" w:firstLine="0"/>
              <w:jc w:val="center"/>
            </w:pPr>
            <w:r>
              <w:rPr>
                <w:sz w:val="18"/>
              </w:rPr>
              <w:t xml:space="preserve">35.98 </w:t>
            </w:r>
          </w:p>
        </w:tc>
        <w:tc>
          <w:tcPr>
            <w:tcW w:w="2017" w:type="dxa"/>
            <w:tcBorders>
              <w:top w:val="single" w:sz="4" w:space="0" w:color="000000"/>
              <w:left w:val="single" w:sz="4" w:space="0" w:color="000000"/>
              <w:bottom w:val="single" w:sz="4" w:space="0" w:color="000000"/>
              <w:right w:val="single" w:sz="4" w:space="0" w:color="000000"/>
            </w:tcBorders>
          </w:tcPr>
          <w:p w14:paraId="48A1DFDD" w14:textId="77777777" w:rsidR="00CD3EE9" w:rsidRDefault="0062055D">
            <w:pPr>
              <w:spacing w:after="0" w:line="259" w:lineRule="auto"/>
              <w:ind w:left="61" w:firstLine="0"/>
              <w:jc w:val="center"/>
            </w:pPr>
            <w:r>
              <w:rPr>
                <w:sz w:val="18"/>
              </w:rPr>
              <w:t xml:space="preserve">20 por ciento </w:t>
            </w:r>
          </w:p>
        </w:tc>
        <w:tc>
          <w:tcPr>
            <w:tcW w:w="1886" w:type="dxa"/>
            <w:tcBorders>
              <w:top w:val="single" w:sz="4" w:space="0" w:color="000000"/>
              <w:left w:val="single" w:sz="4" w:space="0" w:color="000000"/>
              <w:bottom w:val="single" w:sz="4" w:space="0" w:color="000000"/>
              <w:right w:val="single" w:sz="4" w:space="0" w:color="000000"/>
            </w:tcBorders>
          </w:tcPr>
          <w:p w14:paraId="051604B8" w14:textId="77777777" w:rsidR="00CD3EE9" w:rsidRDefault="0062055D">
            <w:pPr>
              <w:spacing w:after="0" w:line="259" w:lineRule="auto"/>
              <w:ind w:left="61" w:firstLine="0"/>
              <w:jc w:val="center"/>
            </w:pPr>
            <w:r>
              <w:rPr>
                <w:sz w:val="18"/>
              </w:rPr>
              <w:t xml:space="preserve">15.34 </w:t>
            </w:r>
          </w:p>
        </w:tc>
      </w:tr>
    </w:tbl>
    <w:p w14:paraId="2E924B01" w14:textId="77777777" w:rsidR="00CD3EE9" w:rsidRDefault="0062055D">
      <w:pPr>
        <w:spacing w:after="73" w:line="259" w:lineRule="auto"/>
        <w:ind w:left="0" w:firstLine="0"/>
        <w:jc w:val="left"/>
      </w:pPr>
      <w:r>
        <w:rPr>
          <w:b/>
          <w:sz w:val="16"/>
        </w:rPr>
        <w:t xml:space="preserve"> </w:t>
      </w:r>
    </w:p>
    <w:p w14:paraId="3D543D2E" w14:textId="77777777" w:rsidR="00CD3EE9" w:rsidRDefault="0062055D">
      <w:pPr>
        <w:numPr>
          <w:ilvl w:val="0"/>
          <w:numId w:val="20"/>
        </w:numPr>
        <w:spacing w:line="248" w:lineRule="auto"/>
        <w:ind w:right="46" w:hanging="360"/>
      </w:pPr>
      <w:r>
        <w:rPr>
          <w:b/>
        </w:rPr>
        <w:t xml:space="preserve">Tarifa no doméstica “C” </w:t>
      </w:r>
    </w:p>
    <w:tbl>
      <w:tblPr>
        <w:tblStyle w:val="TableGrid"/>
        <w:tblW w:w="9700" w:type="dxa"/>
        <w:tblInd w:w="-5" w:type="dxa"/>
        <w:tblCellMar>
          <w:top w:w="8" w:type="dxa"/>
          <w:left w:w="5" w:type="dxa"/>
          <w:right w:w="20" w:type="dxa"/>
        </w:tblCellMar>
        <w:tblLook w:val="04A0" w:firstRow="1" w:lastRow="0" w:firstColumn="1" w:lastColumn="0" w:noHBand="0" w:noVBand="1"/>
      </w:tblPr>
      <w:tblGrid>
        <w:gridCol w:w="725"/>
        <w:gridCol w:w="732"/>
        <w:gridCol w:w="1336"/>
        <w:gridCol w:w="1836"/>
        <w:gridCol w:w="1334"/>
        <w:gridCol w:w="2060"/>
        <w:gridCol w:w="1677"/>
      </w:tblGrid>
      <w:tr w:rsidR="00CD3EE9" w14:paraId="673B3027" w14:textId="77777777">
        <w:trPr>
          <w:trHeight w:val="240"/>
        </w:trPr>
        <w:tc>
          <w:tcPr>
            <w:tcW w:w="725" w:type="dxa"/>
            <w:tcBorders>
              <w:top w:val="single" w:sz="4" w:space="0" w:color="000000"/>
              <w:left w:val="single" w:sz="4" w:space="0" w:color="000000"/>
              <w:bottom w:val="single" w:sz="4" w:space="0" w:color="000000"/>
              <w:right w:val="nil"/>
            </w:tcBorders>
          </w:tcPr>
          <w:p w14:paraId="63BBE30D" w14:textId="77777777" w:rsidR="00CD3EE9" w:rsidRDefault="00CD3EE9">
            <w:pPr>
              <w:spacing w:after="160" w:line="259" w:lineRule="auto"/>
              <w:ind w:left="0" w:firstLine="0"/>
              <w:jc w:val="left"/>
            </w:pPr>
          </w:p>
        </w:tc>
        <w:tc>
          <w:tcPr>
            <w:tcW w:w="2068" w:type="dxa"/>
            <w:gridSpan w:val="2"/>
            <w:tcBorders>
              <w:top w:val="single" w:sz="4" w:space="0" w:color="000000"/>
              <w:left w:val="nil"/>
              <w:bottom w:val="single" w:sz="4" w:space="0" w:color="000000"/>
              <w:right w:val="single" w:sz="4" w:space="0" w:color="000000"/>
            </w:tcBorders>
          </w:tcPr>
          <w:p w14:paraId="3A0265A8" w14:textId="77777777" w:rsidR="00CD3EE9" w:rsidRDefault="0062055D">
            <w:pPr>
              <w:spacing w:after="0" w:line="259" w:lineRule="auto"/>
              <w:ind w:left="289" w:firstLine="0"/>
              <w:jc w:val="left"/>
            </w:pPr>
            <w:r>
              <w:rPr>
                <w:b/>
                <w:sz w:val="18"/>
              </w:rPr>
              <w:t>Rango m</w:t>
            </w:r>
            <w:r>
              <w:rPr>
                <w:b/>
                <w:sz w:val="18"/>
                <w:vertAlign w:val="superscript"/>
              </w:rPr>
              <w:t>3</w:t>
            </w:r>
            <w:r>
              <w:rPr>
                <w:b/>
                <w:sz w:val="18"/>
              </w:rPr>
              <w:t xml:space="preserve"> </w:t>
            </w:r>
          </w:p>
        </w:tc>
        <w:tc>
          <w:tcPr>
            <w:tcW w:w="3170" w:type="dxa"/>
            <w:gridSpan w:val="2"/>
            <w:tcBorders>
              <w:top w:val="single" w:sz="4" w:space="0" w:color="000000"/>
              <w:left w:val="single" w:sz="4" w:space="0" w:color="000000"/>
              <w:bottom w:val="single" w:sz="4" w:space="0" w:color="000000"/>
              <w:right w:val="single" w:sz="4" w:space="0" w:color="000000"/>
            </w:tcBorders>
          </w:tcPr>
          <w:p w14:paraId="0902A225" w14:textId="77777777" w:rsidR="00CD3EE9" w:rsidRDefault="0062055D">
            <w:pPr>
              <w:spacing w:after="0" w:line="259" w:lineRule="auto"/>
              <w:ind w:left="12" w:firstLine="0"/>
              <w:jc w:val="center"/>
            </w:pPr>
            <w:r>
              <w:rPr>
                <w:b/>
                <w:sz w:val="18"/>
              </w:rPr>
              <w:t xml:space="preserve">Agua </w:t>
            </w:r>
          </w:p>
        </w:tc>
        <w:tc>
          <w:tcPr>
            <w:tcW w:w="2060" w:type="dxa"/>
            <w:tcBorders>
              <w:top w:val="single" w:sz="4" w:space="0" w:color="000000"/>
              <w:left w:val="single" w:sz="4" w:space="0" w:color="000000"/>
              <w:bottom w:val="single" w:sz="4" w:space="0" w:color="000000"/>
              <w:right w:val="single" w:sz="4" w:space="0" w:color="000000"/>
            </w:tcBorders>
          </w:tcPr>
          <w:p w14:paraId="45131D30" w14:textId="77777777" w:rsidR="00CD3EE9" w:rsidRDefault="0062055D">
            <w:pPr>
              <w:spacing w:after="0" w:line="259" w:lineRule="auto"/>
              <w:ind w:left="14" w:firstLine="0"/>
              <w:jc w:val="center"/>
            </w:pPr>
            <w:r>
              <w:rPr>
                <w:b/>
                <w:sz w:val="18"/>
              </w:rPr>
              <w:t xml:space="preserve">Alcantarillado </w:t>
            </w:r>
          </w:p>
        </w:tc>
        <w:tc>
          <w:tcPr>
            <w:tcW w:w="1677" w:type="dxa"/>
            <w:tcBorders>
              <w:top w:val="single" w:sz="4" w:space="0" w:color="000000"/>
              <w:left w:val="single" w:sz="4" w:space="0" w:color="000000"/>
              <w:bottom w:val="single" w:sz="4" w:space="0" w:color="000000"/>
              <w:right w:val="single" w:sz="4" w:space="0" w:color="000000"/>
            </w:tcBorders>
          </w:tcPr>
          <w:p w14:paraId="095399AD" w14:textId="77777777" w:rsidR="00CD3EE9" w:rsidRDefault="0062055D">
            <w:pPr>
              <w:spacing w:after="0" w:line="259" w:lineRule="auto"/>
              <w:ind w:left="59" w:firstLine="0"/>
            </w:pPr>
            <w:r>
              <w:rPr>
                <w:b/>
                <w:sz w:val="18"/>
              </w:rPr>
              <w:t xml:space="preserve">Tarifa mínima UMA </w:t>
            </w:r>
          </w:p>
        </w:tc>
      </w:tr>
      <w:tr w:rsidR="00CD3EE9" w14:paraId="55166593" w14:textId="77777777">
        <w:trPr>
          <w:trHeight w:val="240"/>
        </w:trPr>
        <w:tc>
          <w:tcPr>
            <w:tcW w:w="725" w:type="dxa"/>
            <w:tcBorders>
              <w:top w:val="single" w:sz="4" w:space="0" w:color="000000"/>
              <w:left w:val="single" w:sz="4" w:space="0" w:color="000000"/>
              <w:bottom w:val="single" w:sz="4" w:space="0" w:color="000000"/>
              <w:right w:val="nil"/>
            </w:tcBorders>
          </w:tcPr>
          <w:p w14:paraId="64B32BBF" w14:textId="77777777" w:rsidR="00CD3EE9" w:rsidRDefault="0062055D">
            <w:pPr>
              <w:spacing w:after="0" w:line="259" w:lineRule="auto"/>
              <w:ind w:left="0" w:firstLine="0"/>
              <w:jc w:val="left"/>
            </w:pPr>
            <w:r>
              <w:rPr>
                <w:b/>
                <w:sz w:val="18"/>
              </w:rPr>
              <w:t xml:space="preserve">De </w:t>
            </w:r>
          </w:p>
        </w:tc>
        <w:tc>
          <w:tcPr>
            <w:tcW w:w="732" w:type="dxa"/>
            <w:tcBorders>
              <w:top w:val="single" w:sz="4" w:space="0" w:color="000000"/>
              <w:left w:val="nil"/>
              <w:bottom w:val="single" w:sz="4" w:space="0" w:color="000000"/>
              <w:right w:val="single" w:sz="4" w:space="0" w:color="000000"/>
            </w:tcBorders>
          </w:tcPr>
          <w:p w14:paraId="48A22796" w14:textId="77777777" w:rsidR="00CD3EE9" w:rsidRDefault="00CD3EE9">
            <w:pPr>
              <w:spacing w:after="160" w:line="259" w:lineRule="auto"/>
              <w:ind w:left="0" w:firstLine="0"/>
              <w:jc w:val="left"/>
            </w:pPr>
          </w:p>
        </w:tc>
        <w:tc>
          <w:tcPr>
            <w:tcW w:w="1336" w:type="dxa"/>
            <w:tcBorders>
              <w:top w:val="single" w:sz="4" w:space="0" w:color="000000"/>
              <w:left w:val="single" w:sz="4" w:space="0" w:color="000000"/>
              <w:bottom w:val="single" w:sz="4" w:space="0" w:color="000000"/>
              <w:right w:val="single" w:sz="4" w:space="0" w:color="000000"/>
            </w:tcBorders>
          </w:tcPr>
          <w:p w14:paraId="0FD5803C" w14:textId="77777777" w:rsidR="00CD3EE9" w:rsidRDefault="0062055D">
            <w:pPr>
              <w:spacing w:after="0" w:line="259" w:lineRule="auto"/>
              <w:ind w:left="14" w:firstLine="0"/>
              <w:jc w:val="center"/>
            </w:pPr>
            <w:r>
              <w:rPr>
                <w:b/>
                <w:sz w:val="18"/>
              </w:rPr>
              <w:t xml:space="preserve">A </w:t>
            </w:r>
          </w:p>
        </w:tc>
        <w:tc>
          <w:tcPr>
            <w:tcW w:w="1836" w:type="dxa"/>
            <w:tcBorders>
              <w:top w:val="single" w:sz="4" w:space="0" w:color="000000"/>
              <w:left w:val="single" w:sz="4" w:space="0" w:color="000000"/>
              <w:bottom w:val="single" w:sz="4" w:space="0" w:color="000000"/>
              <w:right w:val="single" w:sz="4" w:space="0" w:color="000000"/>
            </w:tcBorders>
          </w:tcPr>
          <w:p w14:paraId="0CA53001" w14:textId="77777777" w:rsidR="00CD3EE9" w:rsidRDefault="0062055D">
            <w:pPr>
              <w:spacing w:after="0" w:line="259" w:lineRule="auto"/>
              <w:ind w:left="13" w:firstLine="0"/>
              <w:jc w:val="center"/>
            </w:pPr>
            <w:r>
              <w:rPr>
                <w:b/>
                <w:sz w:val="18"/>
              </w:rPr>
              <w:t>UMA /m</w:t>
            </w:r>
            <w:r>
              <w:rPr>
                <w:b/>
                <w:sz w:val="18"/>
                <w:vertAlign w:val="superscript"/>
              </w:rPr>
              <w:t>3</w:t>
            </w:r>
            <w:r>
              <w:rPr>
                <w:b/>
                <w:sz w:val="18"/>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382F3E4D" w14:textId="77777777" w:rsidR="00CD3EE9" w:rsidRDefault="0062055D">
            <w:pPr>
              <w:spacing w:after="0" w:line="259" w:lineRule="auto"/>
              <w:ind w:left="68" w:firstLine="0"/>
            </w:pPr>
            <w:r>
              <w:rPr>
                <w:b/>
                <w:sz w:val="18"/>
              </w:rPr>
              <w:t xml:space="preserve">UMA /Mensual </w:t>
            </w:r>
          </w:p>
        </w:tc>
        <w:tc>
          <w:tcPr>
            <w:tcW w:w="2060" w:type="dxa"/>
            <w:tcBorders>
              <w:top w:val="single" w:sz="4" w:space="0" w:color="000000"/>
              <w:left w:val="single" w:sz="4" w:space="0" w:color="000000"/>
              <w:bottom w:val="single" w:sz="4" w:space="0" w:color="000000"/>
              <w:right w:val="single" w:sz="4" w:space="0" w:color="000000"/>
            </w:tcBorders>
          </w:tcPr>
          <w:p w14:paraId="0775E2B3" w14:textId="77777777" w:rsidR="00CD3EE9" w:rsidRDefault="0062055D">
            <w:pPr>
              <w:spacing w:after="0" w:line="259" w:lineRule="auto"/>
              <w:ind w:left="59" w:firstLine="0"/>
              <w:jc w:val="center"/>
            </w:pPr>
            <w:r>
              <w:rPr>
                <w:b/>
                <w:sz w:val="18"/>
              </w:rPr>
              <w:t xml:space="preserve"> </w:t>
            </w:r>
          </w:p>
        </w:tc>
        <w:tc>
          <w:tcPr>
            <w:tcW w:w="1677" w:type="dxa"/>
            <w:tcBorders>
              <w:top w:val="single" w:sz="4" w:space="0" w:color="000000"/>
              <w:left w:val="single" w:sz="4" w:space="0" w:color="000000"/>
              <w:bottom w:val="single" w:sz="4" w:space="0" w:color="000000"/>
              <w:right w:val="single" w:sz="4" w:space="0" w:color="000000"/>
            </w:tcBorders>
          </w:tcPr>
          <w:p w14:paraId="50868E85" w14:textId="77777777" w:rsidR="00CD3EE9" w:rsidRDefault="0062055D">
            <w:pPr>
              <w:spacing w:after="0" w:line="259" w:lineRule="auto"/>
              <w:ind w:left="59" w:firstLine="0"/>
              <w:jc w:val="center"/>
            </w:pPr>
            <w:r>
              <w:rPr>
                <w:b/>
                <w:sz w:val="18"/>
              </w:rPr>
              <w:t xml:space="preserve"> </w:t>
            </w:r>
          </w:p>
        </w:tc>
      </w:tr>
      <w:tr w:rsidR="00CD3EE9" w14:paraId="50629991" w14:textId="77777777">
        <w:trPr>
          <w:trHeight w:val="240"/>
        </w:trPr>
        <w:tc>
          <w:tcPr>
            <w:tcW w:w="725" w:type="dxa"/>
            <w:tcBorders>
              <w:top w:val="single" w:sz="4" w:space="0" w:color="000000"/>
              <w:left w:val="single" w:sz="4" w:space="0" w:color="000000"/>
              <w:bottom w:val="single" w:sz="4" w:space="0" w:color="000000"/>
              <w:right w:val="nil"/>
            </w:tcBorders>
          </w:tcPr>
          <w:p w14:paraId="57438966" w14:textId="77777777" w:rsidR="00CD3EE9" w:rsidRDefault="0062055D">
            <w:pPr>
              <w:spacing w:after="0" w:line="259" w:lineRule="auto"/>
              <w:ind w:left="0" w:firstLine="0"/>
              <w:jc w:val="left"/>
            </w:pPr>
            <w:r>
              <w:rPr>
                <w:sz w:val="18"/>
              </w:rPr>
              <w:t xml:space="preserve">0 </w:t>
            </w:r>
          </w:p>
        </w:tc>
        <w:tc>
          <w:tcPr>
            <w:tcW w:w="732" w:type="dxa"/>
            <w:tcBorders>
              <w:top w:val="single" w:sz="4" w:space="0" w:color="000000"/>
              <w:left w:val="nil"/>
              <w:bottom w:val="single" w:sz="4" w:space="0" w:color="000000"/>
              <w:right w:val="single" w:sz="4" w:space="0" w:color="000000"/>
            </w:tcBorders>
          </w:tcPr>
          <w:p w14:paraId="54FAF574" w14:textId="77777777" w:rsidR="00CD3EE9" w:rsidRDefault="00CD3EE9">
            <w:pPr>
              <w:spacing w:after="160" w:line="259" w:lineRule="auto"/>
              <w:ind w:left="0" w:firstLine="0"/>
              <w:jc w:val="left"/>
            </w:pPr>
          </w:p>
        </w:tc>
        <w:tc>
          <w:tcPr>
            <w:tcW w:w="1336" w:type="dxa"/>
            <w:tcBorders>
              <w:top w:val="single" w:sz="4" w:space="0" w:color="000000"/>
              <w:left w:val="single" w:sz="4" w:space="0" w:color="000000"/>
              <w:bottom w:val="single" w:sz="4" w:space="0" w:color="000000"/>
              <w:right w:val="single" w:sz="4" w:space="0" w:color="000000"/>
            </w:tcBorders>
          </w:tcPr>
          <w:p w14:paraId="3AA75675" w14:textId="77777777" w:rsidR="00CD3EE9" w:rsidRDefault="0062055D">
            <w:pPr>
              <w:spacing w:after="0" w:line="259" w:lineRule="auto"/>
              <w:ind w:left="14" w:firstLine="0"/>
              <w:jc w:val="center"/>
            </w:pPr>
            <w:r>
              <w:rPr>
                <w:sz w:val="18"/>
              </w:rPr>
              <w:t xml:space="preserve">25 </w:t>
            </w:r>
          </w:p>
        </w:tc>
        <w:tc>
          <w:tcPr>
            <w:tcW w:w="1836" w:type="dxa"/>
            <w:tcBorders>
              <w:top w:val="single" w:sz="4" w:space="0" w:color="000000"/>
              <w:left w:val="single" w:sz="4" w:space="0" w:color="000000"/>
              <w:bottom w:val="single" w:sz="4" w:space="0" w:color="000000"/>
              <w:right w:val="single" w:sz="4" w:space="0" w:color="000000"/>
            </w:tcBorders>
          </w:tcPr>
          <w:p w14:paraId="40AC8EE3" w14:textId="77777777" w:rsidR="00CD3EE9" w:rsidRDefault="0062055D">
            <w:pPr>
              <w:spacing w:after="0" w:line="259" w:lineRule="auto"/>
              <w:ind w:left="13" w:firstLine="0"/>
              <w:jc w:val="center"/>
            </w:pPr>
            <w:r>
              <w:rPr>
                <w:sz w:val="18"/>
              </w:rPr>
              <w:t xml:space="preserve">0.22 </w:t>
            </w:r>
          </w:p>
        </w:tc>
        <w:tc>
          <w:tcPr>
            <w:tcW w:w="1333" w:type="dxa"/>
            <w:tcBorders>
              <w:top w:val="single" w:sz="4" w:space="0" w:color="000000"/>
              <w:left w:val="single" w:sz="4" w:space="0" w:color="000000"/>
              <w:bottom w:val="single" w:sz="4" w:space="0" w:color="000000"/>
              <w:right w:val="single" w:sz="4" w:space="0" w:color="000000"/>
            </w:tcBorders>
          </w:tcPr>
          <w:p w14:paraId="36F25FC6" w14:textId="77777777" w:rsidR="00CD3EE9" w:rsidRDefault="0062055D">
            <w:pPr>
              <w:spacing w:after="0" w:line="259" w:lineRule="auto"/>
              <w:ind w:left="12" w:firstLine="0"/>
              <w:jc w:val="center"/>
            </w:pPr>
            <w:r>
              <w:rPr>
                <w:sz w:val="18"/>
              </w:rPr>
              <w:t xml:space="preserve">5.58 </w:t>
            </w:r>
          </w:p>
        </w:tc>
        <w:tc>
          <w:tcPr>
            <w:tcW w:w="2060" w:type="dxa"/>
            <w:tcBorders>
              <w:top w:val="single" w:sz="4" w:space="0" w:color="000000"/>
              <w:left w:val="single" w:sz="4" w:space="0" w:color="000000"/>
              <w:bottom w:val="single" w:sz="4" w:space="0" w:color="000000"/>
              <w:right w:val="single" w:sz="4" w:space="0" w:color="000000"/>
            </w:tcBorders>
          </w:tcPr>
          <w:p w14:paraId="0B510972" w14:textId="77777777" w:rsidR="00CD3EE9" w:rsidRDefault="0062055D">
            <w:pPr>
              <w:spacing w:after="0" w:line="259" w:lineRule="auto"/>
              <w:ind w:left="15" w:firstLine="0"/>
              <w:jc w:val="center"/>
            </w:pPr>
            <w:r>
              <w:rPr>
                <w:sz w:val="18"/>
              </w:rPr>
              <w:t xml:space="preserve">20 por ciento </w:t>
            </w:r>
          </w:p>
        </w:tc>
        <w:tc>
          <w:tcPr>
            <w:tcW w:w="1677" w:type="dxa"/>
            <w:tcBorders>
              <w:top w:val="single" w:sz="4" w:space="0" w:color="000000"/>
              <w:left w:val="single" w:sz="4" w:space="0" w:color="000000"/>
              <w:bottom w:val="single" w:sz="4" w:space="0" w:color="000000"/>
              <w:right w:val="single" w:sz="4" w:space="0" w:color="000000"/>
            </w:tcBorders>
          </w:tcPr>
          <w:p w14:paraId="3EE41E13" w14:textId="77777777" w:rsidR="00CD3EE9" w:rsidRDefault="0062055D">
            <w:pPr>
              <w:spacing w:after="0" w:line="259" w:lineRule="auto"/>
              <w:ind w:left="15" w:firstLine="0"/>
              <w:jc w:val="center"/>
            </w:pPr>
            <w:r>
              <w:rPr>
                <w:sz w:val="18"/>
              </w:rPr>
              <w:t xml:space="preserve">6.70 </w:t>
            </w:r>
          </w:p>
        </w:tc>
      </w:tr>
      <w:tr w:rsidR="00CD3EE9" w14:paraId="433F6D95" w14:textId="77777777">
        <w:trPr>
          <w:trHeight w:val="240"/>
        </w:trPr>
        <w:tc>
          <w:tcPr>
            <w:tcW w:w="725" w:type="dxa"/>
            <w:tcBorders>
              <w:top w:val="single" w:sz="4" w:space="0" w:color="000000"/>
              <w:left w:val="single" w:sz="4" w:space="0" w:color="000000"/>
              <w:bottom w:val="single" w:sz="4" w:space="0" w:color="000000"/>
              <w:right w:val="nil"/>
            </w:tcBorders>
          </w:tcPr>
          <w:p w14:paraId="71AA2145" w14:textId="77777777" w:rsidR="00CD3EE9" w:rsidRDefault="0062055D">
            <w:pPr>
              <w:spacing w:after="0" w:line="259" w:lineRule="auto"/>
              <w:ind w:left="0" w:firstLine="0"/>
              <w:jc w:val="left"/>
            </w:pPr>
            <w:r>
              <w:rPr>
                <w:sz w:val="18"/>
              </w:rPr>
              <w:t xml:space="preserve">25.01 </w:t>
            </w:r>
          </w:p>
        </w:tc>
        <w:tc>
          <w:tcPr>
            <w:tcW w:w="732" w:type="dxa"/>
            <w:tcBorders>
              <w:top w:val="single" w:sz="4" w:space="0" w:color="000000"/>
              <w:left w:val="nil"/>
              <w:bottom w:val="single" w:sz="4" w:space="0" w:color="000000"/>
              <w:right w:val="single" w:sz="4" w:space="0" w:color="000000"/>
            </w:tcBorders>
          </w:tcPr>
          <w:p w14:paraId="26CB4CDA" w14:textId="77777777" w:rsidR="00CD3EE9" w:rsidRDefault="00CD3EE9">
            <w:pPr>
              <w:spacing w:after="160" w:line="259" w:lineRule="auto"/>
              <w:ind w:left="0" w:firstLine="0"/>
              <w:jc w:val="left"/>
            </w:pPr>
          </w:p>
        </w:tc>
        <w:tc>
          <w:tcPr>
            <w:tcW w:w="1336" w:type="dxa"/>
            <w:tcBorders>
              <w:top w:val="single" w:sz="4" w:space="0" w:color="000000"/>
              <w:left w:val="single" w:sz="4" w:space="0" w:color="000000"/>
              <w:bottom w:val="single" w:sz="4" w:space="0" w:color="000000"/>
              <w:right w:val="single" w:sz="4" w:space="0" w:color="000000"/>
            </w:tcBorders>
          </w:tcPr>
          <w:p w14:paraId="6050198A" w14:textId="77777777" w:rsidR="00CD3EE9" w:rsidRDefault="0062055D">
            <w:pPr>
              <w:spacing w:after="0" w:line="259" w:lineRule="auto"/>
              <w:ind w:left="14" w:firstLine="0"/>
              <w:jc w:val="center"/>
            </w:pPr>
            <w:r>
              <w:rPr>
                <w:sz w:val="18"/>
              </w:rPr>
              <w:t xml:space="preserve">50 </w:t>
            </w:r>
          </w:p>
        </w:tc>
        <w:tc>
          <w:tcPr>
            <w:tcW w:w="1836" w:type="dxa"/>
            <w:tcBorders>
              <w:top w:val="single" w:sz="4" w:space="0" w:color="000000"/>
              <w:left w:val="single" w:sz="4" w:space="0" w:color="000000"/>
              <w:bottom w:val="single" w:sz="4" w:space="0" w:color="000000"/>
              <w:right w:val="single" w:sz="4" w:space="0" w:color="000000"/>
            </w:tcBorders>
          </w:tcPr>
          <w:p w14:paraId="7BF0B4DF" w14:textId="77777777" w:rsidR="00CD3EE9" w:rsidRDefault="0062055D">
            <w:pPr>
              <w:spacing w:after="0" w:line="259" w:lineRule="auto"/>
              <w:ind w:left="13" w:firstLine="0"/>
              <w:jc w:val="center"/>
            </w:pPr>
            <w:r>
              <w:rPr>
                <w:sz w:val="18"/>
              </w:rPr>
              <w:t xml:space="preserve">0.25 </w:t>
            </w:r>
          </w:p>
        </w:tc>
        <w:tc>
          <w:tcPr>
            <w:tcW w:w="1333" w:type="dxa"/>
            <w:tcBorders>
              <w:top w:val="single" w:sz="4" w:space="0" w:color="000000"/>
              <w:left w:val="single" w:sz="4" w:space="0" w:color="000000"/>
              <w:bottom w:val="single" w:sz="4" w:space="0" w:color="000000"/>
              <w:right w:val="single" w:sz="4" w:space="0" w:color="000000"/>
            </w:tcBorders>
          </w:tcPr>
          <w:p w14:paraId="5C57C4DF" w14:textId="77777777" w:rsidR="00CD3EE9" w:rsidRDefault="0062055D">
            <w:pPr>
              <w:spacing w:after="0" w:line="259" w:lineRule="auto"/>
              <w:ind w:left="14" w:firstLine="0"/>
              <w:jc w:val="center"/>
            </w:pPr>
            <w:r>
              <w:rPr>
                <w:sz w:val="18"/>
              </w:rPr>
              <w:t xml:space="preserve">12.41 </w:t>
            </w:r>
          </w:p>
        </w:tc>
        <w:tc>
          <w:tcPr>
            <w:tcW w:w="2060" w:type="dxa"/>
            <w:tcBorders>
              <w:top w:val="single" w:sz="4" w:space="0" w:color="000000"/>
              <w:left w:val="single" w:sz="4" w:space="0" w:color="000000"/>
              <w:bottom w:val="single" w:sz="4" w:space="0" w:color="000000"/>
              <w:right w:val="single" w:sz="4" w:space="0" w:color="000000"/>
            </w:tcBorders>
          </w:tcPr>
          <w:p w14:paraId="2E289493" w14:textId="77777777" w:rsidR="00CD3EE9" w:rsidRDefault="0062055D">
            <w:pPr>
              <w:spacing w:after="0" w:line="259" w:lineRule="auto"/>
              <w:ind w:left="15" w:firstLine="0"/>
              <w:jc w:val="center"/>
            </w:pPr>
            <w:r>
              <w:rPr>
                <w:sz w:val="18"/>
              </w:rPr>
              <w:t xml:space="preserve">20 por ciento </w:t>
            </w:r>
          </w:p>
        </w:tc>
        <w:tc>
          <w:tcPr>
            <w:tcW w:w="1677" w:type="dxa"/>
            <w:tcBorders>
              <w:top w:val="single" w:sz="4" w:space="0" w:color="000000"/>
              <w:left w:val="single" w:sz="4" w:space="0" w:color="000000"/>
              <w:bottom w:val="single" w:sz="4" w:space="0" w:color="000000"/>
              <w:right w:val="single" w:sz="4" w:space="0" w:color="000000"/>
            </w:tcBorders>
          </w:tcPr>
          <w:p w14:paraId="65D8A504" w14:textId="77777777" w:rsidR="00CD3EE9" w:rsidRDefault="0062055D">
            <w:pPr>
              <w:spacing w:after="0" w:line="259" w:lineRule="auto"/>
              <w:ind w:left="14" w:firstLine="0"/>
              <w:jc w:val="center"/>
            </w:pPr>
            <w:r>
              <w:rPr>
                <w:sz w:val="18"/>
              </w:rPr>
              <w:t xml:space="preserve">14.89 </w:t>
            </w:r>
          </w:p>
        </w:tc>
      </w:tr>
      <w:tr w:rsidR="00CD3EE9" w14:paraId="2C471B52" w14:textId="77777777">
        <w:trPr>
          <w:trHeight w:val="240"/>
        </w:trPr>
        <w:tc>
          <w:tcPr>
            <w:tcW w:w="725" w:type="dxa"/>
            <w:tcBorders>
              <w:top w:val="single" w:sz="4" w:space="0" w:color="000000"/>
              <w:left w:val="single" w:sz="4" w:space="0" w:color="000000"/>
              <w:bottom w:val="single" w:sz="4" w:space="0" w:color="000000"/>
              <w:right w:val="nil"/>
            </w:tcBorders>
          </w:tcPr>
          <w:p w14:paraId="735BD2E1" w14:textId="77777777" w:rsidR="00CD3EE9" w:rsidRDefault="0062055D">
            <w:pPr>
              <w:spacing w:after="0" w:line="259" w:lineRule="auto"/>
              <w:ind w:left="0" w:firstLine="0"/>
              <w:jc w:val="left"/>
            </w:pPr>
            <w:r>
              <w:rPr>
                <w:sz w:val="18"/>
              </w:rPr>
              <w:t xml:space="preserve">50.01 </w:t>
            </w:r>
          </w:p>
        </w:tc>
        <w:tc>
          <w:tcPr>
            <w:tcW w:w="732" w:type="dxa"/>
            <w:tcBorders>
              <w:top w:val="single" w:sz="4" w:space="0" w:color="000000"/>
              <w:left w:val="nil"/>
              <w:bottom w:val="single" w:sz="4" w:space="0" w:color="000000"/>
              <w:right w:val="single" w:sz="4" w:space="0" w:color="000000"/>
            </w:tcBorders>
          </w:tcPr>
          <w:p w14:paraId="24B5F534" w14:textId="77777777" w:rsidR="00CD3EE9" w:rsidRDefault="00CD3EE9">
            <w:pPr>
              <w:spacing w:after="160" w:line="259" w:lineRule="auto"/>
              <w:ind w:left="0" w:firstLine="0"/>
              <w:jc w:val="left"/>
            </w:pPr>
          </w:p>
        </w:tc>
        <w:tc>
          <w:tcPr>
            <w:tcW w:w="1336" w:type="dxa"/>
            <w:tcBorders>
              <w:top w:val="single" w:sz="4" w:space="0" w:color="000000"/>
              <w:left w:val="single" w:sz="4" w:space="0" w:color="000000"/>
              <w:bottom w:val="single" w:sz="4" w:space="0" w:color="000000"/>
              <w:right w:val="single" w:sz="4" w:space="0" w:color="000000"/>
            </w:tcBorders>
          </w:tcPr>
          <w:p w14:paraId="738CA248" w14:textId="77777777" w:rsidR="00CD3EE9" w:rsidRDefault="0062055D">
            <w:pPr>
              <w:spacing w:after="0" w:line="259" w:lineRule="auto"/>
              <w:ind w:left="14" w:firstLine="0"/>
              <w:jc w:val="center"/>
            </w:pPr>
            <w:r>
              <w:rPr>
                <w:sz w:val="18"/>
              </w:rPr>
              <w:t xml:space="preserve">75 </w:t>
            </w:r>
          </w:p>
        </w:tc>
        <w:tc>
          <w:tcPr>
            <w:tcW w:w="1836" w:type="dxa"/>
            <w:tcBorders>
              <w:top w:val="single" w:sz="4" w:space="0" w:color="000000"/>
              <w:left w:val="single" w:sz="4" w:space="0" w:color="000000"/>
              <w:bottom w:val="single" w:sz="4" w:space="0" w:color="000000"/>
              <w:right w:val="single" w:sz="4" w:space="0" w:color="000000"/>
            </w:tcBorders>
          </w:tcPr>
          <w:p w14:paraId="753A8E8D" w14:textId="77777777" w:rsidR="00CD3EE9" w:rsidRDefault="0062055D">
            <w:pPr>
              <w:spacing w:after="0" w:line="259" w:lineRule="auto"/>
              <w:ind w:left="13" w:firstLine="0"/>
              <w:jc w:val="center"/>
            </w:pPr>
            <w:r>
              <w:rPr>
                <w:sz w:val="18"/>
              </w:rPr>
              <w:t xml:space="preserve">0.27 </w:t>
            </w:r>
          </w:p>
        </w:tc>
        <w:tc>
          <w:tcPr>
            <w:tcW w:w="1333" w:type="dxa"/>
            <w:tcBorders>
              <w:top w:val="single" w:sz="4" w:space="0" w:color="000000"/>
              <w:left w:val="single" w:sz="4" w:space="0" w:color="000000"/>
              <w:bottom w:val="single" w:sz="4" w:space="0" w:color="000000"/>
              <w:right w:val="single" w:sz="4" w:space="0" w:color="000000"/>
            </w:tcBorders>
          </w:tcPr>
          <w:p w14:paraId="627BB4BA" w14:textId="77777777" w:rsidR="00CD3EE9" w:rsidRDefault="0062055D">
            <w:pPr>
              <w:spacing w:after="0" w:line="259" w:lineRule="auto"/>
              <w:ind w:left="14" w:firstLine="0"/>
              <w:jc w:val="center"/>
            </w:pPr>
            <w:r>
              <w:rPr>
                <w:sz w:val="18"/>
              </w:rPr>
              <w:t xml:space="preserve">20.47 </w:t>
            </w:r>
          </w:p>
        </w:tc>
        <w:tc>
          <w:tcPr>
            <w:tcW w:w="2060" w:type="dxa"/>
            <w:tcBorders>
              <w:top w:val="single" w:sz="4" w:space="0" w:color="000000"/>
              <w:left w:val="single" w:sz="4" w:space="0" w:color="000000"/>
              <w:bottom w:val="single" w:sz="4" w:space="0" w:color="000000"/>
              <w:right w:val="single" w:sz="4" w:space="0" w:color="000000"/>
            </w:tcBorders>
          </w:tcPr>
          <w:p w14:paraId="3ED12700" w14:textId="77777777" w:rsidR="00CD3EE9" w:rsidRDefault="0062055D">
            <w:pPr>
              <w:spacing w:after="0" w:line="259" w:lineRule="auto"/>
              <w:ind w:left="15" w:firstLine="0"/>
              <w:jc w:val="center"/>
            </w:pPr>
            <w:r>
              <w:rPr>
                <w:sz w:val="18"/>
              </w:rPr>
              <w:t xml:space="preserve">20 por ciento </w:t>
            </w:r>
          </w:p>
        </w:tc>
        <w:tc>
          <w:tcPr>
            <w:tcW w:w="1677" w:type="dxa"/>
            <w:tcBorders>
              <w:top w:val="single" w:sz="4" w:space="0" w:color="000000"/>
              <w:left w:val="single" w:sz="4" w:space="0" w:color="000000"/>
              <w:bottom w:val="single" w:sz="4" w:space="0" w:color="000000"/>
              <w:right w:val="single" w:sz="4" w:space="0" w:color="000000"/>
            </w:tcBorders>
          </w:tcPr>
          <w:p w14:paraId="78D20642" w14:textId="77777777" w:rsidR="00CD3EE9" w:rsidRDefault="0062055D">
            <w:pPr>
              <w:spacing w:after="0" w:line="259" w:lineRule="auto"/>
              <w:ind w:left="14" w:firstLine="0"/>
              <w:jc w:val="center"/>
            </w:pPr>
            <w:r>
              <w:rPr>
                <w:sz w:val="18"/>
              </w:rPr>
              <w:t xml:space="preserve">24.57 </w:t>
            </w:r>
          </w:p>
        </w:tc>
      </w:tr>
      <w:tr w:rsidR="00CD3EE9" w14:paraId="0967339E" w14:textId="77777777">
        <w:trPr>
          <w:trHeight w:val="240"/>
        </w:trPr>
        <w:tc>
          <w:tcPr>
            <w:tcW w:w="725" w:type="dxa"/>
            <w:tcBorders>
              <w:top w:val="single" w:sz="4" w:space="0" w:color="000000"/>
              <w:left w:val="single" w:sz="4" w:space="0" w:color="000000"/>
              <w:bottom w:val="single" w:sz="4" w:space="0" w:color="000000"/>
              <w:right w:val="nil"/>
            </w:tcBorders>
          </w:tcPr>
          <w:p w14:paraId="3EEFF0AE" w14:textId="77777777" w:rsidR="00CD3EE9" w:rsidRDefault="0062055D">
            <w:pPr>
              <w:spacing w:after="0" w:line="259" w:lineRule="auto"/>
              <w:ind w:left="0" w:firstLine="0"/>
              <w:jc w:val="left"/>
            </w:pPr>
            <w:r>
              <w:rPr>
                <w:sz w:val="18"/>
              </w:rPr>
              <w:t xml:space="preserve">75.01 </w:t>
            </w:r>
          </w:p>
        </w:tc>
        <w:tc>
          <w:tcPr>
            <w:tcW w:w="732" w:type="dxa"/>
            <w:tcBorders>
              <w:top w:val="single" w:sz="4" w:space="0" w:color="000000"/>
              <w:left w:val="nil"/>
              <w:bottom w:val="single" w:sz="4" w:space="0" w:color="000000"/>
              <w:right w:val="single" w:sz="4" w:space="0" w:color="000000"/>
            </w:tcBorders>
          </w:tcPr>
          <w:p w14:paraId="15F11F87" w14:textId="77777777" w:rsidR="00CD3EE9" w:rsidRDefault="00CD3EE9">
            <w:pPr>
              <w:spacing w:after="160" w:line="259" w:lineRule="auto"/>
              <w:ind w:left="0" w:firstLine="0"/>
              <w:jc w:val="left"/>
            </w:pPr>
          </w:p>
        </w:tc>
        <w:tc>
          <w:tcPr>
            <w:tcW w:w="1336" w:type="dxa"/>
            <w:tcBorders>
              <w:top w:val="single" w:sz="4" w:space="0" w:color="000000"/>
              <w:left w:val="single" w:sz="4" w:space="0" w:color="000000"/>
              <w:bottom w:val="single" w:sz="4" w:space="0" w:color="000000"/>
              <w:right w:val="single" w:sz="4" w:space="0" w:color="000000"/>
            </w:tcBorders>
          </w:tcPr>
          <w:p w14:paraId="5E532920" w14:textId="77777777" w:rsidR="00CD3EE9" w:rsidRDefault="0062055D">
            <w:pPr>
              <w:spacing w:after="0" w:line="259" w:lineRule="auto"/>
              <w:ind w:left="15" w:firstLine="0"/>
              <w:jc w:val="center"/>
            </w:pPr>
            <w:r>
              <w:rPr>
                <w:sz w:val="18"/>
              </w:rPr>
              <w:t xml:space="preserve">En adelante </w:t>
            </w:r>
          </w:p>
        </w:tc>
        <w:tc>
          <w:tcPr>
            <w:tcW w:w="1836" w:type="dxa"/>
            <w:tcBorders>
              <w:top w:val="single" w:sz="4" w:space="0" w:color="000000"/>
              <w:left w:val="single" w:sz="4" w:space="0" w:color="000000"/>
              <w:bottom w:val="single" w:sz="4" w:space="0" w:color="000000"/>
              <w:right w:val="single" w:sz="4" w:space="0" w:color="000000"/>
            </w:tcBorders>
          </w:tcPr>
          <w:p w14:paraId="375D9B79" w14:textId="77777777" w:rsidR="00CD3EE9" w:rsidRDefault="0062055D">
            <w:pPr>
              <w:spacing w:after="0" w:line="259" w:lineRule="auto"/>
              <w:ind w:left="13" w:firstLine="0"/>
              <w:jc w:val="center"/>
            </w:pPr>
            <w:r>
              <w:rPr>
                <w:sz w:val="18"/>
              </w:rPr>
              <w:t xml:space="preserve">0.30 </w:t>
            </w:r>
          </w:p>
        </w:tc>
        <w:tc>
          <w:tcPr>
            <w:tcW w:w="1333" w:type="dxa"/>
            <w:tcBorders>
              <w:top w:val="single" w:sz="4" w:space="0" w:color="000000"/>
              <w:left w:val="single" w:sz="4" w:space="0" w:color="000000"/>
              <w:bottom w:val="single" w:sz="4" w:space="0" w:color="000000"/>
              <w:right w:val="single" w:sz="4" w:space="0" w:color="000000"/>
            </w:tcBorders>
          </w:tcPr>
          <w:p w14:paraId="1D224B8C" w14:textId="77777777" w:rsidR="00CD3EE9" w:rsidRDefault="0062055D">
            <w:pPr>
              <w:spacing w:after="0" w:line="259" w:lineRule="auto"/>
              <w:ind w:left="14" w:firstLine="0"/>
              <w:jc w:val="center"/>
            </w:pPr>
            <w:r>
              <w:rPr>
                <w:sz w:val="18"/>
              </w:rPr>
              <w:t xml:space="preserve">22.63 </w:t>
            </w:r>
          </w:p>
        </w:tc>
        <w:tc>
          <w:tcPr>
            <w:tcW w:w="2060" w:type="dxa"/>
            <w:tcBorders>
              <w:top w:val="single" w:sz="4" w:space="0" w:color="000000"/>
              <w:left w:val="single" w:sz="4" w:space="0" w:color="000000"/>
              <w:bottom w:val="single" w:sz="4" w:space="0" w:color="000000"/>
              <w:right w:val="single" w:sz="4" w:space="0" w:color="000000"/>
            </w:tcBorders>
          </w:tcPr>
          <w:p w14:paraId="47B9047D" w14:textId="77777777" w:rsidR="00CD3EE9" w:rsidRDefault="0062055D">
            <w:pPr>
              <w:spacing w:after="0" w:line="259" w:lineRule="auto"/>
              <w:ind w:left="15" w:firstLine="0"/>
              <w:jc w:val="center"/>
            </w:pPr>
            <w:r>
              <w:rPr>
                <w:sz w:val="18"/>
              </w:rPr>
              <w:t xml:space="preserve">20 por ciento </w:t>
            </w:r>
          </w:p>
        </w:tc>
        <w:tc>
          <w:tcPr>
            <w:tcW w:w="1677" w:type="dxa"/>
            <w:tcBorders>
              <w:top w:val="single" w:sz="4" w:space="0" w:color="000000"/>
              <w:left w:val="single" w:sz="4" w:space="0" w:color="000000"/>
              <w:bottom w:val="single" w:sz="4" w:space="0" w:color="000000"/>
              <w:right w:val="single" w:sz="4" w:space="0" w:color="000000"/>
            </w:tcBorders>
          </w:tcPr>
          <w:p w14:paraId="1FEE05F4" w14:textId="77777777" w:rsidR="00CD3EE9" w:rsidRDefault="0062055D">
            <w:pPr>
              <w:spacing w:after="0" w:line="259" w:lineRule="auto"/>
              <w:ind w:left="14" w:firstLine="0"/>
              <w:jc w:val="center"/>
            </w:pPr>
            <w:r>
              <w:rPr>
                <w:sz w:val="18"/>
              </w:rPr>
              <w:t xml:space="preserve">27.16 </w:t>
            </w:r>
          </w:p>
        </w:tc>
      </w:tr>
    </w:tbl>
    <w:p w14:paraId="5733DCEF" w14:textId="77777777" w:rsidR="00CD3EE9" w:rsidRDefault="0062055D">
      <w:pPr>
        <w:spacing w:after="74" w:line="259" w:lineRule="auto"/>
        <w:ind w:left="0" w:firstLine="0"/>
        <w:jc w:val="left"/>
      </w:pPr>
      <w:r>
        <w:rPr>
          <w:b/>
          <w:sz w:val="16"/>
        </w:rPr>
        <w:t xml:space="preserve"> </w:t>
      </w:r>
    </w:p>
    <w:p w14:paraId="7BAFA0ED" w14:textId="77777777" w:rsidR="00CD3EE9" w:rsidRDefault="0062055D">
      <w:pPr>
        <w:numPr>
          <w:ilvl w:val="0"/>
          <w:numId w:val="20"/>
        </w:numPr>
        <w:spacing w:line="248" w:lineRule="auto"/>
        <w:ind w:right="46" w:hanging="360"/>
      </w:pPr>
      <w:r>
        <w:rPr>
          <w:b/>
        </w:rPr>
        <w:t xml:space="preserve">Tarifa no doméstica “D” </w:t>
      </w:r>
    </w:p>
    <w:tbl>
      <w:tblPr>
        <w:tblStyle w:val="TableGrid"/>
        <w:tblW w:w="9700" w:type="dxa"/>
        <w:tblInd w:w="-5" w:type="dxa"/>
        <w:tblCellMar>
          <w:top w:w="9" w:type="dxa"/>
          <w:right w:w="19" w:type="dxa"/>
        </w:tblCellMar>
        <w:tblLook w:val="04A0" w:firstRow="1" w:lastRow="0" w:firstColumn="1" w:lastColumn="0" w:noHBand="0" w:noVBand="1"/>
      </w:tblPr>
      <w:tblGrid>
        <w:gridCol w:w="1065"/>
        <w:gridCol w:w="391"/>
        <w:gridCol w:w="1427"/>
        <w:gridCol w:w="1380"/>
        <w:gridCol w:w="365"/>
        <w:gridCol w:w="1428"/>
        <w:gridCol w:w="2060"/>
        <w:gridCol w:w="1584"/>
      </w:tblGrid>
      <w:tr w:rsidR="00CD3EE9" w14:paraId="5A7DAFCB" w14:textId="77777777">
        <w:trPr>
          <w:trHeight w:val="240"/>
        </w:trPr>
        <w:tc>
          <w:tcPr>
            <w:tcW w:w="1065" w:type="dxa"/>
            <w:tcBorders>
              <w:top w:val="single" w:sz="4" w:space="0" w:color="000000"/>
              <w:left w:val="single" w:sz="4" w:space="0" w:color="000000"/>
              <w:bottom w:val="single" w:sz="4" w:space="0" w:color="000000"/>
              <w:right w:val="nil"/>
            </w:tcBorders>
          </w:tcPr>
          <w:p w14:paraId="1BBD97B7" w14:textId="77777777" w:rsidR="00CD3EE9" w:rsidRDefault="00CD3EE9">
            <w:pPr>
              <w:spacing w:after="160" w:line="259" w:lineRule="auto"/>
              <w:ind w:left="0" w:firstLine="0"/>
              <w:jc w:val="left"/>
            </w:pPr>
          </w:p>
        </w:tc>
        <w:tc>
          <w:tcPr>
            <w:tcW w:w="1818" w:type="dxa"/>
            <w:gridSpan w:val="2"/>
            <w:tcBorders>
              <w:top w:val="single" w:sz="4" w:space="0" w:color="000000"/>
              <w:left w:val="nil"/>
              <w:bottom w:val="single" w:sz="4" w:space="0" w:color="000000"/>
              <w:right w:val="single" w:sz="4" w:space="0" w:color="000000"/>
            </w:tcBorders>
          </w:tcPr>
          <w:p w14:paraId="53720572" w14:textId="77777777" w:rsidR="00CD3EE9" w:rsidRDefault="0062055D">
            <w:pPr>
              <w:spacing w:after="0" w:line="259" w:lineRule="auto"/>
              <w:ind w:left="0" w:firstLine="0"/>
              <w:jc w:val="left"/>
            </w:pPr>
            <w:r>
              <w:rPr>
                <w:b/>
                <w:sz w:val="18"/>
              </w:rPr>
              <w:t>Rango m</w:t>
            </w:r>
            <w:r>
              <w:rPr>
                <w:b/>
                <w:sz w:val="18"/>
                <w:vertAlign w:val="superscript"/>
              </w:rPr>
              <w:t>3</w:t>
            </w:r>
            <w:r>
              <w:rPr>
                <w:b/>
                <w:sz w:val="18"/>
              </w:rPr>
              <w:t xml:space="preserve"> </w:t>
            </w:r>
          </w:p>
        </w:tc>
        <w:tc>
          <w:tcPr>
            <w:tcW w:w="1380" w:type="dxa"/>
            <w:tcBorders>
              <w:top w:val="single" w:sz="4" w:space="0" w:color="000000"/>
              <w:left w:val="single" w:sz="4" w:space="0" w:color="000000"/>
              <w:bottom w:val="single" w:sz="4" w:space="0" w:color="000000"/>
              <w:right w:val="nil"/>
            </w:tcBorders>
          </w:tcPr>
          <w:p w14:paraId="5847C892" w14:textId="77777777" w:rsidR="00CD3EE9" w:rsidRDefault="00CD3EE9">
            <w:pPr>
              <w:spacing w:after="160" w:line="259" w:lineRule="auto"/>
              <w:ind w:left="0" w:firstLine="0"/>
              <w:jc w:val="left"/>
            </w:pPr>
          </w:p>
        </w:tc>
        <w:tc>
          <w:tcPr>
            <w:tcW w:w="1793" w:type="dxa"/>
            <w:gridSpan w:val="2"/>
            <w:tcBorders>
              <w:top w:val="single" w:sz="4" w:space="0" w:color="000000"/>
              <w:left w:val="nil"/>
              <w:bottom w:val="single" w:sz="4" w:space="0" w:color="000000"/>
              <w:right w:val="single" w:sz="4" w:space="0" w:color="000000"/>
            </w:tcBorders>
          </w:tcPr>
          <w:p w14:paraId="54E660EE" w14:textId="77777777" w:rsidR="00CD3EE9" w:rsidRDefault="0062055D">
            <w:pPr>
              <w:spacing w:after="0" w:line="259" w:lineRule="auto"/>
              <w:ind w:left="0" w:firstLine="0"/>
              <w:jc w:val="left"/>
            </w:pPr>
            <w:r>
              <w:rPr>
                <w:b/>
                <w:sz w:val="18"/>
              </w:rPr>
              <w:t xml:space="preserve">Agua </w:t>
            </w:r>
          </w:p>
        </w:tc>
        <w:tc>
          <w:tcPr>
            <w:tcW w:w="2060" w:type="dxa"/>
            <w:vMerge w:val="restart"/>
            <w:tcBorders>
              <w:top w:val="single" w:sz="4" w:space="0" w:color="000000"/>
              <w:left w:val="single" w:sz="4" w:space="0" w:color="000000"/>
              <w:bottom w:val="single" w:sz="4" w:space="0" w:color="000000"/>
              <w:right w:val="single" w:sz="4" w:space="0" w:color="000000"/>
            </w:tcBorders>
          </w:tcPr>
          <w:p w14:paraId="252166C6" w14:textId="77777777" w:rsidR="00CD3EE9" w:rsidRDefault="0062055D">
            <w:pPr>
              <w:spacing w:after="0" w:line="259" w:lineRule="auto"/>
              <w:ind w:left="61" w:firstLine="0"/>
              <w:jc w:val="center"/>
            </w:pPr>
            <w:r>
              <w:rPr>
                <w:b/>
                <w:sz w:val="18"/>
              </w:rPr>
              <w:t xml:space="preserve"> </w:t>
            </w:r>
          </w:p>
          <w:p w14:paraId="0D708B61" w14:textId="77777777" w:rsidR="00CD3EE9" w:rsidRDefault="0062055D">
            <w:pPr>
              <w:spacing w:after="0" w:line="259" w:lineRule="auto"/>
              <w:ind w:left="16" w:firstLine="0"/>
              <w:jc w:val="center"/>
            </w:pPr>
            <w:r>
              <w:rPr>
                <w:b/>
                <w:sz w:val="18"/>
              </w:rPr>
              <w:t xml:space="preserve">Alcantarillado </w:t>
            </w:r>
          </w:p>
        </w:tc>
        <w:tc>
          <w:tcPr>
            <w:tcW w:w="1584" w:type="dxa"/>
            <w:vMerge w:val="restart"/>
            <w:tcBorders>
              <w:top w:val="single" w:sz="4" w:space="0" w:color="000000"/>
              <w:left w:val="single" w:sz="4" w:space="0" w:color="000000"/>
              <w:bottom w:val="single" w:sz="4" w:space="0" w:color="000000"/>
              <w:right w:val="single" w:sz="4" w:space="0" w:color="000000"/>
            </w:tcBorders>
            <w:vAlign w:val="center"/>
          </w:tcPr>
          <w:p w14:paraId="319FCCB9" w14:textId="77777777" w:rsidR="00CD3EE9" w:rsidRDefault="0062055D">
            <w:pPr>
              <w:spacing w:after="0" w:line="259" w:lineRule="auto"/>
              <w:ind w:left="17" w:firstLine="0"/>
            </w:pPr>
            <w:r>
              <w:rPr>
                <w:b/>
                <w:sz w:val="18"/>
              </w:rPr>
              <w:t>Tarifa mínima UMA</w:t>
            </w:r>
          </w:p>
        </w:tc>
      </w:tr>
      <w:tr w:rsidR="00CD3EE9" w14:paraId="5E8BAA1B" w14:textId="77777777">
        <w:trPr>
          <w:trHeight w:val="240"/>
        </w:trPr>
        <w:tc>
          <w:tcPr>
            <w:tcW w:w="1065" w:type="dxa"/>
            <w:tcBorders>
              <w:top w:val="single" w:sz="4" w:space="0" w:color="000000"/>
              <w:left w:val="single" w:sz="4" w:space="0" w:color="000000"/>
              <w:bottom w:val="single" w:sz="4" w:space="0" w:color="000000"/>
              <w:right w:val="nil"/>
            </w:tcBorders>
          </w:tcPr>
          <w:p w14:paraId="22CDEFBD" w14:textId="77777777" w:rsidR="00CD3EE9" w:rsidRDefault="0062055D">
            <w:pPr>
              <w:spacing w:after="0" w:line="259" w:lineRule="auto"/>
              <w:ind w:left="623" w:firstLine="0"/>
              <w:jc w:val="left"/>
            </w:pPr>
            <w:r>
              <w:rPr>
                <w:b/>
                <w:sz w:val="18"/>
              </w:rPr>
              <w:t xml:space="preserve">De </w:t>
            </w:r>
          </w:p>
        </w:tc>
        <w:tc>
          <w:tcPr>
            <w:tcW w:w="391" w:type="dxa"/>
            <w:tcBorders>
              <w:top w:val="single" w:sz="4" w:space="0" w:color="000000"/>
              <w:left w:val="nil"/>
              <w:bottom w:val="single" w:sz="4" w:space="0" w:color="000000"/>
              <w:right w:val="single" w:sz="4" w:space="0" w:color="000000"/>
            </w:tcBorders>
          </w:tcPr>
          <w:p w14:paraId="5172FC34" w14:textId="77777777" w:rsidR="00CD3EE9" w:rsidRDefault="00CD3EE9">
            <w:pPr>
              <w:spacing w:after="160" w:line="259" w:lineRule="auto"/>
              <w:ind w:left="0" w:firstLine="0"/>
              <w:jc w:val="left"/>
            </w:pPr>
          </w:p>
        </w:tc>
        <w:tc>
          <w:tcPr>
            <w:tcW w:w="1427" w:type="dxa"/>
            <w:tcBorders>
              <w:top w:val="single" w:sz="4" w:space="0" w:color="000000"/>
              <w:left w:val="single" w:sz="4" w:space="0" w:color="000000"/>
              <w:bottom w:val="single" w:sz="4" w:space="0" w:color="000000"/>
              <w:right w:val="single" w:sz="4" w:space="0" w:color="000000"/>
            </w:tcBorders>
          </w:tcPr>
          <w:p w14:paraId="434228DD" w14:textId="77777777" w:rsidR="00CD3EE9" w:rsidRDefault="0062055D">
            <w:pPr>
              <w:spacing w:after="0" w:line="259" w:lineRule="auto"/>
              <w:ind w:left="18" w:firstLine="0"/>
              <w:jc w:val="center"/>
            </w:pPr>
            <w:r>
              <w:rPr>
                <w:b/>
                <w:sz w:val="18"/>
              </w:rPr>
              <w:t xml:space="preserve">A </w:t>
            </w:r>
          </w:p>
        </w:tc>
        <w:tc>
          <w:tcPr>
            <w:tcW w:w="1380" w:type="dxa"/>
            <w:tcBorders>
              <w:top w:val="single" w:sz="4" w:space="0" w:color="000000"/>
              <w:left w:val="single" w:sz="4" w:space="0" w:color="000000"/>
              <w:bottom w:val="single" w:sz="4" w:space="0" w:color="000000"/>
              <w:right w:val="nil"/>
            </w:tcBorders>
          </w:tcPr>
          <w:p w14:paraId="5C26752F" w14:textId="77777777" w:rsidR="00CD3EE9" w:rsidRDefault="0062055D">
            <w:pPr>
              <w:spacing w:after="0" w:line="259" w:lineRule="auto"/>
              <w:ind w:left="0" w:right="123" w:firstLine="0"/>
              <w:jc w:val="right"/>
            </w:pPr>
            <w:r>
              <w:rPr>
                <w:b/>
                <w:sz w:val="18"/>
              </w:rPr>
              <w:t>UMA /m</w:t>
            </w:r>
            <w:r>
              <w:rPr>
                <w:b/>
                <w:sz w:val="18"/>
                <w:vertAlign w:val="superscript"/>
              </w:rPr>
              <w:t>3</w:t>
            </w:r>
            <w:r>
              <w:rPr>
                <w:b/>
                <w:sz w:val="18"/>
              </w:rPr>
              <w:t xml:space="preserve"> </w:t>
            </w:r>
          </w:p>
        </w:tc>
        <w:tc>
          <w:tcPr>
            <w:tcW w:w="365" w:type="dxa"/>
            <w:tcBorders>
              <w:top w:val="single" w:sz="4" w:space="0" w:color="000000"/>
              <w:left w:val="nil"/>
              <w:bottom w:val="single" w:sz="4" w:space="0" w:color="000000"/>
              <w:right w:val="single" w:sz="4" w:space="0" w:color="000000"/>
            </w:tcBorders>
          </w:tcPr>
          <w:p w14:paraId="4A6A702E" w14:textId="77777777" w:rsidR="00CD3EE9" w:rsidRDefault="00CD3EE9">
            <w:pPr>
              <w:spacing w:after="160" w:line="259" w:lineRule="auto"/>
              <w:ind w:left="0" w:firstLine="0"/>
              <w:jc w:val="left"/>
            </w:pPr>
          </w:p>
        </w:tc>
        <w:tc>
          <w:tcPr>
            <w:tcW w:w="1428" w:type="dxa"/>
            <w:tcBorders>
              <w:top w:val="single" w:sz="4" w:space="0" w:color="000000"/>
              <w:left w:val="single" w:sz="4" w:space="0" w:color="000000"/>
              <w:bottom w:val="single" w:sz="4" w:space="0" w:color="000000"/>
              <w:right w:val="single" w:sz="4" w:space="0" w:color="000000"/>
            </w:tcBorders>
          </w:tcPr>
          <w:p w14:paraId="705E61F6" w14:textId="77777777" w:rsidR="00CD3EE9" w:rsidRDefault="0062055D">
            <w:pPr>
              <w:spacing w:after="0" w:line="259" w:lineRule="auto"/>
              <w:ind w:left="121" w:firstLine="0"/>
              <w:jc w:val="left"/>
            </w:pPr>
            <w:r>
              <w:rPr>
                <w:b/>
                <w:sz w:val="18"/>
              </w:rPr>
              <w:t xml:space="preserve">UMA /Mensual </w:t>
            </w:r>
          </w:p>
        </w:tc>
        <w:tc>
          <w:tcPr>
            <w:tcW w:w="0" w:type="auto"/>
            <w:vMerge/>
            <w:tcBorders>
              <w:top w:val="nil"/>
              <w:left w:val="single" w:sz="4" w:space="0" w:color="000000"/>
              <w:bottom w:val="single" w:sz="4" w:space="0" w:color="000000"/>
              <w:right w:val="single" w:sz="4" w:space="0" w:color="000000"/>
            </w:tcBorders>
          </w:tcPr>
          <w:p w14:paraId="6FE0FE9E" w14:textId="77777777" w:rsidR="00CD3EE9" w:rsidRDefault="00CD3EE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594F51A" w14:textId="77777777" w:rsidR="00CD3EE9" w:rsidRDefault="00CD3EE9">
            <w:pPr>
              <w:spacing w:after="160" w:line="259" w:lineRule="auto"/>
              <w:ind w:left="0" w:firstLine="0"/>
              <w:jc w:val="left"/>
            </w:pPr>
          </w:p>
        </w:tc>
      </w:tr>
      <w:tr w:rsidR="00CD3EE9" w14:paraId="1DE5FAF8" w14:textId="77777777">
        <w:trPr>
          <w:trHeight w:val="240"/>
        </w:trPr>
        <w:tc>
          <w:tcPr>
            <w:tcW w:w="1065" w:type="dxa"/>
            <w:tcBorders>
              <w:top w:val="single" w:sz="4" w:space="0" w:color="000000"/>
              <w:left w:val="single" w:sz="4" w:space="0" w:color="000000"/>
              <w:bottom w:val="single" w:sz="4" w:space="0" w:color="000000"/>
              <w:right w:val="nil"/>
            </w:tcBorders>
          </w:tcPr>
          <w:p w14:paraId="2F09A879" w14:textId="77777777" w:rsidR="00CD3EE9" w:rsidRDefault="0062055D">
            <w:pPr>
              <w:spacing w:after="0" w:line="259" w:lineRule="auto"/>
              <w:ind w:left="5" w:firstLine="0"/>
              <w:jc w:val="left"/>
            </w:pPr>
            <w:r>
              <w:rPr>
                <w:sz w:val="18"/>
              </w:rPr>
              <w:t xml:space="preserve">0 </w:t>
            </w:r>
          </w:p>
        </w:tc>
        <w:tc>
          <w:tcPr>
            <w:tcW w:w="391" w:type="dxa"/>
            <w:tcBorders>
              <w:top w:val="single" w:sz="4" w:space="0" w:color="000000"/>
              <w:left w:val="nil"/>
              <w:bottom w:val="single" w:sz="4" w:space="0" w:color="000000"/>
              <w:right w:val="single" w:sz="4" w:space="0" w:color="000000"/>
            </w:tcBorders>
          </w:tcPr>
          <w:p w14:paraId="2090FB8E" w14:textId="77777777" w:rsidR="00CD3EE9" w:rsidRDefault="00CD3EE9">
            <w:pPr>
              <w:spacing w:after="160" w:line="259" w:lineRule="auto"/>
              <w:ind w:left="0" w:firstLine="0"/>
              <w:jc w:val="left"/>
            </w:pPr>
          </w:p>
        </w:tc>
        <w:tc>
          <w:tcPr>
            <w:tcW w:w="1427" w:type="dxa"/>
            <w:tcBorders>
              <w:top w:val="single" w:sz="4" w:space="0" w:color="000000"/>
              <w:left w:val="single" w:sz="4" w:space="0" w:color="000000"/>
              <w:bottom w:val="single" w:sz="4" w:space="0" w:color="000000"/>
              <w:right w:val="single" w:sz="4" w:space="0" w:color="000000"/>
            </w:tcBorders>
          </w:tcPr>
          <w:p w14:paraId="750F4901" w14:textId="77777777" w:rsidR="00CD3EE9" w:rsidRDefault="0062055D">
            <w:pPr>
              <w:spacing w:after="0" w:line="259" w:lineRule="auto"/>
              <w:ind w:left="18" w:firstLine="0"/>
              <w:jc w:val="center"/>
            </w:pPr>
            <w:r>
              <w:rPr>
                <w:sz w:val="18"/>
              </w:rPr>
              <w:t xml:space="preserve">25 </w:t>
            </w:r>
          </w:p>
        </w:tc>
        <w:tc>
          <w:tcPr>
            <w:tcW w:w="1380" w:type="dxa"/>
            <w:tcBorders>
              <w:top w:val="single" w:sz="4" w:space="0" w:color="000000"/>
              <w:left w:val="single" w:sz="4" w:space="0" w:color="000000"/>
              <w:bottom w:val="single" w:sz="4" w:space="0" w:color="000000"/>
              <w:right w:val="nil"/>
            </w:tcBorders>
          </w:tcPr>
          <w:p w14:paraId="6670A412" w14:textId="77777777" w:rsidR="00CD3EE9" w:rsidRDefault="0062055D">
            <w:pPr>
              <w:spacing w:after="0" w:line="259" w:lineRule="auto"/>
              <w:ind w:left="382" w:firstLine="0"/>
              <w:jc w:val="center"/>
            </w:pPr>
            <w:r>
              <w:rPr>
                <w:sz w:val="18"/>
              </w:rPr>
              <w:t xml:space="preserve">0.25 </w:t>
            </w:r>
          </w:p>
        </w:tc>
        <w:tc>
          <w:tcPr>
            <w:tcW w:w="365" w:type="dxa"/>
            <w:tcBorders>
              <w:top w:val="single" w:sz="4" w:space="0" w:color="000000"/>
              <w:left w:val="nil"/>
              <w:bottom w:val="single" w:sz="4" w:space="0" w:color="000000"/>
              <w:right w:val="single" w:sz="4" w:space="0" w:color="000000"/>
            </w:tcBorders>
          </w:tcPr>
          <w:p w14:paraId="0A53385C" w14:textId="77777777" w:rsidR="00CD3EE9" w:rsidRDefault="00CD3EE9">
            <w:pPr>
              <w:spacing w:after="160" w:line="259" w:lineRule="auto"/>
              <w:ind w:left="0" w:firstLine="0"/>
              <w:jc w:val="left"/>
            </w:pPr>
          </w:p>
        </w:tc>
        <w:tc>
          <w:tcPr>
            <w:tcW w:w="1428" w:type="dxa"/>
            <w:tcBorders>
              <w:top w:val="single" w:sz="4" w:space="0" w:color="000000"/>
              <w:left w:val="single" w:sz="4" w:space="0" w:color="000000"/>
              <w:bottom w:val="single" w:sz="4" w:space="0" w:color="000000"/>
              <w:right w:val="single" w:sz="4" w:space="0" w:color="000000"/>
            </w:tcBorders>
          </w:tcPr>
          <w:p w14:paraId="35A5D187" w14:textId="77777777" w:rsidR="00CD3EE9" w:rsidRDefault="0062055D">
            <w:pPr>
              <w:spacing w:after="0" w:line="259" w:lineRule="auto"/>
              <w:ind w:left="20" w:firstLine="0"/>
              <w:jc w:val="center"/>
            </w:pPr>
            <w:r>
              <w:rPr>
                <w:sz w:val="18"/>
              </w:rPr>
              <w:t xml:space="preserve">6.20 </w:t>
            </w:r>
          </w:p>
        </w:tc>
        <w:tc>
          <w:tcPr>
            <w:tcW w:w="2060" w:type="dxa"/>
            <w:tcBorders>
              <w:top w:val="single" w:sz="4" w:space="0" w:color="000000"/>
              <w:left w:val="single" w:sz="4" w:space="0" w:color="000000"/>
              <w:bottom w:val="single" w:sz="4" w:space="0" w:color="000000"/>
              <w:right w:val="single" w:sz="4" w:space="0" w:color="000000"/>
            </w:tcBorders>
          </w:tcPr>
          <w:p w14:paraId="3563F30C" w14:textId="77777777" w:rsidR="00CD3EE9" w:rsidRDefault="0062055D">
            <w:pPr>
              <w:spacing w:after="0" w:line="259" w:lineRule="auto"/>
              <w:ind w:left="17" w:firstLine="0"/>
              <w:jc w:val="center"/>
            </w:pPr>
            <w:r>
              <w:rPr>
                <w:sz w:val="18"/>
              </w:rPr>
              <w:t xml:space="preserve">20 por ciento </w:t>
            </w:r>
          </w:p>
        </w:tc>
        <w:tc>
          <w:tcPr>
            <w:tcW w:w="1584" w:type="dxa"/>
            <w:tcBorders>
              <w:top w:val="single" w:sz="4" w:space="0" w:color="000000"/>
              <w:left w:val="single" w:sz="4" w:space="0" w:color="000000"/>
              <w:bottom w:val="single" w:sz="4" w:space="0" w:color="000000"/>
              <w:right w:val="single" w:sz="4" w:space="0" w:color="000000"/>
            </w:tcBorders>
          </w:tcPr>
          <w:p w14:paraId="566FE661" w14:textId="77777777" w:rsidR="00CD3EE9" w:rsidRDefault="0062055D">
            <w:pPr>
              <w:spacing w:after="0" w:line="259" w:lineRule="auto"/>
              <w:ind w:left="17" w:firstLine="0"/>
              <w:jc w:val="center"/>
            </w:pPr>
            <w:r>
              <w:rPr>
                <w:sz w:val="18"/>
              </w:rPr>
              <w:t xml:space="preserve">7.44 </w:t>
            </w:r>
          </w:p>
        </w:tc>
      </w:tr>
      <w:tr w:rsidR="00CD3EE9" w14:paraId="6ABA5A31" w14:textId="77777777">
        <w:trPr>
          <w:trHeight w:val="240"/>
        </w:trPr>
        <w:tc>
          <w:tcPr>
            <w:tcW w:w="1065" w:type="dxa"/>
            <w:tcBorders>
              <w:top w:val="single" w:sz="4" w:space="0" w:color="000000"/>
              <w:left w:val="single" w:sz="4" w:space="0" w:color="000000"/>
              <w:bottom w:val="single" w:sz="4" w:space="0" w:color="000000"/>
              <w:right w:val="nil"/>
            </w:tcBorders>
          </w:tcPr>
          <w:p w14:paraId="1AD9CCDE" w14:textId="77777777" w:rsidR="00CD3EE9" w:rsidRDefault="0062055D">
            <w:pPr>
              <w:spacing w:after="0" w:line="259" w:lineRule="auto"/>
              <w:ind w:left="5" w:firstLine="0"/>
              <w:jc w:val="left"/>
            </w:pPr>
            <w:r>
              <w:rPr>
                <w:sz w:val="18"/>
              </w:rPr>
              <w:t xml:space="preserve">25.01 </w:t>
            </w:r>
          </w:p>
        </w:tc>
        <w:tc>
          <w:tcPr>
            <w:tcW w:w="391" w:type="dxa"/>
            <w:tcBorders>
              <w:top w:val="single" w:sz="4" w:space="0" w:color="000000"/>
              <w:left w:val="nil"/>
              <w:bottom w:val="single" w:sz="4" w:space="0" w:color="000000"/>
              <w:right w:val="single" w:sz="4" w:space="0" w:color="000000"/>
            </w:tcBorders>
          </w:tcPr>
          <w:p w14:paraId="30953325" w14:textId="77777777" w:rsidR="00CD3EE9" w:rsidRDefault="00CD3EE9">
            <w:pPr>
              <w:spacing w:after="160" w:line="259" w:lineRule="auto"/>
              <w:ind w:left="0" w:firstLine="0"/>
              <w:jc w:val="left"/>
            </w:pPr>
          </w:p>
        </w:tc>
        <w:tc>
          <w:tcPr>
            <w:tcW w:w="1427" w:type="dxa"/>
            <w:tcBorders>
              <w:top w:val="single" w:sz="4" w:space="0" w:color="000000"/>
              <w:left w:val="single" w:sz="4" w:space="0" w:color="000000"/>
              <w:bottom w:val="single" w:sz="4" w:space="0" w:color="000000"/>
              <w:right w:val="single" w:sz="4" w:space="0" w:color="000000"/>
            </w:tcBorders>
          </w:tcPr>
          <w:p w14:paraId="66D7EBC1" w14:textId="77777777" w:rsidR="00CD3EE9" w:rsidRDefault="0062055D">
            <w:pPr>
              <w:spacing w:after="0" w:line="259" w:lineRule="auto"/>
              <w:ind w:left="18" w:firstLine="0"/>
              <w:jc w:val="center"/>
            </w:pPr>
            <w:r>
              <w:rPr>
                <w:sz w:val="18"/>
              </w:rPr>
              <w:t xml:space="preserve">50 </w:t>
            </w:r>
          </w:p>
        </w:tc>
        <w:tc>
          <w:tcPr>
            <w:tcW w:w="1380" w:type="dxa"/>
            <w:tcBorders>
              <w:top w:val="single" w:sz="4" w:space="0" w:color="000000"/>
              <w:left w:val="single" w:sz="4" w:space="0" w:color="000000"/>
              <w:bottom w:val="single" w:sz="4" w:space="0" w:color="000000"/>
              <w:right w:val="nil"/>
            </w:tcBorders>
          </w:tcPr>
          <w:p w14:paraId="047C38BD" w14:textId="77777777" w:rsidR="00CD3EE9" w:rsidRDefault="0062055D">
            <w:pPr>
              <w:spacing w:after="0" w:line="259" w:lineRule="auto"/>
              <w:ind w:left="382" w:firstLine="0"/>
              <w:jc w:val="center"/>
            </w:pPr>
            <w:r>
              <w:rPr>
                <w:sz w:val="18"/>
              </w:rPr>
              <w:t xml:space="preserve">0.29 </w:t>
            </w:r>
          </w:p>
        </w:tc>
        <w:tc>
          <w:tcPr>
            <w:tcW w:w="365" w:type="dxa"/>
            <w:tcBorders>
              <w:top w:val="single" w:sz="4" w:space="0" w:color="000000"/>
              <w:left w:val="nil"/>
              <w:bottom w:val="single" w:sz="4" w:space="0" w:color="000000"/>
              <w:right w:val="single" w:sz="4" w:space="0" w:color="000000"/>
            </w:tcBorders>
          </w:tcPr>
          <w:p w14:paraId="2C99542C" w14:textId="77777777" w:rsidR="00CD3EE9" w:rsidRDefault="00CD3EE9">
            <w:pPr>
              <w:spacing w:after="160" w:line="259" w:lineRule="auto"/>
              <w:ind w:left="0" w:firstLine="0"/>
              <w:jc w:val="left"/>
            </w:pPr>
          </w:p>
        </w:tc>
        <w:tc>
          <w:tcPr>
            <w:tcW w:w="1428" w:type="dxa"/>
            <w:tcBorders>
              <w:top w:val="single" w:sz="4" w:space="0" w:color="000000"/>
              <w:left w:val="single" w:sz="4" w:space="0" w:color="000000"/>
              <w:bottom w:val="single" w:sz="4" w:space="0" w:color="000000"/>
              <w:right w:val="single" w:sz="4" w:space="0" w:color="000000"/>
            </w:tcBorders>
          </w:tcPr>
          <w:p w14:paraId="113EE797" w14:textId="77777777" w:rsidR="00CD3EE9" w:rsidRDefault="0062055D">
            <w:pPr>
              <w:spacing w:after="0" w:line="259" w:lineRule="auto"/>
              <w:ind w:left="19" w:firstLine="0"/>
              <w:jc w:val="center"/>
            </w:pPr>
            <w:r>
              <w:rPr>
                <w:sz w:val="18"/>
              </w:rPr>
              <w:t xml:space="preserve">14.27 </w:t>
            </w:r>
          </w:p>
        </w:tc>
        <w:tc>
          <w:tcPr>
            <w:tcW w:w="2060" w:type="dxa"/>
            <w:tcBorders>
              <w:top w:val="single" w:sz="4" w:space="0" w:color="000000"/>
              <w:left w:val="single" w:sz="4" w:space="0" w:color="000000"/>
              <w:bottom w:val="single" w:sz="4" w:space="0" w:color="000000"/>
              <w:right w:val="single" w:sz="4" w:space="0" w:color="000000"/>
            </w:tcBorders>
          </w:tcPr>
          <w:p w14:paraId="354749E6" w14:textId="77777777" w:rsidR="00CD3EE9" w:rsidRDefault="0062055D">
            <w:pPr>
              <w:spacing w:after="0" w:line="259" w:lineRule="auto"/>
              <w:ind w:left="17" w:firstLine="0"/>
              <w:jc w:val="center"/>
            </w:pPr>
            <w:r>
              <w:rPr>
                <w:sz w:val="18"/>
              </w:rPr>
              <w:t xml:space="preserve">20 por ciento </w:t>
            </w:r>
          </w:p>
        </w:tc>
        <w:tc>
          <w:tcPr>
            <w:tcW w:w="1584" w:type="dxa"/>
            <w:tcBorders>
              <w:top w:val="single" w:sz="4" w:space="0" w:color="000000"/>
              <w:left w:val="single" w:sz="4" w:space="0" w:color="000000"/>
              <w:bottom w:val="single" w:sz="4" w:space="0" w:color="000000"/>
              <w:right w:val="single" w:sz="4" w:space="0" w:color="000000"/>
            </w:tcBorders>
          </w:tcPr>
          <w:p w14:paraId="0AEABF52" w14:textId="77777777" w:rsidR="00CD3EE9" w:rsidRDefault="0062055D">
            <w:pPr>
              <w:spacing w:after="0" w:line="259" w:lineRule="auto"/>
              <w:ind w:left="19" w:firstLine="0"/>
              <w:jc w:val="center"/>
            </w:pPr>
            <w:r>
              <w:rPr>
                <w:sz w:val="18"/>
              </w:rPr>
              <w:t xml:space="preserve">17.12 </w:t>
            </w:r>
          </w:p>
        </w:tc>
      </w:tr>
      <w:tr w:rsidR="00CD3EE9" w14:paraId="5E0E4647" w14:textId="77777777">
        <w:trPr>
          <w:trHeight w:val="240"/>
        </w:trPr>
        <w:tc>
          <w:tcPr>
            <w:tcW w:w="1065" w:type="dxa"/>
            <w:tcBorders>
              <w:top w:val="single" w:sz="4" w:space="0" w:color="000000"/>
              <w:left w:val="single" w:sz="4" w:space="0" w:color="000000"/>
              <w:bottom w:val="single" w:sz="4" w:space="0" w:color="000000"/>
              <w:right w:val="nil"/>
            </w:tcBorders>
          </w:tcPr>
          <w:p w14:paraId="0A230CDB" w14:textId="77777777" w:rsidR="00CD3EE9" w:rsidRDefault="0062055D">
            <w:pPr>
              <w:spacing w:after="0" w:line="259" w:lineRule="auto"/>
              <w:ind w:left="5" w:firstLine="0"/>
              <w:jc w:val="left"/>
            </w:pPr>
            <w:r>
              <w:rPr>
                <w:sz w:val="18"/>
              </w:rPr>
              <w:t xml:space="preserve">50.01 </w:t>
            </w:r>
          </w:p>
        </w:tc>
        <w:tc>
          <w:tcPr>
            <w:tcW w:w="391" w:type="dxa"/>
            <w:tcBorders>
              <w:top w:val="single" w:sz="4" w:space="0" w:color="000000"/>
              <w:left w:val="nil"/>
              <w:bottom w:val="single" w:sz="4" w:space="0" w:color="000000"/>
              <w:right w:val="single" w:sz="4" w:space="0" w:color="000000"/>
            </w:tcBorders>
          </w:tcPr>
          <w:p w14:paraId="7DB0D51E" w14:textId="77777777" w:rsidR="00CD3EE9" w:rsidRDefault="00CD3EE9">
            <w:pPr>
              <w:spacing w:after="160" w:line="259" w:lineRule="auto"/>
              <w:ind w:left="0" w:firstLine="0"/>
              <w:jc w:val="left"/>
            </w:pPr>
          </w:p>
        </w:tc>
        <w:tc>
          <w:tcPr>
            <w:tcW w:w="1427" w:type="dxa"/>
            <w:tcBorders>
              <w:top w:val="single" w:sz="4" w:space="0" w:color="000000"/>
              <w:left w:val="single" w:sz="4" w:space="0" w:color="000000"/>
              <w:bottom w:val="single" w:sz="4" w:space="0" w:color="000000"/>
              <w:right w:val="single" w:sz="4" w:space="0" w:color="000000"/>
            </w:tcBorders>
          </w:tcPr>
          <w:p w14:paraId="03ECDC82" w14:textId="77777777" w:rsidR="00CD3EE9" w:rsidRDefault="0062055D">
            <w:pPr>
              <w:spacing w:after="0" w:line="259" w:lineRule="auto"/>
              <w:ind w:left="18" w:firstLine="0"/>
              <w:jc w:val="center"/>
            </w:pPr>
            <w:r>
              <w:rPr>
                <w:sz w:val="18"/>
              </w:rPr>
              <w:t xml:space="preserve">75 </w:t>
            </w:r>
          </w:p>
        </w:tc>
        <w:tc>
          <w:tcPr>
            <w:tcW w:w="1380" w:type="dxa"/>
            <w:tcBorders>
              <w:top w:val="single" w:sz="4" w:space="0" w:color="000000"/>
              <w:left w:val="single" w:sz="4" w:space="0" w:color="000000"/>
              <w:bottom w:val="single" w:sz="4" w:space="0" w:color="000000"/>
              <w:right w:val="nil"/>
            </w:tcBorders>
          </w:tcPr>
          <w:p w14:paraId="30D41D67" w14:textId="77777777" w:rsidR="00CD3EE9" w:rsidRDefault="0062055D">
            <w:pPr>
              <w:spacing w:after="0" w:line="259" w:lineRule="auto"/>
              <w:ind w:left="382" w:firstLine="0"/>
              <w:jc w:val="center"/>
            </w:pPr>
            <w:r>
              <w:rPr>
                <w:sz w:val="18"/>
              </w:rPr>
              <w:t xml:space="preserve">0.31 </w:t>
            </w:r>
          </w:p>
        </w:tc>
        <w:tc>
          <w:tcPr>
            <w:tcW w:w="365" w:type="dxa"/>
            <w:tcBorders>
              <w:top w:val="single" w:sz="4" w:space="0" w:color="000000"/>
              <w:left w:val="nil"/>
              <w:bottom w:val="single" w:sz="4" w:space="0" w:color="000000"/>
              <w:right w:val="single" w:sz="4" w:space="0" w:color="000000"/>
            </w:tcBorders>
          </w:tcPr>
          <w:p w14:paraId="5478B868" w14:textId="77777777" w:rsidR="00CD3EE9" w:rsidRDefault="00CD3EE9">
            <w:pPr>
              <w:spacing w:after="160" w:line="259" w:lineRule="auto"/>
              <w:ind w:left="0" w:firstLine="0"/>
              <w:jc w:val="left"/>
            </w:pPr>
          </w:p>
        </w:tc>
        <w:tc>
          <w:tcPr>
            <w:tcW w:w="1428" w:type="dxa"/>
            <w:tcBorders>
              <w:top w:val="single" w:sz="4" w:space="0" w:color="000000"/>
              <w:left w:val="single" w:sz="4" w:space="0" w:color="000000"/>
              <w:bottom w:val="single" w:sz="4" w:space="0" w:color="000000"/>
              <w:right w:val="single" w:sz="4" w:space="0" w:color="000000"/>
            </w:tcBorders>
          </w:tcPr>
          <w:p w14:paraId="36474C44" w14:textId="77777777" w:rsidR="00CD3EE9" w:rsidRDefault="0062055D">
            <w:pPr>
              <w:spacing w:after="0" w:line="259" w:lineRule="auto"/>
              <w:ind w:left="19" w:firstLine="0"/>
              <w:jc w:val="center"/>
            </w:pPr>
            <w:r>
              <w:rPr>
                <w:sz w:val="18"/>
              </w:rPr>
              <w:t xml:space="preserve">23.26 </w:t>
            </w:r>
          </w:p>
        </w:tc>
        <w:tc>
          <w:tcPr>
            <w:tcW w:w="2060" w:type="dxa"/>
            <w:tcBorders>
              <w:top w:val="single" w:sz="4" w:space="0" w:color="000000"/>
              <w:left w:val="single" w:sz="4" w:space="0" w:color="000000"/>
              <w:bottom w:val="single" w:sz="4" w:space="0" w:color="000000"/>
              <w:right w:val="single" w:sz="4" w:space="0" w:color="000000"/>
            </w:tcBorders>
          </w:tcPr>
          <w:p w14:paraId="6845A86A" w14:textId="77777777" w:rsidR="00CD3EE9" w:rsidRDefault="0062055D">
            <w:pPr>
              <w:spacing w:after="0" w:line="259" w:lineRule="auto"/>
              <w:ind w:left="17" w:firstLine="0"/>
              <w:jc w:val="center"/>
            </w:pPr>
            <w:r>
              <w:rPr>
                <w:sz w:val="18"/>
              </w:rPr>
              <w:t xml:space="preserve">20 por ciento </w:t>
            </w:r>
          </w:p>
        </w:tc>
        <w:tc>
          <w:tcPr>
            <w:tcW w:w="1584" w:type="dxa"/>
            <w:tcBorders>
              <w:top w:val="single" w:sz="4" w:space="0" w:color="000000"/>
              <w:left w:val="single" w:sz="4" w:space="0" w:color="000000"/>
              <w:bottom w:val="single" w:sz="4" w:space="0" w:color="000000"/>
              <w:right w:val="single" w:sz="4" w:space="0" w:color="000000"/>
            </w:tcBorders>
          </w:tcPr>
          <w:p w14:paraId="535AD0EF" w14:textId="77777777" w:rsidR="00CD3EE9" w:rsidRDefault="0062055D">
            <w:pPr>
              <w:spacing w:after="0" w:line="259" w:lineRule="auto"/>
              <w:ind w:left="19" w:firstLine="0"/>
              <w:jc w:val="center"/>
            </w:pPr>
            <w:r>
              <w:rPr>
                <w:sz w:val="18"/>
              </w:rPr>
              <w:t xml:space="preserve">27.92 </w:t>
            </w:r>
          </w:p>
        </w:tc>
      </w:tr>
      <w:tr w:rsidR="00CD3EE9" w14:paraId="22C8B786" w14:textId="77777777">
        <w:trPr>
          <w:trHeight w:val="242"/>
        </w:trPr>
        <w:tc>
          <w:tcPr>
            <w:tcW w:w="1065" w:type="dxa"/>
            <w:tcBorders>
              <w:top w:val="single" w:sz="4" w:space="0" w:color="000000"/>
              <w:left w:val="single" w:sz="4" w:space="0" w:color="000000"/>
              <w:bottom w:val="single" w:sz="4" w:space="0" w:color="000000"/>
              <w:right w:val="nil"/>
            </w:tcBorders>
          </w:tcPr>
          <w:p w14:paraId="64AAE962" w14:textId="77777777" w:rsidR="00CD3EE9" w:rsidRDefault="0062055D">
            <w:pPr>
              <w:spacing w:after="0" w:line="259" w:lineRule="auto"/>
              <w:ind w:left="5" w:firstLine="0"/>
              <w:jc w:val="left"/>
            </w:pPr>
            <w:r>
              <w:rPr>
                <w:sz w:val="18"/>
              </w:rPr>
              <w:t xml:space="preserve">75.01 </w:t>
            </w:r>
          </w:p>
        </w:tc>
        <w:tc>
          <w:tcPr>
            <w:tcW w:w="391" w:type="dxa"/>
            <w:tcBorders>
              <w:top w:val="single" w:sz="4" w:space="0" w:color="000000"/>
              <w:left w:val="nil"/>
              <w:bottom w:val="single" w:sz="4" w:space="0" w:color="000000"/>
              <w:right w:val="single" w:sz="4" w:space="0" w:color="000000"/>
            </w:tcBorders>
          </w:tcPr>
          <w:p w14:paraId="0BC83B68" w14:textId="77777777" w:rsidR="00CD3EE9" w:rsidRDefault="00CD3EE9">
            <w:pPr>
              <w:spacing w:after="160" w:line="259" w:lineRule="auto"/>
              <w:ind w:left="0" w:firstLine="0"/>
              <w:jc w:val="left"/>
            </w:pPr>
          </w:p>
        </w:tc>
        <w:tc>
          <w:tcPr>
            <w:tcW w:w="1427" w:type="dxa"/>
            <w:tcBorders>
              <w:top w:val="single" w:sz="4" w:space="0" w:color="000000"/>
              <w:left w:val="single" w:sz="4" w:space="0" w:color="000000"/>
              <w:bottom w:val="single" w:sz="4" w:space="0" w:color="000000"/>
              <w:right w:val="single" w:sz="4" w:space="0" w:color="000000"/>
            </w:tcBorders>
          </w:tcPr>
          <w:p w14:paraId="1B9BC05A" w14:textId="77777777" w:rsidR="00CD3EE9" w:rsidRDefault="0062055D">
            <w:pPr>
              <w:spacing w:after="0" w:line="259" w:lineRule="auto"/>
              <w:ind w:left="19" w:firstLine="0"/>
              <w:jc w:val="center"/>
            </w:pPr>
            <w:r>
              <w:rPr>
                <w:sz w:val="18"/>
              </w:rPr>
              <w:t xml:space="preserve">En adelante </w:t>
            </w:r>
          </w:p>
        </w:tc>
        <w:tc>
          <w:tcPr>
            <w:tcW w:w="1380" w:type="dxa"/>
            <w:tcBorders>
              <w:top w:val="single" w:sz="4" w:space="0" w:color="000000"/>
              <w:left w:val="single" w:sz="4" w:space="0" w:color="000000"/>
              <w:bottom w:val="single" w:sz="4" w:space="0" w:color="000000"/>
              <w:right w:val="nil"/>
            </w:tcBorders>
          </w:tcPr>
          <w:p w14:paraId="412EFFAE" w14:textId="77777777" w:rsidR="00CD3EE9" w:rsidRDefault="0062055D">
            <w:pPr>
              <w:spacing w:after="0" w:line="259" w:lineRule="auto"/>
              <w:ind w:left="382" w:firstLine="0"/>
              <w:jc w:val="center"/>
            </w:pPr>
            <w:r>
              <w:rPr>
                <w:sz w:val="18"/>
              </w:rPr>
              <w:t xml:space="preserve">0.33 </w:t>
            </w:r>
          </w:p>
        </w:tc>
        <w:tc>
          <w:tcPr>
            <w:tcW w:w="365" w:type="dxa"/>
            <w:tcBorders>
              <w:top w:val="single" w:sz="4" w:space="0" w:color="000000"/>
              <w:left w:val="nil"/>
              <w:bottom w:val="single" w:sz="4" w:space="0" w:color="000000"/>
              <w:right w:val="single" w:sz="4" w:space="0" w:color="000000"/>
            </w:tcBorders>
          </w:tcPr>
          <w:p w14:paraId="43139EE3" w14:textId="77777777" w:rsidR="00CD3EE9" w:rsidRDefault="00CD3EE9">
            <w:pPr>
              <w:spacing w:after="160" w:line="259" w:lineRule="auto"/>
              <w:ind w:left="0" w:firstLine="0"/>
              <w:jc w:val="left"/>
            </w:pPr>
          </w:p>
        </w:tc>
        <w:tc>
          <w:tcPr>
            <w:tcW w:w="1428" w:type="dxa"/>
            <w:tcBorders>
              <w:top w:val="single" w:sz="4" w:space="0" w:color="000000"/>
              <w:left w:val="single" w:sz="4" w:space="0" w:color="000000"/>
              <w:bottom w:val="single" w:sz="4" w:space="0" w:color="000000"/>
              <w:right w:val="single" w:sz="4" w:space="0" w:color="000000"/>
            </w:tcBorders>
          </w:tcPr>
          <w:p w14:paraId="62C33AC9" w14:textId="77777777" w:rsidR="00CD3EE9" w:rsidRDefault="0062055D">
            <w:pPr>
              <w:spacing w:after="0" w:line="259" w:lineRule="auto"/>
              <w:ind w:left="19" w:firstLine="0"/>
              <w:jc w:val="center"/>
            </w:pPr>
            <w:r>
              <w:rPr>
                <w:sz w:val="18"/>
              </w:rPr>
              <w:t xml:space="preserve">25.46 </w:t>
            </w:r>
          </w:p>
        </w:tc>
        <w:tc>
          <w:tcPr>
            <w:tcW w:w="2060" w:type="dxa"/>
            <w:tcBorders>
              <w:top w:val="single" w:sz="4" w:space="0" w:color="000000"/>
              <w:left w:val="single" w:sz="4" w:space="0" w:color="000000"/>
              <w:bottom w:val="single" w:sz="4" w:space="0" w:color="000000"/>
              <w:right w:val="single" w:sz="4" w:space="0" w:color="000000"/>
            </w:tcBorders>
          </w:tcPr>
          <w:p w14:paraId="76B3266E" w14:textId="77777777" w:rsidR="00CD3EE9" w:rsidRDefault="0062055D">
            <w:pPr>
              <w:spacing w:after="0" w:line="259" w:lineRule="auto"/>
              <w:ind w:left="17" w:firstLine="0"/>
              <w:jc w:val="center"/>
            </w:pPr>
            <w:r>
              <w:rPr>
                <w:sz w:val="18"/>
              </w:rPr>
              <w:t xml:space="preserve">20 por ciento </w:t>
            </w:r>
          </w:p>
        </w:tc>
        <w:tc>
          <w:tcPr>
            <w:tcW w:w="1584" w:type="dxa"/>
            <w:tcBorders>
              <w:top w:val="single" w:sz="4" w:space="0" w:color="000000"/>
              <w:left w:val="single" w:sz="4" w:space="0" w:color="000000"/>
              <w:bottom w:val="single" w:sz="4" w:space="0" w:color="000000"/>
              <w:right w:val="single" w:sz="4" w:space="0" w:color="000000"/>
            </w:tcBorders>
          </w:tcPr>
          <w:p w14:paraId="51D63C00" w14:textId="77777777" w:rsidR="00CD3EE9" w:rsidRDefault="0062055D">
            <w:pPr>
              <w:spacing w:after="0" w:line="259" w:lineRule="auto"/>
              <w:ind w:left="19" w:firstLine="0"/>
              <w:jc w:val="center"/>
            </w:pPr>
            <w:r>
              <w:rPr>
                <w:sz w:val="18"/>
              </w:rPr>
              <w:t xml:space="preserve">30.55 </w:t>
            </w:r>
          </w:p>
        </w:tc>
      </w:tr>
    </w:tbl>
    <w:p w14:paraId="09355C43" w14:textId="77777777" w:rsidR="00CD3EE9" w:rsidRDefault="0062055D">
      <w:pPr>
        <w:spacing w:after="73" w:line="259" w:lineRule="auto"/>
        <w:ind w:left="0" w:firstLine="0"/>
        <w:jc w:val="left"/>
      </w:pPr>
      <w:r>
        <w:rPr>
          <w:b/>
          <w:sz w:val="16"/>
        </w:rPr>
        <w:t xml:space="preserve"> </w:t>
      </w:r>
    </w:p>
    <w:p w14:paraId="5F211BE1" w14:textId="77777777" w:rsidR="00CD3EE9" w:rsidRDefault="0062055D">
      <w:pPr>
        <w:numPr>
          <w:ilvl w:val="0"/>
          <w:numId w:val="20"/>
        </w:numPr>
        <w:spacing w:line="248" w:lineRule="auto"/>
        <w:ind w:right="46" w:hanging="360"/>
      </w:pPr>
      <w:r>
        <w:rPr>
          <w:b/>
        </w:rPr>
        <w:t xml:space="preserve">Tarifa no doméstica “E </w:t>
      </w:r>
    </w:p>
    <w:tbl>
      <w:tblPr>
        <w:tblStyle w:val="TableGrid"/>
        <w:tblW w:w="9700" w:type="dxa"/>
        <w:tblInd w:w="-5" w:type="dxa"/>
        <w:tblCellMar>
          <w:top w:w="20" w:type="dxa"/>
          <w:left w:w="84" w:type="dxa"/>
          <w:right w:w="25" w:type="dxa"/>
        </w:tblCellMar>
        <w:tblLook w:val="04A0" w:firstRow="1" w:lastRow="0" w:firstColumn="1" w:lastColumn="0" w:noHBand="0" w:noVBand="1"/>
      </w:tblPr>
      <w:tblGrid>
        <w:gridCol w:w="1478"/>
        <w:gridCol w:w="1475"/>
        <w:gridCol w:w="1309"/>
        <w:gridCol w:w="441"/>
        <w:gridCol w:w="1451"/>
        <w:gridCol w:w="2096"/>
        <w:gridCol w:w="1450"/>
      </w:tblGrid>
      <w:tr w:rsidR="00CD3EE9" w14:paraId="29F2E0BF" w14:textId="77777777">
        <w:trPr>
          <w:trHeight w:val="240"/>
        </w:trPr>
        <w:tc>
          <w:tcPr>
            <w:tcW w:w="2954" w:type="dxa"/>
            <w:gridSpan w:val="2"/>
            <w:tcBorders>
              <w:top w:val="single" w:sz="4" w:space="0" w:color="000000"/>
              <w:left w:val="single" w:sz="4" w:space="0" w:color="000000"/>
              <w:bottom w:val="single" w:sz="4" w:space="0" w:color="000000"/>
              <w:right w:val="single" w:sz="4" w:space="0" w:color="000000"/>
            </w:tcBorders>
          </w:tcPr>
          <w:p w14:paraId="143760A8" w14:textId="77777777" w:rsidR="00CD3EE9" w:rsidRDefault="0062055D">
            <w:pPr>
              <w:spacing w:after="0" w:line="259" w:lineRule="auto"/>
              <w:ind w:left="0" w:right="61" w:firstLine="0"/>
              <w:jc w:val="center"/>
            </w:pPr>
            <w:r>
              <w:rPr>
                <w:b/>
                <w:sz w:val="18"/>
              </w:rPr>
              <w:lastRenderedPageBreak/>
              <w:t>Rango m</w:t>
            </w:r>
            <w:r>
              <w:rPr>
                <w:b/>
                <w:sz w:val="18"/>
                <w:vertAlign w:val="superscript"/>
              </w:rPr>
              <w:t>3</w:t>
            </w:r>
            <w:r>
              <w:rPr>
                <w:b/>
                <w:sz w:val="18"/>
              </w:rPr>
              <w:t xml:space="preserve"> </w:t>
            </w:r>
          </w:p>
        </w:tc>
        <w:tc>
          <w:tcPr>
            <w:tcW w:w="1309" w:type="dxa"/>
            <w:tcBorders>
              <w:top w:val="single" w:sz="4" w:space="0" w:color="000000"/>
              <w:left w:val="single" w:sz="4" w:space="0" w:color="000000"/>
              <w:bottom w:val="single" w:sz="4" w:space="0" w:color="000000"/>
              <w:right w:val="nil"/>
            </w:tcBorders>
          </w:tcPr>
          <w:p w14:paraId="2B83BF4F" w14:textId="77777777" w:rsidR="00CD3EE9" w:rsidRDefault="00CD3EE9">
            <w:pPr>
              <w:spacing w:after="160" w:line="259" w:lineRule="auto"/>
              <w:ind w:left="0" w:firstLine="0"/>
              <w:jc w:val="left"/>
            </w:pPr>
          </w:p>
        </w:tc>
        <w:tc>
          <w:tcPr>
            <w:tcW w:w="1892" w:type="dxa"/>
            <w:gridSpan w:val="2"/>
            <w:tcBorders>
              <w:top w:val="single" w:sz="4" w:space="0" w:color="000000"/>
              <w:left w:val="nil"/>
              <w:bottom w:val="single" w:sz="4" w:space="0" w:color="000000"/>
              <w:right w:val="single" w:sz="4" w:space="0" w:color="000000"/>
            </w:tcBorders>
          </w:tcPr>
          <w:p w14:paraId="784F0EF7" w14:textId="77777777" w:rsidR="00CD3EE9" w:rsidRDefault="0062055D">
            <w:pPr>
              <w:spacing w:after="0" w:line="259" w:lineRule="auto"/>
              <w:ind w:left="0" w:firstLine="0"/>
              <w:jc w:val="left"/>
            </w:pPr>
            <w:r>
              <w:rPr>
                <w:b/>
                <w:sz w:val="18"/>
              </w:rPr>
              <w:t xml:space="preserve">Agua </w:t>
            </w:r>
          </w:p>
        </w:tc>
        <w:tc>
          <w:tcPr>
            <w:tcW w:w="2096" w:type="dxa"/>
            <w:vMerge w:val="restart"/>
            <w:tcBorders>
              <w:top w:val="single" w:sz="4" w:space="0" w:color="000000"/>
              <w:left w:val="single" w:sz="4" w:space="0" w:color="000000"/>
              <w:bottom w:val="single" w:sz="4" w:space="0" w:color="000000"/>
              <w:right w:val="single" w:sz="4" w:space="0" w:color="000000"/>
            </w:tcBorders>
            <w:vAlign w:val="center"/>
          </w:tcPr>
          <w:p w14:paraId="0BFE0EB2" w14:textId="77777777" w:rsidR="00CD3EE9" w:rsidRDefault="0062055D">
            <w:pPr>
              <w:spacing w:after="0" w:line="259" w:lineRule="auto"/>
              <w:ind w:left="0" w:right="60" w:firstLine="0"/>
              <w:jc w:val="center"/>
            </w:pPr>
            <w:r>
              <w:rPr>
                <w:b/>
                <w:sz w:val="18"/>
              </w:rPr>
              <w:t xml:space="preserve">Alcantarillado </w:t>
            </w:r>
          </w:p>
        </w:tc>
        <w:tc>
          <w:tcPr>
            <w:tcW w:w="1450" w:type="dxa"/>
            <w:vMerge w:val="restart"/>
            <w:tcBorders>
              <w:top w:val="single" w:sz="4" w:space="0" w:color="000000"/>
              <w:left w:val="single" w:sz="4" w:space="0" w:color="000000"/>
              <w:bottom w:val="single" w:sz="4" w:space="0" w:color="000000"/>
              <w:right w:val="single" w:sz="4" w:space="0" w:color="000000"/>
            </w:tcBorders>
          </w:tcPr>
          <w:p w14:paraId="2C868AF9" w14:textId="77777777" w:rsidR="00CD3EE9" w:rsidRDefault="0062055D">
            <w:pPr>
              <w:spacing w:after="0" w:line="259" w:lineRule="auto"/>
              <w:ind w:left="80" w:firstLine="0"/>
              <w:jc w:val="left"/>
            </w:pPr>
            <w:r>
              <w:rPr>
                <w:b/>
                <w:sz w:val="18"/>
              </w:rPr>
              <w:t xml:space="preserve">Tarifa mínima </w:t>
            </w:r>
          </w:p>
          <w:p w14:paraId="408E30CC" w14:textId="77777777" w:rsidR="00CD3EE9" w:rsidRDefault="0062055D">
            <w:pPr>
              <w:spacing w:after="0" w:line="259" w:lineRule="auto"/>
              <w:ind w:left="0" w:right="62" w:firstLine="0"/>
              <w:jc w:val="center"/>
            </w:pPr>
            <w:r>
              <w:rPr>
                <w:b/>
                <w:sz w:val="18"/>
              </w:rPr>
              <w:t xml:space="preserve">UMA </w:t>
            </w:r>
          </w:p>
        </w:tc>
      </w:tr>
      <w:tr w:rsidR="00CD3EE9" w14:paraId="119D6718" w14:textId="77777777">
        <w:trPr>
          <w:trHeight w:val="240"/>
        </w:trPr>
        <w:tc>
          <w:tcPr>
            <w:tcW w:w="1479" w:type="dxa"/>
            <w:tcBorders>
              <w:top w:val="single" w:sz="4" w:space="0" w:color="000000"/>
              <w:left w:val="single" w:sz="4" w:space="0" w:color="000000"/>
              <w:bottom w:val="single" w:sz="4" w:space="0" w:color="000000"/>
              <w:right w:val="single" w:sz="4" w:space="0" w:color="000000"/>
            </w:tcBorders>
          </w:tcPr>
          <w:p w14:paraId="65A4C2AC" w14:textId="77777777" w:rsidR="00CD3EE9" w:rsidRDefault="0062055D">
            <w:pPr>
              <w:spacing w:after="0" w:line="259" w:lineRule="auto"/>
              <w:ind w:left="0" w:right="61" w:firstLine="0"/>
              <w:jc w:val="center"/>
            </w:pPr>
            <w:r>
              <w:rPr>
                <w:b/>
                <w:sz w:val="18"/>
              </w:rPr>
              <w:t xml:space="preserve">De </w:t>
            </w:r>
          </w:p>
        </w:tc>
        <w:tc>
          <w:tcPr>
            <w:tcW w:w="1475" w:type="dxa"/>
            <w:tcBorders>
              <w:top w:val="single" w:sz="4" w:space="0" w:color="000000"/>
              <w:left w:val="single" w:sz="4" w:space="0" w:color="000000"/>
              <w:bottom w:val="single" w:sz="4" w:space="0" w:color="000000"/>
              <w:right w:val="single" w:sz="4" w:space="0" w:color="000000"/>
            </w:tcBorders>
          </w:tcPr>
          <w:p w14:paraId="7CCD1EAA" w14:textId="77777777" w:rsidR="00CD3EE9" w:rsidRDefault="0062055D">
            <w:pPr>
              <w:spacing w:after="0" w:line="259" w:lineRule="auto"/>
              <w:ind w:left="0" w:right="61" w:firstLine="0"/>
              <w:jc w:val="center"/>
            </w:pPr>
            <w:r>
              <w:rPr>
                <w:b/>
                <w:sz w:val="18"/>
              </w:rPr>
              <w:t xml:space="preserve">A </w:t>
            </w:r>
          </w:p>
        </w:tc>
        <w:tc>
          <w:tcPr>
            <w:tcW w:w="1309" w:type="dxa"/>
            <w:tcBorders>
              <w:top w:val="single" w:sz="4" w:space="0" w:color="000000"/>
              <w:left w:val="single" w:sz="4" w:space="0" w:color="000000"/>
              <w:bottom w:val="single" w:sz="4" w:space="0" w:color="000000"/>
              <w:right w:val="nil"/>
            </w:tcBorders>
          </w:tcPr>
          <w:p w14:paraId="641E6C52" w14:textId="77777777" w:rsidR="00CD3EE9" w:rsidRDefault="0062055D">
            <w:pPr>
              <w:spacing w:after="0" w:line="259" w:lineRule="auto"/>
              <w:ind w:left="0" w:right="45" w:firstLine="0"/>
              <w:jc w:val="right"/>
            </w:pPr>
            <w:r>
              <w:rPr>
                <w:b/>
                <w:sz w:val="18"/>
              </w:rPr>
              <w:t>UMA /m</w:t>
            </w:r>
            <w:r>
              <w:rPr>
                <w:b/>
                <w:sz w:val="18"/>
                <w:vertAlign w:val="superscript"/>
              </w:rPr>
              <w:t>3</w:t>
            </w:r>
            <w:r>
              <w:rPr>
                <w:b/>
                <w:sz w:val="18"/>
              </w:rPr>
              <w:t xml:space="preserve"> </w:t>
            </w:r>
          </w:p>
        </w:tc>
        <w:tc>
          <w:tcPr>
            <w:tcW w:w="441" w:type="dxa"/>
            <w:tcBorders>
              <w:top w:val="single" w:sz="4" w:space="0" w:color="000000"/>
              <w:left w:val="nil"/>
              <w:bottom w:val="single" w:sz="4" w:space="0" w:color="000000"/>
              <w:right w:val="single" w:sz="4" w:space="0" w:color="000000"/>
            </w:tcBorders>
          </w:tcPr>
          <w:p w14:paraId="7E2E7CB2" w14:textId="77777777" w:rsidR="00CD3EE9" w:rsidRDefault="00CD3EE9">
            <w:pPr>
              <w:spacing w:after="160" w:line="259" w:lineRule="auto"/>
              <w:ind w:left="0" w:firstLine="0"/>
              <w:jc w:val="left"/>
            </w:pPr>
          </w:p>
        </w:tc>
        <w:tc>
          <w:tcPr>
            <w:tcW w:w="1451" w:type="dxa"/>
            <w:tcBorders>
              <w:top w:val="single" w:sz="4" w:space="0" w:color="000000"/>
              <w:left w:val="single" w:sz="4" w:space="0" w:color="000000"/>
              <w:bottom w:val="single" w:sz="4" w:space="0" w:color="000000"/>
              <w:right w:val="single" w:sz="4" w:space="0" w:color="000000"/>
            </w:tcBorders>
          </w:tcPr>
          <w:p w14:paraId="5872C2FB" w14:textId="77777777" w:rsidR="00CD3EE9" w:rsidRDefault="0062055D">
            <w:pPr>
              <w:spacing w:after="0" w:line="259" w:lineRule="auto"/>
              <w:ind w:left="49" w:firstLine="0"/>
              <w:jc w:val="left"/>
            </w:pPr>
            <w:r>
              <w:rPr>
                <w:b/>
                <w:sz w:val="18"/>
              </w:rPr>
              <w:t xml:space="preserve">UMA /Mensual </w:t>
            </w:r>
          </w:p>
        </w:tc>
        <w:tc>
          <w:tcPr>
            <w:tcW w:w="0" w:type="auto"/>
            <w:vMerge/>
            <w:tcBorders>
              <w:top w:val="nil"/>
              <w:left w:val="single" w:sz="4" w:space="0" w:color="000000"/>
              <w:bottom w:val="single" w:sz="4" w:space="0" w:color="000000"/>
              <w:right w:val="single" w:sz="4" w:space="0" w:color="000000"/>
            </w:tcBorders>
          </w:tcPr>
          <w:p w14:paraId="45AEFD03" w14:textId="77777777" w:rsidR="00CD3EE9" w:rsidRDefault="00CD3EE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52D3028" w14:textId="77777777" w:rsidR="00CD3EE9" w:rsidRDefault="00CD3EE9">
            <w:pPr>
              <w:spacing w:after="160" w:line="259" w:lineRule="auto"/>
              <w:ind w:left="0" w:firstLine="0"/>
              <w:jc w:val="left"/>
            </w:pPr>
          </w:p>
        </w:tc>
      </w:tr>
      <w:tr w:rsidR="00CD3EE9" w14:paraId="6920C97B" w14:textId="77777777">
        <w:trPr>
          <w:trHeight w:val="240"/>
        </w:trPr>
        <w:tc>
          <w:tcPr>
            <w:tcW w:w="1479" w:type="dxa"/>
            <w:tcBorders>
              <w:top w:val="single" w:sz="4" w:space="0" w:color="000000"/>
              <w:left w:val="single" w:sz="4" w:space="0" w:color="000000"/>
              <w:bottom w:val="single" w:sz="4" w:space="0" w:color="000000"/>
              <w:right w:val="single" w:sz="4" w:space="0" w:color="000000"/>
            </w:tcBorders>
          </w:tcPr>
          <w:p w14:paraId="5E88C129" w14:textId="77777777" w:rsidR="00CD3EE9" w:rsidRDefault="0062055D">
            <w:pPr>
              <w:spacing w:after="0" w:line="259" w:lineRule="auto"/>
              <w:ind w:left="0" w:right="61" w:firstLine="0"/>
              <w:jc w:val="center"/>
            </w:pPr>
            <w:r>
              <w:rPr>
                <w:sz w:val="18"/>
              </w:rPr>
              <w:t xml:space="preserve">0 </w:t>
            </w:r>
          </w:p>
        </w:tc>
        <w:tc>
          <w:tcPr>
            <w:tcW w:w="1475" w:type="dxa"/>
            <w:tcBorders>
              <w:top w:val="single" w:sz="4" w:space="0" w:color="000000"/>
              <w:left w:val="single" w:sz="4" w:space="0" w:color="000000"/>
              <w:bottom w:val="single" w:sz="4" w:space="0" w:color="000000"/>
              <w:right w:val="single" w:sz="4" w:space="0" w:color="000000"/>
            </w:tcBorders>
          </w:tcPr>
          <w:p w14:paraId="3F6719A3" w14:textId="77777777" w:rsidR="00CD3EE9" w:rsidRDefault="0062055D">
            <w:pPr>
              <w:spacing w:after="0" w:line="259" w:lineRule="auto"/>
              <w:ind w:left="0" w:right="61" w:firstLine="0"/>
              <w:jc w:val="center"/>
            </w:pPr>
            <w:r>
              <w:rPr>
                <w:sz w:val="18"/>
              </w:rPr>
              <w:t xml:space="preserve">25 </w:t>
            </w:r>
          </w:p>
        </w:tc>
        <w:tc>
          <w:tcPr>
            <w:tcW w:w="1309" w:type="dxa"/>
            <w:tcBorders>
              <w:top w:val="single" w:sz="4" w:space="0" w:color="000000"/>
              <w:left w:val="single" w:sz="4" w:space="0" w:color="000000"/>
              <w:bottom w:val="single" w:sz="4" w:space="0" w:color="000000"/>
              <w:right w:val="nil"/>
            </w:tcBorders>
          </w:tcPr>
          <w:p w14:paraId="714F5096" w14:textId="77777777" w:rsidR="00CD3EE9" w:rsidRDefault="0062055D">
            <w:pPr>
              <w:spacing w:after="0" w:line="259" w:lineRule="auto"/>
              <w:ind w:left="632" w:firstLine="0"/>
              <w:jc w:val="left"/>
            </w:pPr>
            <w:r>
              <w:rPr>
                <w:sz w:val="18"/>
              </w:rPr>
              <w:t xml:space="preserve">0.27 </w:t>
            </w:r>
          </w:p>
        </w:tc>
        <w:tc>
          <w:tcPr>
            <w:tcW w:w="441" w:type="dxa"/>
            <w:tcBorders>
              <w:top w:val="single" w:sz="4" w:space="0" w:color="000000"/>
              <w:left w:val="nil"/>
              <w:bottom w:val="single" w:sz="4" w:space="0" w:color="000000"/>
              <w:right w:val="single" w:sz="4" w:space="0" w:color="000000"/>
            </w:tcBorders>
          </w:tcPr>
          <w:p w14:paraId="0AD38A8C" w14:textId="77777777" w:rsidR="00CD3EE9" w:rsidRDefault="00CD3EE9">
            <w:pPr>
              <w:spacing w:after="160" w:line="259" w:lineRule="auto"/>
              <w:ind w:left="0" w:firstLine="0"/>
              <w:jc w:val="left"/>
            </w:pPr>
          </w:p>
        </w:tc>
        <w:tc>
          <w:tcPr>
            <w:tcW w:w="1451" w:type="dxa"/>
            <w:tcBorders>
              <w:top w:val="single" w:sz="4" w:space="0" w:color="000000"/>
              <w:left w:val="single" w:sz="4" w:space="0" w:color="000000"/>
              <w:bottom w:val="single" w:sz="4" w:space="0" w:color="000000"/>
              <w:right w:val="single" w:sz="4" w:space="0" w:color="000000"/>
            </w:tcBorders>
          </w:tcPr>
          <w:p w14:paraId="7076E0AB" w14:textId="77777777" w:rsidR="00CD3EE9" w:rsidRDefault="0062055D">
            <w:pPr>
              <w:spacing w:after="0" w:line="259" w:lineRule="auto"/>
              <w:ind w:left="0" w:right="60" w:firstLine="0"/>
              <w:jc w:val="center"/>
            </w:pPr>
            <w:r>
              <w:rPr>
                <w:sz w:val="18"/>
              </w:rPr>
              <w:t xml:space="preserve">6.82 </w:t>
            </w:r>
          </w:p>
        </w:tc>
        <w:tc>
          <w:tcPr>
            <w:tcW w:w="2096" w:type="dxa"/>
            <w:tcBorders>
              <w:top w:val="single" w:sz="4" w:space="0" w:color="000000"/>
              <w:left w:val="single" w:sz="4" w:space="0" w:color="000000"/>
              <w:bottom w:val="single" w:sz="4" w:space="0" w:color="000000"/>
              <w:right w:val="single" w:sz="4" w:space="0" w:color="000000"/>
            </w:tcBorders>
          </w:tcPr>
          <w:p w14:paraId="1B95E8B9" w14:textId="77777777" w:rsidR="00CD3EE9" w:rsidRDefault="0062055D">
            <w:pPr>
              <w:spacing w:after="0" w:line="259" w:lineRule="auto"/>
              <w:ind w:left="0" w:right="59" w:firstLine="0"/>
              <w:jc w:val="center"/>
            </w:pPr>
            <w:r>
              <w:rPr>
                <w:sz w:val="18"/>
              </w:rPr>
              <w:t xml:space="preserve">20 por ciento </w:t>
            </w:r>
          </w:p>
        </w:tc>
        <w:tc>
          <w:tcPr>
            <w:tcW w:w="1450" w:type="dxa"/>
            <w:tcBorders>
              <w:top w:val="single" w:sz="4" w:space="0" w:color="000000"/>
              <w:left w:val="single" w:sz="4" w:space="0" w:color="000000"/>
              <w:bottom w:val="single" w:sz="4" w:space="0" w:color="000000"/>
              <w:right w:val="single" w:sz="4" w:space="0" w:color="000000"/>
            </w:tcBorders>
          </w:tcPr>
          <w:p w14:paraId="610DCA8F" w14:textId="77777777" w:rsidR="00CD3EE9" w:rsidRDefault="0062055D">
            <w:pPr>
              <w:spacing w:after="0" w:line="259" w:lineRule="auto"/>
              <w:ind w:left="0" w:right="61" w:firstLine="0"/>
              <w:jc w:val="center"/>
            </w:pPr>
            <w:r>
              <w:rPr>
                <w:sz w:val="18"/>
              </w:rPr>
              <w:t xml:space="preserve">8.19 </w:t>
            </w:r>
          </w:p>
        </w:tc>
      </w:tr>
      <w:tr w:rsidR="00CD3EE9" w14:paraId="5991B0F2" w14:textId="77777777">
        <w:trPr>
          <w:trHeight w:val="240"/>
        </w:trPr>
        <w:tc>
          <w:tcPr>
            <w:tcW w:w="1479" w:type="dxa"/>
            <w:tcBorders>
              <w:top w:val="single" w:sz="4" w:space="0" w:color="000000"/>
              <w:left w:val="single" w:sz="4" w:space="0" w:color="000000"/>
              <w:bottom w:val="single" w:sz="4" w:space="0" w:color="000000"/>
              <w:right w:val="single" w:sz="4" w:space="0" w:color="000000"/>
            </w:tcBorders>
          </w:tcPr>
          <w:p w14:paraId="29DE655A" w14:textId="77777777" w:rsidR="00CD3EE9" w:rsidRDefault="0062055D">
            <w:pPr>
              <w:spacing w:after="0" w:line="259" w:lineRule="auto"/>
              <w:ind w:left="0" w:right="60" w:firstLine="0"/>
              <w:jc w:val="center"/>
            </w:pPr>
            <w:r>
              <w:rPr>
                <w:sz w:val="18"/>
              </w:rPr>
              <w:t xml:space="preserve">25.01 </w:t>
            </w:r>
          </w:p>
        </w:tc>
        <w:tc>
          <w:tcPr>
            <w:tcW w:w="1475" w:type="dxa"/>
            <w:tcBorders>
              <w:top w:val="single" w:sz="4" w:space="0" w:color="000000"/>
              <w:left w:val="single" w:sz="4" w:space="0" w:color="000000"/>
              <w:bottom w:val="single" w:sz="4" w:space="0" w:color="000000"/>
              <w:right w:val="single" w:sz="4" w:space="0" w:color="000000"/>
            </w:tcBorders>
          </w:tcPr>
          <w:p w14:paraId="53E2F63A" w14:textId="77777777" w:rsidR="00CD3EE9" w:rsidRDefault="0062055D">
            <w:pPr>
              <w:spacing w:after="0" w:line="259" w:lineRule="auto"/>
              <w:ind w:left="0" w:right="61" w:firstLine="0"/>
              <w:jc w:val="center"/>
            </w:pPr>
            <w:r>
              <w:rPr>
                <w:sz w:val="18"/>
              </w:rPr>
              <w:t xml:space="preserve">50 </w:t>
            </w:r>
          </w:p>
        </w:tc>
        <w:tc>
          <w:tcPr>
            <w:tcW w:w="1309" w:type="dxa"/>
            <w:tcBorders>
              <w:top w:val="single" w:sz="4" w:space="0" w:color="000000"/>
              <w:left w:val="single" w:sz="4" w:space="0" w:color="000000"/>
              <w:bottom w:val="single" w:sz="4" w:space="0" w:color="000000"/>
              <w:right w:val="nil"/>
            </w:tcBorders>
          </w:tcPr>
          <w:p w14:paraId="450CE251" w14:textId="77777777" w:rsidR="00CD3EE9" w:rsidRDefault="0062055D">
            <w:pPr>
              <w:spacing w:after="0" w:line="259" w:lineRule="auto"/>
              <w:ind w:left="632" w:firstLine="0"/>
              <w:jc w:val="left"/>
            </w:pPr>
            <w:r>
              <w:rPr>
                <w:sz w:val="18"/>
              </w:rPr>
              <w:t xml:space="preserve">0.32 </w:t>
            </w:r>
          </w:p>
        </w:tc>
        <w:tc>
          <w:tcPr>
            <w:tcW w:w="441" w:type="dxa"/>
            <w:tcBorders>
              <w:top w:val="single" w:sz="4" w:space="0" w:color="000000"/>
              <w:left w:val="nil"/>
              <w:bottom w:val="single" w:sz="4" w:space="0" w:color="000000"/>
              <w:right w:val="single" w:sz="4" w:space="0" w:color="000000"/>
            </w:tcBorders>
          </w:tcPr>
          <w:p w14:paraId="1A530FB3" w14:textId="77777777" w:rsidR="00CD3EE9" w:rsidRDefault="00CD3EE9">
            <w:pPr>
              <w:spacing w:after="160" w:line="259" w:lineRule="auto"/>
              <w:ind w:left="0" w:firstLine="0"/>
              <w:jc w:val="left"/>
            </w:pPr>
          </w:p>
        </w:tc>
        <w:tc>
          <w:tcPr>
            <w:tcW w:w="1451" w:type="dxa"/>
            <w:tcBorders>
              <w:top w:val="single" w:sz="4" w:space="0" w:color="000000"/>
              <w:left w:val="single" w:sz="4" w:space="0" w:color="000000"/>
              <w:bottom w:val="single" w:sz="4" w:space="0" w:color="000000"/>
              <w:right w:val="single" w:sz="4" w:space="0" w:color="000000"/>
            </w:tcBorders>
          </w:tcPr>
          <w:p w14:paraId="7F8E0A6F" w14:textId="77777777" w:rsidR="00CD3EE9" w:rsidRDefault="0062055D">
            <w:pPr>
              <w:spacing w:after="0" w:line="259" w:lineRule="auto"/>
              <w:ind w:left="0" w:right="59" w:firstLine="0"/>
              <w:jc w:val="center"/>
            </w:pPr>
            <w:r>
              <w:rPr>
                <w:sz w:val="18"/>
              </w:rPr>
              <w:t xml:space="preserve">16.13 </w:t>
            </w:r>
          </w:p>
        </w:tc>
        <w:tc>
          <w:tcPr>
            <w:tcW w:w="2096" w:type="dxa"/>
            <w:tcBorders>
              <w:top w:val="single" w:sz="4" w:space="0" w:color="000000"/>
              <w:left w:val="single" w:sz="4" w:space="0" w:color="000000"/>
              <w:bottom w:val="single" w:sz="4" w:space="0" w:color="000000"/>
              <w:right w:val="single" w:sz="4" w:space="0" w:color="000000"/>
            </w:tcBorders>
          </w:tcPr>
          <w:p w14:paraId="07333E50" w14:textId="77777777" w:rsidR="00CD3EE9" w:rsidRDefault="0062055D">
            <w:pPr>
              <w:spacing w:after="0" w:line="259" w:lineRule="auto"/>
              <w:ind w:left="0" w:right="59" w:firstLine="0"/>
              <w:jc w:val="center"/>
            </w:pPr>
            <w:r>
              <w:rPr>
                <w:sz w:val="18"/>
              </w:rPr>
              <w:t xml:space="preserve">20 por ciento </w:t>
            </w:r>
          </w:p>
        </w:tc>
        <w:tc>
          <w:tcPr>
            <w:tcW w:w="1450" w:type="dxa"/>
            <w:tcBorders>
              <w:top w:val="single" w:sz="4" w:space="0" w:color="000000"/>
              <w:left w:val="single" w:sz="4" w:space="0" w:color="000000"/>
              <w:bottom w:val="single" w:sz="4" w:space="0" w:color="000000"/>
              <w:right w:val="single" w:sz="4" w:space="0" w:color="000000"/>
            </w:tcBorders>
          </w:tcPr>
          <w:p w14:paraId="53EA2B73" w14:textId="77777777" w:rsidR="00CD3EE9" w:rsidRDefault="0062055D">
            <w:pPr>
              <w:spacing w:after="0" w:line="259" w:lineRule="auto"/>
              <w:ind w:left="0" w:right="60" w:firstLine="0"/>
              <w:jc w:val="center"/>
            </w:pPr>
            <w:r>
              <w:rPr>
                <w:sz w:val="18"/>
              </w:rPr>
              <w:t xml:space="preserve">19.35 </w:t>
            </w:r>
          </w:p>
        </w:tc>
      </w:tr>
      <w:tr w:rsidR="00CD3EE9" w14:paraId="7CD98710" w14:textId="77777777">
        <w:trPr>
          <w:trHeight w:val="240"/>
        </w:trPr>
        <w:tc>
          <w:tcPr>
            <w:tcW w:w="1479" w:type="dxa"/>
            <w:tcBorders>
              <w:top w:val="single" w:sz="4" w:space="0" w:color="000000"/>
              <w:left w:val="single" w:sz="4" w:space="0" w:color="000000"/>
              <w:bottom w:val="single" w:sz="4" w:space="0" w:color="000000"/>
              <w:right w:val="single" w:sz="4" w:space="0" w:color="000000"/>
            </w:tcBorders>
          </w:tcPr>
          <w:p w14:paraId="453E0968" w14:textId="77777777" w:rsidR="00CD3EE9" w:rsidRDefault="0062055D">
            <w:pPr>
              <w:spacing w:after="0" w:line="259" w:lineRule="auto"/>
              <w:ind w:left="0" w:right="60" w:firstLine="0"/>
              <w:jc w:val="center"/>
            </w:pPr>
            <w:r>
              <w:rPr>
                <w:sz w:val="18"/>
              </w:rPr>
              <w:t xml:space="preserve">50.01 </w:t>
            </w:r>
          </w:p>
        </w:tc>
        <w:tc>
          <w:tcPr>
            <w:tcW w:w="1475" w:type="dxa"/>
            <w:tcBorders>
              <w:top w:val="single" w:sz="4" w:space="0" w:color="000000"/>
              <w:left w:val="single" w:sz="4" w:space="0" w:color="000000"/>
              <w:bottom w:val="single" w:sz="4" w:space="0" w:color="000000"/>
              <w:right w:val="single" w:sz="4" w:space="0" w:color="000000"/>
            </w:tcBorders>
          </w:tcPr>
          <w:p w14:paraId="77FBBE48" w14:textId="77777777" w:rsidR="00CD3EE9" w:rsidRDefault="0062055D">
            <w:pPr>
              <w:spacing w:after="0" w:line="259" w:lineRule="auto"/>
              <w:ind w:left="0" w:right="61" w:firstLine="0"/>
              <w:jc w:val="center"/>
            </w:pPr>
            <w:r>
              <w:rPr>
                <w:sz w:val="18"/>
              </w:rPr>
              <w:t xml:space="preserve">75 </w:t>
            </w:r>
          </w:p>
        </w:tc>
        <w:tc>
          <w:tcPr>
            <w:tcW w:w="1309" w:type="dxa"/>
            <w:tcBorders>
              <w:top w:val="single" w:sz="4" w:space="0" w:color="000000"/>
              <w:left w:val="single" w:sz="4" w:space="0" w:color="000000"/>
              <w:bottom w:val="single" w:sz="4" w:space="0" w:color="000000"/>
              <w:right w:val="nil"/>
            </w:tcBorders>
          </w:tcPr>
          <w:p w14:paraId="0FBFD8C1" w14:textId="77777777" w:rsidR="00CD3EE9" w:rsidRDefault="0062055D">
            <w:pPr>
              <w:spacing w:after="0" w:line="259" w:lineRule="auto"/>
              <w:ind w:left="632" w:firstLine="0"/>
              <w:jc w:val="left"/>
            </w:pPr>
            <w:r>
              <w:rPr>
                <w:sz w:val="18"/>
              </w:rPr>
              <w:t xml:space="preserve">0.40 </w:t>
            </w:r>
          </w:p>
        </w:tc>
        <w:tc>
          <w:tcPr>
            <w:tcW w:w="441" w:type="dxa"/>
            <w:tcBorders>
              <w:top w:val="single" w:sz="4" w:space="0" w:color="000000"/>
              <w:left w:val="nil"/>
              <w:bottom w:val="single" w:sz="4" w:space="0" w:color="000000"/>
              <w:right w:val="single" w:sz="4" w:space="0" w:color="000000"/>
            </w:tcBorders>
          </w:tcPr>
          <w:p w14:paraId="4DEB1CAF" w14:textId="77777777" w:rsidR="00CD3EE9" w:rsidRDefault="00CD3EE9">
            <w:pPr>
              <w:spacing w:after="160" w:line="259" w:lineRule="auto"/>
              <w:ind w:left="0" w:firstLine="0"/>
              <w:jc w:val="left"/>
            </w:pPr>
          </w:p>
        </w:tc>
        <w:tc>
          <w:tcPr>
            <w:tcW w:w="1451" w:type="dxa"/>
            <w:tcBorders>
              <w:top w:val="single" w:sz="4" w:space="0" w:color="000000"/>
              <w:left w:val="single" w:sz="4" w:space="0" w:color="000000"/>
              <w:bottom w:val="single" w:sz="4" w:space="0" w:color="000000"/>
              <w:right w:val="single" w:sz="4" w:space="0" w:color="000000"/>
            </w:tcBorders>
          </w:tcPr>
          <w:p w14:paraId="4FB844BC" w14:textId="77777777" w:rsidR="00CD3EE9" w:rsidRDefault="0062055D">
            <w:pPr>
              <w:spacing w:after="0" w:line="259" w:lineRule="auto"/>
              <w:ind w:left="0" w:right="59" w:firstLine="0"/>
              <w:jc w:val="center"/>
            </w:pPr>
            <w:r>
              <w:rPr>
                <w:sz w:val="18"/>
              </w:rPr>
              <w:t xml:space="preserve">29.78 </w:t>
            </w:r>
          </w:p>
        </w:tc>
        <w:tc>
          <w:tcPr>
            <w:tcW w:w="2096" w:type="dxa"/>
            <w:tcBorders>
              <w:top w:val="single" w:sz="4" w:space="0" w:color="000000"/>
              <w:left w:val="single" w:sz="4" w:space="0" w:color="000000"/>
              <w:bottom w:val="single" w:sz="4" w:space="0" w:color="000000"/>
              <w:right w:val="single" w:sz="4" w:space="0" w:color="000000"/>
            </w:tcBorders>
          </w:tcPr>
          <w:p w14:paraId="6B31ADFF" w14:textId="77777777" w:rsidR="00CD3EE9" w:rsidRDefault="0062055D">
            <w:pPr>
              <w:spacing w:after="0" w:line="259" w:lineRule="auto"/>
              <w:ind w:left="0" w:right="59" w:firstLine="0"/>
              <w:jc w:val="center"/>
            </w:pPr>
            <w:r>
              <w:rPr>
                <w:sz w:val="18"/>
              </w:rPr>
              <w:t xml:space="preserve">20 por ciento </w:t>
            </w:r>
          </w:p>
        </w:tc>
        <w:tc>
          <w:tcPr>
            <w:tcW w:w="1450" w:type="dxa"/>
            <w:tcBorders>
              <w:top w:val="single" w:sz="4" w:space="0" w:color="000000"/>
              <w:left w:val="single" w:sz="4" w:space="0" w:color="000000"/>
              <w:bottom w:val="single" w:sz="4" w:space="0" w:color="000000"/>
              <w:right w:val="single" w:sz="4" w:space="0" w:color="000000"/>
            </w:tcBorders>
          </w:tcPr>
          <w:p w14:paraId="6BECF756" w14:textId="77777777" w:rsidR="00CD3EE9" w:rsidRDefault="0062055D">
            <w:pPr>
              <w:spacing w:after="0" w:line="259" w:lineRule="auto"/>
              <w:ind w:left="0" w:right="60" w:firstLine="0"/>
              <w:jc w:val="center"/>
            </w:pPr>
            <w:r>
              <w:rPr>
                <w:sz w:val="18"/>
              </w:rPr>
              <w:t xml:space="preserve">35.73 </w:t>
            </w:r>
          </w:p>
        </w:tc>
      </w:tr>
      <w:tr w:rsidR="00CD3EE9" w14:paraId="0925F647" w14:textId="77777777">
        <w:trPr>
          <w:trHeight w:val="241"/>
        </w:trPr>
        <w:tc>
          <w:tcPr>
            <w:tcW w:w="1479" w:type="dxa"/>
            <w:tcBorders>
              <w:top w:val="single" w:sz="4" w:space="0" w:color="000000"/>
              <w:left w:val="single" w:sz="4" w:space="0" w:color="000000"/>
              <w:bottom w:val="single" w:sz="4" w:space="0" w:color="000000"/>
              <w:right w:val="single" w:sz="4" w:space="0" w:color="000000"/>
            </w:tcBorders>
          </w:tcPr>
          <w:p w14:paraId="401F7583" w14:textId="77777777" w:rsidR="00CD3EE9" w:rsidRDefault="0062055D">
            <w:pPr>
              <w:spacing w:after="0" w:line="259" w:lineRule="auto"/>
              <w:ind w:left="0" w:right="60" w:firstLine="0"/>
              <w:jc w:val="center"/>
            </w:pPr>
            <w:r>
              <w:rPr>
                <w:sz w:val="18"/>
              </w:rPr>
              <w:t xml:space="preserve">75.01 </w:t>
            </w:r>
          </w:p>
        </w:tc>
        <w:tc>
          <w:tcPr>
            <w:tcW w:w="1475" w:type="dxa"/>
            <w:tcBorders>
              <w:top w:val="single" w:sz="4" w:space="0" w:color="000000"/>
              <w:left w:val="single" w:sz="4" w:space="0" w:color="000000"/>
              <w:bottom w:val="single" w:sz="4" w:space="0" w:color="000000"/>
              <w:right w:val="single" w:sz="4" w:space="0" w:color="000000"/>
            </w:tcBorders>
          </w:tcPr>
          <w:p w14:paraId="11EBF072" w14:textId="77777777" w:rsidR="00CD3EE9" w:rsidRDefault="0062055D">
            <w:pPr>
              <w:spacing w:after="0" w:line="259" w:lineRule="auto"/>
              <w:ind w:left="0" w:right="62" w:firstLine="0"/>
              <w:jc w:val="center"/>
            </w:pPr>
            <w:r>
              <w:rPr>
                <w:sz w:val="18"/>
              </w:rPr>
              <w:t xml:space="preserve">En adelante </w:t>
            </w:r>
          </w:p>
        </w:tc>
        <w:tc>
          <w:tcPr>
            <w:tcW w:w="1309" w:type="dxa"/>
            <w:tcBorders>
              <w:top w:val="single" w:sz="4" w:space="0" w:color="000000"/>
              <w:left w:val="single" w:sz="4" w:space="0" w:color="000000"/>
              <w:bottom w:val="single" w:sz="4" w:space="0" w:color="000000"/>
              <w:right w:val="nil"/>
            </w:tcBorders>
          </w:tcPr>
          <w:p w14:paraId="2373EE54" w14:textId="77777777" w:rsidR="00CD3EE9" w:rsidRDefault="0062055D">
            <w:pPr>
              <w:spacing w:after="0" w:line="259" w:lineRule="auto"/>
              <w:ind w:left="632" w:firstLine="0"/>
              <w:jc w:val="left"/>
            </w:pPr>
            <w:r>
              <w:rPr>
                <w:sz w:val="18"/>
              </w:rPr>
              <w:t xml:space="preserve">0.46 </w:t>
            </w:r>
          </w:p>
        </w:tc>
        <w:tc>
          <w:tcPr>
            <w:tcW w:w="441" w:type="dxa"/>
            <w:tcBorders>
              <w:top w:val="single" w:sz="4" w:space="0" w:color="000000"/>
              <w:left w:val="nil"/>
              <w:bottom w:val="single" w:sz="4" w:space="0" w:color="000000"/>
              <w:right w:val="single" w:sz="4" w:space="0" w:color="000000"/>
            </w:tcBorders>
          </w:tcPr>
          <w:p w14:paraId="318AC6BC" w14:textId="77777777" w:rsidR="00CD3EE9" w:rsidRDefault="00CD3EE9">
            <w:pPr>
              <w:spacing w:after="160" w:line="259" w:lineRule="auto"/>
              <w:ind w:left="0" w:firstLine="0"/>
              <w:jc w:val="left"/>
            </w:pPr>
          </w:p>
        </w:tc>
        <w:tc>
          <w:tcPr>
            <w:tcW w:w="1451" w:type="dxa"/>
            <w:tcBorders>
              <w:top w:val="single" w:sz="4" w:space="0" w:color="000000"/>
              <w:left w:val="single" w:sz="4" w:space="0" w:color="000000"/>
              <w:bottom w:val="single" w:sz="4" w:space="0" w:color="000000"/>
              <w:right w:val="single" w:sz="4" w:space="0" w:color="000000"/>
            </w:tcBorders>
          </w:tcPr>
          <w:p w14:paraId="33F6F94F" w14:textId="77777777" w:rsidR="00CD3EE9" w:rsidRDefault="0062055D">
            <w:pPr>
              <w:spacing w:after="0" w:line="259" w:lineRule="auto"/>
              <w:ind w:left="0" w:right="59" w:firstLine="0"/>
              <w:jc w:val="center"/>
            </w:pPr>
            <w:r>
              <w:rPr>
                <w:sz w:val="18"/>
              </w:rPr>
              <w:t xml:space="preserve">34.89 </w:t>
            </w:r>
          </w:p>
        </w:tc>
        <w:tc>
          <w:tcPr>
            <w:tcW w:w="2096" w:type="dxa"/>
            <w:tcBorders>
              <w:top w:val="single" w:sz="4" w:space="0" w:color="000000"/>
              <w:left w:val="single" w:sz="4" w:space="0" w:color="000000"/>
              <w:bottom w:val="single" w:sz="4" w:space="0" w:color="000000"/>
              <w:right w:val="single" w:sz="4" w:space="0" w:color="000000"/>
            </w:tcBorders>
          </w:tcPr>
          <w:p w14:paraId="24C70B77" w14:textId="77777777" w:rsidR="00CD3EE9" w:rsidRDefault="0062055D">
            <w:pPr>
              <w:spacing w:after="0" w:line="259" w:lineRule="auto"/>
              <w:ind w:left="0" w:right="59" w:firstLine="0"/>
              <w:jc w:val="center"/>
            </w:pPr>
            <w:r>
              <w:rPr>
                <w:sz w:val="18"/>
              </w:rPr>
              <w:t xml:space="preserve">20 por ciento </w:t>
            </w:r>
          </w:p>
        </w:tc>
        <w:tc>
          <w:tcPr>
            <w:tcW w:w="1450" w:type="dxa"/>
            <w:tcBorders>
              <w:top w:val="single" w:sz="4" w:space="0" w:color="000000"/>
              <w:left w:val="single" w:sz="4" w:space="0" w:color="000000"/>
              <w:bottom w:val="single" w:sz="4" w:space="0" w:color="000000"/>
              <w:right w:val="single" w:sz="4" w:space="0" w:color="000000"/>
            </w:tcBorders>
          </w:tcPr>
          <w:p w14:paraId="030F9DD0" w14:textId="77777777" w:rsidR="00CD3EE9" w:rsidRDefault="0062055D">
            <w:pPr>
              <w:spacing w:after="0" w:line="259" w:lineRule="auto"/>
              <w:ind w:left="0" w:right="60" w:firstLine="0"/>
              <w:jc w:val="center"/>
            </w:pPr>
            <w:r>
              <w:rPr>
                <w:sz w:val="18"/>
              </w:rPr>
              <w:t xml:space="preserve">41.86 </w:t>
            </w:r>
          </w:p>
        </w:tc>
      </w:tr>
    </w:tbl>
    <w:p w14:paraId="1065C0BD" w14:textId="77777777" w:rsidR="00CD3EE9" w:rsidRDefault="0062055D">
      <w:pPr>
        <w:numPr>
          <w:ilvl w:val="0"/>
          <w:numId w:val="20"/>
        </w:numPr>
        <w:spacing w:line="248" w:lineRule="auto"/>
        <w:ind w:right="46" w:hanging="360"/>
      </w:pPr>
      <w:r>
        <w:rPr>
          <w:b/>
        </w:rPr>
        <w:t xml:space="preserve">Tarifa uso no doméstico “F” Grandes consumidores </w:t>
      </w:r>
    </w:p>
    <w:tbl>
      <w:tblPr>
        <w:tblStyle w:val="TableGrid"/>
        <w:tblW w:w="9700" w:type="dxa"/>
        <w:tblInd w:w="-5" w:type="dxa"/>
        <w:tblCellMar>
          <w:top w:w="20" w:type="dxa"/>
          <w:left w:w="133" w:type="dxa"/>
          <w:right w:w="88" w:type="dxa"/>
        </w:tblCellMar>
        <w:tblLook w:val="04A0" w:firstRow="1" w:lastRow="0" w:firstColumn="1" w:lastColumn="0" w:noHBand="0" w:noVBand="1"/>
      </w:tblPr>
      <w:tblGrid>
        <w:gridCol w:w="1478"/>
        <w:gridCol w:w="1475"/>
        <w:gridCol w:w="1750"/>
        <w:gridCol w:w="1451"/>
        <w:gridCol w:w="2096"/>
        <w:gridCol w:w="1450"/>
      </w:tblGrid>
      <w:tr w:rsidR="00CD3EE9" w14:paraId="62D66765" w14:textId="77777777">
        <w:trPr>
          <w:trHeight w:val="240"/>
        </w:trPr>
        <w:tc>
          <w:tcPr>
            <w:tcW w:w="2954" w:type="dxa"/>
            <w:gridSpan w:val="2"/>
            <w:tcBorders>
              <w:top w:val="single" w:sz="4" w:space="0" w:color="000000"/>
              <w:left w:val="single" w:sz="4" w:space="0" w:color="000000"/>
              <w:bottom w:val="single" w:sz="4" w:space="0" w:color="000000"/>
              <w:right w:val="single" w:sz="4" w:space="0" w:color="000000"/>
            </w:tcBorders>
          </w:tcPr>
          <w:p w14:paraId="2A9FCCF2" w14:textId="77777777" w:rsidR="00CD3EE9" w:rsidRDefault="0062055D">
            <w:pPr>
              <w:spacing w:after="0" w:line="259" w:lineRule="auto"/>
              <w:ind w:left="0" w:right="46" w:firstLine="0"/>
              <w:jc w:val="center"/>
            </w:pPr>
            <w:r>
              <w:rPr>
                <w:b/>
                <w:sz w:val="18"/>
              </w:rPr>
              <w:t>Rango m</w:t>
            </w:r>
            <w:r>
              <w:rPr>
                <w:b/>
                <w:sz w:val="18"/>
                <w:vertAlign w:val="superscript"/>
              </w:rPr>
              <w:t>3</w:t>
            </w:r>
            <w:r>
              <w:rPr>
                <w:b/>
                <w:sz w:val="18"/>
              </w:rPr>
              <w:t xml:space="preserve"> </w:t>
            </w:r>
          </w:p>
        </w:tc>
        <w:tc>
          <w:tcPr>
            <w:tcW w:w="3201" w:type="dxa"/>
            <w:gridSpan w:val="2"/>
            <w:tcBorders>
              <w:top w:val="single" w:sz="4" w:space="0" w:color="000000"/>
              <w:left w:val="single" w:sz="4" w:space="0" w:color="000000"/>
              <w:bottom w:val="single" w:sz="4" w:space="0" w:color="000000"/>
              <w:right w:val="single" w:sz="4" w:space="0" w:color="000000"/>
            </w:tcBorders>
          </w:tcPr>
          <w:p w14:paraId="4F8636A5" w14:textId="77777777" w:rsidR="00CD3EE9" w:rsidRDefault="0062055D">
            <w:pPr>
              <w:spacing w:after="0" w:line="259" w:lineRule="auto"/>
              <w:ind w:left="0" w:right="49" w:firstLine="0"/>
              <w:jc w:val="center"/>
            </w:pPr>
            <w:r>
              <w:rPr>
                <w:b/>
                <w:sz w:val="18"/>
              </w:rPr>
              <w:t xml:space="preserve">Agua </w:t>
            </w:r>
          </w:p>
        </w:tc>
        <w:tc>
          <w:tcPr>
            <w:tcW w:w="2096" w:type="dxa"/>
            <w:vMerge w:val="restart"/>
            <w:tcBorders>
              <w:top w:val="single" w:sz="4" w:space="0" w:color="000000"/>
              <w:left w:val="single" w:sz="4" w:space="0" w:color="000000"/>
              <w:bottom w:val="single" w:sz="4" w:space="0" w:color="000000"/>
              <w:right w:val="single" w:sz="4" w:space="0" w:color="000000"/>
            </w:tcBorders>
            <w:vAlign w:val="center"/>
          </w:tcPr>
          <w:p w14:paraId="6AEB2826" w14:textId="77777777" w:rsidR="00CD3EE9" w:rsidRDefault="0062055D">
            <w:pPr>
              <w:spacing w:after="0" w:line="259" w:lineRule="auto"/>
              <w:ind w:left="0" w:right="46" w:firstLine="0"/>
              <w:jc w:val="center"/>
            </w:pPr>
            <w:r>
              <w:rPr>
                <w:b/>
                <w:sz w:val="18"/>
              </w:rPr>
              <w:t xml:space="preserve">Alcantarillado </w:t>
            </w:r>
          </w:p>
        </w:tc>
        <w:tc>
          <w:tcPr>
            <w:tcW w:w="1450" w:type="dxa"/>
            <w:vMerge w:val="restart"/>
            <w:tcBorders>
              <w:top w:val="single" w:sz="4" w:space="0" w:color="000000"/>
              <w:left w:val="single" w:sz="4" w:space="0" w:color="000000"/>
              <w:bottom w:val="single" w:sz="4" w:space="0" w:color="000000"/>
              <w:right w:val="single" w:sz="4" w:space="0" w:color="000000"/>
            </w:tcBorders>
          </w:tcPr>
          <w:p w14:paraId="5A7037FC" w14:textId="77777777" w:rsidR="00CD3EE9" w:rsidRDefault="0062055D">
            <w:pPr>
              <w:spacing w:after="0" w:line="259" w:lineRule="auto"/>
              <w:ind w:left="31" w:firstLine="0"/>
              <w:jc w:val="left"/>
            </w:pPr>
            <w:r>
              <w:rPr>
                <w:b/>
                <w:sz w:val="18"/>
              </w:rPr>
              <w:t xml:space="preserve">Tarifa mínima </w:t>
            </w:r>
          </w:p>
          <w:p w14:paraId="1E2093E5" w14:textId="77777777" w:rsidR="00CD3EE9" w:rsidRDefault="0062055D">
            <w:pPr>
              <w:spacing w:after="0" w:line="259" w:lineRule="auto"/>
              <w:ind w:left="0" w:right="47" w:firstLine="0"/>
              <w:jc w:val="center"/>
            </w:pPr>
            <w:r>
              <w:rPr>
                <w:b/>
                <w:sz w:val="18"/>
              </w:rPr>
              <w:t xml:space="preserve">UMA </w:t>
            </w:r>
          </w:p>
        </w:tc>
      </w:tr>
      <w:tr w:rsidR="00CD3EE9" w14:paraId="22C626B0" w14:textId="77777777">
        <w:trPr>
          <w:trHeight w:val="240"/>
        </w:trPr>
        <w:tc>
          <w:tcPr>
            <w:tcW w:w="1479" w:type="dxa"/>
            <w:tcBorders>
              <w:top w:val="single" w:sz="4" w:space="0" w:color="000000"/>
              <w:left w:val="single" w:sz="4" w:space="0" w:color="000000"/>
              <w:bottom w:val="single" w:sz="4" w:space="0" w:color="000000"/>
              <w:right w:val="single" w:sz="4" w:space="0" w:color="000000"/>
            </w:tcBorders>
          </w:tcPr>
          <w:p w14:paraId="5649782A" w14:textId="77777777" w:rsidR="00CD3EE9" w:rsidRDefault="0062055D">
            <w:pPr>
              <w:spacing w:after="0" w:line="259" w:lineRule="auto"/>
              <w:ind w:left="0" w:right="46" w:firstLine="0"/>
              <w:jc w:val="center"/>
            </w:pPr>
            <w:r>
              <w:rPr>
                <w:b/>
                <w:sz w:val="18"/>
              </w:rPr>
              <w:t xml:space="preserve">De </w:t>
            </w:r>
          </w:p>
        </w:tc>
        <w:tc>
          <w:tcPr>
            <w:tcW w:w="1475" w:type="dxa"/>
            <w:tcBorders>
              <w:top w:val="single" w:sz="4" w:space="0" w:color="000000"/>
              <w:left w:val="single" w:sz="4" w:space="0" w:color="000000"/>
              <w:bottom w:val="single" w:sz="4" w:space="0" w:color="000000"/>
              <w:right w:val="single" w:sz="4" w:space="0" w:color="000000"/>
            </w:tcBorders>
          </w:tcPr>
          <w:p w14:paraId="5B93C15E" w14:textId="77777777" w:rsidR="00CD3EE9" w:rsidRDefault="0062055D">
            <w:pPr>
              <w:spacing w:after="0" w:line="259" w:lineRule="auto"/>
              <w:ind w:left="0" w:right="46" w:firstLine="0"/>
              <w:jc w:val="center"/>
            </w:pPr>
            <w:r>
              <w:rPr>
                <w:b/>
                <w:sz w:val="18"/>
              </w:rPr>
              <w:t xml:space="preserve">A </w:t>
            </w:r>
          </w:p>
        </w:tc>
        <w:tc>
          <w:tcPr>
            <w:tcW w:w="1750" w:type="dxa"/>
            <w:tcBorders>
              <w:top w:val="single" w:sz="4" w:space="0" w:color="000000"/>
              <w:left w:val="single" w:sz="4" w:space="0" w:color="000000"/>
              <w:bottom w:val="single" w:sz="4" w:space="0" w:color="000000"/>
              <w:right w:val="single" w:sz="4" w:space="0" w:color="000000"/>
            </w:tcBorders>
          </w:tcPr>
          <w:p w14:paraId="4E6E1262" w14:textId="77777777" w:rsidR="00CD3EE9" w:rsidRDefault="0062055D">
            <w:pPr>
              <w:spacing w:after="0" w:line="259" w:lineRule="auto"/>
              <w:ind w:left="0" w:right="49" w:firstLine="0"/>
              <w:jc w:val="center"/>
            </w:pPr>
            <w:r>
              <w:rPr>
                <w:b/>
                <w:sz w:val="18"/>
              </w:rPr>
              <w:t>UMA /m</w:t>
            </w:r>
            <w:r>
              <w:rPr>
                <w:b/>
                <w:sz w:val="18"/>
                <w:vertAlign w:val="superscript"/>
              </w:rPr>
              <w:t>3</w:t>
            </w:r>
            <w:r>
              <w:rPr>
                <w:b/>
                <w:sz w:val="18"/>
              </w:rPr>
              <w:t xml:space="preserve"> </w:t>
            </w:r>
          </w:p>
        </w:tc>
        <w:tc>
          <w:tcPr>
            <w:tcW w:w="1451" w:type="dxa"/>
            <w:tcBorders>
              <w:top w:val="single" w:sz="4" w:space="0" w:color="000000"/>
              <w:left w:val="single" w:sz="4" w:space="0" w:color="000000"/>
              <w:bottom w:val="single" w:sz="4" w:space="0" w:color="000000"/>
              <w:right w:val="single" w:sz="4" w:space="0" w:color="000000"/>
            </w:tcBorders>
          </w:tcPr>
          <w:p w14:paraId="6FC40E45" w14:textId="77777777" w:rsidR="00CD3EE9" w:rsidRDefault="0062055D">
            <w:pPr>
              <w:spacing w:after="0" w:line="259" w:lineRule="auto"/>
              <w:ind w:left="0" w:firstLine="0"/>
              <w:jc w:val="left"/>
            </w:pPr>
            <w:r>
              <w:rPr>
                <w:b/>
                <w:sz w:val="18"/>
              </w:rPr>
              <w:t xml:space="preserve">UMA /Mensual </w:t>
            </w:r>
          </w:p>
        </w:tc>
        <w:tc>
          <w:tcPr>
            <w:tcW w:w="0" w:type="auto"/>
            <w:vMerge/>
            <w:tcBorders>
              <w:top w:val="nil"/>
              <w:left w:val="single" w:sz="4" w:space="0" w:color="000000"/>
              <w:bottom w:val="single" w:sz="4" w:space="0" w:color="000000"/>
              <w:right w:val="single" w:sz="4" w:space="0" w:color="000000"/>
            </w:tcBorders>
          </w:tcPr>
          <w:p w14:paraId="4F6450A5" w14:textId="77777777" w:rsidR="00CD3EE9" w:rsidRDefault="00CD3EE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676B337" w14:textId="77777777" w:rsidR="00CD3EE9" w:rsidRDefault="00CD3EE9">
            <w:pPr>
              <w:spacing w:after="160" w:line="259" w:lineRule="auto"/>
              <w:ind w:left="0" w:firstLine="0"/>
              <w:jc w:val="left"/>
            </w:pPr>
          </w:p>
        </w:tc>
      </w:tr>
      <w:tr w:rsidR="00CD3EE9" w14:paraId="2C216F8F" w14:textId="77777777">
        <w:trPr>
          <w:trHeight w:val="240"/>
        </w:trPr>
        <w:tc>
          <w:tcPr>
            <w:tcW w:w="1479" w:type="dxa"/>
            <w:tcBorders>
              <w:top w:val="single" w:sz="4" w:space="0" w:color="000000"/>
              <w:left w:val="single" w:sz="4" w:space="0" w:color="000000"/>
              <w:bottom w:val="single" w:sz="4" w:space="0" w:color="000000"/>
              <w:right w:val="single" w:sz="4" w:space="0" w:color="000000"/>
            </w:tcBorders>
          </w:tcPr>
          <w:p w14:paraId="26C70262" w14:textId="77777777" w:rsidR="00CD3EE9" w:rsidRDefault="0062055D">
            <w:pPr>
              <w:spacing w:after="0" w:line="259" w:lineRule="auto"/>
              <w:ind w:left="0" w:right="46" w:firstLine="0"/>
              <w:jc w:val="center"/>
            </w:pPr>
            <w:r>
              <w:rPr>
                <w:sz w:val="18"/>
              </w:rPr>
              <w:t xml:space="preserve">0 </w:t>
            </w:r>
          </w:p>
        </w:tc>
        <w:tc>
          <w:tcPr>
            <w:tcW w:w="1475" w:type="dxa"/>
            <w:tcBorders>
              <w:top w:val="single" w:sz="4" w:space="0" w:color="000000"/>
              <w:left w:val="single" w:sz="4" w:space="0" w:color="000000"/>
              <w:bottom w:val="single" w:sz="4" w:space="0" w:color="000000"/>
              <w:right w:val="single" w:sz="4" w:space="0" w:color="000000"/>
            </w:tcBorders>
          </w:tcPr>
          <w:p w14:paraId="3BB33847" w14:textId="77777777" w:rsidR="00CD3EE9" w:rsidRDefault="0062055D">
            <w:pPr>
              <w:spacing w:after="0" w:line="259" w:lineRule="auto"/>
              <w:ind w:left="0" w:right="46" w:firstLine="0"/>
              <w:jc w:val="center"/>
            </w:pPr>
            <w:r>
              <w:rPr>
                <w:sz w:val="18"/>
              </w:rPr>
              <w:t xml:space="preserve">25 </w:t>
            </w:r>
          </w:p>
        </w:tc>
        <w:tc>
          <w:tcPr>
            <w:tcW w:w="1750" w:type="dxa"/>
            <w:tcBorders>
              <w:top w:val="single" w:sz="4" w:space="0" w:color="000000"/>
              <w:left w:val="single" w:sz="4" w:space="0" w:color="000000"/>
              <w:bottom w:val="single" w:sz="4" w:space="0" w:color="000000"/>
              <w:right w:val="single" w:sz="4" w:space="0" w:color="000000"/>
            </w:tcBorders>
          </w:tcPr>
          <w:p w14:paraId="6582CAFD" w14:textId="77777777" w:rsidR="00CD3EE9" w:rsidRDefault="0062055D">
            <w:pPr>
              <w:spacing w:after="0" w:line="259" w:lineRule="auto"/>
              <w:ind w:left="0" w:right="47" w:firstLine="0"/>
              <w:jc w:val="center"/>
            </w:pPr>
            <w:r>
              <w:rPr>
                <w:sz w:val="18"/>
              </w:rPr>
              <w:t xml:space="preserve">0.50 </w:t>
            </w:r>
          </w:p>
        </w:tc>
        <w:tc>
          <w:tcPr>
            <w:tcW w:w="1451" w:type="dxa"/>
            <w:tcBorders>
              <w:top w:val="single" w:sz="4" w:space="0" w:color="000000"/>
              <w:left w:val="single" w:sz="4" w:space="0" w:color="000000"/>
              <w:bottom w:val="single" w:sz="4" w:space="0" w:color="000000"/>
              <w:right w:val="single" w:sz="4" w:space="0" w:color="000000"/>
            </w:tcBorders>
          </w:tcPr>
          <w:p w14:paraId="65B24BE3" w14:textId="77777777" w:rsidR="00CD3EE9" w:rsidRDefault="0062055D">
            <w:pPr>
              <w:spacing w:after="0" w:line="259" w:lineRule="auto"/>
              <w:ind w:left="0" w:right="44" w:firstLine="0"/>
              <w:jc w:val="center"/>
            </w:pPr>
            <w:r>
              <w:rPr>
                <w:sz w:val="18"/>
              </w:rPr>
              <w:t xml:space="preserve">12.41 </w:t>
            </w:r>
          </w:p>
        </w:tc>
        <w:tc>
          <w:tcPr>
            <w:tcW w:w="2096" w:type="dxa"/>
            <w:tcBorders>
              <w:top w:val="single" w:sz="4" w:space="0" w:color="000000"/>
              <w:left w:val="single" w:sz="4" w:space="0" w:color="000000"/>
              <w:bottom w:val="single" w:sz="4" w:space="0" w:color="000000"/>
              <w:right w:val="single" w:sz="4" w:space="0" w:color="000000"/>
            </w:tcBorders>
          </w:tcPr>
          <w:p w14:paraId="04162699" w14:textId="77777777" w:rsidR="00CD3EE9" w:rsidRDefault="0062055D">
            <w:pPr>
              <w:spacing w:after="0" w:line="259" w:lineRule="auto"/>
              <w:ind w:left="0" w:right="45" w:firstLine="0"/>
              <w:jc w:val="center"/>
            </w:pPr>
            <w:r>
              <w:rPr>
                <w:sz w:val="18"/>
              </w:rPr>
              <w:t xml:space="preserve">10 por ciento </w:t>
            </w:r>
          </w:p>
        </w:tc>
        <w:tc>
          <w:tcPr>
            <w:tcW w:w="1450" w:type="dxa"/>
            <w:tcBorders>
              <w:top w:val="single" w:sz="4" w:space="0" w:color="000000"/>
              <w:left w:val="single" w:sz="4" w:space="0" w:color="000000"/>
              <w:bottom w:val="single" w:sz="4" w:space="0" w:color="000000"/>
              <w:right w:val="single" w:sz="4" w:space="0" w:color="000000"/>
            </w:tcBorders>
          </w:tcPr>
          <w:p w14:paraId="60D37AF8" w14:textId="77777777" w:rsidR="00CD3EE9" w:rsidRDefault="0062055D">
            <w:pPr>
              <w:spacing w:after="0" w:line="259" w:lineRule="auto"/>
              <w:ind w:left="0" w:right="45" w:firstLine="0"/>
              <w:jc w:val="center"/>
            </w:pPr>
            <w:r>
              <w:rPr>
                <w:sz w:val="18"/>
              </w:rPr>
              <w:t xml:space="preserve">13.65 </w:t>
            </w:r>
          </w:p>
        </w:tc>
      </w:tr>
      <w:tr w:rsidR="00CD3EE9" w14:paraId="47A1FEB6" w14:textId="77777777">
        <w:trPr>
          <w:trHeight w:val="240"/>
        </w:trPr>
        <w:tc>
          <w:tcPr>
            <w:tcW w:w="1479" w:type="dxa"/>
            <w:tcBorders>
              <w:top w:val="single" w:sz="4" w:space="0" w:color="000000"/>
              <w:left w:val="single" w:sz="4" w:space="0" w:color="000000"/>
              <w:bottom w:val="single" w:sz="4" w:space="0" w:color="000000"/>
              <w:right w:val="single" w:sz="4" w:space="0" w:color="000000"/>
            </w:tcBorders>
          </w:tcPr>
          <w:p w14:paraId="19C19745" w14:textId="77777777" w:rsidR="00CD3EE9" w:rsidRDefault="0062055D">
            <w:pPr>
              <w:spacing w:after="0" w:line="259" w:lineRule="auto"/>
              <w:ind w:left="0" w:right="45" w:firstLine="0"/>
              <w:jc w:val="center"/>
            </w:pPr>
            <w:r>
              <w:rPr>
                <w:sz w:val="18"/>
              </w:rPr>
              <w:t xml:space="preserve">25.01 </w:t>
            </w:r>
          </w:p>
        </w:tc>
        <w:tc>
          <w:tcPr>
            <w:tcW w:w="1475" w:type="dxa"/>
            <w:tcBorders>
              <w:top w:val="single" w:sz="4" w:space="0" w:color="000000"/>
              <w:left w:val="single" w:sz="4" w:space="0" w:color="000000"/>
              <w:bottom w:val="single" w:sz="4" w:space="0" w:color="000000"/>
              <w:right w:val="single" w:sz="4" w:space="0" w:color="000000"/>
            </w:tcBorders>
          </w:tcPr>
          <w:p w14:paraId="32D4EF22" w14:textId="77777777" w:rsidR="00CD3EE9" w:rsidRDefault="0062055D">
            <w:pPr>
              <w:spacing w:after="0" w:line="259" w:lineRule="auto"/>
              <w:ind w:left="0" w:right="46" w:firstLine="0"/>
              <w:jc w:val="center"/>
            </w:pPr>
            <w:r>
              <w:rPr>
                <w:sz w:val="18"/>
              </w:rPr>
              <w:t xml:space="preserve">50 </w:t>
            </w:r>
          </w:p>
        </w:tc>
        <w:tc>
          <w:tcPr>
            <w:tcW w:w="1750" w:type="dxa"/>
            <w:tcBorders>
              <w:top w:val="single" w:sz="4" w:space="0" w:color="000000"/>
              <w:left w:val="single" w:sz="4" w:space="0" w:color="000000"/>
              <w:bottom w:val="single" w:sz="4" w:space="0" w:color="000000"/>
              <w:right w:val="single" w:sz="4" w:space="0" w:color="000000"/>
            </w:tcBorders>
          </w:tcPr>
          <w:p w14:paraId="2DE6C69E" w14:textId="77777777" w:rsidR="00CD3EE9" w:rsidRDefault="0062055D">
            <w:pPr>
              <w:spacing w:after="0" w:line="259" w:lineRule="auto"/>
              <w:ind w:left="0" w:right="47" w:firstLine="0"/>
              <w:jc w:val="center"/>
            </w:pPr>
            <w:r>
              <w:rPr>
                <w:sz w:val="18"/>
              </w:rPr>
              <w:t xml:space="preserve">0.56 </w:t>
            </w:r>
          </w:p>
        </w:tc>
        <w:tc>
          <w:tcPr>
            <w:tcW w:w="1451" w:type="dxa"/>
            <w:tcBorders>
              <w:top w:val="single" w:sz="4" w:space="0" w:color="000000"/>
              <w:left w:val="single" w:sz="4" w:space="0" w:color="000000"/>
              <w:bottom w:val="single" w:sz="4" w:space="0" w:color="000000"/>
              <w:right w:val="single" w:sz="4" w:space="0" w:color="000000"/>
            </w:tcBorders>
          </w:tcPr>
          <w:p w14:paraId="095E5805" w14:textId="77777777" w:rsidR="00CD3EE9" w:rsidRDefault="0062055D">
            <w:pPr>
              <w:spacing w:after="0" w:line="259" w:lineRule="auto"/>
              <w:ind w:left="0" w:right="44" w:firstLine="0"/>
              <w:jc w:val="center"/>
            </w:pPr>
            <w:r>
              <w:rPr>
                <w:sz w:val="18"/>
              </w:rPr>
              <w:t xml:space="preserve">27.92 </w:t>
            </w:r>
          </w:p>
        </w:tc>
        <w:tc>
          <w:tcPr>
            <w:tcW w:w="2096" w:type="dxa"/>
            <w:tcBorders>
              <w:top w:val="single" w:sz="4" w:space="0" w:color="000000"/>
              <w:left w:val="single" w:sz="4" w:space="0" w:color="000000"/>
              <w:bottom w:val="single" w:sz="4" w:space="0" w:color="000000"/>
              <w:right w:val="single" w:sz="4" w:space="0" w:color="000000"/>
            </w:tcBorders>
          </w:tcPr>
          <w:p w14:paraId="03636946" w14:textId="77777777" w:rsidR="00CD3EE9" w:rsidRDefault="0062055D">
            <w:pPr>
              <w:spacing w:after="0" w:line="259" w:lineRule="auto"/>
              <w:ind w:left="0" w:right="45" w:firstLine="0"/>
              <w:jc w:val="center"/>
            </w:pPr>
            <w:r>
              <w:rPr>
                <w:sz w:val="18"/>
              </w:rPr>
              <w:t xml:space="preserve">10 por ciento </w:t>
            </w:r>
          </w:p>
        </w:tc>
        <w:tc>
          <w:tcPr>
            <w:tcW w:w="1450" w:type="dxa"/>
            <w:tcBorders>
              <w:top w:val="single" w:sz="4" w:space="0" w:color="000000"/>
              <w:left w:val="single" w:sz="4" w:space="0" w:color="000000"/>
              <w:bottom w:val="single" w:sz="4" w:space="0" w:color="000000"/>
              <w:right w:val="single" w:sz="4" w:space="0" w:color="000000"/>
            </w:tcBorders>
          </w:tcPr>
          <w:p w14:paraId="17CA516A" w14:textId="77777777" w:rsidR="00CD3EE9" w:rsidRDefault="0062055D">
            <w:pPr>
              <w:spacing w:after="0" w:line="259" w:lineRule="auto"/>
              <w:ind w:left="0" w:right="45" w:firstLine="0"/>
              <w:jc w:val="center"/>
            </w:pPr>
            <w:r>
              <w:rPr>
                <w:sz w:val="18"/>
              </w:rPr>
              <w:t xml:space="preserve">24.81 </w:t>
            </w:r>
          </w:p>
        </w:tc>
      </w:tr>
      <w:tr w:rsidR="00CD3EE9" w14:paraId="5CA8AF76" w14:textId="77777777">
        <w:trPr>
          <w:trHeight w:val="240"/>
        </w:trPr>
        <w:tc>
          <w:tcPr>
            <w:tcW w:w="1479" w:type="dxa"/>
            <w:tcBorders>
              <w:top w:val="single" w:sz="4" w:space="0" w:color="000000"/>
              <w:left w:val="single" w:sz="4" w:space="0" w:color="000000"/>
              <w:bottom w:val="single" w:sz="4" w:space="0" w:color="000000"/>
              <w:right w:val="single" w:sz="4" w:space="0" w:color="000000"/>
            </w:tcBorders>
          </w:tcPr>
          <w:p w14:paraId="2CB57697" w14:textId="77777777" w:rsidR="00CD3EE9" w:rsidRDefault="0062055D">
            <w:pPr>
              <w:spacing w:after="0" w:line="259" w:lineRule="auto"/>
              <w:ind w:left="0" w:right="45" w:firstLine="0"/>
              <w:jc w:val="center"/>
            </w:pPr>
            <w:r>
              <w:rPr>
                <w:sz w:val="18"/>
              </w:rPr>
              <w:t xml:space="preserve">50.01 </w:t>
            </w:r>
          </w:p>
        </w:tc>
        <w:tc>
          <w:tcPr>
            <w:tcW w:w="1475" w:type="dxa"/>
            <w:tcBorders>
              <w:top w:val="single" w:sz="4" w:space="0" w:color="000000"/>
              <w:left w:val="single" w:sz="4" w:space="0" w:color="000000"/>
              <w:bottom w:val="single" w:sz="4" w:space="0" w:color="000000"/>
              <w:right w:val="single" w:sz="4" w:space="0" w:color="000000"/>
            </w:tcBorders>
          </w:tcPr>
          <w:p w14:paraId="48935CF7" w14:textId="77777777" w:rsidR="00CD3EE9" w:rsidRDefault="0062055D">
            <w:pPr>
              <w:spacing w:after="0" w:line="259" w:lineRule="auto"/>
              <w:ind w:left="0" w:right="46" w:firstLine="0"/>
              <w:jc w:val="center"/>
            </w:pPr>
            <w:r>
              <w:rPr>
                <w:sz w:val="18"/>
              </w:rPr>
              <w:t xml:space="preserve">75 </w:t>
            </w:r>
          </w:p>
        </w:tc>
        <w:tc>
          <w:tcPr>
            <w:tcW w:w="1750" w:type="dxa"/>
            <w:tcBorders>
              <w:top w:val="single" w:sz="4" w:space="0" w:color="000000"/>
              <w:left w:val="single" w:sz="4" w:space="0" w:color="000000"/>
              <w:bottom w:val="single" w:sz="4" w:space="0" w:color="000000"/>
              <w:right w:val="single" w:sz="4" w:space="0" w:color="000000"/>
            </w:tcBorders>
          </w:tcPr>
          <w:p w14:paraId="58624EF7" w14:textId="77777777" w:rsidR="00CD3EE9" w:rsidRDefault="0062055D">
            <w:pPr>
              <w:spacing w:after="0" w:line="259" w:lineRule="auto"/>
              <w:ind w:left="0" w:right="47" w:firstLine="0"/>
              <w:jc w:val="center"/>
            </w:pPr>
            <w:r>
              <w:rPr>
                <w:sz w:val="18"/>
              </w:rPr>
              <w:t xml:space="preserve">0.58 </w:t>
            </w:r>
          </w:p>
        </w:tc>
        <w:tc>
          <w:tcPr>
            <w:tcW w:w="1451" w:type="dxa"/>
            <w:tcBorders>
              <w:top w:val="single" w:sz="4" w:space="0" w:color="000000"/>
              <w:left w:val="single" w:sz="4" w:space="0" w:color="000000"/>
              <w:bottom w:val="single" w:sz="4" w:space="0" w:color="000000"/>
              <w:right w:val="single" w:sz="4" w:space="0" w:color="000000"/>
            </w:tcBorders>
          </w:tcPr>
          <w:p w14:paraId="4E7C2E66" w14:textId="77777777" w:rsidR="00CD3EE9" w:rsidRDefault="0062055D">
            <w:pPr>
              <w:spacing w:after="0" w:line="259" w:lineRule="auto"/>
              <w:ind w:left="0" w:right="44" w:firstLine="0"/>
              <w:jc w:val="center"/>
            </w:pPr>
            <w:r>
              <w:rPr>
                <w:sz w:val="18"/>
              </w:rPr>
              <w:t xml:space="preserve">43.73 </w:t>
            </w:r>
          </w:p>
        </w:tc>
        <w:tc>
          <w:tcPr>
            <w:tcW w:w="2096" w:type="dxa"/>
            <w:tcBorders>
              <w:top w:val="single" w:sz="4" w:space="0" w:color="000000"/>
              <w:left w:val="single" w:sz="4" w:space="0" w:color="000000"/>
              <w:bottom w:val="single" w:sz="4" w:space="0" w:color="000000"/>
              <w:right w:val="single" w:sz="4" w:space="0" w:color="000000"/>
            </w:tcBorders>
          </w:tcPr>
          <w:p w14:paraId="0D0CE2A3" w14:textId="77777777" w:rsidR="00CD3EE9" w:rsidRDefault="0062055D">
            <w:pPr>
              <w:spacing w:after="0" w:line="259" w:lineRule="auto"/>
              <w:ind w:left="0" w:right="45" w:firstLine="0"/>
              <w:jc w:val="center"/>
            </w:pPr>
            <w:r>
              <w:rPr>
                <w:sz w:val="18"/>
              </w:rPr>
              <w:t xml:space="preserve">10 por ciento </w:t>
            </w:r>
          </w:p>
        </w:tc>
        <w:tc>
          <w:tcPr>
            <w:tcW w:w="1450" w:type="dxa"/>
            <w:tcBorders>
              <w:top w:val="single" w:sz="4" w:space="0" w:color="000000"/>
              <w:left w:val="single" w:sz="4" w:space="0" w:color="000000"/>
              <w:bottom w:val="single" w:sz="4" w:space="0" w:color="000000"/>
              <w:right w:val="single" w:sz="4" w:space="0" w:color="000000"/>
            </w:tcBorders>
          </w:tcPr>
          <w:p w14:paraId="425F4A0D" w14:textId="77777777" w:rsidR="00CD3EE9" w:rsidRDefault="0062055D">
            <w:pPr>
              <w:spacing w:after="0" w:line="259" w:lineRule="auto"/>
              <w:ind w:left="0" w:right="45" w:firstLine="0"/>
              <w:jc w:val="center"/>
            </w:pPr>
            <w:r>
              <w:rPr>
                <w:sz w:val="18"/>
              </w:rPr>
              <w:t xml:space="preserve">43.42 </w:t>
            </w:r>
          </w:p>
        </w:tc>
      </w:tr>
      <w:tr w:rsidR="00CD3EE9" w14:paraId="5E610A4B" w14:textId="77777777">
        <w:trPr>
          <w:trHeight w:val="240"/>
        </w:trPr>
        <w:tc>
          <w:tcPr>
            <w:tcW w:w="1479" w:type="dxa"/>
            <w:tcBorders>
              <w:top w:val="single" w:sz="4" w:space="0" w:color="000000"/>
              <w:left w:val="single" w:sz="4" w:space="0" w:color="000000"/>
              <w:bottom w:val="single" w:sz="4" w:space="0" w:color="000000"/>
              <w:right w:val="single" w:sz="4" w:space="0" w:color="000000"/>
            </w:tcBorders>
          </w:tcPr>
          <w:p w14:paraId="4E601A6F" w14:textId="77777777" w:rsidR="00CD3EE9" w:rsidRDefault="0062055D">
            <w:pPr>
              <w:spacing w:after="0" w:line="259" w:lineRule="auto"/>
              <w:ind w:left="0" w:right="45" w:firstLine="0"/>
              <w:jc w:val="center"/>
            </w:pPr>
            <w:r>
              <w:rPr>
                <w:sz w:val="18"/>
              </w:rPr>
              <w:t xml:space="preserve">75.01 </w:t>
            </w:r>
          </w:p>
        </w:tc>
        <w:tc>
          <w:tcPr>
            <w:tcW w:w="1475" w:type="dxa"/>
            <w:tcBorders>
              <w:top w:val="single" w:sz="4" w:space="0" w:color="000000"/>
              <w:left w:val="single" w:sz="4" w:space="0" w:color="000000"/>
              <w:bottom w:val="single" w:sz="4" w:space="0" w:color="000000"/>
              <w:right w:val="single" w:sz="4" w:space="0" w:color="000000"/>
            </w:tcBorders>
          </w:tcPr>
          <w:p w14:paraId="57E2E2A0" w14:textId="77777777" w:rsidR="00CD3EE9" w:rsidRDefault="0062055D">
            <w:pPr>
              <w:spacing w:after="0" w:line="259" w:lineRule="auto"/>
              <w:ind w:left="0" w:right="47" w:firstLine="0"/>
              <w:jc w:val="center"/>
            </w:pPr>
            <w:r>
              <w:rPr>
                <w:sz w:val="18"/>
              </w:rPr>
              <w:t xml:space="preserve">En adelante </w:t>
            </w:r>
          </w:p>
        </w:tc>
        <w:tc>
          <w:tcPr>
            <w:tcW w:w="1750" w:type="dxa"/>
            <w:tcBorders>
              <w:top w:val="single" w:sz="4" w:space="0" w:color="000000"/>
              <w:left w:val="single" w:sz="4" w:space="0" w:color="000000"/>
              <w:bottom w:val="single" w:sz="4" w:space="0" w:color="000000"/>
              <w:right w:val="single" w:sz="4" w:space="0" w:color="000000"/>
            </w:tcBorders>
          </w:tcPr>
          <w:p w14:paraId="361CE6D9" w14:textId="77777777" w:rsidR="00CD3EE9" w:rsidRDefault="0062055D">
            <w:pPr>
              <w:spacing w:after="0" w:line="259" w:lineRule="auto"/>
              <w:ind w:left="0" w:right="47" w:firstLine="0"/>
              <w:jc w:val="center"/>
            </w:pPr>
            <w:r>
              <w:rPr>
                <w:sz w:val="18"/>
              </w:rPr>
              <w:t xml:space="preserve">0.62 </w:t>
            </w:r>
          </w:p>
        </w:tc>
        <w:tc>
          <w:tcPr>
            <w:tcW w:w="1451" w:type="dxa"/>
            <w:tcBorders>
              <w:top w:val="single" w:sz="4" w:space="0" w:color="000000"/>
              <w:left w:val="single" w:sz="4" w:space="0" w:color="000000"/>
              <w:bottom w:val="single" w:sz="4" w:space="0" w:color="000000"/>
              <w:right w:val="single" w:sz="4" w:space="0" w:color="000000"/>
            </w:tcBorders>
          </w:tcPr>
          <w:p w14:paraId="0DD0DAB1" w14:textId="77777777" w:rsidR="00CD3EE9" w:rsidRDefault="0062055D">
            <w:pPr>
              <w:spacing w:after="0" w:line="259" w:lineRule="auto"/>
              <w:ind w:left="0" w:right="45" w:firstLine="0"/>
              <w:jc w:val="center"/>
            </w:pPr>
            <w:r>
              <w:rPr>
                <w:sz w:val="18"/>
              </w:rPr>
              <w:t xml:space="preserve">Lo consumido </w:t>
            </w:r>
          </w:p>
        </w:tc>
        <w:tc>
          <w:tcPr>
            <w:tcW w:w="2096" w:type="dxa"/>
            <w:tcBorders>
              <w:top w:val="single" w:sz="4" w:space="0" w:color="000000"/>
              <w:left w:val="single" w:sz="4" w:space="0" w:color="000000"/>
              <w:bottom w:val="single" w:sz="4" w:space="0" w:color="000000"/>
              <w:right w:val="single" w:sz="4" w:space="0" w:color="000000"/>
            </w:tcBorders>
          </w:tcPr>
          <w:p w14:paraId="20627332" w14:textId="77777777" w:rsidR="00CD3EE9" w:rsidRDefault="0062055D">
            <w:pPr>
              <w:spacing w:after="0" w:line="259" w:lineRule="auto"/>
              <w:ind w:left="0" w:right="45" w:firstLine="0"/>
              <w:jc w:val="center"/>
            </w:pPr>
            <w:r>
              <w:rPr>
                <w:sz w:val="18"/>
              </w:rPr>
              <w:t xml:space="preserve">10 por ciento </w:t>
            </w:r>
          </w:p>
        </w:tc>
        <w:tc>
          <w:tcPr>
            <w:tcW w:w="1450" w:type="dxa"/>
            <w:tcBorders>
              <w:top w:val="single" w:sz="4" w:space="0" w:color="000000"/>
              <w:left w:val="single" w:sz="4" w:space="0" w:color="000000"/>
              <w:bottom w:val="single" w:sz="4" w:space="0" w:color="000000"/>
              <w:right w:val="single" w:sz="4" w:space="0" w:color="000000"/>
            </w:tcBorders>
          </w:tcPr>
          <w:p w14:paraId="7BEA1629" w14:textId="77777777" w:rsidR="00CD3EE9" w:rsidRDefault="0062055D">
            <w:pPr>
              <w:spacing w:after="0" w:line="259" w:lineRule="auto"/>
              <w:ind w:left="0" w:right="45" w:firstLine="0"/>
              <w:jc w:val="center"/>
            </w:pPr>
            <w:r>
              <w:rPr>
                <w:sz w:val="18"/>
              </w:rPr>
              <w:t xml:space="preserve">55.83 </w:t>
            </w:r>
          </w:p>
        </w:tc>
      </w:tr>
    </w:tbl>
    <w:p w14:paraId="4BD4D28F" w14:textId="77777777" w:rsidR="00CD3EE9" w:rsidRDefault="0062055D">
      <w:pPr>
        <w:spacing w:after="0" w:line="259" w:lineRule="auto"/>
        <w:ind w:left="0" w:firstLine="0"/>
        <w:jc w:val="left"/>
      </w:pPr>
      <w:r>
        <w:rPr>
          <w:b/>
        </w:rPr>
        <w:t xml:space="preserve"> </w:t>
      </w:r>
    </w:p>
    <w:p w14:paraId="3E9EA6B2" w14:textId="77777777" w:rsidR="00CD3EE9" w:rsidRDefault="0062055D">
      <w:pPr>
        <w:numPr>
          <w:ilvl w:val="0"/>
          <w:numId w:val="20"/>
        </w:numPr>
        <w:spacing w:line="248" w:lineRule="auto"/>
        <w:ind w:right="46" w:hanging="360"/>
      </w:pPr>
      <w:r>
        <w:rPr>
          <w:b/>
        </w:rPr>
        <w:t xml:space="preserve">Tarifa servicio medido uso medido uso mixto </w:t>
      </w:r>
    </w:p>
    <w:tbl>
      <w:tblPr>
        <w:tblStyle w:val="TableGrid"/>
        <w:tblW w:w="9700" w:type="dxa"/>
        <w:tblInd w:w="-5" w:type="dxa"/>
        <w:tblCellMar>
          <w:top w:w="8" w:type="dxa"/>
          <w:right w:w="88" w:type="dxa"/>
        </w:tblCellMar>
        <w:tblLook w:val="04A0" w:firstRow="1" w:lastRow="0" w:firstColumn="1" w:lastColumn="0" w:noHBand="0" w:noVBand="1"/>
      </w:tblPr>
      <w:tblGrid>
        <w:gridCol w:w="1478"/>
        <w:gridCol w:w="1475"/>
        <w:gridCol w:w="1394"/>
        <w:gridCol w:w="356"/>
        <w:gridCol w:w="1451"/>
        <w:gridCol w:w="2096"/>
        <w:gridCol w:w="1450"/>
      </w:tblGrid>
      <w:tr w:rsidR="00CD3EE9" w14:paraId="7C513EB9" w14:textId="77777777">
        <w:trPr>
          <w:trHeight w:val="240"/>
        </w:trPr>
        <w:tc>
          <w:tcPr>
            <w:tcW w:w="2954" w:type="dxa"/>
            <w:gridSpan w:val="2"/>
            <w:tcBorders>
              <w:top w:val="single" w:sz="4" w:space="0" w:color="000000"/>
              <w:left w:val="single" w:sz="4" w:space="0" w:color="000000"/>
              <w:bottom w:val="single" w:sz="4" w:space="0" w:color="000000"/>
              <w:right w:val="single" w:sz="4" w:space="0" w:color="000000"/>
            </w:tcBorders>
          </w:tcPr>
          <w:p w14:paraId="676DBFF8" w14:textId="77777777" w:rsidR="00CD3EE9" w:rsidRDefault="0062055D">
            <w:pPr>
              <w:spacing w:after="0" w:line="259" w:lineRule="auto"/>
              <w:ind w:left="87" w:firstLine="0"/>
              <w:jc w:val="center"/>
            </w:pPr>
            <w:r>
              <w:rPr>
                <w:b/>
                <w:sz w:val="18"/>
              </w:rPr>
              <w:t>Rango m</w:t>
            </w:r>
            <w:r>
              <w:rPr>
                <w:b/>
                <w:sz w:val="18"/>
                <w:vertAlign w:val="superscript"/>
              </w:rPr>
              <w:t>3</w:t>
            </w:r>
            <w:r>
              <w:rPr>
                <w:b/>
                <w:sz w:val="18"/>
              </w:rPr>
              <w:t xml:space="preserve"> </w:t>
            </w:r>
          </w:p>
        </w:tc>
        <w:tc>
          <w:tcPr>
            <w:tcW w:w="1394" w:type="dxa"/>
            <w:tcBorders>
              <w:top w:val="single" w:sz="4" w:space="0" w:color="000000"/>
              <w:left w:val="single" w:sz="4" w:space="0" w:color="000000"/>
              <w:bottom w:val="single" w:sz="4" w:space="0" w:color="000000"/>
              <w:right w:val="nil"/>
            </w:tcBorders>
          </w:tcPr>
          <w:p w14:paraId="786A8DF8" w14:textId="77777777" w:rsidR="00CD3EE9" w:rsidRDefault="00CD3EE9">
            <w:pPr>
              <w:spacing w:after="160" w:line="259" w:lineRule="auto"/>
              <w:ind w:left="0" w:firstLine="0"/>
              <w:jc w:val="left"/>
            </w:pPr>
          </w:p>
        </w:tc>
        <w:tc>
          <w:tcPr>
            <w:tcW w:w="1807" w:type="dxa"/>
            <w:gridSpan w:val="2"/>
            <w:tcBorders>
              <w:top w:val="single" w:sz="4" w:space="0" w:color="000000"/>
              <w:left w:val="nil"/>
              <w:bottom w:val="single" w:sz="4" w:space="0" w:color="000000"/>
              <w:right w:val="single" w:sz="4" w:space="0" w:color="000000"/>
            </w:tcBorders>
          </w:tcPr>
          <w:p w14:paraId="2AD54D1E" w14:textId="77777777" w:rsidR="00CD3EE9" w:rsidRDefault="0062055D">
            <w:pPr>
              <w:spacing w:after="0" w:line="259" w:lineRule="auto"/>
              <w:ind w:left="0" w:firstLine="0"/>
              <w:jc w:val="left"/>
            </w:pPr>
            <w:r>
              <w:rPr>
                <w:b/>
                <w:sz w:val="18"/>
              </w:rPr>
              <w:t xml:space="preserve">Agua </w:t>
            </w:r>
          </w:p>
        </w:tc>
        <w:tc>
          <w:tcPr>
            <w:tcW w:w="2096" w:type="dxa"/>
            <w:vMerge w:val="restart"/>
            <w:tcBorders>
              <w:top w:val="single" w:sz="4" w:space="0" w:color="000000"/>
              <w:left w:val="single" w:sz="4" w:space="0" w:color="000000"/>
              <w:bottom w:val="single" w:sz="4" w:space="0" w:color="000000"/>
              <w:right w:val="single" w:sz="4" w:space="0" w:color="000000"/>
            </w:tcBorders>
            <w:vAlign w:val="center"/>
          </w:tcPr>
          <w:p w14:paraId="53FC52A3" w14:textId="77777777" w:rsidR="00CD3EE9" w:rsidRDefault="0062055D">
            <w:pPr>
              <w:spacing w:after="0" w:line="259" w:lineRule="auto"/>
              <w:ind w:left="88" w:firstLine="0"/>
              <w:jc w:val="center"/>
            </w:pPr>
            <w:r>
              <w:rPr>
                <w:b/>
                <w:sz w:val="18"/>
              </w:rPr>
              <w:t xml:space="preserve">Alcantarillado </w:t>
            </w:r>
          </w:p>
        </w:tc>
        <w:tc>
          <w:tcPr>
            <w:tcW w:w="1450" w:type="dxa"/>
            <w:vMerge w:val="restart"/>
            <w:tcBorders>
              <w:top w:val="single" w:sz="4" w:space="0" w:color="000000"/>
              <w:left w:val="single" w:sz="4" w:space="0" w:color="000000"/>
              <w:bottom w:val="single" w:sz="4" w:space="0" w:color="000000"/>
              <w:right w:val="single" w:sz="4" w:space="0" w:color="000000"/>
            </w:tcBorders>
          </w:tcPr>
          <w:p w14:paraId="11FB0FC9" w14:textId="77777777" w:rsidR="00CD3EE9" w:rsidRDefault="0062055D">
            <w:pPr>
              <w:spacing w:after="0" w:line="259" w:lineRule="auto"/>
              <w:ind w:left="164" w:firstLine="0"/>
              <w:jc w:val="left"/>
            </w:pPr>
            <w:r>
              <w:rPr>
                <w:b/>
                <w:sz w:val="18"/>
              </w:rPr>
              <w:t xml:space="preserve">Tarifa mínima </w:t>
            </w:r>
          </w:p>
          <w:p w14:paraId="679939F4" w14:textId="77777777" w:rsidR="00CD3EE9" w:rsidRDefault="0062055D">
            <w:pPr>
              <w:spacing w:after="0" w:line="259" w:lineRule="auto"/>
              <w:ind w:left="86" w:firstLine="0"/>
              <w:jc w:val="center"/>
            </w:pPr>
            <w:r>
              <w:rPr>
                <w:b/>
                <w:sz w:val="18"/>
              </w:rPr>
              <w:t xml:space="preserve">UMA </w:t>
            </w:r>
          </w:p>
        </w:tc>
      </w:tr>
      <w:tr w:rsidR="00CD3EE9" w14:paraId="10C96AA2" w14:textId="77777777">
        <w:trPr>
          <w:trHeight w:val="240"/>
        </w:trPr>
        <w:tc>
          <w:tcPr>
            <w:tcW w:w="1479" w:type="dxa"/>
            <w:tcBorders>
              <w:top w:val="single" w:sz="4" w:space="0" w:color="000000"/>
              <w:left w:val="single" w:sz="4" w:space="0" w:color="000000"/>
              <w:bottom w:val="single" w:sz="4" w:space="0" w:color="000000"/>
              <w:right w:val="single" w:sz="4" w:space="0" w:color="000000"/>
            </w:tcBorders>
          </w:tcPr>
          <w:p w14:paraId="53E02D6D" w14:textId="77777777" w:rsidR="00CD3EE9" w:rsidRDefault="0062055D">
            <w:pPr>
              <w:spacing w:after="0" w:line="259" w:lineRule="auto"/>
              <w:ind w:left="87" w:firstLine="0"/>
              <w:jc w:val="center"/>
            </w:pPr>
            <w:r>
              <w:rPr>
                <w:b/>
                <w:sz w:val="18"/>
              </w:rPr>
              <w:t xml:space="preserve">De </w:t>
            </w:r>
          </w:p>
        </w:tc>
        <w:tc>
          <w:tcPr>
            <w:tcW w:w="1475" w:type="dxa"/>
            <w:tcBorders>
              <w:top w:val="single" w:sz="4" w:space="0" w:color="000000"/>
              <w:left w:val="single" w:sz="4" w:space="0" w:color="000000"/>
              <w:bottom w:val="single" w:sz="4" w:space="0" w:color="000000"/>
              <w:right w:val="single" w:sz="4" w:space="0" w:color="000000"/>
            </w:tcBorders>
          </w:tcPr>
          <w:p w14:paraId="5A3B8FEE" w14:textId="77777777" w:rsidR="00CD3EE9" w:rsidRDefault="0062055D">
            <w:pPr>
              <w:spacing w:after="0" w:line="259" w:lineRule="auto"/>
              <w:ind w:left="87" w:firstLine="0"/>
              <w:jc w:val="center"/>
            </w:pPr>
            <w:r>
              <w:rPr>
                <w:b/>
                <w:sz w:val="18"/>
              </w:rPr>
              <w:t xml:space="preserve">A </w:t>
            </w:r>
          </w:p>
        </w:tc>
        <w:tc>
          <w:tcPr>
            <w:tcW w:w="1394" w:type="dxa"/>
            <w:tcBorders>
              <w:top w:val="single" w:sz="4" w:space="0" w:color="000000"/>
              <w:left w:val="single" w:sz="4" w:space="0" w:color="000000"/>
              <w:bottom w:val="single" w:sz="4" w:space="0" w:color="000000"/>
              <w:right w:val="nil"/>
            </w:tcBorders>
          </w:tcPr>
          <w:p w14:paraId="3A0D756D" w14:textId="77777777" w:rsidR="00CD3EE9" w:rsidRDefault="0062055D">
            <w:pPr>
              <w:spacing w:after="0" w:line="259" w:lineRule="auto"/>
              <w:ind w:left="506" w:firstLine="0"/>
              <w:jc w:val="left"/>
            </w:pPr>
            <w:r>
              <w:rPr>
                <w:b/>
                <w:sz w:val="18"/>
              </w:rPr>
              <w:t>UMA /m</w:t>
            </w:r>
            <w:r>
              <w:rPr>
                <w:b/>
                <w:sz w:val="18"/>
                <w:vertAlign w:val="superscript"/>
              </w:rPr>
              <w:t>3</w:t>
            </w:r>
            <w:r>
              <w:rPr>
                <w:b/>
                <w:sz w:val="18"/>
              </w:rPr>
              <w:t xml:space="preserve"> </w:t>
            </w:r>
          </w:p>
        </w:tc>
        <w:tc>
          <w:tcPr>
            <w:tcW w:w="356" w:type="dxa"/>
            <w:tcBorders>
              <w:top w:val="single" w:sz="4" w:space="0" w:color="000000"/>
              <w:left w:val="nil"/>
              <w:bottom w:val="single" w:sz="4" w:space="0" w:color="000000"/>
              <w:right w:val="single" w:sz="4" w:space="0" w:color="000000"/>
            </w:tcBorders>
          </w:tcPr>
          <w:p w14:paraId="315EB9E1" w14:textId="77777777" w:rsidR="00CD3EE9" w:rsidRDefault="00CD3EE9">
            <w:pPr>
              <w:spacing w:after="160" w:line="259" w:lineRule="auto"/>
              <w:ind w:left="0" w:firstLine="0"/>
              <w:jc w:val="left"/>
            </w:pPr>
          </w:p>
        </w:tc>
        <w:tc>
          <w:tcPr>
            <w:tcW w:w="1451" w:type="dxa"/>
            <w:tcBorders>
              <w:top w:val="single" w:sz="4" w:space="0" w:color="000000"/>
              <w:left w:val="single" w:sz="4" w:space="0" w:color="000000"/>
              <w:bottom w:val="single" w:sz="4" w:space="0" w:color="000000"/>
              <w:right w:val="single" w:sz="4" w:space="0" w:color="000000"/>
            </w:tcBorders>
          </w:tcPr>
          <w:p w14:paraId="1A0DBA11" w14:textId="77777777" w:rsidR="00CD3EE9" w:rsidRDefault="0062055D">
            <w:pPr>
              <w:spacing w:after="0" w:line="259" w:lineRule="auto"/>
              <w:ind w:left="133" w:firstLine="0"/>
              <w:jc w:val="left"/>
            </w:pPr>
            <w:r>
              <w:rPr>
                <w:b/>
                <w:sz w:val="18"/>
              </w:rPr>
              <w:t xml:space="preserve">UMA /Mensual </w:t>
            </w:r>
          </w:p>
        </w:tc>
        <w:tc>
          <w:tcPr>
            <w:tcW w:w="0" w:type="auto"/>
            <w:vMerge/>
            <w:tcBorders>
              <w:top w:val="nil"/>
              <w:left w:val="single" w:sz="4" w:space="0" w:color="000000"/>
              <w:bottom w:val="single" w:sz="4" w:space="0" w:color="000000"/>
              <w:right w:val="single" w:sz="4" w:space="0" w:color="000000"/>
            </w:tcBorders>
          </w:tcPr>
          <w:p w14:paraId="1BA7E30A" w14:textId="77777777" w:rsidR="00CD3EE9" w:rsidRDefault="00CD3EE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2BDA757" w14:textId="77777777" w:rsidR="00CD3EE9" w:rsidRDefault="00CD3EE9">
            <w:pPr>
              <w:spacing w:after="160" w:line="259" w:lineRule="auto"/>
              <w:ind w:left="0" w:firstLine="0"/>
              <w:jc w:val="left"/>
            </w:pPr>
          </w:p>
        </w:tc>
      </w:tr>
      <w:tr w:rsidR="00CD3EE9" w14:paraId="706C3108" w14:textId="77777777">
        <w:trPr>
          <w:trHeight w:val="240"/>
        </w:trPr>
        <w:tc>
          <w:tcPr>
            <w:tcW w:w="1479" w:type="dxa"/>
            <w:tcBorders>
              <w:top w:val="single" w:sz="4" w:space="0" w:color="000000"/>
              <w:left w:val="single" w:sz="4" w:space="0" w:color="000000"/>
              <w:bottom w:val="single" w:sz="4" w:space="0" w:color="000000"/>
              <w:right w:val="single" w:sz="4" w:space="0" w:color="000000"/>
            </w:tcBorders>
          </w:tcPr>
          <w:p w14:paraId="1A0C7AE8" w14:textId="77777777" w:rsidR="00CD3EE9" w:rsidRDefault="0062055D">
            <w:pPr>
              <w:spacing w:after="0" w:line="259" w:lineRule="auto"/>
              <w:ind w:left="87" w:firstLine="0"/>
              <w:jc w:val="center"/>
            </w:pPr>
            <w:r>
              <w:rPr>
                <w:sz w:val="18"/>
              </w:rPr>
              <w:t xml:space="preserve">0 </w:t>
            </w:r>
          </w:p>
        </w:tc>
        <w:tc>
          <w:tcPr>
            <w:tcW w:w="1475" w:type="dxa"/>
            <w:tcBorders>
              <w:top w:val="single" w:sz="4" w:space="0" w:color="000000"/>
              <w:left w:val="single" w:sz="4" w:space="0" w:color="000000"/>
              <w:bottom w:val="single" w:sz="4" w:space="0" w:color="000000"/>
              <w:right w:val="single" w:sz="4" w:space="0" w:color="000000"/>
            </w:tcBorders>
          </w:tcPr>
          <w:p w14:paraId="6BD3D6A4" w14:textId="77777777" w:rsidR="00CD3EE9" w:rsidRDefault="0062055D">
            <w:pPr>
              <w:spacing w:after="0" w:line="259" w:lineRule="auto"/>
              <w:ind w:left="87" w:firstLine="0"/>
              <w:jc w:val="center"/>
            </w:pPr>
            <w:r>
              <w:rPr>
                <w:sz w:val="18"/>
              </w:rPr>
              <w:t xml:space="preserve">25 </w:t>
            </w:r>
          </w:p>
        </w:tc>
        <w:tc>
          <w:tcPr>
            <w:tcW w:w="1394" w:type="dxa"/>
            <w:tcBorders>
              <w:top w:val="single" w:sz="4" w:space="0" w:color="000000"/>
              <w:left w:val="single" w:sz="4" w:space="0" w:color="000000"/>
              <w:bottom w:val="single" w:sz="4" w:space="0" w:color="000000"/>
              <w:right w:val="nil"/>
            </w:tcBorders>
          </w:tcPr>
          <w:p w14:paraId="38DE52E8" w14:textId="77777777" w:rsidR="00CD3EE9" w:rsidRDefault="0062055D">
            <w:pPr>
              <w:spacing w:after="0" w:line="259" w:lineRule="auto"/>
              <w:ind w:left="443" w:firstLine="0"/>
              <w:jc w:val="center"/>
            </w:pPr>
            <w:r>
              <w:rPr>
                <w:sz w:val="18"/>
              </w:rPr>
              <w:t xml:space="preserve">0.12 </w:t>
            </w:r>
          </w:p>
        </w:tc>
        <w:tc>
          <w:tcPr>
            <w:tcW w:w="356" w:type="dxa"/>
            <w:tcBorders>
              <w:top w:val="single" w:sz="4" w:space="0" w:color="000000"/>
              <w:left w:val="nil"/>
              <w:bottom w:val="single" w:sz="4" w:space="0" w:color="000000"/>
              <w:right w:val="single" w:sz="4" w:space="0" w:color="000000"/>
            </w:tcBorders>
          </w:tcPr>
          <w:p w14:paraId="441F558A" w14:textId="77777777" w:rsidR="00CD3EE9" w:rsidRDefault="00CD3EE9">
            <w:pPr>
              <w:spacing w:after="160" w:line="259" w:lineRule="auto"/>
              <w:ind w:left="0" w:firstLine="0"/>
              <w:jc w:val="left"/>
            </w:pPr>
          </w:p>
        </w:tc>
        <w:tc>
          <w:tcPr>
            <w:tcW w:w="1451" w:type="dxa"/>
            <w:tcBorders>
              <w:top w:val="single" w:sz="4" w:space="0" w:color="000000"/>
              <w:left w:val="single" w:sz="4" w:space="0" w:color="000000"/>
              <w:bottom w:val="single" w:sz="4" w:space="0" w:color="000000"/>
              <w:right w:val="single" w:sz="4" w:space="0" w:color="000000"/>
            </w:tcBorders>
          </w:tcPr>
          <w:p w14:paraId="01215F03" w14:textId="77777777" w:rsidR="00CD3EE9" w:rsidRDefault="0062055D">
            <w:pPr>
              <w:spacing w:after="0" w:line="259" w:lineRule="auto"/>
              <w:ind w:left="88" w:firstLine="0"/>
              <w:jc w:val="center"/>
            </w:pPr>
            <w:r>
              <w:rPr>
                <w:sz w:val="18"/>
              </w:rPr>
              <w:t xml:space="preserve">3.10 </w:t>
            </w:r>
          </w:p>
        </w:tc>
        <w:tc>
          <w:tcPr>
            <w:tcW w:w="2096" w:type="dxa"/>
            <w:tcBorders>
              <w:top w:val="single" w:sz="4" w:space="0" w:color="000000"/>
              <w:left w:val="single" w:sz="4" w:space="0" w:color="000000"/>
              <w:bottom w:val="single" w:sz="4" w:space="0" w:color="000000"/>
              <w:right w:val="single" w:sz="4" w:space="0" w:color="000000"/>
            </w:tcBorders>
          </w:tcPr>
          <w:p w14:paraId="78469B53" w14:textId="77777777" w:rsidR="00CD3EE9" w:rsidRDefault="0062055D">
            <w:pPr>
              <w:spacing w:after="0" w:line="259" w:lineRule="auto"/>
              <w:ind w:left="87" w:firstLine="0"/>
              <w:jc w:val="center"/>
            </w:pPr>
            <w:r>
              <w:rPr>
                <w:sz w:val="18"/>
              </w:rPr>
              <w:t xml:space="preserve">0 por ciento </w:t>
            </w:r>
          </w:p>
        </w:tc>
        <w:tc>
          <w:tcPr>
            <w:tcW w:w="1450" w:type="dxa"/>
            <w:tcBorders>
              <w:top w:val="single" w:sz="4" w:space="0" w:color="000000"/>
              <w:left w:val="single" w:sz="4" w:space="0" w:color="000000"/>
              <w:bottom w:val="single" w:sz="4" w:space="0" w:color="000000"/>
              <w:right w:val="single" w:sz="4" w:space="0" w:color="000000"/>
            </w:tcBorders>
          </w:tcPr>
          <w:p w14:paraId="47C1C9EC" w14:textId="77777777" w:rsidR="00CD3EE9" w:rsidRDefault="0062055D">
            <w:pPr>
              <w:spacing w:after="0" w:line="259" w:lineRule="auto"/>
              <w:ind w:left="87" w:firstLine="0"/>
              <w:jc w:val="center"/>
            </w:pPr>
            <w:r>
              <w:rPr>
                <w:sz w:val="18"/>
              </w:rPr>
              <w:t xml:space="preserve">1.24 </w:t>
            </w:r>
          </w:p>
        </w:tc>
      </w:tr>
      <w:tr w:rsidR="00CD3EE9" w14:paraId="262AFFDF" w14:textId="77777777">
        <w:trPr>
          <w:trHeight w:val="240"/>
        </w:trPr>
        <w:tc>
          <w:tcPr>
            <w:tcW w:w="1479" w:type="dxa"/>
            <w:tcBorders>
              <w:top w:val="single" w:sz="4" w:space="0" w:color="000000"/>
              <w:left w:val="single" w:sz="4" w:space="0" w:color="000000"/>
              <w:bottom w:val="single" w:sz="4" w:space="0" w:color="000000"/>
              <w:right w:val="single" w:sz="4" w:space="0" w:color="000000"/>
            </w:tcBorders>
          </w:tcPr>
          <w:p w14:paraId="01A1F8FF" w14:textId="77777777" w:rsidR="00CD3EE9" w:rsidRDefault="0062055D">
            <w:pPr>
              <w:spacing w:after="0" w:line="259" w:lineRule="auto"/>
              <w:ind w:left="88" w:firstLine="0"/>
              <w:jc w:val="center"/>
            </w:pPr>
            <w:r>
              <w:rPr>
                <w:sz w:val="18"/>
              </w:rPr>
              <w:t xml:space="preserve">25.01 </w:t>
            </w:r>
          </w:p>
        </w:tc>
        <w:tc>
          <w:tcPr>
            <w:tcW w:w="1475" w:type="dxa"/>
            <w:tcBorders>
              <w:top w:val="single" w:sz="4" w:space="0" w:color="000000"/>
              <w:left w:val="single" w:sz="4" w:space="0" w:color="000000"/>
              <w:bottom w:val="single" w:sz="4" w:space="0" w:color="000000"/>
              <w:right w:val="single" w:sz="4" w:space="0" w:color="000000"/>
            </w:tcBorders>
          </w:tcPr>
          <w:p w14:paraId="3DD9F021" w14:textId="77777777" w:rsidR="00CD3EE9" w:rsidRDefault="0062055D">
            <w:pPr>
              <w:spacing w:after="0" w:line="259" w:lineRule="auto"/>
              <w:ind w:left="87" w:firstLine="0"/>
              <w:jc w:val="center"/>
            </w:pPr>
            <w:r>
              <w:rPr>
                <w:sz w:val="18"/>
              </w:rPr>
              <w:t xml:space="preserve">50 </w:t>
            </w:r>
          </w:p>
        </w:tc>
        <w:tc>
          <w:tcPr>
            <w:tcW w:w="1394" w:type="dxa"/>
            <w:tcBorders>
              <w:top w:val="single" w:sz="4" w:space="0" w:color="000000"/>
              <w:left w:val="single" w:sz="4" w:space="0" w:color="000000"/>
              <w:bottom w:val="single" w:sz="4" w:space="0" w:color="000000"/>
              <w:right w:val="nil"/>
            </w:tcBorders>
          </w:tcPr>
          <w:p w14:paraId="6CDE033E" w14:textId="77777777" w:rsidR="00CD3EE9" w:rsidRDefault="0062055D">
            <w:pPr>
              <w:spacing w:after="0" w:line="259" w:lineRule="auto"/>
              <w:ind w:left="443" w:firstLine="0"/>
              <w:jc w:val="center"/>
            </w:pPr>
            <w:r>
              <w:rPr>
                <w:sz w:val="18"/>
              </w:rPr>
              <w:t xml:space="preserve">0.19 </w:t>
            </w:r>
          </w:p>
        </w:tc>
        <w:tc>
          <w:tcPr>
            <w:tcW w:w="356" w:type="dxa"/>
            <w:tcBorders>
              <w:top w:val="single" w:sz="4" w:space="0" w:color="000000"/>
              <w:left w:val="nil"/>
              <w:bottom w:val="single" w:sz="4" w:space="0" w:color="000000"/>
              <w:right w:val="single" w:sz="4" w:space="0" w:color="000000"/>
            </w:tcBorders>
          </w:tcPr>
          <w:p w14:paraId="1C2F645A" w14:textId="77777777" w:rsidR="00CD3EE9" w:rsidRDefault="00CD3EE9">
            <w:pPr>
              <w:spacing w:after="160" w:line="259" w:lineRule="auto"/>
              <w:ind w:left="0" w:firstLine="0"/>
              <w:jc w:val="left"/>
            </w:pPr>
          </w:p>
        </w:tc>
        <w:tc>
          <w:tcPr>
            <w:tcW w:w="1451" w:type="dxa"/>
            <w:tcBorders>
              <w:top w:val="single" w:sz="4" w:space="0" w:color="000000"/>
              <w:left w:val="single" w:sz="4" w:space="0" w:color="000000"/>
              <w:bottom w:val="single" w:sz="4" w:space="0" w:color="000000"/>
              <w:right w:val="single" w:sz="4" w:space="0" w:color="000000"/>
            </w:tcBorders>
          </w:tcPr>
          <w:p w14:paraId="612989DD" w14:textId="77777777" w:rsidR="00CD3EE9" w:rsidRDefault="0062055D">
            <w:pPr>
              <w:spacing w:after="0" w:line="259" w:lineRule="auto"/>
              <w:ind w:left="88" w:firstLine="0"/>
              <w:jc w:val="center"/>
            </w:pPr>
            <w:r>
              <w:rPr>
                <w:sz w:val="18"/>
              </w:rPr>
              <w:t xml:space="preserve">9.31 </w:t>
            </w:r>
          </w:p>
        </w:tc>
        <w:tc>
          <w:tcPr>
            <w:tcW w:w="2096" w:type="dxa"/>
            <w:tcBorders>
              <w:top w:val="single" w:sz="4" w:space="0" w:color="000000"/>
              <w:left w:val="single" w:sz="4" w:space="0" w:color="000000"/>
              <w:bottom w:val="single" w:sz="4" w:space="0" w:color="000000"/>
              <w:right w:val="single" w:sz="4" w:space="0" w:color="000000"/>
            </w:tcBorders>
          </w:tcPr>
          <w:p w14:paraId="119AD3D5" w14:textId="77777777" w:rsidR="00CD3EE9" w:rsidRDefault="0062055D">
            <w:pPr>
              <w:spacing w:after="0" w:line="259" w:lineRule="auto"/>
              <w:ind w:left="87" w:firstLine="0"/>
              <w:jc w:val="center"/>
            </w:pPr>
            <w:r>
              <w:rPr>
                <w:sz w:val="18"/>
              </w:rPr>
              <w:t xml:space="preserve">0 por ciento </w:t>
            </w:r>
          </w:p>
        </w:tc>
        <w:tc>
          <w:tcPr>
            <w:tcW w:w="1450" w:type="dxa"/>
            <w:tcBorders>
              <w:top w:val="single" w:sz="4" w:space="0" w:color="000000"/>
              <w:left w:val="single" w:sz="4" w:space="0" w:color="000000"/>
              <w:bottom w:val="single" w:sz="4" w:space="0" w:color="000000"/>
              <w:right w:val="single" w:sz="4" w:space="0" w:color="000000"/>
            </w:tcBorders>
          </w:tcPr>
          <w:p w14:paraId="7BBD3F1C" w14:textId="77777777" w:rsidR="00CD3EE9" w:rsidRDefault="0062055D">
            <w:pPr>
              <w:spacing w:after="0" w:line="259" w:lineRule="auto"/>
              <w:ind w:left="87" w:firstLine="0"/>
              <w:jc w:val="center"/>
            </w:pPr>
            <w:r>
              <w:rPr>
                <w:sz w:val="18"/>
              </w:rPr>
              <w:t xml:space="preserve">6.20 </w:t>
            </w:r>
          </w:p>
        </w:tc>
      </w:tr>
      <w:tr w:rsidR="00CD3EE9" w14:paraId="076695D4" w14:textId="77777777">
        <w:trPr>
          <w:trHeight w:val="240"/>
        </w:trPr>
        <w:tc>
          <w:tcPr>
            <w:tcW w:w="1479" w:type="dxa"/>
            <w:tcBorders>
              <w:top w:val="single" w:sz="4" w:space="0" w:color="000000"/>
              <w:left w:val="single" w:sz="4" w:space="0" w:color="000000"/>
              <w:bottom w:val="single" w:sz="4" w:space="0" w:color="000000"/>
              <w:right w:val="single" w:sz="4" w:space="0" w:color="000000"/>
            </w:tcBorders>
          </w:tcPr>
          <w:p w14:paraId="5AA6DAA9" w14:textId="77777777" w:rsidR="00CD3EE9" w:rsidRDefault="0062055D">
            <w:pPr>
              <w:spacing w:after="0" w:line="259" w:lineRule="auto"/>
              <w:ind w:left="88" w:firstLine="0"/>
              <w:jc w:val="center"/>
            </w:pPr>
            <w:r>
              <w:rPr>
                <w:sz w:val="18"/>
              </w:rPr>
              <w:t xml:space="preserve">50.01 </w:t>
            </w:r>
          </w:p>
        </w:tc>
        <w:tc>
          <w:tcPr>
            <w:tcW w:w="1475" w:type="dxa"/>
            <w:tcBorders>
              <w:top w:val="single" w:sz="4" w:space="0" w:color="000000"/>
              <w:left w:val="single" w:sz="4" w:space="0" w:color="000000"/>
              <w:bottom w:val="single" w:sz="4" w:space="0" w:color="000000"/>
              <w:right w:val="single" w:sz="4" w:space="0" w:color="000000"/>
            </w:tcBorders>
          </w:tcPr>
          <w:p w14:paraId="4E1F7EA1" w14:textId="77777777" w:rsidR="00CD3EE9" w:rsidRDefault="0062055D">
            <w:pPr>
              <w:spacing w:after="0" w:line="259" w:lineRule="auto"/>
              <w:ind w:left="87" w:firstLine="0"/>
              <w:jc w:val="center"/>
            </w:pPr>
            <w:r>
              <w:rPr>
                <w:sz w:val="18"/>
              </w:rPr>
              <w:t xml:space="preserve">75 </w:t>
            </w:r>
          </w:p>
        </w:tc>
        <w:tc>
          <w:tcPr>
            <w:tcW w:w="1394" w:type="dxa"/>
            <w:tcBorders>
              <w:top w:val="single" w:sz="4" w:space="0" w:color="000000"/>
              <w:left w:val="single" w:sz="4" w:space="0" w:color="000000"/>
              <w:bottom w:val="single" w:sz="4" w:space="0" w:color="000000"/>
              <w:right w:val="nil"/>
            </w:tcBorders>
          </w:tcPr>
          <w:p w14:paraId="2949BC48" w14:textId="77777777" w:rsidR="00CD3EE9" w:rsidRDefault="0062055D">
            <w:pPr>
              <w:spacing w:after="0" w:line="259" w:lineRule="auto"/>
              <w:ind w:left="443" w:firstLine="0"/>
              <w:jc w:val="center"/>
            </w:pPr>
            <w:r>
              <w:rPr>
                <w:sz w:val="18"/>
              </w:rPr>
              <w:t xml:space="preserve">0.25 </w:t>
            </w:r>
          </w:p>
        </w:tc>
        <w:tc>
          <w:tcPr>
            <w:tcW w:w="356" w:type="dxa"/>
            <w:tcBorders>
              <w:top w:val="single" w:sz="4" w:space="0" w:color="000000"/>
              <w:left w:val="nil"/>
              <w:bottom w:val="single" w:sz="4" w:space="0" w:color="000000"/>
              <w:right w:val="single" w:sz="4" w:space="0" w:color="000000"/>
            </w:tcBorders>
          </w:tcPr>
          <w:p w14:paraId="0CC8EF2D" w14:textId="77777777" w:rsidR="00CD3EE9" w:rsidRDefault="00CD3EE9">
            <w:pPr>
              <w:spacing w:after="160" w:line="259" w:lineRule="auto"/>
              <w:ind w:left="0" w:firstLine="0"/>
              <w:jc w:val="left"/>
            </w:pPr>
          </w:p>
        </w:tc>
        <w:tc>
          <w:tcPr>
            <w:tcW w:w="1451" w:type="dxa"/>
            <w:tcBorders>
              <w:top w:val="single" w:sz="4" w:space="0" w:color="000000"/>
              <w:left w:val="single" w:sz="4" w:space="0" w:color="000000"/>
              <w:bottom w:val="single" w:sz="4" w:space="0" w:color="000000"/>
              <w:right w:val="single" w:sz="4" w:space="0" w:color="000000"/>
            </w:tcBorders>
          </w:tcPr>
          <w:p w14:paraId="138C3CBC" w14:textId="77777777" w:rsidR="00CD3EE9" w:rsidRDefault="0062055D">
            <w:pPr>
              <w:spacing w:after="0" w:line="259" w:lineRule="auto"/>
              <w:ind w:left="89" w:firstLine="0"/>
              <w:jc w:val="center"/>
            </w:pPr>
            <w:r>
              <w:rPr>
                <w:sz w:val="18"/>
              </w:rPr>
              <w:t xml:space="preserve">18.61 </w:t>
            </w:r>
          </w:p>
        </w:tc>
        <w:tc>
          <w:tcPr>
            <w:tcW w:w="2096" w:type="dxa"/>
            <w:tcBorders>
              <w:top w:val="single" w:sz="4" w:space="0" w:color="000000"/>
              <w:left w:val="single" w:sz="4" w:space="0" w:color="000000"/>
              <w:bottom w:val="single" w:sz="4" w:space="0" w:color="000000"/>
              <w:right w:val="single" w:sz="4" w:space="0" w:color="000000"/>
            </w:tcBorders>
          </w:tcPr>
          <w:p w14:paraId="0602B24C" w14:textId="77777777" w:rsidR="00CD3EE9" w:rsidRDefault="0062055D">
            <w:pPr>
              <w:spacing w:after="0" w:line="259" w:lineRule="auto"/>
              <w:ind w:left="87" w:firstLine="0"/>
              <w:jc w:val="center"/>
            </w:pPr>
            <w:r>
              <w:rPr>
                <w:sz w:val="18"/>
              </w:rPr>
              <w:t xml:space="preserve">0 por ciento </w:t>
            </w:r>
          </w:p>
        </w:tc>
        <w:tc>
          <w:tcPr>
            <w:tcW w:w="1450" w:type="dxa"/>
            <w:tcBorders>
              <w:top w:val="single" w:sz="4" w:space="0" w:color="000000"/>
              <w:left w:val="single" w:sz="4" w:space="0" w:color="000000"/>
              <w:bottom w:val="single" w:sz="4" w:space="0" w:color="000000"/>
              <w:right w:val="single" w:sz="4" w:space="0" w:color="000000"/>
            </w:tcBorders>
          </w:tcPr>
          <w:p w14:paraId="307EB15A" w14:textId="77777777" w:rsidR="00CD3EE9" w:rsidRDefault="0062055D">
            <w:pPr>
              <w:spacing w:after="0" w:line="259" w:lineRule="auto"/>
              <w:ind w:left="88" w:firstLine="0"/>
              <w:jc w:val="center"/>
            </w:pPr>
            <w:r>
              <w:rPr>
                <w:sz w:val="18"/>
              </w:rPr>
              <w:t xml:space="preserve">12.41 </w:t>
            </w:r>
          </w:p>
        </w:tc>
      </w:tr>
      <w:tr w:rsidR="00CD3EE9" w14:paraId="36CBF0A8" w14:textId="77777777">
        <w:trPr>
          <w:trHeight w:val="240"/>
        </w:trPr>
        <w:tc>
          <w:tcPr>
            <w:tcW w:w="1479" w:type="dxa"/>
            <w:tcBorders>
              <w:top w:val="single" w:sz="4" w:space="0" w:color="000000"/>
              <w:left w:val="single" w:sz="4" w:space="0" w:color="000000"/>
              <w:bottom w:val="single" w:sz="4" w:space="0" w:color="000000"/>
              <w:right w:val="single" w:sz="4" w:space="0" w:color="000000"/>
            </w:tcBorders>
          </w:tcPr>
          <w:p w14:paraId="058E881D" w14:textId="77777777" w:rsidR="00CD3EE9" w:rsidRDefault="0062055D">
            <w:pPr>
              <w:spacing w:after="0" w:line="259" w:lineRule="auto"/>
              <w:ind w:left="88" w:firstLine="0"/>
              <w:jc w:val="center"/>
            </w:pPr>
            <w:r>
              <w:rPr>
                <w:sz w:val="18"/>
              </w:rPr>
              <w:t xml:space="preserve">75.01 </w:t>
            </w:r>
          </w:p>
        </w:tc>
        <w:tc>
          <w:tcPr>
            <w:tcW w:w="1475" w:type="dxa"/>
            <w:tcBorders>
              <w:top w:val="single" w:sz="4" w:space="0" w:color="000000"/>
              <w:left w:val="single" w:sz="4" w:space="0" w:color="000000"/>
              <w:bottom w:val="single" w:sz="4" w:space="0" w:color="000000"/>
              <w:right w:val="single" w:sz="4" w:space="0" w:color="000000"/>
            </w:tcBorders>
          </w:tcPr>
          <w:p w14:paraId="48086673" w14:textId="77777777" w:rsidR="00CD3EE9" w:rsidRDefault="0062055D">
            <w:pPr>
              <w:spacing w:after="0" w:line="259" w:lineRule="auto"/>
              <w:ind w:left="86" w:firstLine="0"/>
              <w:jc w:val="center"/>
            </w:pPr>
            <w:r>
              <w:rPr>
                <w:sz w:val="18"/>
              </w:rPr>
              <w:t xml:space="preserve">En adelante </w:t>
            </w:r>
          </w:p>
        </w:tc>
        <w:tc>
          <w:tcPr>
            <w:tcW w:w="1394" w:type="dxa"/>
            <w:tcBorders>
              <w:top w:val="single" w:sz="4" w:space="0" w:color="000000"/>
              <w:left w:val="single" w:sz="4" w:space="0" w:color="000000"/>
              <w:bottom w:val="single" w:sz="4" w:space="0" w:color="000000"/>
              <w:right w:val="nil"/>
            </w:tcBorders>
          </w:tcPr>
          <w:p w14:paraId="054F202C" w14:textId="77777777" w:rsidR="00CD3EE9" w:rsidRDefault="0062055D">
            <w:pPr>
              <w:spacing w:after="0" w:line="259" w:lineRule="auto"/>
              <w:ind w:left="443" w:firstLine="0"/>
              <w:jc w:val="center"/>
            </w:pPr>
            <w:r>
              <w:rPr>
                <w:sz w:val="18"/>
              </w:rPr>
              <w:t xml:space="preserve">0.27 </w:t>
            </w:r>
          </w:p>
        </w:tc>
        <w:tc>
          <w:tcPr>
            <w:tcW w:w="356" w:type="dxa"/>
            <w:tcBorders>
              <w:top w:val="single" w:sz="4" w:space="0" w:color="000000"/>
              <w:left w:val="nil"/>
              <w:bottom w:val="single" w:sz="4" w:space="0" w:color="000000"/>
              <w:right w:val="single" w:sz="4" w:space="0" w:color="000000"/>
            </w:tcBorders>
          </w:tcPr>
          <w:p w14:paraId="4791FC05" w14:textId="77777777" w:rsidR="00CD3EE9" w:rsidRDefault="00CD3EE9">
            <w:pPr>
              <w:spacing w:after="160" w:line="259" w:lineRule="auto"/>
              <w:ind w:left="0" w:firstLine="0"/>
              <w:jc w:val="left"/>
            </w:pPr>
          </w:p>
        </w:tc>
        <w:tc>
          <w:tcPr>
            <w:tcW w:w="1451" w:type="dxa"/>
            <w:tcBorders>
              <w:top w:val="single" w:sz="4" w:space="0" w:color="000000"/>
              <w:left w:val="single" w:sz="4" w:space="0" w:color="000000"/>
              <w:bottom w:val="single" w:sz="4" w:space="0" w:color="000000"/>
              <w:right w:val="single" w:sz="4" w:space="0" w:color="000000"/>
            </w:tcBorders>
          </w:tcPr>
          <w:p w14:paraId="467E22F5" w14:textId="77777777" w:rsidR="00CD3EE9" w:rsidRDefault="0062055D">
            <w:pPr>
              <w:spacing w:after="0" w:line="259" w:lineRule="auto"/>
              <w:ind w:left="89" w:firstLine="0"/>
              <w:jc w:val="center"/>
            </w:pPr>
            <w:r>
              <w:rPr>
                <w:sz w:val="18"/>
              </w:rPr>
              <w:t xml:space="preserve">20.79 </w:t>
            </w:r>
          </w:p>
        </w:tc>
        <w:tc>
          <w:tcPr>
            <w:tcW w:w="2096" w:type="dxa"/>
            <w:tcBorders>
              <w:top w:val="single" w:sz="4" w:space="0" w:color="000000"/>
              <w:left w:val="single" w:sz="4" w:space="0" w:color="000000"/>
              <w:bottom w:val="single" w:sz="4" w:space="0" w:color="000000"/>
              <w:right w:val="single" w:sz="4" w:space="0" w:color="000000"/>
            </w:tcBorders>
          </w:tcPr>
          <w:p w14:paraId="700FF45B" w14:textId="77777777" w:rsidR="00CD3EE9" w:rsidRDefault="0062055D">
            <w:pPr>
              <w:spacing w:after="0" w:line="259" w:lineRule="auto"/>
              <w:ind w:left="87" w:firstLine="0"/>
              <w:jc w:val="center"/>
            </w:pPr>
            <w:r>
              <w:rPr>
                <w:sz w:val="18"/>
              </w:rPr>
              <w:t xml:space="preserve">0 por ciento </w:t>
            </w:r>
          </w:p>
        </w:tc>
        <w:tc>
          <w:tcPr>
            <w:tcW w:w="1450" w:type="dxa"/>
            <w:tcBorders>
              <w:top w:val="single" w:sz="4" w:space="0" w:color="000000"/>
              <w:left w:val="single" w:sz="4" w:space="0" w:color="000000"/>
              <w:bottom w:val="single" w:sz="4" w:space="0" w:color="000000"/>
              <w:right w:val="single" w:sz="4" w:space="0" w:color="000000"/>
            </w:tcBorders>
          </w:tcPr>
          <w:p w14:paraId="2F1E41B8" w14:textId="77777777" w:rsidR="00CD3EE9" w:rsidRDefault="0062055D">
            <w:pPr>
              <w:spacing w:after="0" w:line="259" w:lineRule="auto"/>
              <w:ind w:left="88" w:firstLine="0"/>
              <w:jc w:val="center"/>
            </w:pPr>
            <w:r>
              <w:rPr>
                <w:sz w:val="18"/>
              </w:rPr>
              <w:t xml:space="preserve">14.89 </w:t>
            </w:r>
          </w:p>
        </w:tc>
      </w:tr>
    </w:tbl>
    <w:p w14:paraId="48DC3B71" w14:textId="77777777" w:rsidR="00CD3EE9" w:rsidRDefault="0062055D">
      <w:pPr>
        <w:spacing w:after="0" w:line="259" w:lineRule="auto"/>
        <w:ind w:left="0" w:firstLine="0"/>
        <w:jc w:val="left"/>
      </w:pPr>
      <w:r>
        <w:rPr>
          <w:b/>
        </w:rPr>
        <w:t xml:space="preserve"> </w:t>
      </w:r>
    </w:p>
    <w:p w14:paraId="43E132CB" w14:textId="77777777" w:rsidR="00CD3EE9" w:rsidRDefault="0062055D">
      <w:pPr>
        <w:ind w:left="-5" w:right="55"/>
      </w:pPr>
      <w:r>
        <w:t xml:space="preserve">Los edificios de departamentos para vivienda o servicios, casa de huéspedes y vecindades invariablemente contarán con un medidor en cada toma de agua potable contratada y les serán aplicadas las tarifas autorizadas para servicio medido, ya sea comercial o doméstica. </w:t>
      </w:r>
    </w:p>
    <w:p w14:paraId="3166804C" w14:textId="77777777" w:rsidR="00CD3EE9" w:rsidRDefault="0062055D">
      <w:pPr>
        <w:spacing w:after="0" w:line="259" w:lineRule="auto"/>
        <w:ind w:left="0" w:firstLine="0"/>
        <w:jc w:val="left"/>
      </w:pPr>
      <w:r>
        <w:t xml:space="preserve"> </w:t>
      </w:r>
    </w:p>
    <w:p w14:paraId="4454A253" w14:textId="77777777" w:rsidR="00CD3EE9" w:rsidRDefault="0062055D">
      <w:pPr>
        <w:ind w:left="-5" w:right="55"/>
      </w:pPr>
      <w:r>
        <w:t xml:space="preserve">Se establece el subsidio a la tarifa de acuerdo a lo estipulado en el artículo 26 fracción III de la Constitución Política del Estado Libre y Soberano del Estado de Tlaxcala, para personas adultas que así lo acrediten con la credencial del Instituto Nacional de las Personas Adultas Mayores (INAPAM), Credencial Nacional de las Personas con Discapacidad, pensionados y jubilados, este descuento sólo aplica en uso doméstico para una sola propiedad, así mismo aplica en el contrato a nombre del beneficiario. </w:t>
      </w:r>
    </w:p>
    <w:p w14:paraId="7DE42543" w14:textId="77777777" w:rsidR="00CD3EE9" w:rsidRDefault="0062055D">
      <w:pPr>
        <w:spacing w:after="0" w:line="259" w:lineRule="auto"/>
        <w:ind w:left="0" w:firstLine="0"/>
        <w:jc w:val="left"/>
      </w:pPr>
      <w:r>
        <w:t xml:space="preserve"> </w:t>
      </w:r>
    </w:p>
    <w:p w14:paraId="347676BF" w14:textId="77777777" w:rsidR="00CD3EE9" w:rsidRDefault="0062055D">
      <w:pPr>
        <w:ind w:left="-5" w:right="55"/>
      </w:pPr>
      <w:r>
        <w:t xml:space="preserve">Los giros que cuenten con permiso de extracción de aguas nacionales expedido por la Comisión Nacional del Agua (CONAGUA) y que no utilicen aguas de la red de distribución, pagarán el servicio de mantenimiento al alcantarillado sanitario, que determine el Municipio. </w:t>
      </w:r>
    </w:p>
    <w:p w14:paraId="3FB65D85" w14:textId="77777777" w:rsidR="00CD3EE9" w:rsidRDefault="0062055D">
      <w:pPr>
        <w:spacing w:after="0" w:line="259" w:lineRule="auto"/>
        <w:ind w:left="0" w:firstLine="0"/>
        <w:jc w:val="left"/>
      </w:pPr>
      <w:r>
        <w:t xml:space="preserve"> </w:t>
      </w:r>
    </w:p>
    <w:p w14:paraId="522E92E1" w14:textId="77777777" w:rsidR="00CD3EE9" w:rsidRDefault="0062055D">
      <w:pPr>
        <w:ind w:left="-5" w:right="55"/>
      </w:pPr>
      <w:r>
        <w:t xml:space="preserve">A los servicios no domésticos se les adicionara el 16 por ciento vigente del Impuesto al Valor Agregado (IVA) de conformidad con las disposiciones de la Secretaría de Hacienda y Crédito Público. </w:t>
      </w:r>
    </w:p>
    <w:p w14:paraId="5FC59A3A" w14:textId="77777777" w:rsidR="00CD3EE9" w:rsidRDefault="0062055D">
      <w:pPr>
        <w:spacing w:after="0" w:line="259" w:lineRule="auto"/>
        <w:ind w:left="0" w:firstLine="0"/>
        <w:jc w:val="left"/>
      </w:pPr>
      <w:r>
        <w:t xml:space="preserve"> </w:t>
      </w:r>
    </w:p>
    <w:p w14:paraId="3ABA90C4" w14:textId="77777777" w:rsidR="00CD3EE9" w:rsidRDefault="0062055D">
      <w:pPr>
        <w:numPr>
          <w:ilvl w:val="0"/>
          <w:numId w:val="21"/>
        </w:numPr>
        <w:spacing w:line="248" w:lineRule="auto"/>
        <w:ind w:right="46" w:hanging="491"/>
      </w:pPr>
      <w:r>
        <w:rPr>
          <w:b/>
        </w:rPr>
        <w:t xml:space="preserve">Derechos de conexión de servicio de agua potable y alcantarillado, para toma doméstica, comercial </w:t>
      </w:r>
      <w:proofErr w:type="gramStart"/>
      <w:r>
        <w:rPr>
          <w:b/>
        </w:rPr>
        <w:t>e  industrial</w:t>
      </w:r>
      <w:proofErr w:type="gramEnd"/>
      <w:r>
        <w:rPr>
          <w:b/>
        </w:rPr>
        <w:t xml:space="preserve"> </w:t>
      </w:r>
    </w:p>
    <w:p w14:paraId="2250860C" w14:textId="77777777" w:rsidR="00CD3EE9" w:rsidRDefault="0062055D">
      <w:pPr>
        <w:spacing w:after="0" w:line="259" w:lineRule="auto"/>
        <w:ind w:left="720" w:firstLine="0"/>
        <w:jc w:val="left"/>
      </w:pPr>
      <w:r>
        <w:rPr>
          <w:b/>
        </w:rPr>
        <w:t xml:space="preserve"> </w:t>
      </w:r>
    </w:p>
    <w:tbl>
      <w:tblPr>
        <w:tblStyle w:val="TableGrid"/>
        <w:tblW w:w="9905" w:type="dxa"/>
        <w:tblInd w:w="-108" w:type="dxa"/>
        <w:tblCellMar>
          <w:top w:w="8" w:type="dxa"/>
          <w:right w:w="63" w:type="dxa"/>
        </w:tblCellMar>
        <w:tblLook w:val="04A0" w:firstRow="1" w:lastRow="0" w:firstColumn="1" w:lastColumn="0" w:noHBand="0" w:noVBand="1"/>
      </w:tblPr>
      <w:tblGrid>
        <w:gridCol w:w="2572"/>
        <w:gridCol w:w="4196"/>
        <w:gridCol w:w="708"/>
        <w:gridCol w:w="691"/>
        <w:gridCol w:w="513"/>
        <w:gridCol w:w="1225"/>
      </w:tblGrid>
      <w:tr w:rsidR="00CD3EE9" w14:paraId="12E2CB63" w14:textId="77777777">
        <w:trPr>
          <w:trHeight w:val="217"/>
        </w:trPr>
        <w:tc>
          <w:tcPr>
            <w:tcW w:w="2572" w:type="dxa"/>
            <w:tcBorders>
              <w:top w:val="single" w:sz="4" w:space="0" w:color="000000"/>
              <w:left w:val="single" w:sz="4" w:space="0" w:color="000000"/>
              <w:bottom w:val="single" w:sz="4" w:space="0" w:color="000000"/>
              <w:right w:val="single" w:sz="4" w:space="0" w:color="000000"/>
            </w:tcBorders>
          </w:tcPr>
          <w:p w14:paraId="063341D8" w14:textId="77777777" w:rsidR="00CD3EE9" w:rsidRDefault="0062055D">
            <w:pPr>
              <w:spacing w:after="0" w:line="259" w:lineRule="auto"/>
              <w:ind w:left="108" w:firstLine="0"/>
              <w:jc w:val="left"/>
            </w:pPr>
            <w:r>
              <w:rPr>
                <w:b/>
                <w:sz w:val="18"/>
              </w:rPr>
              <w:lastRenderedPageBreak/>
              <w:t xml:space="preserve">Tipo </w:t>
            </w:r>
          </w:p>
        </w:tc>
        <w:tc>
          <w:tcPr>
            <w:tcW w:w="4196" w:type="dxa"/>
            <w:tcBorders>
              <w:top w:val="single" w:sz="4" w:space="0" w:color="000000"/>
              <w:left w:val="single" w:sz="4" w:space="0" w:color="000000"/>
              <w:bottom w:val="single" w:sz="4" w:space="0" w:color="000000"/>
              <w:right w:val="single" w:sz="4" w:space="0" w:color="000000"/>
            </w:tcBorders>
          </w:tcPr>
          <w:p w14:paraId="7771B9E2" w14:textId="77777777" w:rsidR="00CD3EE9" w:rsidRDefault="0062055D">
            <w:pPr>
              <w:spacing w:after="0" w:line="259" w:lineRule="auto"/>
              <w:ind w:left="108" w:firstLine="0"/>
              <w:jc w:val="left"/>
            </w:pPr>
            <w:r>
              <w:rPr>
                <w:b/>
                <w:sz w:val="18"/>
              </w:rPr>
              <w:t xml:space="preserve">Derechos de conexión </w:t>
            </w:r>
          </w:p>
        </w:tc>
        <w:tc>
          <w:tcPr>
            <w:tcW w:w="708" w:type="dxa"/>
            <w:tcBorders>
              <w:top w:val="single" w:sz="4" w:space="0" w:color="000000"/>
              <w:left w:val="single" w:sz="4" w:space="0" w:color="000000"/>
              <w:bottom w:val="single" w:sz="4" w:space="0" w:color="000000"/>
              <w:right w:val="nil"/>
            </w:tcBorders>
          </w:tcPr>
          <w:p w14:paraId="60F4F8B4" w14:textId="77777777" w:rsidR="00CD3EE9" w:rsidRDefault="0062055D">
            <w:pPr>
              <w:spacing w:after="0" w:line="259" w:lineRule="auto"/>
              <w:ind w:left="108" w:firstLine="0"/>
              <w:jc w:val="left"/>
            </w:pPr>
            <w:r>
              <w:rPr>
                <w:b/>
                <w:sz w:val="18"/>
              </w:rPr>
              <w:t xml:space="preserve">UMA </w:t>
            </w:r>
          </w:p>
        </w:tc>
        <w:tc>
          <w:tcPr>
            <w:tcW w:w="691" w:type="dxa"/>
            <w:tcBorders>
              <w:top w:val="single" w:sz="4" w:space="0" w:color="000000"/>
              <w:left w:val="nil"/>
              <w:bottom w:val="single" w:sz="4" w:space="0" w:color="000000"/>
              <w:right w:val="nil"/>
            </w:tcBorders>
          </w:tcPr>
          <w:p w14:paraId="30F5F6EB" w14:textId="77777777" w:rsidR="00CD3EE9" w:rsidRDefault="00CD3EE9">
            <w:pPr>
              <w:spacing w:after="160" w:line="259" w:lineRule="auto"/>
              <w:ind w:left="0" w:firstLine="0"/>
              <w:jc w:val="left"/>
            </w:pPr>
          </w:p>
        </w:tc>
        <w:tc>
          <w:tcPr>
            <w:tcW w:w="513" w:type="dxa"/>
            <w:tcBorders>
              <w:top w:val="single" w:sz="4" w:space="0" w:color="000000"/>
              <w:left w:val="nil"/>
              <w:bottom w:val="single" w:sz="4" w:space="0" w:color="000000"/>
              <w:right w:val="single" w:sz="4" w:space="0" w:color="000000"/>
            </w:tcBorders>
          </w:tcPr>
          <w:p w14:paraId="670E73EE" w14:textId="77777777" w:rsidR="00CD3EE9" w:rsidRDefault="00CD3EE9">
            <w:pPr>
              <w:spacing w:after="160" w:line="259" w:lineRule="auto"/>
              <w:ind w:left="0" w:firstLine="0"/>
              <w:jc w:val="left"/>
            </w:pPr>
          </w:p>
        </w:tc>
        <w:tc>
          <w:tcPr>
            <w:tcW w:w="1225" w:type="dxa"/>
            <w:tcBorders>
              <w:top w:val="single" w:sz="4" w:space="0" w:color="000000"/>
              <w:left w:val="single" w:sz="4" w:space="0" w:color="000000"/>
              <w:bottom w:val="single" w:sz="4" w:space="0" w:color="000000"/>
              <w:right w:val="single" w:sz="4" w:space="0" w:color="000000"/>
            </w:tcBorders>
          </w:tcPr>
          <w:p w14:paraId="30825425" w14:textId="77777777" w:rsidR="00CD3EE9" w:rsidRDefault="0062055D">
            <w:pPr>
              <w:spacing w:after="0" w:line="259" w:lineRule="auto"/>
              <w:ind w:left="107" w:firstLine="0"/>
              <w:jc w:val="left"/>
            </w:pPr>
            <w:r>
              <w:rPr>
                <w:b/>
                <w:sz w:val="18"/>
              </w:rPr>
              <w:t xml:space="preserve">Total </w:t>
            </w:r>
          </w:p>
        </w:tc>
      </w:tr>
      <w:tr w:rsidR="00CD3EE9" w14:paraId="1B1C0425" w14:textId="77777777">
        <w:trPr>
          <w:trHeight w:val="217"/>
        </w:trPr>
        <w:tc>
          <w:tcPr>
            <w:tcW w:w="2572" w:type="dxa"/>
            <w:tcBorders>
              <w:top w:val="single" w:sz="4" w:space="0" w:color="000000"/>
              <w:left w:val="single" w:sz="4" w:space="0" w:color="000000"/>
              <w:bottom w:val="single" w:sz="4" w:space="0" w:color="000000"/>
              <w:right w:val="single" w:sz="4" w:space="0" w:color="000000"/>
            </w:tcBorders>
          </w:tcPr>
          <w:p w14:paraId="21A1546E" w14:textId="77777777" w:rsidR="00CD3EE9" w:rsidRDefault="0062055D">
            <w:pPr>
              <w:spacing w:after="0" w:line="259" w:lineRule="auto"/>
              <w:ind w:left="108" w:firstLine="0"/>
              <w:jc w:val="left"/>
            </w:pPr>
            <w:r>
              <w:rPr>
                <w:sz w:val="18"/>
              </w:rPr>
              <w:t xml:space="preserve">Doméstica A </w:t>
            </w:r>
          </w:p>
        </w:tc>
        <w:tc>
          <w:tcPr>
            <w:tcW w:w="4196" w:type="dxa"/>
            <w:tcBorders>
              <w:top w:val="single" w:sz="4" w:space="0" w:color="000000"/>
              <w:left w:val="single" w:sz="4" w:space="0" w:color="000000"/>
              <w:bottom w:val="single" w:sz="4" w:space="0" w:color="000000"/>
              <w:right w:val="single" w:sz="4" w:space="0" w:color="000000"/>
            </w:tcBorders>
          </w:tcPr>
          <w:p w14:paraId="4530D408" w14:textId="77777777" w:rsidR="00CD3EE9" w:rsidRDefault="0062055D">
            <w:pPr>
              <w:spacing w:after="0" w:line="259" w:lineRule="auto"/>
              <w:ind w:left="108" w:firstLine="0"/>
              <w:jc w:val="left"/>
            </w:pPr>
            <w:r>
              <w:rPr>
                <w:sz w:val="18"/>
              </w:rPr>
              <w:t xml:space="preserve">Agua y drenaje </w:t>
            </w:r>
          </w:p>
        </w:tc>
        <w:tc>
          <w:tcPr>
            <w:tcW w:w="708" w:type="dxa"/>
            <w:tcBorders>
              <w:top w:val="single" w:sz="4" w:space="0" w:color="000000"/>
              <w:left w:val="single" w:sz="4" w:space="0" w:color="000000"/>
              <w:bottom w:val="single" w:sz="4" w:space="0" w:color="000000"/>
              <w:right w:val="nil"/>
            </w:tcBorders>
          </w:tcPr>
          <w:p w14:paraId="7D430919" w14:textId="77777777" w:rsidR="00CD3EE9" w:rsidRDefault="00CD3EE9">
            <w:pPr>
              <w:spacing w:after="160" w:line="259" w:lineRule="auto"/>
              <w:ind w:left="0" w:firstLine="0"/>
              <w:jc w:val="left"/>
            </w:pPr>
          </w:p>
        </w:tc>
        <w:tc>
          <w:tcPr>
            <w:tcW w:w="691" w:type="dxa"/>
            <w:tcBorders>
              <w:top w:val="single" w:sz="4" w:space="0" w:color="000000"/>
              <w:left w:val="nil"/>
              <w:bottom w:val="single" w:sz="4" w:space="0" w:color="000000"/>
              <w:right w:val="nil"/>
            </w:tcBorders>
          </w:tcPr>
          <w:p w14:paraId="0FC10E41" w14:textId="77777777" w:rsidR="00CD3EE9" w:rsidRDefault="0062055D">
            <w:pPr>
              <w:spacing w:after="0" w:line="259" w:lineRule="auto"/>
              <w:ind w:left="46" w:firstLine="0"/>
              <w:jc w:val="left"/>
            </w:pPr>
            <w:r>
              <w:rPr>
                <w:sz w:val="18"/>
              </w:rPr>
              <w:t xml:space="preserve">62.03 </w:t>
            </w:r>
          </w:p>
        </w:tc>
        <w:tc>
          <w:tcPr>
            <w:tcW w:w="513" w:type="dxa"/>
            <w:tcBorders>
              <w:top w:val="single" w:sz="4" w:space="0" w:color="000000"/>
              <w:left w:val="nil"/>
              <w:bottom w:val="single" w:sz="4" w:space="0" w:color="000000"/>
              <w:right w:val="single" w:sz="4" w:space="0" w:color="000000"/>
            </w:tcBorders>
          </w:tcPr>
          <w:p w14:paraId="7C4C84FD" w14:textId="77777777" w:rsidR="00CD3EE9" w:rsidRDefault="00CD3EE9">
            <w:pPr>
              <w:spacing w:after="160" w:line="259" w:lineRule="auto"/>
              <w:ind w:left="0" w:firstLine="0"/>
              <w:jc w:val="left"/>
            </w:pPr>
          </w:p>
        </w:tc>
        <w:tc>
          <w:tcPr>
            <w:tcW w:w="1225" w:type="dxa"/>
            <w:tcBorders>
              <w:top w:val="single" w:sz="4" w:space="0" w:color="000000"/>
              <w:left w:val="single" w:sz="4" w:space="0" w:color="000000"/>
              <w:bottom w:val="single" w:sz="4" w:space="0" w:color="000000"/>
              <w:right w:val="single" w:sz="4" w:space="0" w:color="000000"/>
            </w:tcBorders>
          </w:tcPr>
          <w:p w14:paraId="1E96D2A7" w14:textId="77777777" w:rsidR="00CD3EE9" w:rsidRDefault="0062055D">
            <w:pPr>
              <w:spacing w:after="0" w:line="259" w:lineRule="auto"/>
              <w:ind w:left="62" w:firstLine="0"/>
              <w:jc w:val="center"/>
            </w:pPr>
            <w:r>
              <w:rPr>
                <w:sz w:val="18"/>
              </w:rPr>
              <w:t xml:space="preserve">62.03 </w:t>
            </w:r>
          </w:p>
        </w:tc>
      </w:tr>
      <w:tr w:rsidR="00CD3EE9" w14:paraId="3803EF71" w14:textId="77777777">
        <w:trPr>
          <w:trHeight w:val="216"/>
        </w:trPr>
        <w:tc>
          <w:tcPr>
            <w:tcW w:w="2572" w:type="dxa"/>
            <w:tcBorders>
              <w:top w:val="single" w:sz="4" w:space="0" w:color="000000"/>
              <w:left w:val="single" w:sz="4" w:space="0" w:color="000000"/>
              <w:bottom w:val="single" w:sz="4" w:space="0" w:color="000000"/>
              <w:right w:val="single" w:sz="4" w:space="0" w:color="000000"/>
            </w:tcBorders>
          </w:tcPr>
          <w:p w14:paraId="1CD7D11E" w14:textId="77777777" w:rsidR="00CD3EE9" w:rsidRDefault="0062055D">
            <w:pPr>
              <w:spacing w:after="0" w:line="259" w:lineRule="auto"/>
              <w:ind w:left="108" w:firstLine="0"/>
              <w:jc w:val="left"/>
            </w:pPr>
            <w:r>
              <w:rPr>
                <w:sz w:val="18"/>
              </w:rPr>
              <w:t xml:space="preserve">Doméstica B </w:t>
            </w:r>
          </w:p>
        </w:tc>
        <w:tc>
          <w:tcPr>
            <w:tcW w:w="4196" w:type="dxa"/>
            <w:tcBorders>
              <w:top w:val="single" w:sz="4" w:space="0" w:color="000000"/>
              <w:left w:val="single" w:sz="4" w:space="0" w:color="000000"/>
              <w:bottom w:val="single" w:sz="4" w:space="0" w:color="000000"/>
              <w:right w:val="single" w:sz="4" w:space="0" w:color="000000"/>
            </w:tcBorders>
          </w:tcPr>
          <w:p w14:paraId="1E7E1EED" w14:textId="77777777" w:rsidR="00CD3EE9" w:rsidRDefault="0062055D">
            <w:pPr>
              <w:spacing w:after="0" w:line="259" w:lineRule="auto"/>
              <w:ind w:left="108" w:firstLine="0"/>
              <w:jc w:val="left"/>
            </w:pPr>
            <w:r>
              <w:rPr>
                <w:sz w:val="18"/>
              </w:rPr>
              <w:t xml:space="preserve">Agua y drenaje </w:t>
            </w:r>
          </w:p>
        </w:tc>
        <w:tc>
          <w:tcPr>
            <w:tcW w:w="708" w:type="dxa"/>
            <w:tcBorders>
              <w:top w:val="single" w:sz="4" w:space="0" w:color="000000"/>
              <w:left w:val="single" w:sz="4" w:space="0" w:color="000000"/>
              <w:bottom w:val="single" w:sz="4" w:space="0" w:color="000000"/>
              <w:right w:val="nil"/>
            </w:tcBorders>
          </w:tcPr>
          <w:p w14:paraId="67753852" w14:textId="77777777" w:rsidR="00CD3EE9" w:rsidRDefault="00CD3EE9">
            <w:pPr>
              <w:spacing w:after="160" w:line="259" w:lineRule="auto"/>
              <w:ind w:left="0" w:firstLine="0"/>
              <w:jc w:val="left"/>
            </w:pPr>
          </w:p>
        </w:tc>
        <w:tc>
          <w:tcPr>
            <w:tcW w:w="691" w:type="dxa"/>
            <w:tcBorders>
              <w:top w:val="single" w:sz="4" w:space="0" w:color="000000"/>
              <w:left w:val="nil"/>
              <w:bottom w:val="single" w:sz="4" w:space="0" w:color="000000"/>
              <w:right w:val="nil"/>
            </w:tcBorders>
          </w:tcPr>
          <w:p w14:paraId="16FE93E8" w14:textId="77777777" w:rsidR="00CD3EE9" w:rsidRDefault="0062055D">
            <w:pPr>
              <w:spacing w:after="0" w:line="259" w:lineRule="auto"/>
              <w:ind w:left="113" w:firstLine="0"/>
              <w:jc w:val="left"/>
            </w:pPr>
            <w:r>
              <w:rPr>
                <w:sz w:val="18"/>
              </w:rPr>
              <w:t xml:space="preserve">115 </w:t>
            </w:r>
          </w:p>
        </w:tc>
        <w:tc>
          <w:tcPr>
            <w:tcW w:w="513" w:type="dxa"/>
            <w:tcBorders>
              <w:top w:val="single" w:sz="4" w:space="0" w:color="000000"/>
              <w:left w:val="nil"/>
              <w:bottom w:val="single" w:sz="4" w:space="0" w:color="000000"/>
              <w:right w:val="single" w:sz="4" w:space="0" w:color="000000"/>
            </w:tcBorders>
          </w:tcPr>
          <w:p w14:paraId="3F7CF742" w14:textId="77777777" w:rsidR="00CD3EE9" w:rsidRDefault="00CD3EE9">
            <w:pPr>
              <w:spacing w:after="160" w:line="259" w:lineRule="auto"/>
              <w:ind w:left="0" w:firstLine="0"/>
              <w:jc w:val="left"/>
            </w:pPr>
          </w:p>
        </w:tc>
        <w:tc>
          <w:tcPr>
            <w:tcW w:w="1225" w:type="dxa"/>
            <w:tcBorders>
              <w:top w:val="single" w:sz="4" w:space="0" w:color="000000"/>
              <w:left w:val="single" w:sz="4" w:space="0" w:color="000000"/>
              <w:bottom w:val="single" w:sz="4" w:space="0" w:color="000000"/>
              <w:right w:val="single" w:sz="4" w:space="0" w:color="000000"/>
            </w:tcBorders>
          </w:tcPr>
          <w:p w14:paraId="38267FDC" w14:textId="77777777" w:rsidR="00CD3EE9" w:rsidRDefault="0062055D">
            <w:pPr>
              <w:spacing w:after="0" w:line="259" w:lineRule="auto"/>
              <w:ind w:left="61" w:firstLine="0"/>
              <w:jc w:val="center"/>
            </w:pPr>
            <w:r>
              <w:rPr>
                <w:sz w:val="18"/>
              </w:rPr>
              <w:t xml:space="preserve">115 </w:t>
            </w:r>
          </w:p>
        </w:tc>
      </w:tr>
      <w:tr w:rsidR="00CD3EE9" w14:paraId="75F27902" w14:textId="77777777">
        <w:trPr>
          <w:trHeight w:val="217"/>
        </w:trPr>
        <w:tc>
          <w:tcPr>
            <w:tcW w:w="2572" w:type="dxa"/>
            <w:tcBorders>
              <w:top w:val="single" w:sz="4" w:space="0" w:color="000000"/>
              <w:left w:val="single" w:sz="4" w:space="0" w:color="000000"/>
              <w:bottom w:val="single" w:sz="4" w:space="0" w:color="000000"/>
              <w:right w:val="single" w:sz="4" w:space="0" w:color="000000"/>
            </w:tcBorders>
          </w:tcPr>
          <w:p w14:paraId="0A0597B3" w14:textId="77777777" w:rsidR="00CD3EE9" w:rsidRDefault="0062055D">
            <w:pPr>
              <w:spacing w:after="0" w:line="259" w:lineRule="auto"/>
              <w:ind w:left="108" w:firstLine="0"/>
              <w:jc w:val="left"/>
            </w:pPr>
            <w:r>
              <w:rPr>
                <w:sz w:val="18"/>
              </w:rPr>
              <w:t xml:space="preserve">Comercial </w:t>
            </w:r>
          </w:p>
        </w:tc>
        <w:tc>
          <w:tcPr>
            <w:tcW w:w="4196" w:type="dxa"/>
            <w:tcBorders>
              <w:top w:val="single" w:sz="4" w:space="0" w:color="000000"/>
              <w:left w:val="single" w:sz="4" w:space="0" w:color="000000"/>
              <w:bottom w:val="single" w:sz="4" w:space="0" w:color="000000"/>
              <w:right w:val="single" w:sz="4" w:space="0" w:color="000000"/>
            </w:tcBorders>
          </w:tcPr>
          <w:p w14:paraId="139952BF" w14:textId="77777777" w:rsidR="00CD3EE9" w:rsidRDefault="0062055D">
            <w:pPr>
              <w:spacing w:after="0" w:line="259" w:lineRule="auto"/>
              <w:ind w:left="108" w:firstLine="0"/>
              <w:jc w:val="left"/>
            </w:pPr>
            <w:r>
              <w:rPr>
                <w:sz w:val="18"/>
              </w:rPr>
              <w:t xml:space="preserve">Agua y drenaje </w:t>
            </w:r>
          </w:p>
        </w:tc>
        <w:tc>
          <w:tcPr>
            <w:tcW w:w="708" w:type="dxa"/>
            <w:tcBorders>
              <w:top w:val="single" w:sz="4" w:space="0" w:color="000000"/>
              <w:left w:val="single" w:sz="4" w:space="0" w:color="000000"/>
              <w:bottom w:val="single" w:sz="4" w:space="0" w:color="000000"/>
              <w:right w:val="nil"/>
            </w:tcBorders>
          </w:tcPr>
          <w:p w14:paraId="7C081D02" w14:textId="77777777" w:rsidR="00CD3EE9" w:rsidRDefault="00CD3EE9">
            <w:pPr>
              <w:spacing w:after="160" w:line="259" w:lineRule="auto"/>
              <w:ind w:left="0" w:firstLine="0"/>
              <w:jc w:val="left"/>
            </w:pPr>
          </w:p>
        </w:tc>
        <w:tc>
          <w:tcPr>
            <w:tcW w:w="691" w:type="dxa"/>
            <w:tcBorders>
              <w:top w:val="single" w:sz="4" w:space="0" w:color="000000"/>
              <w:left w:val="nil"/>
              <w:bottom w:val="single" w:sz="4" w:space="0" w:color="000000"/>
              <w:right w:val="nil"/>
            </w:tcBorders>
          </w:tcPr>
          <w:p w14:paraId="5E4DDBB2" w14:textId="77777777" w:rsidR="00CD3EE9" w:rsidRDefault="0062055D">
            <w:pPr>
              <w:spacing w:after="0" w:line="259" w:lineRule="auto"/>
              <w:ind w:left="0" w:firstLine="0"/>
              <w:jc w:val="left"/>
            </w:pPr>
            <w:r>
              <w:rPr>
                <w:sz w:val="18"/>
              </w:rPr>
              <w:t xml:space="preserve">148.88 </w:t>
            </w:r>
          </w:p>
        </w:tc>
        <w:tc>
          <w:tcPr>
            <w:tcW w:w="513" w:type="dxa"/>
            <w:tcBorders>
              <w:top w:val="single" w:sz="4" w:space="0" w:color="000000"/>
              <w:left w:val="nil"/>
              <w:bottom w:val="single" w:sz="4" w:space="0" w:color="000000"/>
              <w:right w:val="single" w:sz="4" w:space="0" w:color="000000"/>
            </w:tcBorders>
          </w:tcPr>
          <w:p w14:paraId="6BF2332C" w14:textId="77777777" w:rsidR="00CD3EE9" w:rsidRDefault="00CD3EE9">
            <w:pPr>
              <w:spacing w:after="160" w:line="259" w:lineRule="auto"/>
              <w:ind w:left="0" w:firstLine="0"/>
              <w:jc w:val="left"/>
            </w:pPr>
          </w:p>
        </w:tc>
        <w:tc>
          <w:tcPr>
            <w:tcW w:w="1225" w:type="dxa"/>
            <w:vMerge w:val="restart"/>
            <w:tcBorders>
              <w:top w:val="single" w:sz="4" w:space="0" w:color="000000"/>
              <w:left w:val="single" w:sz="4" w:space="0" w:color="000000"/>
              <w:bottom w:val="single" w:sz="4" w:space="0" w:color="000000"/>
              <w:right w:val="single" w:sz="4" w:space="0" w:color="000000"/>
            </w:tcBorders>
            <w:vAlign w:val="center"/>
          </w:tcPr>
          <w:p w14:paraId="45A21452" w14:textId="77777777" w:rsidR="00CD3EE9" w:rsidRDefault="0062055D">
            <w:pPr>
              <w:spacing w:after="0" w:line="259" w:lineRule="auto"/>
              <w:ind w:left="63" w:firstLine="0"/>
              <w:jc w:val="center"/>
            </w:pPr>
            <w:r>
              <w:rPr>
                <w:sz w:val="18"/>
              </w:rPr>
              <w:t xml:space="preserve">173.69 </w:t>
            </w:r>
          </w:p>
        </w:tc>
      </w:tr>
      <w:tr w:rsidR="00CD3EE9" w14:paraId="687C43E2" w14:textId="77777777">
        <w:trPr>
          <w:trHeight w:val="217"/>
        </w:trPr>
        <w:tc>
          <w:tcPr>
            <w:tcW w:w="2572" w:type="dxa"/>
            <w:tcBorders>
              <w:top w:val="single" w:sz="4" w:space="0" w:color="000000"/>
              <w:left w:val="single" w:sz="4" w:space="0" w:color="000000"/>
              <w:bottom w:val="single" w:sz="4" w:space="0" w:color="000000"/>
              <w:right w:val="single" w:sz="4" w:space="0" w:color="000000"/>
            </w:tcBorders>
          </w:tcPr>
          <w:p w14:paraId="72193F27" w14:textId="77777777" w:rsidR="00CD3EE9" w:rsidRDefault="0062055D">
            <w:pPr>
              <w:spacing w:after="0" w:line="259" w:lineRule="auto"/>
              <w:ind w:left="108" w:firstLine="0"/>
              <w:jc w:val="left"/>
            </w:pPr>
            <w:r>
              <w:rPr>
                <w:sz w:val="18"/>
              </w:rPr>
              <w:t xml:space="preserve">Comercial </w:t>
            </w:r>
          </w:p>
        </w:tc>
        <w:tc>
          <w:tcPr>
            <w:tcW w:w="4196" w:type="dxa"/>
            <w:tcBorders>
              <w:top w:val="single" w:sz="4" w:space="0" w:color="000000"/>
              <w:left w:val="single" w:sz="4" w:space="0" w:color="000000"/>
              <w:bottom w:val="single" w:sz="4" w:space="0" w:color="000000"/>
              <w:right w:val="single" w:sz="4" w:space="0" w:color="000000"/>
            </w:tcBorders>
          </w:tcPr>
          <w:p w14:paraId="4D98BE11" w14:textId="77777777" w:rsidR="00CD3EE9" w:rsidRDefault="0062055D">
            <w:pPr>
              <w:spacing w:after="0" w:line="259" w:lineRule="auto"/>
              <w:ind w:left="108" w:firstLine="0"/>
              <w:jc w:val="left"/>
            </w:pPr>
            <w:r>
              <w:rPr>
                <w:sz w:val="18"/>
              </w:rPr>
              <w:t xml:space="preserve">Factibilidad </w:t>
            </w:r>
          </w:p>
        </w:tc>
        <w:tc>
          <w:tcPr>
            <w:tcW w:w="708" w:type="dxa"/>
            <w:tcBorders>
              <w:top w:val="single" w:sz="4" w:space="0" w:color="000000"/>
              <w:left w:val="single" w:sz="4" w:space="0" w:color="000000"/>
              <w:bottom w:val="single" w:sz="4" w:space="0" w:color="000000"/>
              <w:right w:val="nil"/>
            </w:tcBorders>
          </w:tcPr>
          <w:p w14:paraId="77C0789A" w14:textId="77777777" w:rsidR="00CD3EE9" w:rsidRDefault="00CD3EE9">
            <w:pPr>
              <w:spacing w:after="160" w:line="259" w:lineRule="auto"/>
              <w:ind w:left="0" w:firstLine="0"/>
              <w:jc w:val="left"/>
            </w:pPr>
          </w:p>
        </w:tc>
        <w:tc>
          <w:tcPr>
            <w:tcW w:w="691" w:type="dxa"/>
            <w:tcBorders>
              <w:top w:val="single" w:sz="4" w:space="0" w:color="000000"/>
              <w:left w:val="nil"/>
              <w:bottom w:val="single" w:sz="4" w:space="0" w:color="000000"/>
              <w:right w:val="nil"/>
            </w:tcBorders>
          </w:tcPr>
          <w:p w14:paraId="2DDF9166" w14:textId="77777777" w:rsidR="00CD3EE9" w:rsidRDefault="0062055D">
            <w:pPr>
              <w:spacing w:after="0" w:line="259" w:lineRule="auto"/>
              <w:ind w:left="46" w:firstLine="0"/>
              <w:jc w:val="left"/>
            </w:pPr>
            <w:r>
              <w:rPr>
                <w:sz w:val="18"/>
              </w:rPr>
              <w:t xml:space="preserve">24.81 </w:t>
            </w:r>
          </w:p>
        </w:tc>
        <w:tc>
          <w:tcPr>
            <w:tcW w:w="513" w:type="dxa"/>
            <w:tcBorders>
              <w:top w:val="single" w:sz="4" w:space="0" w:color="000000"/>
              <w:left w:val="nil"/>
              <w:bottom w:val="single" w:sz="4" w:space="0" w:color="000000"/>
              <w:right w:val="single" w:sz="4" w:space="0" w:color="000000"/>
            </w:tcBorders>
          </w:tcPr>
          <w:p w14:paraId="74D9CDCB" w14:textId="77777777" w:rsidR="00CD3EE9" w:rsidRDefault="00CD3EE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2B8D97C" w14:textId="77777777" w:rsidR="00CD3EE9" w:rsidRDefault="00CD3EE9">
            <w:pPr>
              <w:spacing w:after="160" w:line="259" w:lineRule="auto"/>
              <w:ind w:left="0" w:firstLine="0"/>
              <w:jc w:val="left"/>
            </w:pPr>
          </w:p>
        </w:tc>
      </w:tr>
      <w:tr w:rsidR="00CD3EE9" w14:paraId="0618FA48" w14:textId="77777777">
        <w:trPr>
          <w:trHeight w:val="217"/>
        </w:trPr>
        <w:tc>
          <w:tcPr>
            <w:tcW w:w="2572" w:type="dxa"/>
            <w:tcBorders>
              <w:top w:val="single" w:sz="4" w:space="0" w:color="000000"/>
              <w:left w:val="single" w:sz="4" w:space="0" w:color="000000"/>
              <w:bottom w:val="single" w:sz="4" w:space="0" w:color="000000"/>
              <w:right w:val="single" w:sz="4" w:space="0" w:color="000000"/>
            </w:tcBorders>
          </w:tcPr>
          <w:p w14:paraId="02452D24" w14:textId="77777777" w:rsidR="00CD3EE9" w:rsidRDefault="0062055D">
            <w:pPr>
              <w:spacing w:after="0" w:line="259" w:lineRule="auto"/>
              <w:ind w:left="108" w:firstLine="0"/>
              <w:jc w:val="left"/>
            </w:pPr>
            <w:r>
              <w:rPr>
                <w:sz w:val="18"/>
              </w:rPr>
              <w:t xml:space="preserve">Factibilidad de servicios </w:t>
            </w:r>
          </w:p>
        </w:tc>
        <w:tc>
          <w:tcPr>
            <w:tcW w:w="4196" w:type="dxa"/>
            <w:tcBorders>
              <w:top w:val="single" w:sz="4" w:space="0" w:color="000000"/>
              <w:left w:val="single" w:sz="4" w:space="0" w:color="000000"/>
              <w:bottom w:val="single" w:sz="4" w:space="0" w:color="000000"/>
              <w:right w:val="single" w:sz="4" w:space="0" w:color="000000"/>
            </w:tcBorders>
          </w:tcPr>
          <w:p w14:paraId="32E1711B" w14:textId="77777777" w:rsidR="00CD3EE9" w:rsidRDefault="0062055D">
            <w:pPr>
              <w:spacing w:after="0" w:line="259" w:lineRule="auto"/>
              <w:ind w:left="108" w:firstLine="0"/>
              <w:jc w:val="left"/>
            </w:pPr>
            <w:r>
              <w:rPr>
                <w:sz w:val="18"/>
              </w:rPr>
              <w:t xml:space="preserve">Constancia de factibilidad de servicios. </w:t>
            </w:r>
          </w:p>
        </w:tc>
        <w:tc>
          <w:tcPr>
            <w:tcW w:w="708" w:type="dxa"/>
            <w:tcBorders>
              <w:top w:val="single" w:sz="4" w:space="0" w:color="000000"/>
              <w:left w:val="single" w:sz="4" w:space="0" w:color="000000"/>
              <w:bottom w:val="single" w:sz="4" w:space="0" w:color="000000"/>
              <w:right w:val="nil"/>
            </w:tcBorders>
          </w:tcPr>
          <w:p w14:paraId="0DBCE70A" w14:textId="77777777" w:rsidR="00CD3EE9" w:rsidRDefault="00CD3EE9">
            <w:pPr>
              <w:spacing w:after="160" w:line="259" w:lineRule="auto"/>
              <w:ind w:left="0" w:firstLine="0"/>
              <w:jc w:val="left"/>
            </w:pPr>
          </w:p>
        </w:tc>
        <w:tc>
          <w:tcPr>
            <w:tcW w:w="691" w:type="dxa"/>
            <w:tcBorders>
              <w:top w:val="single" w:sz="4" w:space="0" w:color="000000"/>
              <w:left w:val="nil"/>
              <w:bottom w:val="single" w:sz="4" w:space="0" w:color="000000"/>
              <w:right w:val="nil"/>
            </w:tcBorders>
          </w:tcPr>
          <w:p w14:paraId="22F82707" w14:textId="77777777" w:rsidR="00CD3EE9" w:rsidRDefault="0062055D">
            <w:pPr>
              <w:spacing w:after="0" w:line="259" w:lineRule="auto"/>
              <w:ind w:left="113" w:firstLine="0"/>
              <w:jc w:val="left"/>
            </w:pPr>
            <w:r>
              <w:rPr>
                <w:sz w:val="18"/>
              </w:rPr>
              <w:t xml:space="preserve">100 </w:t>
            </w:r>
          </w:p>
        </w:tc>
        <w:tc>
          <w:tcPr>
            <w:tcW w:w="513" w:type="dxa"/>
            <w:tcBorders>
              <w:top w:val="single" w:sz="4" w:space="0" w:color="000000"/>
              <w:left w:val="nil"/>
              <w:bottom w:val="single" w:sz="4" w:space="0" w:color="000000"/>
              <w:right w:val="single" w:sz="4" w:space="0" w:color="000000"/>
            </w:tcBorders>
          </w:tcPr>
          <w:p w14:paraId="24FDFA75" w14:textId="77777777" w:rsidR="00CD3EE9" w:rsidRDefault="00CD3EE9">
            <w:pPr>
              <w:spacing w:after="160" w:line="259" w:lineRule="auto"/>
              <w:ind w:left="0" w:firstLine="0"/>
              <w:jc w:val="left"/>
            </w:pPr>
          </w:p>
        </w:tc>
        <w:tc>
          <w:tcPr>
            <w:tcW w:w="1225" w:type="dxa"/>
            <w:tcBorders>
              <w:top w:val="single" w:sz="4" w:space="0" w:color="000000"/>
              <w:left w:val="single" w:sz="4" w:space="0" w:color="000000"/>
              <w:bottom w:val="single" w:sz="4" w:space="0" w:color="000000"/>
              <w:right w:val="single" w:sz="4" w:space="0" w:color="000000"/>
            </w:tcBorders>
          </w:tcPr>
          <w:p w14:paraId="3E7E15D9" w14:textId="77777777" w:rsidR="00CD3EE9" w:rsidRDefault="0062055D">
            <w:pPr>
              <w:spacing w:after="0" w:line="259" w:lineRule="auto"/>
              <w:ind w:left="61" w:firstLine="0"/>
              <w:jc w:val="center"/>
            </w:pPr>
            <w:r>
              <w:rPr>
                <w:sz w:val="18"/>
              </w:rPr>
              <w:t xml:space="preserve">100 </w:t>
            </w:r>
          </w:p>
        </w:tc>
      </w:tr>
      <w:tr w:rsidR="00CD3EE9" w14:paraId="567A9820" w14:textId="77777777">
        <w:trPr>
          <w:trHeight w:val="217"/>
        </w:trPr>
        <w:tc>
          <w:tcPr>
            <w:tcW w:w="2572" w:type="dxa"/>
            <w:tcBorders>
              <w:top w:val="single" w:sz="4" w:space="0" w:color="000000"/>
              <w:left w:val="single" w:sz="4" w:space="0" w:color="000000"/>
              <w:bottom w:val="single" w:sz="4" w:space="0" w:color="000000"/>
              <w:right w:val="single" w:sz="4" w:space="0" w:color="000000"/>
            </w:tcBorders>
          </w:tcPr>
          <w:p w14:paraId="07464479" w14:textId="77777777" w:rsidR="00CD3EE9" w:rsidRDefault="0062055D">
            <w:pPr>
              <w:spacing w:after="0" w:line="259" w:lineRule="auto"/>
              <w:ind w:left="108" w:firstLine="0"/>
              <w:jc w:val="left"/>
            </w:pPr>
            <w:r>
              <w:rPr>
                <w:sz w:val="18"/>
              </w:rPr>
              <w:t xml:space="preserve">Cambio de propietario </w:t>
            </w:r>
          </w:p>
        </w:tc>
        <w:tc>
          <w:tcPr>
            <w:tcW w:w="4196" w:type="dxa"/>
            <w:tcBorders>
              <w:top w:val="single" w:sz="4" w:space="0" w:color="000000"/>
              <w:left w:val="single" w:sz="4" w:space="0" w:color="000000"/>
              <w:bottom w:val="single" w:sz="4" w:space="0" w:color="000000"/>
              <w:right w:val="single" w:sz="4" w:space="0" w:color="000000"/>
            </w:tcBorders>
          </w:tcPr>
          <w:p w14:paraId="2DBD7ECB" w14:textId="77777777" w:rsidR="00CD3EE9" w:rsidRDefault="0062055D">
            <w:pPr>
              <w:spacing w:after="0" w:line="259" w:lineRule="auto"/>
              <w:ind w:left="108" w:firstLine="0"/>
              <w:jc w:val="left"/>
            </w:pPr>
            <w:r>
              <w:rPr>
                <w:sz w:val="18"/>
              </w:rPr>
              <w:t xml:space="preserve">Contrato de apertura de agua potable y alcantarillado </w:t>
            </w:r>
          </w:p>
        </w:tc>
        <w:tc>
          <w:tcPr>
            <w:tcW w:w="708" w:type="dxa"/>
            <w:tcBorders>
              <w:top w:val="single" w:sz="4" w:space="0" w:color="000000"/>
              <w:left w:val="single" w:sz="4" w:space="0" w:color="000000"/>
              <w:bottom w:val="single" w:sz="4" w:space="0" w:color="000000"/>
              <w:right w:val="nil"/>
            </w:tcBorders>
          </w:tcPr>
          <w:p w14:paraId="59B60B5C" w14:textId="77777777" w:rsidR="00CD3EE9" w:rsidRDefault="00CD3EE9">
            <w:pPr>
              <w:spacing w:after="160" w:line="259" w:lineRule="auto"/>
              <w:ind w:left="0" w:firstLine="0"/>
              <w:jc w:val="left"/>
            </w:pPr>
          </w:p>
        </w:tc>
        <w:tc>
          <w:tcPr>
            <w:tcW w:w="691" w:type="dxa"/>
            <w:tcBorders>
              <w:top w:val="single" w:sz="4" w:space="0" w:color="000000"/>
              <w:left w:val="nil"/>
              <w:bottom w:val="single" w:sz="4" w:space="0" w:color="000000"/>
              <w:right w:val="nil"/>
            </w:tcBorders>
          </w:tcPr>
          <w:p w14:paraId="37DEAB8E" w14:textId="77777777" w:rsidR="00CD3EE9" w:rsidRDefault="0062055D">
            <w:pPr>
              <w:spacing w:after="0" w:line="259" w:lineRule="auto"/>
              <w:ind w:left="60" w:firstLine="0"/>
              <w:jc w:val="left"/>
            </w:pPr>
            <w:r>
              <w:rPr>
                <w:sz w:val="18"/>
              </w:rPr>
              <w:t xml:space="preserve">10 % </w:t>
            </w:r>
          </w:p>
        </w:tc>
        <w:tc>
          <w:tcPr>
            <w:tcW w:w="513" w:type="dxa"/>
            <w:tcBorders>
              <w:top w:val="single" w:sz="4" w:space="0" w:color="000000"/>
              <w:left w:val="nil"/>
              <w:bottom w:val="single" w:sz="4" w:space="0" w:color="000000"/>
              <w:right w:val="single" w:sz="4" w:space="0" w:color="000000"/>
            </w:tcBorders>
          </w:tcPr>
          <w:p w14:paraId="746825F9" w14:textId="77777777" w:rsidR="00CD3EE9" w:rsidRDefault="00CD3EE9">
            <w:pPr>
              <w:spacing w:after="160" w:line="259" w:lineRule="auto"/>
              <w:ind w:left="0" w:firstLine="0"/>
              <w:jc w:val="left"/>
            </w:pPr>
          </w:p>
        </w:tc>
        <w:tc>
          <w:tcPr>
            <w:tcW w:w="1225" w:type="dxa"/>
            <w:tcBorders>
              <w:top w:val="single" w:sz="4" w:space="0" w:color="000000"/>
              <w:left w:val="single" w:sz="4" w:space="0" w:color="000000"/>
              <w:bottom w:val="single" w:sz="4" w:space="0" w:color="000000"/>
              <w:right w:val="single" w:sz="4" w:space="0" w:color="000000"/>
            </w:tcBorders>
          </w:tcPr>
          <w:p w14:paraId="5A85B4EC" w14:textId="77777777" w:rsidR="00CD3EE9" w:rsidRDefault="0062055D">
            <w:pPr>
              <w:spacing w:after="0" w:line="259" w:lineRule="auto"/>
              <w:ind w:left="63" w:firstLine="0"/>
              <w:jc w:val="center"/>
            </w:pPr>
            <w:r>
              <w:rPr>
                <w:sz w:val="18"/>
              </w:rPr>
              <w:t xml:space="preserve">0.00 </w:t>
            </w:r>
          </w:p>
        </w:tc>
      </w:tr>
      <w:tr w:rsidR="00CD3EE9" w14:paraId="1FB03B01" w14:textId="77777777">
        <w:trPr>
          <w:trHeight w:val="216"/>
        </w:trPr>
        <w:tc>
          <w:tcPr>
            <w:tcW w:w="2572" w:type="dxa"/>
            <w:vMerge w:val="restart"/>
            <w:tcBorders>
              <w:top w:val="single" w:sz="4" w:space="0" w:color="000000"/>
              <w:left w:val="single" w:sz="4" w:space="0" w:color="000000"/>
              <w:bottom w:val="single" w:sz="4" w:space="0" w:color="000000"/>
              <w:right w:val="single" w:sz="4" w:space="0" w:color="000000"/>
            </w:tcBorders>
            <w:vAlign w:val="center"/>
          </w:tcPr>
          <w:p w14:paraId="382AEE06" w14:textId="77777777" w:rsidR="00CD3EE9" w:rsidRDefault="0062055D">
            <w:pPr>
              <w:spacing w:after="0" w:line="259" w:lineRule="auto"/>
              <w:ind w:left="108" w:firstLine="0"/>
              <w:jc w:val="left"/>
            </w:pPr>
            <w:r>
              <w:rPr>
                <w:sz w:val="18"/>
              </w:rPr>
              <w:t xml:space="preserve">Industrial </w:t>
            </w:r>
          </w:p>
        </w:tc>
        <w:tc>
          <w:tcPr>
            <w:tcW w:w="4196" w:type="dxa"/>
            <w:tcBorders>
              <w:top w:val="single" w:sz="4" w:space="0" w:color="000000"/>
              <w:left w:val="single" w:sz="4" w:space="0" w:color="000000"/>
              <w:bottom w:val="single" w:sz="4" w:space="0" w:color="000000"/>
              <w:right w:val="single" w:sz="4" w:space="0" w:color="000000"/>
            </w:tcBorders>
          </w:tcPr>
          <w:p w14:paraId="61FA3352" w14:textId="77777777" w:rsidR="00CD3EE9" w:rsidRDefault="0062055D">
            <w:pPr>
              <w:spacing w:after="0" w:line="259" w:lineRule="auto"/>
              <w:ind w:left="108" w:firstLine="0"/>
              <w:jc w:val="left"/>
            </w:pPr>
            <w:r>
              <w:rPr>
                <w:sz w:val="18"/>
              </w:rPr>
              <w:t xml:space="preserve">Agua y drenaje </w:t>
            </w:r>
          </w:p>
        </w:tc>
        <w:tc>
          <w:tcPr>
            <w:tcW w:w="708" w:type="dxa"/>
            <w:tcBorders>
              <w:top w:val="single" w:sz="4" w:space="0" w:color="000000"/>
              <w:left w:val="single" w:sz="4" w:space="0" w:color="000000"/>
              <w:bottom w:val="single" w:sz="4" w:space="0" w:color="000000"/>
              <w:right w:val="nil"/>
            </w:tcBorders>
          </w:tcPr>
          <w:p w14:paraId="568FB425" w14:textId="77777777" w:rsidR="00CD3EE9" w:rsidRDefault="00CD3EE9">
            <w:pPr>
              <w:spacing w:after="160" w:line="259" w:lineRule="auto"/>
              <w:ind w:left="0" w:firstLine="0"/>
              <w:jc w:val="left"/>
            </w:pPr>
          </w:p>
        </w:tc>
        <w:tc>
          <w:tcPr>
            <w:tcW w:w="691" w:type="dxa"/>
            <w:tcBorders>
              <w:top w:val="single" w:sz="4" w:space="0" w:color="000000"/>
              <w:left w:val="nil"/>
              <w:bottom w:val="single" w:sz="4" w:space="0" w:color="000000"/>
              <w:right w:val="nil"/>
            </w:tcBorders>
          </w:tcPr>
          <w:p w14:paraId="61FEC3BC" w14:textId="77777777" w:rsidR="00CD3EE9" w:rsidRDefault="0062055D">
            <w:pPr>
              <w:spacing w:after="0" w:line="259" w:lineRule="auto"/>
              <w:ind w:left="0" w:firstLine="0"/>
              <w:jc w:val="left"/>
            </w:pPr>
            <w:r>
              <w:rPr>
                <w:sz w:val="18"/>
              </w:rPr>
              <w:t xml:space="preserve">310.17 </w:t>
            </w:r>
          </w:p>
        </w:tc>
        <w:tc>
          <w:tcPr>
            <w:tcW w:w="513" w:type="dxa"/>
            <w:tcBorders>
              <w:top w:val="single" w:sz="4" w:space="0" w:color="000000"/>
              <w:left w:val="nil"/>
              <w:bottom w:val="single" w:sz="4" w:space="0" w:color="000000"/>
              <w:right w:val="single" w:sz="4" w:space="0" w:color="000000"/>
            </w:tcBorders>
          </w:tcPr>
          <w:p w14:paraId="05A7EA67" w14:textId="77777777" w:rsidR="00CD3EE9" w:rsidRDefault="00CD3EE9">
            <w:pPr>
              <w:spacing w:after="160" w:line="259" w:lineRule="auto"/>
              <w:ind w:left="0" w:firstLine="0"/>
              <w:jc w:val="left"/>
            </w:pPr>
          </w:p>
        </w:tc>
        <w:tc>
          <w:tcPr>
            <w:tcW w:w="1225" w:type="dxa"/>
            <w:vMerge w:val="restart"/>
            <w:tcBorders>
              <w:top w:val="single" w:sz="4" w:space="0" w:color="000000"/>
              <w:left w:val="single" w:sz="4" w:space="0" w:color="000000"/>
              <w:bottom w:val="single" w:sz="4" w:space="0" w:color="000000"/>
              <w:right w:val="single" w:sz="4" w:space="0" w:color="000000"/>
            </w:tcBorders>
            <w:vAlign w:val="center"/>
          </w:tcPr>
          <w:p w14:paraId="15D82280" w14:textId="77777777" w:rsidR="00CD3EE9" w:rsidRDefault="0062055D">
            <w:pPr>
              <w:spacing w:after="0" w:line="259" w:lineRule="auto"/>
              <w:ind w:left="63" w:firstLine="0"/>
              <w:jc w:val="center"/>
            </w:pPr>
            <w:r>
              <w:rPr>
                <w:sz w:val="18"/>
              </w:rPr>
              <w:t xml:space="preserve">372.21 </w:t>
            </w:r>
          </w:p>
        </w:tc>
      </w:tr>
      <w:tr w:rsidR="00CD3EE9" w14:paraId="0D1E56CA" w14:textId="77777777">
        <w:trPr>
          <w:trHeight w:val="218"/>
        </w:trPr>
        <w:tc>
          <w:tcPr>
            <w:tcW w:w="0" w:type="auto"/>
            <w:vMerge/>
            <w:tcBorders>
              <w:top w:val="nil"/>
              <w:left w:val="single" w:sz="4" w:space="0" w:color="000000"/>
              <w:bottom w:val="single" w:sz="4" w:space="0" w:color="000000"/>
              <w:right w:val="single" w:sz="4" w:space="0" w:color="000000"/>
            </w:tcBorders>
          </w:tcPr>
          <w:p w14:paraId="46D4592C" w14:textId="77777777" w:rsidR="00CD3EE9" w:rsidRDefault="00CD3EE9">
            <w:pPr>
              <w:spacing w:after="160" w:line="259" w:lineRule="auto"/>
              <w:ind w:left="0" w:firstLine="0"/>
              <w:jc w:val="left"/>
            </w:pPr>
          </w:p>
        </w:tc>
        <w:tc>
          <w:tcPr>
            <w:tcW w:w="4196" w:type="dxa"/>
            <w:tcBorders>
              <w:top w:val="single" w:sz="4" w:space="0" w:color="000000"/>
              <w:left w:val="single" w:sz="4" w:space="0" w:color="000000"/>
              <w:bottom w:val="single" w:sz="4" w:space="0" w:color="000000"/>
              <w:right w:val="single" w:sz="4" w:space="0" w:color="000000"/>
            </w:tcBorders>
          </w:tcPr>
          <w:p w14:paraId="5B6DD595" w14:textId="77777777" w:rsidR="00CD3EE9" w:rsidRDefault="0062055D">
            <w:pPr>
              <w:spacing w:after="0" w:line="259" w:lineRule="auto"/>
              <w:ind w:left="108" w:firstLine="0"/>
              <w:jc w:val="left"/>
            </w:pPr>
            <w:r>
              <w:rPr>
                <w:sz w:val="18"/>
              </w:rPr>
              <w:t>Factibilidad</w:t>
            </w:r>
            <w:r>
              <w:rPr>
                <w:b/>
                <w:sz w:val="18"/>
              </w:rPr>
              <w:t xml:space="preserve"> </w:t>
            </w:r>
          </w:p>
        </w:tc>
        <w:tc>
          <w:tcPr>
            <w:tcW w:w="708" w:type="dxa"/>
            <w:tcBorders>
              <w:top w:val="single" w:sz="4" w:space="0" w:color="000000"/>
              <w:left w:val="single" w:sz="4" w:space="0" w:color="000000"/>
              <w:bottom w:val="single" w:sz="4" w:space="0" w:color="000000"/>
              <w:right w:val="nil"/>
            </w:tcBorders>
          </w:tcPr>
          <w:p w14:paraId="1FA7A4D9" w14:textId="77777777" w:rsidR="00CD3EE9" w:rsidRDefault="00CD3EE9">
            <w:pPr>
              <w:spacing w:after="160" w:line="259" w:lineRule="auto"/>
              <w:ind w:left="0" w:firstLine="0"/>
              <w:jc w:val="left"/>
            </w:pPr>
          </w:p>
        </w:tc>
        <w:tc>
          <w:tcPr>
            <w:tcW w:w="691" w:type="dxa"/>
            <w:tcBorders>
              <w:top w:val="single" w:sz="4" w:space="0" w:color="000000"/>
              <w:left w:val="nil"/>
              <w:bottom w:val="single" w:sz="4" w:space="0" w:color="000000"/>
              <w:right w:val="nil"/>
            </w:tcBorders>
          </w:tcPr>
          <w:p w14:paraId="7D6BEC00" w14:textId="77777777" w:rsidR="00CD3EE9" w:rsidRDefault="00CD3EE9">
            <w:pPr>
              <w:spacing w:after="160" w:line="259" w:lineRule="auto"/>
              <w:ind w:left="0" w:firstLine="0"/>
              <w:jc w:val="left"/>
            </w:pPr>
          </w:p>
        </w:tc>
        <w:tc>
          <w:tcPr>
            <w:tcW w:w="513" w:type="dxa"/>
            <w:tcBorders>
              <w:top w:val="single" w:sz="4" w:space="0" w:color="000000"/>
              <w:left w:val="nil"/>
              <w:bottom w:val="single" w:sz="4" w:space="0" w:color="000000"/>
              <w:right w:val="single" w:sz="4" w:space="0" w:color="000000"/>
            </w:tcBorders>
          </w:tcPr>
          <w:p w14:paraId="3049ADAB" w14:textId="77777777" w:rsidR="00CD3EE9" w:rsidRDefault="0062055D">
            <w:pPr>
              <w:spacing w:after="0" w:line="259" w:lineRule="auto"/>
              <w:ind w:left="0" w:firstLine="0"/>
            </w:pPr>
            <w:r>
              <w:rPr>
                <w:sz w:val="18"/>
              </w:rPr>
              <w:t>62.03</w:t>
            </w:r>
            <w:r>
              <w:rPr>
                <w:b/>
                <w:sz w:val="18"/>
              </w:rPr>
              <w:t xml:space="preserve"> </w:t>
            </w:r>
          </w:p>
        </w:tc>
        <w:tc>
          <w:tcPr>
            <w:tcW w:w="0" w:type="auto"/>
            <w:vMerge/>
            <w:tcBorders>
              <w:top w:val="nil"/>
              <w:left w:val="single" w:sz="4" w:space="0" w:color="000000"/>
              <w:bottom w:val="single" w:sz="4" w:space="0" w:color="000000"/>
              <w:right w:val="single" w:sz="4" w:space="0" w:color="000000"/>
            </w:tcBorders>
          </w:tcPr>
          <w:p w14:paraId="159841BB" w14:textId="77777777" w:rsidR="00CD3EE9" w:rsidRDefault="00CD3EE9">
            <w:pPr>
              <w:spacing w:after="160" w:line="259" w:lineRule="auto"/>
              <w:ind w:left="0" w:firstLine="0"/>
              <w:jc w:val="left"/>
            </w:pPr>
          </w:p>
        </w:tc>
      </w:tr>
    </w:tbl>
    <w:p w14:paraId="5FF42B2B" w14:textId="77777777" w:rsidR="00CD3EE9" w:rsidRDefault="0062055D">
      <w:pPr>
        <w:spacing w:after="0" w:line="259" w:lineRule="auto"/>
        <w:ind w:left="0" w:firstLine="0"/>
        <w:jc w:val="left"/>
      </w:pPr>
      <w:r>
        <w:rPr>
          <w:b/>
        </w:rPr>
        <w:t xml:space="preserve"> </w:t>
      </w:r>
    </w:p>
    <w:p w14:paraId="3528FBC5" w14:textId="77777777" w:rsidR="00CD3EE9" w:rsidRDefault="0062055D">
      <w:pPr>
        <w:ind w:left="-5" w:right="55"/>
      </w:pPr>
      <w:r>
        <w:t xml:space="preserve">Estos derechos no incluyen: medidor, válvulas de seguridad para toma de ½ pulgada, tubería, mangueras, abrazaderas y demás insumos necesarios para realizar la acometida hidráulica; así como la instalación de este material. </w:t>
      </w:r>
    </w:p>
    <w:p w14:paraId="004F84AB" w14:textId="77777777" w:rsidR="00CD3EE9" w:rsidRDefault="0062055D">
      <w:pPr>
        <w:spacing w:after="0" w:line="259" w:lineRule="auto"/>
        <w:ind w:left="720" w:firstLine="0"/>
        <w:jc w:val="left"/>
      </w:pPr>
      <w:r>
        <w:t xml:space="preserve"> </w:t>
      </w:r>
    </w:p>
    <w:p w14:paraId="05A14E45" w14:textId="77777777" w:rsidR="00CD3EE9" w:rsidRDefault="0062055D">
      <w:pPr>
        <w:numPr>
          <w:ilvl w:val="0"/>
          <w:numId w:val="21"/>
        </w:numPr>
        <w:spacing w:line="248" w:lineRule="auto"/>
        <w:ind w:right="46" w:hanging="491"/>
      </w:pPr>
      <w:r>
        <w:rPr>
          <w:b/>
        </w:rPr>
        <w:t xml:space="preserve">Derechos ruptura de pavimento por m línea </w:t>
      </w:r>
    </w:p>
    <w:tbl>
      <w:tblPr>
        <w:tblStyle w:val="TableGrid"/>
        <w:tblW w:w="9905" w:type="dxa"/>
        <w:tblInd w:w="-108" w:type="dxa"/>
        <w:tblCellMar>
          <w:top w:w="8" w:type="dxa"/>
          <w:left w:w="108" w:type="dxa"/>
          <w:right w:w="115" w:type="dxa"/>
        </w:tblCellMar>
        <w:tblLook w:val="04A0" w:firstRow="1" w:lastRow="0" w:firstColumn="1" w:lastColumn="0" w:noHBand="0" w:noVBand="1"/>
      </w:tblPr>
      <w:tblGrid>
        <w:gridCol w:w="6988"/>
        <w:gridCol w:w="1115"/>
        <w:gridCol w:w="1802"/>
      </w:tblGrid>
      <w:tr w:rsidR="00CD3EE9" w14:paraId="227B3A9D" w14:textId="77777777">
        <w:trPr>
          <w:trHeight w:val="217"/>
        </w:trPr>
        <w:tc>
          <w:tcPr>
            <w:tcW w:w="6988" w:type="dxa"/>
            <w:tcBorders>
              <w:top w:val="single" w:sz="4" w:space="0" w:color="000000"/>
              <w:left w:val="single" w:sz="4" w:space="0" w:color="000000"/>
              <w:bottom w:val="single" w:sz="4" w:space="0" w:color="000000"/>
              <w:right w:val="single" w:sz="4" w:space="0" w:color="000000"/>
            </w:tcBorders>
          </w:tcPr>
          <w:p w14:paraId="18445EC0" w14:textId="77777777" w:rsidR="00CD3EE9" w:rsidRDefault="0062055D">
            <w:pPr>
              <w:spacing w:after="0" w:line="259" w:lineRule="auto"/>
              <w:ind w:left="6" w:firstLine="0"/>
              <w:jc w:val="center"/>
            </w:pPr>
            <w:r>
              <w:rPr>
                <w:b/>
                <w:sz w:val="18"/>
              </w:rPr>
              <w:t xml:space="preserve">Tipo </w:t>
            </w:r>
          </w:p>
        </w:tc>
        <w:tc>
          <w:tcPr>
            <w:tcW w:w="1115" w:type="dxa"/>
            <w:tcBorders>
              <w:top w:val="single" w:sz="4" w:space="0" w:color="000000"/>
              <w:left w:val="single" w:sz="4" w:space="0" w:color="000000"/>
              <w:bottom w:val="single" w:sz="4" w:space="0" w:color="000000"/>
              <w:right w:val="nil"/>
            </w:tcBorders>
          </w:tcPr>
          <w:p w14:paraId="11F397A6" w14:textId="77777777" w:rsidR="00CD3EE9" w:rsidRDefault="00CD3EE9">
            <w:pPr>
              <w:spacing w:after="160" w:line="259" w:lineRule="auto"/>
              <w:ind w:left="0" w:firstLine="0"/>
              <w:jc w:val="left"/>
            </w:pPr>
          </w:p>
        </w:tc>
        <w:tc>
          <w:tcPr>
            <w:tcW w:w="1802" w:type="dxa"/>
            <w:tcBorders>
              <w:top w:val="single" w:sz="4" w:space="0" w:color="000000"/>
              <w:left w:val="nil"/>
              <w:bottom w:val="single" w:sz="4" w:space="0" w:color="000000"/>
              <w:right w:val="single" w:sz="4" w:space="0" w:color="000000"/>
            </w:tcBorders>
          </w:tcPr>
          <w:p w14:paraId="490D68D3" w14:textId="77777777" w:rsidR="00CD3EE9" w:rsidRDefault="0062055D">
            <w:pPr>
              <w:spacing w:after="0" w:line="259" w:lineRule="auto"/>
              <w:ind w:left="21" w:firstLine="0"/>
              <w:jc w:val="left"/>
            </w:pPr>
            <w:r>
              <w:rPr>
                <w:b/>
                <w:sz w:val="18"/>
              </w:rPr>
              <w:t xml:space="preserve">UMA </w:t>
            </w:r>
          </w:p>
        </w:tc>
      </w:tr>
      <w:tr w:rsidR="00CD3EE9" w14:paraId="35FDA512" w14:textId="77777777">
        <w:trPr>
          <w:trHeight w:val="217"/>
        </w:trPr>
        <w:tc>
          <w:tcPr>
            <w:tcW w:w="6988" w:type="dxa"/>
            <w:tcBorders>
              <w:top w:val="single" w:sz="4" w:space="0" w:color="000000"/>
              <w:left w:val="single" w:sz="4" w:space="0" w:color="000000"/>
              <w:bottom w:val="single" w:sz="4" w:space="0" w:color="000000"/>
              <w:right w:val="single" w:sz="4" w:space="0" w:color="000000"/>
            </w:tcBorders>
          </w:tcPr>
          <w:p w14:paraId="6C844DA2" w14:textId="77777777" w:rsidR="00CD3EE9" w:rsidRDefault="0062055D">
            <w:pPr>
              <w:spacing w:after="0" w:line="259" w:lineRule="auto"/>
              <w:ind w:left="0" w:firstLine="0"/>
              <w:jc w:val="left"/>
            </w:pPr>
            <w:r>
              <w:rPr>
                <w:sz w:val="18"/>
              </w:rPr>
              <w:t>Superficie de rodamiento a base de concreto asfáltico.</w:t>
            </w:r>
            <w:r>
              <w:rPr>
                <w:b/>
                <w:sz w:val="18"/>
              </w:rPr>
              <w:t xml:space="preserve"> </w:t>
            </w:r>
          </w:p>
        </w:tc>
        <w:tc>
          <w:tcPr>
            <w:tcW w:w="1115" w:type="dxa"/>
            <w:tcBorders>
              <w:top w:val="single" w:sz="4" w:space="0" w:color="000000"/>
              <w:left w:val="single" w:sz="4" w:space="0" w:color="000000"/>
              <w:bottom w:val="single" w:sz="4" w:space="0" w:color="000000"/>
              <w:right w:val="nil"/>
            </w:tcBorders>
          </w:tcPr>
          <w:p w14:paraId="2AA32D53" w14:textId="77777777" w:rsidR="00CD3EE9" w:rsidRDefault="0062055D">
            <w:pPr>
              <w:spacing w:after="0" w:line="259" w:lineRule="auto"/>
              <w:ind w:left="0" w:firstLine="0"/>
              <w:jc w:val="left"/>
            </w:pPr>
            <w:r>
              <w:rPr>
                <w:sz w:val="18"/>
              </w:rPr>
              <w:t xml:space="preserve">3.727M </w:t>
            </w:r>
          </w:p>
        </w:tc>
        <w:tc>
          <w:tcPr>
            <w:tcW w:w="1802" w:type="dxa"/>
            <w:tcBorders>
              <w:top w:val="single" w:sz="4" w:space="0" w:color="000000"/>
              <w:left w:val="nil"/>
              <w:bottom w:val="single" w:sz="4" w:space="0" w:color="000000"/>
              <w:right w:val="single" w:sz="4" w:space="0" w:color="000000"/>
            </w:tcBorders>
          </w:tcPr>
          <w:p w14:paraId="510E8B2A" w14:textId="77777777" w:rsidR="00CD3EE9" w:rsidRDefault="00CD3EE9">
            <w:pPr>
              <w:spacing w:after="160" w:line="259" w:lineRule="auto"/>
              <w:ind w:left="0" w:firstLine="0"/>
              <w:jc w:val="left"/>
            </w:pPr>
          </w:p>
        </w:tc>
      </w:tr>
      <w:tr w:rsidR="00CD3EE9" w14:paraId="7F3845E7" w14:textId="77777777">
        <w:trPr>
          <w:trHeight w:val="217"/>
        </w:trPr>
        <w:tc>
          <w:tcPr>
            <w:tcW w:w="6988" w:type="dxa"/>
            <w:tcBorders>
              <w:top w:val="single" w:sz="4" w:space="0" w:color="000000"/>
              <w:left w:val="single" w:sz="4" w:space="0" w:color="000000"/>
              <w:bottom w:val="single" w:sz="4" w:space="0" w:color="000000"/>
              <w:right w:val="single" w:sz="4" w:space="0" w:color="000000"/>
            </w:tcBorders>
          </w:tcPr>
          <w:p w14:paraId="5EB28312" w14:textId="77777777" w:rsidR="00CD3EE9" w:rsidRDefault="0062055D">
            <w:pPr>
              <w:spacing w:after="0" w:line="259" w:lineRule="auto"/>
              <w:ind w:left="0" w:firstLine="0"/>
              <w:jc w:val="left"/>
            </w:pPr>
            <w:r>
              <w:rPr>
                <w:sz w:val="18"/>
              </w:rPr>
              <w:t>Superficie de rodamiento a base de concreto hidráulico.</w:t>
            </w:r>
            <w:r>
              <w:rPr>
                <w:b/>
                <w:sz w:val="18"/>
              </w:rPr>
              <w:t xml:space="preserve"> </w:t>
            </w:r>
          </w:p>
        </w:tc>
        <w:tc>
          <w:tcPr>
            <w:tcW w:w="1115" w:type="dxa"/>
            <w:tcBorders>
              <w:top w:val="single" w:sz="4" w:space="0" w:color="000000"/>
              <w:left w:val="single" w:sz="4" w:space="0" w:color="000000"/>
              <w:bottom w:val="single" w:sz="4" w:space="0" w:color="000000"/>
              <w:right w:val="nil"/>
            </w:tcBorders>
          </w:tcPr>
          <w:p w14:paraId="015B3A16" w14:textId="77777777" w:rsidR="00CD3EE9" w:rsidRDefault="0062055D">
            <w:pPr>
              <w:spacing w:after="0" w:line="259" w:lineRule="auto"/>
              <w:ind w:left="0" w:firstLine="0"/>
              <w:jc w:val="left"/>
            </w:pPr>
            <w:r>
              <w:rPr>
                <w:sz w:val="18"/>
              </w:rPr>
              <w:t xml:space="preserve">4.34/M </w:t>
            </w:r>
          </w:p>
        </w:tc>
        <w:tc>
          <w:tcPr>
            <w:tcW w:w="1802" w:type="dxa"/>
            <w:tcBorders>
              <w:top w:val="single" w:sz="4" w:space="0" w:color="000000"/>
              <w:left w:val="nil"/>
              <w:bottom w:val="single" w:sz="4" w:space="0" w:color="000000"/>
              <w:right w:val="single" w:sz="4" w:space="0" w:color="000000"/>
            </w:tcBorders>
          </w:tcPr>
          <w:p w14:paraId="23D00ABA" w14:textId="77777777" w:rsidR="00CD3EE9" w:rsidRDefault="00CD3EE9">
            <w:pPr>
              <w:spacing w:after="160" w:line="259" w:lineRule="auto"/>
              <w:ind w:left="0" w:firstLine="0"/>
              <w:jc w:val="left"/>
            </w:pPr>
          </w:p>
        </w:tc>
      </w:tr>
    </w:tbl>
    <w:p w14:paraId="2CDEAD70" w14:textId="77777777" w:rsidR="00CD3EE9" w:rsidRDefault="0062055D">
      <w:pPr>
        <w:ind w:left="-5" w:right="55"/>
      </w:pPr>
      <w:r>
        <w:t xml:space="preserve">Este derecho se considera en la afectación para la excavación de zanjas de un ancho máximo de 65 cm, para alojar las acometidas hidráulicas o, en su caso, descargas sanitarias domiciliarias. </w:t>
      </w:r>
    </w:p>
    <w:p w14:paraId="75B05CF4" w14:textId="77777777" w:rsidR="00CD3EE9" w:rsidRDefault="0062055D">
      <w:pPr>
        <w:spacing w:after="0" w:line="259" w:lineRule="auto"/>
        <w:ind w:left="0" w:firstLine="0"/>
        <w:jc w:val="left"/>
      </w:pPr>
      <w:r>
        <w:t xml:space="preserve"> </w:t>
      </w:r>
    </w:p>
    <w:p w14:paraId="09EAF07C" w14:textId="77777777" w:rsidR="00CD3EE9" w:rsidRDefault="0062055D">
      <w:pPr>
        <w:ind w:left="-5" w:right="55"/>
      </w:pPr>
      <w:r>
        <w:t xml:space="preserve">La superficie de rodamiento la repone la Comisión de Agua Potable y Alcantarillado del Municipio de Apetatitlán, dentro de sus programas de bacheo o en un plazo no mayor a 30 días, siempre y cuando, el usuario haya pagado los correspondientes derechos. </w:t>
      </w:r>
    </w:p>
    <w:p w14:paraId="151871A2" w14:textId="77777777" w:rsidR="00CD3EE9" w:rsidRDefault="0062055D">
      <w:pPr>
        <w:spacing w:after="0" w:line="259" w:lineRule="auto"/>
        <w:ind w:left="0" w:firstLine="0"/>
        <w:jc w:val="left"/>
      </w:pPr>
      <w:r>
        <w:t xml:space="preserve"> </w:t>
      </w:r>
    </w:p>
    <w:p w14:paraId="65CC0A3F" w14:textId="77777777" w:rsidR="00CD3EE9" w:rsidRDefault="0062055D">
      <w:pPr>
        <w:numPr>
          <w:ilvl w:val="0"/>
          <w:numId w:val="21"/>
        </w:numPr>
        <w:spacing w:line="248" w:lineRule="auto"/>
        <w:ind w:right="46" w:hanging="491"/>
      </w:pPr>
      <w:r>
        <w:rPr>
          <w:b/>
        </w:rPr>
        <w:t xml:space="preserve">Derechos para instalación de caja de banqueta y válvula especial de control </w:t>
      </w:r>
    </w:p>
    <w:tbl>
      <w:tblPr>
        <w:tblStyle w:val="TableGrid"/>
        <w:tblW w:w="9905" w:type="dxa"/>
        <w:tblInd w:w="-108" w:type="dxa"/>
        <w:tblCellMar>
          <w:top w:w="8" w:type="dxa"/>
          <w:left w:w="108" w:type="dxa"/>
          <w:right w:w="115" w:type="dxa"/>
        </w:tblCellMar>
        <w:tblLook w:val="04A0" w:firstRow="1" w:lastRow="0" w:firstColumn="1" w:lastColumn="0" w:noHBand="0" w:noVBand="1"/>
      </w:tblPr>
      <w:tblGrid>
        <w:gridCol w:w="4953"/>
        <w:gridCol w:w="4952"/>
      </w:tblGrid>
      <w:tr w:rsidR="00CD3EE9" w14:paraId="33BF3826" w14:textId="77777777">
        <w:trPr>
          <w:trHeight w:val="216"/>
        </w:trPr>
        <w:tc>
          <w:tcPr>
            <w:tcW w:w="4953" w:type="dxa"/>
            <w:tcBorders>
              <w:top w:val="single" w:sz="4" w:space="0" w:color="000000"/>
              <w:left w:val="single" w:sz="4" w:space="0" w:color="000000"/>
              <w:bottom w:val="single" w:sz="4" w:space="0" w:color="000000"/>
              <w:right w:val="single" w:sz="4" w:space="0" w:color="000000"/>
            </w:tcBorders>
          </w:tcPr>
          <w:p w14:paraId="5FB20E24" w14:textId="77777777" w:rsidR="00CD3EE9" w:rsidRDefault="0062055D">
            <w:pPr>
              <w:spacing w:after="0" w:line="259" w:lineRule="auto"/>
              <w:ind w:left="6" w:firstLine="0"/>
              <w:jc w:val="center"/>
            </w:pPr>
            <w:r>
              <w:rPr>
                <w:b/>
                <w:sz w:val="18"/>
              </w:rPr>
              <w:t xml:space="preserve">Tipo </w:t>
            </w:r>
          </w:p>
        </w:tc>
        <w:tc>
          <w:tcPr>
            <w:tcW w:w="4952" w:type="dxa"/>
            <w:tcBorders>
              <w:top w:val="single" w:sz="4" w:space="0" w:color="000000"/>
              <w:left w:val="single" w:sz="4" w:space="0" w:color="000000"/>
              <w:bottom w:val="single" w:sz="4" w:space="0" w:color="000000"/>
              <w:right w:val="single" w:sz="4" w:space="0" w:color="000000"/>
            </w:tcBorders>
          </w:tcPr>
          <w:p w14:paraId="4CD57390" w14:textId="77777777" w:rsidR="00CD3EE9" w:rsidRDefault="0062055D">
            <w:pPr>
              <w:spacing w:after="0" w:line="259" w:lineRule="auto"/>
              <w:ind w:left="5" w:firstLine="0"/>
              <w:jc w:val="center"/>
            </w:pPr>
            <w:r>
              <w:rPr>
                <w:b/>
                <w:sz w:val="18"/>
              </w:rPr>
              <w:t xml:space="preserve">UMA </w:t>
            </w:r>
          </w:p>
        </w:tc>
      </w:tr>
      <w:tr w:rsidR="00CD3EE9" w14:paraId="61814579" w14:textId="77777777">
        <w:trPr>
          <w:trHeight w:val="217"/>
        </w:trPr>
        <w:tc>
          <w:tcPr>
            <w:tcW w:w="4953" w:type="dxa"/>
            <w:tcBorders>
              <w:top w:val="single" w:sz="4" w:space="0" w:color="000000"/>
              <w:left w:val="single" w:sz="4" w:space="0" w:color="000000"/>
              <w:bottom w:val="single" w:sz="4" w:space="0" w:color="000000"/>
              <w:right w:val="single" w:sz="4" w:space="0" w:color="000000"/>
            </w:tcBorders>
          </w:tcPr>
          <w:p w14:paraId="49D9E5AB" w14:textId="77777777" w:rsidR="00CD3EE9" w:rsidRDefault="0062055D">
            <w:pPr>
              <w:spacing w:after="0" w:line="259" w:lineRule="auto"/>
              <w:ind w:left="0" w:firstLine="0"/>
              <w:jc w:val="left"/>
            </w:pPr>
            <w:r>
              <w:rPr>
                <w:sz w:val="18"/>
              </w:rPr>
              <w:t xml:space="preserve">Toma de ½ </w:t>
            </w:r>
            <w:proofErr w:type="spellStart"/>
            <w:r>
              <w:rPr>
                <w:sz w:val="18"/>
              </w:rPr>
              <w:t>pulg</w:t>
            </w:r>
            <w:proofErr w:type="spellEnd"/>
            <w:r>
              <w:rPr>
                <w:b/>
                <w:sz w:val="18"/>
              </w:rPr>
              <w:t xml:space="preserve"> </w:t>
            </w:r>
          </w:p>
        </w:tc>
        <w:tc>
          <w:tcPr>
            <w:tcW w:w="4952" w:type="dxa"/>
            <w:tcBorders>
              <w:top w:val="single" w:sz="4" w:space="0" w:color="000000"/>
              <w:left w:val="single" w:sz="4" w:space="0" w:color="000000"/>
              <w:bottom w:val="single" w:sz="4" w:space="0" w:color="000000"/>
              <w:right w:val="single" w:sz="4" w:space="0" w:color="000000"/>
            </w:tcBorders>
          </w:tcPr>
          <w:p w14:paraId="474C9F1F" w14:textId="77777777" w:rsidR="00CD3EE9" w:rsidRDefault="0062055D">
            <w:pPr>
              <w:spacing w:after="0" w:line="259" w:lineRule="auto"/>
              <w:ind w:left="7" w:firstLine="0"/>
              <w:jc w:val="center"/>
            </w:pPr>
            <w:r>
              <w:rPr>
                <w:sz w:val="18"/>
              </w:rPr>
              <w:t xml:space="preserve">10.55 </w:t>
            </w:r>
          </w:p>
        </w:tc>
      </w:tr>
      <w:tr w:rsidR="00CD3EE9" w14:paraId="012FEF3D" w14:textId="77777777">
        <w:trPr>
          <w:trHeight w:val="217"/>
        </w:trPr>
        <w:tc>
          <w:tcPr>
            <w:tcW w:w="4953" w:type="dxa"/>
            <w:tcBorders>
              <w:top w:val="single" w:sz="4" w:space="0" w:color="000000"/>
              <w:left w:val="single" w:sz="4" w:space="0" w:color="000000"/>
              <w:bottom w:val="single" w:sz="4" w:space="0" w:color="000000"/>
              <w:right w:val="single" w:sz="4" w:space="0" w:color="000000"/>
            </w:tcBorders>
          </w:tcPr>
          <w:p w14:paraId="37530B4C" w14:textId="77777777" w:rsidR="00CD3EE9" w:rsidRDefault="0062055D">
            <w:pPr>
              <w:spacing w:after="0" w:line="259" w:lineRule="auto"/>
              <w:ind w:left="0" w:firstLine="0"/>
              <w:jc w:val="left"/>
            </w:pPr>
            <w:r>
              <w:rPr>
                <w:sz w:val="18"/>
              </w:rPr>
              <w:t xml:space="preserve">Toma </w:t>
            </w:r>
            <w:proofErr w:type="gramStart"/>
            <w:r>
              <w:rPr>
                <w:sz w:val="18"/>
              </w:rPr>
              <w:t>de  ¾</w:t>
            </w:r>
            <w:proofErr w:type="gramEnd"/>
            <w:r>
              <w:rPr>
                <w:sz w:val="18"/>
              </w:rPr>
              <w:t xml:space="preserve"> </w:t>
            </w:r>
            <w:proofErr w:type="spellStart"/>
            <w:r>
              <w:rPr>
                <w:sz w:val="18"/>
              </w:rPr>
              <w:t>pulg</w:t>
            </w:r>
            <w:proofErr w:type="spellEnd"/>
            <w:r>
              <w:rPr>
                <w:sz w:val="18"/>
              </w:rPr>
              <w:t>.</w:t>
            </w:r>
            <w:r>
              <w:rPr>
                <w:b/>
                <w:sz w:val="18"/>
              </w:rPr>
              <w:t xml:space="preserve"> </w:t>
            </w:r>
          </w:p>
        </w:tc>
        <w:tc>
          <w:tcPr>
            <w:tcW w:w="4952" w:type="dxa"/>
            <w:tcBorders>
              <w:top w:val="single" w:sz="4" w:space="0" w:color="000000"/>
              <w:left w:val="single" w:sz="4" w:space="0" w:color="000000"/>
              <w:bottom w:val="single" w:sz="4" w:space="0" w:color="000000"/>
              <w:right w:val="single" w:sz="4" w:space="0" w:color="000000"/>
            </w:tcBorders>
          </w:tcPr>
          <w:p w14:paraId="07E5425F" w14:textId="77777777" w:rsidR="00CD3EE9" w:rsidRDefault="0062055D">
            <w:pPr>
              <w:spacing w:after="0" w:line="259" w:lineRule="auto"/>
              <w:ind w:left="7" w:firstLine="0"/>
              <w:jc w:val="center"/>
            </w:pPr>
            <w:r>
              <w:rPr>
                <w:sz w:val="18"/>
              </w:rPr>
              <w:t xml:space="preserve">16.13 </w:t>
            </w:r>
          </w:p>
        </w:tc>
      </w:tr>
    </w:tbl>
    <w:p w14:paraId="26F99788" w14:textId="77777777" w:rsidR="00CD3EE9" w:rsidRDefault="0062055D">
      <w:pPr>
        <w:spacing w:after="0" w:line="259" w:lineRule="auto"/>
        <w:ind w:left="0" w:firstLine="0"/>
        <w:jc w:val="left"/>
      </w:pPr>
      <w:r>
        <w:rPr>
          <w:b/>
        </w:rPr>
        <w:t xml:space="preserve"> </w:t>
      </w:r>
    </w:p>
    <w:p w14:paraId="503701DE" w14:textId="77777777" w:rsidR="00CD3EE9" w:rsidRDefault="0062055D">
      <w:pPr>
        <w:numPr>
          <w:ilvl w:val="0"/>
          <w:numId w:val="21"/>
        </w:numPr>
        <w:spacing w:line="248" w:lineRule="auto"/>
        <w:ind w:right="46" w:hanging="491"/>
      </w:pPr>
      <w:r>
        <w:rPr>
          <w:b/>
        </w:rPr>
        <w:t xml:space="preserve">Derecho para instalación de caja de banqueta, válvula especial y medidor de agua </w:t>
      </w:r>
    </w:p>
    <w:tbl>
      <w:tblPr>
        <w:tblStyle w:val="TableGrid"/>
        <w:tblW w:w="9905" w:type="dxa"/>
        <w:tblInd w:w="-108" w:type="dxa"/>
        <w:tblCellMar>
          <w:top w:w="8" w:type="dxa"/>
          <w:left w:w="108" w:type="dxa"/>
          <w:right w:w="115" w:type="dxa"/>
        </w:tblCellMar>
        <w:tblLook w:val="04A0" w:firstRow="1" w:lastRow="0" w:firstColumn="1" w:lastColumn="0" w:noHBand="0" w:noVBand="1"/>
      </w:tblPr>
      <w:tblGrid>
        <w:gridCol w:w="4953"/>
        <w:gridCol w:w="4952"/>
      </w:tblGrid>
      <w:tr w:rsidR="00CD3EE9" w14:paraId="58B0B9F5" w14:textId="77777777">
        <w:trPr>
          <w:trHeight w:val="217"/>
        </w:trPr>
        <w:tc>
          <w:tcPr>
            <w:tcW w:w="4953" w:type="dxa"/>
            <w:tcBorders>
              <w:top w:val="single" w:sz="4" w:space="0" w:color="000000"/>
              <w:left w:val="single" w:sz="4" w:space="0" w:color="000000"/>
              <w:bottom w:val="single" w:sz="4" w:space="0" w:color="000000"/>
              <w:right w:val="single" w:sz="4" w:space="0" w:color="000000"/>
            </w:tcBorders>
          </w:tcPr>
          <w:p w14:paraId="694F6F3C" w14:textId="77777777" w:rsidR="00CD3EE9" w:rsidRDefault="0062055D">
            <w:pPr>
              <w:spacing w:after="0" w:line="259" w:lineRule="auto"/>
              <w:ind w:left="6" w:firstLine="0"/>
              <w:jc w:val="center"/>
            </w:pPr>
            <w:r>
              <w:rPr>
                <w:b/>
                <w:sz w:val="18"/>
              </w:rPr>
              <w:t xml:space="preserve">Tipo </w:t>
            </w:r>
          </w:p>
        </w:tc>
        <w:tc>
          <w:tcPr>
            <w:tcW w:w="4952" w:type="dxa"/>
            <w:tcBorders>
              <w:top w:val="single" w:sz="4" w:space="0" w:color="000000"/>
              <w:left w:val="single" w:sz="4" w:space="0" w:color="000000"/>
              <w:bottom w:val="single" w:sz="4" w:space="0" w:color="000000"/>
              <w:right w:val="single" w:sz="4" w:space="0" w:color="000000"/>
            </w:tcBorders>
          </w:tcPr>
          <w:p w14:paraId="276B4131" w14:textId="77777777" w:rsidR="00CD3EE9" w:rsidRDefault="0062055D">
            <w:pPr>
              <w:spacing w:after="0" w:line="259" w:lineRule="auto"/>
              <w:ind w:left="5" w:firstLine="0"/>
              <w:jc w:val="center"/>
            </w:pPr>
            <w:r>
              <w:rPr>
                <w:b/>
                <w:sz w:val="18"/>
              </w:rPr>
              <w:t xml:space="preserve">UMA </w:t>
            </w:r>
          </w:p>
        </w:tc>
      </w:tr>
      <w:tr w:rsidR="00CD3EE9" w14:paraId="25F6ECD7" w14:textId="77777777">
        <w:trPr>
          <w:trHeight w:val="216"/>
        </w:trPr>
        <w:tc>
          <w:tcPr>
            <w:tcW w:w="4953" w:type="dxa"/>
            <w:tcBorders>
              <w:top w:val="single" w:sz="4" w:space="0" w:color="000000"/>
              <w:left w:val="single" w:sz="4" w:space="0" w:color="000000"/>
              <w:bottom w:val="single" w:sz="4" w:space="0" w:color="000000"/>
              <w:right w:val="single" w:sz="4" w:space="0" w:color="000000"/>
            </w:tcBorders>
          </w:tcPr>
          <w:p w14:paraId="0EDADEF2" w14:textId="77777777" w:rsidR="00CD3EE9" w:rsidRDefault="0062055D">
            <w:pPr>
              <w:spacing w:after="0" w:line="259" w:lineRule="auto"/>
              <w:ind w:left="0" w:firstLine="0"/>
              <w:jc w:val="left"/>
            </w:pPr>
            <w:r>
              <w:rPr>
                <w:sz w:val="18"/>
              </w:rPr>
              <w:t xml:space="preserve">Toma de ½ </w:t>
            </w:r>
            <w:proofErr w:type="spellStart"/>
            <w:r>
              <w:rPr>
                <w:sz w:val="18"/>
              </w:rPr>
              <w:t>pulg</w:t>
            </w:r>
            <w:proofErr w:type="spellEnd"/>
            <w:r>
              <w:rPr>
                <w:sz w:val="18"/>
              </w:rPr>
              <w:t>.</w:t>
            </w:r>
            <w:r>
              <w:rPr>
                <w:b/>
                <w:sz w:val="18"/>
              </w:rPr>
              <w:t xml:space="preserve"> </w:t>
            </w:r>
          </w:p>
        </w:tc>
        <w:tc>
          <w:tcPr>
            <w:tcW w:w="4952" w:type="dxa"/>
            <w:tcBorders>
              <w:top w:val="single" w:sz="4" w:space="0" w:color="000000"/>
              <w:left w:val="single" w:sz="4" w:space="0" w:color="000000"/>
              <w:bottom w:val="single" w:sz="4" w:space="0" w:color="000000"/>
              <w:right w:val="single" w:sz="4" w:space="0" w:color="000000"/>
            </w:tcBorders>
          </w:tcPr>
          <w:p w14:paraId="7DA7B5D0" w14:textId="77777777" w:rsidR="00CD3EE9" w:rsidRDefault="0062055D">
            <w:pPr>
              <w:spacing w:after="0" w:line="259" w:lineRule="auto"/>
              <w:ind w:left="7" w:firstLine="0"/>
              <w:jc w:val="center"/>
            </w:pPr>
            <w:r>
              <w:rPr>
                <w:sz w:val="18"/>
              </w:rPr>
              <w:t xml:space="preserve">11.17 </w:t>
            </w:r>
          </w:p>
        </w:tc>
      </w:tr>
      <w:tr w:rsidR="00CD3EE9" w14:paraId="55D14BA1" w14:textId="77777777">
        <w:trPr>
          <w:trHeight w:val="218"/>
        </w:trPr>
        <w:tc>
          <w:tcPr>
            <w:tcW w:w="4953" w:type="dxa"/>
            <w:tcBorders>
              <w:top w:val="single" w:sz="4" w:space="0" w:color="000000"/>
              <w:left w:val="single" w:sz="4" w:space="0" w:color="000000"/>
              <w:bottom w:val="single" w:sz="4" w:space="0" w:color="000000"/>
              <w:right w:val="single" w:sz="4" w:space="0" w:color="000000"/>
            </w:tcBorders>
          </w:tcPr>
          <w:p w14:paraId="0CE8CCC0" w14:textId="77777777" w:rsidR="00CD3EE9" w:rsidRDefault="0062055D">
            <w:pPr>
              <w:spacing w:after="0" w:line="259" w:lineRule="auto"/>
              <w:ind w:left="0" w:firstLine="0"/>
              <w:jc w:val="left"/>
            </w:pPr>
            <w:r>
              <w:rPr>
                <w:sz w:val="18"/>
              </w:rPr>
              <w:t xml:space="preserve">Toma de ¾ </w:t>
            </w:r>
            <w:proofErr w:type="spellStart"/>
            <w:r>
              <w:rPr>
                <w:sz w:val="18"/>
              </w:rPr>
              <w:t>pulg</w:t>
            </w:r>
            <w:proofErr w:type="spellEnd"/>
            <w:r>
              <w:rPr>
                <w:sz w:val="18"/>
              </w:rPr>
              <w:t>.</w:t>
            </w:r>
            <w:r>
              <w:rPr>
                <w:b/>
                <w:sz w:val="18"/>
              </w:rPr>
              <w:t xml:space="preserve"> </w:t>
            </w:r>
          </w:p>
        </w:tc>
        <w:tc>
          <w:tcPr>
            <w:tcW w:w="4952" w:type="dxa"/>
            <w:tcBorders>
              <w:top w:val="single" w:sz="4" w:space="0" w:color="000000"/>
              <w:left w:val="single" w:sz="4" w:space="0" w:color="000000"/>
              <w:bottom w:val="single" w:sz="4" w:space="0" w:color="000000"/>
              <w:right w:val="single" w:sz="4" w:space="0" w:color="000000"/>
            </w:tcBorders>
          </w:tcPr>
          <w:p w14:paraId="5A0390A7" w14:textId="77777777" w:rsidR="00CD3EE9" w:rsidRDefault="0062055D">
            <w:pPr>
              <w:spacing w:after="0" w:line="259" w:lineRule="auto"/>
              <w:ind w:left="7" w:firstLine="0"/>
              <w:jc w:val="center"/>
            </w:pPr>
            <w:r>
              <w:rPr>
                <w:sz w:val="18"/>
              </w:rPr>
              <w:t xml:space="preserve">14.89 </w:t>
            </w:r>
          </w:p>
        </w:tc>
      </w:tr>
    </w:tbl>
    <w:p w14:paraId="594F4E15" w14:textId="77777777" w:rsidR="00CD3EE9" w:rsidRDefault="0062055D">
      <w:pPr>
        <w:spacing w:after="0" w:line="259" w:lineRule="auto"/>
        <w:ind w:left="0" w:firstLine="0"/>
        <w:jc w:val="left"/>
      </w:pPr>
      <w:r>
        <w:rPr>
          <w:b/>
        </w:rPr>
        <w:t xml:space="preserve"> </w:t>
      </w:r>
    </w:p>
    <w:p w14:paraId="5273595D" w14:textId="77777777" w:rsidR="00CD3EE9" w:rsidRDefault="0062055D">
      <w:pPr>
        <w:numPr>
          <w:ilvl w:val="0"/>
          <w:numId w:val="21"/>
        </w:numPr>
        <w:spacing w:line="248" w:lineRule="auto"/>
        <w:ind w:right="46" w:hanging="491"/>
      </w:pPr>
      <w:r>
        <w:rPr>
          <w:b/>
        </w:rPr>
        <w:t xml:space="preserve">Derechos por suspensión de servicio por baja temporal / definitiva </w:t>
      </w:r>
    </w:p>
    <w:tbl>
      <w:tblPr>
        <w:tblStyle w:val="TableGrid"/>
        <w:tblW w:w="9905" w:type="dxa"/>
        <w:tblInd w:w="-108" w:type="dxa"/>
        <w:tblCellMar>
          <w:top w:w="8" w:type="dxa"/>
          <w:left w:w="108" w:type="dxa"/>
          <w:right w:w="115" w:type="dxa"/>
        </w:tblCellMar>
        <w:tblLook w:val="04A0" w:firstRow="1" w:lastRow="0" w:firstColumn="1" w:lastColumn="0" w:noHBand="0" w:noVBand="1"/>
      </w:tblPr>
      <w:tblGrid>
        <w:gridCol w:w="4957"/>
        <w:gridCol w:w="4948"/>
      </w:tblGrid>
      <w:tr w:rsidR="00CD3EE9" w14:paraId="4A9BF17D" w14:textId="77777777">
        <w:trPr>
          <w:trHeight w:val="217"/>
        </w:trPr>
        <w:tc>
          <w:tcPr>
            <w:tcW w:w="4957" w:type="dxa"/>
            <w:tcBorders>
              <w:top w:val="single" w:sz="4" w:space="0" w:color="000000"/>
              <w:left w:val="single" w:sz="4" w:space="0" w:color="000000"/>
              <w:bottom w:val="single" w:sz="4" w:space="0" w:color="000000"/>
              <w:right w:val="single" w:sz="4" w:space="0" w:color="000000"/>
            </w:tcBorders>
          </w:tcPr>
          <w:p w14:paraId="2E38278B" w14:textId="77777777" w:rsidR="00CD3EE9" w:rsidRDefault="0062055D">
            <w:pPr>
              <w:spacing w:after="0" w:line="259" w:lineRule="auto"/>
              <w:ind w:left="7" w:firstLine="0"/>
              <w:jc w:val="center"/>
            </w:pPr>
            <w:r>
              <w:rPr>
                <w:b/>
                <w:sz w:val="18"/>
              </w:rPr>
              <w:t xml:space="preserve">Tipo </w:t>
            </w:r>
          </w:p>
        </w:tc>
        <w:tc>
          <w:tcPr>
            <w:tcW w:w="4948" w:type="dxa"/>
            <w:tcBorders>
              <w:top w:val="single" w:sz="4" w:space="0" w:color="000000"/>
              <w:left w:val="single" w:sz="4" w:space="0" w:color="000000"/>
              <w:bottom w:val="single" w:sz="4" w:space="0" w:color="000000"/>
              <w:right w:val="single" w:sz="4" w:space="0" w:color="000000"/>
            </w:tcBorders>
          </w:tcPr>
          <w:p w14:paraId="3B51C268" w14:textId="77777777" w:rsidR="00CD3EE9" w:rsidRDefault="0062055D">
            <w:pPr>
              <w:spacing w:after="0" w:line="259" w:lineRule="auto"/>
              <w:ind w:left="6" w:firstLine="0"/>
              <w:jc w:val="center"/>
            </w:pPr>
            <w:r>
              <w:rPr>
                <w:b/>
                <w:sz w:val="18"/>
              </w:rPr>
              <w:t xml:space="preserve">UMA </w:t>
            </w:r>
          </w:p>
        </w:tc>
      </w:tr>
      <w:tr w:rsidR="00CD3EE9" w14:paraId="7616E8FE" w14:textId="77777777">
        <w:trPr>
          <w:trHeight w:val="217"/>
        </w:trPr>
        <w:tc>
          <w:tcPr>
            <w:tcW w:w="4957" w:type="dxa"/>
            <w:tcBorders>
              <w:top w:val="single" w:sz="4" w:space="0" w:color="000000"/>
              <w:left w:val="single" w:sz="4" w:space="0" w:color="000000"/>
              <w:bottom w:val="single" w:sz="4" w:space="0" w:color="000000"/>
              <w:right w:val="single" w:sz="4" w:space="0" w:color="000000"/>
            </w:tcBorders>
          </w:tcPr>
          <w:p w14:paraId="5B8C1CDA" w14:textId="77777777" w:rsidR="00CD3EE9" w:rsidRDefault="0062055D">
            <w:pPr>
              <w:spacing w:after="0" w:line="259" w:lineRule="auto"/>
              <w:ind w:left="0" w:firstLine="0"/>
              <w:jc w:val="left"/>
            </w:pPr>
            <w:r>
              <w:rPr>
                <w:sz w:val="18"/>
              </w:rPr>
              <w:t>Cuando hay caja + válvula</w:t>
            </w:r>
            <w:r>
              <w:rPr>
                <w:b/>
                <w:sz w:val="18"/>
              </w:rPr>
              <w:t xml:space="preserve"> </w:t>
            </w:r>
          </w:p>
        </w:tc>
        <w:tc>
          <w:tcPr>
            <w:tcW w:w="4948" w:type="dxa"/>
            <w:tcBorders>
              <w:top w:val="single" w:sz="4" w:space="0" w:color="000000"/>
              <w:left w:val="single" w:sz="4" w:space="0" w:color="000000"/>
              <w:bottom w:val="single" w:sz="4" w:space="0" w:color="000000"/>
              <w:right w:val="single" w:sz="4" w:space="0" w:color="000000"/>
            </w:tcBorders>
          </w:tcPr>
          <w:p w14:paraId="293BCC3C" w14:textId="77777777" w:rsidR="00CD3EE9" w:rsidRDefault="0062055D">
            <w:pPr>
              <w:spacing w:after="0" w:line="259" w:lineRule="auto"/>
              <w:ind w:left="7" w:firstLine="0"/>
              <w:jc w:val="center"/>
            </w:pPr>
            <w:r>
              <w:rPr>
                <w:sz w:val="18"/>
              </w:rPr>
              <w:t xml:space="preserve">3.72 </w:t>
            </w:r>
          </w:p>
        </w:tc>
      </w:tr>
      <w:tr w:rsidR="00CD3EE9" w14:paraId="31FBD8FE" w14:textId="77777777">
        <w:trPr>
          <w:trHeight w:val="217"/>
        </w:trPr>
        <w:tc>
          <w:tcPr>
            <w:tcW w:w="4957" w:type="dxa"/>
            <w:tcBorders>
              <w:top w:val="single" w:sz="4" w:space="0" w:color="000000"/>
              <w:left w:val="single" w:sz="4" w:space="0" w:color="000000"/>
              <w:bottom w:val="single" w:sz="4" w:space="0" w:color="000000"/>
              <w:right w:val="single" w:sz="4" w:space="0" w:color="000000"/>
            </w:tcBorders>
          </w:tcPr>
          <w:p w14:paraId="67F55840" w14:textId="77777777" w:rsidR="00CD3EE9" w:rsidRDefault="0062055D">
            <w:pPr>
              <w:spacing w:after="0" w:line="259" w:lineRule="auto"/>
              <w:ind w:left="0" w:firstLine="0"/>
              <w:jc w:val="left"/>
            </w:pPr>
            <w:r>
              <w:rPr>
                <w:sz w:val="18"/>
              </w:rPr>
              <w:t>Cuando no hay caja + válvula</w:t>
            </w:r>
            <w:r>
              <w:rPr>
                <w:b/>
                <w:sz w:val="18"/>
              </w:rPr>
              <w:t xml:space="preserve"> </w:t>
            </w:r>
          </w:p>
        </w:tc>
        <w:tc>
          <w:tcPr>
            <w:tcW w:w="4948" w:type="dxa"/>
            <w:tcBorders>
              <w:top w:val="single" w:sz="4" w:space="0" w:color="000000"/>
              <w:left w:val="single" w:sz="4" w:space="0" w:color="000000"/>
              <w:bottom w:val="single" w:sz="4" w:space="0" w:color="000000"/>
              <w:right w:val="single" w:sz="4" w:space="0" w:color="000000"/>
            </w:tcBorders>
          </w:tcPr>
          <w:p w14:paraId="4A477261" w14:textId="77777777" w:rsidR="00CD3EE9" w:rsidRDefault="0062055D">
            <w:pPr>
              <w:spacing w:after="0" w:line="259" w:lineRule="auto"/>
              <w:ind w:left="7" w:firstLine="0"/>
              <w:jc w:val="center"/>
            </w:pPr>
            <w:r>
              <w:rPr>
                <w:sz w:val="18"/>
              </w:rPr>
              <w:t xml:space="preserve">2.48 </w:t>
            </w:r>
          </w:p>
        </w:tc>
      </w:tr>
    </w:tbl>
    <w:p w14:paraId="25C05560" w14:textId="77777777" w:rsidR="00CD3EE9" w:rsidRDefault="0062055D">
      <w:pPr>
        <w:spacing w:after="0" w:line="259" w:lineRule="auto"/>
        <w:ind w:left="0" w:firstLine="0"/>
        <w:jc w:val="left"/>
      </w:pPr>
      <w:r>
        <w:rPr>
          <w:b/>
        </w:rPr>
        <w:t xml:space="preserve"> </w:t>
      </w:r>
    </w:p>
    <w:p w14:paraId="5E981A31" w14:textId="77777777" w:rsidR="00CD3EE9" w:rsidRDefault="0062055D">
      <w:pPr>
        <w:numPr>
          <w:ilvl w:val="0"/>
          <w:numId w:val="21"/>
        </w:numPr>
        <w:spacing w:line="248" w:lineRule="auto"/>
        <w:ind w:right="46" w:hanging="491"/>
      </w:pPr>
      <w:r>
        <w:rPr>
          <w:b/>
        </w:rPr>
        <w:t xml:space="preserve">Derechos por reconexión de servicio por alta </w:t>
      </w:r>
    </w:p>
    <w:tbl>
      <w:tblPr>
        <w:tblStyle w:val="TableGrid"/>
        <w:tblW w:w="9905" w:type="dxa"/>
        <w:tblInd w:w="-108" w:type="dxa"/>
        <w:tblCellMar>
          <w:top w:w="8" w:type="dxa"/>
          <w:left w:w="108" w:type="dxa"/>
          <w:right w:w="115" w:type="dxa"/>
        </w:tblCellMar>
        <w:tblLook w:val="04A0" w:firstRow="1" w:lastRow="0" w:firstColumn="1" w:lastColumn="0" w:noHBand="0" w:noVBand="1"/>
      </w:tblPr>
      <w:tblGrid>
        <w:gridCol w:w="4957"/>
        <w:gridCol w:w="4948"/>
      </w:tblGrid>
      <w:tr w:rsidR="00CD3EE9" w14:paraId="7D2F0EA4" w14:textId="77777777">
        <w:trPr>
          <w:trHeight w:val="217"/>
        </w:trPr>
        <w:tc>
          <w:tcPr>
            <w:tcW w:w="4957" w:type="dxa"/>
            <w:tcBorders>
              <w:top w:val="single" w:sz="4" w:space="0" w:color="000000"/>
              <w:left w:val="single" w:sz="4" w:space="0" w:color="000000"/>
              <w:bottom w:val="single" w:sz="4" w:space="0" w:color="000000"/>
              <w:right w:val="single" w:sz="4" w:space="0" w:color="000000"/>
            </w:tcBorders>
          </w:tcPr>
          <w:p w14:paraId="0C31AD3C" w14:textId="77777777" w:rsidR="00CD3EE9" w:rsidRDefault="0062055D">
            <w:pPr>
              <w:spacing w:after="0" w:line="259" w:lineRule="auto"/>
              <w:ind w:left="7" w:firstLine="0"/>
              <w:jc w:val="center"/>
            </w:pPr>
            <w:r>
              <w:rPr>
                <w:b/>
                <w:sz w:val="18"/>
              </w:rPr>
              <w:t xml:space="preserve">Tipo </w:t>
            </w:r>
          </w:p>
        </w:tc>
        <w:tc>
          <w:tcPr>
            <w:tcW w:w="4948" w:type="dxa"/>
            <w:tcBorders>
              <w:top w:val="single" w:sz="4" w:space="0" w:color="000000"/>
              <w:left w:val="single" w:sz="4" w:space="0" w:color="000000"/>
              <w:bottom w:val="single" w:sz="4" w:space="0" w:color="000000"/>
              <w:right w:val="single" w:sz="4" w:space="0" w:color="000000"/>
            </w:tcBorders>
          </w:tcPr>
          <w:p w14:paraId="68CF8BB2" w14:textId="77777777" w:rsidR="00CD3EE9" w:rsidRDefault="0062055D">
            <w:pPr>
              <w:spacing w:after="0" w:line="259" w:lineRule="auto"/>
              <w:ind w:left="6" w:firstLine="0"/>
              <w:jc w:val="center"/>
            </w:pPr>
            <w:r>
              <w:rPr>
                <w:b/>
                <w:sz w:val="18"/>
              </w:rPr>
              <w:t xml:space="preserve">UMA </w:t>
            </w:r>
          </w:p>
        </w:tc>
      </w:tr>
      <w:tr w:rsidR="00CD3EE9" w14:paraId="2C1657DC" w14:textId="77777777">
        <w:trPr>
          <w:trHeight w:val="217"/>
        </w:trPr>
        <w:tc>
          <w:tcPr>
            <w:tcW w:w="4957" w:type="dxa"/>
            <w:tcBorders>
              <w:top w:val="single" w:sz="4" w:space="0" w:color="000000"/>
              <w:left w:val="single" w:sz="4" w:space="0" w:color="000000"/>
              <w:bottom w:val="single" w:sz="4" w:space="0" w:color="000000"/>
              <w:right w:val="single" w:sz="4" w:space="0" w:color="000000"/>
            </w:tcBorders>
          </w:tcPr>
          <w:p w14:paraId="1151A7C3" w14:textId="77777777" w:rsidR="00CD3EE9" w:rsidRDefault="0062055D">
            <w:pPr>
              <w:spacing w:after="0" w:line="259" w:lineRule="auto"/>
              <w:ind w:left="0" w:firstLine="0"/>
              <w:jc w:val="left"/>
            </w:pPr>
            <w:r>
              <w:rPr>
                <w:sz w:val="18"/>
              </w:rPr>
              <w:t>Cuando hay caja + válvula</w:t>
            </w:r>
            <w:r>
              <w:rPr>
                <w:b/>
                <w:sz w:val="18"/>
              </w:rPr>
              <w:t xml:space="preserve"> </w:t>
            </w:r>
          </w:p>
        </w:tc>
        <w:tc>
          <w:tcPr>
            <w:tcW w:w="4948" w:type="dxa"/>
            <w:tcBorders>
              <w:top w:val="single" w:sz="4" w:space="0" w:color="000000"/>
              <w:left w:val="single" w:sz="4" w:space="0" w:color="000000"/>
              <w:bottom w:val="single" w:sz="4" w:space="0" w:color="000000"/>
              <w:right w:val="single" w:sz="4" w:space="0" w:color="000000"/>
            </w:tcBorders>
          </w:tcPr>
          <w:p w14:paraId="049D92D3" w14:textId="77777777" w:rsidR="00CD3EE9" w:rsidRDefault="0062055D">
            <w:pPr>
              <w:spacing w:after="0" w:line="259" w:lineRule="auto"/>
              <w:ind w:left="7" w:firstLine="0"/>
              <w:jc w:val="center"/>
            </w:pPr>
            <w:r>
              <w:rPr>
                <w:sz w:val="18"/>
              </w:rPr>
              <w:t xml:space="preserve">1.86 </w:t>
            </w:r>
          </w:p>
        </w:tc>
      </w:tr>
      <w:tr w:rsidR="00CD3EE9" w14:paraId="69CBF4AF" w14:textId="77777777">
        <w:trPr>
          <w:trHeight w:val="217"/>
        </w:trPr>
        <w:tc>
          <w:tcPr>
            <w:tcW w:w="4957" w:type="dxa"/>
            <w:tcBorders>
              <w:top w:val="single" w:sz="4" w:space="0" w:color="000000"/>
              <w:left w:val="single" w:sz="4" w:space="0" w:color="000000"/>
              <w:bottom w:val="single" w:sz="4" w:space="0" w:color="000000"/>
              <w:right w:val="single" w:sz="4" w:space="0" w:color="000000"/>
            </w:tcBorders>
          </w:tcPr>
          <w:p w14:paraId="70355707" w14:textId="77777777" w:rsidR="00CD3EE9" w:rsidRDefault="0062055D">
            <w:pPr>
              <w:spacing w:after="0" w:line="259" w:lineRule="auto"/>
              <w:ind w:left="0" w:firstLine="0"/>
              <w:jc w:val="left"/>
            </w:pPr>
            <w:r>
              <w:rPr>
                <w:sz w:val="18"/>
              </w:rPr>
              <w:t>Cuando no hay caja + válvula</w:t>
            </w:r>
            <w:r>
              <w:rPr>
                <w:b/>
                <w:sz w:val="18"/>
              </w:rPr>
              <w:t xml:space="preserve"> </w:t>
            </w:r>
          </w:p>
        </w:tc>
        <w:tc>
          <w:tcPr>
            <w:tcW w:w="4948" w:type="dxa"/>
            <w:tcBorders>
              <w:top w:val="single" w:sz="4" w:space="0" w:color="000000"/>
              <w:left w:val="single" w:sz="4" w:space="0" w:color="000000"/>
              <w:bottom w:val="single" w:sz="4" w:space="0" w:color="000000"/>
              <w:right w:val="single" w:sz="4" w:space="0" w:color="000000"/>
            </w:tcBorders>
          </w:tcPr>
          <w:p w14:paraId="4958AC04" w14:textId="77777777" w:rsidR="00CD3EE9" w:rsidRDefault="0062055D">
            <w:pPr>
              <w:spacing w:after="0" w:line="259" w:lineRule="auto"/>
              <w:ind w:left="7" w:firstLine="0"/>
              <w:jc w:val="center"/>
            </w:pPr>
            <w:r>
              <w:rPr>
                <w:sz w:val="18"/>
              </w:rPr>
              <w:t xml:space="preserve">1.86 </w:t>
            </w:r>
          </w:p>
        </w:tc>
      </w:tr>
      <w:tr w:rsidR="00CD3EE9" w14:paraId="66630EAA" w14:textId="77777777">
        <w:trPr>
          <w:trHeight w:val="217"/>
        </w:trPr>
        <w:tc>
          <w:tcPr>
            <w:tcW w:w="4957" w:type="dxa"/>
            <w:tcBorders>
              <w:top w:val="single" w:sz="4" w:space="0" w:color="000000"/>
              <w:left w:val="single" w:sz="4" w:space="0" w:color="000000"/>
              <w:bottom w:val="single" w:sz="4" w:space="0" w:color="000000"/>
              <w:right w:val="single" w:sz="4" w:space="0" w:color="000000"/>
            </w:tcBorders>
          </w:tcPr>
          <w:p w14:paraId="5076D89B" w14:textId="77777777" w:rsidR="00CD3EE9" w:rsidRDefault="0062055D">
            <w:pPr>
              <w:spacing w:after="0" w:line="259" w:lineRule="auto"/>
              <w:ind w:left="0" w:firstLine="0"/>
              <w:jc w:val="left"/>
            </w:pPr>
            <w:r>
              <w:rPr>
                <w:sz w:val="18"/>
              </w:rPr>
              <w:lastRenderedPageBreak/>
              <w:t>Drenaje</w:t>
            </w:r>
            <w:r>
              <w:rPr>
                <w:b/>
                <w:sz w:val="18"/>
              </w:rPr>
              <w:t xml:space="preserve"> </w:t>
            </w:r>
          </w:p>
        </w:tc>
        <w:tc>
          <w:tcPr>
            <w:tcW w:w="4948" w:type="dxa"/>
            <w:tcBorders>
              <w:top w:val="single" w:sz="4" w:space="0" w:color="000000"/>
              <w:left w:val="single" w:sz="4" w:space="0" w:color="000000"/>
              <w:bottom w:val="single" w:sz="4" w:space="0" w:color="000000"/>
              <w:right w:val="single" w:sz="4" w:space="0" w:color="000000"/>
            </w:tcBorders>
          </w:tcPr>
          <w:p w14:paraId="7A6095E3" w14:textId="77777777" w:rsidR="00CD3EE9" w:rsidRDefault="0062055D">
            <w:pPr>
              <w:spacing w:after="0" w:line="259" w:lineRule="auto"/>
              <w:ind w:left="7" w:firstLine="0"/>
              <w:jc w:val="center"/>
            </w:pPr>
            <w:r>
              <w:rPr>
                <w:sz w:val="18"/>
              </w:rPr>
              <w:t xml:space="preserve">3.10 </w:t>
            </w:r>
          </w:p>
        </w:tc>
      </w:tr>
    </w:tbl>
    <w:p w14:paraId="01366A80" w14:textId="77777777" w:rsidR="00CD3EE9" w:rsidRDefault="0062055D">
      <w:pPr>
        <w:spacing w:after="0" w:line="259" w:lineRule="auto"/>
        <w:ind w:left="0" w:firstLine="0"/>
        <w:jc w:val="left"/>
      </w:pPr>
      <w:r>
        <w:rPr>
          <w:b/>
        </w:rPr>
        <w:t xml:space="preserve"> </w:t>
      </w:r>
    </w:p>
    <w:p w14:paraId="1FA062B4" w14:textId="77777777" w:rsidR="00CD3EE9" w:rsidRDefault="0062055D">
      <w:pPr>
        <w:numPr>
          <w:ilvl w:val="0"/>
          <w:numId w:val="21"/>
        </w:numPr>
        <w:spacing w:line="248" w:lineRule="auto"/>
        <w:ind w:right="46" w:hanging="491"/>
      </w:pPr>
      <w:r>
        <w:rPr>
          <w:b/>
        </w:rPr>
        <w:t xml:space="preserve">Derecho por gastos de cobranza </w:t>
      </w:r>
    </w:p>
    <w:tbl>
      <w:tblPr>
        <w:tblStyle w:val="TableGrid"/>
        <w:tblW w:w="9905" w:type="dxa"/>
        <w:tblInd w:w="-108" w:type="dxa"/>
        <w:tblCellMar>
          <w:top w:w="8" w:type="dxa"/>
          <w:left w:w="4" w:type="dxa"/>
          <w:right w:w="115" w:type="dxa"/>
        </w:tblCellMar>
        <w:tblLook w:val="04A0" w:firstRow="1" w:lastRow="0" w:firstColumn="1" w:lastColumn="0" w:noHBand="0" w:noVBand="1"/>
      </w:tblPr>
      <w:tblGrid>
        <w:gridCol w:w="4959"/>
        <w:gridCol w:w="2254"/>
        <w:gridCol w:w="2692"/>
      </w:tblGrid>
      <w:tr w:rsidR="00CD3EE9" w14:paraId="154844D0" w14:textId="77777777">
        <w:trPr>
          <w:trHeight w:val="217"/>
        </w:trPr>
        <w:tc>
          <w:tcPr>
            <w:tcW w:w="4959" w:type="dxa"/>
            <w:tcBorders>
              <w:top w:val="single" w:sz="4" w:space="0" w:color="000000"/>
              <w:left w:val="single" w:sz="4" w:space="0" w:color="000000"/>
              <w:bottom w:val="single" w:sz="4" w:space="0" w:color="000000"/>
              <w:right w:val="single" w:sz="4" w:space="0" w:color="000000"/>
            </w:tcBorders>
          </w:tcPr>
          <w:p w14:paraId="66F761B1" w14:textId="77777777" w:rsidR="00CD3EE9" w:rsidRDefault="0062055D">
            <w:pPr>
              <w:spacing w:after="0" w:line="259" w:lineRule="auto"/>
              <w:ind w:left="112" w:firstLine="0"/>
              <w:jc w:val="center"/>
            </w:pPr>
            <w:r>
              <w:rPr>
                <w:b/>
                <w:sz w:val="18"/>
              </w:rPr>
              <w:t xml:space="preserve">Tipo </w:t>
            </w:r>
          </w:p>
        </w:tc>
        <w:tc>
          <w:tcPr>
            <w:tcW w:w="2254" w:type="dxa"/>
            <w:tcBorders>
              <w:top w:val="single" w:sz="4" w:space="0" w:color="000000"/>
              <w:left w:val="single" w:sz="4" w:space="0" w:color="000000"/>
              <w:bottom w:val="single" w:sz="4" w:space="0" w:color="000000"/>
              <w:right w:val="nil"/>
            </w:tcBorders>
          </w:tcPr>
          <w:p w14:paraId="3B6BA186" w14:textId="77777777" w:rsidR="00CD3EE9" w:rsidRDefault="00CD3EE9">
            <w:pPr>
              <w:spacing w:after="160" w:line="259" w:lineRule="auto"/>
              <w:ind w:left="0" w:firstLine="0"/>
              <w:jc w:val="left"/>
            </w:pPr>
          </w:p>
        </w:tc>
        <w:tc>
          <w:tcPr>
            <w:tcW w:w="2692" w:type="dxa"/>
            <w:tcBorders>
              <w:top w:val="single" w:sz="4" w:space="0" w:color="000000"/>
              <w:left w:val="nil"/>
              <w:bottom w:val="single" w:sz="4" w:space="0" w:color="000000"/>
              <w:right w:val="single" w:sz="4" w:space="0" w:color="000000"/>
            </w:tcBorders>
          </w:tcPr>
          <w:p w14:paraId="2B206826" w14:textId="77777777" w:rsidR="00CD3EE9" w:rsidRDefault="0062055D">
            <w:pPr>
              <w:spacing w:after="0" w:line="259" w:lineRule="auto"/>
              <w:ind w:left="0" w:firstLine="0"/>
              <w:jc w:val="left"/>
            </w:pPr>
            <w:r>
              <w:rPr>
                <w:b/>
                <w:sz w:val="18"/>
              </w:rPr>
              <w:t xml:space="preserve">UMA </w:t>
            </w:r>
          </w:p>
        </w:tc>
      </w:tr>
      <w:tr w:rsidR="00CD3EE9" w14:paraId="38C16858" w14:textId="77777777">
        <w:trPr>
          <w:trHeight w:val="217"/>
        </w:trPr>
        <w:tc>
          <w:tcPr>
            <w:tcW w:w="4959" w:type="dxa"/>
            <w:tcBorders>
              <w:top w:val="single" w:sz="4" w:space="0" w:color="000000"/>
              <w:left w:val="single" w:sz="4" w:space="0" w:color="000000"/>
              <w:bottom w:val="single" w:sz="4" w:space="0" w:color="000000"/>
              <w:right w:val="single" w:sz="4" w:space="0" w:color="000000"/>
            </w:tcBorders>
          </w:tcPr>
          <w:p w14:paraId="10848C39" w14:textId="77777777" w:rsidR="00CD3EE9" w:rsidRDefault="0062055D">
            <w:pPr>
              <w:spacing w:after="0" w:line="259" w:lineRule="auto"/>
              <w:ind w:left="104" w:firstLine="0"/>
              <w:jc w:val="left"/>
            </w:pPr>
            <w:r>
              <w:rPr>
                <w:sz w:val="18"/>
              </w:rPr>
              <w:t xml:space="preserve">Doméstico </w:t>
            </w:r>
          </w:p>
        </w:tc>
        <w:tc>
          <w:tcPr>
            <w:tcW w:w="2254" w:type="dxa"/>
            <w:tcBorders>
              <w:top w:val="single" w:sz="4" w:space="0" w:color="000000"/>
              <w:left w:val="single" w:sz="4" w:space="0" w:color="000000"/>
              <w:bottom w:val="single" w:sz="4" w:space="0" w:color="000000"/>
              <w:right w:val="nil"/>
            </w:tcBorders>
          </w:tcPr>
          <w:p w14:paraId="48042413" w14:textId="77777777" w:rsidR="00CD3EE9" w:rsidRDefault="0062055D">
            <w:pPr>
              <w:spacing w:after="0" w:line="259" w:lineRule="auto"/>
              <w:ind w:left="103" w:firstLine="0"/>
              <w:jc w:val="left"/>
            </w:pPr>
            <w:r>
              <w:rPr>
                <w:sz w:val="18"/>
              </w:rPr>
              <w:t xml:space="preserve">0.99 </w:t>
            </w:r>
          </w:p>
        </w:tc>
        <w:tc>
          <w:tcPr>
            <w:tcW w:w="2692" w:type="dxa"/>
            <w:tcBorders>
              <w:top w:val="single" w:sz="4" w:space="0" w:color="000000"/>
              <w:left w:val="nil"/>
              <w:bottom w:val="single" w:sz="4" w:space="0" w:color="000000"/>
              <w:right w:val="single" w:sz="4" w:space="0" w:color="000000"/>
            </w:tcBorders>
          </w:tcPr>
          <w:p w14:paraId="61E8BDAC" w14:textId="77777777" w:rsidR="00CD3EE9" w:rsidRDefault="00CD3EE9">
            <w:pPr>
              <w:spacing w:after="160" w:line="259" w:lineRule="auto"/>
              <w:ind w:left="0" w:firstLine="0"/>
              <w:jc w:val="left"/>
            </w:pPr>
          </w:p>
        </w:tc>
      </w:tr>
      <w:tr w:rsidR="00CD3EE9" w14:paraId="0EA0BB19" w14:textId="77777777">
        <w:trPr>
          <w:trHeight w:val="218"/>
        </w:trPr>
        <w:tc>
          <w:tcPr>
            <w:tcW w:w="4959" w:type="dxa"/>
            <w:tcBorders>
              <w:top w:val="single" w:sz="4" w:space="0" w:color="000000"/>
              <w:left w:val="single" w:sz="4" w:space="0" w:color="000000"/>
              <w:bottom w:val="single" w:sz="4" w:space="0" w:color="000000"/>
              <w:right w:val="single" w:sz="4" w:space="0" w:color="000000"/>
            </w:tcBorders>
          </w:tcPr>
          <w:p w14:paraId="6ECCD148" w14:textId="77777777" w:rsidR="00CD3EE9" w:rsidRDefault="0062055D">
            <w:pPr>
              <w:spacing w:after="0" w:line="259" w:lineRule="auto"/>
              <w:ind w:left="104" w:firstLine="0"/>
              <w:jc w:val="left"/>
            </w:pPr>
            <w:r>
              <w:rPr>
                <w:sz w:val="18"/>
              </w:rPr>
              <w:t xml:space="preserve">No doméstico </w:t>
            </w:r>
          </w:p>
        </w:tc>
        <w:tc>
          <w:tcPr>
            <w:tcW w:w="2254" w:type="dxa"/>
            <w:tcBorders>
              <w:top w:val="single" w:sz="4" w:space="0" w:color="000000"/>
              <w:left w:val="single" w:sz="4" w:space="0" w:color="000000"/>
              <w:bottom w:val="single" w:sz="4" w:space="0" w:color="000000"/>
              <w:right w:val="nil"/>
            </w:tcBorders>
          </w:tcPr>
          <w:p w14:paraId="4285A4C7" w14:textId="77777777" w:rsidR="00CD3EE9" w:rsidRDefault="0062055D">
            <w:pPr>
              <w:spacing w:after="0" w:line="259" w:lineRule="auto"/>
              <w:ind w:left="103" w:firstLine="0"/>
              <w:jc w:val="left"/>
            </w:pPr>
            <w:r>
              <w:rPr>
                <w:sz w:val="18"/>
              </w:rPr>
              <w:t xml:space="preserve">3.10 </w:t>
            </w:r>
          </w:p>
        </w:tc>
        <w:tc>
          <w:tcPr>
            <w:tcW w:w="2692" w:type="dxa"/>
            <w:tcBorders>
              <w:top w:val="single" w:sz="4" w:space="0" w:color="000000"/>
              <w:left w:val="nil"/>
              <w:bottom w:val="single" w:sz="4" w:space="0" w:color="000000"/>
              <w:right w:val="single" w:sz="4" w:space="0" w:color="000000"/>
            </w:tcBorders>
          </w:tcPr>
          <w:p w14:paraId="1C0F363E" w14:textId="77777777" w:rsidR="00CD3EE9" w:rsidRDefault="00CD3EE9">
            <w:pPr>
              <w:spacing w:after="160" w:line="259" w:lineRule="auto"/>
              <w:ind w:left="0" w:firstLine="0"/>
              <w:jc w:val="left"/>
            </w:pPr>
          </w:p>
        </w:tc>
      </w:tr>
    </w:tbl>
    <w:p w14:paraId="47366800" w14:textId="77777777" w:rsidR="00CD3EE9" w:rsidRDefault="0062055D">
      <w:pPr>
        <w:spacing w:after="0" w:line="259" w:lineRule="auto"/>
        <w:ind w:left="0" w:firstLine="0"/>
        <w:jc w:val="left"/>
      </w:pPr>
      <w:r>
        <w:rPr>
          <w:b/>
        </w:rPr>
        <w:t xml:space="preserve"> </w:t>
      </w:r>
    </w:p>
    <w:p w14:paraId="0D40B181" w14:textId="77777777" w:rsidR="00CD3EE9" w:rsidRDefault="0062055D">
      <w:pPr>
        <w:numPr>
          <w:ilvl w:val="0"/>
          <w:numId w:val="21"/>
        </w:numPr>
        <w:spacing w:line="248" w:lineRule="auto"/>
        <w:ind w:right="46" w:hanging="491"/>
      </w:pPr>
      <w:r>
        <w:rPr>
          <w:b/>
        </w:rPr>
        <w:t xml:space="preserve">Gasto de restricción de servicio </w:t>
      </w:r>
    </w:p>
    <w:tbl>
      <w:tblPr>
        <w:tblStyle w:val="TableGrid"/>
        <w:tblW w:w="9905" w:type="dxa"/>
        <w:tblInd w:w="-108" w:type="dxa"/>
        <w:tblCellMar>
          <w:top w:w="8" w:type="dxa"/>
          <w:left w:w="108" w:type="dxa"/>
          <w:right w:w="115" w:type="dxa"/>
        </w:tblCellMar>
        <w:tblLook w:val="04A0" w:firstRow="1" w:lastRow="0" w:firstColumn="1" w:lastColumn="0" w:noHBand="0" w:noVBand="1"/>
      </w:tblPr>
      <w:tblGrid>
        <w:gridCol w:w="4961"/>
        <w:gridCol w:w="4944"/>
      </w:tblGrid>
      <w:tr w:rsidR="00CD3EE9" w14:paraId="4062D72E" w14:textId="77777777">
        <w:trPr>
          <w:trHeight w:val="216"/>
        </w:trPr>
        <w:tc>
          <w:tcPr>
            <w:tcW w:w="4960" w:type="dxa"/>
            <w:tcBorders>
              <w:top w:val="single" w:sz="4" w:space="0" w:color="000000"/>
              <w:left w:val="single" w:sz="4" w:space="0" w:color="000000"/>
              <w:bottom w:val="single" w:sz="4" w:space="0" w:color="000000"/>
              <w:right w:val="single" w:sz="4" w:space="0" w:color="000000"/>
            </w:tcBorders>
          </w:tcPr>
          <w:p w14:paraId="05E64BC1" w14:textId="77777777" w:rsidR="00CD3EE9" w:rsidRDefault="0062055D">
            <w:pPr>
              <w:spacing w:after="0" w:line="259" w:lineRule="auto"/>
              <w:ind w:left="6" w:firstLine="0"/>
              <w:jc w:val="center"/>
            </w:pPr>
            <w:r>
              <w:rPr>
                <w:b/>
                <w:sz w:val="18"/>
              </w:rPr>
              <w:t xml:space="preserve">Tipo </w:t>
            </w:r>
          </w:p>
        </w:tc>
        <w:tc>
          <w:tcPr>
            <w:tcW w:w="4944" w:type="dxa"/>
            <w:tcBorders>
              <w:top w:val="single" w:sz="4" w:space="0" w:color="000000"/>
              <w:left w:val="single" w:sz="4" w:space="0" w:color="000000"/>
              <w:bottom w:val="single" w:sz="4" w:space="0" w:color="000000"/>
              <w:right w:val="single" w:sz="4" w:space="0" w:color="000000"/>
            </w:tcBorders>
          </w:tcPr>
          <w:p w14:paraId="6EF4CCD4" w14:textId="77777777" w:rsidR="00CD3EE9" w:rsidRDefault="0062055D">
            <w:pPr>
              <w:spacing w:after="0" w:line="259" w:lineRule="auto"/>
              <w:ind w:left="7" w:firstLine="0"/>
              <w:jc w:val="center"/>
            </w:pPr>
            <w:r>
              <w:rPr>
                <w:b/>
                <w:sz w:val="18"/>
              </w:rPr>
              <w:t xml:space="preserve">UMA </w:t>
            </w:r>
          </w:p>
        </w:tc>
      </w:tr>
      <w:tr w:rsidR="00CD3EE9" w14:paraId="4D8BD06A" w14:textId="77777777">
        <w:trPr>
          <w:trHeight w:val="217"/>
        </w:trPr>
        <w:tc>
          <w:tcPr>
            <w:tcW w:w="4960" w:type="dxa"/>
            <w:tcBorders>
              <w:top w:val="single" w:sz="4" w:space="0" w:color="000000"/>
              <w:left w:val="single" w:sz="4" w:space="0" w:color="000000"/>
              <w:bottom w:val="single" w:sz="4" w:space="0" w:color="000000"/>
              <w:right w:val="single" w:sz="4" w:space="0" w:color="000000"/>
            </w:tcBorders>
          </w:tcPr>
          <w:p w14:paraId="2AE5C46C" w14:textId="77777777" w:rsidR="00CD3EE9" w:rsidRDefault="0062055D">
            <w:pPr>
              <w:spacing w:after="0" w:line="259" w:lineRule="auto"/>
              <w:ind w:left="0" w:firstLine="0"/>
              <w:jc w:val="left"/>
            </w:pPr>
            <w:r>
              <w:rPr>
                <w:sz w:val="18"/>
              </w:rPr>
              <w:t>Tipo “A” cierre de válvula</w:t>
            </w:r>
            <w:r>
              <w:rPr>
                <w:b/>
                <w:sz w:val="18"/>
              </w:rPr>
              <w:t xml:space="preserve"> </w:t>
            </w:r>
          </w:p>
        </w:tc>
        <w:tc>
          <w:tcPr>
            <w:tcW w:w="4944" w:type="dxa"/>
            <w:tcBorders>
              <w:top w:val="single" w:sz="4" w:space="0" w:color="000000"/>
              <w:left w:val="single" w:sz="4" w:space="0" w:color="000000"/>
              <w:bottom w:val="single" w:sz="4" w:space="0" w:color="000000"/>
              <w:right w:val="single" w:sz="4" w:space="0" w:color="000000"/>
            </w:tcBorders>
          </w:tcPr>
          <w:p w14:paraId="4BAD2C5D" w14:textId="77777777" w:rsidR="00CD3EE9" w:rsidRDefault="0062055D">
            <w:pPr>
              <w:spacing w:after="0" w:line="259" w:lineRule="auto"/>
              <w:ind w:left="8" w:firstLine="0"/>
              <w:jc w:val="center"/>
            </w:pPr>
            <w:r>
              <w:rPr>
                <w:sz w:val="18"/>
              </w:rPr>
              <w:t xml:space="preserve">1.24 </w:t>
            </w:r>
          </w:p>
        </w:tc>
      </w:tr>
      <w:tr w:rsidR="00CD3EE9" w14:paraId="4A1A34EC" w14:textId="77777777">
        <w:trPr>
          <w:trHeight w:val="217"/>
        </w:trPr>
        <w:tc>
          <w:tcPr>
            <w:tcW w:w="4960" w:type="dxa"/>
            <w:tcBorders>
              <w:top w:val="single" w:sz="4" w:space="0" w:color="000000"/>
              <w:left w:val="single" w:sz="4" w:space="0" w:color="000000"/>
              <w:bottom w:val="single" w:sz="4" w:space="0" w:color="000000"/>
              <w:right w:val="single" w:sz="4" w:space="0" w:color="000000"/>
            </w:tcBorders>
          </w:tcPr>
          <w:p w14:paraId="07C74A2D" w14:textId="77777777" w:rsidR="00CD3EE9" w:rsidRDefault="0062055D">
            <w:pPr>
              <w:spacing w:after="0" w:line="259" w:lineRule="auto"/>
              <w:ind w:left="0" w:firstLine="0"/>
              <w:jc w:val="left"/>
            </w:pPr>
            <w:r>
              <w:rPr>
                <w:sz w:val="18"/>
              </w:rPr>
              <w:t>Tipo “B” excavación</w:t>
            </w:r>
            <w:r>
              <w:rPr>
                <w:b/>
                <w:sz w:val="18"/>
              </w:rPr>
              <w:t xml:space="preserve"> </w:t>
            </w:r>
          </w:p>
        </w:tc>
        <w:tc>
          <w:tcPr>
            <w:tcW w:w="4944" w:type="dxa"/>
            <w:tcBorders>
              <w:top w:val="single" w:sz="4" w:space="0" w:color="000000"/>
              <w:left w:val="single" w:sz="4" w:space="0" w:color="000000"/>
              <w:bottom w:val="single" w:sz="4" w:space="0" w:color="000000"/>
              <w:right w:val="single" w:sz="4" w:space="0" w:color="000000"/>
            </w:tcBorders>
          </w:tcPr>
          <w:p w14:paraId="037567C2" w14:textId="77777777" w:rsidR="00CD3EE9" w:rsidRDefault="0062055D">
            <w:pPr>
              <w:spacing w:after="0" w:line="259" w:lineRule="auto"/>
              <w:ind w:left="8" w:firstLine="0"/>
              <w:jc w:val="center"/>
            </w:pPr>
            <w:r>
              <w:rPr>
                <w:sz w:val="18"/>
              </w:rPr>
              <w:t xml:space="preserve">1.86 </w:t>
            </w:r>
          </w:p>
        </w:tc>
      </w:tr>
      <w:tr w:rsidR="00CD3EE9" w14:paraId="36D76B1D" w14:textId="77777777">
        <w:trPr>
          <w:trHeight w:val="217"/>
        </w:trPr>
        <w:tc>
          <w:tcPr>
            <w:tcW w:w="4960" w:type="dxa"/>
            <w:tcBorders>
              <w:top w:val="single" w:sz="4" w:space="0" w:color="000000"/>
              <w:left w:val="single" w:sz="4" w:space="0" w:color="000000"/>
              <w:bottom w:val="single" w:sz="4" w:space="0" w:color="000000"/>
              <w:right w:val="single" w:sz="4" w:space="0" w:color="000000"/>
            </w:tcBorders>
          </w:tcPr>
          <w:p w14:paraId="6A6D2B75" w14:textId="77777777" w:rsidR="00CD3EE9" w:rsidRDefault="0062055D">
            <w:pPr>
              <w:spacing w:after="0" w:line="259" w:lineRule="auto"/>
              <w:ind w:left="0" w:firstLine="0"/>
              <w:jc w:val="left"/>
            </w:pPr>
            <w:r>
              <w:rPr>
                <w:sz w:val="18"/>
              </w:rPr>
              <w:t>Drenaje</w:t>
            </w:r>
            <w:r>
              <w:rPr>
                <w:b/>
                <w:sz w:val="18"/>
              </w:rPr>
              <w:t xml:space="preserve"> </w:t>
            </w:r>
          </w:p>
        </w:tc>
        <w:tc>
          <w:tcPr>
            <w:tcW w:w="4944" w:type="dxa"/>
            <w:tcBorders>
              <w:top w:val="single" w:sz="4" w:space="0" w:color="000000"/>
              <w:left w:val="single" w:sz="4" w:space="0" w:color="000000"/>
              <w:bottom w:val="single" w:sz="4" w:space="0" w:color="000000"/>
              <w:right w:val="single" w:sz="4" w:space="0" w:color="000000"/>
            </w:tcBorders>
          </w:tcPr>
          <w:p w14:paraId="79290CA7" w14:textId="77777777" w:rsidR="00CD3EE9" w:rsidRDefault="0062055D">
            <w:pPr>
              <w:spacing w:after="0" w:line="259" w:lineRule="auto"/>
              <w:ind w:left="8" w:firstLine="0"/>
              <w:jc w:val="center"/>
            </w:pPr>
            <w:r>
              <w:rPr>
                <w:sz w:val="18"/>
              </w:rPr>
              <w:t xml:space="preserve">3.10 </w:t>
            </w:r>
          </w:p>
        </w:tc>
      </w:tr>
    </w:tbl>
    <w:p w14:paraId="01350889" w14:textId="77777777" w:rsidR="00CD3EE9" w:rsidRDefault="0062055D">
      <w:pPr>
        <w:spacing w:after="0" w:line="259" w:lineRule="auto"/>
        <w:ind w:left="0" w:firstLine="0"/>
        <w:jc w:val="left"/>
      </w:pPr>
      <w:r>
        <w:rPr>
          <w:b/>
        </w:rPr>
        <w:t xml:space="preserve"> </w:t>
      </w:r>
    </w:p>
    <w:p w14:paraId="6A9530CE" w14:textId="77777777" w:rsidR="00CD3EE9" w:rsidRDefault="0062055D">
      <w:pPr>
        <w:numPr>
          <w:ilvl w:val="0"/>
          <w:numId w:val="21"/>
        </w:numPr>
        <w:spacing w:line="248" w:lineRule="auto"/>
        <w:ind w:right="46" w:hanging="491"/>
      </w:pPr>
      <w:r>
        <w:rPr>
          <w:b/>
        </w:rPr>
        <w:t xml:space="preserve">Derecho por expedición de constancias. </w:t>
      </w:r>
    </w:p>
    <w:tbl>
      <w:tblPr>
        <w:tblStyle w:val="TableGrid"/>
        <w:tblW w:w="9905" w:type="dxa"/>
        <w:tblInd w:w="-108" w:type="dxa"/>
        <w:tblCellMar>
          <w:top w:w="8" w:type="dxa"/>
          <w:left w:w="108" w:type="dxa"/>
          <w:right w:w="115" w:type="dxa"/>
        </w:tblCellMar>
        <w:tblLook w:val="04A0" w:firstRow="1" w:lastRow="0" w:firstColumn="1" w:lastColumn="0" w:noHBand="0" w:noVBand="1"/>
      </w:tblPr>
      <w:tblGrid>
        <w:gridCol w:w="4963"/>
        <w:gridCol w:w="4942"/>
      </w:tblGrid>
      <w:tr w:rsidR="00CD3EE9" w14:paraId="4639A4D2" w14:textId="77777777">
        <w:trPr>
          <w:trHeight w:val="217"/>
        </w:trPr>
        <w:tc>
          <w:tcPr>
            <w:tcW w:w="4963" w:type="dxa"/>
            <w:tcBorders>
              <w:top w:val="single" w:sz="4" w:space="0" w:color="000000"/>
              <w:left w:val="single" w:sz="4" w:space="0" w:color="000000"/>
              <w:bottom w:val="single" w:sz="4" w:space="0" w:color="000000"/>
              <w:right w:val="single" w:sz="4" w:space="0" w:color="000000"/>
            </w:tcBorders>
          </w:tcPr>
          <w:p w14:paraId="787E4226" w14:textId="77777777" w:rsidR="00CD3EE9" w:rsidRDefault="0062055D">
            <w:pPr>
              <w:spacing w:after="0" w:line="259" w:lineRule="auto"/>
              <w:ind w:left="6" w:firstLine="0"/>
              <w:jc w:val="center"/>
            </w:pPr>
            <w:r>
              <w:rPr>
                <w:b/>
                <w:sz w:val="18"/>
              </w:rPr>
              <w:t xml:space="preserve">Tipo </w:t>
            </w:r>
          </w:p>
        </w:tc>
        <w:tc>
          <w:tcPr>
            <w:tcW w:w="4942" w:type="dxa"/>
            <w:tcBorders>
              <w:top w:val="single" w:sz="4" w:space="0" w:color="000000"/>
              <w:left w:val="single" w:sz="4" w:space="0" w:color="000000"/>
              <w:bottom w:val="single" w:sz="4" w:space="0" w:color="000000"/>
              <w:right w:val="single" w:sz="4" w:space="0" w:color="000000"/>
            </w:tcBorders>
          </w:tcPr>
          <w:p w14:paraId="1EBCA604" w14:textId="77777777" w:rsidR="00CD3EE9" w:rsidRDefault="0062055D">
            <w:pPr>
              <w:spacing w:after="0" w:line="259" w:lineRule="auto"/>
              <w:ind w:left="7" w:firstLine="0"/>
              <w:jc w:val="center"/>
            </w:pPr>
            <w:r>
              <w:rPr>
                <w:b/>
                <w:sz w:val="18"/>
              </w:rPr>
              <w:t xml:space="preserve">UMA </w:t>
            </w:r>
          </w:p>
        </w:tc>
      </w:tr>
      <w:tr w:rsidR="00CD3EE9" w14:paraId="43DA8D04" w14:textId="77777777">
        <w:trPr>
          <w:trHeight w:val="216"/>
        </w:trPr>
        <w:tc>
          <w:tcPr>
            <w:tcW w:w="4963" w:type="dxa"/>
            <w:tcBorders>
              <w:top w:val="single" w:sz="4" w:space="0" w:color="000000"/>
              <w:left w:val="single" w:sz="4" w:space="0" w:color="000000"/>
              <w:bottom w:val="single" w:sz="4" w:space="0" w:color="000000"/>
              <w:right w:val="single" w:sz="4" w:space="0" w:color="000000"/>
            </w:tcBorders>
          </w:tcPr>
          <w:p w14:paraId="2C74DD10" w14:textId="77777777" w:rsidR="00CD3EE9" w:rsidRDefault="0062055D">
            <w:pPr>
              <w:spacing w:after="0" w:line="259" w:lineRule="auto"/>
              <w:ind w:left="0" w:firstLine="0"/>
              <w:jc w:val="left"/>
            </w:pPr>
            <w:r>
              <w:rPr>
                <w:sz w:val="18"/>
              </w:rPr>
              <w:t>Todo tipo de constancias para uso doméstico.</w:t>
            </w:r>
            <w:r>
              <w:rPr>
                <w:b/>
                <w:sz w:val="18"/>
              </w:rPr>
              <w:t xml:space="preserve"> </w:t>
            </w:r>
          </w:p>
        </w:tc>
        <w:tc>
          <w:tcPr>
            <w:tcW w:w="4942" w:type="dxa"/>
            <w:tcBorders>
              <w:top w:val="single" w:sz="4" w:space="0" w:color="000000"/>
              <w:left w:val="single" w:sz="4" w:space="0" w:color="000000"/>
              <w:bottom w:val="single" w:sz="4" w:space="0" w:color="000000"/>
              <w:right w:val="single" w:sz="4" w:space="0" w:color="000000"/>
            </w:tcBorders>
          </w:tcPr>
          <w:p w14:paraId="1A518150" w14:textId="77777777" w:rsidR="00CD3EE9" w:rsidRDefault="0062055D">
            <w:pPr>
              <w:spacing w:after="0" w:line="259" w:lineRule="auto"/>
              <w:ind w:left="8" w:firstLine="0"/>
              <w:jc w:val="center"/>
            </w:pPr>
            <w:r>
              <w:rPr>
                <w:sz w:val="18"/>
              </w:rPr>
              <w:t xml:space="preserve">1.49 </w:t>
            </w:r>
          </w:p>
        </w:tc>
      </w:tr>
      <w:tr w:rsidR="00CD3EE9" w14:paraId="71AD9DE0" w14:textId="77777777">
        <w:trPr>
          <w:trHeight w:val="217"/>
        </w:trPr>
        <w:tc>
          <w:tcPr>
            <w:tcW w:w="4963" w:type="dxa"/>
            <w:tcBorders>
              <w:top w:val="single" w:sz="4" w:space="0" w:color="000000"/>
              <w:left w:val="single" w:sz="4" w:space="0" w:color="000000"/>
              <w:bottom w:val="single" w:sz="4" w:space="0" w:color="000000"/>
              <w:right w:val="single" w:sz="4" w:space="0" w:color="000000"/>
            </w:tcBorders>
          </w:tcPr>
          <w:p w14:paraId="326099B6" w14:textId="77777777" w:rsidR="00CD3EE9" w:rsidRDefault="0062055D">
            <w:pPr>
              <w:spacing w:after="0" w:line="259" w:lineRule="auto"/>
              <w:ind w:left="0" w:firstLine="0"/>
              <w:jc w:val="left"/>
            </w:pPr>
            <w:r>
              <w:rPr>
                <w:sz w:val="18"/>
              </w:rPr>
              <w:t>Todo tipo de constancias para uso no doméstico</w:t>
            </w:r>
            <w:r>
              <w:rPr>
                <w:b/>
                <w:sz w:val="18"/>
              </w:rPr>
              <w:t xml:space="preserve"> </w:t>
            </w:r>
          </w:p>
        </w:tc>
        <w:tc>
          <w:tcPr>
            <w:tcW w:w="4942" w:type="dxa"/>
            <w:tcBorders>
              <w:top w:val="single" w:sz="4" w:space="0" w:color="000000"/>
              <w:left w:val="single" w:sz="4" w:space="0" w:color="000000"/>
              <w:bottom w:val="single" w:sz="4" w:space="0" w:color="000000"/>
              <w:right w:val="single" w:sz="4" w:space="0" w:color="000000"/>
            </w:tcBorders>
          </w:tcPr>
          <w:p w14:paraId="3EF5AAFE" w14:textId="77777777" w:rsidR="00CD3EE9" w:rsidRDefault="0062055D">
            <w:pPr>
              <w:spacing w:after="0" w:line="259" w:lineRule="auto"/>
              <w:ind w:left="8" w:firstLine="0"/>
              <w:jc w:val="center"/>
            </w:pPr>
            <w:r>
              <w:rPr>
                <w:sz w:val="18"/>
              </w:rPr>
              <w:t xml:space="preserve">2.90 </w:t>
            </w:r>
          </w:p>
        </w:tc>
      </w:tr>
    </w:tbl>
    <w:p w14:paraId="2C8E7EC8" w14:textId="77777777" w:rsidR="00CD3EE9" w:rsidRDefault="0062055D">
      <w:pPr>
        <w:spacing w:after="0" w:line="259" w:lineRule="auto"/>
        <w:ind w:left="0" w:firstLine="0"/>
        <w:jc w:val="left"/>
      </w:pPr>
      <w:r>
        <w:rPr>
          <w:b/>
        </w:rPr>
        <w:t xml:space="preserve"> </w:t>
      </w:r>
    </w:p>
    <w:p w14:paraId="71A2816A" w14:textId="77777777" w:rsidR="00CD3EE9" w:rsidRDefault="0062055D">
      <w:pPr>
        <w:numPr>
          <w:ilvl w:val="0"/>
          <w:numId w:val="21"/>
        </w:numPr>
        <w:spacing w:line="248" w:lineRule="auto"/>
        <w:ind w:right="46" w:hanging="491"/>
      </w:pPr>
      <w:r>
        <w:rPr>
          <w:b/>
        </w:rPr>
        <w:t xml:space="preserve">Derecho por cerrar y abrir válvula en cuadro o caja de banqueta para reparaciones interiores </w:t>
      </w:r>
    </w:p>
    <w:tbl>
      <w:tblPr>
        <w:tblStyle w:val="TableGrid"/>
        <w:tblW w:w="9905" w:type="dxa"/>
        <w:tblInd w:w="-108" w:type="dxa"/>
        <w:tblCellMar>
          <w:top w:w="8" w:type="dxa"/>
          <w:left w:w="108" w:type="dxa"/>
          <w:right w:w="115" w:type="dxa"/>
        </w:tblCellMar>
        <w:tblLook w:val="04A0" w:firstRow="1" w:lastRow="0" w:firstColumn="1" w:lastColumn="0" w:noHBand="0" w:noVBand="1"/>
      </w:tblPr>
      <w:tblGrid>
        <w:gridCol w:w="4959"/>
        <w:gridCol w:w="4946"/>
      </w:tblGrid>
      <w:tr w:rsidR="00CD3EE9" w14:paraId="425FAF5F" w14:textId="77777777">
        <w:trPr>
          <w:trHeight w:val="217"/>
        </w:trPr>
        <w:tc>
          <w:tcPr>
            <w:tcW w:w="4959" w:type="dxa"/>
            <w:tcBorders>
              <w:top w:val="single" w:sz="4" w:space="0" w:color="000000"/>
              <w:left w:val="single" w:sz="4" w:space="0" w:color="000000"/>
              <w:bottom w:val="single" w:sz="4" w:space="0" w:color="000000"/>
              <w:right w:val="single" w:sz="4" w:space="0" w:color="000000"/>
            </w:tcBorders>
          </w:tcPr>
          <w:p w14:paraId="024BB9A5" w14:textId="77777777" w:rsidR="00CD3EE9" w:rsidRDefault="0062055D">
            <w:pPr>
              <w:spacing w:after="0" w:line="259" w:lineRule="auto"/>
              <w:ind w:left="7" w:firstLine="0"/>
              <w:jc w:val="center"/>
            </w:pPr>
            <w:r>
              <w:rPr>
                <w:b/>
                <w:sz w:val="18"/>
              </w:rPr>
              <w:t xml:space="preserve">Tipo </w:t>
            </w:r>
          </w:p>
        </w:tc>
        <w:tc>
          <w:tcPr>
            <w:tcW w:w="4946" w:type="dxa"/>
            <w:tcBorders>
              <w:top w:val="single" w:sz="4" w:space="0" w:color="000000"/>
              <w:left w:val="single" w:sz="4" w:space="0" w:color="000000"/>
              <w:bottom w:val="single" w:sz="4" w:space="0" w:color="000000"/>
              <w:right w:val="single" w:sz="4" w:space="0" w:color="000000"/>
            </w:tcBorders>
          </w:tcPr>
          <w:p w14:paraId="2E1DA56A" w14:textId="77777777" w:rsidR="00CD3EE9" w:rsidRDefault="0062055D">
            <w:pPr>
              <w:spacing w:after="0" w:line="259" w:lineRule="auto"/>
              <w:ind w:left="6" w:firstLine="0"/>
              <w:jc w:val="center"/>
            </w:pPr>
            <w:r>
              <w:rPr>
                <w:b/>
                <w:sz w:val="18"/>
              </w:rPr>
              <w:t xml:space="preserve">UMA </w:t>
            </w:r>
          </w:p>
        </w:tc>
      </w:tr>
      <w:tr w:rsidR="00CD3EE9" w14:paraId="05519853" w14:textId="77777777">
        <w:trPr>
          <w:trHeight w:val="217"/>
        </w:trPr>
        <w:tc>
          <w:tcPr>
            <w:tcW w:w="4959" w:type="dxa"/>
            <w:tcBorders>
              <w:top w:val="single" w:sz="4" w:space="0" w:color="000000"/>
              <w:left w:val="single" w:sz="4" w:space="0" w:color="000000"/>
              <w:bottom w:val="single" w:sz="4" w:space="0" w:color="000000"/>
              <w:right w:val="single" w:sz="4" w:space="0" w:color="000000"/>
            </w:tcBorders>
          </w:tcPr>
          <w:p w14:paraId="6BD7B483" w14:textId="77777777" w:rsidR="00CD3EE9" w:rsidRDefault="0062055D">
            <w:pPr>
              <w:spacing w:after="0" w:line="259" w:lineRule="auto"/>
              <w:ind w:left="0" w:firstLine="0"/>
              <w:jc w:val="left"/>
            </w:pPr>
            <w:r>
              <w:rPr>
                <w:sz w:val="18"/>
              </w:rPr>
              <w:t xml:space="preserve">Uso doméstico </w:t>
            </w:r>
          </w:p>
        </w:tc>
        <w:tc>
          <w:tcPr>
            <w:tcW w:w="4946" w:type="dxa"/>
            <w:tcBorders>
              <w:top w:val="single" w:sz="4" w:space="0" w:color="000000"/>
              <w:left w:val="single" w:sz="4" w:space="0" w:color="000000"/>
              <w:bottom w:val="single" w:sz="4" w:space="0" w:color="000000"/>
              <w:right w:val="single" w:sz="4" w:space="0" w:color="000000"/>
            </w:tcBorders>
          </w:tcPr>
          <w:p w14:paraId="4D350019" w14:textId="77777777" w:rsidR="00CD3EE9" w:rsidRDefault="0062055D">
            <w:pPr>
              <w:spacing w:after="0" w:line="259" w:lineRule="auto"/>
              <w:ind w:left="7" w:firstLine="0"/>
              <w:jc w:val="center"/>
            </w:pPr>
            <w:r>
              <w:rPr>
                <w:sz w:val="18"/>
              </w:rPr>
              <w:t xml:space="preserve">1.24 </w:t>
            </w:r>
          </w:p>
        </w:tc>
      </w:tr>
      <w:tr w:rsidR="00CD3EE9" w14:paraId="305F1697" w14:textId="77777777">
        <w:trPr>
          <w:trHeight w:val="217"/>
        </w:trPr>
        <w:tc>
          <w:tcPr>
            <w:tcW w:w="4959" w:type="dxa"/>
            <w:tcBorders>
              <w:top w:val="single" w:sz="4" w:space="0" w:color="000000"/>
              <w:left w:val="single" w:sz="4" w:space="0" w:color="000000"/>
              <w:bottom w:val="single" w:sz="4" w:space="0" w:color="000000"/>
              <w:right w:val="single" w:sz="4" w:space="0" w:color="000000"/>
            </w:tcBorders>
          </w:tcPr>
          <w:p w14:paraId="264D6871" w14:textId="77777777" w:rsidR="00CD3EE9" w:rsidRDefault="0062055D">
            <w:pPr>
              <w:spacing w:after="0" w:line="259" w:lineRule="auto"/>
              <w:ind w:left="0" w:firstLine="0"/>
              <w:jc w:val="left"/>
            </w:pPr>
            <w:proofErr w:type="gramStart"/>
            <w:r>
              <w:rPr>
                <w:sz w:val="18"/>
              </w:rPr>
              <w:t>Uso  no</w:t>
            </w:r>
            <w:proofErr w:type="gramEnd"/>
            <w:r>
              <w:rPr>
                <w:sz w:val="18"/>
              </w:rPr>
              <w:t xml:space="preserve"> doméstico </w:t>
            </w:r>
          </w:p>
        </w:tc>
        <w:tc>
          <w:tcPr>
            <w:tcW w:w="4946" w:type="dxa"/>
            <w:tcBorders>
              <w:top w:val="single" w:sz="4" w:space="0" w:color="000000"/>
              <w:left w:val="single" w:sz="4" w:space="0" w:color="000000"/>
              <w:bottom w:val="single" w:sz="4" w:space="0" w:color="000000"/>
              <w:right w:val="single" w:sz="4" w:space="0" w:color="000000"/>
            </w:tcBorders>
          </w:tcPr>
          <w:p w14:paraId="02AC8B0D" w14:textId="77777777" w:rsidR="00CD3EE9" w:rsidRDefault="0062055D">
            <w:pPr>
              <w:spacing w:after="0" w:line="259" w:lineRule="auto"/>
              <w:ind w:left="7" w:firstLine="0"/>
              <w:jc w:val="center"/>
            </w:pPr>
            <w:r>
              <w:rPr>
                <w:sz w:val="18"/>
              </w:rPr>
              <w:t xml:space="preserve">1.86 </w:t>
            </w:r>
          </w:p>
        </w:tc>
      </w:tr>
    </w:tbl>
    <w:p w14:paraId="4AF2606B" w14:textId="77777777" w:rsidR="00CD3EE9" w:rsidRDefault="0062055D">
      <w:pPr>
        <w:spacing w:after="0" w:line="259" w:lineRule="auto"/>
        <w:ind w:left="0" w:firstLine="0"/>
        <w:jc w:val="left"/>
      </w:pPr>
      <w:r>
        <w:t xml:space="preserve"> </w:t>
      </w:r>
    </w:p>
    <w:p w14:paraId="4F69D73D" w14:textId="77777777" w:rsidR="00CD3EE9" w:rsidRDefault="0062055D">
      <w:pPr>
        <w:ind w:left="-5" w:right="55"/>
      </w:pPr>
      <w:r>
        <w:t xml:space="preserve">Las comunidades y colonias pertenecientes al Municipio, que cuenten con el servicio de agua potable, podrán cobrar este derecho conforme a lo convenido en cada comunidad, enterándolo a la tesorería, dentro de los 8 primeros días de cada mes y a su vez esta última reintegrar la totalidad del monto recaudado por dichas comisiones dentro de un plazo no mayor a 5 días hábiles, para que estas cumplan con sus obligaciones financieras producto de la prestación del servicio de agua potable. </w:t>
      </w:r>
    </w:p>
    <w:p w14:paraId="2A732E5B" w14:textId="77777777" w:rsidR="00CD3EE9" w:rsidRDefault="0062055D">
      <w:pPr>
        <w:spacing w:after="0" w:line="259" w:lineRule="auto"/>
        <w:ind w:left="0" w:firstLine="0"/>
        <w:jc w:val="left"/>
      </w:pPr>
      <w:r>
        <w:t xml:space="preserve"> </w:t>
      </w:r>
    </w:p>
    <w:p w14:paraId="1FC621D1" w14:textId="77777777" w:rsidR="00CD3EE9" w:rsidRDefault="0062055D">
      <w:pPr>
        <w:spacing w:after="114"/>
        <w:ind w:left="-5" w:right="55"/>
      </w:pPr>
      <w:r>
        <w:rPr>
          <w:b/>
        </w:rPr>
        <w:t xml:space="preserve">Artículo 44. </w:t>
      </w:r>
      <w:r>
        <w:t xml:space="preserve">Por el mantenimiento y compostura de redes de agua potable, drenaje y alcantarillado público se cobrará conforme lo siguiente: </w:t>
      </w:r>
    </w:p>
    <w:p w14:paraId="0F0C10B7" w14:textId="77777777" w:rsidR="00CD3EE9" w:rsidRDefault="0062055D">
      <w:pPr>
        <w:numPr>
          <w:ilvl w:val="0"/>
          <w:numId w:val="22"/>
        </w:numPr>
        <w:spacing w:after="111"/>
        <w:ind w:right="55" w:hanging="360"/>
      </w:pPr>
      <w:r>
        <w:t xml:space="preserve">Tratándose de comercios, de 5 a 20 UMA. </w:t>
      </w:r>
    </w:p>
    <w:p w14:paraId="5CEA0263" w14:textId="77777777" w:rsidR="00CD3EE9" w:rsidRDefault="0062055D">
      <w:pPr>
        <w:numPr>
          <w:ilvl w:val="0"/>
          <w:numId w:val="22"/>
        </w:numPr>
        <w:ind w:right="55" w:hanging="360"/>
      </w:pPr>
      <w:r>
        <w:t xml:space="preserve">Industrias, de 15 a 30 UMA. </w:t>
      </w:r>
    </w:p>
    <w:p w14:paraId="186A7BDD" w14:textId="77777777" w:rsidR="00CD3EE9" w:rsidRDefault="0062055D">
      <w:pPr>
        <w:spacing w:after="0" w:line="259" w:lineRule="auto"/>
        <w:ind w:left="0" w:firstLine="0"/>
        <w:jc w:val="left"/>
      </w:pPr>
      <w:r>
        <w:t xml:space="preserve"> </w:t>
      </w:r>
    </w:p>
    <w:p w14:paraId="481E9657" w14:textId="77777777" w:rsidR="00CD3EE9" w:rsidRDefault="0062055D">
      <w:pPr>
        <w:ind w:left="-5" w:right="55"/>
      </w:pPr>
      <w:r>
        <w:t xml:space="preserve">Los materiales que se requieran los deberá proporcionar el usuario del servicio industrial, comercial o bien casa habitación. </w:t>
      </w:r>
    </w:p>
    <w:p w14:paraId="587A6544" w14:textId="77777777" w:rsidR="00CD3EE9" w:rsidRDefault="0062055D">
      <w:pPr>
        <w:spacing w:after="0" w:line="259" w:lineRule="auto"/>
        <w:ind w:left="0" w:firstLine="0"/>
        <w:jc w:val="left"/>
      </w:pPr>
      <w:r>
        <w:t xml:space="preserve"> </w:t>
      </w:r>
    </w:p>
    <w:p w14:paraId="6A8BBD7D" w14:textId="77777777" w:rsidR="00CD3EE9" w:rsidRDefault="0062055D">
      <w:pPr>
        <w:ind w:left="-5" w:right="55"/>
      </w:pPr>
      <w:r>
        <w:t xml:space="preserve">El Ayuntamiento, mediante acuerdos de carácter general, podrá conceder en el ejercicio fiscal vigente, descuentos del 50 por ciento del importe de este impuesto siendo de uso doméstico, tratándose de pensionados, jubilados, discapacitados y de la tercera edad, presentando identificación oficial que lo acredite, así mismo aplica en el contrato a nombre del beneficiario y solo sobre una toma. </w:t>
      </w:r>
    </w:p>
    <w:p w14:paraId="0DF151CF" w14:textId="77777777" w:rsidR="00CD3EE9" w:rsidRDefault="0062055D">
      <w:pPr>
        <w:spacing w:after="0" w:line="259" w:lineRule="auto"/>
        <w:ind w:left="0" w:firstLine="0"/>
        <w:jc w:val="left"/>
      </w:pPr>
      <w:r>
        <w:t xml:space="preserve"> </w:t>
      </w:r>
    </w:p>
    <w:p w14:paraId="7DDC2D2A" w14:textId="77777777" w:rsidR="00CD3EE9" w:rsidRDefault="0062055D">
      <w:pPr>
        <w:spacing w:after="0" w:line="259" w:lineRule="auto"/>
        <w:ind w:left="0" w:firstLine="0"/>
        <w:jc w:val="left"/>
      </w:pPr>
      <w:r>
        <w:t xml:space="preserve"> </w:t>
      </w:r>
    </w:p>
    <w:p w14:paraId="02BDA297" w14:textId="77777777" w:rsidR="00CD3EE9" w:rsidRDefault="0062055D">
      <w:pPr>
        <w:pStyle w:val="Ttulo2"/>
        <w:ind w:left="233" w:right="284"/>
      </w:pPr>
      <w:r>
        <w:t xml:space="preserve">CAPÍTULO VIII SERVICIO DE ALUMBRADO PÚBLICO </w:t>
      </w:r>
    </w:p>
    <w:p w14:paraId="401337EC" w14:textId="77777777" w:rsidR="00CD3EE9" w:rsidRDefault="0062055D">
      <w:pPr>
        <w:spacing w:after="4" w:line="259" w:lineRule="auto"/>
        <w:ind w:left="0" w:right="6" w:firstLine="0"/>
        <w:jc w:val="center"/>
      </w:pPr>
      <w:r>
        <w:rPr>
          <w:b/>
        </w:rPr>
        <w:t xml:space="preserve"> </w:t>
      </w:r>
    </w:p>
    <w:p w14:paraId="3C553400" w14:textId="77777777" w:rsidR="00CD3EE9" w:rsidRDefault="0062055D">
      <w:pPr>
        <w:ind w:left="-5" w:right="55"/>
      </w:pPr>
      <w:r>
        <w:rPr>
          <w:b/>
        </w:rPr>
        <w:t xml:space="preserve">Artículo 45. </w:t>
      </w:r>
      <w:r>
        <w:t>Se entiende por “DAP” los derechos que se pagan con el carácter de</w:t>
      </w:r>
      <w:r>
        <w:rPr>
          <w:b/>
        </w:rPr>
        <w:t xml:space="preserve"> </w:t>
      </w:r>
      <w:r>
        <w:t xml:space="preserve">recuperación de los gastos que le genera al Municipio por el uso y/o  aprovechamiento de la prestación del servicio del alumbrado público, con la finalidad proporcionar el bienestar público por medio de la iluminación artificial de las vías públicas, edificios y </w:t>
      </w:r>
      <w:r>
        <w:lastRenderedPageBreak/>
        <w:t xml:space="preserve">áreas públicas, durante doce horas continuas y los 365 días del año, con el fin de que prevalezca la seguridad pública, así como el tránsito seguro de las personas y vehículos. </w:t>
      </w:r>
    </w:p>
    <w:p w14:paraId="2BB8B79F" w14:textId="77777777" w:rsidR="00CD3EE9" w:rsidRDefault="0062055D">
      <w:pPr>
        <w:spacing w:after="0" w:line="259" w:lineRule="auto"/>
        <w:ind w:left="0" w:firstLine="0"/>
        <w:jc w:val="left"/>
      </w:pPr>
      <w:r>
        <w:t xml:space="preserve"> </w:t>
      </w:r>
    </w:p>
    <w:p w14:paraId="68691D82" w14:textId="77777777" w:rsidR="00CD3EE9" w:rsidRDefault="0062055D">
      <w:pPr>
        <w:ind w:left="-5" w:right="55"/>
      </w:pPr>
      <w:r>
        <w:t xml:space="preserve">El servicio de alumbrado público que se presta a la colectividad de forma regular (debe ser eficaz, eficiente y oportuna) y continúa (Que no puede interrumpirse sin causa justificada) es un servicio básico. </w:t>
      </w:r>
    </w:p>
    <w:p w14:paraId="239E00C2" w14:textId="77777777" w:rsidR="00CD3EE9" w:rsidRDefault="0062055D">
      <w:pPr>
        <w:spacing w:after="0" w:line="259" w:lineRule="auto"/>
        <w:ind w:left="0" w:firstLine="0"/>
        <w:jc w:val="left"/>
      </w:pPr>
      <w:r>
        <w:t xml:space="preserve"> </w:t>
      </w:r>
    </w:p>
    <w:p w14:paraId="7F8FE7F7" w14:textId="77777777" w:rsidR="00CD3EE9" w:rsidRDefault="0062055D">
      <w:pPr>
        <w:spacing w:line="248" w:lineRule="auto"/>
        <w:ind w:left="-5" w:right="46"/>
      </w:pPr>
      <w:r>
        <w:rPr>
          <w:b/>
        </w:rPr>
        <w:t xml:space="preserve">Introducción  </w:t>
      </w:r>
    </w:p>
    <w:p w14:paraId="4EC2F899" w14:textId="77777777" w:rsidR="00CD3EE9" w:rsidRDefault="0062055D">
      <w:pPr>
        <w:spacing w:after="0" w:line="259" w:lineRule="auto"/>
        <w:ind w:left="0" w:firstLine="0"/>
        <w:jc w:val="left"/>
      </w:pPr>
      <w:r>
        <w:rPr>
          <w:b/>
        </w:rPr>
        <w:t xml:space="preserve"> </w:t>
      </w:r>
    </w:p>
    <w:p w14:paraId="28C7E7D1" w14:textId="77777777" w:rsidR="00CD3EE9" w:rsidRDefault="0062055D">
      <w:pPr>
        <w:spacing w:line="248" w:lineRule="auto"/>
        <w:ind w:left="-5" w:right="46"/>
      </w:pPr>
      <w:r>
        <w:rPr>
          <w:b/>
        </w:rPr>
        <w:t xml:space="preserve">A. Alcance </w:t>
      </w:r>
    </w:p>
    <w:p w14:paraId="1814F56D" w14:textId="77777777" w:rsidR="00CD3EE9" w:rsidRDefault="0062055D">
      <w:pPr>
        <w:spacing w:after="0" w:line="259" w:lineRule="auto"/>
        <w:ind w:left="0" w:firstLine="0"/>
        <w:jc w:val="left"/>
      </w:pPr>
      <w:r>
        <w:rPr>
          <w:b/>
        </w:rPr>
        <w:t xml:space="preserve"> </w:t>
      </w:r>
    </w:p>
    <w:p w14:paraId="7718086C" w14:textId="77777777" w:rsidR="00CD3EE9" w:rsidRDefault="0062055D">
      <w:pPr>
        <w:ind w:left="-5" w:right="55"/>
      </w:pPr>
      <w:r>
        <w:t xml:space="preserve">A1. De la prestación del servicio de alumbrado público que proporciona el Municipio, en todo el territorio municipal, donde la base gravable son los gastos que le genera al Municipio, se encuentra relacionado con el hecho imponible y que sí corresponde a la actividad del ente público, que es precisamente la prestación de este servicio. </w:t>
      </w:r>
    </w:p>
    <w:p w14:paraId="70080F6B" w14:textId="77777777" w:rsidR="00CD3EE9" w:rsidRDefault="0062055D">
      <w:pPr>
        <w:spacing w:after="0" w:line="259" w:lineRule="auto"/>
        <w:ind w:left="0" w:firstLine="0"/>
        <w:jc w:val="left"/>
      </w:pPr>
      <w:r>
        <w:t xml:space="preserve"> </w:t>
      </w:r>
    </w:p>
    <w:p w14:paraId="00446334" w14:textId="77777777" w:rsidR="00CD3EE9" w:rsidRDefault="0062055D">
      <w:pPr>
        <w:ind w:left="-5" w:right="55"/>
      </w:pPr>
      <w:r>
        <w:t xml:space="preserve">La prestación del servicio de alumbrado público, se refiere a que el Municipio cuenta con una infraestructura para la iluminación de las calles, parques públicos, centros ceremoniales, bulevares de entradas a los centros de población, zonas de áreas deportivas, áreas de recreo, paraderos del transporte público etcétera y es necesario hacer que este en buenas condiciones para el buen funcionamiento durante los 365 días del año, proporcionando la iluminación artificial doce horas nocturnas de forma continua y regular, por lo que los equipos que hacen llegar este servicio a todo el territorio municipal  como son: trasformadores, postes metálicos, luminarias en tecnología leds, y/o de cualquier otro tipo, cables de alimentaciones eléctricas, foto controles y todo lo necesario para que funcione y proporcione el alumbrado público adecuadamente, por lo que es indispensable evitar gastos como son: </w:t>
      </w:r>
    </w:p>
    <w:p w14:paraId="5A9E6196" w14:textId="77777777" w:rsidR="00CD3EE9" w:rsidRDefault="0062055D">
      <w:pPr>
        <w:spacing w:after="0" w:line="259" w:lineRule="auto"/>
        <w:ind w:left="0" w:firstLine="0"/>
        <w:jc w:val="left"/>
      </w:pPr>
      <w:r>
        <w:rPr>
          <w:b/>
        </w:rPr>
        <w:t xml:space="preserve"> </w:t>
      </w:r>
    </w:p>
    <w:p w14:paraId="09128AF8" w14:textId="77777777" w:rsidR="00CD3EE9" w:rsidRDefault="0062055D">
      <w:pPr>
        <w:numPr>
          <w:ilvl w:val="0"/>
          <w:numId w:val="23"/>
        </w:numPr>
        <w:ind w:right="55"/>
      </w:pPr>
      <w:r>
        <w:t xml:space="preserve">Gastos por el Municipio para el pago mensual del suministro eléctrico que consume a cada noche las luminarias durante 12 horas continuas y durante los 365 días del año, a la empresa suministradora de energía. </w:t>
      </w:r>
    </w:p>
    <w:p w14:paraId="2769F4EE" w14:textId="77777777" w:rsidR="00CD3EE9" w:rsidRDefault="0062055D">
      <w:pPr>
        <w:spacing w:after="0" w:line="259" w:lineRule="auto"/>
        <w:ind w:left="0" w:firstLine="0"/>
        <w:jc w:val="left"/>
      </w:pPr>
      <w:r>
        <w:t xml:space="preserve"> </w:t>
      </w:r>
    </w:p>
    <w:p w14:paraId="26E62814" w14:textId="77777777" w:rsidR="00CD3EE9" w:rsidRDefault="0062055D">
      <w:pPr>
        <w:numPr>
          <w:ilvl w:val="0"/>
          <w:numId w:val="23"/>
        </w:numPr>
        <w:ind w:right="55"/>
      </w:pPr>
      <w:r>
        <w:t xml:space="preserve">Gastos para proporcionar el mantenimiento a esa infraestructura como son reparaciones de las luminarias (fuente luminosa, driver / balastro, carcasa/ gabinete, foto controles, cables eléctricos, conexiones menores), reparaciones de postes metálicos, reparaciones de transformadores en algunos casos, así como por robos (vandalismo) a la infraestructura y reponer componentes eléctricos varias veces. </w:t>
      </w:r>
    </w:p>
    <w:p w14:paraId="669C4408" w14:textId="77777777" w:rsidR="00CD3EE9" w:rsidRDefault="0062055D">
      <w:pPr>
        <w:spacing w:after="0" w:line="259" w:lineRule="auto"/>
        <w:ind w:left="0" w:firstLine="0"/>
        <w:jc w:val="left"/>
      </w:pPr>
      <w:r>
        <w:t xml:space="preserve"> </w:t>
      </w:r>
    </w:p>
    <w:p w14:paraId="13EACCA9" w14:textId="77777777" w:rsidR="00CD3EE9" w:rsidRDefault="0062055D">
      <w:pPr>
        <w:ind w:left="-5" w:right="55"/>
      </w:pPr>
      <w:r>
        <w:t xml:space="preserve">Pago al personal que se encarga de proporcionar el mantenimiento, tanto preventivo como correctivo etcétera y cada cinco años por depreciación, sustituir luminarias que dejan de funcionar por obsolescencia tecnológica y/o por terminación de vida útil. </w:t>
      </w:r>
    </w:p>
    <w:p w14:paraId="31BA3C7F" w14:textId="77777777" w:rsidR="00CD3EE9" w:rsidRDefault="0062055D">
      <w:pPr>
        <w:spacing w:after="0" w:line="259" w:lineRule="auto"/>
        <w:ind w:left="0" w:firstLine="0"/>
        <w:jc w:val="left"/>
      </w:pPr>
      <w:r>
        <w:t xml:space="preserve"> </w:t>
      </w:r>
    </w:p>
    <w:p w14:paraId="50AFAA74" w14:textId="77777777" w:rsidR="00CD3EE9" w:rsidRDefault="0062055D">
      <w:pPr>
        <w:numPr>
          <w:ilvl w:val="0"/>
          <w:numId w:val="23"/>
        </w:numPr>
        <w:ind w:right="55"/>
      </w:pPr>
      <w:r>
        <w:t xml:space="preserve">Gastos para el control interno de la administración del servicio del alumbrado público, que se da de forma regular y continúa. </w:t>
      </w:r>
    </w:p>
    <w:p w14:paraId="7E2B0791" w14:textId="77777777" w:rsidR="00CD3EE9" w:rsidRDefault="0062055D">
      <w:pPr>
        <w:spacing w:after="0" w:line="259" w:lineRule="auto"/>
        <w:ind w:left="0" w:firstLine="0"/>
        <w:jc w:val="left"/>
      </w:pPr>
      <w:r>
        <w:rPr>
          <w:b/>
        </w:rPr>
        <w:t xml:space="preserve"> </w:t>
      </w:r>
    </w:p>
    <w:p w14:paraId="53CE474D" w14:textId="77777777" w:rsidR="00CD3EE9" w:rsidRDefault="0062055D">
      <w:pPr>
        <w:spacing w:line="248" w:lineRule="auto"/>
        <w:ind w:left="-5" w:right="46"/>
      </w:pPr>
      <w:r>
        <w:rPr>
          <w:b/>
        </w:rPr>
        <w:t xml:space="preserve">B. De la aplicación: </w:t>
      </w:r>
    </w:p>
    <w:p w14:paraId="2B92381B" w14:textId="77777777" w:rsidR="00CD3EE9" w:rsidRDefault="0062055D">
      <w:pPr>
        <w:spacing w:after="0" w:line="259" w:lineRule="auto"/>
        <w:ind w:left="0" w:firstLine="0"/>
        <w:jc w:val="left"/>
      </w:pPr>
      <w:r>
        <w:t xml:space="preserve"> </w:t>
      </w:r>
    </w:p>
    <w:p w14:paraId="237F2333" w14:textId="77777777" w:rsidR="00CD3EE9" w:rsidRDefault="0062055D">
      <w:pPr>
        <w:ind w:left="-5" w:right="55"/>
      </w:pPr>
      <w:r>
        <w:t xml:space="preserve">Para la determinación de los montos de contribución para el cobro de los derechos de alumbrado público (DAP), según su beneficio dado en metros luz, de cada sujeto pasivo, se aplica la fórmula MDSIAP=SIAP incluido en la propia Ley de Ingresos de este Municipio para el ejercicio fiscal 2022, donde si el sujeto pasivo difiere del monto de contribución aplicado, ya sea a la alta o la baja, tiene un medio de defensa que debe aplicar el recurso de revisión que se encuentra en esta misma Ley y debe presentarse a la tesorería de esté Ayuntamiento, elaborando una solicitud de corrección de su monto de contribución DAP 2022, aplicando la fórmula ya descrita y revisando su beneficio dado en metros luz, que la dirección de obras públicas corroborará  en físico. </w:t>
      </w:r>
    </w:p>
    <w:p w14:paraId="5F7628A1" w14:textId="77777777" w:rsidR="00CD3EE9" w:rsidRDefault="0062055D">
      <w:pPr>
        <w:spacing w:after="0" w:line="259" w:lineRule="auto"/>
        <w:ind w:left="0" w:firstLine="0"/>
        <w:jc w:val="left"/>
      </w:pPr>
      <w:r>
        <w:t xml:space="preserve"> </w:t>
      </w:r>
    </w:p>
    <w:p w14:paraId="53017ECE" w14:textId="77777777" w:rsidR="00CD3EE9" w:rsidRDefault="0062055D">
      <w:pPr>
        <w:spacing w:line="248" w:lineRule="auto"/>
        <w:ind w:left="-5" w:right="46"/>
      </w:pPr>
      <w:r>
        <w:rPr>
          <w:b/>
        </w:rPr>
        <w:t xml:space="preserve">B1. Presupuesto de egresos. </w:t>
      </w:r>
    </w:p>
    <w:p w14:paraId="7B6A8843" w14:textId="77777777" w:rsidR="00CD3EE9" w:rsidRDefault="0062055D">
      <w:pPr>
        <w:spacing w:after="0" w:line="259" w:lineRule="auto"/>
        <w:ind w:left="0" w:firstLine="0"/>
        <w:jc w:val="left"/>
      </w:pPr>
      <w:r>
        <w:rPr>
          <w:b/>
        </w:rPr>
        <w:t xml:space="preserve"> </w:t>
      </w:r>
    </w:p>
    <w:p w14:paraId="40FA73F7" w14:textId="77777777" w:rsidR="00CD3EE9" w:rsidRDefault="0062055D">
      <w:pPr>
        <w:spacing w:line="248" w:lineRule="auto"/>
        <w:ind w:left="-5" w:right="46"/>
      </w:pPr>
      <w:r>
        <w:rPr>
          <w:b/>
        </w:rPr>
        <w:t xml:space="preserve">a.-Tabla A. </w:t>
      </w:r>
    </w:p>
    <w:p w14:paraId="633FADDC" w14:textId="77777777" w:rsidR="00CD3EE9" w:rsidRDefault="0062055D">
      <w:pPr>
        <w:spacing w:after="0" w:line="259" w:lineRule="auto"/>
        <w:ind w:left="0" w:firstLine="0"/>
        <w:jc w:val="left"/>
      </w:pPr>
      <w:r>
        <w:rPr>
          <w:b/>
        </w:rPr>
        <w:lastRenderedPageBreak/>
        <w:t xml:space="preserve"> </w:t>
      </w:r>
    </w:p>
    <w:p w14:paraId="1CFDB6AD" w14:textId="77777777" w:rsidR="00CD3EE9" w:rsidRDefault="0062055D">
      <w:pPr>
        <w:ind w:left="-5" w:right="55"/>
      </w:pPr>
      <w:r>
        <w:t xml:space="preserve">Este Municipio tiene en cuenta el presupuesto de egresos para la prestación del servicio de alumbrado público, se puede ver en la Tabla A: (Gastos del presupuesto anual que el Municipio hace para la prestación del servicio de alumbrado público)  y que se destinan a la satisfacción de las atribuciones del estado relacionadas con las necesidades colectivas o sociales o de servicios públicos, se hace la observación  que las contribuciones de los gastos públicos constituye una obligación de carácter público, siendo que para este ejercicio fiscal 2022 asciende a la cantidad de </w:t>
      </w:r>
      <w:r>
        <w:rPr>
          <w:b/>
        </w:rPr>
        <w:t xml:space="preserve">$4,583,520.00 (CUATRO MILLONES QUINIENTOS OCHENTA Y TRES MIL </w:t>
      </w:r>
    </w:p>
    <w:p w14:paraId="4C55D7F3" w14:textId="77777777" w:rsidR="00CD3EE9" w:rsidRDefault="0062055D">
      <w:pPr>
        <w:ind w:left="-5" w:right="55"/>
      </w:pPr>
      <w:r>
        <w:rPr>
          <w:b/>
        </w:rPr>
        <w:t xml:space="preserve">QUINIENTOS </w:t>
      </w:r>
      <w:proofErr w:type="gramStart"/>
      <w:r>
        <w:rPr>
          <w:b/>
        </w:rPr>
        <w:t>VEINTE  PESOS</w:t>
      </w:r>
      <w:proofErr w:type="gramEnd"/>
      <w:r>
        <w:rPr>
          <w:b/>
        </w:rPr>
        <w:t xml:space="preserve"> 00/100)</w:t>
      </w:r>
      <w:r>
        <w:t xml:space="preserve">, es importante ver que el número de usuarios registrados en la empresa suministradora de energía son un total de 5,628  (cinco mil seiscientos veintiocho usuarios), más beneficiarios de la iluminación pública no registrados. </w:t>
      </w:r>
    </w:p>
    <w:p w14:paraId="144A5B99" w14:textId="77777777" w:rsidR="00CD3EE9" w:rsidRDefault="0062055D">
      <w:pPr>
        <w:spacing w:after="0" w:line="259" w:lineRule="auto"/>
        <w:ind w:left="0" w:firstLine="0"/>
        <w:jc w:val="left"/>
      </w:pPr>
      <w:r>
        <w:t xml:space="preserve"> </w:t>
      </w:r>
    </w:p>
    <w:p w14:paraId="03A8B9A7" w14:textId="77777777" w:rsidR="00CD3EE9" w:rsidRDefault="0062055D">
      <w:pPr>
        <w:spacing w:line="248" w:lineRule="auto"/>
        <w:ind w:left="-5" w:right="46"/>
      </w:pPr>
      <w:r>
        <w:rPr>
          <w:b/>
        </w:rPr>
        <w:t xml:space="preserve">b.-Tabla B. </w:t>
      </w:r>
    </w:p>
    <w:p w14:paraId="7AE6F090" w14:textId="77777777" w:rsidR="00CD3EE9" w:rsidRDefault="0062055D">
      <w:pPr>
        <w:spacing w:after="0" w:line="259" w:lineRule="auto"/>
        <w:ind w:left="0" w:firstLine="0"/>
        <w:jc w:val="left"/>
      </w:pPr>
      <w:r>
        <w:rPr>
          <w:b/>
        </w:rPr>
        <w:t xml:space="preserve"> </w:t>
      </w:r>
    </w:p>
    <w:p w14:paraId="08A7CDA9" w14:textId="77777777" w:rsidR="00CD3EE9" w:rsidRDefault="0062055D">
      <w:pPr>
        <w:ind w:left="-5" w:right="55"/>
      </w:pPr>
      <w:r>
        <w:t xml:space="preserve">En la tabla B se hacen los respectivos cálculos para la determinación de 3 variables que integran la fórmula MDSIAP=SIAP, como se calculan el CML PÚBLICOS, CML COMUN, CU. </w:t>
      </w:r>
    </w:p>
    <w:p w14:paraId="28897DED" w14:textId="77777777" w:rsidR="00CD3EE9" w:rsidRDefault="0062055D">
      <w:pPr>
        <w:spacing w:after="0" w:line="259" w:lineRule="auto"/>
        <w:ind w:left="0" w:firstLine="0"/>
        <w:jc w:val="left"/>
      </w:pPr>
      <w:r>
        <w:t xml:space="preserve"> </w:t>
      </w:r>
    </w:p>
    <w:p w14:paraId="3DB0A30C" w14:textId="77777777" w:rsidR="00CD3EE9" w:rsidRDefault="0062055D">
      <w:pPr>
        <w:spacing w:line="248" w:lineRule="auto"/>
        <w:ind w:left="-5" w:right="46"/>
      </w:pPr>
      <w:r>
        <w:rPr>
          <w:b/>
        </w:rPr>
        <w:t xml:space="preserve">c.-Tabla C. </w:t>
      </w:r>
    </w:p>
    <w:p w14:paraId="3C6BD4CF" w14:textId="77777777" w:rsidR="00CD3EE9" w:rsidRDefault="0062055D">
      <w:pPr>
        <w:spacing w:after="0" w:line="259" w:lineRule="auto"/>
        <w:ind w:left="0" w:firstLine="0"/>
        <w:jc w:val="left"/>
      </w:pPr>
      <w:r>
        <w:rPr>
          <w:b/>
        </w:rPr>
        <w:t xml:space="preserve"> </w:t>
      </w:r>
    </w:p>
    <w:p w14:paraId="0FCFCDB0" w14:textId="77777777" w:rsidR="00CD3EE9" w:rsidRDefault="0062055D">
      <w:pPr>
        <w:ind w:left="-5" w:right="55"/>
      </w:pPr>
      <w:r>
        <w:t xml:space="preserve">En la tabla C se hace la conversión de pesos a UMA de las tres variables, CML PÚBLICOS, CML COMÚN, C.U., que son las que se encuentran en los seis bloques según su beneficio dado en METROS LUZ y su monto de contribución dado en UMA. </w:t>
      </w:r>
    </w:p>
    <w:p w14:paraId="32128D2A" w14:textId="77777777" w:rsidR="00CD3EE9" w:rsidRDefault="0062055D">
      <w:pPr>
        <w:spacing w:after="0" w:line="259" w:lineRule="auto"/>
        <w:ind w:left="0" w:firstLine="0"/>
        <w:jc w:val="left"/>
      </w:pPr>
      <w:r>
        <w:t xml:space="preserve"> </w:t>
      </w:r>
    </w:p>
    <w:p w14:paraId="0CBE4EE4" w14:textId="77777777" w:rsidR="00CD3EE9" w:rsidRDefault="0062055D">
      <w:pPr>
        <w:spacing w:line="248" w:lineRule="auto"/>
        <w:ind w:left="-5" w:right="46"/>
      </w:pPr>
      <w:r>
        <w:rPr>
          <w:b/>
        </w:rPr>
        <w:t xml:space="preserve">B2. Ingresos para la recuperación de los gastos que le genera al Municipio la prestación del servicio de alumbrado público. </w:t>
      </w:r>
    </w:p>
    <w:p w14:paraId="7BE53101" w14:textId="77777777" w:rsidR="00CD3EE9" w:rsidRDefault="0062055D">
      <w:pPr>
        <w:spacing w:after="0" w:line="259" w:lineRule="auto"/>
        <w:ind w:left="0" w:firstLine="0"/>
        <w:jc w:val="left"/>
      </w:pPr>
      <w:r>
        <w:t xml:space="preserve"> </w:t>
      </w:r>
    </w:p>
    <w:p w14:paraId="2295EBB3" w14:textId="77777777" w:rsidR="00CD3EE9" w:rsidRDefault="0062055D">
      <w:pPr>
        <w:ind w:left="-5" w:right="55"/>
      </w:pPr>
      <w:r>
        <w:t xml:space="preserve">Para mayor certeza del sujeto pasivo en cuanto al cálculo del monto de su aportación mensual, bimestral, y/o anual anexamos en seis bloques el monto de contribución según el beneficio dado en metros luz, para que de manera particular cualquier beneficiario del servicio de alumbrado público pueda hacer el respectivo cálculo de su monto de contribución, aplicando nuestra fórmula del MDSIAP=SIAP, siendo en el bloque uno y dos, montos bimestrales y del bloque tres al seis, montos mensuales. </w:t>
      </w:r>
    </w:p>
    <w:p w14:paraId="6C800113" w14:textId="77777777" w:rsidR="00CD3EE9" w:rsidRDefault="0062055D">
      <w:pPr>
        <w:spacing w:after="0" w:line="259" w:lineRule="auto"/>
        <w:ind w:left="0" w:firstLine="0"/>
        <w:jc w:val="left"/>
      </w:pPr>
      <w:r>
        <w:t xml:space="preserve"> </w:t>
      </w:r>
    </w:p>
    <w:p w14:paraId="05B627F2" w14:textId="77777777" w:rsidR="00CD3EE9" w:rsidRDefault="0062055D">
      <w:pPr>
        <w:ind w:left="-5" w:right="55"/>
      </w:pPr>
      <w:r>
        <w:t xml:space="preserve">La manera en la que cualquier beneficiario del servicio del alumbrado público pueda calcular su monto de contribución mensual, bimestral y/o anual es insertando el frente que tiene a la vía pública, aplicar la fórmula en cualquiera de los 3 supuestos utilizando los factores de la tabla C y así calcular automáticamente su monto de contribución mensual, bimestral y/o anual de acuerdo a la clasificación que se localiza en seis bloques. </w:t>
      </w:r>
    </w:p>
    <w:p w14:paraId="38273413" w14:textId="77777777" w:rsidR="00CD3EE9" w:rsidRDefault="0062055D">
      <w:pPr>
        <w:spacing w:after="0" w:line="259" w:lineRule="auto"/>
        <w:ind w:left="0" w:firstLine="0"/>
        <w:jc w:val="left"/>
      </w:pPr>
      <w:r>
        <w:t xml:space="preserve"> </w:t>
      </w:r>
    </w:p>
    <w:p w14:paraId="5305897A" w14:textId="77777777" w:rsidR="00CD3EE9" w:rsidRDefault="0062055D">
      <w:pPr>
        <w:ind w:left="-5" w:right="55"/>
      </w:pPr>
      <w:r>
        <w:rPr>
          <w:b/>
        </w:rPr>
        <w:t xml:space="preserve">a. </w:t>
      </w:r>
      <w:r>
        <w:t xml:space="preserve">El Municipio para hacer la recaudación del derecho de alumbrado público utiliza dos opciones del ingreso: </w:t>
      </w:r>
    </w:p>
    <w:p w14:paraId="1677FF97" w14:textId="77777777" w:rsidR="00CD3EE9" w:rsidRDefault="0062055D">
      <w:pPr>
        <w:spacing w:after="0" w:line="259" w:lineRule="auto"/>
        <w:ind w:left="0" w:firstLine="0"/>
        <w:jc w:val="left"/>
      </w:pPr>
      <w:r>
        <w:t xml:space="preserve"> </w:t>
      </w:r>
    </w:p>
    <w:p w14:paraId="1494F769" w14:textId="77777777" w:rsidR="00CD3EE9" w:rsidRDefault="0062055D">
      <w:pPr>
        <w:ind w:left="-5" w:right="55"/>
      </w:pPr>
      <w:r>
        <w:rPr>
          <w:b/>
        </w:rPr>
        <w:t>a1.</w:t>
      </w:r>
      <w:r>
        <w:t xml:space="preserve"> </w:t>
      </w:r>
      <w:r>
        <w:rPr>
          <w:b/>
        </w:rPr>
        <w:t>El primero</w:t>
      </w:r>
      <w:r>
        <w:t xml:space="preserve">, por medio de un convenio de recaudación del derecho de alumbrado público (DAP), que se lleva a cabo con la empresa suministradora de energía se recauda en los recibos de luz de forma bimestral y/o mensual según el bloque en que se clasifique. </w:t>
      </w:r>
    </w:p>
    <w:p w14:paraId="31E4296C" w14:textId="77777777" w:rsidR="00CD3EE9" w:rsidRDefault="0062055D">
      <w:pPr>
        <w:spacing w:after="0" w:line="259" w:lineRule="auto"/>
        <w:ind w:left="0" w:firstLine="0"/>
        <w:jc w:val="left"/>
      </w:pPr>
      <w:r>
        <w:t xml:space="preserve"> </w:t>
      </w:r>
    </w:p>
    <w:p w14:paraId="1915E981" w14:textId="77777777" w:rsidR="00CD3EE9" w:rsidRDefault="0062055D">
      <w:pPr>
        <w:ind w:left="-5" w:right="55"/>
      </w:pPr>
      <w:r>
        <w:rPr>
          <w:b/>
        </w:rPr>
        <w:t>a2.</w:t>
      </w:r>
      <w:r>
        <w:t xml:space="preserve"> </w:t>
      </w:r>
      <w:r>
        <w:rPr>
          <w:b/>
        </w:rPr>
        <w:t>El segundo,</w:t>
      </w:r>
      <w:r>
        <w:t xml:space="preserve"> el beneficiario del servicio de alumbrado público quiera hacer su aportación del derecho de alumbrado público para ser recaudado por la tesorería, el sujeto en todos los casos hará su solicitud y pedirá su corrección de su beneficio dado en metros luz, de frente a su inmueble aplicando el recurso de revisión que se localiza en el anexo V de la presente Ley y  presentando su comprobante donde se pueda verificar su beneficio de la iluminación pública, la tesorería después de aplicar la fórmula MDSIAP=SIAP con el frente, se hará el nuevo cálculo de su aportación y  pagará al mes o bimestres y/o anual a esta tesorería, y el Municipio lo dará de baja del sistema de cobro de los recibos de luz de la empresa suministradora de energía para ya no ser incluidos. </w:t>
      </w:r>
    </w:p>
    <w:p w14:paraId="78ABC876" w14:textId="77777777" w:rsidR="00CD3EE9" w:rsidRDefault="0062055D">
      <w:pPr>
        <w:spacing w:after="0" w:line="259" w:lineRule="auto"/>
        <w:ind w:left="0" w:firstLine="0"/>
        <w:jc w:val="left"/>
      </w:pPr>
      <w:r>
        <w:t xml:space="preserve"> </w:t>
      </w:r>
    </w:p>
    <w:p w14:paraId="71364575" w14:textId="77777777" w:rsidR="00CD3EE9" w:rsidRDefault="0062055D">
      <w:pPr>
        <w:spacing w:line="248" w:lineRule="auto"/>
        <w:ind w:left="-5" w:right="46"/>
      </w:pPr>
      <w:r>
        <w:rPr>
          <w:b/>
        </w:rPr>
        <w:lastRenderedPageBreak/>
        <w:t xml:space="preserve">B3. </w:t>
      </w:r>
      <w:r>
        <w:t xml:space="preserve">Elementos que contiene la Ley de Ingresos del Municipio de Apetatitlán de Antonio Carvajal, para el ejercicio fiscal 2022: </w:t>
      </w:r>
      <w:r>
        <w:rPr>
          <w:b/>
        </w:rPr>
        <w:t xml:space="preserve">definición, objeto, sujeto, base gravable, cálculo del monto de la contribución con la fórmula MDSIAP en tres supuestos que se encuentre el sujeto pasivo, época de pago, y recurso de revisión. </w:t>
      </w:r>
    </w:p>
    <w:p w14:paraId="4A139D9A" w14:textId="77777777" w:rsidR="00CD3EE9" w:rsidRDefault="0062055D">
      <w:pPr>
        <w:spacing w:after="0" w:line="259" w:lineRule="auto"/>
        <w:ind w:left="0" w:firstLine="0"/>
        <w:jc w:val="left"/>
      </w:pPr>
      <w:r>
        <w:t xml:space="preserve"> </w:t>
      </w:r>
    </w:p>
    <w:p w14:paraId="6D91FFC6" w14:textId="77777777" w:rsidR="00CD3EE9" w:rsidRDefault="0062055D">
      <w:pPr>
        <w:numPr>
          <w:ilvl w:val="0"/>
          <w:numId w:val="24"/>
        </w:numPr>
        <w:ind w:right="55"/>
      </w:pPr>
      <w:r>
        <w:rPr>
          <w:b/>
        </w:rPr>
        <w:t>Consumibles:</w:t>
      </w:r>
      <w:r>
        <w:t xml:space="preserve"> Para su funcionamiento de las luminarias el Municipio comprará la energía eléctrica a una empresa suministradora de energía y se pagará la factura por el gasto de energía que hace el sistema de alumbrado público, de manera mensual, ya sea que esta energía sea utilizada para luminarias que se encuentren en servicios medidos y/o servicios directos, de no pagar el Municipio en tiempo y forma y de acuerdo a las condiciones de la suministradora de energía,  podría llegar al corte del suministro eléctrico y sí sucede esto, las calles se vuelven obscuras e inseguras. </w:t>
      </w:r>
    </w:p>
    <w:p w14:paraId="150E3F2D" w14:textId="77777777" w:rsidR="00CD3EE9" w:rsidRDefault="0062055D">
      <w:pPr>
        <w:spacing w:after="0" w:line="259" w:lineRule="auto"/>
        <w:ind w:left="0" w:firstLine="0"/>
        <w:jc w:val="left"/>
      </w:pPr>
      <w:r>
        <w:t xml:space="preserve"> </w:t>
      </w:r>
    </w:p>
    <w:p w14:paraId="5E9A58B8" w14:textId="77777777" w:rsidR="00CD3EE9" w:rsidRDefault="0062055D">
      <w:pPr>
        <w:numPr>
          <w:ilvl w:val="0"/>
          <w:numId w:val="24"/>
        </w:numPr>
        <w:ind w:right="55"/>
      </w:pPr>
      <w:r>
        <w:rPr>
          <w:b/>
        </w:rPr>
        <w:t>Depreciación y mantenimiento de la infraestructura del alumbrado público:</w:t>
      </w:r>
      <w:r>
        <w:t xml:space="preserve"> Para que las luminarias que se localizan en las vías públicas operen 12 horas diarias y los 365 días del año es necesario  también proporcionar el  mantenimiento ya sea preventivo o correctivo de toda la infraestructura que hace funcionar el sistema del alumbrado público como: reparación de transformadores propiedad del Municipio, de cables subterráneos y aéreos de redes eléctricas municipales, de postes metálicos, de brazos y abrazaderas, de componentes internos de las luminarias, (balastros, focos, fotoceldas, driver, leds etcétera), así como su reposición  por (depreciación) terminación de vida útil, de las luminarias completas, el Municipio proporciona también la instalación de iluminaciones de temporada y/o artísticas. </w:t>
      </w:r>
    </w:p>
    <w:p w14:paraId="624A6D99" w14:textId="77777777" w:rsidR="00CD3EE9" w:rsidRDefault="0062055D">
      <w:pPr>
        <w:spacing w:after="0" w:line="259" w:lineRule="auto"/>
        <w:ind w:left="0" w:firstLine="0"/>
        <w:jc w:val="left"/>
      </w:pPr>
      <w:r>
        <w:t xml:space="preserve"> </w:t>
      </w:r>
    </w:p>
    <w:p w14:paraId="5C5B6FDB" w14:textId="77777777" w:rsidR="00CD3EE9" w:rsidRDefault="0062055D">
      <w:pPr>
        <w:numPr>
          <w:ilvl w:val="0"/>
          <w:numId w:val="24"/>
        </w:numPr>
        <w:ind w:right="55"/>
      </w:pPr>
      <w:r>
        <w:rPr>
          <w:b/>
        </w:rPr>
        <w:t>Personal administrativo:</w:t>
      </w:r>
      <w:r>
        <w:t xml:space="preserve"> Se utiliza para el pago al personal que lleva a cabo la administración del sistema de alumbrado público municipal, ellos serán los encargados de hacer funcionar de forma oportuna y programada tanto el funcionamiento del sistema como el control del mantenimiento en todo el territorio municipal, los 365 días del año. </w:t>
      </w:r>
    </w:p>
    <w:p w14:paraId="3ADF0644" w14:textId="77777777" w:rsidR="00CD3EE9" w:rsidRDefault="0062055D">
      <w:pPr>
        <w:spacing w:after="0" w:line="259" w:lineRule="auto"/>
        <w:ind w:left="0" w:firstLine="0"/>
        <w:jc w:val="left"/>
      </w:pPr>
      <w:r>
        <w:t xml:space="preserve"> </w:t>
      </w:r>
    </w:p>
    <w:p w14:paraId="19003326" w14:textId="77777777" w:rsidR="00CD3EE9" w:rsidRDefault="0062055D">
      <w:pPr>
        <w:ind w:left="-5" w:right="55"/>
      </w:pPr>
      <w:r>
        <w:t xml:space="preserve">Los tres conceptos sumados a, b y c, actúan de forma conjunta y esto proporciona de forma eficiente y oportuna, la prestación del servicio de alumbrado público municipal. </w:t>
      </w:r>
    </w:p>
    <w:p w14:paraId="37B7077B" w14:textId="77777777" w:rsidR="00CD3EE9" w:rsidRDefault="0062055D">
      <w:pPr>
        <w:spacing w:after="0" w:line="259" w:lineRule="auto"/>
        <w:ind w:left="0" w:firstLine="0"/>
        <w:jc w:val="left"/>
      </w:pPr>
      <w:r>
        <w:t xml:space="preserve"> </w:t>
      </w:r>
    </w:p>
    <w:p w14:paraId="03A6C8E3" w14:textId="77777777" w:rsidR="00CD3EE9" w:rsidRDefault="0062055D">
      <w:pPr>
        <w:spacing w:line="248" w:lineRule="auto"/>
        <w:ind w:left="-5" w:right="46"/>
      </w:pPr>
      <w:r>
        <w:rPr>
          <w:b/>
        </w:rPr>
        <w:t xml:space="preserve">Tarifa=Monto de la contribución:  </w:t>
      </w:r>
    </w:p>
    <w:p w14:paraId="30755FB8" w14:textId="77777777" w:rsidR="00CD3EE9" w:rsidRDefault="0062055D">
      <w:pPr>
        <w:spacing w:after="0" w:line="259" w:lineRule="auto"/>
        <w:ind w:left="0" w:firstLine="0"/>
        <w:jc w:val="left"/>
      </w:pPr>
      <w:r>
        <w:rPr>
          <w:b/>
        </w:rPr>
        <w:t xml:space="preserve"> </w:t>
      </w:r>
    </w:p>
    <w:p w14:paraId="21E5D29D" w14:textId="77777777" w:rsidR="00CD3EE9" w:rsidRDefault="0062055D">
      <w:pPr>
        <w:ind w:left="-5" w:right="55"/>
      </w:pPr>
      <w:r>
        <w:t xml:space="preserve">El monto de la contribución se obtiene por la división de la base gravable entre el número de usuarios registrados en Comisión Federal de Electricidad, de acuerdo a acción de Inconstitucionalidad 15/2007 y que será obtenida dependiendo en el supuesto en que se encuentre el sujeto pasivo y de la aplicación de las 3 fórmulas: </w:t>
      </w:r>
    </w:p>
    <w:p w14:paraId="08CD906E" w14:textId="77777777" w:rsidR="00CD3EE9" w:rsidRDefault="0062055D">
      <w:pPr>
        <w:spacing w:after="0" w:line="259" w:lineRule="auto"/>
        <w:ind w:left="0" w:firstLine="0"/>
        <w:jc w:val="left"/>
      </w:pPr>
      <w:r>
        <w:t xml:space="preserve"> </w:t>
      </w:r>
    </w:p>
    <w:p w14:paraId="512A72B3" w14:textId="77777777" w:rsidR="00CD3EE9" w:rsidRDefault="0062055D">
      <w:pPr>
        <w:numPr>
          <w:ilvl w:val="0"/>
          <w:numId w:val="25"/>
        </w:numPr>
        <w:ind w:right="55" w:hanging="222"/>
      </w:pPr>
      <w:r>
        <w:rPr>
          <w:b/>
        </w:rPr>
        <w:t>Primera</w:t>
      </w:r>
      <w:r>
        <w:t xml:space="preserve">, si el sujeto tiene iluminación pública en su frente. </w:t>
      </w:r>
    </w:p>
    <w:p w14:paraId="647F1358" w14:textId="77777777" w:rsidR="00CD3EE9" w:rsidRDefault="0062055D">
      <w:pPr>
        <w:spacing w:after="0" w:line="259" w:lineRule="auto"/>
        <w:ind w:left="0" w:firstLine="0"/>
        <w:jc w:val="left"/>
      </w:pPr>
      <w:r>
        <w:rPr>
          <w:b/>
        </w:rPr>
        <w:t xml:space="preserve"> </w:t>
      </w:r>
    </w:p>
    <w:p w14:paraId="7A15FA65" w14:textId="77777777" w:rsidR="00CD3EE9" w:rsidRDefault="0062055D">
      <w:pPr>
        <w:numPr>
          <w:ilvl w:val="0"/>
          <w:numId w:val="25"/>
        </w:numPr>
        <w:ind w:right="55" w:hanging="222"/>
      </w:pPr>
      <w:r>
        <w:rPr>
          <w:b/>
        </w:rPr>
        <w:t xml:space="preserve">Segunda, </w:t>
      </w:r>
      <w:r>
        <w:t xml:space="preserve">si no tiene iluminación pública en su frente. </w:t>
      </w:r>
    </w:p>
    <w:p w14:paraId="3833F651" w14:textId="77777777" w:rsidR="00CD3EE9" w:rsidRDefault="0062055D">
      <w:pPr>
        <w:spacing w:after="0" w:line="259" w:lineRule="auto"/>
        <w:ind w:left="0" w:firstLine="0"/>
        <w:jc w:val="left"/>
      </w:pPr>
      <w:r>
        <w:rPr>
          <w:b/>
        </w:rPr>
        <w:t xml:space="preserve"> </w:t>
      </w:r>
    </w:p>
    <w:p w14:paraId="3C7D648E" w14:textId="77777777" w:rsidR="00CD3EE9" w:rsidRDefault="0062055D">
      <w:pPr>
        <w:numPr>
          <w:ilvl w:val="0"/>
          <w:numId w:val="25"/>
        </w:numPr>
        <w:ind w:right="55" w:hanging="222"/>
      </w:pPr>
      <w:r>
        <w:rPr>
          <w:b/>
        </w:rPr>
        <w:t>Tercera</w:t>
      </w:r>
      <w:r>
        <w:t xml:space="preserve">, si está en tipo condominio. </w:t>
      </w:r>
    </w:p>
    <w:p w14:paraId="31878157" w14:textId="77777777" w:rsidR="00CD3EE9" w:rsidRDefault="0062055D">
      <w:pPr>
        <w:spacing w:after="0" w:line="259" w:lineRule="auto"/>
        <w:ind w:left="0" w:firstLine="0"/>
        <w:jc w:val="left"/>
      </w:pPr>
      <w:r>
        <w:t xml:space="preserve"> </w:t>
      </w:r>
    </w:p>
    <w:p w14:paraId="3679B3B5" w14:textId="77777777" w:rsidR="00CD3EE9" w:rsidRDefault="0062055D">
      <w:pPr>
        <w:spacing w:line="248" w:lineRule="auto"/>
        <w:ind w:left="-5" w:right="46"/>
      </w:pPr>
      <w:r>
        <w:rPr>
          <w:b/>
        </w:rPr>
        <w:t xml:space="preserve">Fórmula aplicada en tres supuestos que pudiera estar el sujeto pasivo: </w:t>
      </w:r>
    </w:p>
    <w:p w14:paraId="75EFFD11" w14:textId="77777777" w:rsidR="00CD3EE9" w:rsidRDefault="0062055D">
      <w:pPr>
        <w:spacing w:after="0" w:line="259" w:lineRule="auto"/>
        <w:ind w:left="0" w:firstLine="0"/>
        <w:jc w:val="left"/>
      </w:pPr>
      <w:r>
        <w:t xml:space="preserve"> </w:t>
      </w:r>
    </w:p>
    <w:p w14:paraId="12CC7EF9" w14:textId="77777777" w:rsidR="00CD3EE9" w:rsidRDefault="0062055D">
      <w:pPr>
        <w:spacing w:line="248" w:lineRule="auto"/>
        <w:ind w:left="-5" w:right="46"/>
      </w:pPr>
      <w:r>
        <w:rPr>
          <w:b/>
        </w:rPr>
        <w:t xml:space="preserve">Fórmulas de aplicación del (DAP)  </w:t>
      </w:r>
    </w:p>
    <w:p w14:paraId="4A2FCB6E" w14:textId="77777777" w:rsidR="00CD3EE9" w:rsidRDefault="0062055D">
      <w:pPr>
        <w:spacing w:after="0" w:line="259" w:lineRule="auto"/>
        <w:ind w:left="0" w:firstLine="0"/>
        <w:jc w:val="left"/>
      </w:pPr>
      <w:r>
        <w:t xml:space="preserve"> </w:t>
      </w:r>
    </w:p>
    <w:p w14:paraId="269C24E9" w14:textId="77777777" w:rsidR="00CD3EE9" w:rsidRDefault="0062055D">
      <w:pPr>
        <w:ind w:left="-5" w:right="55"/>
      </w:pPr>
      <w:r>
        <w:t xml:space="preserve">En las fórmulas aplicadas para el cálculo de las tarifas, subsiste una correlación entre el costo del servicio prestado y el monto de la tarifa aplicada ya que entre ellos existe una íntima relación al grado que resultan ser interdependientes, igualmente las tarifas resultantes guardan una congruencia razonable entre los gastos que hace el Municipio por mantener la prestación del servicio y siendo igual para los que reciben idéntico servicio, así las cosas, esta contribución encuentra su hecho generador en la prestación del servicio de alumbrado público. </w:t>
      </w:r>
    </w:p>
    <w:p w14:paraId="4F40D257" w14:textId="77777777" w:rsidR="00CD3EE9" w:rsidRDefault="0062055D">
      <w:pPr>
        <w:spacing w:after="0" w:line="259" w:lineRule="auto"/>
        <w:ind w:left="0" w:firstLine="0"/>
        <w:jc w:val="left"/>
      </w:pPr>
      <w:r>
        <w:t xml:space="preserve"> </w:t>
      </w:r>
    </w:p>
    <w:p w14:paraId="04D22954" w14:textId="77777777" w:rsidR="00CD3EE9" w:rsidRDefault="0062055D">
      <w:pPr>
        <w:ind w:left="-5" w:right="55"/>
      </w:pPr>
      <w:r>
        <w:lastRenderedPageBreak/>
        <w:t xml:space="preserve">El Municipio en cuestión que atiende a los criterios anteriores hace el cálculo de los montos de contribución (MDSIAP=SIAP) que cada sujeto pasivo debe aportar para recuperar los gastos que le genera al Municipio por la prestación del servicio de alumbrado público, y se determina por las siguientes fórmulas de aplicación: </w:t>
      </w:r>
    </w:p>
    <w:p w14:paraId="0D882734" w14:textId="77777777" w:rsidR="00CD3EE9" w:rsidRDefault="0062055D">
      <w:pPr>
        <w:spacing w:after="0" w:line="259" w:lineRule="auto"/>
        <w:ind w:left="0" w:firstLine="0"/>
        <w:jc w:val="left"/>
      </w:pPr>
      <w:r>
        <w:rPr>
          <w:b/>
        </w:rPr>
        <w:t xml:space="preserve"> </w:t>
      </w:r>
    </w:p>
    <w:p w14:paraId="3B54A565" w14:textId="77777777" w:rsidR="00CD3EE9" w:rsidRDefault="0062055D">
      <w:pPr>
        <w:spacing w:line="248" w:lineRule="auto"/>
        <w:ind w:left="-5" w:right="46"/>
      </w:pPr>
      <w:r>
        <w:rPr>
          <w:b/>
        </w:rPr>
        <w:t xml:space="preserve">APLICACIÓN UNO: </w:t>
      </w:r>
    </w:p>
    <w:p w14:paraId="3959F3AD" w14:textId="77777777" w:rsidR="00CD3EE9" w:rsidRDefault="0062055D">
      <w:pPr>
        <w:spacing w:after="0" w:line="259" w:lineRule="auto"/>
        <w:ind w:left="0" w:firstLine="0"/>
        <w:jc w:val="left"/>
      </w:pPr>
      <w:r>
        <w:rPr>
          <w:b/>
        </w:rPr>
        <w:t xml:space="preserve"> </w:t>
      </w:r>
    </w:p>
    <w:p w14:paraId="4AE60179" w14:textId="77777777" w:rsidR="00CD3EE9" w:rsidRDefault="0062055D">
      <w:pPr>
        <w:ind w:left="-5" w:right="55"/>
      </w:pPr>
      <w:r>
        <w:rPr>
          <w:b/>
        </w:rPr>
        <w:t xml:space="preserve">A. </w:t>
      </w:r>
      <w:r>
        <w:t xml:space="preserve">Para sujetos pasivos que tengan alumbrado público frente a su casa, hasta antes de 50 m en cualquier dirección, partiendo del límite de su propiedad o predio. </w:t>
      </w:r>
    </w:p>
    <w:p w14:paraId="74D35FB0" w14:textId="77777777" w:rsidR="00CD3EE9" w:rsidRDefault="0062055D">
      <w:pPr>
        <w:spacing w:after="0" w:line="259" w:lineRule="auto"/>
        <w:ind w:left="284" w:firstLine="0"/>
        <w:jc w:val="left"/>
      </w:pPr>
      <w:r>
        <w:t xml:space="preserve"> </w:t>
      </w:r>
    </w:p>
    <w:p w14:paraId="6C0ACFE2" w14:textId="77777777" w:rsidR="00CD3EE9" w:rsidRDefault="0062055D">
      <w:pPr>
        <w:pStyle w:val="Ttulo2"/>
        <w:ind w:left="233" w:right="283"/>
      </w:pPr>
      <w:r>
        <w:t xml:space="preserve">MDSIAP=SIAP= FRENTE* (CML PÚBLICOS + CML COMÚN) + CU </w:t>
      </w:r>
    </w:p>
    <w:p w14:paraId="75D5EF22" w14:textId="77777777" w:rsidR="00CD3EE9" w:rsidRDefault="0062055D">
      <w:pPr>
        <w:spacing w:after="0" w:line="259" w:lineRule="auto"/>
        <w:ind w:left="0" w:firstLine="0"/>
        <w:jc w:val="left"/>
      </w:pPr>
      <w:r>
        <w:rPr>
          <w:b/>
        </w:rPr>
        <w:t xml:space="preserve"> </w:t>
      </w:r>
    </w:p>
    <w:p w14:paraId="2B43EA0F" w14:textId="77777777" w:rsidR="00CD3EE9" w:rsidRDefault="0062055D">
      <w:pPr>
        <w:spacing w:line="248" w:lineRule="auto"/>
        <w:ind w:left="-5" w:right="46"/>
      </w:pPr>
      <w:r>
        <w:rPr>
          <w:b/>
        </w:rPr>
        <w:t xml:space="preserve">APLICACIÓN DOS: </w:t>
      </w:r>
    </w:p>
    <w:p w14:paraId="6776FAEB" w14:textId="77777777" w:rsidR="00CD3EE9" w:rsidRDefault="0062055D">
      <w:pPr>
        <w:spacing w:after="0" w:line="259" w:lineRule="auto"/>
        <w:ind w:left="0" w:firstLine="0"/>
        <w:jc w:val="left"/>
      </w:pPr>
      <w:r>
        <w:rPr>
          <w:b/>
        </w:rPr>
        <w:t xml:space="preserve"> </w:t>
      </w:r>
    </w:p>
    <w:p w14:paraId="5A84EF6C" w14:textId="77777777" w:rsidR="00CD3EE9" w:rsidRDefault="0062055D">
      <w:pPr>
        <w:ind w:left="-5" w:right="55"/>
      </w:pPr>
      <w:r>
        <w:rPr>
          <w:b/>
        </w:rPr>
        <w:t>B.</w:t>
      </w:r>
      <w:r>
        <w:t xml:space="preserve"> Para sujetos pasivos que no tengan alumbrado público frente a su casa, después de 50 m en cualquier dirección, partiendo del límite de su propiedad o predio. Solo será aplicable esta fórmula a petición escrita del contribuyente, dirigida a la tesorería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w:t>
      </w:r>
    </w:p>
    <w:p w14:paraId="38E1EB36" w14:textId="77777777" w:rsidR="00CD3EE9" w:rsidRDefault="0062055D">
      <w:pPr>
        <w:spacing w:after="0" w:line="259" w:lineRule="auto"/>
        <w:ind w:left="0" w:firstLine="0"/>
        <w:jc w:val="left"/>
      </w:pPr>
      <w:r>
        <w:t xml:space="preserve"> </w:t>
      </w:r>
    </w:p>
    <w:p w14:paraId="4E093C73" w14:textId="77777777" w:rsidR="00CD3EE9" w:rsidRDefault="0062055D">
      <w:pPr>
        <w:ind w:left="-5" w:right="55"/>
      </w:pPr>
      <w:r>
        <w:t xml:space="preserve">El escrito deberá estar acompañado de copias simples de escrituras más original o copia certificada para cotejo, original de boleta predial y pago de las contribuciones por servicios públicos al corriente y licencia de funcionamiento vigente en tratándose de comercios o industrias. </w:t>
      </w:r>
    </w:p>
    <w:p w14:paraId="5360ECB4" w14:textId="77777777" w:rsidR="00CD3EE9" w:rsidRDefault="0062055D">
      <w:pPr>
        <w:spacing w:after="0" w:line="259" w:lineRule="auto"/>
        <w:ind w:left="279" w:firstLine="0"/>
        <w:jc w:val="center"/>
      </w:pPr>
      <w:r>
        <w:rPr>
          <w:b/>
        </w:rPr>
        <w:t xml:space="preserve"> </w:t>
      </w:r>
    </w:p>
    <w:p w14:paraId="4865A8EE" w14:textId="77777777" w:rsidR="00CD3EE9" w:rsidRDefault="0062055D">
      <w:pPr>
        <w:pStyle w:val="Ttulo2"/>
        <w:ind w:left="233" w:right="0"/>
      </w:pPr>
      <w:r>
        <w:t xml:space="preserve">MDSIAP=SIAP= FRENTE* (CML PÚBLICOS) + CU </w:t>
      </w:r>
    </w:p>
    <w:p w14:paraId="7F0E8FBE" w14:textId="77777777" w:rsidR="00CD3EE9" w:rsidRDefault="0062055D">
      <w:pPr>
        <w:spacing w:after="0" w:line="259" w:lineRule="auto"/>
        <w:ind w:left="284" w:firstLine="0"/>
        <w:jc w:val="left"/>
      </w:pPr>
      <w:r>
        <w:t xml:space="preserve"> </w:t>
      </w:r>
    </w:p>
    <w:p w14:paraId="6CAD71B1" w14:textId="77777777" w:rsidR="00CD3EE9" w:rsidRDefault="0062055D">
      <w:pPr>
        <w:spacing w:line="248" w:lineRule="auto"/>
        <w:ind w:left="-5" w:right="46"/>
      </w:pPr>
      <w:r>
        <w:rPr>
          <w:b/>
        </w:rPr>
        <w:t xml:space="preserve">APLICACIÓN TRES: </w:t>
      </w:r>
    </w:p>
    <w:p w14:paraId="54EF954D" w14:textId="77777777" w:rsidR="00CD3EE9" w:rsidRDefault="0062055D">
      <w:pPr>
        <w:spacing w:after="0" w:line="259" w:lineRule="auto"/>
        <w:ind w:left="0" w:firstLine="0"/>
        <w:jc w:val="left"/>
      </w:pPr>
      <w:r>
        <w:rPr>
          <w:b/>
        </w:rPr>
        <w:t xml:space="preserve"> </w:t>
      </w:r>
    </w:p>
    <w:p w14:paraId="063F8A83" w14:textId="77777777" w:rsidR="00CD3EE9" w:rsidRDefault="0062055D">
      <w:pPr>
        <w:ind w:left="-5" w:right="55"/>
      </w:pPr>
      <w:r>
        <w:rPr>
          <w:b/>
        </w:rPr>
        <w:t>C.</w:t>
      </w:r>
      <w:r>
        <w:t xml:space="preserve"> Para determinar el monto de la contribución unitaria de los sujetos pasivos que tengan un frente común, ya sea porque se trate de una vivienda en condominio o edificio horizontal y/o vertical, o que el mismo inmueble de que se trate tenga más de un medio de recaudación contratado y goce del alumbrado público frente a su casa, dentro de un radio de 50 metros lineales en cualquier dirección, partiendo del límite de su propiedad o predio. Solo será aplicable esta fórmula a petición escrita del contribuyente dirigida a la tesorería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y la existencia de un frente compartido o que se trate del mismo inmueble con más de un medio de captación del derecho de alumbrado público.  </w:t>
      </w:r>
    </w:p>
    <w:p w14:paraId="4EB16768" w14:textId="77777777" w:rsidR="00CD3EE9" w:rsidRDefault="0062055D">
      <w:pPr>
        <w:spacing w:after="0" w:line="259" w:lineRule="auto"/>
        <w:ind w:left="0" w:firstLine="0"/>
        <w:jc w:val="left"/>
      </w:pPr>
      <w:r>
        <w:t xml:space="preserve"> </w:t>
      </w:r>
    </w:p>
    <w:p w14:paraId="06D8D3E1" w14:textId="77777777" w:rsidR="00CD3EE9" w:rsidRDefault="0062055D">
      <w:pPr>
        <w:ind w:left="-5" w:right="55"/>
      </w:pPr>
      <w:r>
        <w:t xml:space="preserve">El escrito deberá estar acompañado de copias simples de escrituras, más original o copia cotejo de boleta predial y pago de las contribuciones por servicios públicos al corriente y licencia de funcionamiento vigente en tratándose de comercios o industrias. </w:t>
      </w:r>
    </w:p>
    <w:p w14:paraId="47452313" w14:textId="77777777" w:rsidR="00CD3EE9" w:rsidRDefault="0062055D">
      <w:pPr>
        <w:spacing w:after="0" w:line="259" w:lineRule="auto"/>
        <w:ind w:left="0" w:firstLine="0"/>
        <w:jc w:val="left"/>
      </w:pPr>
      <w:r>
        <w:t xml:space="preserve"> </w:t>
      </w:r>
    </w:p>
    <w:p w14:paraId="425F5C8E" w14:textId="77777777" w:rsidR="00CD3EE9" w:rsidRDefault="0062055D">
      <w:pPr>
        <w:ind w:left="-5" w:right="55"/>
      </w:pPr>
      <w:r>
        <w:t xml:space="preserve">A los predios, que no cuenten con contrato en la empresa suministradora de energía y/o predios baldíos que sí, se beneficien del servicio de alumbrado público en su frente el cual brinda el Municipio, el cobro de este derecho será de 3 UMA anuales, que deberán cubrirse de manera conjunta con el impuesto predial. </w:t>
      </w:r>
    </w:p>
    <w:p w14:paraId="5F6E8674" w14:textId="77777777" w:rsidR="00CD3EE9" w:rsidRDefault="0062055D">
      <w:pPr>
        <w:spacing w:after="0" w:line="259" w:lineRule="auto"/>
        <w:ind w:left="0" w:firstLine="0"/>
        <w:jc w:val="left"/>
      </w:pPr>
      <w:r>
        <w:t xml:space="preserve"> </w:t>
      </w:r>
    </w:p>
    <w:p w14:paraId="2E290C4C" w14:textId="77777777" w:rsidR="00CD3EE9" w:rsidRDefault="0062055D">
      <w:pPr>
        <w:spacing w:line="248" w:lineRule="auto"/>
        <w:ind w:left="-5" w:right="46"/>
      </w:pPr>
      <w:r>
        <w:rPr>
          <w:b/>
        </w:rPr>
        <w:t xml:space="preserve">MDSIAP=SIAP=FRENTE/NÚMERO DE SUJETOS PASIVOS CONDÓMINOS O QUE GOCEN DE UN FRENTE COMÚN A TODOS* (CML COMÚN + CML PÚBLICOS) + CU </w:t>
      </w:r>
    </w:p>
    <w:p w14:paraId="77C9989F" w14:textId="77777777" w:rsidR="00CD3EE9" w:rsidRDefault="0062055D">
      <w:pPr>
        <w:spacing w:after="0" w:line="259" w:lineRule="auto"/>
        <w:ind w:left="0" w:firstLine="0"/>
        <w:jc w:val="left"/>
      </w:pPr>
      <w:r>
        <w:rPr>
          <w:b/>
        </w:rPr>
        <w:t xml:space="preserve"> </w:t>
      </w:r>
    </w:p>
    <w:p w14:paraId="0BF103E0" w14:textId="77777777" w:rsidR="00CD3EE9" w:rsidRDefault="0062055D">
      <w:pPr>
        <w:ind w:left="-5" w:right="55"/>
      </w:pPr>
      <w:r>
        <w:t xml:space="preserve">El Ayuntamiento deberá publicar en el Periódico Oficial del Gobierno Estado, cada ejercicio fiscal, los valores de </w:t>
      </w:r>
    </w:p>
    <w:p w14:paraId="382E6272" w14:textId="77777777" w:rsidR="00CD3EE9" w:rsidRDefault="0062055D">
      <w:pPr>
        <w:spacing w:line="248" w:lineRule="auto"/>
        <w:ind w:left="-5" w:right="46"/>
      </w:pPr>
      <w:r>
        <w:rPr>
          <w:b/>
        </w:rPr>
        <w:t>CML PUBLICOS, CML COMUN, C.U</w:t>
      </w:r>
      <w:r>
        <w:t xml:space="preserve">. </w:t>
      </w:r>
    </w:p>
    <w:p w14:paraId="6683807C" w14:textId="77777777" w:rsidR="00CD3EE9" w:rsidRDefault="0062055D">
      <w:pPr>
        <w:spacing w:after="0" w:line="259" w:lineRule="auto"/>
        <w:ind w:left="0" w:firstLine="0"/>
        <w:jc w:val="left"/>
      </w:pPr>
      <w:r>
        <w:t xml:space="preserve"> </w:t>
      </w:r>
    </w:p>
    <w:p w14:paraId="5DE5036A" w14:textId="77777777" w:rsidR="00CD3EE9" w:rsidRDefault="0062055D">
      <w:pPr>
        <w:ind w:left="-5" w:right="55"/>
      </w:pPr>
      <w:r>
        <w:rPr>
          <w:b/>
        </w:rPr>
        <w:lastRenderedPageBreak/>
        <w:t xml:space="preserve">Fundamentos jurídicos: </w:t>
      </w:r>
      <w:r>
        <w:t xml:space="preserve">Mismos que se integran en el anexo III de la presente Ley. </w:t>
      </w:r>
    </w:p>
    <w:p w14:paraId="35C0E8B4" w14:textId="77777777" w:rsidR="00CD3EE9" w:rsidRDefault="0062055D">
      <w:pPr>
        <w:spacing w:after="0" w:line="259" w:lineRule="auto"/>
        <w:ind w:left="0" w:firstLine="0"/>
        <w:jc w:val="left"/>
      </w:pPr>
      <w:r>
        <w:t xml:space="preserve"> </w:t>
      </w:r>
    </w:p>
    <w:p w14:paraId="44AC0A25" w14:textId="77777777" w:rsidR="00CD3EE9" w:rsidRDefault="0062055D">
      <w:pPr>
        <w:ind w:left="-5" w:right="55"/>
      </w:pPr>
      <w:r>
        <w:rPr>
          <w:b/>
        </w:rPr>
        <w:t xml:space="preserve">Motivación, Finalidad y Objeto: </w:t>
      </w:r>
      <w:r>
        <w:t xml:space="preserve">Se encuentran en el anexo IV de la presente Ley. </w:t>
      </w:r>
    </w:p>
    <w:p w14:paraId="170E1598" w14:textId="77777777" w:rsidR="00CD3EE9" w:rsidRDefault="0062055D">
      <w:pPr>
        <w:spacing w:after="0" w:line="259" w:lineRule="auto"/>
        <w:ind w:left="0" w:firstLine="0"/>
        <w:jc w:val="left"/>
      </w:pPr>
      <w:r>
        <w:rPr>
          <w:b/>
        </w:rPr>
        <w:t xml:space="preserve"> </w:t>
      </w:r>
    </w:p>
    <w:p w14:paraId="125F2E21" w14:textId="77777777" w:rsidR="00CD3EE9" w:rsidRDefault="0062055D">
      <w:pPr>
        <w:ind w:left="-5" w:right="55"/>
      </w:pPr>
      <w:r>
        <w:rPr>
          <w:b/>
        </w:rPr>
        <w:t xml:space="preserve">Recurso de Revisión: </w:t>
      </w:r>
      <w:r>
        <w:t xml:space="preserve">Las inconformidades deberán impugnarse mediante el recurso de revisión, contenidos en el anexo V de la presente Ley. </w:t>
      </w:r>
    </w:p>
    <w:p w14:paraId="68796D85" w14:textId="77777777" w:rsidR="00CD3EE9" w:rsidRDefault="0062055D">
      <w:pPr>
        <w:spacing w:after="0" w:line="259" w:lineRule="auto"/>
        <w:ind w:left="0" w:firstLine="0"/>
        <w:jc w:val="left"/>
      </w:pPr>
      <w:r>
        <w:t xml:space="preserve"> </w:t>
      </w:r>
    </w:p>
    <w:p w14:paraId="156B76BD" w14:textId="77777777" w:rsidR="00CD3EE9" w:rsidRDefault="0062055D">
      <w:pPr>
        <w:ind w:left="-5" w:right="55"/>
      </w:pPr>
      <w:r>
        <w:t xml:space="preserve">Este Municipio presenta sus respectivos gastos que le genera el prestar el servicio de alumbrado público para el ejercicio fiscal 2022, en tres tablas y de esta forma llega a calcular sus tres factores, dados en UMA: </w:t>
      </w:r>
    </w:p>
    <w:p w14:paraId="56B6E7F5" w14:textId="77777777" w:rsidR="00CD3EE9" w:rsidRDefault="0062055D">
      <w:pPr>
        <w:spacing w:after="0" w:line="259" w:lineRule="auto"/>
        <w:ind w:left="0" w:firstLine="0"/>
        <w:jc w:val="left"/>
      </w:pPr>
      <w:r>
        <w:t xml:space="preserve"> </w:t>
      </w:r>
    </w:p>
    <w:p w14:paraId="41ED7DCB" w14:textId="77777777" w:rsidR="00CD3EE9" w:rsidRDefault="0062055D">
      <w:pPr>
        <w:ind w:left="-5" w:right="55"/>
      </w:pPr>
      <w:r>
        <w:rPr>
          <w:b/>
        </w:rPr>
        <w:t>TABLA A:</w:t>
      </w:r>
      <w:r>
        <w:t xml:space="preserve"> Presupuesto de egresos con los datos estadísticos por el Municipio para la prestación del servicio de alumbrado público. </w:t>
      </w:r>
    </w:p>
    <w:p w14:paraId="4EFF9BC7" w14:textId="77777777" w:rsidR="00CD3EE9" w:rsidRDefault="0062055D">
      <w:pPr>
        <w:spacing w:after="0" w:line="259" w:lineRule="auto"/>
        <w:ind w:left="0" w:firstLine="0"/>
        <w:jc w:val="left"/>
      </w:pPr>
      <w:r>
        <w:t xml:space="preserve"> </w:t>
      </w:r>
    </w:p>
    <w:p w14:paraId="3F0802A0" w14:textId="77777777" w:rsidR="00CD3EE9" w:rsidRDefault="0062055D">
      <w:pPr>
        <w:ind w:left="-5" w:right="55"/>
      </w:pPr>
      <w:r>
        <w:rPr>
          <w:b/>
        </w:rPr>
        <w:t>TABLA C:</w:t>
      </w:r>
      <w:r>
        <w:t xml:space="preserve"> La conversión de los tres valores de los factores (CML COMÚN, CML PÚBLICOS, C.U.) de pesos a UMA, mismas que integran la fórmula. </w:t>
      </w:r>
    </w:p>
    <w:p w14:paraId="31598C18" w14:textId="77777777" w:rsidR="00CD3EE9" w:rsidRDefault="0062055D">
      <w:pPr>
        <w:spacing w:after="0" w:line="259" w:lineRule="auto"/>
        <w:ind w:left="0" w:firstLine="0"/>
        <w:jc w:val="left"/>
      </w:pPr>
      <w:r>
        <w:t xml:space="preserve"> </w:t>
      </w:r>
    </w:p>
    <w:p w14:paraId="536031A2" w14:textId="77777777" w:rsidR="00CD3EE9" w:rsidRDefault="0062055D">
      <w:pPr>
        <w:ind w:left="-5" w:right="55"/>
      </w:pPr>
      <w:r>
        <w:t xml:space="preserve">Así basados en las anteriores consideraciones matemáticas. El Municipio en cuestión, tiene a bien determinar cómo aplicable para el ejercicio fiscal 2022, los valores siguientes: </w:t>
      </w:r>
    </w:p>
    <w:p w14:paraId="2C5D078B" w14:textId="77777777" w:rsidR="00CD3EE9" w:rsidRDefault="0062055D">
      <w:pPr>
        <w:spacing w:after="0" w:line="259" w:lineRule="auto"/>
        <w:ind w:left="0" w:firstLine="0"/>
        <w:jc w:val="left"/>
      </w:pPr>
      <w:r>
        <w:t xml:space="preserve"> </w:t>
      </w:r>
    </w:p>
    <w:p w14:paraId="07F7245C" w14:textId="77777777" w:rsidR="00CD3EE9" w:rsidRDefault="0062055D">
      <w:pPr>
        <w:pStyle w:val="Ttulo2"/>
        <w:ind w:left="233" w:right="283"/>
      </w:pPr>
      <w:r>
        <w:t xml:space="preserve">VALORES EN UMA </w:t>
      </w:r>
    </w:p>
    <w:p w14:paraId="2F3A8E20" w14:textId="77777777" w:rsidR="00CD3EE9" w:rsidRDefault="0062055D">
      <w:pPr>
        <w:spacing w:after="0" w:line="259" w:lineRule="auto"/>
        <w:ind w:left="0" w:right="6" w:firstLine="0"/>
        <w:jc w:val="center"/>
      </w:pPr>
      <w:r>
        <w:rPr>
          <w:b/>
        </w:rPr>
        <w:t xml:space="preserve"> </w:t>
      </w:r>
    </w:p>
    <w:p w14:paraId="746B3E02" w14:textId="77777777" w:rsidR="00CD3EE9" w:rsidRDefault="0062055D">
      <w:pPr>
        <w:spacing w:after="108"/>
        <w:ind w:left="-5" w:right="55"/>
      </w:pPr>
      <w:r>
        <w:t xml:space="preserve">CML. PÚBLICOS </w:t>
      </w:r>
      <w:r>
        <w:rPr>
          <w:b/>
        </w:rPr>
        <w:t>(0.0421 UMA)</w:t>
      </w:r>
      <w:r>
        <w:t xml:space="preserve"> </w:t>
      </w:r>
    </w:p>
    <w:p w14:paraId="5136D181" w14:textId="77777777" w:rsidR="00CD3EE9" w:rsidRDefault="0062055D">
      <w:pPr>
        <w:spacing w:after="108"/>
        <w:ind w:left="-5" w:right="55"/>
      </w:pPr>
      <w:r>
        <w:t>CML. COMÚN (</w:t>
      </w:r>
      <w:r>
        <w:rPr>
          <w:b/>
        </w:rPr>
        <w:t>0.0388 UMA)</w:t>
      </w:r>
      <w:r>
        <w:t xml:space="preserve"> </w:t>
      </w:r>
    </w:p>
    <w:p w14:paraId="3F102897" w14:textId="77777777" w:rsidR="00CD3EE9" w:rsidRDefault="0062055D">
      <w:pPr>
        <w:spacing w:line="248" w:lineRule="auto"/>
        <w:ind w:left="-5" w:right="46"/>
      </w:pPr>
      <w:r>
        <w:t>CU. (</w:t>
      </w:r>
      <w:r>
        <w:rPr>
          <w:b/>
        </w:rPr>
        <w:t xml:space="preserve">0.0357 UMA) </w:t>
      </w:r>
    </w:p>
    <w:p w14:paraId="69F203D1" w14:textId="77777777" w:rsidR="00CD3EE9" w:rsidRDefault="0062055D">
      <w:pPr>
        <w:spacing w:after="0" w:line="259" w:lineRule="auto"/>
        <w:ind w:left="0" w:firstLine="0"/>
        <w:jc w:val="left"/>
      </w:pPr>
      <w:r>
        <w:rPr>
          <w:b/>
        </w:rPr>
        <w:t xml:space="preserve"> </w:t>
      </w:r>
    </w:p>
    <w:p w14:paraId="04895666" w14:textId="77777777" w:rsidR="00CD3EE9" w:rsidRDefault="0062055D">
      <w:pPr>
        <w:spacing w:line="248" w:lineRule="auto"/>
        <w:ind w:left="-5" w:right="46"/>
      </w:pPr>
      <w:r>
        <w:rPr>
          <w:b/>
        </w:rPr>
        <w:t xml:space="preserve">VER ORIGEN DE LAS TABLAS DE CÁLCULO: A, B Y C </w:t>
      </w:r>
    </w:p>
    <w:p w14:paraId="23C448FE" w14:textId="77777777" w:rsidR="00CD3EE9" w:rsidRDefault="0062055D">
      <w:pPr>
        <w:spacing w:after="0" w:line="259" w:lineRule="auto"/>
        <w:ind w:left="0" w:firstLine="0"/>
        <w:jc w:val="left"/>
      </w:pPr>
      <w:r>
        <w:rPr>
          <w:b/>
        </w:rPr>
        <w:t xml:space="preserve"> </w:t>
      </w:r>
    </w:p>
    <w:p w14:paraId="3C310C1E" w14:textId="77777777" w:rsidR="00CD3EE9" w:rsidRDefault="0062055D">
      <w:pPr>
        <w:pStyle w:val="Ttulo2"/>
        <w:ind w:left="233" w:right="281"/>
      </w:pPr>
      <w:r>
        <w:t xml:space="preserve">PRESUPUESTO DE EGRESOS QUE LE GENERA AL MUNICIPIO DE APETATITLÁN DE ANTONIO CARVAJAL, PARA EL EJERCICIO 2022, POR LA PRESTACIÓN DEL SERVICIO DE ALUMBRADO PÚBLICO </w:t>
      </w:r>
    </w:p>
    <w:p w14:paraId="40AABE8E" w14:textId="77777777" w:rsidR="00CD3EE9" w:rsidRDefault="0062055D">
      <w:pPr>
        <w:spacing w:after="0" w:line="259" w:lineRule="auto"/>
        <w:ind w:left="0" w:right="6" w:firstLine="0"/>
        <w:jc w:val="center"/>
      </w:pPr>
      <w:r>
        <w:rPr>
          <w:b/>
        </w:rPr>
        <w:t xml:space="preserve"> </w:t>
      </w:r>
    </w:p>
    <w:p w14:paraId="715D1763" w14:textId="77777777" w:rsidR="00CD3EE9" w:rsidRDefault="0062055D">
      <w:pPr>
        <w:spacing w:line="248" w:lineRule="auto"/>
        <w:ind w:left="-5" w:right="46"/>
      </w:pPr>
      <w:r>
        <w:rPr>
          <w:b/>
        </w:rPr>
        <w:t xml:space="preserve">TABLA A: PRESUPUESTO ANUAL DE EGRESOS POR LA PRESTACION DEL SERVICIO DE ALUMBRADO PÚBLICO CONTINUO, QUE SE PROPORCIONA EN LAS AREAS PÚBLICAS, PARA HACER FUNCIONAR LAS LUMINARIAS DEL SISTEMA DEL ALUMBRADO PÚBLICO PARA EL EJERCICIO FISCAL 2022, DURANTE 12 HORAS DIARIAS Y LOS 365 DIAS AL AÑO, DEL MUNICIPIO </w:t>
      </w:r>
    </w:p>
    <w:p w14:paraId="1B572DF3" w14:textId="77777777" w:rsidR="00CD3EE9" w:rsidRDefault="0062055D">
      <w:pPr>
        <w:spacing w:after="0" w:line="259" w:lineRule="auto"/>
        <w:ind w:left="0" w:firstLine="0"/>
        <w:jc w:val="left"/>
      </w:pPr>
      <w:r>
        <w:rPr>
          <w:b/>
        </w:rPr>
        <w:t xml:space="preserve"> </w:t>
      </w:r>
    </w:p>
    <w:p w14:paraId="7A8A75DA" w14:textId="77777777" w:rsidR="00CD3EE9" w:rsidRDefault="0062055D">
      <w:pPr>
        <w:spacing w:after="0" w:line="259" w:lineRule="auto"/>
        <w:ind w:left="0" w:firstLine="0"/>
        <w:jc w:val="left"/>
      </w:pPr>
      <w:r>
        <w:rPr>
          <w:b/>
        </w:rPr>
        <w:t xml:space="preserve"> </w:t>
      </w:r>
    </w:p>
    <w:p w14:paraId="2CD81D57" w14:textId="77777777" w:rsidR="00CD3EE9" w:rsidRDefault="00CD3EE9">
      <w:pPr>
        <w:spacing w:after="0" w:line="259" w:lineRule="auto"/>
        <w:ind w:left="-1418" w:right="11165" w:firstLine="0"/>
        <w:jc w:val="left"/>
      </w:pPr>
    </w:p>
    <w:tbl>
      <w:tblPr>
        <w:tblStyle w:val="TableGrid"/>
        <w:tblW w:w="9905" w:type="dxa"/>
        <w:tblInd w:w="-108" w:type="dxa"/>
        <w:tblCellMar>
          <w:top w:w="8" w:type="dxa"/>
          <w:left w:w="107" w:type="dxa"/>
          <w:right w:w="19" w:type="dxa"/>
        </w:tblCellMar>
        <w:tblLook w:val="04A0" w:firstRow="1" w:lastRow="0" w:firstColumn="1" w:lastColumn="0" w:noHBand="0" w:noVBand="1"/>
      </w:tblPr>
      <w:tblGrid>
        <w:gridCol w:w="1776"/>
        <w:gridCol w:w="2024"/>
        <w:gridCol w:w="1287"/>
        <w:gridCol w:w="1285"/>
        <w:gridCol w:w="1631"/>
        <w:gridCol w:w="1902"/>
      </w:tblGrid>
      <w:tr w:rsidR="00CD3EE9" w14:paraId="4FC31356" w14:textId="77777777">
        <w:trPr>
          <w:trHeight w:val="2080"/>
        </w:trPr>
        <w:tc>
          <w:tcPr>
            <w:tcW w:w="1775" w:type="dxa"/>
            <w:tcBorders>
              <w:top w:val="single" w:sz="4" w:space="0" w:color="000000"/>
              <w:left w:val="single" w:sz="4" w:space="0" w:color="000000"/>
              <w:bottom w:val="single" w:sz="4" w:space="0" w:color="000000"/>
              <w:right w:val="single" w:sz="4" w:space="0" w:color="000000"/>
            </w:tcBorders>
          </w:tcPr>
          <w:p w14:paraId="79EA50DE" w14:textId="77777777" w:rsidR="00CD3EE9" w:rsidRDefault="0062055D">
            <w:pPr>
              <w:spacing w:after="0" w:line="243" w:lineRule="auto"/>
              <w:ind w:left="1" w:firstLine="0"/>
              <w:jc w:val="left"/>
            </w:pPr>
            <w:r>
              <w:rPr>
                <w:b/>
                <w:sz w:val="18"/>
              </w:rPr>
              <w:t xml:space="preserve">MUNICIPIO </w:t>
            </w:r>
            <w:r>
              <w:rPr>
                <w:b/>
                <w:sz w:val="18"/>
              </w:rPr>
              <w:tab/>
              <w:t xml:space="preserve">DE APETATITLAN </w:t>
            </w:r>
          </w:p>
          <w:p w14:paraId="2D2D52AE" w14:textId="77777777" w:rsidR="00CD3EE9" w:rsidRDefault="0062055D">
            <w:pPr>
              <w:tabs>
                <w:tab w:val="center" w:pos="126"/>
                <w:tab w:val="center" w:pos="1130"/>
              </w:tabs>
              <w:spacing w:after="0" w:line="259" w:lineRule="auto"/>
              <w:ind w:left="0" w:firstLine="0"/>
              <w:jc w:val="left"/>
            </w:pPr>
            <w:r>
              <w:rPr>
                <w:rFonts w:ascii="Calibri" w:eastAsia="Calibri" w:hAnsi="Calibri" w:cs="Calibri"/>
                <w:sz w:val="22"/>
              </w:rPr>
              <w:tab/>
            </w:r>
            <w:r>
              <w:rPr>
                <w:b/>
                <w:sz w:val="18"/>
              </w:rPr>
              <w:t xml:space="preserve">DE </w:t>
            </w:r>
            <w:r>
              <w:rPr>
                <w:b/>
                <w:sz w:val="18"/>
              </w:rPr>
              <w:tab/>
              <w:t xml:space="preserve">ANTONIO </w:t>
            </w:r>
          </w:p>
          <w:p w14:paraId="3EC9A4C5" w14:textId="77777777" w:rsidR="00CD3EE9" w:rsidRDefault="0062055D">
            <w:pPr>
              <w:spacing w:after="0" w:line="239" w:lineRule="auto"/>
              <w:ind w:left="1" w:firstLine="0"/>
              <w:jc w:val="left"/>
            </w:pPr>
            <w:r>
              <w:rPr>
                <w:b/>
                <w:sz w:val="18"/>
              </w:rPr>
              <w:t xml:space="preserve">CARBAJAL TLAXCALA.  </w:t>
            </w:r>
          </w:p>
          <w:p w14:paraId="58C2DEF3" w14:textId="77777777" w:rsidR="00CD3EE9" w:rsidRDefault="0062055D">
            <w:pPr>
              <w:spacing w:after="0" w:line="238" w:lineRule="auto"/>
              <w:ind w:left="1" w:right="89" w:firstLine="0"/>
            </w:pPr>
            <w:r>
              <w:rPr>
                <w:b/>
                <w:sz w:val="18"/>
              </w:rPr>
              <w:t xml:space="preserve">(RESUMEN DE DATOS PARA EL CÁLCULO DEL </w:t>
            </w:r>
          </w:p>
          <w:p w14:paraId="46EFF1C2" w14:textId="77777777" w:rsidR="00CD3EE9" w:rsidRDefault="0062055D">
            <w:pPr>
              <w:spacing w:after="0" w:line="259" w:lineRule="auto"/>
              <w:ind w:left="1" w:firstLine="0"/>
              <w:jc w:val="left"/>
            </w:pPr>
            <w:r>
              <w:rPr>
                <w:b/>
                <w:sz w:val="18"/>
              </w:rPr>
              <w:t xml:space="preserve">DAP) EJERCICIO </w:t>
            </w:r>
          </w:p>
          <w:p w14:paraId="7E1A8560" w14:textId="77777777" w:rsidR="00CD3EE9" w:rsidRDefault="0062055D">
            <w:pPr>
              <w:spacing w:after="0" w:line="259" w:lineRule="auto"/>
              <w:ind w:left="1" w:firstLine="0"/>
              <w:jc w:val="left"/>
            </w:pPr>
            <w:r>
              <w:rPr>
                <w:b/>
                <w:sz w:val="18"/>
              </w:rPr>
              <w:t xml:space="preserve">FISCAL 2022 </w:t>
            </w:r>
          </w:p>
        </w:tc>
        <w:tc>
          <w:tcPr>
            <w:tcW w:w="2024" w:type="dxa"/>
            <w:tcBorders>
              <w:top w:val="single" w:sz="4" w:space="0" w:color="000000"/>
              <w:left w:val="single" w:sz="4" w:space="0" w:color="000000"/>
              <w:bottom w:val="single" w:sz="4" w:space="0" w:color="000000"/>
              <w:right w:val="single" w:sz="4" w:space="0" w:color="000000"/>
            </w:tcBorders>
          </w:tcPr>
          <w:p w14:paraId="5A7BB546" w14:textId="77777777" w:rsidR="00CD3EE9" w:rsidRDefault="0062055D">
            <w:pPr>
              <w:tabs>
                <w:tab w:val="center" w:pos="311"/>
                <w:tab w:val="center" w:pos="1625"/>
              </w:tabs>
              <w:spacing w:after="0" w:line="259" w:lineRule="auto"/>
              <w:ind w:left="0" w:firstLine="0"/>
              <w:jc w:val="left"/>
            </w:pPr>
            <w:r>
              <w:rPr>
                <w:rFonts w:ascii="Calibri" w:eastAsia="Calibri" w:hAnsi="Calibri" w:cs="Calibri"/>
                <w:sz w:val="22"/>
              </w:rPr>
              <w:tab/>
            </w:r>
            <w:r>
              <w:rPr>
                <w:b/>
                <w:sz w:val="18"/>
              </w:rPr>
              <w:t xml:space="preserve">DATOS </w:t>
            </w:r>
            <w:r>
              <w:rPr>
                <w:b/>
                <w:sz w:val="18"/>
              </w:rPr>
              <w:tab/>
              <w:t xml:space="preserve">DEL </w:t>
            </w:r>
          </w:p>
          <w:p w14:paraId="56E632F1" w14:textId="77777777" w:rsidR="00CD3EE9" w:rsidRDefault="0062055D">
            <w:pPr>
              <w:spacing w:after="0" w:line="259" w:lineRule="auto"/>
              <w:ind w:left="1" w:firstLine="0"/>
              <w:jc w:val="left"/>
            </w:pPr>
            <w:r>
              <w:rPr>
                <w:b/>
                <w:sz w:val="18"/>
              </w:rPr>
              <w:t xml:space="preserve">MUNICIPIO, AL MES </w:t>
            </w:r>
          </w:p>
        </w:tc>
        <w:tc>
          <w:tcPr>
            <w:tcW w:w="1287" w:type="dxa"/>
            <w:tcBorders>
              <w:top w:val="single" w:sz="4" w:space="0" w:color="000000"/>
              <w:left w:val="single" w:sz="4" w:space="0" w:color="000000"/>
              <w:bottom w:val="single" w:sz="4" w:space="0" w:color="000000"/>
              <w:right w:val="single" w:sz="4" w:space="0" w:color="000000"/>
            </w:tcBorders>
          </w:tcPr>
          <w:p w14:paraId="583D32B2" w14:textId="77777777" w:rsidR="00CD3EE9" w:rsidRDefault="0062055D">
            <w:pPr>
              <w:tabs>
                <w:tab w:val="center" w:pos="315"/>
                <w:tab w:val="center" w:pos="946"/>
              </w:tabs>
              <w:spacing w:after="0" w:line="259" w:lineRule="auto"/>
              <w:ind w:left="0" w:firstLine="0"/>
              <w:jc w:val="left"/>
            </w:pPr>
            <w:r>
              <w:rPr>
                <w:rFonts w:ascii="Calibri" w:eastAsia="Calibri" w:hAnsi="Calibri" w:cs="Calibri"/>
                <w:sz w:val="22"/>
              </w:rPr>
              <w:tab/>
            </w:r>
            <w:proofErr w:type="gramStart"/>
            <w:r>
              <w:rPr>
                <w:b/>
                <w:sz w:val="18"/>
              </w:rPr>
              <w:t>TOTAL</w:t>
            </w:r>
            <w:proofErr w:type="gramEnd"/>
            <w:r>
              <w:rPr>
                <w:b/>
                <w:sz w:val="18"/>
              </w:rPr>
              <w:t xml:space="preserve"> </w:t>
            </w:r>
            <w:r>
              <w:rPr>
                <w:b/>
                <w:sz w:val="18"/>
              </w:rPr>
              <w:tab/>
              <w:t xml:space="preserve">DE </w:t>
            </w:r>
          </w:p>
          <w:p w14:paraId="3ECECD20" w14:textId="77777777" w:rsidR="00CD3EE9" w:rsidRDefault="0062055D">
            <w:pPr>
              <w:spacing w:after="0" w:line="259" w:lineRule="auto"/>
              <w:ind w:left="0" w:firstLine="0"/>
              <w:jc w:val="left"/>
            </w:pPr>
            <w:r>
              <w:rPr>
                <w:b/>
                <w:sz w:val="18"/>
              </w:rPr>
              <w:t>LUMINARI</w:t>
            </w:r>
          </w:p>
          <w:p w14:paraId="1EA02523" w14:textId="77777777" w:rsidR="00CD3EE9" w:rsidRDefault="0062055D">
            <w:pPr>
              <w:spacing w:after="0" w:line="259" w:lineRule="auto"/>
              <w:ind w:left="0" w:firstLine="0"/>
              <w:jc w:val="left"/>
            </w:pPr>
            <w:r>
              <w:rPr>
                <w:b/>
                <w:sz w:val="18"/>
              </w:rPr>
              <w:t xml:space="preserve">AS </w:t>
            </w:r>
          </w:p>
        </w:tc>
        <w:tc>
          <w:tcPr>
            <w:tcW w:w="1285" w:type="dxa"/>
            <w:tcBorders>
              <w:top w:val="single" w:sz="4" w:space="0" w:color="000000"/>
              <w:left w:val="single" w:sz="4" w:space="0" w:color="000000"/>
              <w:bottom w:val="single" w:sz="4" w:space="0" w:color="000000"/>
              <w:right w:val="single" w:sz="4" w:space="0" w:color="000000"/>
            </w:tcBorders>
          </w:tcPr>
          <w:p w14:paraId="00BD6166" w14:textId="77777777" w:rsidR="00CD3EE9" w:rsidRDefault="0062055D">
            <w:pPr>
              <w:spacing w:after="0" w:line="259" w:lineRule="auto"/>
              <w:ind w:left="0" w:firstLine="0"/>
              <w:jc w:val="left"/>
            </w:pPr>
            <w:r>
              <w:rPr>
                <w:b/>
                <w:sz w:val="18"/>
              </w:rPr>
              <w:t xml:space="preserve">INVERSIÓN </w:t>
            </w:r>
          </w:p>
          <w:p w14:paraId="7C4E2393" w14:textId="77777777" w:rsidR="00CD3EE9" w:rsidRDefault="0062055D">
            <w:pPr>
              <w:spacing w:after="0" w:line="259" w:lineRule="auto"/>
              <w:ind w:left="0" w:firstLine="0"/>
            </w:pPr>
            <w:r>
              <w:rPr>
                <w:b/>
                <w:sz w:val="18"/>
              </w:rPr>
              <w:t xml:space="preserve">EXISTENTE </w:t>
            </w:r>
          </w:p>
          <w:p w14:paraId="5CB7ADF8" w14:textId="77777777" w:rsidR="00CD3EE9" w:rsidRDefault="0062055D">
            <w:pPr>
              <w:spacing w:after="0" w:line="259" w:lineRule="auto"/>
              <w:ind w:left="0" w:firstLine="0"/>
              <w:jc w:val="left"/>
            </w:pPr>
            <w:r>
              <w:rPr>
                <w:b/>
                <w:sz w:val="18"/>
              </w:rPr>
              <w:t xml:space="preserve">DEL </w:t>
            </w:r>
          </w:p>
          <w:p w14:paraId="0D99FA4F" w14:textId="77777777" w:rsidR="00CD3EE9" w:rsidRDefault="0062055D">
            <w:pPr>
              <w:spacing w:after="0" w:line="259" w:lineRule="auto"/>
              <w:ind w:left="0" w:firstLine="0"/>
              <w:jc w:val="left"/>
            </w:pPr>
            <w:r>
              <w:rPr>
                <w:b/>
                <w:sz w:val="18"/>
              </w:rPr>
              <w:t xml:space="preserve">MUNICIPIO </w:t>
            </w:r>
          </w:p>
          <w:p w14:paraId="67245BCC" w14:textId="77777777" w:rsidR="00CD3EE9" w:rsidRDefault="0062055D">
            <w:pPr>
              <w:spacing w:after="0" w:line="259" w:lineRule="auto"/>
              <w:ind w:left="0" w:firstLine="0"/>
              <w:jc w:val="left"/>
            </w:pPr>
            <w:r>
              <w:rPr>
                <w:b/>
                <w:sz w:val="18"/>
              </w:rPr>
              <w:t xml:space="preserve">EN </w:t>
            </w:r>
          </w:p>
          <w:p w14:paraId="78E29CAA" w14:textId="77777777" w:rsidR="00CD3EE9" w:rsidRDefault="0062055D">
            <w:pPr>
              <w:spacing w:after="0" w:line="259" w:lineRule="auto"/>
              <w:ind w:left="0" w:firstLine="0"/>
              <w:jc w:val="left"/>
            </w:pPr>
            <w:r>
              <w:rPr>
                <w:b/>
                <w:sz w:val="18"/>
              </w:rPr>
              <w:t>LUMINARI</w:t>
            </w:r>
          </w:p>
          <w:p w14:paraId="28A113C1" w14:textId="77777777" w:rsidR="00CD3EE9" w:rsidRDefault="0062055D">
            <w:pPr>
              <w:spacing w:after="0" w:line="259" w:lineRule="auto"/>
              <w:ind w:left="0" w:firstLine="0"/>
              <w:jc w:val="left"/>
            </w:pPr>
            <w:r>
              <w:rPr>
                <w:b/>
                <w:sz w:val="18"/>
              </w:rPr>
              <w:t xml:space="preserve">AS </w:t>
            </w:r>
          </w:p>
        </w:tc>
        <w:tc>
          <w:tcPr>
            <w:tcW w:w="1631" w:type="dxa"/>
            <w:tcBorders>
              <w:top w:val="single" w:sz="4" w:space="0" w:color="000000"/>
              <w:left w:val="single" w:sz="4" w:space="0" w:color="000000"/>
              <w:bottom w:val="single" w:sz="4" w:space="0" w:color="000000"/>
              <w:right w:val="single" w:sz="4" w:space="0" w:color="000000"/>
            </w:tcBorders>
          </w:tcPr>
          <w:p w14:paraId="467F9F77" w14:textId="77777777" w:rsidR="00CD3EE9" w:rsidRDefault="0062055D">
            <w:pPr>
              <w:spacing w:after="0" w:line="259" w:lineRule="auto"/>
              <w:ind w:left="1" w:firstLine="0"/>
              <w:jc w:val="left"/>
            </w:pPr>
            <w:r>
              <w:rPr>
                <w:b/>
                <w:sz w:val="18"/>
              </w:rPr>
              <w:t>OBSERVACION</w:t>
            </w:r>
          </w:p>
          <w:p w14:paraId="29157598" w14:textId="77777777" w:rsidR="00CD3EE9" w:rsidRDefault="0062055D">
            <w:pPr>
              <w:spacing w:after="0" w:line="259" w:lineRule="auto"/>
              <w:ind w:left="1" w:firstLine="0"/>
              <w:jc w:val="left"/>
            </w:pPr>
            <w:r>
              <w:rPr>
                <w:b/>
                <w:sz w:val="18"/>
              </w:rPr>
              <w:t xml:space="preserve">ES </w:t>
            </w:r>
          </w:p>
        </w:tc>
        <w:tc>
          <w:tcPr>
            <w:tcW w:w="1902" w:type="dxa"/>
            <w:tcBorders>
              <w:top w:val="single" w:sz="4" w:space="0" w:color="000000"/>
              <w:left w:val="single" w:sz="4" w:space="0" w:color="000000"/>
              <w:bottom w:val="single" w:sz="4" w:space="0" w:color="000000"/>
              <w:right w:val="single" w:sz="4" w:space="0" w:color="000000"/>
            </w:tcBorders>
          </w:tcPr>
          <w:p w14:paraId="374D0822" w14:textId="77777777" w:rsidR="00CD3EE9" w:rsidRDefault="0062055D">
            <w:pPr>
              <w:spacing w:after="0" w:line="259" w:lineRule="auto"/>
              <w:ind w:left="1" w:firstLine="0"/>
              <w:jc w:val="left"/>
            </w:pPr>
            <w:r>
              <w:rPr>
                <w:b/>
                <w:sz w:val="18"/>
              </w:rPr>
              <w:t xml:space="preserve">PRESUPUESTO </w:t>
            </w:r>
          </w:p>
          <w:p w14:paraId="213DD7DF" w14:textId="77777777" w:rsidR="00CD3EE9" w:rsidRDefault="0062055D">
            <w:pPr>
              <w:tabs>
                <w:tab w:val="center" w:pos="316"/>
                <w:tab w:val="center" w:pos="1367"/>
              </w:tabs>
              <w:spacing w:after="0" w:line="259" w:lineRule="auto"/>
              <w:ind w:left="0" w:firstLine="0"/>
              <w:jc w:val="left"/>
            </w:pPr>
            <w:r>
              <w:rPr>
                <w:rFonts w:ascii="Calibri" w:eastAsia="Calibri" w:hAnsi="Calibri" w:cs="Calibri"/>
                <w:sz w:val="22"/>
              </w:rPr>
              <w:tab/>
            </w:r>
            <w:proofErr w:type="gramStart"/>
            <w:r>
              <w:rPr>
                <w:b/>
                <w:sz w:val="18"/>
              </w:rPr>
              <w:t>TOTAL</w:t>
            </w:r>
            <w:proofErr w:type="gramEnd"/>
            <w:r>
              <w:rPr>
                <w:b/>
                <w:sz w:val="18"/>
              </w:rPr>
              <w:t xml:space="preserve"> </w:t>
            </w:r>
            <w:r>
              <w:rPr>
                <w:b/>
                <w:sz w:val="18"/>
              </w:rPr>
              <w:tab/>
              <w:t xml:space="preserve">ANUAL </w:t>
            </w:r>
          </w:p>
          <w:p w14:paraId="5C8F3F7B" w14:textId="77777777" w:rsidR="00CD3EE9" w:rsidRDefault="0062055D">
            <w:pPr>
              <w:spacing w:after="1" w:line="238" w:lineRule="auto"/>
              <w:ind w:left="1" w:firstLine="0"/>
            </w:pPr>
            <w:r>
              <w:rPr>
                <w:b/>
                <w:sz w:val="18"/>
              </w:rPr>
              <w:t xml:space="preserve">POR EL SERVICIO DE ALUMBRADO </w:t>
            </w:r>
          </w:p>
          <w:p w14:paraId="7E8337BC" w14:textId="77777777" w:rsidR="00CD3EE9" w:rsidRDefault="0062055D">
            <w:pPr>
              <w:spacing w:after="0" w:line="259" w:lineRule="auto"/>
              <w:ind w:left="1" w:firstLine="0"/>
              <w:jc w:val="left"/>
            </w:pPr>
            <w:r>
              <w:rPr>
                <w:b/>
                <w:sz w:val="18"/>
              </w:rPr>
              <w:t xml:space="preserve">PUBLICO, </w:t>
            </w:r>
          </w:p>
          <w:p w14:paraId="0AFE1046" w14:textId="77777777" w:rsidR="00CD3EE9" w:rsidRDefault="0062055D">
            <w:pPr>
              <w:spacing w:after="0" w:line="259" w:lineRule="auto"/>
              <w:ind w:left="1" w:firstLine="0"/>
              <w:jc w:val="left"/>
            </w:pPr>
            <w:r>
              <w:rPr>
                <w:b/>
                <w:sz w:val="18"/>
              </w:rPr>
              <w:t xml:space="preserve">MUNICIPAL </w:t>
            </w:r>
          </w:p>
        </w:tc>
      </w:tr>
      <w:tr w:rsidR="00CD3EE9" w14:paraId="4F470385" w14:textId="77777777">
        <w:trPr>
          <w:trHeight w:val="217"/>
        </w:trPr>
        <w:tc>
          <w:tcPr>
            <w:tcW w:w="1775" w:type="dxa"/>
            <w:tcBorders>
              <w:top w:val="single" w:sz="4" w:space="0" w:color="000000"/>
              <w:left w:val="single" w:sz="4" w:space="0" w:color="000000"/>
              <w:bottom w:val="single" w:sz="4" w:space="0" w:color="000000"/>
              <w:right w:val="single" w:sz="4" w:space="0" w:color="000000"/>
            </w:tcBorders>
          </w:tcPr>
          <w:p w14:paraId="09C9B624" w14:textId="77777777" w:rsidR="00CD3EE9" w:rsidRDefault="0062055D">
            <w:pPr>
              <w:spacing w:after="0" w:line="259" w:lineRule="auto"/>
              <w:ind w:left="1" w:firstLine="0"/>
              <w:jc w:val="left"/>
            </w:pPr>
            <w:r>
              <w:rPr>
                <w:sz w:val="18"/>
              </w:rPr>
              <w:t xml:space="preserve">1 </w:t>
            </w:r>
          </w:p>
        </w:tc>
        <w:tc>
          <w:tcPr>
            <w:tcW w:w="2024" w:type="dxa"/>
            <w:tcBorders>
              <w:top w:val="single" w:sz="4" w:space="0" w:color="000000"/>
              <w:left w:val="single" w:sz="4" w:space="0" w:color="000000"/>
              <w:bottom w:val="single" w:sz="4" w:space="0" w:color="000000"/>
              <w:right w:val="single" w:sz="4" w:space="0" w:color="000000"/>
            </w:tcBorders>
          </w:tcPr>
          <w:p w14:paraId="1A5D4C23" w14:textId="77777777" w:rsidR="00CD3EE9" w:rsidRDefault="0062055D">
            <w:pPr>
              <w:spacing w:after="0" w:line="259" w:lineRule="auto"/>
              <w:ind w:left="0" w:right="89" w:firstLine="0"/>
              <w:jc w:val="right"/>
            </w:pPr>
            <w:r>
              <w:rPr>
                <w:sz w:val="18"/>
              </w:rPr>
              <w:t xml:space="preserve">2 </w:t>
            </w:r>
          </w:p>
        </w:tc>
        <w:tc>
          <w:tcPr>
            <w:tcW w:w="1287" w:type="dxa"/>
            <w:tcBorders>
              <w:top w:val="single" w:sz="4" w:space="0" w:color="000000"/>
              <w:left w:val="single" w:sz="4" w:space="0" w:color="000000"/>
              <w:bottom w:val="single" w:sz="4" w:space="0" w:color="000000"/>
              <w:right w:val="single" w:sz="4" w:space="0" w:color="000000"/>
            </w:tcBorders>
          </w:tcPr>
          <w:p w14:paraId="083E9204" w14:textId="77777777" w:rsidR="00CD3EE9" w:rsidRDefault="0062055D">
            <w:pPr>
              <w:spacing w:after="0" w:line="259" w:lineRule="auto"/>
              <w:ind w:left="0" w:right="91" w:firstLine="0"/>
              <w:jc w:val="right"/>
            </w:pPr>
            <w:r>
              <w:rPr>
                <w:sz w:val="18"/>
              </w:rPr>
              <w:t xml:space="preserve">3 </w:t>
            </w:r>
          </w:p>
        </w:tc>
        <w:tc>
          <w:tcPr>
            <w:tcW w:w="1285" w:type="dxa"/>
            <w:tcBorders>
              <w:top w:val="single" w:sz="4" w:space="0" w:color="000000"/>
              <w:left w:val="single" w:sz="4" w:space="0" w:color="000000"/>
              <w:bottom w:val="single" w:sz="4" w:space="0" w:color="000000"/>
              <w:right w:val="single" w:sz="4" w:space="0" w:color="000000"/>
            </w:tcBorders>
          </w:tcPr>
          <w:p w14:paraId="637458E0" w14:textId="77777777" w:rsidR="00CD3EE9" w:rsidRDefault="0062055D">
            <w:pPr>
              <w:spacing w:after="0" w:line="259" w:lineRule="auto"/>
              <w:ind w:left="0" w:right="89" w:firstLine="0"/>
              <w:jc w:val="right"/>
            </w:pPr>
            <w:r>
              <w:rPr>
                <w:sz w:val="18"/>
              </w:rPr>
              <w:t xml:space="preserve">4 </w:t>
            </w:r>
          </w:p>
        </w:tc>
        <w:tc>
          <w:tcPr>
            <w:tcW w:w="1631" w:type="dxa"/>
            <w:tcBorders>
              <w:top w:val="single" w:sz="4" w:space="0" w:color="000000"/>
              <w:left w:val="single" w:sz="4" w:space="0" w:color="000000"/>
              <w:bottom w:val="single" w:sz="4" w:space="0" w:color="000000"/>
              <w:right w:val="single" w:sz="4" w:space="0" w:color="000000"/>
            </w:tcBorders>
          </w:tcPr>
          <w:p w14:paraId="018276C6" w14:textId="77777777" w:rsidR="00CD3EE9" w:rsidRDefault="0062055D">
            <w:pPr>
              <w:spacing w:after="0" w:line="259" w:lineRule="auto"/>
              <w:ind w:left="0" w:right="89" w:firstLine="0"/>
              <w:jc w:val="right"/>
            </w:pPr>
            <w:r>
              <w:rPr>
                <w:sz w:val="18"/>
              </w:rPr>
              <w:t xml:space="preserve">6 </w:t>
            </w:r>
          </w:p>
        </w:tc>
        <w:tc>
          <w:tcPr>
            <w:tcW w:w="1902" w:type="dxa"/>
            <w:tcBorders>
              <w:top w:val="single" w:sz="4" w:space="0" w:color="000000"/>
              <w:left w:val="single" w:sz="4" w:space="0" w:color="000000"/>
              <w:bottom w:val="single" w:sz="4" w:space="0" w:color="000000"/>
              <w:right w:val="single" w:sz="4" w:space="0" w:color="000000"/>
            </w:tcBorders>
          </w:tcPr>
          <w:p w14:paraId="051344E7" w14:textId="77777777" w:rsidR="00CD3EE9" w:rsidRDefault="0062055D">
            <w:pPr>
              <w:spacing w:after="0" w:line="259" w:lineRule="auto"/>
              <w:ind w:left="0" w:right="89" w:firstLine="0"/>
              <w:jc w:val="right"/>
            </w:pPr>
            <w:r>
              <w:rPr>
                <w:sz w:val="18"/>
                <w:u w:val="single" w:color="000000"/>
              </w:rPr>
              <w:t>7</w:t>
            </w:r>
            <w:r>
              <w:rPr>
                <w:sz w:val="18"/>
              </w:rPr>
              <w:t xml:space="preserve"> </w:t>
            </w:r>
          </w:p>
        </w:tc>
      </w:tr>
      <w:tr w:rsidR="00CD3EE9" w14:paraId="3FE7D8DB" w14:textId="77777777">
        <w:trPr>
          <w:trHeight w:val="838"/>
        </w:trPr>
        <w:tc>
          <w:tcPr>
            <w:tcW w:w="1775" w:type="dxa"/>
            <w:tcBorders>
              <w:top w:val="single" w:sz="4" w:space="0" w:color="000000"/>
              <w:left w:val="single" w:sz="4" w:space="0" w:color="000000"/>
              <w:bottom w:val="single" w:sz="4" w:space="0" w:color="000000"/>
              <w:right w:val="single" w:sz="4" w:space="0" w:color="000000"/>
            </w:tcBorders>
          </w:tcPr>
          <w:p w14:paraId="725EF417" w14:textId="77777777" w:rsidR="00CD3EE9" w:rsidRDefault="0062055D">
            <w:pPr>
              <w:tabs>
                <w:tab w:val="center" w:pos="296"/>
                <w:tab w:val="center" w:pos="1441"/>
              </w:tabs>
              <w:spacing w:after="0" w:line="259" w:lineRule="auto"/>
              <w:ind w:left="0" w:firstLine="0"/>
              <w:jc w:val="left"/>
            </w:pPr>
            <w:r>
              <w:rPr>
                <w:rFonts w:ascii="Calibri" w:eastAsia="Calibri" w:hAnsi="Calibri" w:cs="Calibri"/>
                <w:sz w:val="22"/>
              </w:rPr>
              <w:lastRenderedPageBreak/>
              <w:tab/>
            </w:r>
            <w:r>
              <w:rPr>
                <w:sz w:val="18"/>
              </w:rPr>
              <w:t xml:space="preserve">CENSO </w:t>
            </w:r>
            <w:r>
              <w:rPr>
                <w:sz w:val="18"/>
              </w:rPr>
              <w:tab/>
              <w:t xml:space="preserve">DE  </w:t>
            </w:r>
          </w:p>
          <w:p w14:paraId="3FC71117" w14:textId="77777777" w:rsidR="00CD3EE9" w:rsidRDefault="0062055D">
            <w:pPr>
              <w:spacing w:after="0" w:line="259" w:lineRule="auto"/>
              <w:ind w:left="1" w:firstLine="0"/>
              <w:jc w:val="left"/>
            </w:pPr>
            <w:r>
              <w:rPr>
                <w:sz w:val="18"/>
              </w:rPr>
              <w:t xml:space="preserve">LUMINARIAS </w:t>
            </w:r>
          </w:p>
          <w:p w14:paraId="52E76736" w14:textId="77777777" w:rsidR="00CD3EE9" w:rsidRDefault="0062055D">
            <w:pPr>
              <w:spacing w:after="0" w:line="259" w:lineRule="auto"/>
              <w:ind w:left="1" w:firstLine="0"/>
            </w:pPr>
            <w:r>
              <w:rPr>
                <w:sz w:val="18"/>
              </w:rPr>
              <w:t xml:space="preserve">ELABORADO POR </w:t>
            </w:r>
          </w:p>
          <w:p w14:paraId="126F63E1" w14:textId="77777777" w:rsidR="00CD3EE9" w:rsidRDefault="0062055D">
            <w:pPr>
              <w:spacing w:after="0" w:line="259" w:lineRule="auto"/>
              <w:ind w:left="1" w:firstLine="0"/>
              <w:jc w:val="left"/>
            </w:pPr>
            <w:r>
              <w:rPr>
                <w:sz w:val="18"/>
              </w:rPr>
              <w:t xml:space="preserve">CFE </w:t>
            </w:r>
          </w:p>
        </w:tc>
        <w:tc>
          <w:tcPr>
            <w:tcW w:w="2024" w:type="dxa"/>
            <w:tcBorders>
              <w:top w:val="single" w:sz="4" w:space="0" w:color="000000"/>
              <w:left w:val="single" w:sz="4" w:space="0" w:color="000000"/>
              <w:bottom w:val="single" w:sz="4" w:space="0" w:color="000000"/>
              <w:right w:val="single" w:sz="4" w:space="0" w:color="000000"/>
            </w:tcBorders>
          </w:tcPr>
          <w:p w14:paraId="5657595F" w14:textId="77777777" w:rsidR="00CD3EE9" w:rsidRDefault="0062055D">
            <w:pPr>
              <w:spacing w:after="0" w:line="259" w:lineRule="auto"/>
              <w:ind w:left="0" w:right="44" w:firstLine="0"/>
              <w:jc w:val="right"/>
            </w:pPr>
            <w:r>
              <w:rPr>
                <w:sz w:val="18"/>
              </w:rPr>
              <w:t xml:space="preserve">  </w:t>
            </w:r>
          </w:p>
        </w:tc>
        <w:tc>
          <w:tcPr>
            <w:tcW w:w="1287" w:type="dxa"/>
            <w:tcBorders>
              <w:top w:val="single" w:sz="4" w:space="0" w:color="000000"/>
              <w:left w:val="single" w:sz="4" w:space="0" w:color="000000"/>
              <w:bottom w:val="single" w:sz="4" w:space="0" w:color="000000"/>
              <w:right w:val="single" w:sz="4" w:space="0" w:color="000000"/>
            </w:tcBorders>
          </w:tcPr>
          <w:p w14:paraId="700C78E9" w14:textId="77777777" w:rsidR="00CD3EE9" w:rsidRDefault="0062055D">
            <w:pPr>
              <w:spacing w:after="0" w:line="259" w:lineRule="auto"/>
              <w:ind w:left="0" w:right="90" w:firstLine="0"/>
              <w:jc w:val="right"/>
            </w:pPr>
            <w:r>
              <w:rPr>
                <w:sz w:val="18"/>
              </w:rPr>
              <w:t xml:space="preserve">3,200.00 </w:t>
            </w:r>
          </w:p>
        </w:tc>
        <w:tc>
          <w:tcPr>
            <w:tcW w:w="1285" w:type="dxa"/>
            <w:tcBorders>
              <w:top w:val="single" w:sz="4" w:space="0" w:color="000000"/>
              <w:left w:val="single" w:sz="4" w:space="0" w:color="000000"/>
              <w:bottom w:val="single" w:sz="4" w:space="0" w:color="000000"/>
              <w:right w:val="single" w:sz="4" w:space="0" w:color="000000"/>
            </w:tcBorders>
          </w:tcPr>
          <w:p w14:paraId="298775F6" w14:textId="77777777" w:rsidR="00CD3EE9" w:rsidRDefault="0062055D">
            <w:pPr>
              <w:spacing w:after="0" w:line="259" w:lineRule="auto"/>
              <w:ind w:left="0" w:right="44" w:firstLine="0"/>
              <w:jc w:val="right"/>
            </w:pPr>
            <w:r>
              <w:rPr>
                <w:sz w:val="18"/>
              </w:rPr>
              <w:t xml:space="preserve">  </w:t>
            </w:r>
          </w:p>
        </w:tc>
        <w:tc>
          <w:tcPr>
            <w:tcW w:w="1631" w:type="dxa"/>
            <w:tcBorders>
              <w:top w:val="single" w:sz="4" w:space="0" w:color="000000"/>
              <w:left w:val="single" w:sz="4" w:space="0" w:color="000000"/>
              <w:bottom w:val="single" w:sz="4" w:space="0" w:color="000000"/>
              <w:right w:val="single" w:sz="4" w:space="0" w:color="000000"/>
            </w:tcBorders>
          </w:tcPr>
          <w:p w14:paraId="4CC526D3" w14:textId="77777777" w:rsidR="00CD3EE9" w:rsidRDefault="0062055D">
            <w:pPr>
              <w:spacing w:after="0" w:line="259" w:lineRule="auto"/>
              <w:ind w:left="0" w:right="44" w:firstLine="0"/>
              <w:jc w:val="right"/>
            </w:pPr>
            <w:r>
              <w:rPr>
                <w:sz w:val="18"/>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426F38EE" w14:textId="77777777" w:rsidR="00CD3EE9" w:rsidRDefault="0062055D">
            <w:pPr>
              <w:spacing w:after="0" w:line="259" w:lineRule="auto"/>
              <w:ind w:left="0" w:right="44" w:firstLine="0"/>
              <w:jc w:val="right"/>
            </w:pPr>
            <w:r>
              <w:rPr>
                <w:sz w:val="18"/>
              </w:rPr>
              <w:t xml:space="preserve">  </w:t>
            </w:r>
          </w:p>
        </w:tc>
      </w:tr>
      <w:tr w:rsidR="00CD3EE9" w14:paraId="71B8A025" w14:textId="77777777">
        <w:trPr>
          <w:trHeight w:val="1045"/>
        </w:trPr>
        <w:tc>
          <w:tcPr>
            <w:tcW w:w="1775" w:type="dxa"/>
            <w:tcBorders>
              <w:top w:val="single" w:sz="4" w:space="0" w:color="000000"/>
              <w:left w:val="single" w:sz="4" w:space="0" w:color="000000"/>
              <w:bottom w:val="single" w:sz="4" w:space="0" w:color="000000"/>
              <w:right w:val="single" w:sz="4" w:space="0" w:color="000000"/>
            </w:tcBorders>
          </w:tcPr>
          <w:p w14:paraId="3C770D98" w14:textId="77777777" w:rsidR="00CD3EE9" w:rsidRDefault="0062055D">
            <w:pPr>
              <w:spacing w:after="1" w:line="238" w:lineRule="auto"/>
              <w:ind w:left="1" w:right="89" w:firstLine="0"/>
            </w:pPr>
            <w:r>
              <w:rPr>
                <w:i/>
                <w:sz w:val="18"/>
                <w:u w:val="single" w:color="000000"/>
              </w:rPr>
              <w:t>A</w:t>
            </w:r>
            <w:proofErr w:type="gramStart"/>
            <w:r>
              <w:rPr>
                <w:i/>
                <w:sz w:val="18"/>
                <w:u w:val="single" w:color="000000"/>
              </w:rPr>
              <w:t>).-</w:t>
            </w:r>
            <w:proofErr w:type="gramEnd"/>
            <w:r>
              <w:rPr>
                <w:i/>
                <w:sz w:val="18"/>
                <w:u w:val="single" w:color="000000"/>
              </w:rPr>
              <w:t>GASTOS DE</w:t>
            </w:r>
            <w:r>
              <w:rPr>
                <w:i/>
                <w:sz w:val="18"/>
              </w:rPr>
              <w:t xml:space="preserve"> </w:t>
            </w:r>
            <w:r>
              <w:rPr>
                <w:i/>
                <w:sz w:val="18"/>
                <w:u w:val="single" w:color="000000"/>
              </w:rPr>
              <w:t>ENERGÍA, AL MES</w:t>
            </w:r>
            <w:r>
              <w:rPr>
                <w:i/>
                <w:sz w:val="18"/>
              </w:rPr>
              <w:t xml:space="preserve"> </w:t>
            </w:r>
            <w:r>
              <w:rPr>
                <w:i/>
                <w:sz w:val="18"/>
                <w:u w:val="single" w:color="000000"/>
              </w:rPr>
              <w:t>POR EL 100% DE</w:t>
            </w:r>
            <w:r>
              <w:rPr>
                <w:i/>
                <w:sz w:val="18"/>
              </w:rPr>
              <w:t xml:space="preserve"> </w:t>
            </w:r>
          </w:p>
          <w:p w14:paraId="3E51575C" w14:textId="77777777" w:rsidR="00CD3EE9" w:rsidRDefault="0062055D">
            <w:pPr>
              <w:spacing w:after="0" w:line="259" w:lineRule="auto"/>
              <w:ind w:left="1" w:firstLine="0"/>
              <w:jc w:val="left"/>
            </w:pPr>
            <w:r>
              <w:rPr>
                <w:i/>
                <w:sz w:val="18"/>
                <w:u w:val="single" w:color="000000"/>
              </w:rPr>
              <w:t>ILUMINACION</w:t>
            </w:r>
            <w:r>
              <w:rPr>
                <w:i/>
                <w:sz w:val="18"/>
              </w:rPr>
              <w:t xml:space="preserve"> </w:t>
            </w:r>
          </w:p>
          <w:p w14:paraId="519147C7" w14:textId="77777777" w:rsidR="00CD3EE9" w:rsidRDefault="0062055D">
            <w:pPr>
              <w:spacing w:after="0" w:line="259" w:lineRule="auto"/>
              <w:ind w:left="1" w:firstLine="0"/>
              <w:jc w:val="left"/>
            </w:pPr>
            <w:r>
              <w:rPr>
                <w:i/>
                <w:sz w:val="18"/>
                <w:u w:val="single" w:color="000000"/>
              </w:rPr>
              <w:t>PUBLICA</w:t>
            </w:r>
            <w:r>
              <w:rPr>
                <w:i/>
                <w:sz w:val="18"/>
              </w:rPr>
              <w:t xml:space="preserve">  </w:t>
            </w:r>
          </w:p>
        </w:tc>
        <w:tc>
          <w:tcPr>
            <w:tcW w:w="2024" w:type="dxa"/>
            <w:tcBorders>
              <w:top w:val="single" w:sz="4" w:space="0" w:color="000000"/>
              <w:left w:val="single" w:sz="4" w:space="0" w:color="000000"/>
              <w:bottom w:val="single" w:sz="4" w:space="0" w:color="000000"/>
              <w:right w:val="single" w:sz="4" w:space="0" w:color="000000"/>
            </w:tcBorders>
          </w:tcPr>
          <w:p w14:paraId="4D7B7196" w14:textId="77777777" w:rsidR="00CD3EE9" w:rsidRDefault="0062055D">
            <w:pPr>
              <w:spacing w:after="0" w:line="259" w:lineRule="auto"/>
              <w:ind w:left="0" w:right="90" w:firstLine="0"/>
              <w:jc w:val="right"/>
            </w:pPr>
            <w:r>
              <w:rPr>
                <w:sz w:val="18"/>
              </w:rPr>
              <w:t xml:space="preserve"> $360,000.00  </w:t>
            </w:r>
          </w:p>
        </w:tc>
        <w:tc>
          <w:tcPr>
            <w:tcW w:w="1287" w:type="dxa"/>
            <w:tcBorders>
              <w:top w:val="single" w:sz="4" w:space="0" w:color="000000"/>
              <w:left w:val="single" w:sz="4" w:space="0" w:color="000000"/>
              <w:bottom w:val="single" w:sz="4" w:space="0" w:color="000000"/>
              <w:right w:val="single" w:sz="4" w:space="0" w:color="000000"/>
            </w:tcBorders>
          </w:tcPr>
          <w:p w14:paraId="13C16E99" w14:textId="77777777" w:rsidR="00CD3EE9" w:rsidRDefault="0062055D">
            <w:pPr>
              <w:spacing w:after="0" w:line="259" w:lineRule="auto"/>
              <w:ind w:left="0" w:right="46" w:firstLine="0"/>
              <w:jc w:val="right"/>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7EBC94A8" w14:textId="77777777" w:rsidR="00CD3EE9" w:rsidRDefault="0062055D">
            <w:pPr>
              <w:spacing w:after="0" w:line="259" w:lineRule="auto"/>
              <w:ind w:left="0" w:right="44" w:firstLine="0"/>
              <w:jc w:val="right"/>
            </w:pPr>
            <w:r>
              <w:rPr>
                <w:sz w:val="18"/>
              </w:rPr>
              <w:t xml:space="preserve">  </w:t>
            </w:r>
          </w:p>
        </w:tc>
        <w:tc>
          <w:tcPr>
            <w:tcW w:w="1631" w:type="dxa"/>
            <w:tcBorders>
              <w:top w:val="single" w:sz="4" w:space="0" w:color="000000"/>
              <w:left w:val="single" w:sz="4" w:space="0" w:color="000000"/>
              <w:bottom w:val="single" w:sz="4" w:space="0" w:color="000000"/>
              <w:right w:val="single" w:sz="4" w:space="0" w:color="000000"/>
            </w:tcBorders>
          </w:tcPr>
          <w:p w14:paraId="239FF043" w14:textId="77777777" w:rsidR="00CD3EE9" w:rsidRDefault="0062055D">
            <w:pPr>
              <w:spacing w:after="0" w:line="259" w:lineRule="auto"/>
              <w:ind w:left="0" w:right="44" w:firstLine="0"/>
              <w:jc w:val="right"/>
            </w:pPr>
            <w:r>
              <w:rPr>
                <w:sz w:val="18"/>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49D0FE4D" w14:textId="77777777" w:rsidR="00CD3EE9" w:rsidRDefault="0062055D">
            <w:pPr>
              <w:spacing w:after="0" w:line="259" w:lineRule="auto"/>
              <w:ind w:left="0" w:right="90" w:firstLine="0"/>
              <w:jc w:val="right"/>
            </w:pPr>
            <w:r>
              <w:rPr>
                <w:sz w:val="18"/>
              </w:rPr>
              <w:t xml:space="preserve"> $ 4,320,000.00  </w:t>
            </w:r>
          </w:p>
        </w:tc>
      </w:tr>
      <w:tr w:rsidR="00CD3EE9" w14:paraId="11F3033E" w14:textId="77777777">
        <w:trPr>
          <w:trHeight w:val="1044"/>
        </w:trPr>
        <w:tc>
          <w:tcPr>
            <w:tcW w:w="1775" w:type="dxa"/>
            <w:tcBorders>
              <w:top w:val="single" w:sz="4" w:space="0" w:color="000000"/>
              <w:left w:val="single" w:sz="4" w:space="0" w:color="000000"/>
              <w:bottom w:val="single" w:sz="4" w:space="0" w:color="000000"/>
              <w:right w:val="single" w:sz="4" w:space="0" w:color="000000"/>
            </w:tcBorders>
          </w:tcPr>
          <w:p w14:paraId="52E492EB" w14:textId="77777777" w:rsidR="00CD3EE9" w:rsidRDefault="0062055D">
            <w:pPr>
              <w:spacing w:after="0" w:line="244" w:lineRule="auto"/>
              <w:ind w:left="1" w:firstLine="0"/>
              <w:jc w:val="left"/>
            </w:pPr>
            <w:r>
              <w:rPr>
                <w:i/>
                <w:sz w:val="18"/>
                <w:u w:val="single" w:color="000000"/>
              </w:rPr>
              <w:t>B</w:t>
            </w:r>
            <w:proofErr w:type="gramStart"/>
            <w:r>
              <w:rPr>
                <w:i/>
                <w:sz w:val="18"/>
                <w:u w:val="single" w:color="000000"/>
              </w:rPr>
              <w:t>).-</w:t>
            </w:r>
            <w:proofErr w:type="gramEnd"/>
            <w:r>
              <w:rPr>
                <w:i/>
                <w:sz w:val="18"/>
                <w:u w:val="single" w:color="000000"/>
              </w:rPr>
              <w:t xml:space="preserve">GASTOS </w:t>
            </w:r>
            <w:r>
              <w:rPr>
                <w:i/>
                <w:sz w:val="18"/>
                <w:u w:val="single" w:color="000000"/>
              </w:rPr>
              <w:tab/>
              <w:t>POR</w:t>
            </w:r>
            <w:r>
              <w:rPr>
                <w:i/>
                <w:sz w:val="18"/>
              </w:rPr>
              <w:t xml:space="preserve"> </w:t>
            </w:r>
            <w:r>
              <w:rPr>
                <w:i/>
                <w:sz w:val="18"/>
                <w:u w:val="single" w:color="000000"/>
              </w:rPr>
              <w:t>INFLACIÓN</w:t>
            </w:r>
            <w:r>
              <w:rPr>
                <w:i/>
                <w:sz w:val="18"/>
              </w:rPr>
              <w:t xml:space="preserve"> </w:t>
            </w:r>
          </w:p>
          <w:p w14:paraId="25E5155E" w14:textId="77777777" w:rsidR="00CD3EE9" w:rsidRDefault="0062055D">
            <w:pPr>
              <w:spacing w:after="1" w:line="238" w:lineRule="auto"/>
              <w:ind w:left="1" w:firstLine="0"/>
            </w:pPr>
            <w:r>
              <w:rPr>
                <w:i/>
                <w:sz w:val="18"/>
                <w:u w:val="single" w:color="000000"/>
              </w:rPr>
              <w:t>MENSUAL DE LA</w:t>
            </w:r>
            <w:r>
              <w:rPr>
                <w:i/>
                <w:sz w:val="18"/>
              </w:rPr>
              <w:t xml:space="preserve"> </w:t>
            </w:r>
            <w:proofErr w:type="gramStart"/>
            <w:r>
              <w:rPr>
                <w:i/>
                <w:sz w:val="18"/>
                <w:u w:val="single" w:color="000000"/>
              </w:rPr>
              <w:t>ENERGÍA  AL</w:t>
            </w:r>
            <w:proofErr w:type="gramEnd"/>
            <w:r>
              <w:rPr>
                <w:i/>
                <w:sz w:val="18"/>
              </w:rPr>
              <w:t xml:space="preserve"> </w:t>
            </w:r>
          </w:p>
          <w:p w14:paraId="60718260" w14:textId="77777777" w:rsidR="00CD3EE9" w:rsidRDefault="0062055D">
            <w:pPr>
              <w:spacing w:after="0" w:line="259" w:lineRule="auto"/>
              <w:ind w:left="1" w:firstLine="0"/>
              <w:jc w:val="left"/>
            </w:pPr>
            <w:r>
              <w:rPr>
                <w:i/>
                <w:sz w:val="18"/>
                <w:u w:val="single" w:color="000000"/>
              </w:rPr>
              <w:t>MES= POR 0.011</w:t>
            </w:r>
            <w:r>
              <w:rPr>
                <w:i/>
                <w:sz w:val="18"/>
              </w:rPr>
              <w:t xml:space="preserve"> </w:t>
            </w:r>
          </w:p>
        </w:tc>
        <w:tc>
          <w:tcPr>
            <w:tcW w:w="2024" w:type="dxa"/>
            <w:tcBorders>
              <w:top w:val="single" w:sz="4" w:space="0" w:color="000000"/>
              <w:left w:val="single" w:sz="4" w:space="0" w:color="000000"/>
              <w:bottom w:val="single" w:sz="4" w:space="0" w:color="000000"/>
              <w:right w:val="single" w:sz="4" w:space="0" w:color="000000"/>
            </w:tcBorders>
          </w:tcPr>
          <w:p w14:paraId="7DA384CC" w14:textId="77777777" w:rsidR="00CD3EE9" w:rsidRDefault="0062055D">
            <w:pPr>
              <w:spacing w:after="0" w:line="259" w:lineRule="auto"/>
              <w:ind w:left="0" w:right="89" w:firstLine="0"/>
              <w:jc w:val="right"/>
            </w:pPr>
            <w:r>
              <w:rPr>
                <w:sz w:val="18"/>
              </w:rPr>
              <w:t xml:space="preserve"> $ 3,960.00  </w:t>
            </w:r>
          </w:p>
        </w:tc>
        <w:tc>
          <w:tcPr>
            <w:tcW w:w="1287" w:type="dxa"/>
            <w:tcBorders>
              <w:top w:val="single" w:sz="4" w:space="0" w:color="000000"/>
              <w:left w:val="single" w:sz="4" w:space="0" w:color="000000"/>
              <w:bottom w:val="single" w:sz="4" w:space="0" w:color="000000"/>
              <w:right w:val="single" w:sz="4" w:space="0" w:color="000000"/>
            </w:tcBorders>
          </w:tcPr>
          <w:p w14:paraId="052A83D8" w14:textId="77777777" w:rsidR="00CD3EE9" w:rsidRDefault="0062055D">
            <w:pPr>
              <w:spacing w:after="0" w:line="259" w:lineRule="auto"/>
              <w:ind w:left="0" w:right="46" w:firstLine="0"/>
              <w:jc w:val="right"/>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4B10A127" w14:textId="77777777" w:rsidR="00CD3EE9" w:rsidRDefault="0062055D">
            <w:pPr>
              <w:spacing w:after="0" w:line="259" w:lineRule="auto"/>
              <w:ind w:left="0" w:right="44" w:firstLine="0"/>
              <w:jc w:val="right"/>
            </w:pPr>
            <w:r>
              <w:rPr>
                <w:sz w:val="18"/>
              </w:rPr>
              <w:t xml:space="preserve">  </w:t>
            </w:r>
          </w:p>
        </w:tc>
        <w:tc>
          <w:tcPr>
            <w:tcW w:w="1631" w:type="dxa"/>
            <w:tcBorders>
              <w:top w:val="single" w:sz="4" w:space="0" w:color="000000"/>
              <w:left w:val="single" w:sz="4" w:space="0" w:color="000000"/>
              <w:bottom w:val="single" w:sz="4" w:space="0" w:color="000000"/>
              <w:right w:val="single" w:sz="4" w:space="0" w:color="000000"/>
            </w:tcBorders>
          </w:tcPr>
          <w:p w14:paraId="58032B09" w14:textId="77777777" w:rsidR="00CD3EE9" w:rsidRDefault="0062055D">
            <w:pPr>
              <w:spacing w:after="0" w:line="259" w:lineRule="auto"/>
              <w:ind w:left="0" w:right="44" w:firstLine="0"/>
              <w:jc w:val="right"/>
            </w:pPr>
            <w:r>
              <w:rPr>
                <w:sz w:val="18"/>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0C96D842" w14:textId="77777777" w:rsidR="00CD3EE9" w:rsidRDefault="0062055D">
            <w:pPr>
              <w:spacing w:after="0" w:line="259" w:lineRule="auto"/>
              <w:ind w:left="0" w:right="89" w:firstLine="0"/>
              <w:jc w:val="right"/>
            </w:pPr>
            <w:r>
              <w:rPr>
                <w:sz w:val="18"/>
              </w:rPr>
              <w:t xml:space="preserve"> $   47,520.00  </w:t>
            </w:r>
          </w:p>
        </w:tc>
      </w:tr>
      <w:tr w:rsidR="00CD3EE9" w14:paraId="6BCFA559" w14:textId="77777777">
        <w:trPr>
          <w:trHeight w:val="839"/>
        </w:trPr>
        <w:tc>
          <w:tcPr>
            <w:tcW w:w="1775" w:type="dxa"/>
            <w:tcBorders>
              <w:top w:val="single" w:sz="4" w:space="0" w:color="000000"/>
              <w:left w:val="single" w:sz="4" w:space="0" w:color="000000"/>
              <w:bottom w:val="single" w:sz="4" w:space="0" w:color="000000"/>
              <w:right w:val="single" w:sz="4" w:space="0" w:color="000000"/>
            </w:tcBorders>
          </w:tcPr>
          <w:p w14:paraId="32D01BE5" w14:textId="77777777" w:rsidR="00CD3EE9" w:rsidRDefault="0062055D">
            <w:pPr>
              <w:spacing w:after="0" w:line="259" w:lineRule="auto"/>
              <w:ind w:left="1" w:firstLine="0"/>
              <w:jc w:val="left"/>
            </w:pPr>
            <w:r>
              <w:rPr>
                <w:sz w:val="18"/>
              </w:rPr>
              <w:t>B-1</w:t>
            </w:r>
            <w:proofErr w:type="gramStart"/>
            <w:r>
              <w:rPr>
                <w:sz w:val="18"/>
              </w:rPr>
              <w:t>).-</w:t>
            </w:r>
            <w:proofErr w:type="gramEnd"/>
          </w:p>
          <w:p w14:paraId="74CAE6C5" w14:textId="77777777" w:rsidR="00CD3EE9" w:rsidRDefault="0062055D">
            <w:pPr>
              <w:tabs>
                <w:tab w:val="center" w:pos="566"/>
                <w:tab w:val="center" w:pos="1441"/>
              </w:tabs>
              <w:spacing w:after="0" w:line="259" w:lineRule="auto"/>
              <w:ind w:left="0" w:firstLine="0"/>
              <w:jc w:val="left"/>
            </w:pPr>
            <w:r>
              <w:rPr>
                <w:rFonts w:ascii="Calibri" w:eastAsia="Calibri" w:hAnsi="Calibri" w:cs="Calibri"/>
                <w:sz w:val="22"/>
              </w:rPr>
              <w:tab/>
            </w:r>
            <w:r>
              <w:rPr>
                <w:sz w:val="18"/>
              </w:rPr>
              <w:t xml:space="preserve">PORCENTAJE </w:t>
            </w:r>
            <w:r>
              <w:rPr>
                <w:sz w:val="18"/>
              </w:rPr>
              <w:tab/>
              <w:t xml:space="preserve">DE </w:t>
            </w:r>
          </w:p>
          <w:p w14:paraId="270417D1" w14:textId="77777777" w:rsidR="00CD3EE9" w:rsidRDefault="0062055D">
            <w:pPr>
              <w:tabs>
                <w:tab w:val="center" w:pos="566"/>
                <w:tab w:val="center" w:pos="1441"/>
              </w:tabs>
              <w:spacing w:after="0" w:line="259" w:lineRule="auto"/>
              <w:ind w:left="0" w:firstLine="0"/>
              <w:jc w:val="left"/>
            </w:pPr>
            <w:r>
              <w:rPr>
                <w:rFonts w:ascii="Calibri" w:eastAsia="Calibri" w:hAnsi="Calibri" w:cs="Calibri"/>
                <w:sz w:val="22"/>
              </w:rPr>
              <w:tab/>
            </w:r>
            <w:r>
              <w:rPr>
                <w:sz w:val="18"/>
              </w:rPr>
              <w:t xml:space="preserve">LUMINARIAS </w:t>
            </w:r>
            <w:r>
              <w:rPr>
                <w:sz w:val="18"/>
              </w:rPr>
              <w:tab/>
              <w:t xml:space="preserve">EN </w:t>
            </w:r>
          </w:p>
          <w:p w14:paraId="63127754" w14:textId="77777777" w:rsidR="00CD3EE9" w:rsidRDefault="0062055D">
            <w:pPr>
              <w:spacing w:after="0" w:line="259" w:lineRule="auto"/>
              <w:ind w:left="1" w:firstLine="0"/>
              <w:jc w:val="left"/>
            </w:pPr>
            <w:r>
              <w:rPr>
                <w:sz w:val="18"/>
              </w:rPr>
              <w:t xml:space="preserve">ÁREAS PUBLICAS  </w:t>
            </w:r>
          </w:p>
        </w:tc>
        <w:tc>
          <w:tcPr>
            <w:tcW w:w="2024" w:type="dxa"/>
            <w:tcBorders>
              <w:top w:val="single" w:sz="4" w:space="0" w:color="000000"/>
              <w:left w:val="single" w:sz="4" w:space="0" w:color="000000"/>
              <w:bottom w:val="single" w:sz="4" w:space="0" w:color="000000"/>
              <w:right w:val="single" w:sz="4" w:space="0" w:color="000000"/>
            </w:tcBorders>
          </w:tcPr>
          <w:p w14:paraId="5678B984" w14:textId="77777777" w:rsidR="00CD3EE9" w:rsidRDefault="0062055D">
            <w:pPr>
              <w:spacing w:after="0" w:line="259" w:lineRule="auto"/>
              <w:ind w:left="0" w:right="89" w:firstLine="0"/>
              <w:jc w:val="right"/>
            </w:pPr>
            <w:r>
              <w:rPr>
                <w:sz w:val="18"/>
              </w:rPr>
              <w:t xml:space="preserve">35% </w:t>
            </w:r>
          </w:p>
        </w:tc>
        <w:tc>
          <w:tcPr>
            <w:tcW w:w="1287" w:type="dxa"/>
            <w:tcBorders>
              <w:top w:val="single" w:sz="4" w:space="0" w:color="000000"/>
              <w:left w:val="single" w:sz="4" w:space="0" w:color="000000"/>
              <w:bottom w:val="single" w:sz="4" w:space="0" w:color="000000"/>
              <w:right w:val="single" w:sz="4" w:space="0" w:color="000000"/>
            </w:tcBorders>
          </w:tcPr>
          <w:p w14:paraId="7071DB49" w14:textId="77777777" w:rsidR="00CD3EE9" w:rsidRDefault="0062055D">
            <w:pPr>
              <w:spacing w:after="0" w:line="259" w:lineRule="auto"/>
              <w:ind w:left="0" w:right="46" w:firstLine="0"/>
              <w:jc w:val="right"/>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5AF673A8" w14:textId="77777777" w:rsidR="00CD3EE9" w:rsidRDefault="0062055D">
            <w:pPr>
              <w:spacing w:after="0" w:line="259" w:lineRule="auto"/>
              <w:ind w:left="0" w:right="44" w:firstLine="0"/>
              <w:jc w:val="right"/>
            </w:pPr>
            <w:r>
              <w:rPr>
                <w:sz w:val="18"/>
              </w:rPr>
              <w:t xml:space="preserve">  </w:t>
            </w:r>
          </w:p>
        </w:tc>
        <w:tc>
          <w:tcPr>
            <w:tcW w:w="1631" w:type="dxa"/>
            <w:tcBorders>
              <w:top w:val="single" w:sz="4" w:space="0" w:color="000000"/>
              <w:left w:val="single" w:sz="4" w:space="0" w:color="000000"/>
              <w:bottom w:val="single" w:sz="4" w:space="0" w:color="000000"/>
              <w:right w:val="single" w:sz="4" w:space="0" w:color="000000"/>
            </w:tcBorders>
          </w:tcPr>
          <w:p w14:paraId="3BBFE2DA" w14:textId="77777777" w:rsidR="00CD3EE9" w:rsidRDefault="0062055D">
            <w:pPr>
              <w:spacing w:after="0" w:line="259" w:lineRule="auto"/>
              <w:ind w:left="0" w:right="44" w:firstLine="0"/>
              <w:jc w:val="right"/>
            </w:pPr>
            <w:r>
              <w:rPr>
                <w:sz w:val="18"/>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4B6E9179" w14:textId="77777777" w:rsidR="00CD3EE9" w:rsidRDefault="0062055D">
            <w:pPr>
              <w:spacing w:after="0" w:line="259" w:lineRule="auto"/>
              <w:ind w:left="0" w:right="44" w:firstLine="0"/>
              <w:jc w:val="right"/>
            </w:pPr>
            <w:r>
              <w:rPr>
                <w:sz w:val="18"/>
              </w:rPr>
              <w:t xml:space="preserve">  </w:t>
            </w:r>
          </w:p>
        </w:tc>
      </w:tr>
      <w:tr w:rsidR="00CD3EE9" w14:paraId="744AC205" w14:textId="77777777">
        <w:trPr>
          <w:trHeight w:val="631"/>
        </w:trPr>
        <w:tc>
          <w:tcPr>
            <w:tcW w:w="1775" w:type="dxa"/>
            <w:tcBorders>
              <w:top w:val="single" w:sz="4" w:space="0" w:color="000000"/>
              <w:left w:val="single" w:sz="4" w:space="0" w:color="000000"/>
              <w:bottom w:val="single" w:sz="4" w:space="0" w:color="000000"/>
              <w:right w:val="single" w:sz="4" w:space="0" w:color="000000"/>
            </w:tcBorders>
          </w:tcPr>
          <w:p w14:paraId="180731BC" w14:textId="77777777" w:rsidR="00CD3EE9" w:rsidRDefault="0062055D">
            <w:pPr>
              <w:spacing w:after="0" w:line="239" w:lineRule="auto"/>
              <w:ind w:left="1" w:firstLine="0"/>
            </w:pPr>
            <w:r>
              <w:rPr>
                <w:sz w:val="18"/>
              </w:rPr>
              <w:t>B-1-1</w:t>
            </w:r>
            <w:proofErr w:type="gramStart"/>
            <w:r>
              <w:rPr>
                <w:sz w:val="18"/>
              </w:rPr>
              <w:t>).-</w:t>
            </w:r>
            <w:proofErr w:type="gramEnd"/>
            <w:r>
              <w:rPr>
                <w:sz w:val="18"/>
              </w:rPr>
              <w:t xml:space="preserve">TOTAL DE LUMINARIAS EN </w:t>
            </w:r>
          </w:p>
          <w:p w14:paraId="670BAA13" w14:textId="77777777" w:rsidR="00CD3EE9" w:rsidRDefault="0062055D">
            <w:pPr>
              <w:spacing w:after="0" w:line="259" w:lineRule="auto"/>
              <w:ind w:left="1" w:firstLine="0"/>
              <w:jc w:val="left"/>
            </w:pPr>
            <w:r>
              <w:rPr>
                <w:sz w:val="18"/>
              </w:rPr>
              <w:t xml:space="preserve">AREAS PUBLICAS </w:t>
            </w:r>
          </w:p>
        </w:tc>
        <w:tc>
          <w:tcPr>
            <w:tcW w:w="2024" w:type="dxa"/>
            <w:tcBorders>
              <w:top w:val="single" w:sz="4" w:space="0" w:color="000000"/>
              <w:left w:val="single" w:sz="4" w:space="0" w:color="000000"/>
              <w:bottom w:val="single" w:sz="4" w:space="0" w:color="000000"/>
              <w:right w:val="single" w:sz="4" w:space="0" w:color="000000"/>
            </w:tcBorders>
          </w:tcPr>
          <w:p w14:paraId="45887E42" w14:textId="77777777" w:rsidR="00CD3EE9" w:rsidRDefault="0062055D">
            <w:pPr>
              <w:spacing w:after="0" w:line="259" w:lineRule="auto"/>
              <w:ind w:left="0" w:right="89" w:firstLine="0"/>
              <w:jc w:val="right"/>
            </w:pPr>
            <w:r>
              <w:rPr>
                <w:sz w:val="18"/>
              </w:rPr>
              <w:t xml:space="preserve">1120 </w:t>
            </w:r>
          </w:p>
        </w:tc>
        <w:tc>
          <w:tcPr>
            <w:tcW w:w="1287" w:type="dxa"/>
            <w:tcBorders>
              <w:top w:val="single" w:sz="4" w:space="0" w:color="000000"/>
              <w:left w:val="single" w:sz="4" w:space="0" w:color="000000"/>
              <w:bottom w:val="single" w:sz="4" w:space="0" w:color="000000"/>
              <w:right w:val="single" w:sz="4" w:space="0" w:color="000000"/>
            </w:tcBorders>
          </w:tcPr>
          <w:p w14:paraId="20607E46" w14:textId="77777777" w:rsidR="00CD3EE9" w:rsidRDefault="0062055D">
            <w:pPr>
              <w:spacing w:after="0" w:line="259" w:lineRule="auto"/>
              <w:ind w:left="0" w:right="46" w:firstLine="0"/>
              <w:jc w:val="right"/>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30D9042B" w14:textId="77777777" w:rsidR="00CD3EE9" w:rsidRDefault="0062055D">
            <w:pPr>
              <w:spacing w:after="0" w:line="259" w:lineRule="auto"/>
              <w:ind w:left="0" w:right="44" w:firstLine="0"/>
              <w:jc w:val="right"/>
            </w:pPr>
            <w:r>
              <w:rPr>
                <w:sz w:val="18"/>
              </w:rPr>
              <w:t xml:space="preserve">  </w:t>
            </w:r>
          </w:p>
        </w:tc>
        <w:tc>
          <w:tcPr>
            <w:tcW w:w="1631" w:type="dxa"/>
            <w:tcBorders>
              <w:top w:val="single" w:sz="4" w:space="0" w:color="000000"/>
              <w:left w:val="single" w:sz="4" w:space="0" w:color="000000"/>
              <w:bottom w:val="single" w:sz="4" w:space="0" w:color="000000"/>
              <w:right w:val="single" w:sz="4" w:space="0" w:color="000000"/>
            </w:tcBorders>
          </w:tcPr>
          <w:p w14:paraId="1081BD11" w14:textId="77777777" w:rsidR="00CD3EE9" w:rsidRDefault="0062055D">
            <w:pPr>
              <w:spacing w:after="0" w:line="259" w:lineRule="auto"/>
              <w:ind w:left="0" w:right="44" w:firstLine="0"/>
              <w:jc w:val="right"/>
            </w:pPr>
            <w:r>
              <w:rPr>
                <w:sz w:val="18"/>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5C3EE7AD" w14:textId="77777777" w:rsidR="00CD3EE9" w:rsidRDefault="0062055D">
            <w:pPr>
              <w:spacing w:after="0" w:line="259" w:lineRule="auto"/>
              <w:ind w:left="0" w:right="44" w:firstLine="0"/>
              <w:jc w:val="right"/>
            </w:pPr>
            <w:r>
              <w:rPr>
                <w:sz w:val="18"/>
              </w:rPr>
              <w:t xml:space="preserve">  </w:t>
            </w:r>
          </w:p>
        </w:tc>
      </w:tr>
      <w:tr w:rsidR="00CD3EE9" w14:paraId="0A9EDA82" w14:textId="77777777">
        <w:trPr>
          <w:trHeight w:val="838"/>
        </w:trPr>
        <w:tc>
          <w:tcPr>
            <w:tcW w:w="1775" w:type="dxa"/>
            <w:tcBorders>
              <w:top w:val="single" w:sz="4" w:space="0" w:color="000000"/>
              <w:left w:val="single" w:sz="4" w:space="0" w:color="000000"/>
              <w:bottom w:val="single" w:sz="4" w:space="0" w:color="000000"/>
              <w:right w:val="single" w:sz="4" w:space="0" w:color="000000"/>
            </w:tcBorders>
          </w:tcPr>
          <w:p w14:paraId="7302226A" w14:textId="77777777" w:rsidR="00CD3EE9" w:rsidRDefault="0062055D">
            <w:pPr>
              <w:spacing w:after="0" w:line="259" w:lineRule="auto"/>
              <w:ind w:left="1" w:firstLine="0"/>
              <w:jc w:val="left"/>
            </w:pPr>
            <w:r>
              <w:rPr>
                <w:sz w:val="18"/>
              </w:rPr>
              <w:t>B-2</w:t>
            </w:r>
            <w:proofErr w:type="gramStart"/>
            <w:r>
              <w:rPr>
                <w:sz w:val="18"/>
              </w:rPr>
              <w:t>).-</w:t>
            </w:r>
            <w:proofErr w:type="gramEnd"/>
          </w:p>
          <w:p w14:paraId="33EF2C3A" w14:textId="77777777" w:rsidR="00CD3EE9" w:rsidRDefault="0062055D">
            <w:pPr>
              <w:tabs>
                <w:tab w:val="center" w:pos="566"/>
                <w:tab w:val="center" w:pos="1441"/>
              </w:tabs>
              <w:spacing w:after="0" w:line="259" w:lineRule="auto"/>
              <w:ind w:left="0" w:firstLine="0"/>
              <w:jc w:val="left"/>
            </w:pPr>
            <w:r>
              <w:rPr>
                <w:rFonts w:ascii="Calibri" w:eastAsia="Calibri" w:hAnsi="Calibri" w:cs="Calibri"/>
                <w:sz w:val="22"/>
              </w:rPr>
              <w:tab/>
            </w:r>
            <w:r>
              <w:rPr>
                <w:sz w:val="18"/>
              </w:rPr>
              <w:t xml:space="preserve">PORCENTAJE </w:t>
            </w:r>
            <w:r>
              <w:rPr>
                <w:sz w:val="18"/>
              </w:rPr>
              <w:tab/>
              <w:t xml:space="preserve">DE </w:t>
            </w:r>
          </w:p>
          <w:p w14:paraId="79808050" w14:textId="77777777" w:rsidR="00CD3EE9" w:rsidRDefault="0062055D">
            <w:pPr>
              <w:tabs>
                <w:tab w:val="center" w:pos="566"/>
                <w:tab w:val="center" w:pos="1441"/>
              </w:tabs>
              <w:spacing w:after="0" w:line="259" w:lineRule="auto"/>
              <w:ind w:left="0" w:firstLine="0"/>
              <w:jc w:val="left"/>
            </w:pPr>
            <w:r>
              <w:rPr>
                <w:rFonts w:ascii="Calibri" w:eastAsia="Calibri" w:hAnsi="Calibri" w:cs="Calibri"/>
                <w:sz w:val="22"/>
              </w:rPr>
              <w:tab/>
            </w:r>
            <w:r>
              <w:rPr>
                <w:sz w:val="18"/>
              </w:rPr>
              <w:t xml:space="preserve">LUMINARIAS </w:t>
            </w:r>
            <w:r>
              <w:rPr>
                <w:sz w:val="18"/>
              </w:rPr>
              <w:tab/>
              <w:t xml:space="preserve">EN </w:t>
            </w:r>
          </w:p>
          <w:p w14:paraId="51C775B2" w14:textId="77777777" w:rsidR="00CD3EE9" w:rsidRDefault="0062055D">
            <w:pPr>
              <w:spacing w:after="0" w:line="259" w:lineRule="auto"/>
              <w:ind w:left="1" w:firstLine="0"/>
            </w:pPr>
            <w:r>
              <w:rPr>
                <w:sz w:val="18"/>
              </w:rPr>
              <w:t xml:space="preserve">ÁREAS COMUNES </w:t>
            </w:r>
          </w:p>
        </w:tc>
        <w:tc>
          <w:tcPr>
            <w:tcW w:w="2024" w:type="dxa"/>
            <w:tcBorders>
              <w:top w:val="single" w:sz="4" w:space="0" w:color="000000"/>
              <w:left w:val="single" w:sz="4" w:space="0" w:color="000000"/>
              <w:bottom w:val="single" w:sz="4" w:space="0" w:color="000000"/>
              <w:right w:val="single" w:sz="4" w:space="0" w:color="000000"/>
            </w:tcBorders>
          </w:tcPr>
          <w:p w14:paraId="6BFB1896" w14:textId="77777777" w:rsidR="00CD3EE9" w:rsidRDefault="0062055D">
            <w:pPr>
              <w:spacing w:after="0" w:line="259" w:lineRule="auto"/>
              <w:ind w:left="0" w:right="89" w:firstLine="0"/>
              <w:jc w:val="right"/>
            </w:pPr>
            <w:r>
              <w:rPr>
                <w:sz w:val="18"/>
              </w:rPr>
              <w:t xml:space="preserve">65% </w:t>
            </w:r>
          </w:p>
        </w:tc>
        <w:tc>
          <w:tcPr>
            <w:tcW w:w="1287" w:type="dxa"/>
            <w:tcBorders>
              <w:top w:val="single" w:sz="4" w:space="0" w:color="000000"/>
              <w:left w:val="single" w:sz="4" w:space="0" w:color="000000"/>
              <w:bottom w:val="single" w:sz="4" w:space="0" w:color="000000"/>
              <w:right w:val="single" w:sz="4" w:space="0" w:color="000000"/>
            </w:tcBorders>
          </w:tcPr>
          <w:p w14:paraId="1AEB140D" w14:textId="77777777" w:rsidR="00CD3EE9" w:rsidRDefault="0062055D">
            <w:pPr>
              <w:spacing w:after="0" w:line="259" w:lineRule="auto"/>
              <w:ind w:left="0" w:right="46" w:firstLine="0"/>
              <w:jc w:val="right"/>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476CFD61" w14:textId="77777777" w:rsidR="00CD3EE9" w:rsidRDefault="0062055D">
            <w:pPr>
              <w:spacing w:after="0" w:line="259" w:lineRule="auto"/>
              <w:ind w:left="0" w:right="44" w:firstLine="0"/>
              <w:jc w:val="right"/>
            </w:pPr>
            <w:r>
              <w:rPr>
                <w:sz w:val="18"/>
              </w:rPr>
              <w:t xml:space="preserve">  </w:t>
            </w:r>
          </w:p>
        </w:tc>
        <w:tc>
          <w:tcPr>
            <w:tcW w:w="1631" w:type="dxa"/>
            <w:tcBorders>
              <w:top w:val="single" w:sz="4" w:space="0" w:color="000000"/>
              <w:left w:val="single" w:sz="4" w:space="0" w:color="000000"/>
              <w:bottom w:val="single" w:sz="4" w:space="0" w:color="000000"/>
              <w:right w:val="single" w:sz="4" w:space="0" w:color="000000"/>
            </w:tcBorders>
          </w:tcPr>
          <w:p w14:paraId="3B415718" w14:textId="77777777" w:rsidR="00CD3EE9" w:rsidRDefault="0062055D">
            <w:pPr>
              <w:spacing w:after="0" w:line="259" w:lineRule="auto"/>
              <w:ind w:left="0" w:right="44" w:firstLine="0"/>
              <w:jc w:val="right"/>
            </w:pPr>
            <w:r>
              <w:rPr>
                <w:sz w:val="18"/>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54B6F9ED" w14:textId="77777777" w:rsidR="00CD3EE9" w:rsidRDefault="0062055D">
            <w:pPr>
              <w:spacing w:after="0" w:line="259" w:lineRule="auto"/>
              <w:ind w:left="0" w:right="44" w:firstLine="0"/>
              <w:jc w:val="right"/>
            </w:pPr>
            <w:r>
              <w:rPr>
                <w:sz w:val="18"/>
              </w:rPr>
              <w:t xml:space="preserve">  </w:t>
            </w:r>
          </w:p>
        </w:tc>
      </w:tr>
      <w:tr w:rsidR="00CD3EE9" w14:paraId="5A40AE11" w14:textId="77777777">
        <w:trPr>
          <w:trHeight w:val="631"/>
        </w:trPr>
        <w:tc>
          <w:tcPr>
            <w:tcW w:w="1775" w:type="dxa"/>
            <w:tcBorders>
              <w:top w:val="single" w:sz="4" w:space="0" w:color="000000"/>
              <w:left w:val="single" w:sz="4" w:space="0" w:color="000000"/>
              <w:bottom w:val="single" w:sz="4" w:space="0" w:color="000000"/>
              <w:right w:val="single" w:sz="4" w:space="0" w:color="000000"/>
            </w:tcBorders>
          </w:tcPr>
          <w:p w14:paraId="0B3165CD" w14:textId="77777777" w:rsidR="00CD3EE9" w:rsidRDefault="0062055D">
            <w:pPr>
              <w:spacing w:after="0" w:line="239" w:lineRule="auto"/>
              <w:ind w:left="1" w:firstLine="0"/>
            </w:pPr>
            <w:r>
              <w:rPr>
                <w:sz w:val="18"/>
              </w:rPr>
              <w:t>B-2-2</w:t>
            </w:r>
            <w:proofErr w:type="gramStart"/>
            <w:r>
              <w:rPr>
                <w:sz w:val="18"/>
              </w:rPr>
              <w:t>).-</w:t>
            </w:r>
            <w:proofErr w:type="gramEnd"/>
            <w:r>
              <w:rPr>
                <w:sz w:val="18"/>
              </w:rPr>
              <w:t xml:space="preserve">TOTAL DE LUMINARIAS EN </w:t>
            </w:r>
          </w:p>
          <w:p w14:paraId="011B2246" w14:textId="77777777" w:rsidR="00CD3EE9" w:rsidRDefault="0062055D">
            <w:pPr>
              <w:spacing w:after="0" w:line="259" w:lineRule="auto"/>
              <w:ind w:left="1" w:firstLine="0"/>
            </w:pPr>
            <w:r>
              <w:rPr>
                <w:sz w:val="18"/>
              </w:rPr>
              <w:t xml:space="preserve">AREAS COMUNES </w:t>
            </w:r>
          </w:p>
        </w:tc>
        <w:tc>
          <w:tcPr>
            <w:tcW w:w="2024" w:type="dxa"/>
            <w:tcBorders>
              <w:top w:val="single" w:sz="4" w:space="0" w:color="000000"/>
              <w:left w:val="single" w:sz="4" w:space="0" w:color="000000"/>
              <w:bottom w:val="single" w:sz="4" w:space="0" w:color="000000"/>
              <w:right w:val="single" w:sz="4" w:space="0" w:color="000000"/>
            </w:tcBorders>
          </w:tcPr>
          <w:p w14:paraId="08FE7EC5" w14:textId="77777777" w:rsidR="00CD3EE9" w:rsidRDefault="0062055D">
            <w:pPr>
              <w:spacing w:after="0" w:line="259" w:lineRule="auto"/>
              <w:ind w:left="0" w:right="89" w:firstLine="0"/>
              <w:jc w:val="right"/>
            </w:pPr>
            <w:r>
              <w:rPr>
                <w:sz w:val="18"/>
              </w:rPr>
              <w:t xml:space="preserve">2080 </w:t>
            </w:r>
          </w:p>
        </w:tc>
        <w:tc>
          <w:tcPr>
            <w:tcW w:w="1287" w:type="dxa"/>
            <w:tcBorders>
              <w:top w:val="single" w:sz="4" w:space="0" w:color="000000"/>
              <w:left w:val="single" w:sz="4" w:space="0" w:color="000000"/>
              <w:bottom w:val="single" w:sz="4" w:space="0" w:color="000000"/>
              <w:right w:val="single" w:sz="4" w:space="0" w:color="000000"/>
            </w:tcBorders>
          </w:tcPr>
          <w:p w14:paraId="26520CE8" w14:textId="77777777" w:rsidR="00CD3EE9" w:rsidRDefault="0062055D">
            <w:pPr>
              <w:spacing w:after="0" w:line="259" w:lineRule="auto"/>
              <w:ind w:left="0" w:right="46" w:firstLine="0"/>
              <w:jc w:val="right"/>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34C5EE3F" w14:textId="77777777" w:rsidR="00CD3EE9" w:rsidRDefault="0062055D">
            <w:pPr>
              <w:spacing w:after="0" w:line="259" w:lineRule="auto"/>
              <w:ind w:left="0" w:right="44" w:firstLine="0"/>
              <w:jc w:val="right"/>
            </w:pPr>
            <w:r>
              <w:rPr>
                <w:sz w:val="18"/>
              </w:rPr>
              <w:t xml:space="preserve">  </w:t>
            </w:r>
          </w:p>
        </w:tc>
        <w:tc>
          <w:tcPr>
            <w:tcW w:w="1631" w:type="dxa"/>
            <w:tcBorders>
              <w:top w:val="single" w:sz="4" w:space="0" w:color="000000"/>
              <w:left w:val="single" w:sz="4" w:space="0" w:color="000000"/>
              <w:bottom w:val="single" w:sz="4" w:space="0" w:color="000000"/>
              <w:right w:val="single" w:sz="4" w:space="0" w:color="000000"/>
            </w:tcBorders>
          </w:tcPr>
          <w:p w14:paraId="2851AD6F" w14:textId="77777777" w:rsidR="00CD3EE9" w:rsidRDefault="0062055D">
            <w:pPr>
              <w:spacing w:after="0" w:line="259" w:lineRule="auto"/>
              <w:ind w:left="0" w:right="44" w:firstLine="0"/>
              <w:jc w:val="right"/>
            </w:pPr>
            <w:r>
              <w:rPr>
                <w:sz w:val="18"/>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6077428B" w14:textId="77777777" w:rsidR="00CD3EE9" w:rsidRDefault="0062055D">
            <w:pPr>
              <w:spacing w:after="0" w:line="259" w:lineRule="auto"/>
              <w:ind w:left="0" w:right="44" w:firstLine="0"/>
              <w:jc w:val="right"/>
            </w:pPr>
            <w:r>
              <w:rPr>
                <w:sz w:val="18"/>
              </w:rPr>
              <w:t xml:space="preserve">  </w:t>
            </w:r>
          </w:p>
        </w:tc>
      </w:tr>
      <w:tr w:rsidR="00CD3EE9" w14:paraId="59444A7D" w14:textId="77777777">
        <w:trPr>
          <w:trHeight w:val="838"/>
        </w:trPr>
        <w:tc>
          <w:tcPr>
            <w:tcW w:w="1775" w:type="dxa"/>
            <w:tcBorders>
              <w:top w:val="single" w:sz="4" w:space="0" w:color="000000"/>
              <w:left w:val="single" w:sz="4" w:space="0" w:color="000000"/>
              <w:bottom w:val="single" w:sz="4" w:space="0" w:color="000000"/>
              <w:right w:val="single" w:sz="4" w:space="0" w:color="000000"/>
            </w:tcBorders>
          </w:tcPr>
          <w:p w14:paraId="7E62A2FB" w14:textId="77777777" w:rsidR="00CD3EE9" w:rsidRDefault="0062055D">
            <w:pPr>
              <w:spacing w:after="0" w:line="238" w:lineRule="auto"/>
              <w:ind w:left="1" w:right="89" w:firstLine="0"/>
            </w:pPr>
            <w:proofErr w:type="gramStart"/>
            <w:r>
              <w:rPr>
                <w:sz w:val="18"/>
                <w:u w:val="single" w:color="000000"/>
              </w:rPr>
              <w:t>C).-</w:t>
            </w:r>
            <w:proofErr w:type="gramEnd"/>
            <w:r>
              <w:rPr>
                <w:sz w:val="18"/>
                <w:u w:val="single" w:color="000000"/>
              </w:rPr>
              <w:t>TOTAL DE</w:t>
            </w:r>
            <w:r>
              <w:rPr>
                <w:sz w:val="18"/>
              </w:rPr>
              <w:t xml:space="preserve"> </w:t>
            </w:r>
            <w:r>
              <w:rPr>
                <w:sz w:val="18"/>
                <w:u w:val="single" w:color="000000"/>
              </w:rPr>
              <w:t>SUJETOS PASIVOS</w:t>
            </w:r>
            <w:r>
              <w:rPr>
                <w:sz w:val="18"/>
              </w:rPr>
              <w:t xml:space="preserve"> </w:t>
            </w:r>
            <w:r>
              <w:rPr>
                <w:sz w:val="18"/>
                <w:u w:val="single" w:color="000000"/>
              </w:rPr>
              <w:t>CON CONTRATOS</w:t>
            </w:r>
            <w:r>
              <w:rPr>
                <w:sz w:val="18"/>
              </w:rPr>
              <w:t xml:space="preserve"> </w:t>
            </w:r>
          </w:p>
          <w:p w14:paraId="29136B19" w14:textId="77777777" w:rsidR="00CD3EE9" w:rsidRDefault="0062055D">
            <w:pPr>
              <w:spacing w:after="0" w:line="259" w:lineRule="auto"/>
              <w:ind w:left="1" w:firstLine="0"/>
              <w:jc w:val="left"/>
            </w:pPr>
            <w:r>
              <w:rPr>
                <w:sz w:val="18"/>
                <w:u w:val="single" w:color="000000"/>
              </w:rPr>
              <w:t>DE CFE</w:t>
            </w:r>
            <w:r>
              <w:rPr>
                <w:sz w:val="18"/>
              </w:rPr>
              <w:t xml:space="preserve"> </w:t>
            </w:r>
          </w:p>
        </w:tc>
        <w:tc>
          <w:tcPr>
            <w:tcW w:w="2024" w:type="dxa"/>
            <w:tcBorders>
              <w:top w:val="single" w:sz="4" w:space="0" w:color="000000"/>
              <w:left w:val="single" w:sz="4" w:space="0" w:color="000000"/>
              <w:bottom w:val="single" w:sz="4" w:space="0" w:color="000000"/>
              <w:right w:val="single" w:sz="4" w:space="0" w:color="000000"/>
            </w:tcBorders>
          </w:tcPr>
          <w:p w14:paraId="690077EB" w14:textId="77777777" w:rsidR="00CD3EE9" w:rsidRDefault="0062055D">
            <w:pPr>
              <w:spacing w:after="0" w:line="259" w:lineRule="auto"/>
              <w:ind w:left="0" w:right="89" w:firstLine="0"/>
              <w:jc w:val="right"/>
            </w:pPr>
            <w:r>
              <w:rPr>
                <w:sz w:val="18"/>
              </w:rPr>
              <w:t xml:space="preserve">5628 </w:t>
            </w:r>
          </w:p>
        </w:tc>
        <w:tc>
          <w:tcPr>
            <w:tcW w:w="1287" w:type="dxa"/>
            <w:tcBorders>
              <w:top w:val="single" w:sz="4" w:space="0" w:color="000000"/>
              <w:left w:val="single" w:sz="4" w:space="0" w:color="000000"/>
              <w:bottom w:val="single" w:sz="4" w:space="0" w:color="000000"/>
              <w:right w:val="single" w:sz="4" w:space="0" w:color="000000"/>
            </w:tcBorders>
          </w:tcPr>
          <w:p w14:paraId="52056A68" w14:textId="77777777" w:rsidR="00CD3EE9" w:rsidRDefault="0062055D">
            <w:pPr>
              <w:spacing w:after="0" w:line="259" w:lineRule="auto"/>
              <w:ind w:left="0" w:right="46" w:firstLine="0"/>
              <w:jc w:val="right"/>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34CFF12C" w14:textId="77777777" w:rsidR="00CD3EE9" w:rsidRDefault="0062055D">
            <w:pPr>
              <w:spacing w:after="0" w:line="259" w:lineRule="auto"/>
              <w:ind w:left="0" w:right="44" w:firstLine="0"/>
              <w:jc w:val="right"/>
            </w:pPr>
            <w:r>
              <w:rPr>
                <w:sz w:val="18"/>
              </w:rPr>
              <w:t xml:space="preserve">  </w:t>
            </w:r>
          </w:p>
        </w:tc>
        <w:tc>
          <w:tcPr>
            <w:tcW w:w="1631" w:type="dxa"/>
            <w:tcBorders>
              <w:top w:val="single" w:sz="4" w:space="0" w:color="000000"/>
              <w:left w:val="single" w:sz="4" w:space="0" w:color="000000"/>
              <w:bottom w:val="single" w:sz="4" w:space="0" w:color="000000"/>
              <w:right w:val="single" w:sz="4" w:space="0" w:color="000000"/>
            </w:tcBorders>
          </w:tcPr>
          <w:p w14:paraId="2863F336" w14:textId="77777777" w:rsidR="00CD3EE9" w:rsidRDefault="0062055D">
            <w:pPr>
              <w:spacing w:after="0" w:line="259" w:lineRule="auto"/>
              <w:ind w:left="0" w:right="44" w:firstLine="0"/>
              <w:jc w:val="right"/>
            </w:pPr>
            <w:r>
              <w:rPr>
                <w:sz w:val="18"/>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1D762A5F" w14:textId="77777777" w:rsidR="00CD3EE9" w:rsidRDefault="0062055D">
            <w:pPr>
              <w:spacing w:after="0" w:line="259" w:lineRule="auto"/>
              <w:ind w:left="0" w:right="44" w:firstLine="0"/>
              <w:jc w:val="right"/>
            </w:pPr>
            <w:r>
              <w:rPr>
                <w:sz w:val="18"/>
              </w:rPr>
              <w:t xml:space="preserve">  </w:t>
            </w:r>
          </w:p>
        </w:tc>
      </w:tr>
      <w:tr w:rsidR="00CD3EE9" w14:paraId="61DAA2AA" w14:textId="77777777">
        <w:trPr>
          <w:trHeight w:val="1252"/>
        </w:trPr>
        <w:tc>
          <w:tcPr>
            <w:tcW w:w="1775" w:type="dxa"/>
            <w:tcBorders>
              <w:top w:val="single" w:sz="4" w:space="0" w:color="000000"/>
              <w:left w:val="single" w:sz="4" w:space="0" w:color="000000"/>
              <w:bottom w:val="single" w:sz="4" w:space="0" w:color="000000"/>
              <w:right w:val="single" w:sz="4" w:space="0" w:color="000000"/>
            </w:tcBorders>
          </w:tcPr>
          <w:p w14:paraId="2BEA7E4B" w14:textId="77777777" w:rsidR="00CD3EE9" w:rsidRDefault="0062055D">
            <w:pPr>
              <w:spacing w:after="0" w:line="259" w:lineRule="auto"/>
              <w:ind w:left="1" w:firstLine="0"/>
              <w:jc w:val="left"/>
            </w:pPr>
            <w:proofErr w:type="gramStart"/>
            <w:r>
              <w:rPr>
                <w:sz w:val="18"/>
              </w:rPr>
              <w:t>D).-</w:t>
            </w:r>
            <w:proofErr w:type="gramEnd"/>
          </w:p>
          <w:p w14:paraId="5DFBD7C4" w14:textId="77777777" w:rsidR="00CD3EE9" w:rsidRDefault="0062055D">
            <w:pPr>
              <w:spacing w:after="0" w:line="259" w:lineRule="auto"/>
              <w:ind w:left="1" w:firstLine="0"/>
              <w:jc w:val="left"/>
            </w:pPr>
            <w:r>
              <w:rPr>
                <w:sz w:val="18"/>
              </w:rPr>
              <w:t xml:space="preserve">FACTURACIÓN  </w:t>
            </w:r>
          </w:p>
          <w:p w14:paraId="21914FD9" w14:textId="77777777" w:rsidR="00CD3EE9" w:rsidRDefault="0062055D">
            <w:pPr>
              <w:spacing w:after="0" w:line="239" w:lineRule="auto"/>
              <w:ind w:left="1" w:firstLine="0"/>
            </w:pPr>
            <w:r>
              <w:rPr>
                <w:sz w:val="18"/>
              </w:rPr>
              <w:t xml:space="preserve">(CFE) POR ENERGÍA DE </w:t>
            </w:r>
          </w:p>
          <w:p w14:paraId="5EB102E9" w14:textId="77777777" w:rsidR="00CD3EE9" w:rsidRDefault="0062055D">
            <w:pPr>
              <w:spacing w:after="0" w:line="259" w:lineRule="auto"/>
              <w:ind w:left="1" w:firstLine="0"/>
              <w:jc w:val="left"/>
            </w:pPr>
            <w:r>
              <w:rPr>
                <w:sz w:val="18"/>
              </w:rPr>
              <w:t xml:space="preserve">ÁREAS PUBLICAS </w:t>
            </w:r>
          </w:p>
          <w:p w14:paraId="47C97EA2" w14:textId="77777777" w:rsidR="00CD3EE9" w:rsidRDefault="0062055D">
            <w:pPr>
              <w:spacing w:after="0" w:line="259" w:lineRule="auto"/>
              <w:ind w:left="1" w:firstLine="0"/>
              <w:jc w:val="left"/>
            </w:pPr>
            <w:r>
              <w:rPr>
                <w:sz w:val="18"/>
              </w:rPr>
              <w:t xml:space="preserve">AL MES </w:t>
            </w:r>
          </w:p>
        </w:tc>
        <w:tc>
          <w:tcPr>
            <w:tcW w:w="2024" w:type="dxa"/>
            <w:tcBorders>
              <w:top w:val="single" w:sz="4" w:space="0" w:color="000000"/>
              <w:left w:val="single" w:sz="4" w:space="0" w:color="000000"/>
              <w:bottom w:val="single" w:sz="4" w:space="0" w:color="000000"/>
              <w:right w:val="single" w:sz="4" w:space="0" w:color="000000"/>
            </w:tcBorders>
          </w:tcPr>
          <w:p w14:paraId="180BEC76" w14:textId="77777777" w:rsidR="00CD3EE9" w:rsidRDefault="0062055D">
            <w:pPr>
              <w:spacing w:after="0" w:line="259" w:lineRule="auto"/>
              <w:ind w:left="0" w:right="89" w:firstLine="0"/>
              <w:jc w:val="right"/>
            </w:pPr>
            <w:r>
              <w:rPr>
                <w:sz w:val="18"/>
              </w:rPr>
              <w:t xml:space="preserve"> $ 126,000.00  </w:t>
            </w:r>
          </w:p>
        </w:tc>
        <w:tc>
          <w:tcPr>
            <w:tcW w:w="1287" w:type="dxa"/>
            <w:tcBorders>
              <w:top w:val="single" w:sz="4" w:space="0" w:color="000000"/>
              <w:left w:val="single" w:sz="4" w:space="0" w:color="000000"/>
              <w:bottom w:val="single" w:sz="4" w:space="0" w:color="000000"/>
              <w:right w:val="single" w:sz="4" w:space="0" w:color="000000"/>
            </w:tcBorders>
          </w:tcPr>
          <w:p w14:paraId="1C7B3C04" w14:textId="77777777" w:rsidR="00CD3EE9" w:rsidRDefault="0062055D">
            <w:pPr>
              <w:spacing w:after="0" w:line="259" w:lineRule="auto"/>
              <w:ind w:left="0" w:right="46" w:firstLine="0"/>
              <w:jc w:val="right"/>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3EBA346E" w14:textId="77777777" w:rsidR="00CD3EE9" w:rsidRDefault="0062055D">
            <w:pPr>
              <w:spacing w:after="0" w:line="259" w:lineRule="auto"/>
              <w:ind w:left="0" w:right="44" w:firstLine="0"/>
              <w:jc w:val="right"/>
            </w:pPr>
            <w:r>
              <w:rPr>
                <w:sz w:val="18"/>
              </w:rPr>
              <w:t xml:space="preserve">  </w:t>
            </w:r>
          </w:p>
        </w:tc>
        <w:tc>
          <w:tcPr>
            <w:tcW w:w="1631" w:type="dxa"/>
            <w:tcBorders>
              <w:top w:val="single" w:sz="4" w:space="0" w:color="000000"/>
              <w:left w:val="single" w:sz="4" w:space="0" w:color="000000"/>
              <w:bottom w:val="single" w:sz="4" w:space="0" w:color="000000"/>
              <w:right w:val="single" w:sz="4" w:space="0" w:color="000000"/>
            </w:tcBorders>
          </w:tcPr>
          <w:p w14:paraId="087A24AD" w14:textId="77777777" w:rsidR="00CD3EE9" w:rsidRDefault="0062055D">
            <w:pPr>
              <w:spacing w:after="0" w:line="259" w:lineRule="auto"/>
              <w:ind w:left="0" w:right="44" w:firstLine="0"/>
              <w:jc w:val="right"/>
            </w:pPr>
            <w:r>
              <w:rPr>
                <w:sz w:val="18"/>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50DDA39D" w14:textId="77777777" w:rsidR="00CD3EE9" w:rsidRDefault="0062055D">
            <w:pPr>
              <w:spacing w:after="0" w:line="259" w:lineRule="auto"/>
              <w:ind w:left="0" w:right="44" w:firstLine="0"/>
              <w:jc w:val="right"/>
            </w:pPr>
            <w:r>
              <w:rPr>
                <w:sz w:val="18"/>
              </w:rPr>
              <w:t xml:space="preserve">  </w:t>
            </w:r>
          </w:p>
        </w:tc>
      </w:tr>
      <w:tr w:rsidR="00CD3EE9" w14:paraId="57574698" w14:textId="77777777">
        <w:trPr>
          <w:trHeight w:val="1045"/>
        </w:trPr>
        <w:tc>
          <w:tcPr>
            <w:tcW w:w="1775" w:type="dxa"/>
            <w:tcBorders>
              <w:top w:val="single" w:sz="4" w:space="0" w:color="000000"/>
              <w:left w:val="single" w:sz="4" w:space="0" w:color="000000"/>
              <w:bottom w:val="single" w:sz="4" w:space="0" w:color="000000"/>
              <w:right w:val="single" w:sz="4" w:space="0" w:color="000000"/>
            </w:tcBorders>
          </w:tcPr>
          <w:p w14:paraId="1B9F2B6D" w14:textId="77777777" w:rsidR="00CD3EE9" w:rsidRDefault="0062055D">
            <w:pPr>
              <w:spacing w:after="0" w:line="259" w:lineRule="auto"/>
              <w:ind w:left="1" w:firstLine="0"/>
              <w:jc w:val="left"/>
            </w:pPr>
            <w:r>
              <w:rPr>
                <w:sz w:val="18"/>
              </w:rPr>
              <w:t>E</w:t>
            </w:r>
            <w:proofErr w:type="gramStart"/>
            <w:r>
              <w:rPr>
                <w:sz w:val="18"/>
              </w:rPr>
              <w:t>).-</w:t>
            </w:r>
            <w:proofErr w:type="gramEnd"/>
            <w:r>
              <w:rPr>
                <w:sz w:val="18"/>
              </w:rPr>
              <w:t xml:space="preserve">FACTURACIÓN </w:t>
            </w:r>
          </w:p>
          <w:p w14:paraId="4451BC01" w14:textId="77777777" w:rsidR="00CD3EE9" w:rsidRDefault="0062055D">
            <w:pPr>
              <w:spacing w:after="1" w:line="238" w:lineRule="auto"/>
              <w:ind w:left="1" w:firstLine="0"/>
            </w:pPr>
            <w:r>
              <w:rPr>
                <w:sz w:val="18"/>
              </w:rPr>
              <w:t>(</w:t>
            </w:r>
            <w:proofErr w:type="gramStart"/>
            <w:r>
              <w:rPr>
                <w:sz w:val="18"/>
              </w:rPr>
              <w:t>CFE)  POR</w:t>
            </w:r>
            <w:proofErr w:type="gramEnd"/>
            <w:r>
              <w:rPr>
                <w:sz w:val="18"/>
              </w:rPr>
              <w:t xml:space="preserve"> ENERGÍA DE </w:t>
            </w:r>
          </w:p>
          <w:p w14:paraId="0EA6502D" w14:textId="77777777" w:rsidR="00CD3EE9" w:rsidRDefault="0062055D">
            <w:pPr>
              <w:spacing w:after="0" w:line="259" w:lineRule="auto"/>
              <w:ind w:left="1" w:firstLine="0"/>
            </w:pPr>
            <w:r>
              <w:rPr>
                <w:sz w:val="18"/>
              </w:rPr>
              <w:t xml:space="preserve">ÁREAS COMUNES </w:t>
            </w:r>
          </w:p>
          <w:p w14:paraId="1D5E91B6" w14:textId="77777777" w:rsidR="00CD3EE9" w:rsidRDefault="0062055D">
            <w:pPr>
              <w:spacing w:after="0" w:line="259" w:lineRule="auto"/>
              <w:ind w:left="1" w:firstLine="0"/>
              <w:jc w:val="left"/>
            </w:pPr>
            <w:r>
              <w:rPr>
                <w:sz w:val="18"/>
              </w:rPr>
              <w:t xml:space="preserve">AL MES </w:t>
            </w:r>
          </w:p>
        </w:tc>
        <w:tc>
          <w:tcPr>
            <w:tcW w:w="2024" w:type="dxa"/>
            <w:tcBorders>
              <w:top w:val="single" w:sz="4" w:space="0" w:color="000000"/>
              <w:left w:val="single" w:sz="4" w:space="0" w:color="000000"/>
              <w:bottom w:val="single" w:sz="4" w:space="0" w:color="000000"/>
              <w:right w:val="single" w:sz="4" w:space="0" w:color="000000"/>
            </w:tcBorders>
          </w:tcPr>
          <w:p w14:paraId="5008B1E8" w14:textId="77777777" w:rsidR="00CD3EE9" w:rsidRDefault="0062055D">
            <w:pPr>
              <w:spacing w:after="0" w:line="259" w:lineRule="auto"/>
              <w:ind w:left="0" w:right="90" w:firstLine="0"/>
              <w:jc w:val="right"/>
            </w:pPr>
            <w:r>
              <w:rPr>
                <w:sz w:val="18"/>
              </w:rPr>
              <w:t xml:space="preserve"> </w:t>
            </w:r>
            <w:proofErr w:type="gramStart"/>
            <w:r>
              <w:rPr>
                <w:sz w:val="18"/>
              </w:rPr>
              <w:t>$  234,000.00</w:t>
            </w:r>
            <w:proofErr w:type="gramEnd"/>
            <w:r>
              <w:rPr>
                <w:sz w:val="18"/>
              </w:rPr>
              <w:t xml:space="preserve">  </w:t>
            </w:r>
          </w:p>
        </w:tc>
        <w:tc>
          <w:tcPr>
            <w:tcW w:w="1287" w:type="dxa"/>
            <w:tcBorders>
              <w:top w:val="single" w:sz="4" w:space="0" w:color="000000"/>
              <w:left w:val="single" w:sz="4" w:space="0" w:color="000000"/>
              <w:bottom w:val="single" w:sz="4" w:space="0" w:color="000000"/>
              <w:right w:val="single" w:sz="4" w:space="0" w:color="000000"/>
            </w:tcBorders>
          </w:tcPr>
          <w:p w14:paraId="789DF35C" w14:textId="77777777" w:rsidR="00CD3EE9" w:rsidRDefault="0062055D">
            <w:pPr>
              <w:spacing w:after="0" w:line="259" w:lineRule="auto"/>
              <w:ind w:left="0" w:right="46" w:firstLine="0"/>
              <w:jc w:val="right"/>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5E8E07B5" w14:textId="77777777" w:rsidR="00CD3EE9" w:rsidRDefault="0062055D">
            <w:pPr>
              <w:spacing w:after="0" w:line="259" w:lineRule="auto"/>
              <w:ind w:left="0" w:right="44" w:firstLine="0"/>
              <w:jc w:val="right"/>
            </w:pPr>
            <w:r>
              <w:rPr>
                <w:sz w:val="18"/>
              </w:rPr>
              <w:t xml:space="preserve">  </w:t>
            </w:r>
          </w:p>
        </w:tc>
        <w:tc>
          <w:tcPr>
            <w:tcW w:w="1631" w:type="dxa"/>
            <w:tcBorders>
              <w:top w:val="single" w:sz="4" w:space="0" w:color="000000"/>
              <w:left w:val="single" w:sz="4" w:space="0" w:color="000000"/>
              <w:bottom w:val="single" w:sz="4" w:space="0" w:color="000000"/>
              <w:right w:val="single" w:sz="4" w:space="0" w:color="000000"/>
            </w:tcBorders>
          </w:tcPr>
          <w:p w14:paraId="09CA8B31" w14:textId="77777777" w:rsidR="00CD3EE9" w:rsidRDefault="0062055D">
            <w:pPr>
              <w:spacing w:after="0" w:line="259" w:lineRule="auto"/>
              <w:ind w:left="0" w:right="44" w:firstLine="0"/>
              <w:jc w:val="right"/>
            </w:pPr>
            <w:r>
              <w:rPr>
                <w:sz w:val="18"/>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3A4A8183" w14:textId="77777777" w:rsidR="00CD3EE9" w:rsidRDefault="0062055D">
            <w:pPr>
              <w:spacing w:after="0" w:line="259" w:lineRule="auto"/>
              <w:ind w:left="0" w:right="44" w:firstLine="0"/>
              <w:jc w:val="right"/>
            </w:pPr>
            <w:r>
              <w:rPr>
                <w:sz w:val="18"/>
              </w:rPr>
              <w:t xml:space="preserve">  </w:t>
            </w:r>
          </w:p>
        </w:tc>
      </w:tr>
      <w:tr w:rsidR="00CD3EE9" w14:paraId="0F1C7DD3" w14:textId="77777777">
        <w:trPr>
          <w:trHeight w:val="1666"/>
        </w:trPr>
        <w:tc>
          <w:tcPr>
            <w:tcW w:w="1775" w:type="dxa"/>
            <w:tcBorders>
              <w:top w:val="single" w:sz="4" w:space="0" w:color="000000"/>
              <w:left w:val="single" w:sz="4" w:space="0" w:color="000000"/>
              <w:bottom w:val="single" w:sz="4" w:space="0" w:color="000000"/>
              <w:right w:val="single" w:sz="4" w:space="0" w:color="000000"/>
            </w:tcBorders>
          </w:tcPr>
          <w:p w14:paraId="4A3C2469" w14:textId="77777777" w:rsidR="00CD3EE9" w:rsidRDefault="0062055D">
            <w:pPr>
              <w:tabs>
                <w:tab w:val="center" w:pos="429"/>
                <w:tab w:val="center" w:pos="1440"/>
              </w:tabs>
              <w:spacing w:after="0" w:line="259" w:lineRule="auto"/>
              <w:ind w:left="0" w:firstLine="0"/>
              <w:jc w:val="left"/>
            </w:pPr>
            <w:r>
              <w:rPr>
                <w:rFonts w:ascii="Calibri" w:eastAsia="Calibri" w:hAnsi="Calibri" w:cs="Calibri"/>
                <w:sz w:val="22"/>
              </w:rPr>
              <w:tab/>
            </w:r>
            <w:r>
              <w:rPr>
                <w:sz w:val="18"/>
              </w:rPr>
              <w:t>F</w:t>
            </w:r>
            <w:proofErr w:type="gramStart"/>
            <w:r>
              <w:rPr>
                <w:sz w:val="18"/>
              </w:rPr>
              <w:t>).-</w:t>
            </w:r>
            <w:proofErr w:type="gramEnd"/>
            <w:r>
              <w:rPr>
                <w:sz w:val="18"/>
              </w:rPr>
              <w:t>T</w:t>
            </w:r>
            <w:r>
              <w:rPr>
                <w:sz w:val="18"/>
                <w:u w:val="single" w:color="000000"/>
              </w:rPr>
              <w:t xml:space="preserve">OTAL </w:t>
            </w:r>
            <w:r>
              <w:rPr>
                <w:sz w:val="18"/>
                <w:u w:val="single" w:color="000000"/>
              </w:rPr>
              <w:tab/>
              <w:t>DE</w:t>
            </w:r>
            <w:r>
              <w:rPr>
                <w:sz w:val="18"/>
              </w:rPr>
              <w:t xml:space="preserve"> </w:t>
            </w:r>
          </w:p>
          <w:p w14:paraId="004DBF44" w14:textId="77777777" w:rsidR="00CD3EE9" w:rsidRDefault="0062055D">
            <w:pPr>
              <w:spacing w:after="0" w:line="259" w:lineRule="auto"/>
              <w:ind w:left="1" w:firstLine="0"/>
              <w:jc w:val="left"/>
            </w:pPr>
            <w:r>
              <w:rPr>
                <w:sz w:val="18"/>
                <w:u w:val="single" w:color="000000"/>
              </w:rPr>
              <w:t>SERVICIOS</w:t>
            </w:r>
            <w:r>
              <w:rPr>
                <w:sz w:val="18"/>
              </w:rPr>
              <w:t xml:space="preserve"> </w:t>
            </w:r>
          </w:p>
          <w:p w14:paraId="41AF557E" w14:textId="77777777" w:rsidR="00CD3EE9" w:rsidRDefault="0062055D">
            <w:pPr>
              <w:spacing w:after="0" w:line="259" w:lineRule="auto"/>
              <w:ind w:left="1" w:firstLine="0"/>
              <w:jc w:val="left"/>
            </w:pPr>
            <w:r>
              <w:rPr>
                <w:sz w:val="18"/>
                <w:u w:val="single" w:color="000000"/>
              </w:rPr>
              <w:t>PERSONALES</w:t>
            </w:r>
            <w:r>
              <w:rPr>
                <w:sz w:val="18"/>
              </w:rPr>
              <w:t xml:space="preserve">  </w:t>
            </w:r>
          </w:p>
          <w:p w14:paraId="7E6F88AE" w14:textId="77777777" w:rsidR="00CD3EE9" w:rsidRDefault="0062055D">
            <w:pPr>
              <w:spacing w:after="0" w:line="259" w:lineRule="auto"/>
              <w:ind w:left="1" w:firstLine="0"/>
              <w:jc w:val="left"/>
            </w:pPr>
            <w:r>
              <w:rPr>
                <w:sz w:val="18"/>
                <w:u w:val="single" w:color="000000"/>
              </w:rPr>
              <w:t>DEL</w:t>
            </w:r>
            <w:r>
              <w:rPr>
                <w:sz w:val="18"/>
              </w:rPr>
              <w:t xml:space="preserve"> </w:t>
            </w:r>
          </w:p>
          <w:p w14:paraId="17DB757F" w14:textId="77777777" w:rsidR="00CD3EE9" w:rsidRDefault="0062055D">
            <w:pPr>
              <w:spacing w:after="0" w:line="259" w:lineRule="auto"/>
              <w:ind w:left="1" w:firstLine="0"/>
              <w:jc w:val="left"/>
            </w:pPr>
            <w:r>
              <w:rPr>
                <w:sz w:val="18"/>
                <w:u w:val="single" w:color="000000"/>
              </w:rPr>
              <w:t>DEPARTAMENTO</w:t>
            </w:r>
            <w:r>
              <w:rPr>
                <w:sz w:val="18"/>
              </w:rPr>
              <w:t xml:space="preserve"> </w:t>
            </w:r>
          </w:p>
          <w:p w14:paraId="59374D65" w14:textId="77777777" w:rsidR="00CD3EE9" w:rsidRDefault="0062055D">
            <w:pPr>
              <w:spacing w:after="0" w:line="259" w:lineRule="auto"/>
              <w:ind w:left="1" w:firstLine="0"/>
            </w:pPr>
            <w:r>
              <w:rPr>
                <w:sz w:val="18"/>
                <w:u w:val="single" w:color="000000"/>
              </w:rPr>
              <w:t>DE ALUMBRADO</w:t>
            </w:r>
            <w:r>
              <w:rPr>
                <w:sz w:val="18"/>
              </w:rPr>
              <w:t xml:space="preserve"> </w:t>
            </w:r>
          </w:p>
          <w:p w14:paraId="39A107BD" w14:textId="77777777" w:rsidR="00CD3EE9" w:rsidRDefault="0062055D">
            <w:pPr>
              <w:tabs>
                <w:tab w:val="center" w:pos="386"/>
                <w:tab w:val="center" w:pos="1411"/>
              </w:tabs>
              <w:spacing w:after="0" w:line="259" w:lineRule="auto"/>
              <w:ind w:left="0" w:firstLine="0"/>
              <w:jc w:val="left"/>
            </w:pPr>
            <w:r>
              <w:rPr>
                <w:rFonts w:ascii="Calibri" w:eastAsia="Calibri" w:hAnsi="Calibri" w:cs="Calibri"/>
                <w:sz w:val="22"/>
              </w:rPr>
              <w:tab/>
            </w:r>
            <w:r>
              <w:rPr>
                <w:sz w:val="18"/>
                <w:u w:val="single" w:color="000000"/>
              </w:rPr>
              <w:t xml:space="preserve">PUBLICO </w:t>
            </w:r>
            <w:r>
              <w:rPr>
                <w:sz w:val="18"/>
                <w:u w:val="single" w:color="000000"/>
              </w:rPr>
              <w:tab/>
              <w:t>(AL</w:t>
            </w:r>
            <w:r>
              <w:rPr>
                <w:sz w:val="18"/>
              </w:rPr>
              <w:t xml:space="preserve"> </w:t>
            </w:r>
          </w:p>
          <w:p w14:paraId="71B2B4A6" w14:textId="77777777" w:rsidR="00CD3EE9" w:rsidRDefault="0062055D">
            <w:pPr>
              <w:spacing w:after="0" w:line="259" w:lineRule="auto"/>
              <w:ind w:left="1" w:firstLine="0"/>
              <w:jc w:val="left"/>
            </w:pPr>
            <w:proofErr w:type="gramStart"/>
            <w:r>
              <w:rPr>
                <w:sz w:val="18"/>
                <w:u w:val="single" w:color="000000"/>
              </w:rPr>
              <w:t>MES)  PERSONAL</w:t>
            </w:r>
            <w:proofErr w:type="gramEnd"/>
            <w:r>
              <w:rPr>
                <w:sz w:val="18"/>
              </w:rPr>
              <w:t xml:space="preserve"> </w:t>
            </w:r>
          </w:p>
        </w:tc>
        <w:tc>
          <w:tcPr>
            <w:tcW w:w="2024" w:type="dxa"/>
            <w:tcBorders>
              <w:top w:val="single" w:sz="4" w:space="0" w:color="000000"/>
              <w:left w:val="single" w:sz="4" w:space="0" w:color="000000"/>
              <w:bottom w:val="single" w:sz="4" w:space="0" w:color="000000"/>
              <w:right w:val="single" w:sz="4" w:space="0" w:color="000000"/>
            </w:tcBorders>
          </w:tcPr>
          <w:p w14:paraId="6FC94015" w14:textId="77777777" w:rsidR="00CD3EE9" w:rsidRDefault="0062055D">
            <w:pPr>
              <w:spacing w:after="0" w:line="259" w:lineRule="auto"/>
              <w:ind w:left="0" w:right="89" w:firstLine="0"/>
              <w:jc w:val="right"/>
            </w:pPr>
            <w:r>
              <w:rPr>
                <w:sz w:val="18"/>
              </w:rPr>
              <w:t xml:space="preserve"> $ 18,000.00  </w:t>
            </w:r>
          </w:p>
        </w:tc>
        <w:tc>
          <w:tcPr>
            <w:tcW w:w="1287" w:type="dxa"/>
            <w:tcBorders>
              <w:top w:val="single" w:sz="4" w:space="0" w:color="000000"/>
              <w:left w:val="single" w:sz="4" w:space="0" w:color="000000"/>
              <w:bottom w:val="single" w:sz="4" w:space="0" w:color="000000"/>
              <w:right w:val="single" w:sz="4" w:space="0" w:color="000000"/>
            </w:tcBorders>
          </w:tcPr>
          <w:p w14:paraId="16AC6888" w14:textId="77777777" w:rsidR="00CD3EE9" w:rsidRDefault="0062055D">
            <w:pPr>
              <w:spacing w:after="0" w:line="259" w:lineRule="auto"/>
              <w:ind w:left="0" w:right="46" w:firstLine="0"/>
              <w:jc w:val="right"/>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6F32E978" w14:textId="77777777" w:rsidR="00CD3EE9" w:rsidRDefault="0062055D">
            <w:pPr>
              <w:spacing w:after="0" w:line="259" w:lineRule="auto"/>
              <w:ind w:left="0" w:right="44" w:firstLine="0"/>
              <w:jc w:val="right"/>
            </w:pPr>
            <w:r>
              <w:rPr>
                <w:sz w:val="18"/>
              </w:rPr>
              <w:t xml:space="preserve">  </w:t>
            </w:r>
          </w:p>
        </w:tc>
        <w:tc>
          <w:tcPr>
            <w:tcW w:w="1631" w:type="dxa"/>
            <w:tcBorders>
              <w:top w:val="single" w:sz="4" w:space="0" w:color="000000"/>
              <w:left w:val="single" w:sz="4" w:space="0" w:color="000000"/>
              <w:bottom w:val="single" w:sz="4" w:space="0" w:color="000000"/>
              <w:right w:val="single" w:sz="4" w:space="0" w:color="000000"/>
            </w:tcBorders>
          </w:tcPr>
          <w:p w14:paraId="0F33860D" w14:textId="77777777" w:rsidR="00CD3EE9" w:rsidRDefault="0062055D">
            <w:pPr>
              <w:spacing w:after="0" w:line="259" w:lineRule="auto"/>
              <w:ind w:left="0" w:right="44" w:firstLine="0"/>
              <w:jc w:val="right"/>
            </w:pPr>
            <w:r>
              <w:rPr>
                <w:sz w:val="18"/>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46AA521A" w14:textId="77777777" w:rsidR="00CD3EE9" w:rsidRDefault="0062055D">
            <w:pPr>
              <w:spacing w:after="0" w:line="259" w:lineRule="auto"/>
              <w:ind w:left="0" w:right="90" w:firstLine="0"/>
              <w:jc w:val="right"/>
            </w:pPr>
            <w:r>
              <w:rPr>
                <w:sz w:val="18"/>
              </w:rPr>
              <w:t xml:space="preserve"> </w:t>
            </w:r>
            <w:proofErr w:type="gramStart"/>
            <w:r>
              <w:rPr>
                <w:sz w:val="18"/>
              </w:rPr>
              <w:t>$  216,000.00</w:t>
            </w:r>
            <w:proofErr w:type="gramEnd"/>
            <w:r>
              <w:rPr>
                <w:sz w:val="18"/>
              </w:rPr>
              <w:t xml:space="preserve">  </w:t>
            </w:r>
          </w:p>
        </w:tc>
      </w:tr>
    </w:tbl>
    <w:p w14:paraId="5313BAFA" w14:textId="77777777" w:rsidR="00CD3EE9" w:rsidRDefault="00CD3EE9">
      <w:pPr>
        <w:spacing w:after="0" w:line="259" w:lineRule="auto"/>
        <w:ind w:left="-1418" w:right="11165" w:firstLine="0"/>
        <w:jc w:val="left"/>
      </w:pPr>
    </w:p>
    <w:tbl>
      <w:tblPr>
        <w:tblStyle w:val="TableGrid"/>
        <w:tblW w:w="9905" w:type="dxa"/>
        <w:tblInd w:w="-108" w:type="dxa"/>
        <w:tblCellMar>
          <w:top w:w="8" w:type="dxa"/>
        </w:tblCellMar>
        <w:tblLook w:val="04A0" w:firstRow="1" w:lastRow="0" w:firstColumn="1" w:lastColumn="0" w:noHBand="0" w:noVBand="1"/>
      </w:tblPr>
      <w:tblGrid>
        <w:gridCol w:w="1776"/>
        <w:gridCol w:w="2024"/>
        <w:gridCol w:w="1287"/>
        <w:gridCol w:w="1285"/>
        <w:gridCol w:w="1631"/>
        <w:gridCol w:w="1902"/>
      </w:tblGrid>
      <w:tr w:rsidR="00CD3EE9" w14:paraId="0E8CAC5D" w14:textId="77777777">
        <w:trPr>
          <w:trHeight w:val="1044"/>
        </w:trPr>
        <w:tc>
          <w:tcPr>
            <w:tcW w:w="1775" w:type="dxa"/>
            <w:tcBorders>
              <w:top w:val="single" w:sz="4" w:space="0" w:color="000000"/>
              <w:left w:val="single" w:sz="4" w:space="0" w:color="000000"/>
              <w:bottom w:val="single" w:sz="4" w:space="0" w:color="000000"/>
              <w:right w:val="single" w:sz="4" w:space="0" w:color="000000"/>
            </w:tcBorders>
          </w:tcPr>
          <w:p w14:paraId="36F8F2EB" w14:textId="77777777" w:rsidR="00CD3EE9" w:rsidRDefault="0062055D">
            <w:pPr>
              <w:tabs>
                <w:tab w:val="center" w:pos="348"/>
                <w:tab w:val="center" w:pos="1557"/>
              </w:tabs>
              <w:spacing w:after="0" w:line="259" w:lineRule="auto"/>
              <w:ind w:left="0" w:firstLine="0"/>
              <w:jc w:val="left"/>
            </w:pPr>
            <w:r>
              <w:rPr>
                <w:rFonts w:ascii="Calibri" w:eastAsia="Calibri" w:hAnsi="Calibri" w:cs="Calibri"/>
                <w:sz w:val="22"/>
              </w:rPr>
              <w:tab/>
            </w:r>
            <w:r>
              <w:rPr>
                <w:sz w:val="18"/>
                <w:u w:val="single" w:color="000000"/>
              </w:rPr>
              <w:t xml:space="preserve">PARA </w:t>
            </w:r>
            <w:r>
              <w:rPr>
                <w:sz w:val="18"/>
                <w:u w:val="single" w:color="000000"/>
              </w:rPr>
              <w:tab/>
              <w:t>EL</w:t>
            </w:r>
            <w:r>
              <w:rPr>
                <w:sz w:val="18"/>
              </w:rPr>
              <w:t xml:space="preserve"> </w:t>
            </w:r>
          </w:p>
          <w:p w14:paraId="078C0302" w14:textId="77777777" w:rsidR="00CD3EE9" w:rsidRDefault="0062055D">
            <w:pPr>
              <w:spacing w:after="0" w:line="239" w:lineRule="auto"/>
              <w:ind w:left="108" w:firstLine="0"/>
            </w:pPr>
            <w:r>
              <w:rPr>
                <w:sz w:val="18"/>
                <w:u w:val="single" w:color="000000"/>
              </w:rPr>
              <w:t>SERVICIO DE</w:t>
            </w:r>
            <w:r>
              <w:rPr>
                <w:sz w:val="18"/>
              </w:rPr>
              <w:t xml:space="preserve"> </w:t>
            </w:r>
            <w:r>
              <w:rPr>
                <w:sz w:val="18"/>
                <w:u w:val="single" w:color="000000"/>
              </w:rPr>
              <w:t>OPERACIÓN Y</w:t>
            </w:r>
            <w:r>
              <w:rPr>
                <w:sz w:val="18"/>
              </w:rPr>
              <w:t xml:space="preserve"> </w:t>
            </w:r>
          </w:p>
          <w:p w14:paraId="215C0AD7" w14:textId="77777777" w:rsidR="00CD3EE9" w:rsidRDefault="0062055D">
            <w:pPr>
              <w:spacing w:after="0" w:line="259" w:lineRule="auto"/>
              <w:ind w:left="108" w:firstLine="0"/>
              <w:jc w:val="left"/>
            </w:pPr>
            <w:r>
              <w:rPr>
                <w:sz w:val="18"/>
                <w:u w:val="single" w:color="000000"/>
              </w:rPr>
              <w:t>ADMINISTRACIO</w:t>
            </w:r>
          </w:p>
          <w:p w14:paraId="6318ACE6" w14:textId="77777777" w:rsidR="00CD3EE9" w:rsidRDefault="0062055D">
            <w:pPr>
              <w:spacing w:after="0" w:line="259" w:lineRule="auto"/>
              <w:ind w:left="108" w:firstLine="0"/>
              <w:jc w:val="left"/>
            </w:pPr>
            <w:r>
              <w:rPr>
                <w:sz w:val="18"/>
                <w:u w:val="single" w:color="000000"/>
              </w:rPr>
              <w:t>N</w:t>
            </w:r>
            <w:r>
              <w:rPr>
                <w:sz w:val="18"/>
              </w:rPr>
              <w:t xml:space="preserve"> </w:t>
            </w:r>
          </w:p>
        </w:tc>
        <w:tc>
          <w:tcPr>
            <w:tcW w:w="2024" w:type="dxa"/>
            <w:tcBorders>
              <w:top w:val="single" w:sz="4" w:space="0" w:color="000000"/>
              <w:left w:val="single" w:sz="4" w:space="0" w:color="000000"/>
              <w:bottom w:val="single" w:sz="4" w:space="0" w:color="000000"/>
              <w:right w:val="single" w:sz="4" w:space="0" w:color="000000"/>
            </w:tcBorders>
          </w:tcPr>
          <w:p w14:paraId="44ADE8BE" w14:textId="77777777" w:rsidR="00CD3EE9" w:rsidRDefault="00CD3EE9">
            <w:pPr>
              <w:spacing w:after="160" w:line="259" w:lineRule="auto"/>
              <w:ind w:left="0" w:firstLine="0"/>
              <w:jc w:val="left"/>
            </w:pPr>
          </w:p>
        </w:tc>
        <w:tc>
          <w:tcPr>
            <w:tcW w:w="1287" w:type="dxa"/>
            <w:tcBorders>
              <w:top w:val="single" w:sz="4" w:space="0" w:color="000000"/>
              <w:left w:val="single" w:sz="4" w:space="0" w:color="000000"/>
              <w:bottom w:val="single" w:sz="4" w:space="0" w:color="000000"/>
              <w:right w:val="single" w:sz="4" w:space="0" w:color="000000"/>
            </w:tcBorders>
          </w:tcPr>
          <w:p w14:paraId="5EC69E28" w14:textId="77777777" w:rsidR="00CD3EE9" w:rsidRDefault="00CD3EE9">
            <w:pPr>
              <w:spacing w:after="160" w:line="259" w:lineRule="auto"/>
              <w:ind w:left="0" w:firstLine="0"/>
              <w:jc w:val="left"/>
            </w:pPr>
          </w:p>
        </w:tc>
        <w:tc>
          <w:tcPr>
            <w:tcW w:w="1285" w:type="dxa"/>
            <w:tcBorders>
              <w:top w:val="single" w:sz="4" w:space="0" w:color="000000"/>
              <w:left w:val="single" w:sz="4" w:space="0" w:color="000000"/>
              <w:bottom w:val="single" w:sz="4" w:space="0" w:color="000000"/>
              <w:right w:val="single" w:sz="4" w:space="0" w:color="000000"/>
            </w:tcBorders>
          </w:tcPr>
          <w:p w14:paraId="04AE5C45" w14:textId="77777777" w:rsidR="00CD3EE9" w:rsidRDefault="00CD3EE9">
            <w:pPr>
              <w:spacing w:after="160" w:line="259" w:lineRule="auto"/>
              <w:ind w:left="0" w:firstLine="0"/>
              <w:jc w:val="left"/>
            </w:pPr>
          </w:p>
        </w:tc>
        <w:tc>
          <w:tcPr>
            <w:tcW w:w="1631" w:type="dxa"/>
            <w:tcBorders>
              <w:top w:val="single" w:sz="4" w:space="0" w:color="000000"/>
              <w:left w:val="single" w:sz="4" w:space="0" w:color="000000"/>
              <w:bottom w:val="single" w:sz="4" w:space="0" w:color="000000"/>
              <w:right w:val="single" w:sz="4" w:space="0" w:color="000000"/>
            </w:tcBorders>
          </w:tcPr>
          <w:p w14:paraId="30168095" w14:textId="77777777" w:rsidR="00CD3EE9" w:rsidRDefault="00CD3EE9">
            <w:pPr>
              <w:spacing w:after="160" w:line="259" w:lineRule="auto"/>
              <w:ind w:left="0" w:firstLine="0"/>
              <w:jc w:val="left"/>
            </w:pPr>
          </w:p>
        </w:tc>
        <w:tc>
          <w:tcPr>
            <w:tcW w:w="1902" w:type="dxa"/>
            <w:tcBorders>
              <w:top w:val="single" w:sz="4" w:space="0" w:color="000000"/>
              <w:left w:val="single" w:sz="4" w:space="0" w:color="000000"/>
              <w:bottom w:val="single" w:sz="4" w:space="0" w:color="000000"/>
              <w:right w:val="single" w:sz="4" w:space="0" w:color="000000"/>
            </w:tcBorders>
          </w:tcPr>
          <w:p w14:paraId="6A4FB2D6" w14:textId="77777777" w:rsidR="00CD3EE9" w:rsidRDefault="00CD3EE9">
            <w:pPr>
              <w:spacing w:after="160" w:line="259" w:lineRule="auto"/>
              <w:ind w:left="0" w:firstLine="0"/>
              <w:jc w:val="left"/>
            </w:pPr>
          </w:p>
        </w:tc>
      </w:tr>
      <w:tr w:rsidR="00CD3EE9" w14:paraId="4D679839" w14:textId="77777777">
        <w:trPr>
          <w:trHeight w:val="2288"/>
        </w:trPr>
        <w:tc>
          <w:tcPr>
            <w:tcW w:w="1775" w:type="dxa"/>
            <w:tcBorders>
              <w:top w:val="single" w:sz="4" w:space="0" w:color="000000"/>
              <w:left w:val="single" w:sz="4" w:space="0" w:color="000000"/>
              <w:bottom w:val="single" w:sz="4" w:space="0" w:color="000000"/>
              <w:right w:val="single" w:sz="4" w:space="0" w:color="000000"/>
            </w:tcBorders>
          </w:tcPr>
          <w:p w14:paraId="45BD1F7C" w14:textId="77777777" w:rsidR="00CD3EE9" w:rsidRDefault="0062055D">
            <w:pPr>
              <w:spacing w:after="0" w:line="238" w:lineRule="auto"/>
              <w:ind w:left="108" w:right="108" w:firstLine="0"/>
            </w:pPr>
            <w:r>
              <w:rPr>
                <w:sz w:val="18"/>
              </w:rPr>
              <w:lastRenderedPageBreak/>
              <w:t>G</w:t>
            </w:r>
            <w:proofErr w:type="gramStart"/>
            <w:r>
              <w:rPr>
                <w:sz w:val="18"/>
              </w:rPr>
              <w:t>).-</w:t>
            </w:r>
            <w:proofErr w:type="gramEnd"/>
            <w:r>
              <w:rPr>
                <w:sz w:val="18"/>
              </w:rPr>
              <w:t xml:space="preserve">TOTAL DE GASTOS DE COMPRA DE </w:t>
            </w:r>
          </w:p>
          <w:p w14:paraId="036DBEA1" w14:textId="77777777" w:rsidR="00CD3EE9" w:rsidRDefault="0062055D">
            <w:pPr>
              <w:spacing w:after="0" w:line="259" w:lineRule="auto"/>
              <w:ind w:left="108" w:firstLine="0"/>
              <w:jc w:val="left"/>
            </w:pPr>
            <w:r>
              <w:rPr>
                <w:sz w:val="18"/>
              </w:rPr>
              <w:t xml:space="preserve">REFACCIONES </w:t>
            </w:r>
          </w:p>
          <w:p w14:paraId="2436CD27" w14:textId="77777777" w:rsidR="00CD3EE9" w:rsidRDefault="0062055D">
            <w:pPr>
              <w:tabs>
                <w:tab w:val="center" w:pos="348"/>
                <w:tab w:val="center" w:pos="1557"/>
              </w:tabs>
              <w:spacing w:after="0" w:line="259" w:lineRule="auto"/>
              <w:ind w:left="0" w:firstLine="0"/>
              <w:jc w:val="left"/>
            </w:pPr>
            <w:r>
              <w:rPr>
                <w:rFonts w:ascii="Calibri" w:eastAsia="Calibri" w:hAnsi="Calibri" w:cs="Calibri"/>
                <w:sz w:val="22"/>
              </w:rPr>
              <w:tab/>
            </w:r>
            <w:r>
              <w:rPr>
                <w:sz w:val="18"/>
              </w:rPr>
              <w:t xml:space="preserve">PARA </w:t>
            </w:r>
            <w:r>
              <w:rPr>
                <w:sz w:val="18"/>
              </w:rPr>
              <w:tab/>
              <w:t xml:space="preserve">EL </w:t>
            </w:r>
          </w:p>
          <w:p w14:paraId="65692084" w14:textId="77777777" w:rsidR="00CD3EE9" w:rsidRDefault="0062055D">
            <w:pPr>
              <w:spacing w:after="0" w:line="259" w:lineRule="auto"/>
              <w:ind w:left="108" w:firstLine="0"/>
            </w:pPr>
            <w:r>
              <w:rPr>
                <w:sz w:val="18"/>
              </w:rPr>
              <w:t xml:space="preserve">MANTENIMIENTO </w:t>
            </w:r>
          </w:p>
          <w:p w14:paraId="0D114F82" w14:textId="77777777" w:rsidR="00CD3EE9" w:rsidRDefault="0062055D">
            <w:pPr>
              <w:spacing w:after="0" w:line="243" w:lineRule="auto"/>
              <w:ind w:left="108" w:firstLine="0"/>
              <w:jc w:val="left"/>
            </w:pPr>
            <w:r>
              <w:rPr>
                <w:sz w:val="18"/>
              </w:rPr>
              <w:t xml:space="preserve">DE </w:t>
            </w:r>
            <w:r>
              <w:rPr>
                <w:sz w:val="18"/>
              </w:rPr>
              <w:tab/>
              <w:t xml:space="preserve">LUMINARIA, LINEAS </w:t>
            </w:r>
          </w:p>
          <w:p w14:paraId="6C23E2C0" w14:textId="77777777" w:rsidR="00CD3EE9" w:rsidRDefault="0062055D">
            <w:pPr>
              <w:tabs>
                <w:tab w:val="center" w:pos="654"/>
                <w:tab w:val="center" w:pos="1602"/>
              </w:tabs>
              <w:spacing w:after="0" w:line="259" w:lineRule="auto"/>
              <w:ind w:left="0" w:firstLine="0"/>
              <w:jc w:val="left"/>
            </w:pPr>
            <w:r>
              <w:rPr>
                <w:rFonts w:ascii="Calibri" w:eastAsia="Calibri" w:hAnsi="Calibri" w:cs="Calibri"/>
                <w:sz w:val="22"/>
              </w:rPr>
              <w:tab/>
            </w:r>
            <w:r>
              <w:rPr>
                <w:sz w:val="18"/>
              </w:rPr>
              <w:t xml:space="preserve">ELECTRICAS </w:t>
            </w:r>
            <w:r>
              <w:rPr>
                <w:sz w:val="18"/>
              </w:rPr>
              <w:tab/>
              <w:t xml:space="preserve">Y </w:t>
            </w:r>
          </w:p>
          <w:p w14:paraId="37BEC641" w14:textId="77777777" w:rsidR="00CD3EE9" w:rsidRDefault="0062055D">
            <w:pPr>
              <w:spacing w:after="0" w:line="259" w:lineRule="auto"/>
              <w:ind w:left="108" w:firstLine="0"/>
              <w:jc w:val="left"/>
            </w:pPr>
            <w:r>
              <w:rPr>
                <w:sz w:val="18"/>
              </w:rPr>
              <w:t xml:space="preserve">MATERIALES </w:t>
            </w:r>
          </w:p>
          <w:p w14:paraId="2CC871AC" w14:textId="77777777" w:rsidR="00CD3EE9" w:rsidRDefault="0062055D">
            <w:pPr>
              <w:spacing w:after="0" w:line="259" w:lineRule="auto"/>
              <w:ind w:left="108" w:firstLine="0"/>
              <w:jc w:val="left"/>
            </w:pPr>
            <w:r>
              <w:rPr>
                <w:sz w:val="18"/>
              </w:rPr>
              <w:t xml:space="preserve">RECICLADOS </w:t>
            </w:r>
          </w:p>
        </w:tc>
        <w:tc>
          <w:tcPr>
            <w:tcW w:w="2024" w:type="dxa"/>
            <w:tcBorders>
              <w:top w:val="single" w:sz="4" w:space="0" w:color="000000"/>
              <w:left w:val="single" w:sz="4" w:space="0" w:color="000000"/>
              <w:bottom w:val="single" w:sz="4" w:space="0" w:color="000000"/>
              <w:right w:val="single" w:sz="4" w:space="0" w:color="000000"/>
            </w:tcBorders>
          </w:tcPr>
          <w:p w14:paraId="20BDA6F5" w14:textId="77777777" w:rsidR="00CD3EE9" w:rsidRDefault="0062055D">
            <w:pPr>
              <w:spacing w:after="0" w:line="259" w:lineRule="auto"/>
              <w:ind w:left="1857" w:hanging="76"/>
              <w:jc w:val="left"/>
            </w:pPr>
            <w:r>
              <w:rPr>
                <w:sz w:val="18"/>
              </w:rPr>
              <w:t xml:space="preserve"> $  -  </w:t>
            </w:r>
          </w:p>
        </w:tc>
        <w:tc>
          <w:tcPr>
            <w:tcW w:w="1287" w:type="dxa"/>
            <w:tcBorders>
              <w:top w:val="single" w:sz="4" w:space="0" w:color="000000"/>
              <w:left w:val="single" w:sz="4" w:space="0" w:color="000000"/>
              <w:bottom w:val="single" w:sz="4" w:space="0" w:color="000000"/>
              <w:right w:val="single" w:sz="4" w:space="0" w:color="000000"/>
            </w:tcBorders>
          </w:tcPr>
          <w:p w14:paraId="26BAC5D2" w14:textId="77777777" w:rsidR="00CD3EE9" w:rsidRDefault="0062055D">
            <w:pPr>
              <w:spacing w:after="0" w:line="259" w:lineRule="auto"/>
              <w:ind w:left="-18" w:firstLine="0"/>
              <w:jc w:val="left"/>
            </w:pPr>
            <w:r>
              <w:rPr>
                <w:sz w:val="18"/>
              </w:rPr>
              <w:t xml:space="preserve"> </w:t>
            </w:r>
            <w:r>
              <w:rPr>
                <w:sz w:val="18"/>
              </w:rPr>
              <w:tab/>
              <w:t xml:space="preserve">  </w:t>
            </w:r>
          </w:p>
          <w:p w14:paraId="6643C155" w14:textId="77777777" w:rsidR="00CD3EE9" w:rsidRDefault="0062055D">
            <w:pPr>
              <w:spacing w:after="0" w:line="259" w:lineRule="auto"/>
              <w:ind w:left="-18" w:firstLine="0"/>
              <w:jc w:val="left"/>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505CD4FC" w14:textId="77777777" w:rsidR="00CD3EE9" w:rsidRDefault="0062055D">
            <w:pPr>
              <w:spacing w:after="0" w:line="259" w:lineRule="auto"/>
              <w:ind w:left="0" w:right="63" w:firstLine="0"/>
              <w:jc w:val="right"/>
            </w:pPr>
            <w:r>
              <w:rPr>
                <w:sz w:val="18"/>
              </w:rPr>
              <w:t xml:space="preserve">  </w:t>
            </w:r>
          </w:p>
        </w:tc>
        <w:tc>
          <w:tcPr>
            <w:tcW w:w="1631" w:type="dxa"/>
            <w:tcBorders>
              <w:top w:val="single" w:sz="4" w:space="0" w:color="000000"/>
              <w:left w:val="single" w:sz="4" w:space="0" w:color="000000"/>
              <w:bottom w:val="single" w:sz="4" w:space="0" w:color="000000"/>
              <w:right w:val="single" w:sz="4" w:space="0" w:color="000000"/>
            </w:tcBorders>
          </w:tcPr>
          <w:p w14:paraId="1463B219" w14:textId="77777777" w:rsidR="00CD3EE9" w:rsidRDefault="0062055D">
            <w:pPr>
              <w:spacing w:after="0" w:line="259" w:lineRule="auto"/>
              <w:ind w:left="0" w:right="63" w:firstLine="0"/>
              <w:jc w:val="right"/>
            </w:pPr>
            <w:r>
              <w:rPr>
                <w:sz w:val="18"/>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4FB427CC" w14:textId="77777777" w:rsidR="00CD3EE9" w:rsidRDefault="0062055D">
            <w:pPr>
              <w:spacing w:after="0" w:line="259" w:lineRule="auto"/>
              <w:ind w:left="0" w:right="63" w:firstLine="0"/>
              <w:jc w:val="right"/>
            </w:pPr>
            <w:r>
              <w:rPr>
                <w:sz w:val="18"/>
              </w:rPr>
              <w:t xml:space="preserve">  </w:t>
            </w:r>
          </w:p>
        </w:tc>
      </w:tr>
      <w:tr w:rsidR="00CD3EE9" w14:paraId="0C9DC349" w14:textId="77777777">
        <w:trPr>
          <w:trHeight w:val="1666"/>
        </w:trPr>
        <w:tc>
          <w:tcPr>
            <w:tcW w:w="1775" w:type="dxa"/>
            <w:tcBorders>
              <w:top w:val="single" w:sz="4" w:space="0" w:color="000000"/>
              <w:left w:val="single" w:sz="4" w:space="0" w:color="000000"/>
              <w:bottom w:val="single" w:sz="4" w:space="0" w:color="000000"/>
              <w:right w:val="single" w:sz="4" w:space="0" w:color="000000"/>
            </w:tcBorders>
          </w:tcPr>
          <w:p w14:paraId="1A4797C1" w14:textId="77777777" w:rsidR="00CD3EE9" w:rsidRDefault="0062055D">
            <w:pPr>
              <w:spacing w:after="0" w:line="244" w:lineRule="auto"/>
              <w:ind w:left="108" w:firstLine="0"/>
              <w:jc w:val="left"/>
            </w:pPr>
            <w:r>
              <w:rPr>
                <w:sz w:val="18"/>
              </w:rPr>
              <w:t>H</w:t>
            </w:r>
            <w:proofErr w:type="gramStart"/>
            <w:r>
              <w:rPr>
                <w:sz w:val="18"/>
              </w:rPr>
              <w:t>).-</w:t>
            </w:r>
            <w:proofErr w:type="gramEnd"/>
            <w:r>
              <w:rPr>
                <w:sz w:val="18"/>
              </w:rPr>
              <w:t xml:space="preserve">TOTAL </w:t>
            </w:r>
            <w:r>
              <w:rPr>
                <w:sz w:val="18"/>
              </w:rPr>
              <w:tab/>
              <w:t xml:space="preserve">DE SUSTITUCIONES </w:t>
            </w:r>
          </w:p>
          <w:p w14:paraId="479580CF" w14:textId="77777777" w:rsidR="00CD3EE9" w:rsidRDefault="0062055D">
            <w:pPr>
              <w:tabs>
                <w:tab w:val="center" w:pos="228"/>
                <w:tab w:val="center" w:pos="888"/>
                <w:tab w:val="center" w:pos="1548"/>
              </w:tabs>
              <w:spacing w:after="0" w:line="259" w:lineRule="auto"/>
              <w:ind w:left="0" w:firstLine="0"/>
              <w:jc w:val="left"/>
            </w:pPr>
            <w:r>
              <w:rPr>
                <w:rFonts w:ascii="Calibri" w:eastAsia="Calibri" w:hAnsi="Calibri" w:cs="Calibri"/>
                <w:sz w:val="22"/>
              </w:rPr>
              <w:tab/>
            </w:r>
            <w:r>
              <w:rPr>
                <w:sz w:val="18"/>
              </w:rPr>
              <w:t xml:space="preserve">AL </w:t>
            </w:r>
            <w:r>
              <w:rPr>
                <w:sz w:val="18"/>
              </w:rPr>
              <w:tab/>
              <w:t xml:space="preserve">MES </w:t>
            </w:r>
            <w:r>
              <w:rPr>
                <w:sz w:val="18"/>
              </w:rPr>
              <w:tab/>
              <w:t xml:space="preserve">DE </w:t>
            </w:r>
          </w:p>
          <w:p w14:paraId="4D7B59CB" w14:textId="77777777" w:rsidR="00CD3EE9" w:rsidRDefault="0062055D">
            <w:pPr>
              <w:spacing w:after="0" w:line="259" w:lineRule="auto"/>
              <w:ind w:left="108" w:firstLine="0"/>
              <w:jc w:val="left"/>
            </w:pPr>
            <w:r>
              <w:rPr>
                <w:sz w:val="18"/>
              </w:rPr>
              <w:t xml:space="preserve">POSTES </w:t>
            </w:r>
          </w:p>
          <w:p w14:paraId="10309D5C" w14:textId="77777777" w:rsidR="00CD3EE9" w:rsidRDefault="0062055D">
            <w:pPr>
              <w:spacing w:after="0" w:line="259" w:lineRule="auto"/>
              <w:ind w:left="108" w:firstLine="0"/>
              <w:jc w:val="left"/>
            </w:pPr>
            <w:r>
              <w:rPr>
                <w:sz w:val="18"/>
              </w:rPr>
              <w:t xml:space="preserve">METALICOS </w:t>
            </w:r>
          </w:p>
          <w:p w14:paraId="34119961" w14:textId="77777777" w:rsidR="00CD3EE9" w:rsidRDefault="0062055D">
            <w:pPr>
              <w:spacing w:after="0" w:line="259" w:lineRule="auto"/>
              <w:ind w:left="108" w:right="108" w:firstLine="0"/>
            </w:pPr>
            <w:r>
              <w:rPr>
                <w:sz w:val="18"/>
              </w:rPr>
              <w:t xml:space="preserve">DAÑADOS Y/O POR EL TIEMPO AL MES. </w:t>
            </w:r>
          </w:p>
        </w:tc>
        <w:tc>
          <w:tcPr>
            <w:tcW w:w="2024" w:type="dxa"/>
            <w:tcBorders>
              <w:top w:val="single" w:sz="4" w:space="0" w:color="000000"/>
              <w:left w:val="single" w:sz="4" w:space="0" w:color="000000"/>
              <w:bottom w:val="single" w:sz="4" w:space="0" w:color="000000"/>
              <w:right w:val="single" w:sz="4" w:space="0" w:color="000000"/>
            </w:tcBorders>
          </w:tcPr>
          <w:p w14:paraId="2235F89B" w14:textId="77777777" w:rsidR="00CD3EE9" w:rsidRDefault="0062055D">
            <w:pPr>
              <w:spacing w:after="0" w:line="259" w:lineRule="auto"/>
              <w:ind w:left="1857" w:hanging="76"/>
              <w:jc w:val="left"/>
            </w:pPr>
            <w:r>
              <w:rPr>
                <w:sz w:val="18"/>
              </w:rPr>
              <w:t xml:space="preserve"> $  -  </w:t>
            </w:r>
          </w:p>
        </w:tc>
        <w:tc>
          <w:tcPr>
            <w:tcW w:w="1287" w:type="dxa"/>
            <w:tcBorders>
              <w:top w:val="single" w:sz="4" w:space="0" w:color="000000"/>
              <w:left w:val="single" w:sz="4" w:space="0" w:color="000000"/>
              <w:bottom w:val="single" w:sz="4" w:space="0" w:color="000000"/>
              <w:right w:val="single" w:sz="4" w:space="0" w:color="000000"/>
            </w:tcBorders>
          </w:tcPr>
          <w:p w14:paraId="0B8F0809" w14:textId="77777777" w:rsidR="00CD3EE9" w:rsidRDefault="0062055D">
            <w:pPr>
              <w:spacing w:after="0" w:line="259" w:lineRule="auto"/>
              <w:ind w:left="-18" w:firstLine="0"/>
              <w:jc w:val="left"/>
            </w:pPr>
            <w:r>
              <w:rPr>
                <w:sz w:val="18"/>
              </w:rPr>
              <w:t xml:space="preserve"> </w:t>
            </w:r>
            <w:r>
              <w:rPr>
                <w:sz w:val="18"/>
              </w:rPr>
              <w:tab/>
              <w:t xml:space="preserve">  </w:t>
            </w:r>
          </w:p>
          <w:p w14:paraId="0933FDD1" w14:textId="77777777" w:rsidR="00CD3EE9" w:rsidRDefault="0062055D">
            <w:pPr>
              <w:spacing w:after="0" w:line="259" w:lineRule="auto"/>
              <w:ind w:left="-18" w:firstLine="0"/>
              <w:jc w:val="left"/>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2A9CE569" w14:textId="77777777" w:rsidR="00CD3EE9" w:rsidRDefault="0062055D">
            <w:pPr>
              <w:spacing w:after="0" w:line="259" w:lineRule="auto"/>
              <w:ind w:left="0" w:right="63" w:firstLine="0"/>
              <w:jc w:val="right"/>
            </w:pPr>
            <w:r>
              <w:rPr>
                <w:sz w:val="18"/>
              </w:rPr>
              <w:t xml:space="preserve">  </w:t>
            </w:r>
          </w:p>
        </w:tc>
        <w:tc>
          <w:tcPr>
            <w:tcW w:w="1631" w:type="dxa"/>
            <w:tcBorders>
              <w:top w:val="single" w:sz="4" w:space="0" w:color="000000"/>
              <w:left w:val="single" w:sz="4" w:space="0" w:color="000000"/>
              <w:bottom w:val="single" w:sz="4" w:space="0" w:color="000000"/>
              <w:right w:val="single" w:sz="4" w:space="0" w:color="000000"/>
            </w:tcBorders>
          </w:tcPr>
          <w:p w14:paraId="6019C69B" w14:textId="77777777" w:rsidR="00CD3EE9" w:rsidRDefault="0062055D">
            <w:pPr>
              <w:spacing w:after="0" w:line="259" w:lineRule="auto"/>
              <w:ind w:left="0" w:right="63" w:firstLine="0"/>
              <w:jc w:val="right"/>
            </w:pPr>
            <w:r>
              <w:rPr>
                <w:sz w:val="18"/>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57E523DD" w14:textId="77777777" w:rsidR="00CD3EE9" w:rsidRDefault="0062055D">
            <w:pPr>
              <w:spacing w:after="0" w:line="259" w:lineRule="auto"/>
              <w:ind w:left="0" w:right="63" w:firstLine="0"/>
              <w:jc w:val="right"/>
            </w:pPr>
            <w:r>
              <w:rPr>
                <w:sz w:val="18"/>
              </w:rPr>
              <w:t xml:space="preserve">  </w:t>
            </w:r>
          </w:p>
        </w:tc>
      </w:tr>
      <w:tr w:rsidR="00CD3EE9" w14:paraId="44643552" w14:textId="77777777">
        <w:trPr>
          <w:trHeight w:val="1667"/>
        </w:trPr>
        <w:tc>
          <w:tcPr>
            <w:tcW w:w="1775" w:type="dxa"/>
            <w:tcBorders>
              <w:top w:val="single" w:sz="4" w:space="0" w:color="000000"/>
              <w:left w:val="single" w:sz="4" w:space="0" w:color="000000"/>
              <w:bottom w:val="single" w:sz="4" w:space="0" w:color="000000"/>
              <w:right w:val="single" w:sz="4" w:space="0" w:color="000000"/>
            </w:tcBorders>
          </w:tcPr>
          <w:p w14:paraId="1B596D83" w14:textId="77777777" w:rsidR="00CD3EE9" w:rsidRDefault="0062055D">
            <w:pPr>
              <w:spacing w:after="1" w:line="238" w:lineRule="auto"/>
              <w:ind w:left="108" w:firstLine="0"/>
            </w:pPr>
            <w:proofErr w:type="gramStart"/>
            <w:r>
              <w:rPr>
                <w:sz w:val="18"/>
              </w:rPr>
              <w:t>I).-</w:t>
            </w:r>
            <w:proofErr w:type="gramEnd"/>
            <w:r>
              <w:rPr>
                <w:sz w:val="18"/>
              </w:rPr>
              <w:t xml:space="preserve">TOTAL DE GASTOS DE </w:t>
            </w:r>
          </w:p>
          <w:p w14:paraId="50CAF196" w14:textId="77777777" w:rsidR="00CD3EE9" w:rsidRDefault="0062055D">
            <w:pPr>
              <w:spacing w:after="0" w:line="238" w:lineRule="auto"/>
              <w:ind w:left="108" w:right="108" w:firstLine="0"/>
            </w:pPr>
            <w:r>
              <w:rPr>
                <w:sz w:val="18"/>
              </w:rPr>
              <w:t xml:space="preserve">CONSUMIBLES AL MES PARA LA OPERACIÓN DEL </w:t>
            </w:r>
          </w:p>
          <w:p w14:paraId="14A2EDC6" w14:textId="77777777" w:rsidR="00CD3EE9" w:rsidRDefault="0062055D">
            <w:pPr>
              <w:tabs>
                <w:tab w:val="center" w:pos="493"/>
                <w:tab w:val="center" w:pos="1548"/>
              </w:tabs>
              <w:spacing w:after="0" w:line="259" w:lineRule="auto"/>
              <w:ind w:left="0" w:firstLine="0"/>
              <w:jc w:val="left"/>
            </w:pPr>
            <w:r>
              <w:rPr>
                <w:rFonts w:ascii="Calibri" w:eastAsia="Calibri" w:hAnsi="Calibri" w:cs="Calibri"/>
                <w:sz w:val="22"/>
              </w:rPr>
              <w:tab/>
            </w:r>
            <w:r>
              <w:rPr>
                <w:sz w:val="18"/>
              </w:rPr>
              <w:t xml:space="preserve">SISTEMA </w:t>
            </w:r>
            <w:r>
              <w:rPr>
                <w:sz w:val="18"/>
              </w:rPr>
              <w:tab/>
              <w:t xml:space="preserve">DE </w:t>
            </w:r>
          </w:p>
          <w:p w14:paraId="49887615" w14:textId="77777777" w:rsidR="00CD3EE9" w:rsidRDefault="0062055D">
            <w:pPr>
              <w:spacing w:after="0" w:line="259" w:lineRule="auto"/>
              <w:ind w:left="108" w:firstLine="0"/>
              <w:jc w:val="left"/>
            </w:pPr>
            <w:r>
              <w:rPr>
                <w:sz w:val="18"/>
              </w:rPr>
              <w:t xml:space="preserve">ALUMBRADO </w:t>
            </w:r>
          </w:p>
          <w:p w14:paraId="1326E377" w14:textId="77777777" w:rsidR="00CD3EE9" w:rsidRDefault="0062055D">
            <w:pPr>
              <w:spacing w:after="0" w:line="259" w:lineRule="auto"/>
              <w:ind w:left="108" w:firstLine="0"/>
              <w:jc w:val="left"/>
            </w:pPr>
            <w:r>
              <w:rPr>
                <w:sz w:val="18"/>
              </w:rPr>
              <w:t xml:space="preserve">PUBLICO. </w:t>
            </w:r>
          </w:p>
        </w:tc>
        <w:tc>
          <w:tcPr>
            <w:tcW w:w="2024" w:type="dxa"/>
            <w:tcBorders>
              <w:top w:val="single" w:sz="4" w:space="0" w:color="000000"/>
              <w:left w:val="single" w:sz="4" w:space="0" w:color="000000"/>
              <w:bottom w:val="single" w:sz="4" w:space="0" w:color="000000"/>
              <w:right w:val="single" w:sz="4" w:space="0" w:color="000000"/>
            </w:tcBorders>
          </w:tcPr>
          <w:p w14:paraId="55F10BEB" w14:textId="77777777" w:rsidR="00CD3EE9" w:rsidRDefault="0062055D">
            <w:pPr>
              <w:spacing w:after="0" w:line="259" w:lineRule="auto"/>
              <w:ind w:left="0" w:right="108" w:firstLine="0"/>
              <w:jc w:val="right"/>
            </w:pPr>
            <w:r>
              <w:rPr>
                <w:sz w:val="18"/>
              </w:rPr>
              <w:t xml:space="preserve"> $  -  </w:t>
            </w:r>
          </w:p>
        </w:tc>
        <w:tc>
          <w:tcPr>
            <w:tcW w:w="1287" w:type="dxa"/>
            <w:tcBorders>
              <w:top w:val="single" w:sz="4" w:space="0" w:color="000000"/>
              <w:left w:val="single" w:sz="4" w:space="0" w:color="000000"/>
              <w:bottom w:val="single" w:sz="4" w:space="0" w:color="000000"/>
              <w:right w:val="single" w:sz="4" w:space="0" w:color="000000"/>
            </w:tcBorders>
          </w:tcPr>
          <w:p w14:paraId="1B631F59" w14:textId="77777777" w:rsidR="00CD3EE9" w:rsidRDefault="0062055D">
            <w:pPr>
              <w:spacing w:after="0" w:line="259" w:lineRule="auto"/>
              <w:ind w:left="-18" w:firstLine="0"/>
              <w:jc w:val="left"/>
            </w:pPr>
            <w:r>
              <w:rPr>
                <w:sz w:val="18"/>
              </w:rPr>
              <w:t xml:space="preserve"> </w:t>
            </w:r>
            <w:r>
              <w:rPr>
                <w:sz w:val="18"/>
              </w:rPr>
              <w:tab/>
              <w:t xml:space="preserve">  </w:t>
            </w:r>
          </w:p>
        </w:tc>
        <w:tc>
          <w:tcPr>
            <w:tcW w:w="1285" w:type="dxa"/>
            <w:tcBorders>
              <w:top w:val="single" w:sz="4" w:space="0" w:color="000000"/>
              <w:left w:val="single" w:sz="4" w:space="0" w:color="000000"/>
              <w:bottom w:val="single" w:sz="4" w:space="0" w:color="000000"/>
              <w:right w:val="single" w:sz="4" w:space="0" w:color="000000"/>
            </w:tcBorders>
          </w:tcPr>
          <w:p w14:paraId="44B65F2A" w14:textId="77777777" w:rsidR="00CD3EE9" w:rsidRDefault="0062055D">
            <w:pPr>
              <w:spacing w:after="0" w:line="259" w:lineRule="auto"/>
              <w:ind w:left="0" w:right="63" w:firstLine="0"/>
              <w:jc w:val="right"/>
            </w:pPr>
            <w:r>
              <w:rPr>
                <w:sz w:val="18"/>
              </w:rPr>
              <w:t xml:space="preserve">  </w:t>
            </w:r>
          </w:p>
        </w:tc>
        <w:tc>
          <w:tcPr>
            <w:tcW w:w="1631" w:type="dxa"/>
            <w:tcBorders>
              <w:top w:val="single" w:sz="4" w:space="0" w:color="000000"/>
              <w:left w:val="single" w:sz="4" w:space="0" w:color="000000"/>
              <w:bottom w:val="single" w:sz="4" w:space="0" w:color="000000"/>
              <w:right w:val="single" w:sz="4" w:space="0" w:color="000000"/>
            </w:tcBorders>
          </w:tcPr>
          <w:p w14:paraId="236DB330" w14:textId="77777777" w:rsidR="00CD3EE9" w:rsidRDefault="0062055D">
            <w:pPr>
              <w:spacing w:after="0" w:line="259" w:lineRule="auto"/>
              <w:ind w:left="0" w:right="63" w:firstLine="0"/>
              <w:jc w:val="right"/>
            </w:pPr>
            <w:r>
              <w:rPr>
                <w:sz w:val="18"/>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4280059D" w14:textId="77777777" w:rsidR="00CD3EE9" w:rsidRDefault="0062055D">
            <w:pPr>
              <w:spacing w:after="0" w:line="259" w:lineRule="auto"/>
              <w:ind w:left="0" w:right="63" w:firstLine="0"/>
              <w:jc w:val="right"/>
            </w:pPr>
            <w:r>
              <w:rPr>
                <w:sz w:val="18"/>
              </w:rPr>
              <w:t xml:space="preserve">  </w:t>
            </w:r>
          </w:p>
        </w:tc>
      </w:tr>
      <w:tr w:rsidR="00CD3EE9" w14:paraId="399084F7" w14:textId="77777777">
        <w:trPr>
          <w:trHeight w:val="1988"/>
        </w:trPr>
        <w:tc>
          <w:tcPr>
            <w:tcW w:w="1775" w:type="dxa"/>
            <w:tcBorders>
              <w:top w:val="single" w:sz="4" w:space="0" w:color="000000"/>
              <w:left w:val="single" w:sz="4" w:space="0" w:color="000000"/>
              <w:bottom w:val="single" w:sz="4" w:space="0" w:color="000000"/>
              <w:right w:val="single" w:sz="4" w:space="0" w:color="000000"/>
            </w:tcBorders>
          </w:tcPr>
          <w:p w14:paraId="535E6A19" w14:textId="77777777" w:rsidR="00CD3EE9" w:rsidRDefault="0062055D">
            <w:pPr>
              <w:tabs>
                <w:tab w:val="center" w:pos="655"/>
                <w:tab w:val="center" w:pos="1547"/>
              </w:tabs>
              <w:spacing w:after="0" w:line="259" w:lineRule="auto"/>
              <w:ind w:left="0" w:firstLine="0"/>
              <w:jc w:val="left"/>
            </w:pPr>
            <w:r>
              <w:rPr>
                <w:rFonts w:ascii="Calibri" w:eastAsia="Calibri" w:hAnsi="Calibri" w:cs="Calibri"/>
                <w:sz w:val="22"/>
              </w:rPr>
              <w:tab/>
            </w:r>
            <w:r>
              <w:rPr>
                <w:sz w:val="18"/>
              </w:rPr>
              <w:t>J</w:t>
            </w:r>
            <w:proofErr w:type="gramStart"/>
            <w:r>
              <w:rPr>
                <w:sz w:val="18"/>
              </w:rPr>
              <w:t>).-</w:t>
            </w:r>
            <w:proofErr w:type="gramEnd"/>
            <w:r>
              <w:rPr>
                <w:sz w:val="18"/>
              </w:rPr>
              <w:t xml:space="preserve">RESUMEN </w:t>
            </w:r>
            <w:r>
              <w:rPr>
                <w:sz w:val="18"/>
              </w:rPr>
              <w:tab/>
              <w:t xml:space="preserve">DE </w:t>
            </w:r>
          </w:p>
          <w:p w14:paraId="68191CB8" w14:textId="77777777" w:rsidR="00CD3EE9" w:rsidRDefault="0062055D">
            <w:pPr>
              <w:spacing w:after="0" w:line="259" w:lineRule="auto"/>
              <w:ind w:left="108" w:firstLine="0"/>
            </w:pPr>
            <w:r>
              <w:rPr>
                <w:sz w:val="18"/>
              </w:rPr>
              <w:t xml:space="preserve">MANTENIMIENTO </w:t>
            </w:r>
          </w:p>
          <w:p w14:paraId="266F9E4E" w14:textId="77777777" w:rsidR="00CD3EE9" w:rsidRDefault="0062055D">
            <w:pPr>
              <w:spacing w:after="0" w:line="238" w:lineRule="auto"/>
              <w:ind w:left="108" w:right="107" w:firstLine="0"/>
            </w:pPr>
            <w:r>
              <w:rPr>
                <w:sz w:val="18"/>
              </w:rPr>
              <w:t xml:space="preserve">DE LUMINARIAS PREVENTIVO Y CORRECTIVO AL </w:t>
            </w:r>
            <w:proofErr w:type="gramStart"/>
            <w:r>
              <w:rPr>
                <w:sz w:val="18"/>
              </w:rPr>
              <w:t>MES  (</w:t>
            </w:r>
            <w:proofErr w:type="gramEnd"/>
            <w:r>
              <w:rPr>
                <w:sz w:val="18"/>
              </w:rPr>
              <w:t xml:space="preserve">DADO POR EL MUNICIPIO ) </w:t>
            </w:r>
          </w:p>
          <w:p w14:paraId="2318D98C" w14:textId="77777777" w:rsidR="00CD3EE9" w:rsidRDefault="0062055D">
            <w:pPr>
              <w:spacing w:after="0" w:line="259" w:lineRule="auto"/>
              <w:ind w:left="108" w:firstLine="0"/>
              <w:jc w:val="left"/>
            </w:pPr>
            <w:proofErr w:type="gramStart"/>
            <w:r>
              <w:rPr>
                <w:sz w:val="18"/>
              </w:rPr>
              <w:t>TOTAL</w:t>
            </w:r>
            <w:proofErr w:type="gramEnd"/>
            <w:r>
              <w:rPr>
                <w:sz w:val="18"/>
              </w:rPr>
              <w:t xml:space="preserve"> SUMA DE  </w:t>
            </w:r>
          </w:p>
          <w:p w14:paraId="0B5EA714" w14:textId="77777777" w:rsidR="00CD3EE9" w:rsidRDefault="0062055D">
            <w:pPr>
              <w:spacing w:after="0" w:line="259" w:lineRule="auto"/>
              <w:ind w:left="108" w:firstLine="0"/>
              <w:jc w:val="left"/>
            </w:pPr>
            <w:r>
              <w:rPr>
                <w:sz w:val="18"/>
              </w:rPr>
              <w:t xml:space="preserve">G) + H) + I) = J </w:t>
            </w:r>
          </w:p>
        </w:tc>
        <w:tc>
          <w:tcPr>
            <w:tcW w:w="2024" w:type="dxa"/>
            <w:tcBorders>
              <w:top w:val="single" w:sz="4" w:space="0" w:color="000000"/>
              <w:left w:val="single" w:sz="4" w:space="0" w:color="000000"/>
              <w:bottom w:val="single" w:sz="4" w:space="0" w:color="000000"/>
              <w:right w:val="single" w:sz="4" w:space="0" w:color="000000"/>
            </w:tcBorders>
          </w:tcPr>
          <w:p w14:paraId="493C6E3A" w14:textId="77777777" w:rsidR="00CD3EE9" w:rsidRDefault="0062055D">
            <w:pPr>
              <w:spacing w:after="1224" w:line="259" w:lineRule="auto"/>
              <w:ind w:left="0" w:right="108" w:firstLine="0"/>
              <w:jc w:val="right"/>
            </w:pPr>
            <w:r>
              <w:rPr>
                <w:sz w:val="18"/>
              </w:rPr>
              <w:t xml:space="preserve"> $  -  </w:t>
            </w:r>
          </w:p>
          <w:p w14:paraId="2E5D773F" w14:textId="77777777" w:rsidR="00CD3EE9" w:rsidRDefault="0062055D">
            <w:pPr>
              <w:spacing w:after="0" w:line="259" w:lineRule="auto"/>
              <w:ind w:left="-19" w:firstLine="0"/>
              <w:jc w:val="left"/>
            </w:pPr>
            <w:r>
              <w:rPr>
                <w:sz w:val="18"/>
              </w:rPr>
              <w:t xml:space="preserve"> </w:t>
            </w:r>
          </w:p>
        </w:tc>
        <w:tc>
          <w:tcPr>
            <w:tcW w:w="1287" w:type="dxa"/>
            <w:tcBorders>
              <w:top w:val="single" w:sz="4" w:space="0" w:color="000000"/>
              <w:left w:val="single" w:sz="4" w:space="0" w:color="000000"/>
              <w:bottom w:val="single" w:sz="4" w:space="0" w:color="000000"/>
              <w:right w:val="single" w:sz="4" w:space="0" w:color="000000"/>
            </w:tcBorders>
          </w:tcPr>
          <w:p w14:paraId="52B46D00" w14:textId="77777777" w:rsidR="00CD3EE9" w:rsidRDefault="0062055D">
            <w:pPr>
              <w:spacing w:after="0" w:line="259" w:lineRule="auto"/>
              <w:ind w:left="-18" w:firstLine="0"/>
              <w:jc w:val="left"/>
            </w:pPr>
            <w:r>
              <w:rPr>
                <w:sz w:val="18"/>
              </w:rPr>
              <w:t xml:space="preserve"> </w:t>
            </w:r>
            <w:r>
              <w:rPr>
                <w:sz w:val="18"/>
              </w:rPr>
              <w:tab/>
              <w:t xml:space="preserve">  </w:t>
            </w:r>
          </w:p>
        </w:tc>
        <w:tc>
          <w:tcPr>
            <w:tcW w:w="1285" w:type="dxa"/>
            <w:tcBorders>
              <w:top w:val="single" w:sz="4" w:space="0" w:color="000000"/>
              <w:left w:val="single" w:sz="4" w:space="0" w:color="000000"/>
              <w:bottom w:val="single" w:sz="4" w:space="0" w:color="000000"/>
              <w:right w:val="single" w:sz="4" w:space="0" w:color="000000"/>
            </w:tcBorders>
          </w:tcPr>
          <w:p w14:paraId="6EC66CEB" w14:textId="77777777" w:rsidR="00CD3EE9" w:rsidRDefault="0062055D">
            <w:pPr>
              <w:spacing w:after="0" w:line="259" w:lineRule="auto"/>
              <w:ind w:left="0" w:right="63" w:firstLine="0"/>
              <w:jc w:val="right"/>
            </w:pPr>
            <w:r>
              <w:rPr>
                <w:sz w:val="18"/>
              </w:rPr>
              <w:t xml:space="preserve">  </w:t>
            </w:r>
          </w:p>
        </w:tc>
        <w:tc>
          <w:tcPr>
            <w:tcW w:w="1631" w:type="dxa"/>
            <w:tcBorders>
              <w:top w:val="single" w:sz="4" w:space="0" w:color="000000"/>
              <w:left w:val="single" w:sz="4" w:space="0" w:color="000000"/>
              <w:bottom w:val="single" w:sz="4" w:space="0" w:color="000000"/>
              <w:right w:val="single" w:sz="4" w:space="0" w:color="000000"/>
            </w:tcBorders>
          </w:tcPr>
          <w:p w14:paraId="4D4D5DFE" w14:textId="77777777" w:rsidR="00CD3EE9" w:rsidRDefault="0062055D">
            <w:pPr>
              <w:spacing w:after="0" w:line="259" w:lineRule="auto"/>
              <w:ind w:left="0" w:right="63" w:firstLine="0"/>
              <w:jc w:val="right"/>
            </w:pPr>
            <w:r>
              <w:rPr>
                <w:sz w:val="18"/>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2C1BC566" w14:textId="77777777" w:rsidR="00CD3EE9" w:rsidRDefault="0062055D">
            <w:pPr>
              <w:spacing w:after="0" w:line="259" w:lineRule="auto"/>
              <w:ind w:left="0" w:right="1659" w:firstLine="0"/>
              <w:jc w:val="right"/>
            </w:pPr>
            <w:r>
              <w:rPr>
                <w:sz w:val="18"/>
              </w:rPr>
              <w:t xml:space="preserve"> $                                     </w:t>
            </w:r>
          </w:p>
          <w:p w14:paraId="407091A7" w14:textId="77777777" w:rsidR="00CD3EE9" w:rsidRDefault="0062055D">
            <w:pPr>
              <w:spacing w:after="0" w:line="259" w:lineRule="auto"/>
              <w:ind w:left="108" w:firstLine="0"/>
              <w:jc w:val="left"/>
            </w:pPr>
            <w:r>
              <w:rPr>
                <w:sz w:val="18"/>
              </w:rPr>
              <w:t xml:space="preserve">-    </w:t>
            </w:r>
          </w:p>
        </w:tc>
      </w:tr>
      <w:tr w:rsidR="00CD3EE9" w14:paraId="056F9CD2" w14:textId="77777777">
        <w:trPr>
          <w:trHeight w:val="2117"/>
        </w:trPr>
        <w:tc>
          <w:tcPr>
            <w:tcW w:w="1775" w:type="dxa"/>
            <w:tcBorders>
              <w:top w:val="single" w:sz="4" w:space="0" w:color="000000"/>
              <w:left w:val="single" w:sz="4" w:space="0" w:color="000000"/>
              <w:bottom w:val="single" w:sz="4" w:space="0" w:color="000000"/>
              <w:right w:val="single" w:sz="4" w:space="0" w:color="000000"/>
            </w:tcBorders>
          </w:tcPr>
          <w:p w14:paraId="7849D4A3" w14:textId="77777777" w:rsidR="00CD3EE9" w:rsidRDefault="0062055D">
            <w:pPr>
              <w:spacing w:after="0" w:line="259" w:lineRule="auto"/>
              <w:ind w:left="108" w:firstLine="0"/>
              <w:jc w:val="left"/>
            </w:pPr>
            <w:r>
              <w:rPr>
                <w:sz w:val="18"/>
              </w:rPr>
              <w:t>K</w:t>
            </w:r>
            <w:proofErr w:type="gramStart"/>
            <w:r>
              <w:rPr>
                <w:sz w:val="18"/>
              </w:rPr>
              <w:t>).-</w:t>
            </w:r>
            <w:proofErr w:type="gramEnd"/>
            <w:r>
              <w:rPr>
                <w:sz w:val="18"/>
              </w:rPr>
              <w:t xml:space="preserve">PROMEDIO DE </w:t>
            </w:r>
          </w:p>
          <w:p w14:paraId="436F7A69" w14:textId="77777777" w:rsidR="00CD3EE9" w:rsidRDefault="0062055D">
            <w:pPr>
              <w:tabs>
                <w:tab w:val="center" w:pos="403"/>
                <w:tab w:val="center" w:pos="1491"/>
              </w:tabs>
              <w:spacing w:after="0" w:line="259" w:lineRule="auto"/>
              <w:ind w:left="0" w:firstLine="0"/>
              <w:jc w:val="left"/>
            </w:pPr>
            <w:r>
              <w:rPr>
                <w:rFonts w:ascii="Calibri" w:eastAsia="Calibri" w:hAnsi="Calibri" w:cs="Calibri"/>
                <w:sz w:val="22"/>
              </w:rPr>
              <w:tab/>
            </w:r>
            <w:r>
              <w:rPr>
                <w:sz w:val="18"/>
              </w:rPr>
              <w:t xml:space="preserve">COSTO </w:t>
            </w:r>
            <w:r>
              <w:rPr>
                <w:sz w:val="18"/>
              </w:rPr>
              <w:tab/>
              <w:t xml:space="preserve">POR </w:t>
            </w:r>
          </w:p>
          <w:p w14:paraId="26B7D81A" w14:textId="77777777" w:rsidR="00CD3EE9" w:rsidRDefault="0062055D">
            <w:pPr>
              <w:spacing w:after="1" w:line="238" w:lineRule="auto"/>
              <w:ind w:left="108" w:right="108" w:firstLine="0"/>
            </w:pPr>
            <w:r>
              <w:rPr>
                <w:sz w:val="18"/>
              </w:rPr>
              <w:t xml:space="preserve">LUMINARIA OV15 EN PROMEDIO INSTALADA VÍAS </w:t>
            </w:r>
          </w:p>
          <w:p w14:paraId="75EA1BA2" w14:textId="77777777" w:rsidR="00CD3EE9" w:rsidRDefault="0062055D">
            <w:pPr>
              <w:spacing w:after="0" w:line="259" w:lineRule="auto"/>
              <w:ind w:left="108" w:firstLine="0"/>
              <w:jc w:val="left"/>
            </w:pPr>
            <w:r>
              <w:rPr>
                <w:sz w:val="18"/>
              </w:rPr>
              <w:t xml:space="preserve">PRIMARIAS </w:t>
            </w:r>
          </w:p>
          <w:p w14:paraId="31330CEA" w14:textId="77777777" w:rsidR="00CD3EE9" w:rsidRDefault="0062055D">
            <w:pPr>
              <w:spacing w:after="0" w:line="259" w:lineRule="auto"/>
              <w:ind w:left="108" w:firstLine="0"/>
              <w:jc w:val="left"/>
            </w:pPr>
            <w:r>
              <w:rPr>
                <w:sz w:val="18"/>
              </w:rPr>
              <w:t xml:space="preserve">(ÁREAS </w:t>
            </w:r>
          </w:p>
          <w:p w14:paraId="0E83389D" w14:textId="77777777" w:rsidR="00CD3EE9" w:rsidRDefault="0062055D">
            <w:pPr>
              <w:spacing w:after="0" w:line="259" w:lineRule="auto"/>
              <w:ind w:left="108" w:firstLine="0"/>
              <w:jc w:val="left"/>
            </w:pPr>
            <w:r>
              <w:rPr>
                <w:sz w:val="18"/>
              </w:rPr>
              <w:t xml:space="preserve">PUBLICAS) </w:t>
            </w:r>
          </w:p>
          <w:p w14:paraId="5B1F9D13" w14:textId="77777777" w:rsidR="00CD3EE9" w:rsidRDefault="0062055D">
            <w:pPr>
              <w:spacing w:after="0" w:line="259" w:lineRule="auto"/>
              <w:ind w:left="108" w:firstLine="0"/>
              <w:jc w:val="left"/>
            </w:pPr>
            <w:r>
              <w:rPr>
                <w:sz w:val="18"/>
              </w:rPr>
              <w:t xml:space="preserve">INCLUYE LEDS </w:t>
            </w:r>
          </w:p>
        </w:tc>
        <w:tc>
          <w:tcPr>
            <w:tcW w:w="2024" w:type="dxa"/>
            <w:tcBorders>
              <w:top w:val="single" w:sz="4" w:space="0" w:color="000000"/>
              <w:left w:val="single" w:sz="4" w:space="0" w:color="000000"/>
              <w:bottom w:val="single" w:sz="4" w:space="0" w:color="000000"/>
              <w:right w:val="single" w:sz="4" w:space="0" w:color="000000"/>
            </w:tcBorders>
          </w:tcPr>
          <w:p w14:paraId="66D9CB06" w14:textId="77777777" w:rsidR="00CD3EE9" w:rsidRDefault="0062055D">
            <w:pPr>
              <w:spacing w:after="0" w:line="259" w:lineRule="auto"/>
              <w:ind w:left="0" w:right="108" w:firstLine="0"/>
              <w:jc w:val="right"/>
            </w:pPr>
            <w:r>
              <w:rPr>
                <w:sz w:val="18"/>
              </w:rPr>
              <w:t xml:space="preserve"> $ 4,500.00  </w:t>
            </w:r>
          </w:p>
        </w:tc>
        <w:tc>
          <w:tcPr>
            <w:tcW w:w="1287" w:type="dxa"/>
            <w:tcBorders>
              <w:top w:val="single" w:sz="4" w:space="0" w:color="000000"/>
              <w:left w:val="single" w:sz="4" w:space="0" w:color="000000"/>
              <w:bottom w:val="single" w:sz="4" w:space="0" w:color="000000"/>
              <w:right w:val="single" w:sz="4" w:space="0" w:color="000000"/>
            </w:tcBorders>
          </w:tcPr>
          <w:p w14:paraId="4C4E9F50" w14:textId="77777777" w:rsidR="00CD3EE9" w:rsidRDefault="0062055D">
            <w:pPr>
              <w:spacing w:after="0" w:line="259" w:lineRule="auto"/>
              <w:ind w:left="0" w:right="109" w:firstLine="0"/>
              <w:jc w:val="right"/>
            </w:pPr>
            <w:r>
              <w:rPr>
                <w:sz w:val="18"/>
              </w:rPr>
              <w:t xml:space="preserve">1120 </w:t>
            </w:r>
          </w:p>
        </w:tc>
        <w:tc>
          <w:tcPr>
            <w:tcW w:w="1285" w:type="dxa"/>
            <w:tcBorders>
              <w:top w:val="single" w:sz="4" w:space="0" w:color="000000"/>
              <w:left w:val="single" w:sz="4" w:space="0" w:color="000000"/>
              <w:bottom w:val="single" w:sz="4" w:space="0" w:color="000000"/>
              <w:right w:val="single" w:sz="4" w:space="0" w:color="000000"/>
            </w:tcBorders>
          </w:tcPr>
          <w:p w14:paraId="7F429CBF" w14:textId="77777777" w:rsidR="00CD3EE9" w:rsidRDefault="0062055D">
            <w:pPr>
              <w:spacing w:after="0" w:line="259" w:lineRule="auto"/>
              <w:ind w:left="49" w:firstLine="0"/>
            </w:pPr>
            <w:r>
              <w:rPr>
                <w:sz w:val="18"/>
              </w:rPr>
              <w:t xml:space="preserve"> $ 5,040,000.00  </w:t>
            </w:r>
          </w:p>
        </w:tc>
        <w:tc>
          <w:tcPr>
            <w:tcW w:w="1631" w:type="dxa"/>
            <w:tcBorders>
              <w:top w:val="single" w:sz="4" w:space="0" w:color="000000"/>
              <w:left w:val="single" w:sz="4" w:space="0" w:color="000000"/>
              <w:bottom w:val="single" w:sz="4" w:space="0" w:color="000000"/>
              <w:right w:val="single" w:sz="4" w:space="0" w:color="000000"/>
            </w:tcBorders>
          </w:tcPr>
          <w:p w14:paraId="39843FAD" w14:textId="77777777" w:rsidR="00CD3EE9" w:rsidRDefault="0062055D">
            <w:pPr>
              <w:spacing w:after="0" w:line="259" w:lineRule="auto"/>
              <w:ind w:left="0" w:right="63" w:firstLine="0"/>
              <w:jc w:val="right"/>
            </w:pPr>
            <w:r>
              <w:rPr>
                <w:sz w:val="18"/>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218BA618" w14:textId="77777777" w:rsidR="00CD3EE9" w:rsidRDefault="0062055D">
            <w:pPr>
              <w:spacing w:after="0" w:line="259" w:lineRule="auto"/>
              <w:ind w:left="0" w:right="63" w:firstLine="0"/>
              <w:jc w:val="right"/>
            </w:pPr>
            <w:r>
              <w:rPr>
                <w:sz w:val="18"/>
              </w:rPr>
              <w:t xml:space="preserve">  </w:t>
            </w:r>
          </w:p>
        </w:tc>
      </w:tr>
      <w:tr w:rsidR="00CD3EE9" w14:paraId="4154A238" w14:textId="77777777">
        <w:trPr>
          <w:trHeight w:val="2080"/>
        </w:trPr>
        <w:tc>
          <w:tcPr>
            <w:tcW w:w="1775" w:type="dxa"/>
            <w:tcBorders>
              <w:top w:val="single" w:sz="4" w:space="0" w:color="000000"/>
              <w:left w:val="single" w:sz="4" w:space="0" w:color="000000"/>
              <w:bottom w:val="single" w:sz="4" w:space="0" w:color="000000"/>
              <w:right w:val="single" w:sz="4" w:space="0" w:color="000000"/>
            </w:tcBorders>
          </w:tcPr>
          <w:p w14:paraId="25DFDD50" w14:textId="77777777" w:rsidR="00CD3EE9" w:rsidRDefault="0062055D">
            <w:pPr>
              <w:spacing w:after="0" w:line="259" w:lineRule="auto"/>
              <w:ind w:left="108" w:firstLine="0"/>
              <w:jc w:val="left"/>
            </w:pPr>
            <w:proofErr w:type="gramStart"/>
            <w:r>
              <w:rPr>
                <w:sz w:val="18"/>
              </w:rPr>
              <w:t>L).-</w:t>
            </w:r>
            <w:proofErr w:type="gramEnd"/>
            <w:r>
              <w:rPr>
                <w:sz w:val="18"/>
              </w:rPr>
              <w:t xml:space="preserve">PROMEDIO DE </w:t>
            </w:r>
          </w:p>
          <w:p w14:paraId="183A024F" w14:textId="77777777" w:rsidR="00CD3EE9" w:rsidRDefault="0062055D">
            <w:pPr>
              <w:tabs>
                <w:tab w:val="center" w:pos="403"/>
                <w:tab w:val="center" w:pos="1491"/>
              </w:tabs>
              <w:spacing w:after="0" w:line="259" w:lineRule="auto"/>
              <w:ind w:left="0" w:firstLine="0"/>
              <w:jc w:val="left"/>
            </w:pPr>
            <w:r>
              <w:rPr>
                <w:rFonts w:ascii="Calibri" w:eastAsia="Calibri" w:hAnsi="Calibri" w:cs="Calibri"/>
                <w:sz w:val="22"/>
              </w:rPr>
              <w:tab/>
            </w:r>
            <w:r>
              <w:rPr>
                <w:sz w:val="18"/>
              </w:rPr>
              <w:t xml:space="preserve">COSTO </w:t>
            </w:r>
            <w:r>
              <w:rPr>
                <w:sz w:val="18"/>
              </w:rPr>
              <w:tab/>
              <w:t xml:space="preserve">POR </w:t>
            </w:r>
          </w:p>
          <w:p w14:paraId="047745AD" w14:textId="77777777" w:rsidR="00CD3EE9" w:rsidRDefault="0062055D">
            <w:pPr>
              <w:spacing w:after="0" w:line="259" w:lineRule="auto"/>
              <w:ind w:left="108" w:firstLine="0"/>
              <w:jc w:val="left"/>
            </w:pPr>
            <w:r>
              <w:rPr>
                <w:sz w:val="18"/>
              </w:rPr>
              <w:t xml:space="preserve">LUMINARIA S DE </w:t>
            </w:r>
          </w:p>
          <w:p w14:paraId="6EB8C16E" w14:textId="77777777" w:rsidR="00CD3EE9" w:rsidRDefault="0062055D">
            <w:pPr>
              <w:spacing w:after="0" w:line="259" w:lineRule="auto"/>
              <w:ind w:left="108" w:firstLine="0"/>
              <w:jc w:val="left"/>
            </w:pPr>
            <w:r>
              <w:rPr>
                <w:sz w:val="18"/>
              </w:rPr>
              <w:t xml:space="preserve">DIFERENTES </w:t>
            </w:r>
          </w:p>
          <w:p w14:paraId="40E19305" w14:textId="77777777" w:rsidR="00CD3EE9" w:rsidRDefault="0062055D">
            <w:pPr>
              <w:spacing w:after="0" w:line="259" w:lineRule="auto"/>
              <w:ind w:left="108" w:firstLine="0"/>
              <w:jc w:val="left"/>
            </w:pPr>
            <w:r>
              <w:rPr>
                <w:sz w:val="18"/>
              </w:rPr>
              <w:t xml:space="preserve">TECNOLOGÍAS, </w:t>
            </w:r>
          </w:p>
          <w:p w14:paraId="28D1FC9C" w14:textId="77777777" w:rsidR="00CD3EE9" w:rsidRDefault="0062055D">
            <w:pPr>
              <w:spacing w:after="0" w:line="259" w:lineRule="auto"/>
              <w:ind w:left="108" w:firstLine="0"/>
              <w:jc w:val="left"/>
            </w:pPr>
            <w:r>
              <w:rPr>
                <w:sz w:val="18"/>
              </w:rPr>
              <w:t xml:space="preserve">VÍAS </w:t>
            </w:r>
          </w:p>
          <w:p w14:paraId="1AD4C5B0" w14:textId="77777777" w:rsidR="00CD3EE9" w:rsidRDefault="0062055D">
            <w:pPr>
              <w:spacing w:after="1" w:line="238" w:lineRule="auto"/>
              <w:ind w:left="108" w:firstLine="0"/>
              <w:jc w:val="left"/>
            </w:pPr>
            <w:r>
              <w:rPr>
                <w:sz w:val="18"/>
              </w:rPr>
              <w:t xml:space="preserve">SECUNDARIAS (ÁREAS </w:t>
            </w:r>
          </w:p>
          <w:p w14:paraId="6FB0C2AF" w14:textId="77777777" w:rsidR="00CD3EE9" w:rsidRDefault="0062055D">
            <w:pPr>
              <w:spacing w:after="0" w:line="259" w:lineRule="auto"/>
              <w:ind w:left="108" w:firstLine="0"/>
              <w:jc w:val="left"/>
            </w:pPr>
            <w:r>
              <w:rPr>
                <w:sz w:val="18"/>
              </w:rPr>
              <w:t xml:space="preserve">COMUNES), </w:t>
            </w:r>
          </w:p>
          <w:p w14:paraId="6B2993EE" w14:textId="77777777" w:rsidR="00CD3EE9" w:rsidRDefault="0062055D">
            <w:pPr>
              <w:spacing w:after="0" w:line="259" w:lineRule="auto"/>
              <w:ind w:left="108" w:firstLine="0"/>
              <w:jc w:val="left"/>
            </w:pPr>
            <w:r>
              <w:rPr>
                <w:sz w:val="18"/>
              </w:rPr>
              <w:t xml:space="preserve">INCLUYE LEDS </w:t>
            </w:r>
          </w:p>
        </w:tc>
        <w:tc>
          <w:tcPr>
            <w:tcW w:w="2024" w:type="dxa"/>
            <w:tcBorders>
              <w:top w:val="single" w:sz="4" w:space="0" w:color="000000"/>
              <w:left w:val="single" w:sz="4" w:space="0" w:color="000000"/>
              <w:bottom w:val="single" w:sz="4" w:space="0" w:color="000000"/>
              <w:right w:val="single" w:sz="4" w:space="0" w:color="000000"/>
            </w:tcBorders>
          </w:tcPr>
          <w:p w14:paraId="351D0214" w14:textId="77777777" w:rsidR="00CD3EE9" w:rsidRDefault="0062055D">
            <w:pPr>
              <w:spacing w:after="0" w:line="259" w:lineRule="auto"/>
              <w:ind w:left="0" w:right="107" w:firstLine="0"/>
              <w:jc w:val="right"/>
            </w:pPr>
            <w:r>
              <w:rPr>
                <w:sz w:val="18"/>
              </w:rPr>
              <w:t xml:space="preserve"> $ 3,600.00  </w:t>
            </w:r>
          </w:p>
        </w:tc>
        <w:tc>
          <w:tcPr>
            <w:tcW w:w="1287" w:type="dxa"/>
            <w:tcBorders>
              <w:top w:val="single" w:sz="4" w:space="0" w:color="000000"/>
              <w:left w:val="single" w:sz="4" w:space="0" w:color="000000"/>
              <w:bottom w:val="single" w:sz="4" w:space="0" w:color="000000"/>
              <w:right w:val="single" w:sz="4" w:space="0" w:color="000000"/>
            </w:tcBorders>
          </w:tcPr>
          <w:p w14:paraId="34E59368" w14:textId="77777777" w:rsidR="00CD3EE9" w:rsidRDefault="0062055D">
            <w:pPr>
              <w:spacing w:after="0" w:line="259" w:lineRule="auto"/>
              <w:ind w:left="0" w:right="109" w:firstLine="0"/>
              <w:jc w:val="right"/>
            </w:pPr>
            <w:r>
              <w:rPr>
                <w:sz w:val="18"/>
              </w:rPr>
              <w:t xml:space="preserve">2080 </w:t>
            </w:r>
          </w:p>
        </w:tc>
        <w:tc>
          <w:tcPr>
            <w:tcW w:w="1285" w:type="dxa"/>
            <w:tcBorders>
              <w:top w:val="single" w:sz="4" w:space="0" w:color="000000"/>
              <w:left w:val="single" w:sz="4" w:space="0" w:color="000000"/>
              <w:bottom w:val="single" w:sz="4" w:space="0" w:color="000000"/>
              <w:right w:val="single" w:sz="4" w:space="0" w:color="000000"/>
            </w:tcBorders>
          </w:tcPr>
          <w:p w14:paraId="6654C3F6" w14:textId="77777777" w:rsidR="00CD3EE9" w:rsidRDefault="0062055D">
            <w:pPr>
              <w:spacing w:after="0" w:line="259" w:lineRule="auto"/>
              <w:ind w:left="107" w:firstLine="0"/>
              <w:jc w:val="left"/>
            </w:pPr>
            <w:r>
              <w:rPr>
                <w:sz w:val="18"/>
              </w:rPr>
              <w:t xml:space="preserve">$ 7,488,000.00  </w:t>
            </w:r>
          </w:p>
        </w:tc>
        <w:tc>
          <w:tcPr>
            <w:tcW w:w="1631" w:type="dxa"/>
            <w:tcBorders>
              <w:top w:val="single" w:sz="4" w:space="0" w:color="000000"/>
              <w:left w:val="single" w:sz="4" w:space="0" w:color="000000"/>
              <w:bottom w:val="single" w:sz="4" w:space="0" w:color="000000"/>
              <w:right w:val="single" w:sz="4" w:space="0" w:color="000000"/>
            </w:tcBorders>
          </w:tcPr>
          <w:p w14:paraId="5CEEA3A2" w14:textId="77777777" w:rsidR="00CD3EE9" w:rsidRDefault="0062055D">
            <w:pPr>
              <w:spacing w:after="0" w:line="259" w:lineRule="auto"/>
              <w:ind w:left="0" w:right="63" w:firstLine="0"/>
              <w:jc w:val="right"/>
            </w:pPr>
            <w:r>
              <w:rPr>
                <w:sz w:val="18"/>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4A0873F0" w14:textId="77777777" w:rsidR="00CD3EE9" w:rsidRDefault="0062055D">
            <w:pPr>
              <w:spacing w:after="0" w:line="259" w:lineRule="auto"/>
              <w:ind w:left="0" w:right="63" w:firstLine="0"/>
              <w:jc w:val="right"/>
            </w:pPr>
            <w:r>
              <w:rPr>
                <w:sz w:val="18"/>
              </w:rPr>
              <w:t xml:space="preserve">  </w:t>
            </w:r>
          </w:p>
        </w:tc>
      </w:tr>
      <w:tr w:rsidR="00CD3EE9" w14:paraId="533AB63B" w14:textId="77777777">
        <w:trPr>
          <w:trHeight w:val="1666"/>
        </w:trPr>
        <w:tc>
          <w:tcPr>
            <w:tcW w:w="1775" w:type="dxa"/>
            <w:tcBorders>
              <w:top w:val="single" w:sz="4" w:space="0" w:color="000000"/>
              <w:left w:val="single" w:sz="4" w:space="0" w:color="000000"/>
              <w:bottom w:val="single" w:sz="4" w:space="0" w:color="000000"/>
              <w:right w:val="single" w:sz="4" w:space="0" w:color="000000"/>
            </w:tcBorders>
          </w:tcPr>
          <w:p w14:paraId="66E004A0" w14:textId="77777777" w:rsidR="00CD3EE9" w:rsidRDefault="0062055D">
            <w:pPr>
              <w:spacing w:after="0" w:line="259" w:lineRule="auto"/>
              <w:ind w:left="108" w:firstLine="0"/>
              <w:jc w:val="left"/>
            </w:pPr>
            <w:proofErr w:type="gramStart"/>
            <w:r>
              <w:rPr>
                <w:sz w:val="18"/>
                <w:u w:val="single" w:color="000000"/>
              </w:rPr>
              <w:lastRenderedPageBreak/>
              <w:t>M).-</w:t>
            </w:r>
            <w:proofErr w:type="gramEnd"/>
            <w:r>
              <w:rPr>
                <w:sz w:val="18"/>
                <w:u w:val="single" w:color="000000"/>
              </w:rPr>
              <w:t>MONTO</w:t>
            </w:r>
            <w:r>
              <w:rPr>
                <w:sz w:val="18"/>
              </w:rPr>
              <w:t xml:space="preserve"> </w:t>
            </w:r>
          </w:p>
          <w:p w14:paraId="3B1E5680" w14:textId="77777777" w:rsidR="00CD3EE9" w:rsidRDefault="0062055D">
            <w:pPr>
              <w:tabs>
                <w:tab w:val="right" w:pos="1775"/>
              </w:tabs>
              <w:spacing w:after="0" w:line="259" w:lineRule="auto"/>
              <w:ind w:left="0" w:firstLine="0"/>
              <w:jc w:val="left"/>
            </w:pPr>
            <w:proofErr w:type="gramStart"/>
            <w:r>
              <w:rPr>
                <w:sz w:val="18"/>
                <w:u w:val="single" w:color="000000"/>
              </w:rPr>
              <w:t>TOTAL</w:t>
            </w:r>
            <w:proofErr w:type="gramEnd"/>
            <w:r>
              <w:rPr>
                <w:sz w:val="18"/>
                <w:u w:val="single" w:color="000000"/>
              </w:rPr>
              <w:t xml:space="preserve"> </w:t>
            </w:r>
            <w:r>
              <w:rPr>
                <w:sz w:val="18"/>
                <w:u w:val="single" w:color="000000"/>
              </w:rPr>
              <w:tab/>
              <w:t>DEL</w:t>
            </w:r>
            <w:r>
              <w:rPr>
                <w:sz w:val="18"/>
              </w:rPr>
              <w:t xml:space="preserve"> </w:t>
            </w:r>
          </w:p>
          <w:p w14:paraId="15E94751" w14:textId="77777777" w:rsidR="00CD3EE9" w:rsidRDefault="0062055D">
            <w:pPr>
              <w:tabs>
                <w:tab w:val="right" w:pos="1775"/>
              </w:tabs>
              <w:spacing w:after="0" w:line="259" w:lineRule="auto"/>
              <w:ind w:left="0" w:firstLine="0"/>
              <w:jc w:val="left"/>
            </w:pPr>
            <w:r>
              <w:rPr>
                <w:sz w:val="18"/>
                <w:u w:val="single" w:color="000000"/>
              </w:rPr>
              <w:t xml:space="preserve">MOBILIARIO </w:t>
            </w:r>
            <w:r>
              <w:rPr>
                <w:sz w:val="18"/>
                <w:u w:val="single" w:color="000000"/>
              </w:rPr>
              <w:tab/>
              <w:t>DE</w:t>
            </w:r>
            <w:r>
              <w:rPr>
                <w:sz w:val="18"/>
              </w:rPr>
              <w:t xml:space="preserve"> </w:t>
            </w:r>
          </w:p>
          <w:p w14:paraId="3161A799" w14:textId="77777777" w:rsidR="00CD3EE9" w:rsidRDefault="0062055D">
            <w:pPr>
              <w:spacing w:after="0" w:line="259" w:lineRule="auto"/>
              <w:ind w:left="108" w:firstLine="0"/>
              <w:jc w:val="left"/>
            </w:pPr>
            <w:r>
              <w:rPr>
                <w:sz w:val="18"/>
                <w:u w:val="single" w:color="000000"/>
              </w:rPr>
              <w:t>LUMINARIAS=</w:t>
            </w:r>
            <w:r>
              <w:rPr>
                <w:sz w:val="18"/>
              </w:rPr>
              <w:t xml:space="preserve"> </w:t>
            </w:r>
          </w:p>
          <w:p w14:paraId="0A6762C4" w14:textId="77777777" w:rsidR="00CD3EE9" w:rsidRDefault="0062055D">
            <w:pPr>
              <w:spacing w:after="0" w:line="259" w:lineRule="auto"/>
              <w:ind w:left="108" w:firstLine="0"/>
              <w:jc w:val="left"/>
            </w:pPr>
            <w:proofErr w:type="gramStart"/>
            <w:r>
              <w:rPr>
                <w:sz w:val="18"/>
                <w:u w:val="single" w:color="000000"/>
              </w:rPr>
              <w:t>RESULTADO  "</w:t>
            </w:r>
            <w:proofErr w:type="gramEnd"/>
            <w:r>
              <w:rPr>
                <w:sz w:val="18"/>
                <w:u w:val="single" w:color="000000"/>
              </w:rPr>
              <w:t>A"</w:t>
            </w:r>
            <w:r>
              <w:rPr>
                <w:sz w:val="18"/>
              </w:rPr>
              <w:t xml:space="preserve"> </w:t>
            </w:r>
          </w:p>
        </w:tc>
        <w:tc>
          <w:tcPr>
            <w:tcW w:w="2024" w:type="dxa"/>
            <w:tcBorders>
              <w:top w:val="single" w:sz="4" w:space="0" w:color="000000"/>
              <w:left w:val="single" w:sz="4" w:space="0" w:color="000000"/>
              <w:bottom w:val="single" w:sz="4" w:space="0" w:color="000000"/>
              <w:right w:val="single" w:sz="4" w:space="0" w:color="000000"/>
            </w:tcBorders>
          </w:tcPr>
          <w:p w14:paraId="3B44A5F0" w14:textId="77777777" w:rsidR="00CD3EE9" w:rsidRDefault="0062055D">
            <w:pPr>
              <w:spacing w:after="0" w:line="259" w:lineRule="auto"/>
              <w:ind w:left="108" w:firstLine="0"/>
              <w:jc w:val="left"/>
            </w:pPr>
            <w:r>
              <w:rPr>
                <w:sz w:val="18"/>
              </w:rPr>
              <w:t xml:space="preserve">  </w:t>
            </w:r>
          </w:p>
        </w:tc>
        <w:tc>
          <w:tcPr>
            <w:tcW w:w="1287" w:type="dxa"/>
            <w:tcBorders>
              <w:top w:val="single" w:sz="4" w:space="0" w:color="000000"/>
              <w:left w:val="single" w:sz="4" w:space="0" w:color="000000"/>
              <w:bottom w:val="single" w:sz="4" w:space="0" w:color="000000"/>
              <w:right w:val="single" w:sz="4" w:space="0" w:color="000000"/>
            </w:tcBorders>
          </w:tcPr>
          <w:p w14:paraId="539EAC85" w14:textId="77777777" w:rsidR="00CD3EE9" w:rsidRDefault="0062055D">
            <w:pPr>
              <w:spacing w:after="0" w:line="259" w:lineRule="auto"/>
              <w:ind w:left="107" w:firstLine="0"/>
              <w:jc w:val="left"/>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094D5D56" w14:textId="77777777" w:rsidR="00CD3EE9" w:rsidRDefault="0062055D">
            <w:pPr>
              <w:spacing w:after="0" w:line="259" w:lineRule="auto"/>
              <w:ind w:left="49" w:firstLine="0"/>
            </w:pPr>
            <w:r>
              <w:rPr>
                <w:sz w:val="18"/>
              </w:rPr>
              <w:t xml:space="preserve">$ 12,528,000.00 </w:t>
            </w:r>
          </w:p>
        </w:tc>
        <w:tc>
          <w:tcPr>
            <w:tcW w:w="1631" w:type="dxa"/>
            <w:tcBorders>
              <w:top w:val="single" w:sz="4" w:space="0" w:color="000000"/>
              <w:left w:val="single" w:sz="4" w:space="0" w:color="000000"/>
              <w:bottom w:val="single" w:sz="4" w:space="0" w:color="000000"/>
              <w:right w:val="single" w:sz="4" w:space="0" w:color="000000"/>
            </w:tcBorders>
          </w:tcPr>
          <w:p w14:paraId="780258BF" w14:textId="77777777" w:rsidR="00CD3EE9" w:rsidRDefault="0062055D">
            <w:pPr>
              <w:tabs>
                <w:tab w:val="right" w:pos="1631"/>
              </w:tabs>
              <w:spacing w:after="0" w:line="259" w:lineRule="auto"/>
              <w:ind w:left="-22" w:firstLine="0"/>
              <w:jc w:val="left"/>
            </w:pPr>
            <w:r>
              <w:rPr>
                <w:sz w:val="18"/>
              </w:rPr>
              <w:t xml:space="preserve"> UTILIZAR </w:t>
            </w:r>
            <w:r>
              <w:rPr>
                <w:sz w:val="18"/>
              </w:rPr>
              <w:tab/>
              <w:t xml:space="preserve">LA </w:t>
            </w:r>
          </w:p>
          <w:p w14:paraId="0D13938C" w14:textId="77777777" w:rsidR="00CD3EE9" w:rsidRDefault="0062055D">
            <w:pPr>
              <w:spacing w:after="0" w:line="259" w:lineRule="auto"/>
              <w:ind w:left="108" w:firstLine="0"/>
              <w:jc w:val="left"/>
            </w:pPr>
            <w:r>
              <w:rPr>
                <w:sz w:val="18"/>
              </w:rPr>
              <w:t xml:space="preserve">DEPRECIACIÓN </w:t>
            </w:r>
          </w:p>
          <w:p w14:paraId="43101496" w14:textId="77777777" w:rsidR="00CD3EE9" w:rsidRDefault="0062055D">
            <w:pPr>
              <w:spacing w:after="0" w:line="259" w:lineRule="auto"/>
              <w:ind w:left="108" w:firstLine="0"/>
              <w:jc w:val="left"/>
            </w:pPr>
            <w:r>
              <w:rPr>
                <w:sz w:val="18"/>
              </w:rPr>
              <w:t xml:space="preserve">MENSUAL, </w:t>
            </w:r>
          </w:p>
          <w:p w14:paraId="5AF29735" w14:textId="77777777" w:rsidR="00CD3EE9" w:rsidRDefault="0062055D">
            <w:pPr>
              <w:spacing w:after="0" w:line="259" w:lineRule="auto"/>
              <w:ind w:left="108" w:firstLine="0"/>
              <w:jc w:val="left"/>
            </w:pPr>
            <w:r>
              <w:rPr>
                <w:sz w:val="18"/>
              </w:rPr>
              <w:t xml:space="preserve">TOMANDO </w:t>
            </w:r>
          </w:p>
          <w:p w14:paraId="279FA87E" w14:textId="77777777" w:rsidR="00CD3EE9" w:rsidRDefault="0062055D">
            <w:pPr>
              <w:spacing w:after="0" w:line="259" w:lineRule="auto"/>
              <w:ind w:left="108" w:firstLine="0"/>
              <w:jc w:val="left"/>
            </w:pPr>
            <w:r>
              <w:rPr>
                <w:sz w:val="18"/>
              </w:rPr>
              <w:t xml:space="preserve">COMO BASE EL </w:t>
            </w:r>
          </w:p>
          <w:p w14:paraId="330FB441" w14:textId="77777777" w:rsidR="00CD3EE9" w:rsidRDefault="0062055D">
            <w:pPr>
              <w:tabs>
                <w:tab w:val="right" w:pos="1631"/>
              </w:tabs>
              <w:spacing w:after="0" w:line="259" w:lineRule="auto"/>
              <w:ind w:left="0" w:firstLine="0"/>
              <w:jc w:val="left"/>
            </w:pPr>
            <w:proofErr w:type="gramStart"/>
            <w:r>
              <w:rPr>
                <w:sz w:val="18"/>
              </w:rPr>
              <w:t>TOTAL</w:t>
            </w:r>
            <w:proofErr w:type="gramEnd"/>
            <w:r>
              <w:rPr>
                <w:sz w:val="18"/>
              </w:rPr>
              <w:t xml:space="preserve"> </w:t>
            </w:r>
            <w:r>
              <w:rPr>
                <w:sz w:val="18"/>
              </w:rPr>
              <w:tab/>
              <w:t xml:space="preserve">DE </w:t>
            </w:r>
          </w:p>
          <w:p w14:paraId="7C82EA37" w14:textId="77777777" w:rsidR="00CD3EE9" w:rsidRDefault="0062055D">
            <w:pPr>
              <w:tabs>
                <w:tab w:val="right" w:pos="1631"/>
              </w:tabs>
              <w:spacing w:after="0" w:line="259" w:lineRule="auto"/>
              <w:ind w:left="0" w:firstLine="0"/>
              <w:jc w:val="left"/>
            </w:pPr>
            <w:r>
              <w:rPr>
                <w:sz w:val="18"/>
              </w:rPr>
              <w:t xml:space="preserve">INVERSION </w:t>
            </w:r>
            <w:r>
              <w:rPr>
                <w:sz w:val="18"/>
              </w:rPr>
              <w:tab/>
              <w:t xml:space="preserve">DE </w:t>
            </w:r>
          </w:p>
          <w:p w14:paraId="4560408F" w14:textId="77777777" w:rsidR="00CD3EE9" w:rsidRDefault="0062055D">
            <w:pPr>
              <w:spacing w:after="0" w:line="259" w:lineRule="auto"/>
              <w:ind w:left="108" w:firstLine="0"/>
              <w:jc w:val="left"/>
            </w:pPr>
            <w:r>
              <w:rPr>
                <w:sz w:val="18"/>
              </w:rPr>
              <w:t xml:space="preserve">LUMINARIAS </w:t>
            </w:r>
          </w:p>
        </w:tc>
        <w:tc>
          <w:tcPr>
            <w:tcW w:w="1902" w:type="dxa"/>
            <w:tcBorders>
              <w:top w:val="single" w:sz="4" w:space="0" w:color="000000"/>
              <w:left w:val="single" w:sz="4" w:space="0" w:color="000000"/>
              <w:bottom w:val="single" w:sz="4" w:space="0" w:color="000000"/>
              <w:right w:val="single" w:sz="4" w:space="0" w:color="000000"/>
            </w:tcBorders>
          </w:tcPr>
          <w:p w14:paraId="18997C1A" w14:textId="77777777" w:rsidR="00CD3EE9" w:rsidRDefault="0062055D">
            <w:pPr>
              <w:spacing w:after="0" w:line="259" w:lineRule="auto"/>
              <w:ind w:left="108" w:firstLine="0"/>
              <w:jc w:val="left"/>
            </w:pPr>
            <w:r>
              <w:rPr>
                <w:sz w:val="18"/>
              </w:rPr>
              <w:t xml:space="preserve">  </w:t>
            </w:r>
          </w:p>
        </w:tc>
      </w:tr>
      <w:tr w:rsidR="00CD3EE9" w14:paraId="6A29B17E" w14:textId="77777777">
        <w:trPr>
          <w:trHeight w:val="2701"/>
        </w:trPr>
        <w:tc>
          <w:tcPr>
            <w:tcW w:w="1775" w:type="dxa"/>
            <w:tcBorders>
              <w:top w:val="single" w:sz="4" w:space="0" w:color="000000"/>
              <w:left w:val="single" w:sz="4" w:space="0" w:color="000000"/>
              <w:bottom w:val="single" w:sz="4" w:space="0" w:color="000000"/>
              <w:right w:val="single" w:sz="4" w:space="0" w:color="000000"/>
            </w:tcBorders>
          </w:tcPr>
          <w:p w14:paraId="0E6DC589" w14:textId="77777777" w:rsidR="00CD3EE9" w:rsidRDefault="0062055D">
            <w:pPr>
              <w:spacing w:after="0" w:line="239" w:lineRule="auto"/>
              <w:ind w:left="108" w:firstLine="0"/>
            </w:pPr>
            <w:r>
              <w:rPr>
                <w:sz w:val="18"/>
                <w:u w:val="single" w:color="000000"/>
              </w:rPr>
              <w:t>N</w:t>
            </w:r>
            <w:proofErr w:type="gramStart"/>
            <w:r>
              <w:rPr>
                <w:sz w:val="18"/>
                <w:u w:val="single" w:color="000000"/>
              </w:rPr>
              <w:t>).-</w:t>
            </w:r>
            <w:proofErr w:type="gramEnd"/>
            <w:r>
              <w:rPr>
                <w:sz w:val="18"/>
                <w:u w:val="single" w:color="000000"/>
              </w:rPr>
              <w:t>MONTO DE</w:t>
            </w:r>
            <w:r>
              <w:rPr>
                <w:sz w:val="18"/>
              </w:rPr>
              <w:t xml:space="preserve"> </w:t>
            </w:r>
            <w:r>
              <w:rPr>
                <w:sz w:val="18"/>
                <w:u w:val="single" w:color="000000"/>
              </w:rPr>
              <w:t>GASTOS AL AÑO</w:t>
            </w:r>
            <w:r>
              <w:rPr>
                <w:sz w:val="18"/>
              </w:rPr>
              <w:t xml:space="preserve"> </w:t>
            </w:r>
          </w:p>
          <w:p w14:paraId="243FD2EA" w14:textId="77777777" w:rsidR="00CD3EE9" w:rsidRDefault="0062055D">
            <w:pPr>
              <w:tabs>
                <w:tab w:val="right" w:pos="1775"/>
              </w:tabs>
              <w:spacing w:after="0" w:line="259" w:lineRule="auto"/>
              <w:ind w:left="0" w:firstLine="0"/>
              <w:jc w:val="left"/>
            </w:pPr>
            <w:r>
              <w:rPr>
                <w:sz w:val="18"/>
                <w:u w:val="single" w:color="000000"/>
              </w:rPr>
              <w:t xml:space="preserve">POR </w:t>
            </w:r>
            <w:r>
              <w:rPr>
                <w:sz w:val="18"/>
                <w:u w:val="single" w:color="000000"/>
              </w:rPr>
              <w:tab/>
              <w:t>EL</w:t>
            </w:r>
            <w:r>
              <w:rPr>
                <w:sz w:val="18"/>
              </w:rPr>
              <w:t xml:space="preserve"> </w:t>
            </w:r>
          </w:p>
          <w:p w14:paraId="3F8B330D" w14:textId="77777777" w:rsidR="00CD3EE9" w:rsidRDefault="0062055D">
            <w:pPr>
              <w:spacing w:after="0" w:line="259" w:lineRule="auto"/>
              <w:ind w:left="108" w:firstLine="0"/>
              <w:jc w:val="left"/>
            </w:pPr>
            <w:r>
              <w:rPr>
                <w:sz w:val="18"/>
                <w:u w:val="single" w:color="000000"/>
              </w:rPr>
              <w:t>SERVICIOS</w:t>
            </w:r>
            <w:r>
              <w:rPr>
                <w:sz w:val="18"/>
              </w:rPr>
              <w:t xml:space="preserve"> </w:t>
            </w:r>
          </w:p>
          <w:p w14:paraId="5A323D9B" w14:textId="77777777" w:rsidR="00CD3EE9" w:rsidRDefault="0062055D">
            <w:pPr>
              <w:spacing w:after="0" w:line="259" w:lineRule="auto"/>
              <w:ind w:left="108" w:firstLine="0"/>
              <w:jc w:val="left"/>
            </w:pPr>
            <w:r>
              <w:rPr>
                <w:sz w:val="18"/>
                <w:u w:val="single" w:color="000000"/>
              </w:rPr>
              <w:t>ENERGÍA,</w:t>
            </w:r>
            <w:r>
              <w:rPr>
                <w:sz w:val="18"/>
              </w:rPr>
              <w:t xml:space="preserve"> </w:t>
            </w:r>
          </w:p>
          <w:p w14:paraId="547252E0" w14:textId="77777777" w:rsidR="00CD3EE9" w:rsidRDefault="0062055D">
            <w:pPr>
              <w:spacing w:after="0" w:line="259" w:lineRule="auto"/>
              <w:ind w:left="108" w:firstLine="0"/>
              <w:jc w:val="left"/>
            </w:pPr>
            <w:r>
              <w:rPr>
                <w:sz w:val="18"/>
                <w:u w:val="single" w:color="000000"/>
              </w:rPr>
              <w:t>ADMINISTRACIO</w:t>
            </w:r>
          </w:p>
          <w:p w14:paraId="40E246F9" w14:textId="77777777" w:rsidR="00CD3EE9" w:rsidRDefault="0062055D">
            <w:pPr>
              <w:tabs>
                <w:tab w:val="right" w:pos="1775"/>
              </w:tabs>
              <w:spacing w:after="0" w:line="259" w:lineRule="auto"/>
              <w:ind w:left="0" w:firstLine="0"/>
              <w:jc w:val="left"/>
            </w:pPr>
            <w:r>
              <w:rPr>
                <w:sz w:val="18"/>
                <w:u w:val="single" w:color="000000"/>
              </w:rPr>
              <w:t xml:space="preserve">N </w:t>
            </w:r>
            <w:r>
              <w:rPr>
                <w:sz w:val="18"/>
                <w:u w:val="single" w:color="000000"/>
              </w:rPr>
              <w:tab/>
              <w:t>Y</w:t>
            </w:r>
            <w:r>
              <w:rPr>
                <w:sz w:val="18"/>
              </w:rPr>
              <w:t xml:space="preserve"> </w:t>
            </w:r>
          </w:p>
          <w:p w14:paraId="43C99201" w14:textId="77777777" w:rsidR="00CD3EE9" w:rsidRDefault="0062055D">
            <w:pPr>
              <w:spacing w:after="0" w:line="259" w:lineRule="auto"/>
              <w:ind w:left="108" w:firstLine="0"/>
            </w:pPr>
            <w:r>
              <w:rPr>
                <w:sz w:val="18"/>
                <w:u w:val="single" w:color="000000"/>
              </w:rPr>
              <w:t>MANTENIMIENTO</w:t>
            </w:r>
            <w:r>
              <w:rPr>
                <w:sz w:val="18"/>
              </w:rPr>
              <w:t xml:space="preserve"> </w:t>
            </w:r>
          </w:p>
          <w:p w14:paraId="26F2F825" w14:textId="77777777" w:rsidR="00CD3EE9" w:rsidRDefault="0062055D">
            <w:pPr>
              <w:spacing w:after="0" w:line="259" w:lineRule="auto"/>
              <w:ind w:left="108" w:firstLine="0"/>
              <w:jc w:val="left"/>
            </w:pPr>
            <w:r>
              <w:rPr>
                <w:sz w:val="18"/>
                <w:u w:val="single" w:color="000000"/>
              </w:rPr>
              <w:t>DE</w:t>
            </w:r>
            <w:r>
              <w:rPr>
                <w:sz w:val="18"/>
              </w:rPr>
              <w:t xml:space="preserve"> </w:t>
            </w:r>
          </w:p>
          <w:p w14:paraId="52267DBB" w14:textId="77777777" w:rsidR="00CD3EE9" w:rsidRDefault="0062055D">
            <w:pPr>
              <w:spacing w:after="0" w:line="259" w:lineRule="auto"/>
              <w:ind w:left="108" w:firstLine="0"/>
              <w:jc w:val="left"/>
            </w:pPr>
            <w:r>
              <w:rPr>
                <w:sz w:val="18"/>
                <w:u w:val="single" w:color="000000"/>
              </w:rPr>
              <w:t>INFRAESTRUCTU</w:t>
            </w:r>
          </w:p>
          <w:p w14:paraId="29B2440E" w14:textId="77777777" w:rsidR="00CD3EE9" w:rsidRDefault="0062055D">
            <w:pPr>
              <w:spacing w:after="0" w:line="239" w:lineRule="auto"/>
              <w:ind w:left="108" w:firstLine="0"/>
            </w:pPr>
            <w:r>
              <w:rPr>
                <w:sz w:val="18"/>
                <w:u w:val="single" w:color="000000"/>
              </w:rPr>
              <w:t>RA DEL SISTEMA</w:t>
            </w:r>
            <w:r>
              <w:rPr>
                <w:sz w:val="18"/>
              </w:rPr>
              <w:t xml:space="preserve"> </w:t>
            </w:r>
            <w:r>
              <w:rPr>
                <w:sz w:val="18"/>
                <w:u w:val="single" w:color="000000"/>
              </w:rPr>
              <w:t>DE ALUMBRADO</w:t>
            </w:r>
            <w:r>
              <w:rPr>
                <w:sz w:val="18"/>
              </w:rPr>
              <w:t xml:space="preserve"> </w:t>
            </w:r>
          </w:p>
          <w:p w14:paraId="36E98DC0" w14:textId="77777777" w:rsidR="00CD3EE9" w:rsidRDefault="0062055D">
            <w:pPr>
              <w:spacing w:after="0" w:line="259" w:lineRule="auto"/>
              <w:ind w:left="108" w:firstLine="0"/>
              <w:jc w:val="left"/>
            </w:pPr>
            <w:r>
              <w:rPr>
                <w:sz w:val="18"/>
                <w:u w:val="single" w:color="000000"/>
              </w:rPr>
              <w:t>PUBLICO</w:t>
            </w:r>
            <w:r>
              <w:rPr>
                <w:sz w:val="18"/>
              </w:rPr>
              <w:t xml:space="preserve"> </w:t>
            </w:r>
          </w:p>
        </w:tc>
        <w:tc>
          <w:tcPr>
            <w:tcW w:w="2024" w:type="dxa"/>
            <w:tcBorders>
              <w:top w:val="single" w:sz="4" w:space="0" w:color="000000"/>
              <w:left w:val="single" w:sz="4" w:space="0" w:color="000000"/>
              <w:bottom w:val="single" w:sz="4" w:space="0" w:color="000000"/>
              <w:right w:val="single" w:sz="4" w:space="0" w:color="000000"/>
            </w:tcBorders>
          </w:tcPr>
          <w:p w14:paraId="38EFCF39" w14:textId="77777777" w:rsidR="00CD3EE9" w:rsidRDefault="0062055D">
            <w:pPr>
              <w:spacing w:after="0" w:line="259" w:lineRule="auto"/>
              <w:ind w:left="108" w:firstLine="0"/>
              <w:jc w:val="left"/>
            </w:pPr>
            <w:r>
              <w:rPr>
                <w:sz w:val="18"/>
              </w:rPr>
              <w:t xml:space="preserve">  </w:t>
            </w:r>
          </w:p>
        </w:tc>
        <w:tc>
          <w:tcPr>
            <w:tcW w:w="1287" w:type="dxa"/>
            <w:tcBorders>
              <w:top w:val="single" w:sz="4" w:space="0" w:color="000000"/>
              <w:left w:val="single" w:sz="4" w:space="0" w:color="000000"/>
              <w:bottom w:val="single" w:sz="4" w:space="0" w:color="000000"/>
              <w:right w:val="single" w:sz="4" w:space="0" w:color="000000"/>
            </w:tcBorders>
          </w:tcPr>
          <w:p w14:paraId="62ED9AB1" w14:textId="77777777" w:rsidR="00CD3EE9" w:rsidRDefault="0062055D">
            <w:pPr>
              <w:spacing w:after="0" w:line="259" w:lineRule="auto"/>
              <w:ind w:left="107" w:firstLine="0"/>
              <w:jc w:val="left"/>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50546219" w14:textId="77777777" w:rsidR="00CD3EE9" w:rsidRDefault="0062055D">
            <w:pPr>
              <w:spacing w:after="0" w:line="259" w:lineRule="auto"/>
              <w:ind w:left="107" w:firstLine="0"/>
              <w:jc w:val="left"/>
            </w:pPr>
            <w:r>
              <w:rPr>
                <w:sz w:val="18"/>
              </w:rPr>
              <w:t xml:space="preserve">  </w:t>
            </w:r>
          </w:p>
        </w:tc>
        <w:tc>
          <w:tcPr>
            <w:tcW w:w="1631" w:type="dxa"/>
            <w:tcBorders>
              <w:top w:val="single" w:sz="4" w:space="0" w:color="000000"/>
              <w:left w:val="single" w:sz="4" w:space="0" w:color="000000"/>
              <w:bottom w:val="single" w:sz="4" w:space="0" w:color="000000"/>
              <w:right w:val="single" w:sz="4" w:space="0" w:color="000000"/>
            </w:tcBorders>
          </w:tcPr>
          <w:p w14:paraId="50444534" w14:textId="77777777" w:rsidR="00CD3EE9" w:rsidRDefault="0062055D">
            <w:pPr>
              <w:spacing w:after="0" w:line="259" w:lineRule="auto"/>
              <w:ind w:left="108" w:firstLine="0"/>
              <w:jc w:val="left"/>
            </w:pPr>
            <w:r>
              <w:rPr>
                <w:sz w:val="18"/>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661FB9D9" w14:textId="77777777" w:rsidR="00CD3EE9" w:rsidRDefault="0062055D">
            <w:pPr>
              <w:spacing w:after="0" w:line="259" w:lineRule="auto"/>
              <w:ind w:left="0" w:right="90" w:firstLine="0"/>
              <w:jc w:val="right"/>
            </w:pPr>
            <w:r>
              <w:rPr>
                <w:sz w:val="18"/>
              </w:rPr>
              <w:t xml:space="preserve"> $ 4,583,520.00  </w:t>
            </w:r>
          </w:p>
        </w:tc>
      </w:tr>
    </w:tbl>
    <w:p w14:paraId="5C8B0BAF" w14:textId="77777777" w:rsidR="00CD3EE9" w:rsidRDefault="0062055D">
      <w:pPr>
        <w:spacing w:after="0" w:line="259" w:lineRule="auto"/>
        <w:ind w:left="0" w:firstLine="0"/>
        <w:jc w:val="left"/>
      </w:pPr>
      <w:r>
        <w:t xml:space="preserve"> </w:t>
      </w:r>
    </w:p>
    <w:p w14:paraId="5D4C1B67" w14:textId="77777777" w:rsidR="00CD3EE9" w:rsidRDefault="0062055D">
      <w:pPr>
        <w:spacing w:after="0" w:line="259" w:lineRule="auto"/>
        <w:ind w:left="0" w:firstLine="0"/>
        <w:jc w:val="left"/>
      </w:pPr>
      <w:r>
        <w:rPr>
          <w:b/>
        </w:rPr>
        <w:t xml:space="preserve"> </w:t>
      </w:r>
    </w:p>
    <w:p w14:paraId="4BC42EA9" w14:textId="77777777" w:rsidR="00CD3EE9" w:rsidRDefault="0062055D">
      <w:pPr>
        <w:spacing w:line="248" w:lineRule="auto"/>
        <w:ind w:left="-5" w:right="46"/>
      </w:pPr>
      <w:r>
        <w:rPr>
          <w:b/>
        </w:rPr>
        <w:t xml:space="preserve">TABLA B, CÁLCULOS DE LOS VALORES DE LOS FACTORES: BASADOS EN EL PRESUPUESTO DE EGRESOS DEL EJERCICIO FISCAL 2022 DEL MUNICIPIO QUE SE LOCALIZA EN LA TABLA A, EN ESTA TABLA B, SE LLEVAN A CABO LOS RESPECTIVOS CÁLCULOS DE LOS TRES FACTORES COMO SON CML PÚBLICOS, CML COMÚN Y C.U. QUE ACTUANDO EN CONJUNTO SIRVEN DE BASE PARA QUE SEAN APLICADOS EN LAS FORMULAS MDSIAP=SIAP, Y QUE DE ACUERDO A EL FRENTE ILUMINADO DE CADA SUJETO SEAN CALCULADOS LOS MONTOS DE CONTRIBUCIÓN </w:t>
      </w:r>
    </w:p>
    <w:p w14:paraId="403EE6FB" w14:textId="77777777" w:rsidR="00CD3EE9" w:rsidRDefault="0062055D">
      <w:pPr>
        <w:spacing w:after="0" w:line="259" w:lineRule="auto"/>
        <w:ind w:left="0" w:firstLine="0"/>
        <w:jc w:val="left"/>
      </w:pPr>
      <w:r>
        <w:rPr>
          <w:b/>
        </w:rPr>
        <w:t xml:space="preserve"> </w:t>
      </w:r>
    </w:p>
    <w:tbl>
      <w:tblPr>
        <w:tblStyle w:val="TableGrid"/>
        <w:tblW w:w="9905" w:type="dxa"/>
        <w:tblInd w:w="-108" w:type="dxa"/>
        <w:tblCellMar>
          <w:top w:w="11" w:type="dxa"/>
          <w:right w:w="19" w:type="dxa"/>
        </w:tblCellMar>
        <w:tblLook w:val="04A0" w:firstRow="1" w:lastRow="0" w:firstColumn="1" w:lastColumn="0" w:noHBand="0" w:noVBand="1"/>
      </w:tblPr>
      <w:tblGrid>
        <w:gridCol w:w="2473"/>
        <w:gridCol w:w="2212"/>
        <w:gridCol w:w="2120"/>
        <w:gridCol w:w="707"/>
        <w:gridCol w:w="837"/>
        <w:gridCol w:w="1556"/>
      </w:tblGrid>
      <w:tr w:rsidR="00CD3EE9" w14:paraId="5F2725C7" w14:textId="77777777">
        <w:trPr>
          <w:trHeight w:val="217"/>
        </w:trPr>
        <w:tc>
          <w:tcPr>
            <w:tcW w:w="2472" w:type="dxa"/>
            <w:tcBorders>
              <w:top w:val="single" w:sz="4" w:space="0" w:color="000000"/>
              <w:left w:val="single" w:sz="4" w:space="0" w:color="000000"/>
              <w:bottom w:val="single" w:sz="4" w:space="0" w:color="000000"/>
              <w:right w:val="single" w:sz="4" w:space="0" w:color="000000"/>
            </w:tcBorders>
          </w:tcPr>
          <w:p w14:paraId="48300001" w14:textId="77777777" w:rsidR="00CD3EE9" w:rsidRDefault="0062055D">
            <w:pPr>
              <w:spacing w:after="0" w:line="259" w:lineRule="auto"/>
              <w:ind w:left="20" w:firstLine="0"/>
              <w:jc w:val="center"/>
            </w:pPr>
            <w:r>
              <w:rPr>
                <w:b/>
                <w:sz w:val="18"/>
              </w:rPr>
              <w:t xml:space="preserve">A </w:t>
            </w:r>
          </w:p>
        </w:tc>
        <w:tc>
          <w:tcPr>
            <w:tcW w:w="2212" w:type="dxa"/>
            <w:tcBorders>
              <w:top w:val="single" w:sz="4" w:space="0" w:color="000000"/>
              <w:left w:val="single" w:sz="4" w:space="0" w:color="000000"/>
              <w:bottom w:val="single" w:sz="4" w:space="0" w:color="000000"/>
              <w:right w:val="single" w:sz="4" w:space="0" w:color="000000"/>
            </w:tcBorders>
          </w:tcPr>
          <w:p w14:paraId="747CF183" w14:textId="77777777" w:rsidR="00CD3EE9" w:rsidRDefault="0062055D">
            <w:pPr>
              <w:spacing w:after="0" w:line="259" w:lineRule="auto"/>
              <w:ind w:left="17" w:firstLine="0"/>
              <w:jc w:val="center"/>
            </w:pPr>
            <w:r>
              <w:rPr>
                <w:b/>
                <w:sz w:val="18"/>
              </w:rPr>
              <w:t xml:space="preserve">B </w:t>
            </w:r>
          </w:p>
        </w:tc>
        <w:tc>
          <w:tcPr>
            <w:tcW w:w="2120" w:type="dxa"/>
            <w:tcBorders>
              <w:top w:val="single" w:sz="4" w:space="0" w:color="000000"/>
              <w:left w:val="single" w:sz="4" w:space="0" w:color="000000"/>
              <w:bottom w:val="single" w:sz="4" w:space="0" w:color="000000"/>
              <w:right w:val="single" w:sz="4" w:space="0" w:color="000000"/>
            </w:tcBorders>
          </w:tcPr>
          <w:p w14:paraId="784A35E8" w14:textId="77777777" w:rsidR="00CD3EE9" w:rsidRDefault="0062055D">
            <w:pPr>
              <w:spacing w:after="0" w:line="259" w:lineRule="auto"/>
              <w:ind w:left="18" w:firstLine="0"/>
              <w:jc w:val="center"/>
            </w:pPr>
            <w:r>
              <w:rPr>
                <w:b/>
                <w:sz w:val="18"/>
              </w:rPr>
              <w:t xml:space="preserve">C </w:t>
            </w:r>
          </w:p>
        </w:tc>
        <w:tc>
          <w:tcPr>
            <w:tcW w:w="707" w:type="dxa"/>
            <w:tcBorders>
              <w:top w:val="single" w:sz="4" w:space="0" w:color="000000"/>
              <w:left w:val="single" w:sz="4" w:space="0" w:color="000000"/>
              <w:bottom w:val="single" w:sz="4" w:space="0" w:color="000000"/>
              <w:right w:val="nil"/>
            </w:tcBorders>
          </w:tcPr>
          <w:p w14:paraId="52030748" w14:textId="77777777" w:rsidR="00CD3EE9" w:rsidRDefault="00CD3EE9">
            <w:pPr>
              <w:spacing w:after="160" w:line="259" w:lineRule="auto"/>
              <w:ind w:left="0" w:firstLine="0"/>
              <w:jc w:val="left"/>
            </w:pPr>
          </w:p>
        </w:tc>
        <w:tc>
          <w:tcPr>
            <w:tcW w:w="837" w:type="dxa"/>
            <w:tcBorders>
              <w:top w:val="single" w:sz="4" w:space="0" w:color="000000"/>
              <w:left w:val="nil"/>
              <w:bottom w:val="single" w:sz="4" w:space="0" w:color="000000"/>
              <w:right w:val="single" w:sz="4" w:space="0" w:color="000000"/>
            </w:tcBorders>
          </w:tcPr>
          <w:p w14:paraId="593B34B0" w14:textId="77777777" w:rsidR="00CD3EE9" w:rsidRDefault="0062055D">
            <w:pPr>
              <w:spacing w:after="0" w:line="259" w:lineRule="auto"/>
              <w:ind w:left="0" w:firstLine="0"/>
              <w:jc w:val="left"/>
            </w:pPr>
            <w:r>
              <w:rPr>
                <w:b/>
                <w:sz w:val="18"/>
              </w:rPr>
              <w:t xml:space="preserve">D </w:t>
            </w:r>
          </w:p>
        </w:tc>
        <w:tc>
          <w:tcPr>
            <w:tcW w:w="1556" w:type="dxa"/>
            <w:tcBorders>
              <w:top w:val="single" w:sz="4" w:space="0" w:color="000000"/>
              <w:left w:val="single" w:sz="4" w:space="0" w:color="000000"/>
              <w:bottom w:val="single" w:sz="4" w:space="0" w:color="000000"/>
              <w:right w:val="single" w:sz="4" w:space="0" w:color="000000"/>
            </w:tcBorders>
          </w:tcPr>
          <w:p w14:paraId="4F61347B" w14:textId="77777777" w:rsidR="00CD3EE9" w:rsidRDefault="0062055D">
            <w:pPr>
              <w:spacing w:after="0" w:line="259" w:lineRule="auto"/>
              <w:ind w:left="17" w:firstLine="0"/>
              <w:jc w:val="center"/>
            </w:pPr>
            <w:r>
              <w:rPr>
                <w:b/>
                <w:sz w:val="18"/>
              </w:rPr>
              <w:t xml:space="preserve">F </w:t>
            </w:r>
          </w:p>
        </w:tc>
      </w:tr>
      <w:tr w:rsidR="00CD3EE9" w14:paraId="3DD08C0F" w14:textId="77777777">
        <w:trPr>
          <w:trHeight w:val="838"/>
        </w:trPr>
        <w:tc>
          <w:tcPr>
            <w:tcW w:w="2472" w:type="dxa"/>
            <w:tcBorders>
              <w:top w:val="single" w:sz="4" w:space="0" w:color="000000"/>
              <w:left w:val="single" w:sz="4" w:space="0" w:color="000000"/>
              <w:bottom w:val="single" w:sz="4" w:space="0" w:color="000000"/>
              <w:right w:val="single" w:sz="4" w:space="0" w:color="000000"/>
            </w:tcBorders>
          </w:tcPr>
          <w:p w14:paraId="7BE12DFD" w14:textId="77777777" w:rsidR="00CD3EE9" w:rsidRDefault="0062055D">
            <w:pPr>
              <w:tabs>
                <w:tab w:val="right" w:pos="2454"/>
              </w:tabs>
              <w:spacing w:after="0" w:line="259" w:lineRule="auto"/>
              <w:ind w:left="0" w:firstLine="0"/>
              <w:jc w:val="left"/>
            </w:pPr>
            <w:r>
              <w:rPr>
                <w:b/>
                <w:sz w:val="18"/>
              </w:rPr>
              <w:t xml:space="preserve">INCLUYE </w:t>
            </w:r>
            <w:r>
              <w:rPr>
                <w:b/>
                <w:sz w:val="18"/>
              </w:rPr>
              <w:tab/>
              <w:t xml:space="preserve">LOS </w:t>
            </w:r>
          </w:p>
          <w:p w14:paraId="08AE35EE" w14:textId="77777777" w:rsidR="00CD3EE9" w:rsidRDefault="0062055D">
            <w:pPr>
              <w:spacing w:after="0" w:line="259" w:lineRule="auto"/>
              <w:ind w:left="108" w:firstLine="0"/>
              <w:jc w:val="left"/>
            </w:pPr>
            <w:r>
              <w:rPr>
                <w:b/>
                <w:sz w:val="18"/>
              </w:rPr>
              <w:t xml:space="preserve">SIGUIENTES </w:t>
            </w:r>
          </w:p>
          <w:p w14:paraId="1E57980C" w14:textId="77777777" w:rsidR="00CD3EE9" w:rsidRDefault="0062055D">
            <w:pPr>
              <w:spacing w:after="0" w:line="259" w:lineRule="auto"/>
              <w:ind w:left="108" w:firstLine="0"/>
            </w:pPr>
            <w:r>
              <w:rPr>
                <w:b/>
                <w:sz w:val="18"/>
              </w:rPr>
              <w:t xml:space="preserve">CONCEPTOS DE GASTOS </w:t>
            </w:r>
          </w:p>
          <w:p w14:paraId="2170BAC2" w14:textId="77777777" w:rsidR="00CD3EE9" w:rsidRDefault="0062055D">
            <w:pPr>
              <w:spacing w:after="0" w:line="259" w:lineRule="auto"/>
              <w:ind w:left="108" w:firstLine="0"/>
              <w:jc w:val="left"/>
            </w:pPr>
            <w:r>
              <w:rPr>
                <w:b/>
                <w:sz w:val="18"/>
              </w:rPr>
              <w:t xml:space="preserve">DEL MUNICIPIO </w:t>
            </w:r>
          </w:p>
        </w:tc>
        <w:tc>
          <w:tcPr>
            <w:tcW w:w="2212" w:type="dxa"/>
            <w:tcBorders>
              <w:top w:val="single" w:sz="4" w:space="0" w:color="000000"/>
              <w:left w:val="single" w:sz="4" w:space="0" w:color="000000"/>
              <w:bottom w:val="single" w:sz="4" w:space="0" w:color="000000"/>
              <w:right w:val="single" w:sz="4" w:space="0" w:color="000000"/>
            </w:tcBorders>
          </w:tcPr>
          <w:p w14:paraId="7CB9795E" w14:textId="77777777" w:rsidR="00CD3EE9" w:rsidRDefault="0062055D">
            <w:pPr>
              <w:spacing w:after="0" w:line="259" w:lineRule="auto"/>
              <w:ind w:left="108" w:firstLine="0"/>
              <w:jc w:val="left"/>
            </w:pPr>
            <w:r>
              <w:rPr>
                <w:b/>
                <w:sz w:val="18"/>
              </w:rPr>
              <w:t xml:space="preserve">CML. PÚBLICOS </w:t>
            </w:r>
          </w:p>
        </w:tc>
        <w:tc>
          <w:tcPr>
            <w:tcW w:w="2120" w:type="dxa"/>
            <w:tcBorders>
              <w:top w:val="single" w:sz="4" w:space="0" w:color="000000"/>
              <w:left w:val="single" w:sz="4" w:space="0" w:color="000000"/>
              <w:bottom w:val="single" w:sz="4" w:space="0" w:color="000000"/>
              <w:right w:val="single" w:sz="4" w:space="0" w:color="000000"/>
            </w:tcBorders>
          </w:tcPr>
          <w:p w14:paraId="727203A1" w14:textId="77777777" w:rsidR="00CD3EE9" w:rsidRDefault="0062055D">
            <w:pPr>
              <w:spacing w:after="0" w:line="259" w:lineRule="auto"/>
              <w:ind w:left="107" w:firstLine="0"/>
              <w:jc w:val="left"/>
            </w:pPr>
            <w:r>
              <w:rPr>
                <w:b/>
                <w:sz w:val="18"/>
              </w:rPr>
              <w:t xml:space="preserve">CML. COMUNES </w:t>
            </w:r>
          </w:p>
        </w:tc>
        <w:tc>
          <w:tcPr>
            <w:tcW w:w="707" w:type="dxa"/>
            <w:tcBorders>
              <w:top w:val="single" w:sz="4" w:space="0" w:color="000000"/>
              <w:left w:val="single" w:sz="4" w:space="0" w:color="000000"/>
              <w:bottom w:val="single" w:sz="4" w:space="0" w:color="000000"/>
              <w:right w:val="nil"/>
            </w:tcBorders>
          </w:tcPr>
          <w:p w14:paraId="1B023AB1" w14:textId="77777777" w:rsidR="00CD3EE9" w:rsidRDefault="0062055D">
            <w:pPr>
              <w:spacing w:after="0" w:line="259" w:lineRule="auto"/>
              <w:ind w:left="108" w:firstLine="0"/>
              <w:jc w:val="left"/>
            </w:pPr>
            <w:r>
              <w:rPr>
                <w:b/>
                <w:sz w:val="18"/>
              </w:rPr>
              <w:t xml:space="preserve">CU </w:t>
            </w:r>
          </w:p>
        </w:tc>
        <w:tc>
          <w:tcPr>
            <w:tcW w:w="837" w:type="dxa"/>
            <w:tcBorders>
              <w:top w:val="single" w:sz="4" w:space="0" w:color="000000"/>
              <w:left w:val="nil"/>
              <w:bottom w:val="single" w:sz="4" w:space="0" w:color="000000"/>
              <w:right w:val="single" w:sz="4" w:space="0" w:color="000000"/>
            </w:tcBorders>
          </w:tcPr>
          <w:p w14:paraId="3F924DE0" w14:textId="77777777" w:rsidR="00CD3EE9" w:rsidRDefault="00CD3EE9">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14:paraId="6AC25F57" w14:textId="77777777" w:rsidR="00CD3EE9" w:rsidRDefault="0062055D">
            <w:pPr>
              <w:spacing w:after="0" w:line="259" w:lineRule="auto"/>
              <w:ind w:left="107" w:firstLine="0"/>
            </w:pPr>
            <w:r>
              <w:rPr>
                <w:b/>
                <w:sz w:val="18"/>
              </w:rPr>
              <w:t xml:space="preserve">OBSERVACIÓN </w:t>
            </w:r>
          </w:p>
        </w:tc>
      </w:tr>
      <w:tr w:rsidR="00CD3EE9" w14:paraId="6DD8C12E" w14:textId="77777777">
        <w:trPr>
          <w:trHeight w:val="3529"/>
        </w:trPr>
        <w:tc>
          <w:tcPr>
            <w:tcW w:w="2472" w:type="dxa"/>
            <w:tcBorders>
              <w:top w:val="single" w:sz="4" w:space="0" w:color="000000"/>
              <w:left w:val="single" w:sz="4" w:space="0" w:color="000000"/>
              <w:bottom w:val="single" w:sz="4" w:space="0" w:color="000000"/>
              <w:right w:val="single" w:sz="4" w:space="0" w:color="000000"/>
            </w:tcBorders>
          </w:tcPr>
          <w:p w14:paraId="0499F42B" w14:textId="77777777" w:rsidR="00CD3EE9" w:rsidRDefault="0062055D">
            <w:pPr>
              <w:tabs>
                <w:tab w:val="right" w:pos="2454"/>
              </w:tabs>
              <w:spacing w:after="0" w:line="259" w:lineRule="auto"/>
              <w:ind w:left="0" w:firstLine="0"/>
              <w:jc w:val="left"/>
            </w:pPr>
            <w:r>
              <w:rPr>
                <w:b/>
                <w:sz w:val="18"/>
              </w:rPr>
              <w:t>(1</w:t>
            </w:r>
            <w:proofErr w:type="gramStart"/>
            <w:r>
              <w:rPr>
                <w:b/>
                <w:sz w:val="18"/>
              </w:rPr>
              <w:t>).-</w:t>
            </w:r>
            <w:proofErr w:type="gramEnd"/>
            <w:r>
              <w:rPr>
                <w:b/>
                <w:sz w:val="18"/>
              </w:rPr>
              <w:t xml:space="preserve">GASTOS </w:t>
            </w:r>
            <w:r>
              <w:rPr>
                <w:b/>
                <w:sz w:val="18"/>
              </w:rPr>
              <w:tab/>
              <w:t xml:space="preserve">DE </w:t>
            </w:r>
          </w:p>
          <w:p w14:paraId="2138CB7F" w14:textId="77777777" w:rsidR="00CD3EE9" w:rsidRDefault="0062055D">
            <w:pPr>
              <w:spacing w:after="0" w:line="259" w:lineRule="auto"/>
              <w:ind w:left="108" w:firstLine="0"/>
              <w:jc w:val="left"/>
            </w:pPr>
            <w:r>
              <w:rPr>
                <w:b/>
                <w:sz w:val="18"/>
              </w:rPr>
              <w:t xml:space="preserve">MANTENIMIENTO </w:t>
            </w:r>
          </w:p>
          <w:p w14:paraId="1AE3919E" w14:textId="77777777" w:rsidR="00CD3EE9" w:rsidRDefault="0062055D">
            <w:pPr>
              <w:tabs>
                <w:tab w:val="right" w:pos="2454"/>
              </w:tabs>
              <w:spacing w:after="0" w:line="259" w:lineRule="auto"/>
              <w:ind w:left="0" w:firstLine="0"/>
              <w:jc w:val="left"/>
            </w:pPr>
            <w:r>
              <w:rPr>
                <w:b/>
                <w:sz w:val="18"/>
              </w:rPr>
              <w:t xml:space="preserve">PREVENTIVO </w:t>
            </w:r>
            <w:r>
              <w:rPr>
                <w:b/>
                <w:sz w:val="18"/>
              </w:rPr>
              <w:tab/>
              <w:t xml:space="preserve">Y </w:t>
            </w:r>
          </w:p>
          <w:p w14:paraId="27562301" w14:textId="77777777" w:rsidR="00CD3EE9" w:rsidRDefault="0062055D">
            <w:pPr>
              <w:spacing w:after="0" w:line="259" w:lineRule="auto"/>
              <w:ind w:left="108" w:firstLine="0"/>
              <w:jc w:val="left"/>
            </w:pPr>
            <w:r>
              <w:rPr>
                <w:b/>
                <w:sz w:val="18"/>
              </w:rPr>
              <w:t xml:space="preserve">CORRECTIVO </w:t>
            </w:r>
          </w:p>
          <w:p w14:paraId="2E89B794" w14:textId="77777777" w:rsidR="00CD3EE9" w:rsidRDefault="0062055D">
            <w:pPr>
              <w:spacing w:after="1" w:line="238" w:lineRule="auto"/>
              <w:ind w:left="108" w:firstLine="0"/>
            </w:pPr>
            <w:r>
              <w:rPr>
                <w:b/>
                <w:sz w:val="18"/>
              </w:rPr>
              <w:t xml:space="preserve">PROMEDIO DE UNA LUMINARIA AL MES ( </w:t>
            </w:r>
          </w:p>
          <w:p w14:paraId="745476EA" w14:textId="77777777" w:rsidR="00CD3EE9" w:rsidRDefault="0062055D">
            <w:pPr>
              <w:spacing w:after="1" w:line="238" w:lineRule="auto"/>
              <w:ind w:left="108" w:right="89" w:firstLine="0"/>
            </w:pPr>
            <w:r>
              <w:rPr>
                <w:b/>
                <w:sz w:val="18"/>
              </w:rPr>
              <w:t xml:space="preserve">DADO POR EL MUNICIPIO Y/O CONCESIONADO) ES </w:t>
            </w:r>
            <w:proofErr w:type="gramStart"/>
            <w:r>
              <w:rPr>
                <w:b/>
                <w:sz w:val="18"/>
              </w:rPr>
              <w:t>IGUAL :</w:t>
            </w:r>
            <w:proofErr w:type="gramEnd"/>
            <w:r>
              <w:rPr>
                <w:b/>
                <w:sz w:val="18"/>
              </w:rPr>
              <w:t xml:space="preserve">  RESUMEN DE MANTENIMIENTO DE </w:t>
            </w:r>
          </w:p>
          <w:p w14:paraId="6762DA27" w14:textId="77777777" w:rsidR="00CD3EE9" w:rsidRDefault="0062055D">
            <w:pPr>
              <w:spacing w:after="0" w:line="259" w:lineRule="auto"/>
              <w:ind w:left="108" w:firstLine="0"/>
              <w:jc w:val="left"/>
            </w:pPr>
            <w:r>
              <w:rPr>
                <w:b/>
                <w:sz w:val="18"/>
              </w:rPr>
              <w:t xml:space="preserve">LUMINARIAS </w:t>
            </w:r>
          </w:p>
          <w:p w14:paraId="565800C7" w14:textId="77777777" w:rsidR="00CD3EE9" w:rsidRDefault="0062055D">
            <w:pPr>
              <w:tabs>
                <w:tab w:val="right" w:pos="2454"/>
              </w:tabs>
              <w:spacing w:after="0" w:line="259" w:lineRule="auto"/>
              <w:ind w:left="0" w:firstLine="0"/>
              <w:jc w:val="left"/>
            </w:pPr>
            <w:r>
              <w:rPr>
                <w:b/>
                <w:sz w:val="18"/>
              </w:rPr>
              <w:t xml:space="preserve">PREVENTIVO </w:t>
            </w:r>
            <w:r>
              <w:rPr>
                <w:b/>
                <w:sz w:val="18"/>
              </w:rPr>
              <w:tab/>
              <w:t xml:space="preserve">Y </w:t>
            </w:r>
          </w:p>
          <w:p w14:paraId="0922C0BE" w14:textId="77777777" w:rsidR="00CD3EE9" w:rsidRDefault="0062055D">
            <w:pPr>
              <w:spacing w:after="1" w:line="238" w:lineRule="auto"/>
              <w:ind w:left="108" w:firstLine="0"/>
            </w:pPr>
            <w:r>
              <w:rPr>
                <w:b/>
                <w:sz w:val="18"/>
              </w:rPr>
              <w:t xml:space="preserve">CORRECTIVO MES / TOTAL DE LUMINARIAS, </w:t>
            </w:r>
          </w:p>
          <w:p w14:paraId="1548E276" w14:textId="77777777" w:rsidR="00CD3EE9" w:rsidRDefault="0062055D">
            <w:pPr>
              <w:tabs>
                <w:tab w:val="center" w:pos="776"/>
                <w:tab w:val="right" w:pos="2454"/>
              </w:tabs>
              <w:spacing w:after="0" w:line="259" w:lineRule="auto"/>
              <w:ind w:left="0" w:firstLine="0"/>
              <w:jc w:val="left"/>
            </w:pPr>
            <w:r>
              <w:rPr>
                <w:b/>
                <w:sz w:val="18"/>
              </w:rPr>
              <w:t xml:space="preserve">EN </w:t>
            </w:r>
            <w:r>
              <w:rPr>
                <w:b/>
                <w:sz w:val="18"/>
              </w:rPr>
              <w:tab/>
              <w:t xml:space="preserve">EL </w:t>
            </w:r>
            <w:r>
              <w:rPr>
                <w:b/>
                <w:sz w:val="18"/>
              </w:rPr>
              <w:tab/>
              <w:t xml:space="preserve">TERRITORIO </w:t>
            </w:r>
          </w:p>
          <w:p w14:paraId="28248D81" w14:textId="77777777" w:rsidR="00CD3EE9" w:rsidRDefault="0062055D">
            <w:pPr>
              <w:spacing w:after="0" w:line="259" w:lineRule="auto"/>
              <w:ind w:left="108" w:firstLine="0"/>
              <w:jc w:val="left"/>
            </w:pPr>
            <w:r>
              <w:rPr>
                <w:b/>
                <w:sz w:val="18"/>
              </w:rPr>
              <w:t xml:space="preserve">MUNICIPAL </w:t>
            </w:r>
          </w:p>
        </w:tc>
        <w:tc>
          <w:tcPr>
            <w:tcW w:w="2212" w:type="dxa"/>
            <w:tcBorders>
              <w:top w:val="single" w:sz="4" w:space="0" w:color="000000"/>
              <w:left w:val="single" w:sz="4" w:space="0" w:color="000000"/>
              <w:bottom w:val="single" w:sz="4" w:space="0" w:color="000000"/>
              <w:right w:val="single" w:sz="4" w:space="0" w:color="000000"/>
            </w:tcBorders>
          </w:tcPr>
          <w:p w14:paraId="1D555007" w14:textId="77777777" w:rsidR="00CD3EE9" w:rsidRDefault="0062055D">
            <w:pPr>
              <w:spacing w:after="0" w:line="259" w:lineRule="auto"/>
              <w:ind w:left="0" w:right="1842" w:firstLine="0"/>
              <w:jc w:val="center"/>
            </w:pPr>
            <w:r>
              <w:rPr>
                <w:b/>
                <w:sz w:val="18"/>
              </w:rPr>
              <w:t xml:space="preserve"> $                                         </w:t>
            </w:r>
          </w:p>
          <w:p w14:paraId="6CEBDEED" w14:textId="77777777" w:rsidR="00CD3EE9" w:rsidRDefault="0062055D">
            <w:pPr>
              <w:spacing w:after="0" w:line="259" w:lineRule="auto"/>
              <w:ind w:left="108" w:firstLine="0"/>
              <w:jc w:val="left"/>
            </w:pPr>
            <w:r>
              <w:rPr>
                <w:b/>
                <w:sz w:val="18"/>
              </w:rPr>
              <w:t xml:space="preserve">-    </w:t>
            </w:r>
          </w:p>
        </w:tc>
        <w:tc>
          <w:tcPr>
            <w:tcW w:w="2120" w:type="dxa"/>
            <w:tcBorders>
              <w:top w:val="single" w:sz="4" w:space="0" w:color="000000"/>
              <w:left w:val="single" w:sz="4" w:space="0" w:color="000000"/>
              <w:bottom w:val="single" w:sz="4" w:space="0" w:color="000000"/>
              <w:right w:val="single" w:sz="4" w:space="0" w:color="000000"/>
            </w:tcBorders>
          </w:tcPr>
          <w:p w14:paraId="2FD427C1" w14:textId="77777777" w:rsidR="00CD3EE9" w:rsidRDefault="0062055D">
            <w:pPr>
              <w:spacing w:after="0" w:line="259" w:lineRule="auto"/>
              <w:ind w:left="0" w:right="89" w:firstLine="0"/>
              <w:jc w:val="right"/>
            </w:pPr>
            <w:r>
              <w:rPr>
                <w:b/>
                <w:sz w:val="18"/>
              </w:rPr>
              <w:t xml:space="preserve"> $                                      -  </w:t>
            </w:r>
          </w:p>
        </w:tc>
        <w:tc>
          <w:tcPr>
            <w:tcW w:w="707" w:type="dxa"/>
            <w:tcBorders>
              <w:top w:val="single" w:sz="4" w:space="0" w:color="000000"/>
              <w:left w:val="single" w:sz="4" w:space="0" w:color="000000"/>
              <w:bottom w:val="single" w:sz="4" w:space="0" w:color="000000"/>
              <w:right w:val="nil"/>
            </w:tcBorders>
          </w:tcPr>
          <w:p w14:paraId="7905E21D" w14:textId="77777777" w:rsidR="00CD3EE9" w:rsidRDefault="0062055D">
            <w:pPr>
              <w:spacing w:after="0" w:line="259" w:lineRule="auto"/>
              <w:ind w:left="-19" w:firstLine="0"/>
              <w:jc w:val="left"/>
            </w:pPr>
            <w:r>
              <w:rPr>
                <w:b/>
                <w:sz w:val="18"/>
              </w:rPr>
              <w:t xml:space="preserve">   </w:t>
            </w:r>
          </w:p>
        </w:tc>
        <w:tc>
          <w:tcPr>
            <w:tcW w:w="837" w:type="dxa"/>
            <w:tcBorders>
              <w:top w:val="single" w:sz="4" w:space="0" w:color="000000"/>
              <w:left w:val="nil"/>
              <w:bottom w:val="single" w:sz="4" w:space="0" w:color="000000"/>
              <w:right w:val="single" w:sz="4" w:space="0" w:color="000000"/>
            </w:tcBorders>
          </w:tcPr>
          <w:p w14:paraId="71C06BEB" w14:textId="77777777" w:rsidR="00CD3EE9" w:rsidRDefault="00CD3EE9">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14:paraId="7DF8FA19" w14:textId="77777777" w:rsidR="00CD3EE9" w:rsidRDefault="0062055D">
            <w:pPr>
              <w:tabs>
                <w:tab w:val="right" w:pos="1538"/>
              </w:tabs>
              <w:spacing w:after="0" w:line="259" w:lineRule="auto"/>
              <w:ind w:left="0" w:firstLine="0"/>
              <w:jc w:val="left"/>
            </w:pPr>
            <w:r>
              <w:rPr>
                <w:b/>
                <w:sz w:val="18"/>
              </w:rPr>
              <w:t xml:space="preserve">GASTOS </w:t>
            </w:r>
            <w:r>
              <w:rPr>
                <w:b/>
                <w:sz w:val="18"/>
              </w:rPr>
              <w:tab/>
              <w:t xml:space="preserve">POR </w:t>
            </w:r>
          </w:p>
          <w:p w14:paraId="539F884B" w14:textId="77777777" w:rsidR="00CD3EE9" w:rsidRDefault="0062055D">
            <w:pPr>
              <w:spacing w:after="0" w:line="259" w:lineRule="auto"/>
              <w:ind w:left="107" w:firstLine="0"/>
              <w:jc w:val="left"/>
            </w:pPr>
            <w:r>
              <w:rPr>
                <w:b/>
                <w:sz w:val="18"/>
              </w:rPr>
              <w:t xml:space="preserve">UNA  </w:t>
            </w:r>
          </w:p>
          <w:p w14:paraId="2A3C7EC9" w14:textId="77777777" w:rsidR="00CD3EE9" w:rsidRDefault="0062055D">
            <w:pPr>
              <w:spacing w:after="0" w:line="259" w:lineRule="auto"/>
              <w:ind w:left="107" w:firstLine="0"/>
              <w:jc w:val="left"/>
            </w:pPr>
            <w:r>
              <w:rPr>
                <w:b/>
                <w:sz w:val="18"/>
              </w:rPr>
              <w:t xml:space="preserve">LUMINARIA </w:t>
            </w:r>
          </w:p>
        </w:tc>
      </w:tr>
      <w:tr w:rsidR="00CD3EE9" w14:paraId="29B36289" w14:textId="77777777">
        <w:trPr>
          <w:trHeight w:val="1459"/>
        </w:trPr>
        <w:tc>
          <w:tcPr>
            <w:tcW w:w="2472" w:type="dxa"/>
            <w:tcBorders>
              <w:top w:val="single" w:sz="4" w:space="0" w:color="000000"/>
              <w:left w:val="single" w:sz="4" w:space="0" w:color="000000"/>
              <w:bottom w:val="single" w:sz="4" w:space="0" w:color="000000"/>
              <w:right w:val="single" w:sz="4" w:space="0" w:color="000000"/>
            </w:tcBorders>
          </w:tcPr>
          <w:p w14:paraId="2F77EB96" w14:textId="77777777" w:rsidR="00CD3EE9" w:rsidRDefault="0062055D">
            <w:pPr>
              <w:spacing w:after="0" w:line="244" w:lineRule="auto"/>
              <w:ind w:left="108" w:firstLine="0"/>
              <w:jc w:val="left"/>
            </w:pPr>
            <w:r>
              <w:rPr>
                <w:b/>
                <w:sz w:val="18"/>
              </w:rPr>
              <w:lastRenderedPageBreak/>
              <w:t>(2</w:t>
            </w:r>
            <w:proofErr w:type="gramStart"/>
            <w:r>
              <w:rPr>
                <w:b/>
                <w:sz w:val="18"/>
              </w:rPr>
              <w:t>).-</w:t>
            </w:r>
            <w:proofErr w:type="gramEnd"/>
            <w:r>
              <w:rPr>
                <w:b/>
                <w:sz w:val="18"/>
              </w:rPr>
              <w:t xml:space="preserve"> </w:t>
            </w:r>
            <w:r>
              <w:rPr>
                <w:b/>
                <w:sz w:val="18"/>
              </w:rPr>
              <w:tab/>
              <w:t xml:space="preserve">GASTOS </w:t>
            </w:r>
            <w:r>
              <w:rPr>
                <w:b/>
                <w:sz w:val="18"/>
              </w:rPr>
              <w:tab/>
              <w:t xml:space="preserve">POR DEPRECIACIÓN </w:t>
            </w:r>
          </w:p>
          <w:p w14:paraId="2695A64C" w14:textId="77777777" w:rsidR="00CD3EE9" w:rsidRDefault="0062055D">
            <w:pPr>
              <w:tabs>
                <w:tab w:val="center" w:pos="1547"/>
                <w:tab w:val="right" w:pos="2454"/>
              </w:tabs>
              <w:spacing w:after="0" w:line="259" w:lineRule="auto"/>
              <w:ind w:left="0" w:firstLine="0"/>
              <w:jc w:val="left"/>
            </w:pPr>
            <w:r>
              <w:rPr>
                <w:b/>
                <w:sz w:val="18"/>
              </w:rPr>
              <w:t xml:space="preserve">PROMEDIO </w:t>
            </w:r>
            <w:r>
              <w:rPr>
                <w:b/>
                <w:sz w:val="18"/>
              </w:rPr>
              <w:tab/>
              <w:t xml:space="preserve">DE </w:t>
            </w:r>
            <w:r>
              <w:rPr>
                <w:b/>
                <w:sz w:val="18"/>
              </w:rPr>
              <w:tab/>
              <w:t xml:space="preserve">UNA </w:t>
            </w:r>
          </w:p>
          <w:p w14:paraId="56196C0D" w14:textId="77777777" w:rsidR="00CD3EE9" w:rsidRDefault="0062055D">
            <w:pPr>
              <w:spacing w:after="0" w:line="259" w:lineRule="auto"/>
              <w:ind w:left="108" w:right="89" w:firstLine="0"/>
            </w:pPr>
            <w:r>
              <w:rPr>
                <w:b/>
                <w:sz w:val="18"/>
              </w:rPr>
              <w:t xml:space="preserve">LUMINARIA:  ES IGUAL A MONTO TOTAL DEL MOBILIARIO SEGÚN SU UBICACION </w:t>
            </w:r>
            <w:proofErr w:type="gramStart"/>
            <w:r>
              <w:rPr>
                <w:b/>
                <w:sz w:val="18"/>
              </w:rPr>
              <w:t>( K</w:t>
            </w:r>
            <w:proofErr w:type="gramEnd"/>
            <w:r>
              <w:rPr>
                <w:b/>
                <w:sz w:val="18"/>
              </w:rPr>
              <w:t xml:space="preserve"> Y/O L ) / </w:t>
            </w:r>
          </w:p>
        </w:tc>
        <w:tc>
          <w:tcPr>
            <w:tcW w:w="2212" w:type="dxa"/>
            <w:tcBorders>
              <w:top w:val="single" w:sz="4" w:space="0" w:color="000000"/>
              <w:left w:val="single" w:sz="4" w:space="0" w:color="000000"/>
              <w:bottom w:val="single" w:sz="4" w:space="0" w:color="000000"/>
              <w:right w:val="single" w:sz="4" w:space="0" w:color="000000"/>
            </w:tcBorders>
          </w:tcPr>
          <w:p w14:paraId="285322A3" w14:textId="77777777" w:rsidR="00CD3EE9" w:rsidRDefault="0062055D">
            <w:pPr>
              <w:spacing w:after="0" w:line="259" w:lineRule="auto"/>
              <w:ind w:left="108" w:firstLine="0"/>
              <w:jc w:val="left"/>
            </w:pPr>
            <w:r>
              <w:rPr>
                <w:b/>
                <w:sz w:val="18"/>
              </w:rPr>
              <w:t xml:space="preserve"> </w:t>
            </w:r>
            <w:proofErr w:type="gramStart"/>
            <w:r>
              <w:rPr>
                <w:b/>
                <w:sz w:val="18"/>
              </w:rPr>
              <w:t>$  75.00</w:t>
            </w:r>
            <w:proofErr w:type="gramEnd"/>
            <w:r>
              <w:rPr>
                <w:b/>
                <w:sz w:val="18"/>
              </w:rPr>
              <w:t xml:space="preserve">  </w:t>
            </w:r>
          </w:p>
        </w:tc>
        <w:tc>
          <w:tcPr>
            <w:tcW w:w="2120" w:type="dxa"/>
            <w:tcBorders>
              <w:top w:val="single" w:sz="4" w:space="0" w:color="000000"/>
              <w:left w:val="single" w:sz="4" w:space="0" w:color="000000"/>
              <w:bottom w:val="single" w:sz="4" w:space="0" w:color="000000"/>
              <w:right w:val="single" w:sz="4" w:space="0" w:color="000000"/>
            </w:tcBorders>
          </w:tcPr>
          <w:p w14:paraId="1864A0FB" w14:textId="77777777" w:rsidR="00CD3EE9" w:rsidRDefault="0062055D">
            <w:pPr>
              <w:spacing w:after="0" w:line="259" w:lineRule="auto"/>
              <w:ind w:left="107" w:firstLine="0"/>
              <w:jc w:val="left"/>
            </w:pPr>
            <w:r>
              <w:rPr>
                <w:b/>
                <w:sz w:val="18"/>
              </w:rPr>
              <w:t xml:space="preserve"> $      60.00  </w:t>
            </w:r>
          </w:p>
        </w:tc>
        <w:tc>
          <w:tcPr>
            <w:tcW w:w="707" w:type="dxa"/>
            <w:tcBorders>
              <w:top w:val="single" w:sz="4" w:space="0" w:color="000000"/>
              <w:left w:val="single" w:sz="4" w:space="0" w:color="000000"/>
              <w:bottom w:val="single" w:sz="4" w:space="0" w:color="000000"/>
              <w:right w:val="nil"/>
            </w:tcBorders>
          </w:tcPr>
          <w:p w14:paraId="678087E3" w14:textId="77777777" w:rsidR="00CD3EE9" w:rsidRDefault="0062055D">
            <w:pPr>
              <w:spacing w:after="0" w:line="259" w:lineRule="auto"/>
              <w:ind w:left="108" w:firstLine="0"/>
              <w:jc w:val="left"/>
            </w:pPr>
            <w:r>
              <w:rPr>
                <w:b/>
                <w:sz w:val="18"/>
              </w:rPr>
              <w:t xml:space="preserve">  </w:t>
            </w:r>
          </w:p>
        </w:tc>
        <w:tc>
          <w:tcPr>
            <w:tcW w:w="837" w:type="dxa"/>
            <w:tcBorders>
              <w:top w:val="single" w:sz="4" w:space="0" w:color="000000"/>
              <w:left w:val="nil"/>
              <w:bottom w:val="single" w:sz="4" w:space="0" w:color="000000"/>
              <w:right w:val="single" w:sz="4" w:space="0" w:color="000000"/>
            </w:tcBorders>
          </w:tcPr>
          <w:p w14:paraId="48E9ECFA" w14:textId="77777777" w:rsidR="00CD3EE9" w:rsidRDefault="00CD3EE9">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14:paraId="513500AC" w14:textId="77777777" w:rsidR="00CD3EE9" w:rsidRDefault="0062055D">
            <w:pPr>
              <w:tabs>
                <w:tab w:val="right" w:pos="1538"/>
              </w:tabs>
              <w:spacing w:after="0" w:line="259" w:lineRule="auto"/>
              <w:ind w:left="0" w:firstLine="0"/>
              <w:jc w:val="left"/>
            </w:pPr>
            <w:r>
              <w:rPr>
                <w:b/>
                <w:sz w:val="18"/>
              </w:rPr>
              <w:t xml:space="preserve">GASTOS </w:t>
            </w:r>
            <w:r>
              <w:rPr>
                <w:b/>
                <w:sz w:val="18"/>
              </w:rPr>
              <w:tab/>
              <w:t xml:space="preserve">POR </w:t>
            </w:r>
          </w:p>
          <w:p w14:paraId="796795C1" w14:textId="77777777" w:rsidR="00CD3EE9" w:rsidRDefault="0062055D">
            <w:pPr>
              <w:spacing w:after="0" w:line="259" w:lineRule="auto"/>
              <w:ind w:left="107" w:firstLine="0"/>
              <w:jc w:val="left"/>
            </w:pPr>
            <w:r>
              <w:rPr>
                <w:b/>
                <w:sz w:val="18"/>
              </w:rPr>
              <w:t xml:space="preserve">UNA  </w:t>
            </w:r>
          </w:p>
          <w:p w14:paraId="15E91410" w14:textId="77777777" w:rsidR="00CD3EE9" w:rsidRDefault="0062055D">
            <w:pPr>
              <w:spacing w:after="0" w:line="259" w:lineRule="auto"/>
              <w:ind w:left="107" w:firstLine="0"/>
              <w:jc w:val="left"/>
            </w:pPr>
            <w:r>
              <w:rPr>
                <w:b/>
                <w:sz w:val="18"/>
              </w:rPr>
              <w:t xml:space="preserve">LUMINARIA </w:t>
            </w:r>
          </w:p>
        </w:tc>
      </w:tr>
    </w:tbl>
    <w:p w14:paraId="61D7E880" w14:textId="77777777" w:rsidR="00CD3EE9" w:rsidRDefault="00CD3EE9">
      <w:pPr>
        <w:spacing w:after="0" w:line="259" w:lineRule="auto"/>
        <w:ind w:left="-1418" w:right="11165" w:firstLine="0"/>
        <w:jc w:val="left"/>
      </w:pPr>
    </w:p>
    <w:tbl>
      <w:tblPr>
        <w:tblStyle w:val="TableGrid"/>
        <w:tblW w:w="9905" w:type="dxa"/>
        <w:tblInd w:w="-108" w:type="dxa"/>
        <w:tblCellMar>
          <w:top w:w="11" w:type="dxa"/>
          <w:left w:w="107" w:type="dxa"/>
          <w:right w:w="18" w:type="dxa"/>
        </w:tblCellMar>
        <w:tblLook w:val="04A0" w:firstRow="1" w:lastRow="0" w:firstColumn="1" w:lastColumn="0" w:noHBand="0" w:noVBand="1"/>
      </w:tblPr>
      <w:tblGrid>
        <w:gridCol w:w="2473"/>
        <w:gridCol w:w="2212"/>
        <w:gridCol w:w="2120"/>
        <w:gridCol w:w="1544"/>
        <w:gridCol w:w="1556"/>
      </w:tblGrid>
      <w:tr w:rsidR="00CD3EE9" w14:paraId="0CAFB5D1" w14:textId="77777777">
        <w:trPr>
          <w:trHeight w:val="1458"/>
        </w:trPr>
        <w:tc>
          <w:tcPr>
            <w:tcW w:w="2472" w:type="dxa"/>
            <w:tcBorders>
              <w:top w:val="single" w:sz="4" w:space="0" w:color="000000"/>
              <w:left w:val="single" w:sz="4" w:space="0" w:color="000000"/>
              <w:bottom w:val="single" w:sz="4" w:space="0" w:color="000000"/>
              <w:right w:val="single" w:sz="4" w:space="0" w:color="000000"/>
            </w:tcBorders>
          </w:tcPr>
          <w:p w14:paraId="32FF6253" w14:textId="77777777" w:rsidR="00CD3EE9" w:rsidRDefault="0062055D">
            <w:pPr>
              <w:spacing w:after="0" w:line="238" w:lineRule="auto"/>
              <w:ind w:left="1" w:right="89" w:firstLine="0"/>
            </w:pPr>
            <w:r>
              <w:rPr>
                <w:b/>
                <w:sz w:val="18"/>
              </w:rPr>
              <w:t xml:space="preserve">60 MESES/ TOTAL DE LUMINARIAS, SEGÚN SU </w:t>
            </w:r>
            <w:proofErr w:type="gramStart"/>
            <w:r>
              <w:rPr>
                <w:b/>
                <w:sz w:val="18"/>
              </w:rPr>
              <w:t>UBICACIÓN.</w:t>
            </w:r>
            <w:r>
              <w:rPr>
                <w:b/>
                <w:i/>
                <w:sz w:val="18"/>
                <w:u w:val="single" w:color="000000"/>
              </w:rPr>
              <w:t>(</w:t>
            </w:r>
            <w:proofErr w:type="gramEnd"/>
            <w:r>
              <w:rPr>
                <w:b/>
                <w:i/>
                <w:sz w:val="18"/>
                <w:u w:val="single" w:color="000000"/>
              </w:rPr>
              <w:t>REPOSICION</w:t>
            </w:r>
            <w:r>
              <w:rPr>
                <w:b/>
                <w:i/>
                <w:sz w:val="18"/>
              </w:rPr>
              <w:t xml:space="preserve"> </w:t>
            </w:r>
            <w:r>
              <w:rPr>
                <w:b/>
                <w:i/>
                <w:sz w:val="18"/>
                <w:u w:val="single" w:color="000000"/>
              </w:rPr>
              <w:t>DE LUMINARIAS DE   LAS</w:t>
            </w:r>
            <w:r>
              <w:rPr>
                <w:b/>
                <w:i/>
                <w:sz w:val="18"/>
              </w:rPr>
              <w:t xml:space="preserve"> </w:t>
            </w:r>
            <w:r>
              <w:rPr>
                <w:b/>
                <w:i/>
                <w:sz w:val="18"/>
                <w:u w:val="single" w:color="000000"/>
              </w:rPr>
              <w:t>QUE SE LES ACABO LA</w:t>
            </w:r>
            <w:r>
              <w:rPr>
                <w:b/>
                <w:i/>
                <w:sz w:val="18"/>
              </w:rPr>
              <w:t xml:space="preserve"> </w:t>
            </w:r>
            <w:r>
              <w:rPr>
                <w:b/>
                <w:i/>
                <w:sz w:val="18"/>
                <w:u w:val="single" w:color="000000"/>
              </w:rPr>
              <w:t>VIDA ÚTIL A CADA 60</w:t>
            </w:r>
            <w:r>
              <w:rPr>
                <w:b/>
                <w:i/>
                <w:sz w:val="18"/>
              </w:rPr>
              <w:t xml:space="preserve"> </w:t>
            </w:r>
          </w:p>
          <w:p w14:paraId="0A6BCC3E" w14:textId="77777777" w:rsidR="00CD3EE9" w:rsidRDefault="0062055D">
            <w:pPr>
              <w:spacing w:after="0" w:line="259" w:lineRule="auto"/>
              <w:ind w:left="1" w:firstLine="0"/>
              <w:jc w:val="left"/>
            </w:pPr>
            <w:r>
              <w:rPr>
                <w:b/>
                <w:i/>
                <w:sz w:val="18"/>
                <w:u w:val="single" w:color="000000"/>
              </w:rPr>
              <w:t>MESES (5 AÑOS))</w:t>
            </w:r>
            <w:r>
              <w:rPr>
                <w:b/>
                <w:sz w:val="18"/>
              </w:rPr>
              <w:t xml:space="preserve"> </w:t>
            </w:r>
          </w:p>
        </w:tc>
        <w:tc>
          <w:tcPr>
            <w:tcW w:w="2212" w:type="dxa"/>
            <w:tcBorders>
              <w:top w:val="single" w:sz="4" w:space="0" w:color="000000"/>
              <w:left w:val="single" w:sz="4" w:space="0" w:color="000000"/>
              <w:bottom w:val="single" w:sz="4" w:space="0" w:color="000000"/>
              <w:right w:val="single" w:sz="4" w:space="0" w:color="000000"/>
            </w:tcBorders>
          </w:tcPr>
          <w:p w14:paraId="648721F1" w14:textId="77777777" w:rsidR="00CD3EE9" w:rsidRDefault="00CD3EE9">
            <w:pPr>
              <w:spacing w:after="160" w:line="259" w:lineRule="auto"/>
              <w:ind w:left="0" w:firstLine="0"/>
              <w:jc w:val="left"/>
            </w:pPr>
          </w:p>
        </w:tc>
        <w:tc>
          <w:tcPr>
            <w:tcW w:w="2120" w:type="dxa"/>
            <w:tcBorders>
              <w:top w:val="single" w:sz="4" w:space="0" w:color="000000"/>
              <w:left w:val="single" w:sz="4" w:space="0" w:color="000000"/>
              <w:bottom w:val="single" w:sz="4" w:space="0" w:color="000000"/>
              <w:right w:val="single" w:sz="4" w:space="0" w:color="000000"/>
            </w:tcBorders>
          </w:tcPr>
          <w:p w14:paraId="2F2DF5F7" w14:textId="77777777" w:rsidR="00CD3EE9" w:rsidRDefault="00CD3EE9">
            <w:pPr>
              <w:spacing w:after="160" w:line="259" w:lineRule="auto"/>
              <w:ind w:left="0" w:firstLine="0"/>
              <w:jc w:val="left"/>
            </w:pPr>
          </w:p>
        </w:tc>
        <w:tc>
          <w:tcPr>
            <w:tcW w:w="1544" w:type="dxa"/>
            <w:tcBorders>
              <w:top w:val="single" w:sz="4" w:space="0" w:color="000000"/>
              <w:left w:val="single" w:sz="4" w:space="0" w:color="000000"/>
              <w:bottom w:val="single" w:sz="4" w:space="0" w:color="000000"/>
              <w:right w:val="single" w:sz="4" w:space="0" w:color="000000"/>
            </w:tcBorders>
          </w:tcPr>
          <w:p w14:paraId="1141CF4A" w14:textId="77777777" w:rsidR="00CD3EE9" w:rsidRDefault="00CD3EE9">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14:paraId="24B9F318" w14:textId="77777777" w:rsidR="00CD3EE9" w:rsidRDefault="00CD3EE9">
            <w:pPr>
              <w:spacing w:after="160" w:line="259" w:lineRule="auto"/>
              <w:ind w:left="0" w:firstLine="0"/>
              <w:jc w:val="left"/>
            </w:pPr>
          </w:p>
        </w:tc>
      </w:tr>
      <w:tr w:rsidR="00CD3EE9" w14:paraId="660FB5AD" w14:textId="77777777">
        <w:trPr>
          <w:trHeight w:val="1874"/>
        </w:trPr>
        <w:tc>
          <w:tcPr>
            <w:tcW w:w="2472" w:type="dxa"/>
            <w:tcBorders>
              <w:top w:val="single" w:sz="4" w:space="0" w:color="000000"/>
              <w:left w:val="single" w:sz="4" w:space="0" w:color="000000"/>
              <w:bottom w:val="single" w:sz="4" w:space="0" w:color="000000"/>
              <w:right w:val="single" w:sz="4" w:space="0" w:color="000000"/>
            </w:tcBorders>
          </w:tcPr>
          <w:p w14:paraId="4BDEBB16" w14:textId="77777777" w:rsidR="00CD3EE9" w:rsidRDefault="0062055D">
            <w:pPr>
              <w:spacing w:after="1" w:line="238" w:lineRule="auto"/>
              <w:ind w:left="1" w:right="89" w:firstLine="0"/>
            </w:pPr>
            <w:r>
              <w:rPr>
                <w:b/>
                <w:sz w:val="18"/>
              </w:rPr>
              <w:t>(3</w:t>
            </w:r>
            <w:proofErr w:type="gramStart"/>
            <w:r>
              <w:rPr>
                <w:b/>
                <w:sz w:val="18"/>
              </w:rPr>
              <w:t>).-</w:t>
            </w:r>
            <w:proofErr w:type="gramEnd"/>
            <w:r>
              <w:rPr>
                <w:b/>
                <w:sz w:val="18"/>
              </w:rPr>
              <w:t xml:space="preserve"> GASTOS PROMEDIOS PARA EL MUNICIPIO POR ENERGIA DE UNA LUMINARIA AL MES ES IGUAL:  TOTAL DE GASTOS POR ENERGÍA / </w:t>
            </w:r>
          </w:p>
          <w:p w14:paraId="3ABC229E" w14:textId="77777777" w:rsidR="00CD3EE9" w:rsidRDefault="0062055D">
            <w:pPr>
              <w:tabs>
                <w:tab w:val="center" w:pos="121"/>
                <w:tab w:val="center" w:pos="1124"/>
                <w:tab w:val="center" w:pos="2132"/>
              </w:tabs>
              <w:spacing w:after="0" w:line="259" w:lineRule="auto"/>
              <w:ind w:left="0" w:firstLine="0"/>
              <w:jc w:val="left"/>
            </w:pPr>
            <w:r>
              <w:rPr>
                <w:rFonts w:ascii="Calibri" w:eastAsia="Calibri" w:hAnsi="Calibri" w:cs="Calibri"/>
                <w:sz w:val="22"/>
              </w:rPr>
              <w:tab/>
            </w:r>
            <w:r>
              <w:rPr>
                <w:b/>
                <w:sz w:val="18"/>
              </w:rPr>
              <w:t xml:space="preserve">EL </w:t>
            </w:r>
            <w:r>
              <w:rPr>
                <w:b/>
                <w:sz w:val="18"/>
              </w:rPr>
              <w:tab/>
              <w:t xml:space="preserve">TOTAL </w:t>
            </w:r>
            <w:r>
              <w:rPr>
                <w:b/>
                <w:sz w:val="18"/>
              </w:rPr>
              <w:tab/>
              <w:t xml:space="preserve">DE </w:t>
            </w:r>
          </w:p>
          <w:p w14:paraId="5E88E941" w14:textId="77777777" w:rsidR="00CD3EE9" w:rsidRDefault="0062055D">
            <w:pPr>
              <w:spacing w:after="0" w:line="259" w:lineRule="auto"/>
              <w:ind w:left="1" w:firstLine="0"/>
              <w:jc w:val="left"/>
            </w:pPr>
            <w:r>
              <w:rPr>
                <w:b/>
                <w:sz w:val="18"/>
              </w:rPr>
              <w:t xml:space="preserve">LUMINARIAS </w:t>
            </w:r>
          </w:p>
          <w:p w14:paraId="456944FE" w14:textId="77777777" w:rsidR="00CD3EE9" w:rsidRDefault="0062055D">
            <w:pPr>
              <w:spacing w:after="0" w:line="259" w:lineRule="auto"/>
              <w:ind w:left="1" w:firstLine="0"/>
              <w:jc w:val="left"/>
            </w:pPr>
            <w:r>
              <w:rPr>
                <w:b/>
                <w:sz w:val="18"/>
              </w:rPr>
              <w:t xml:space="preserve">REGISTRADAS POR CFE. </w:t>
            </w:r>
          </w:p>
        </w:tc>
        <w:tc>
          <w:tcPr>
            <w:tcW w:w="2212" w:type="dxa"/>
            <w:tcBorders>
              <w:top w:val="single" w:sz="4" w:space="0" w:color="000000"/>
              <w:left w:val="single" w:sz="4" w:space="0" w:color="000000"/>
              <w:bottom w:val="single" w:sz="4" w:space="0" w:color="000000"/>
              <w:right w:val="single" w:sz="4" w:space="0" w:color="000000"/>
            </w:tcBorders>
          </w:tcPr>
          <w:p w14:paraId="7288B111" w14:textId="77777777" w:rsidR="00CD3EE9" w:rsidRDefault="0062055D">
            <w:pPr>
              <w:spacing w:after="0" w:line="259" w:lineRule="auto"/>
              <w:ind w:left="1" w:firstLine="0"/>
              <w:jc w:val="left"/>
            </w:pPr>
            <w:r>
              <w:rPr>
                <w:b/>
                <w:sz w:val="18"/>
              </w:rPr>
              <w:t xml:space="preserve"> $ 112.50  </w:t>
            </w:r>
          </w:p>
        </w:tc>
        <w:tc>
          <w:tcPr>
            <w:tcW w:w="2120" w:type="dxa"/>
            <w:tcBorders>
              <w:top w:val="single" w:sz="4" w:space="0" w:color="000000"/>
              <w:left w:val="single" w:sz="4" w:space="0" w:color="000000"/>
              <w:bottom w:val="single" w:sz="4" w:space="0" w:color="000000"/>
              <w:right w:val="single" w:sz="4" w:space="0" w:color="000000"/>
            </w:tcBorders>
          </w:tcPr>
          <w:p w14:paraId="00FDCF7E" w14:textId="77777777" w:rsidR="00CD3EE9" w:rsidRDefault="0062055D">
            <w:pPr>
              <w:spacing w:after="0" w:line="259" w:lineRule="auto"/>
              <w:ind w:left="0" w:firstLine="0"/>
              <w:jc w:val="left"/>
            </w:pPr>
            <w:r>
              <w:rPr>
                <w:b/>
                <w:sz w:val="18"/>
              </w:rPr>
              <w:t xml:space="preserve"> $   112.50  </w:t>
            </w:r>
          </w:p>
        </w:tc>
        <w:tc>
          <w:tcPr>
            <w:tcW w:w="1544" w:type="dxa"/>
            <w:tcBorders>
              <w:top w:val="single" w:sz="4" w:space="0" w:color="000000"/>
              <w:left w:val="single" w:sz="4" w:space="0" w:color="000000"/>
              <w:bottom w:val="single" w:sz="4" w:space="0" w:color="000000"/>
              <w:right w:val="single" w:sz="4" w:space="0" w:color="000000"/>
            </w:tcBorders>
          </w:tcPr>
          <w:p w14:paraId="240DC10F" w14:textId="77777777" w:rsidR="00CD3EE9" w:rsidRDefault="0062055D">
            <w:pPr>
              <w:spacing w:after="0" w:line="259" w:lineRule="auto"/>
              <w:ind w:left="1" w:firstLine="0"/>
              <w:jc w:val="left"/>
            </w:pPr>
            <w:r>
              <w:rPr>
                <w:b/>
                <w:sz w:val="18"/>
              </w:rPr>
              <w:t xml:space="preserve">  </w:t>
            </w:r>
          </w:p>
        </w:tc>
        <w:tc>
          <w:tcPr>
            <w:tcW w:w="1556" w:type="dxa"/>
            <w:tcBorders>
              <w:top w:val="single" w:sz="4" w:space="0" w:color="000000"/>
              <w:left w:val="single" w:sz="4" w:space="0" w:color="000000"/>
              <w:bottom w:val="single" w:sz="4" w:space="0" w:color="000000"/>
              <w:right w:val="single" w:sz="4" w:space="0" w:color="000000"/>
            </w:tcBorders>
          </w:tcPr>
          <w:p w14:paraId="3EB41D57" w14:textId="77777777" w:rsidR="00CD3EE9" w:rsidRDefault="0062055D">
            <w:pPr>
              <w:tabs>
                <w:tab w:val="center" w:pos="365"/>
                <w:tab w:val="center" w:pos="1151"/>
              </w:tabs>
              <w:spacing w:after="0" w:line="259" w:lineRule="auto"/>
              <w:ind w:left="0" w:firstLine="0"/>
              <w:jc w:val="left"/>
            </w:pPr>
            <w:r>
              <w:rPr>
                <w:rFonts w:ascii="Calibri" w:eastAsia="Calibri" w:hAnsi="Calibri" w:cs="Calibri"/>
                <w:sz w:val="22"/>
              </w:rPr>
              <w:tab/>
            </w:r>
            <w:r>
              <w:rPr>
                <w:b/>
                <w:sz w:val="18"/>
              </w:rPr>
              <w:t xml:space="preserve">GASTOS </w:t>
            </w:r>
            <w:r>
              <w:rPr>
                <w:b/>
                <w:sz w:val="18"/>
              </w:rPr>
              <w:tab/>
              <w:t xml:space="preserve">POR </w:t>
            </w:r>
          </w:p>
          <w:p w14:paraId="1ED65D20" w14:textId="77777777" w:rsidR="00CD3EE9" w:rsidRDefault="0062055D">
            <w:pPr>
              <w:spacing w:after="0" w:line="259" w:lineRule="auto"/>
              <w:ind w:left="0" w:firstLine="0"/>
              <w:jc w:val="left"/>
            </w:pPr>
            <w:r>
              <w:rPr>
                <w:b/>
                <w:sz w:val="18"/>
              </w:rPr>
              <w:t xml:space="preserve">UNA  </w:t>
            </w:r>
          </w:p>
          <w:p w14:paraId="20BF4D93" w14:textId="77777777" w:rsidR="00CD3EE9" w:rsidRDefault="0062055D">
            <w:pPr>
              <w:spacing w:after="0" w:line="259" w:lineRule="auto"/>
              <w:ind w:left="0" w:firstLine="0"/>
              <w:jc w:val="left"/>
            </w:pPr>
            <w:r>
              <w:rPr>
                <w:b/>
                <w:sz w:val="18"/>
              </w:rPr>
              <w:t xml:space="preserve">LUMINARIA </w:t>
            </w:r>
          </w:p>
        </w:tc>
      </w:tr>
      <w:tr w:rsidR="00CD3EE9" w14:paraId="74C8B5E7" w14:textId="77777777">
        <w:trPr>
          <w:trHeight w:val="3943"/>
        </w:trPr>
        <w:tc>
          <w:tcPr>
            <w:tcW w:w="2472" w:type="dxa"/>
            <w:tcBorders>
              <w:top w:val="single" w:sz="4" w:space="0" w:color="000000"/>
              <w:left w:val="single" w:sz="4" w:space="0" w:color="000000"/>
              <w:bottom w:val="single" w:sz="4" w:space="0" w:color="000000"/>
              <w:right w:val="single" w:sz="4" w:space="0" w:color="000000"/>
            </w:tcBorders>
          </w:tcPr>
          <w:p w14:paraId="03B98D4F" w14:textId="77777777" w:rsidR="00CD3EE9" w:rsidRDefault="0062055D">
            <w:pPr>
              <w:spacing w:after="1" w:line="238" w:lineRule="auto"/>
              <w:ind w:left="1" w:right="89" w:firstLine="0"/>
            </w:pPr>
            <w:r>
              <w:rPr>
                <w:b/>
                <w:sz w:val="18"/>
              </w:rPr>
              <w:t>(4</w:t>
            </w:r>
            <w:proofErr w:type="gramStart"/>
            <w:r>
              <w:rPr>
                <w:b/>
                <w:sz w:val="18"/>
              </w:rPr>
              <w:t>).-</w:t>
            </w:r>
            <w:proofErr w:type="gramEnd"/>
            <w:r>
              <w:rPr>
                <w:b/>
                <w:sz w:val="18"/>
              </w:rPr>
              <w:t xml:space="preserve">GASTOS POR INFLACIÓN DE LA ENERGIA, DE UNA </w:t>
            </w:r>
          </w:p>
          <w:p w14:paraId="006ED2EA" w14:textId="77777777" w:rsidR="00CD3EE9" w:rsidRDefault="0062055D">
            <w:pPr>
              <w:spacing w:after="1" w:line="238" w:lineRule="auto"/>
              <w:ind w:left="1" w:right="89" w:firstLine="0"/>
            </w:pPr>
            <w:r>
              <w:rPr>
                <w:b/>
                <w:sz w:val="18"/>
              </w:rPr>
              <w:t xml:space="preserve">LUMINARIA AL MES:  ES IGUAL AL GASTO PARA EL MUNICIPIO POR ENERGIA DE UNA </w:t>
            </w:r>
          </w:p>
          <w:p w14:paraId="369E0BDD" w14:textId="77777777" w:rsidR="00CD3EE9" w:rsidRDefault="0062055D">
            <w:pPr>
              <w:spacing w:after="1" w:line="238" w:lineRule="auto"/>
              <w:ind w:left="1" w:firstLine="0"/>
            </w:pPr>
            <w:r>
              <w:rPr>
                <w:b/>
                <w:sz w:val="18"/>
              </w:rPr>
              <w:t>LUMINARIA RENGLON (3</w:t>
            </w:r>
            <w:proofErr w:type="gramStart"/>
            <w:r>
              <w:rPr>
                <w:b/>
                <w:sz w:val="18"/>
              </w:rPr>
              <w:t>)  AL</w:t>
            </w:r>
            <w:proofErr w:type="gramEnd"/>
            <w:r>
              <w:rPr>
                <w:b/>
                <w:sz w:val="18"/>
              </w:rPr>
              <w:t xml:space="preserve"> MES Y </w:t>
            </w:r>
          </w:p>
          <w:p w14:paraId="6839E13F" w14:textId="77777777" w:rsidR="00CD3EE9" w:rsidRDefault="0062055D">
            <w:pPr>
              <w:spacing w:after="0" w:line="238" w:lineRule="auto"/>
              <w:ind w:left="1" w:right="89" w:firstLine="0"/>
            </w:pPr>
            <w:r>
              <w:rPr>
                <w:b/>
                <w:sz w:val="18"/>
              </w:rPr>
              <w:t xml:space="preserve">MULTIPLICADO POR LA INFLACION MENSUAL DE LA ENERGIA DEL AÑO </w:t>
            </w:r>
            <w:proofErr w:type="gramStart"/>
            <w:r>
              <w:rPr>
                <w:b/>
                <w:sz w:val="18"/>
              </w:rPr>
              <w:t>2021  MES</w:t>
            </w:r>
            <w:proofErr w:type="gramEnd"/>
            <w:r>
              <w:rPr>
                <w:b/>
                <w:sz w:val="18"/>
              </w:rPr>
              <w:t xml:space="preserve"> NOVIEMBRE Y </w:t>
            </w:r>
          </w:p>
          <w:p w14:paraId="0F830987" w14:textId="77777777" w:rsidR="00CD3EE9" w:rsidRDefault="0062055D">
            <w:pPr>
              <w:tabs>
                <w:tab w:val="center" w:pos="531"/>
                <w:tab w:val="center" w:pos="1533"/>
                <w:tab w:val="center" w:pos="2131"/>
              </w:tabs>
              <w:spacing w:after="0" w:line="259" w:lineRule="auto"/>
              <w:ind w:left="0" w:firstLine="0"/>
              <w:jc w:val="left"/>
            </w:pPr>
            <w:r>
              <w:rPr>
                <w:rFonts w:ascii="Calibri" w:eastAsia="Calibri" w:hAnsi="Calibri" w:cs="Calibri"/>
                <w:sz w:val="22"/>
              </w:rPr>
              <w:tab/>
            </w:r>
            <w:r>
              <w:rPr>
                <w:b/>
                <w:sz w:val="18"/>
              </w:rPr>
              <w:t xml:space="preserve">DICIEMBRE </w:t>
            </w:r>
            <w:r>
              <w:rPr>
                <w:b/>
                <w:sz w:val="18"/>
              </w:rPr>
              <w:tab/>
              <w:t xml:space="preserve">DE </w:t>
            </w:r>
            <w:r>
              <w:rPr>
                <w:b/>
                <w:sz w:val="18"/>
              </w:rPr>
              <w:tab/>
              <w:t xml:space="preserve">LA </w:t>
            </w:r>
          </w:p>
          <w:p w14:paraId="31113924" w14:textId="77777777" w:rsidR="00CD3EE9" w:rsidRDefault="0062055D">
            <w:pPr>
              <w:tabs>
                <w:tab w:val="center" w:pos="346"/>
                <w:tab w:val="center" w:pos="2072"/>
              </w:tabs>
              <w:spacing w:after="0" w:line="259" w:lineRule="auto"/>
              <w:ind w:left="0" w:firstLine="0"/>
              <w:jc w:val="left"/>
            </w:pPr>
            <w:r>
              <w:rPr>
                <w:rFonts w:ascii="Calibri" w:eastAsia="Calibri" w:hAnsi="Calibri" w:cs="Calibri"/>
                <w:sz w:val="22"/>
              </w:rPr>
              <w:tab/>
            </w:r>
            <w:r>
              <w:rPr>
                <w:b/>
                <w:sz w:val="18"/>
              </w:rPr>
              <w:t xml:space="preserve">TARIFA </w:t>
            </w:r>
            <w:r>
              <w:rPr>
                <w:b/>
                <w:sz w:val="18"/>
              </w:rPr>
              <w:tab/>
              <w:t xml:space="preserve">DEL </w:t>
            </w:r>
          </w:p>
          <w:p w14:paraId="7CC9DD49" w14:textId="77777777" w:rsidR="00CD3EE9" w:rsidRDefault="0062055D">
            <w:pPr>
              <w:spacing w:after="0" w:line="259" w:lineRule="auto"/>
              <w:ind w:left="1" w:right="90" w:firstLine="0"/>
            </w:pPr>
            <w:r>
              <w:rPr>
                <w:b/>
                <w:sz w:val="18"/>
              </w:rPr>
              <w:t xml:space="preserve">ALUMBRADO </w:t>
            </w:r>
            <w:proofErr w:type="gramStart"/>
            <w:r>
              <w:rPr>
                <w:b/>
                <w:sz w:val="18"/>
              </w:rPr>
              <w:t>PUBLICO  QUE</w:t>
            </w:r>
            <w:proofErr w:type="gramEnd"/>
            <w:r>
              <w:rPr>
                <w:b/>
                <w:sz w:val="18"/>
              </w:rPr>
              <w:t xml:space="preserve"> FUE DE 0.005% PROMEDIO MENSUAL. </w:t>
            </w:r>
          </w:p>
        </w:tc>
        <w:tc>
          <w:tcPr>
            <w:tcW w:w="2212" w:type="dxa"/>
            <w:tcBorders>
              <w:top w:val="single" w:sz="4" w:space="0" w:color="000000"/>
              <w:left w:val="single" w:sz="4" w:space="0" w:color="000000"/>
              <w:bottom w:val="single" w:sz="4" w:space="0" w:color="000000"/>
              <w:right w:val="single" w:sz="4" w:space="0" w:color="000000"/>
            </w:tcBorders>
          </w:tcPr>
          <w:p w14:paraId="673B3719" w14:textId="77777777" w:rsidR="00CD3EE9" w:rsidRDefault="0062055D">
            <w:pPr>
              <w:spacing w:after="0" w:line="259" w:lineRule="auto"/>
              <w:ind w:left="1" w:firstLine="0"/>
              <w:jc w:val="left"/>
            </w:pPr>
            <w:r>
              <w:rPr>
                <w:b/>
                <w:sz w:val="18"/>
              </w:rPr>
              <w:t xml:space="preserve"> $        1.24  </w:t>
            </w:r>
          </w:p>
        </w:tc>
        <w:tc>
          <w:tcPr>
            <w:tcW w:w="2120" w:type="dxa"/>
            <w:tcBorders>
              <w:top w:val="single" w:sz="4" w:space="0" w:color="000000"/>
              <w:left w:val="single" w:sz="4" w:space="0" w:color="000000"/>
              <w:bottom w:val="single" w:sz="4" w:space="0" w:color="000000"/>
              <w:right w:val="single" w:sz="4" w:space="0" w:color="000000"/>
            </w:tcBorders>
          </w:tcPr>
          <w:p w14:paraId="65BDA467" w14:textId="77777777" w:rsidR="00CD3EE9" w:rsidRDefault="0062055D">
            <w:pPr>
              <w:spacing w:after="0" w:line="259" w:lineRule="auto"/>
              <w:ind w:left="0" w:firstLine="0"/>
              <w:jc w:val="left"/>
            </w:pPr>
            <w:r>
              <w:rPr>
                <w:b/>
                <w:sz w:val="18"/>
              </w:rPr>
              <w:t xml:space="preserve"> </w:t>
            </w:r>
            <w:proofErr w:type="gramStart"/>
            <w:r>
              <w:rPr>
                <w:b/>
                <w:sz w:val="18"/>
              </w:rPr>
              <w:t>$  1.24</w:t>
            </w:r>
            <w:proofErr w:type="gramEnd"/>
            <w:r>
              <w:rPr>
                <w:b/>
                <w:sz w:val="18"/>
              </w:rPr>
              <w:t xml:space="preserve">  </w:t>
            </w:r>
          </w:p>
        </w:tc>
        <w:tc>
          <w:tcPr>
            <w:tcW w:w="1544" w:type="dxa"/>
            <w:tcBorders>
              <w:top w:val="single" w:sz="4" w:space="0" w:color="000000"/>
              <w:left w:val="single" w:sz="4" w:space="0" w:color="000000"/>
              <w:bottom w:val="single" w:sz="4" w:space="0" w:color="000000"/>
              <w:right w:val="single" w:sz="4" w:space="0" w:color="000000"/>
            </w:tcBorders>
          </w:tcPr>
          <w:p w14:paraId="3758F9F5" w14:textId="77777777" w:rsidR="00CD3EE9" w:rsidRDefault="0062055D">
            <w:pPr>
              <w:spacing w:after="0" w:line="259" w:lineRule="auto"/>
              <w:ind w:left="1" w:firstLine="0"/>
              <w:jc w:val="left"/>
            </w:pPr>
            <w:r>
              <w:rPr>
                <w:b/>
                <w:sz w:val="18"/>
              </w:rPr>
              <w:t xml:space="preserve">  </w:t>
            </w:r>
          </w:p>
        </w:tc>
        <w:tc>
          <w:tcPr>
            <w:tcW w:w="1556" w:type="dxa"/>
            <w:tcBorders>
              <w:top w:val="single" w:sz="4" w:space="0" w:color="000000"/>
              <w:left w:val="single" w:sz="4" w:space="0" w:color="000000"/>
              <w:bottom w:val="single" w:sz="4" w:space="0" w:color="000000"/>
              <w:right w:val="single" w:sz="4" w:space="0" w:color="000000"/>
            </w:tcBorders>
          </w:tcPr>
          <w:p w14:paraId="6B79ED1D" w14:textId="77777777" w:rsidR="00CD3EE9" w:rsidRDefault="0062055D">
            <w:pPr>
              <w:tabs>
                <w:tab w:val="center" w:pos="365"/>
                <w:tab w:val="center" w:pos="1151"/>
              </w:tabs>
              <w:spacing w:after="0" w:line="259" w:lineRule="auto"/>
              <w:ind w:left="0" w:firstLine="0"/>
              <w:jc w:val="left"/>
            </w:pPr>
            <w:r>
              <w:rPr>
                <w:rFonts w:ascii="Calibri" w:eastAsia="Calibri" w:hAnsi="Calibri" w:cs="Calibri"/>
                <w:sz w:val="22"/>
              </w:rPr>
              <w:tab/>
            </w:r>
            <w:r>
              <w:rPr>
                <w:b/>
                <w:sz w:val="18"/>
              </w:rPr>
              <w:t xml:space="preserve">GASTOS </w:t>
            </w:r>
            <w:r>
              <w:rPr>
                <w:b/>
                <w:sz w:val="18"/>
              </w:rPr>
              <w:tab/>
              <w:t xml:space="preserve">POR </w:t>
            </w:r>
          </w:p>
          <w:p w14:paraId="3F8A6BD2" w14:textId="77777777" w:rsidR="00CD3EE9" w:rsidRDefault="0062055D">
            <w:pPr>
              <w:spacing w:after="0" w:line="259" w:lineRule="auto"/>
              <w:ind w:left="0" w:firstLine="0"/>
              <w:jc w:val="left"/>
            </w:pPr>
            <w:r>
              <w:rPr>
                <w:b/>
                <w:sz w:val="18"/>
              </w:rPr>
              <w:t xml:space="preserve">UNA  </w:t>
            </w:r>
          </w:p>
          <w:p w14:paraId="3C571B8D" w14:textId="77777777" w:rsidR="00CD3EE9" w:rsidRDefault="0062055D">
            <w:pPr>
              <w:spacing w:after="0" w:line="259" w:lineRule="auto"/>
              <w:ind w:left="0" w:firstLine="0"/>
              <w:jc w:val="left"/>
            </w:pPr>
            <w:r>
              <w:rPr>
                <w:b/>
                <w:sz w:val="18"/>
              </w:rPr>
              <w:t xml:space="preserve">LUMINARIA </w:t>
            </w:r>
          </w:p>
        </w:tc>
      </w:tr>
      <w:tr w:rsidR="00CD3EE9" w14:paraId="777F07D1" w14:textId="77777777">
        <w:trPr>
          <w:trHeight w:val="2494"/>
        </w:trPr>
        <w:tc>
          <w:tcPr>
            <w:tcW w:w="2472" w:type="dxa"/>
            <w:tcBorders>
              <w:top w:val="single" w:sz="4" w:space="0" w:color="000000"/>
              <w:left w:val="single" w:sz="4" w:space="0" w:color="000000"/>
              <w:bottom w:val="single" w:sz="4" w:space="0" w:color="000000"/>
              <w:right w:val="single" w:sz="4" w:space="0" w:color="000000"/>
            </w:tcBorders>
          </w:tcPr>
          <w:p w14:paraId="52F75C46" w14:textId="77777777" w:rsidR="00CD3EE9" w:rsidRDefault="0062055D">
            <w:pPr>
              <w:spacing w:after="1" w:line="238" w:lineRule="auto"/>
              <w:ind w:left="1" w:firstLine="0"/>
            </w:pPr>
            <w:r>
              <w:rPr>
                <w:b/>
                <w:sz w:val="18"/>
              </w:rPr>
              <w:t>(5</w:t>
            </w:r>
            <w:proofErr w:type="gramStart"/>
            <w:r>
              <w:rPr>
                <w:b/>
                <w:sz w:val="18"/>
              </w:rPr>
              <w:t>).-</w:t>
            </w:r>
            <w:proofErr w:type="gramEnd"/>
            <w:r>
              <w:rPr>
                <w:b/>
                <w:sz w:val="18"/>
              </w:rPr>
              <w:t xml:space="preserve"> GASTOS DE ADMINISTRACIÓN DEL </w:t>
            </w:r>
          </w:p>
          <w:p w14:paraId="769BBEEB" w14:textId="77777777" w:rsidR="00CD3EE9" w:rsidRDefault="0062055D">
            <w:pPr>
              <w:tabs>
                <w:tab w:val="center" w:pos="446"/>
                <w:tab w:val="center" w:pos="2132"/>
              </w:tabs>
              <w:spacing w:after="0" w:line="259" w:lineRule="auto"/>
              <w:ind w:left="0" w:firstLine="0"/>
              <w:jc w:val="left"/>
            </w:pPr>
            <w:r>
              <w:rPr>
                <w:rFonts w:ascii="Calibri" w:eastAsia="Calibri" w:hAnsi="Calibri" w:cs="Calibri"/>
                <w:sz w:val="22"/>
              </w:rPr>
              <w:tab/>
            </w:r>
            <w:r>
              <w:rPr>
                <w:b/>
                <w:sz w:val="18"/>
              </w:rPr>
              <w:t xml:space="preserve">SERVICIO </w:t>
            </w:r>
            <w:r>
              <w:rPr>
                <w:b/>
                <w:sz w:val="18"/>
              </w:rPr>
              <w:tab/>
              <w:t xml:space="preserve">DE </w:t>
            </w:r>
          </w:p>
          <w:p w14:paraId="4FF8473D" w14:textId="77777777" w:rsidR="00CD3EE9" w:rsidRDefault="0062055D">
            <w:pPr>
              <w:tabs>
                <w:tab w:val="center" w:pos="600"/>
                <w:tab w:val="center" w:pos="1847"/>
              </w:tabs>
              <w:spacing w:after="0" w:line="259" w:lineRule="auto"/>
              <w:ind w:left="0" w:firstLine="0"/>
              <w:jc w:val="left"/>
            </w:pPr>
            <w:r>
              <w:rPr>
                <w:rFonts w:ascii="Calibri" w:eastAsia="Calibri" w:hAnsi="Calibri" w:cs="Calibri"/>
                <w:sz w:val="22"/>
              </w:rPr>
              <w:tab/>
            </w:r>
            <w:r>
              <w:rPr>
                <w:b/>
                <w:sz w:val="18"/>
              </w:rPr>
              <w:t xml:space="preserve">ALUMBRADO </w:t>
            </w:r>
            <w:r>
              <w:rPr>
                <w:b/>
                <w:sz w:val="18"/>
              </w:rPr>
              <w:tab/>
              <w:t xml:space="preserve">PUBLICO </w:t>
            </w:r>
          </w:p>
          <w:p w14:paraId="02D1D165" w14:textId="77777777" w:rsidR="00CD3EE9" w:rsidRDefault="0062055D">
            <w:pPr>
              <w:spacing w:after="0" w:line="238" w:lineRule="auto"/>
              <w:ind w:left="1" w:right="90" w:firstLine="0"/>
            </w:pPr>
            <w:r>
              <w:rPr>
                <w:b/>
                <w:sz w:val="18"/>
              </w:rPr>
              <w:t xml:space="preserve">DEL </w:t>
            </w:r>
            <w:proofErr w:type="gramStart"/>
            <w:r>
              <w:rPr>
                <w:b/>
                <w:sz w:val="18"/>
              </w:rPr>
              <w:t>MUNICIPIO ,</w:t>
            </w:r>
            <w:proofErr w:type="gramEnd"/>
            <w:r>
              <w:rPr>
                <w:b/>
                <w:sz w:val="18"/>
              </w:rPr>
              <w:t xml:space="preserve"> AL MES POR SUJETO PASIVO ES IGUAL: A GASTOS DE </w:t>
            </w:r>
          </w:p>
          <w:p w14:paraId="465AC830" w14:textId="77777777" w:rsidR="00CD3EE9" w:rsidRDefault="0062055D">
            <w:pPr>
              <w:tabs>
                <w:tab w:val="center" w:pos="826"/>
                <w:tab w:val="center" w:pos="2142"/>
              </w:tabs>
              <w:spacing w:after="0" w:line="259" w:lineRule="auto"/>
              <w:ind w:left="0" w:firstLine="0"/>
              <w:jc w:val="left"/>
            </w:pPr>
            <w:r>
              <w:rPr>
                <w:rFonts w:ascii="Calibri" w:eastAsia="Calibri" w:hAnsi="Calibri" w:cs="Calibri"/>
                <w:sz w:val="22"/>
              </w:rPr>
              <w:tab/>
            </w:r>
            <w:r>
              <w:rPr>
                <w:b/>
                <w:sz w:val="18"/>
              </w:rPr>
              <w:t xml:space="preserve">ADMINISTRACIÓN </w:t>
            </w:r>
            <w:r>
              <w:rPr>
                <w:b/>
                <w:sz w:val="18"/>
              </w:rPr>
              <w:tab/>
              <w:t xml:space="preserve">(F)  </w:t>
            </w:r>
          </w:p>
          <w:p w14:paraId="23BEB1A2" w14:textId="77777777" w:rsidR="00CD3EE9" w:rsidRDefault="0062055D">
            <w:pPr>
              <w:tabs>
                <w:tab w:val="center" w:pos="126"/>
                <w:tab w:val="center" w:pos="698"/>
                <w:tab w:val="center" w:pos="1454"/>
                <w:tab w:val="center" w:pos="2136"/>
              </w:tabs>
              <w:spacing w:after="0" w:line="259" w:lineRule="auto"/>
              <w:ind w:left="0" w:firstLine="0"/>
              <w:jc w:val="left"/>
            </w:pPr>
            <w:r>
              <w:rPr>
                <w:rFonts w:ascii="Calibri" w:eastAsia="Calibri" w:hAnsi="Calibri" w:cs="Calibri"/>
                <w:sz w:val="22"/>
              </w:rPr>
              <w:tab/>
            </w:r>
            <w:r>
              <w:rPr>
                <w:b/>
                <w:sz w:val="18"/>
              </w:rPr>
              <w:t xml:space="preserve">AL </w:t>
            </w:r>
            <w:r>
              <w:rPr>
                <w:b/>
                <w:sz w:val="18"/>
              </w:rPr>
              <w:tab/>
              <w:t xml:space="preserve">MES </w:t>
            </w:r>
            <w:r>
              <w:rPr>
                <w:b/>
                <w:sz w:val="18"/>
              </w:rPr>
              <w:tab/>
              <w:t xml:space="preserve">ENTRE </w:t>
            </w:r>
            <w:r>
              <w:rPr>
                <w:b/>
                <w:sz w:val="18"/>
              </w:rPr>
              <w:tab/>
              <w:t xml:space="preserve">EL </w:t>
            </w:r>
          </w:p>
          <w:p w14:paraId="65B15650" w14:textId="77777777" w:rsidR="00CD3EE9" w:rsidRDefault="0062055D">
            <w:pPr>
              <w:spacing w:after="0" w:line="239" w:lineRule="auto"/>
              <w:ind w:left="1" w:firstLine="0"/>
            </w:pPr>
            <w:proofErr w:type="gramStart"/>
            <w:r>
              <w:rPr>
                <w:b/>
                <w:sz w:val="18"/>
              </w:rPr>
              <w:t>TOTAL</w:t>
            </w:r>
            <w:proofErr w:type="gramEnd"/>
            <w:r>
              <w:rPr>
                <w:b/>
                <w:sz w:val="18"/>
              </w:rPr>
              <w:t xml:space="preserve"> DE SUJETOS PASIVOS REGISTRADOS </w:t>
            </w:r>
          </w:p>
          <w:p w14:paraId="5F491952" w14:textId="77777777" w:rsidR="00CD3EE9" w:rsidRDefault="0062055D">
            <w:pPr>
              <w:spacing w:after="0" w:line="259" w:lineRule="auto"/>
              <w:ind w:left="1" w:firstLine="0"/>
              <w:jc w:val="left"/>
            </w:pPr>
            <w:r>
              <w:rPr>
                <w:b/>
                <w:sz w:val="18"/>
              </w:rPr>
              <w:t xml:space="preserve">EN CFE </w:t>
            </w:r>
            <w:proofErr w:type="gramStart"/>
            <w:r>
              <w:rPr>
                <w:b/>
                <w:sz w:val="18"/>
              </w:rPr>
              <w:t>( C</w:t>
            </w:r>
            <w:proofErr w:type="gramEnd"/>
            <w:r>
              <w:rPr>
                <w:b/>
                <w:sz w:val="18"/>
              </w:rPr>
              <w:t xml:space="preserve"> )  </w:t>
            </w:r>
          </w:p>
        </w:tc>
        <w:tc>
          <w:tcPr>
            <w:tcW w:w="2212" w:type="dxa"/>
            <w:tcBorders>
              <w:top w:val="single" w:sz="4" w:space="0" w:color="000000"/>
              <w:left w:val="single" w:sz="4" w:space="0" w:color="000000"/>
              <w:bottom w:val="single" w:sz="4" w:space="0" w:color="000000"/>
              <w:right w:val="single" w:sz="4" w:space="0" w:color="000000"/>
            </w:tcBorders>
          </w:tcPr>
          <w:p w14:paraId="125D4BF6" w14:textId="77777777" w:rsidR="00CD3EE9" w:rsidRDefault="0062055D">
            <w:pPr>
              <w:spacing w:after="0" w:line="259" w:lineRule="auto"/>
              <w:ind w:left="1" w:firstLine="0"/>
              <w:jc w:val="left"/>
            </w:pPr>
            <w:r>
              <w:rPr>
                <w:b/>
                <w:sz w:val="18"/>
              </w:rPr>
              <w:t xml:space="preserve">  </w:t>
            </w:r>
          </w:p>
        </w:tc>
        <w:tc>
          <w:tcPr>
            <w:tcW w:w="2120" w:type="dxa"/>
            <w:tcBorders>
              <w:top w:val="single" w:sz="4" w:space="0" w:color="000000"/>
              <w:left w:val="single" w:sz="4" w:space="0" w:color="000000"/>
              <w:bottom w:val="single" w:sz="4" w:space="0" w:color="000000"/>
              <w:right w:val="single" w:sz="4" w:space="0" w:color="000000"/>
            </w:tcBorders>
          </w:tcPr>
          <w:p w14:paraId="2037E8CC" w14:textId="77777777" w:rsidR="00CD3EE9" w:rsidRDefault="0062055D">
            <w:pPr>
              <w:spacing w:after="0" w:line="259" w:lineRule="auto"/>
              <w:ind w:left="0" w:firstLine="0"/>
              <w:jc w:val="left"/>
            </w:pPr>
            <w:r>
              <w:rPr>
                <w:b/>
                <w:sz w:val="18"/>
              </w:rPr>
              <w:t xml:space="preserve">  </w:t>
            </w:r>
          </w:p>
        </w:tc>
        <w:tc>
          <w:tcPr>
            <w:tcW w:w="1544" w:type="dxa"/>
            <w:tcBorders>
              <w:top w:val="single" w:sz="4" w:space="0" w:color="000000"/>
              <w:left w:val="single" w:sz="4" w:space="0" w:color="000000"/>
              <w:bottom w:val="single" w:sz="4" w:space="0" w:color="000000"/>
              <w:right w:val="single" w:sz="4" w:space="0" w:color="000000"/>
            </w:tcBorders>
          </w:tcPr>
          <w:p w14:paraId="1BEA9814" w14:textId="77777777" w:rsidR="00CD3EE9" w:rsidRDefault="0062055D">
            <w:pPr>
              <w:spacing w:after="0" w:line="259" w:lineRule="auto"/>
              <w:ind w:left="1" w:firstLine="0"/>
              <w:jc w:val="left"/>
            </w:pPr>
            <w:r>
              <w:rPr>
                <w:b/>
                <w:sz w:val="18"/>
              </w:rPr>
              <w:t xml:space="preserve"> $   3.20  </w:t>
            </w:r>
          </w:p>
        </w:tc>
        <w:tc>
          <w:tcPr>
            <w:tcW w:w="1556" w:type="dxa"/>
            <w:tcBorders>
              <w:top w:val="single" w:sz="4" w:space="0" w:color="000000"/>
              <w:left w:val="single" w:sz="4" w:space="0" w:color="000000"/>
              <w:bottom w:val="single" w:sz="4" w:space="0" w:color="000000"/>
              <w:right w:val="single" w:sz="4" w:space="0" w:color="000000"/>
            </w:tcBorders>
          </w:tcPr>
          <w:p w14:paraId="11D8F310" w14:textId="77777777" w:rsidR="00CD3EE9" w:rsidRDefault="0062055D">
            <w:pPr>
              <w:tabs>
                <w:tab w:val="center" w:pos="315"/>
                <w:tab w:val="center" w:pos="1151"/>
              </w:tabs>
              <w:spacing w:after="0" w:line="259" w:lineRule="auto"/>
              <w:ind w:left="0" w:firstLine="0"/>
              <w:jc w:val="left"/>
            </w:pPr>
            <w:r>
              <w:rPr>
                <w:rFonts w:ascii="Calibri" w:eastAsia="Calibri" w:hAnsi="Calibri" w:cs="Calibri"/>
                <w:sz w:val="22"/>
              </w:rPr>
              <w:tab/>
            </w:r>
            <w:r>
              <w:rPr>
                <w:b/>
                <w:sz w:val="18"/>
              </w:rPr>
              <w:t xml:space="preserve">GASTO </w:t>
            </w:r>
            <w:r>
              <w:rPr>
                <w:b/>
                <w:sz w:val="18"/>
              </w:rPr>
              <w:tab/>
              <w:t xml:space="preserve">POR </w:t>
            </w:r>
          </w:p>
          <w:p w14:paraId="4AF15E57" w14:textId="77777777" w:rsidR="00CD3EE9" w:rsidRDefault="0062055D">
            <w:pPr>
              <w:spacing w:after="0" w:line="259" w:lineRule="auto"/>
              <w:ind w:left="0" w:firstLine="0"/>
              <w:jc w:val="left"/>
            </w:pPr>
            <w:r>
              <w:rPr>
                <w:b/>
                <w:sz w:val="18"/>
              </w:rPr>
              <w:t xml:space="preserve">SUJETO </w:t>
            </w:r>
          </w:p>
          <w:p w14:paraId="28BD0BEB" w14:textId="77777777" w:rsidR="00CD3EE9" w:rsidRDefault="0062055D">
            <w:pPr>
              <w:spacing w:after="0" w:line="259" w:lineRule="auto"/>
              <w:ind w:left="0" w:firstLine="0"/>
              <w:jc w:val="left"/>
            </w:pPr>
            <w:r>
              <w:rPr>
                <w:b/>
                <w:sz w:val="18"/>
              </w:rPr>
              <w:t xml:space="preserve">PASIVO </w:t>
            </w:r>
          </w:p>
        </w:tc>
      </w:tr>
      <w:tr w:rsidR="00CD3EE9" w14:paraId="40770DE5" w14:textId="77777777">
        <w:trPr>
          <w:trHeight w:val="838"/>
        </w:trPr>
        <w:tc>
          <w:tcPr>
            <w:tcW w:w="2472" w:type="dxa"/>
            <w:tcBorders>
              <w:top w:val="single" w:sz="4" w:space="0" w:color="000000"/>
              <w:left w:val="single" w:sz="4" w:space="0" w:color="000000"/>
              <w:bottom w:val="single" w:sz="4" w:space="0" w:color="000000"/>
              <w:right w:val="single" w:sz="4" w:space="0" w:color="000000"/>
            </w:tcBorders>
          </w:tcPr>
          <w:p w14:paraId="5F5BC7C6" w14:textId="77777777" w:rsidR="00CD3EE9" w:rsidRDefault="0062055D">
            <w:pPr>
              <w:spacing w:after="0" w:line="239" w:lineRule="auto"/>
              <w:ind w:left="1" w:firstLine="0"/>
            </w:pPr>
            <w:r>
              <w:rPr>
                <w:b/>
                <w:sz w:val="18"/>
              </w:rPr>
              <w:t xml:space="preserve">TOTALES SUMAS DE GASTOS POR LOS </w:t>
            </w:r>
          </w:p>
          <w:p w14:paraId="5F0BD1AB" w14:textId="77777777" w:rsidR="00CD3EE9" w:rsidRDefault="0062055D">
            <w:pPr>
              <w:spacing w:after="0" w:line="259" w:lineRule="auto"/>
              <w:ind w:left="1" w:firstLine="0"/>
              <w:jc w:val="left"/>
            </w:pPr>
            <w:r>
              <w:rPr>
                <w:b/>
                <w:sz w:val="18"/>
              </w:rPr>
              <w:t xml:space="preserve">CONCEPTOS (1) + (2) + (3) </w:t>
            </w:r>
          </w:p>
          <w:p w14:paraId="637765AF" w14:textId="77777777" w:rsidR="00CD3EE9" w:rsidRDefault="0062055D">
            <w:pPr>
              <w:spacing w:after="0" w:line="259" w:lineRule="auto"/>
              <w:ind w:left="1" w:firstLine="0"/>
              <w:jc w:val="left"/>
            </w:pPr>
            <w:r>
              <w:rPr>
                <w:b/>
                <w:sz w:val="18"/>
              </w:rPr>
              <w:t xml:space="preserve">+ (4) = X </w:t>
            </w:r>
          </w:p>
        </w:tc>
        <w:tc>
          <w:tcPr>
            <w:tcW w:w="2212" w:type="dxa"/>
            <w:tcBorders>
              <w:top w:val="single" w:sz="4" w:space="0" w:color="000000"/>
              <w:left w:val="single" w:sz="4" w:space="0" w:color="000000"/>
              <w:bottom w:val="single" w:sz="4" w:space="0" w:color="000000"/>
              <w:right w:val="single" w:sz="4" w:space="0" w:color="000000"/>
            </w:tcBorders>
          </w:tcPr>
          <w:p w14:paraId="7684DF3C" w14:textId="77777777" w:rsidR="00CD3EE9" w:rsidRDefault="0062055D">
            <w:pPr>
              <w:spacing w:after="0" w:line="259" w:lineRule="auto"/>
              <w:ind w:left="1" w:firstLine="0"/>
              <w:jc w:val="left"/>
            </w:pPr>
            <w:r>
              <w:rPr>
                <w:b/>
                <w:sz w:val="18"/>
              </w:rPr>
              <w:t xml:space="preserve"> $      188.74  </w:t>
            </w:r>
          </w:p>
        </w:tc>
        <w:tc>
          <w:tcPr>
            <w:tcW w:w="2120" w:type="dxa"/>
            <w:tcBorders>
              <w:top w:val="single" w:sz="4" w:space="0" w:color="000000"/>
              <w:left w:val="single" w:sz="4" w:space="0" w:color="000000"/>
              <w:bottom w:val="single" w:sz="4" w:space="0" w:color="000000"/>
              <w:right w:val="single" w:sz="4" w:space="0" w:color="000000"/>
            </w:tcBorders>
          </w:tcPr>
          <w:p w14:paraId="6274F9E1" w14:textId="77777777" w:rsidR="00CD3EE9" w:rsidRDefault="0062055D">
            <w:pPr>
              <w:spacing w:after="0" w:line="259" w:lineRule="auto"/>
              <w:ind w:left="0" w:firstLine="0"/>
              <w:jc w:val="left"/>
            </w:pPr>
            <w:r>
              <w:rPr>
                <w:b/>
                <w:sz w:val="18"/>
              </w:rPr>
              <w:t xml:space="preserve"> $   173.74  </w:t>
            </w:r>
          </w:p>
        </w:tc>
        <w:tc>
          <w:tcPr>
            <w:tcW w:w="1544" w:type="dxa"/>
            <w:tcBorders>
              <w:top w:val="single" w:sz="4" w:space="0" w:color="000000"/>
              <w:left w:val="single" w:sz="4" w:space="0" w:color="000000"/>
              <w:bottom w:val="single" w:sz="4" w:space="0" w:color="000000"/>
              <w:right w:val="single" w:sz="4" w:space="0" w:color="000000"/>
            </w:tcBorders>
          </w:tcPr>
          <w:p w14:paraId="3CA31AF5" w14:textId="77777777" w:rsidR="00CD3EE9" w:rsidRDefault="0062055D">
            <w:pPr>
              <w:spacing w:after="0" w:line="259" w:lineRule="auto"/>
              <w:ind w:left="1" w:firstLine="0"/>
              <w:jc w:val="left"/>
            </w:pPr>
            <w:r>
              <w:rPr>
                <w:b/>
                <w:sz w:val="18"/>
              </w:rPr>
              <w:t xml:space="preserve">  </w:t>
            </w:r>
          </w:p>
        </w:tc>
        <w:tc>
          <w:tcPr>
            <w:tcW w:w="1556" w:type="dxa"/>
            <w:tcBorders>
              <w:top w:val="single" w:sz="4" w:space="0" w:color="000000"/>
              <w:left w:val="single" w:sz="4" w:space="0" w:color="000000"/>
              <w:bottom w:val="single" w:sz="4" w:space="0" w:color="000000"/>
              <w:right w:val="single" w:sz="4" w:space="0" w:color="000000"/>
            </w:tcBorders>
          </w:tcPr>
          <w:p w14:paraId="584E0A42" w14:textId="77777777" w:rsidR="00CD3EE9" w:rsidRDefault="0062055D">
            <w:pPr>
              <w:spacing w:after="0" w:line="239" w:lineRule="auto"/>
              <w:ind w:left="0" w:firstLine="0"/>
            </w:pPr>
            <w:proofErr w:type="gramStart"/>
            <w:r>
              <w:rPr>
                <w:b/>
                <w:sz w:val="18"/>
              </w:rPr>
              <w:t>TOTAL</w:t>
            </w:r>
            <w:proofErr w:type="gramEnd"/>
            <w:r>
              <w:rPr>
                <w:b/>
                <w:sz w:val="18"/>
              </w:rPr>
              <w:t xml:space="preserve"> DE GASTOS POR </w:t>
            </w:r>
          </w:p>
          <w:p w14:paraId="44EC7D56" w14:textId="77777777" w:rsidR="00CD3EE9" w:rsidRDefault="0062055D">
            <w:pPr>
              <w:spacing w:after="0" w:line="259" w:lineRule="auto"/>
              <w:ind w:left="0" w:firstLine="0"/>
              <w:jc w:val="left"/>
            </w:pPr>
            <w:r>
              <w:rPr>
                <w:b/>
                <w:sz w:val="18"/>
              </w:rPr>
              <w:t xml:space="preserve">UNA </w:t>
            </w:r>
          </w:p>
          <w:p w14:paraId="3F9133A5" w14:textId="77777777" w:rsidR="00CD3EE9" w:rsidRDefault="0062055D">
            <w:pPr>
              <w:spacing w:after="0" w:line="259" w:lineRule="auto"/>
              <w:ind w:left="0" w:firstLine="0"/>
              <w:jc w:val="left"/>
            </w:pPr>
            <w:r>
              <w:rPr>
                <w:b/>
                <w:sz w:val="18"/>
              </w:rPr>
              <w:t xml:space="preserve">LUMINARIA </w:t>
            </w:r>
          </w:p>
        </w:tc>
      </w:tr>
      <w:tr w:rsidR="00CD3EE9" w14:paraId="203467B0" w14:textId="77777777">
        <w:trPr>
          <w:trHeight w:val="1252"/>
        </w:trPr>
        <w:tc>
          <w:tcPr>
            <w:tcW w:w="2472" w:type="dxa"/>
            <w:tcBorders>
              <w:top w:val="single" w:sz="4" w:space="0" w:color="000000"/>
              <w:left w:val="single" w:sz="4" w:space="0" w:color="000000"/>
              <w:bottom w:val="single" w:sz="4" w:space="0" w:color="000000"/>
              <w:right w:val="single" w:sz="4" w:space="0" w:color="000000"/>
            </w:tcBorders>
          </w:tcPr>
          <w:p w14:paraId="325CD293" w14:textId="77777777" w:rsidR="00CD3EE9" w:rsidRDefault="0062055D">
            <w:pPr>
              <w:spacing w:after="0" w:line="239" w:lineRule="auto"/>
              <w:ind w:left="1" w:firstLine="0"/>
            </w:pPr>
            <w:r>
              <w:rPr>
                <w:b/>
                <w:sz w:val="18"/>
              </w:rPr>
              <w:lastRenderedPageBreak/>
              <w:t xml:space="preserve">TOTALES SUMAS DE GASTOS POR LOS </w:t>
            </w:r>
          </w:p>
          <w:p w14:paraId="2E0716B6" w14:textId="77777777" w:rsidR="00CD3EE9" w:rsidRDefault="0062055D">
            <w:pPr>
              <w:spacing w:after="0" w:line="259" w:lineRule="auto"/>
              <w:ind w:left="1" w:firstLine="0"/>
              <w:jc w:val="left"/>
            </w:pPr>
            <w:r>
              <w:rPr>
                <w:b/>
                <w:sz w:val="18"/>
              </w:rPr>
              <w:t xml:space="preserve">CONCEPTOS (5) + (6) + (7) </w:t>
            </w:r>
          </w:p>
          <w:p w14:paraId="60FF1EA1" w14:textId="77777777" w:rsidR="00CD3EE9" w:rsidRDefault="0062055D">
            <w:pPr>
              <w:spacing w:after="0" w:line="259" w:lineRule="auto"/>
              <w:ind w:left="1" w:firstLine="0"/>
              <w:jc w:val="left"/>
            </w:pPr>
            <w:r>
              <w:rPr>
                <w:b/>
                <w:sz w:val="18"/>
              </w:rPr>
              <w:t xml:space="preserve">=Y </w:t>
            </w:r>
          </w:p>
        </w:tc>
        <w:tc>
          <w:tcPr>
            <w:tcW w:w="2212" w:type="dxa"/>
            <w:tcBorders>
              <w:top w:val="single" w:sz="4" w:space="0" w:color="000000"/>
              <w:left w:val="single" w:sz="4" w:space="0" w:color="000000"/>
              <w:bottom w:val="single" w:sz="4" w:space="0" w:color="000000"/>
              <w:right w:val="single" w:sz="4" w:space="0" w:color="000000"/>
            </w:tcBorders>
          </w:tcPr>
          <w:p w14:paraId="3646F083" w14:textId="77777777" w:rsidR="00CD3EE9" w:rsidRDefault="0062055D">
            <w:pPr>
              <w:spacing w:after="0" w:line="259" w:lineRule="auto"/>
              <w:ind w:left="1" w:firstLine="0"/>
              <w:jc w:val="left"/>
            </w:pPr>
            <w:r>
              <w:rPr>
                <w:b/>
                <w:sz w:val="18"/>
              </w:rPr>
              <w:t xml:space="preserve">  </w:t>
            </w:r>
          </w:p>
        </w:tc>
        <w:tc>
          <w:tcPr>
            <w:tcW w:w="2120" w:type="dxa"/>
            <w:tcBorders>
              <w:top w:val="single" w:sz="4" w:space="0" w:color="000000"/>
              <w:left w:val="single" w:sz="4" w:space="0" w:color="000000"/>
              <w:bottom w:val="single" w:sz="4" w:space="0" w:color="000000"/>
              <w:right w:val="single" w:sz="4" w:space="0" w:color="000000"/>
            </w:tcBorders>
          </w:tcPr>
          <w:p w14:paraId="5A85AC40" w14:textId="77777777" w:rsidR="00CD3EE9" w:rsidRDefault="0062055D">
            <w:pPr>
              <w:spacing w:after="0" w:line="259" w:lineRule="auto"/>
              <w:ind w:left="0" w:firstLine="0"/>
              <w:jc w:val="left"/>
            </w:pPr>
            <w:r>
              <w:rPr>
                <w:b/>
                <w:sz w:val="18"/>
              </w:rPr>
              <w:t xml:space="preserve">  </w:t>
            </w:r>
          </w:p>
        </w:tc>
        <w:tc>
          <w:tcPr>
            <w:tcW w:w="1544" w:type="dxa"/>
            <w:tcBorders>
              <w:top w:val="single" w:sz="4" w:space="0" w:color="000000"/>
              <w:left w:val="single" w:sz="4" w:space="0" w:color="000000"/>
              <w:bottom w:val="single" w:sz="4" w:space="0" w:color="000000"/>
              <w:right w:val="single" w:sz="4" w:space="0" w:color="000000"/>
            </w:tcBorders>
          </w:tcPr>
          <w:p w14:paraId="552E0B36" w14:textId="77777777" w:rsidR="00CD3EE9" w:rsidRDefault="0062055D">
            <w:pPr>
              <w:spacing w:after="0" w:line="259" w:lineRule="auto"/>
              <w:ind w:left="1" w:firstLine="0"/>
              <w:jc w:val="left"/>
            </w:pPr>
            <w:r>
              <w:rPr>
                <w:b/>
                <w:sz w:val="18"/>
              </w:rPr>
              <w:t xml:space="preserve"> $   3.20  </w:t>
            </w:r>
          </w:p>
        </w:tc>
        <w:tc>
          <w:tcPr>
            <w:tcW w:w="1556" w:type="dxa"/>
            <w:tcBorders>
              <w:top w:val="single" w:sz="4" w:space="0" w:color="000000"/>
              <w:left w:val="single" w:sz="4" w:space="0" w:color="000000"/>
              <w:bottom w:val="single" w:sz="4" w:space="0" w:color="000000"/>
              <w:right w:val="single" w:sz="4" w:space="0" w:color="000000"/>
            </w:tcBorders>
          </w:tcPr>
          <w:p w14:paraId="6270E909" w14:textId="77777777" w:rsidR="00CD3EE9" w:rsidRDefault="0062055D">
            <w:pPr>
              <w:spacing w:after="1" w:line="238" w:lineRule="auto"/>
              <w:ind w:left="0" w:right="90" w:firstLine="0"/>
            </w:pPr>
            <w:proofErr w:type="gramStart"/>
            <w:r>
              <w:rPr>
                <w:b/>
                <w:sz w:val="18"/>
              </w:rPr>
              <w:t>TOTAL</w:t>
            </w:r>
            <w:proofErr w:type="gramEnd"/>
            <w:r>
              <w:rPr>
                <w:b/>
                <w:sz w:val="18"/>
              </w:rPr>
              <w:t xml:space="preserve"> DE GASTOS POR CADA SUJETO </w:t>
            </w:r>
          </w:p>
          <w:p w14:paraId="20A8F6FB" w14:textId="77777777" w:rsidR="00CD3EE9" w:rsidRDefault="0062055D">
            <w:pPr>
              <w:spacing w:after="0" w:line="259" w:lineRule="auto"/>
              <w:ind w:left="0" w:firstLine="0"/>
              <w:jc w:val="left"/>
            </w:pPr>
            <w:r>
              <w:rPr>
                <w:b/>
                <w:sz w:val="18"/>
              </w:rPr>
              <w:t xml:space="preserve">PASIVO </w:t>
            </w:r>
          </w:p>
          <w:p w14:paraId="0D17C691" w14:textId="77777777" w:rsidR="00CD3EE9" w:rsidRDefault="0062055D">
            <w:pPr>
              <w:spacing w:after="0" w:line="259" w:lineRule="auto"/>
              <w:ind w:left="0" w:firstLine="0"/>
              <w:jc w:val="left"/>
            </w:pPr>
            <w:r>
              <w:rPr>
                <w:b/>
                <w:sz w:val="18"/>
              </w:rPr>
              <w:t xml:space="preserve">REGISTRADO </w:t>
            </w:r>
          </w:p>
          <w:p w14:paraId="642951CF" w14:textId="77777777" w:rsidR="00CD3EE9" w:rsidRDefault="0062055D">
            <w:pPr>
              <w:spacing w:after="0" w:line="259" w:lineRule="auto"/>
              <w:ind w:left="0" w:firstLine="0"/>
              <w:jc w:val="left"/>
            </w:pPr>
            <w:r>
              <w:rPr>
                <w:b/>
                <w:sz w:val="18"/>
              </w:rPr>
              <w:t xml:space="preserve">EN CFE </w:t>
            </w:r>
          </w:p>
        </w:tc>
      </w:tr>
      <w:tr w:rsidR="00CD3EE9" w14:paraId="724CA0B8" w14:textId="77777777">
        <w:trPr>
          <w:trHeight w:val="1045"/>
        </w:trPr>
        <w:tc>
          <w:tcPr>
            <w:tcW w:w="2472" w:type="dxa"/>
            <w:tcBorders>
              <w:top w:val="single" w:sz="4" w:space="0" w:color="000000"/>
              <w:left w:val="single" w:sz="4" w:space="0" w:color="000000"/>
              <w:bottom w:val="single" w:sz="4" w:space="0" w:color="000000"/>
              <w:right w:val="single" w:sz="4" w:space="0" w:color="000000"/>
            </w:tcBorders>
          </w:tcPr>
          <w:p w14:paraId="157A9D96" w14:textId="77777777" w:rsidR="00CD3EE9" w:rsidRDefault="0062055D">
            <w:pPr>
              <w:tabs>
                <w:tab w:val="center" w:pos="316"/>
                <w:tab w:val="center" w:pos="1104"/>
                <w:tab w:val="center" w:pos="1916"/>
              </w:tabs>
              <w:spacing w:after="0" w:line="259" w:lineRule="auto"/>
              <w:ind w:left="0" w:firstLine="0"/>
              <w:jc w:val="left"/>
            </w:pPr>
            <w:r>
              <w:rPr>
                <w:rFonts w:ascii="Calibri" w:eastAsia="Calibri" w:hAnsi="Calibri" w:cs="Calibri"/>
                <w:sz w:val="22"/>
              </w:rPr>
              <w:tab/>
            </w:r>
            <w:r>
              <w:rPr>
                <w:b/>
                <w:sz w:val="18"/>
              </w:rPr>
              <w:t xml:space="preserve">GASTO </w:t>
            </w:r>
            <w:r>
              <w:rPr>
                <w:b/>
                <w:sz w:val="18"/>
              </w:rPr>
              <w:tab/>
              <w:t xml:space="preserve">POR </w:t>
            </w:r>
            <w:r>
              <w:rPr>
                <w:b/>
                <w:sz w:val="18"/>
              </w:rPr>
              <w:tab/>
              <w:t xml:space="preserve">METRO </w:t>
            </w:r>
          </w:p>
          <w:p w14:paraId="1BFC4462" w14:textId="77777777" w:rsidR="00CD3EE9" w:rsidRDefault="0062055D">
            <w:pPr>
              <w:spacing w:after="0" w:line="259" w:lineRule="auto"/>
              <w:ind w:left="1" w:right="89" w:firstLine="0"/>
            </w:pPr>
            <w:r>
              <w:rPr>
                <w:b/>
                <w:sz w:val="18"/>
              </w:rPr>
              <w:t xml:space="preserve">LINEAL AL MES, DE LOS CONCEPTOS (X) ES IGUAL AL GASTOS TOTALES POR UNA </w:t>
            </w:r>
          </w:p>
        </w:tc>
        <w:tc>
          <w:tcPr>
            <w:tcW w:w="2212" w:type="dxa"/>
            <w:tcBorders>
              <w:top w:val="single" w:sz="4" w:space="0" w:color="000000"/>
              <w:left w:val="single" w:sz="4" w:space="0" w:color="000000"/>
              <w:bottom w:val="single" w:sz="4" w:space="0" w:color="000000"/>
              <w:right w:val="single" w:sz="4" w:space="0" w:color="000000"/>
            </w:tcBorders>
          </w:tcPr>
          <w:p w14:paraId="37D8229E" w14:textId="77777777" w:rsidR="00CD3EE9" w:rsidRDefault="0062055D">
            <w:pPr>
              <w:spacing w:after="0" w:line="259" w:lineRule="auto"/>
              <w:ind w:left="1" w:firstLine="0"/>
              <w:jc w:val="left"/>
            </w:pPr>
            <w:r>
              <w:rPr>
                <w:b/>
                <w:sz w:val="18"/>
              </w:rPr>
              <w:t xml:space="preserve"> $ 3.77  </w:t>
            </w:r>
          </w:p>
        </w:tc>
        <w:tc>
          <w:tcPr>
            <w:tcW w:w="2120" w:type="dxa"/>
            <w:tcBorders>
              <w:top w:val="single" w:sz="4" w:space="0" w:color="000000"/>
              <w:left w:val="single" w:sz="4" w:space="0" w:color="000000"/>
              <w:bottom w:val="single" w:sz="4" w:space="0" w:color="000000"/>
              <w:right w:val="single" w:sz="4" w:space="0" w:color="000000"/>
            </w:tcBorders>
          </w:tcPr>
          <w:p w14:paraId="79B4D805" w14:textId="77777777" w:rsidR="00CD3EE9" w:rsidRDefault="0062055D">
            <w:pPr>
              <w:spacing w:after="0" w:line="259" w:lineRule="auto"/>
              <w:ind w:left="0" w:firstLine="0"/>
              <w:jc w:val="left"/>
            </w:pPr>
            <w:r>
              <w:rPr>
                <w:b/>
                <w:sz w:val="18"/>
              </w:rPr>
              <w:t xml:space="preserve"> $ 3.47  </w:t>
            </w:r>
          </w:p>
        </w:tc>
        <w:tc>
          <w:tcPr>
            <w:tcW w:w="1544" w:type="dxa"/>
            <w:tcBorders>
              <w:top w:val="single" w:sz="4" w:space="0" w:color="000000"/>
              <w:left w:val="single" w:sz="4" w:space="0" w:color="000000"/>
              <w:bottom w:val="single" w:sz="4" w:space="0" w:color="000000"/>
              <w:right w:val="single" w:sz="4" w:space="0" w:color="000000"/>
            </w:tcBorders>
          </w:tcPr>
          <w:p w14:paraId="29D022BE" w14:textId="77777777" w:rsidR="00CD3EE9" w:rsidRDefault="0062055D">
            <w:pPr>
              <w:spacing w:after="0" w:line="259" w:lineRule="auto"/>
              <w:ind w:left="1" w:firstLine="0"/>
              <w:jc w:val="left"/>
            </w:pPr>
            <w:r>
              <w:rPr>
                <w:b/>
                <w:sz w:val="18"/>
              </w:rPr>
              <w:t xml:space="preserve">  </w:t>
            </w:r>
          </w:p>
        </w:tc>
        <w:tc>
          <w:tcPr>
            <w:tcW w:w="1556" w:type="dxa"/>
            <w:tcBorders>
              <w:top w:val="single" w:sz="4" w:space="0" w:color="000000"/>
              <w:left w:val="single" w:sz="4" w:space="0" w:color="000000"/>
              <w:bottom w:val="single" w:sz="4" w:space="0" w:color="000000"/>
              <w:right w:val="single" w:sz="4" w:space="0" w:color="000000"/>
            </w:tcBorders>
          </w:tcPr>
          <w:p w14:paraId="30D18E4B" w14:textId="77777777" w:rsidR="00CD3EE9" w:rsidRDefault="0062055D">
            <w:pPr>
              <w:spacing w:after="0" w:line="259" w:lineRule="auto"/>
              <w:ind w:left="0" w:firstLine="0"/>
              <w:jc w:val="left"/>
            </w:pPr>
            <w:r>
              <w:rPr>
                <w:b/>
                <w:sz w:val="18"/>
              </w:rPr>
              <w:t xml:space="preserve">  </w:t>
            </w:r>
          </w:p>
        </w:tc>
      </w:tr>
      <w:tr w:rsidR="00CD3EE9" w14:paraId="1999F5E1" w14:textId="77777777">
        <w:trPr>
          <w:trHeight w:val="1252"/>
        </w:trPr>
        <w:tc>
          <w:tcPr>
            <w:tcW w:w="2472" w:type="dxa"/>
            <w:tcBorders>
              <w:top w:val="single" w:sz="4" w:space="0" w:color="000000"/>
              <w:left w:val="single" w:sz="4" w:space="0" w:color="000000"/>
              <w:bottom w:val="single" w:sz="4" w:space="0" w:color="000000"/>
              <w:right w:val="single" w:sz="4" w:space="0" w:color="000000"/>
            </w:tcBorders>
          </w:tcPr>
          <w:p w14:paraId="00BEAC02" w14:textId="77777777" w:rsidR="00CD3EE9" w:rsidRDefault="0062055D">
            <w:pPr>
              <w:spacing w:after="0" w:line="238" w:lineRule="auto"/>
              <w:ind w:left="0" w:right="44" w:firstLine="0"/>
            </w:pPr>
            <w:r>
              <w:rPr>
                <w:b/>
                <w:sz w:val="18"/>
              </w:rPr>
              <w:t xml:space="preserve">LUMINARIAS / UNA CONSTANTE DE 25 METROS </w:t>
            </w:r>
          </w:p>
          <w:p w14:paraId="2DD97144" w14:textId="77777777" w:rsidR="00CD3EE9" w:rsidRDefault="0062055D">
            <w:pPr>
              <w:spacing w:after="0" w:line="239" w:lineRule="auto"/>
              <w:ind w:left="0" w:firstLine="0"/>
            </w:pPr>
            <w:r>
              <w:rPr>
                <w:b/>
                <w:sz w:val="18"/>
              </w:rPr>
              <w:t xml:space="preserve">EQUIDISTANCIA MEDIA ÍNTERPOSTAL / ENTRE </w:t>
            </w:r>
          </w:p>
          <w:p w14:paraId="09DAFB73" w14:textId="77777777" w:rsidR="00CD3EE9" w:rsidRDefault="0062055D">
            <w:pPr>
              <w:spacing w:after="0" w:line="259" w:lineRule="auto"/>
              <w:ind w:left="0" w:firstLine="0"/>
              <w:jc w:val="left"/>
            </w:pPr>
            <w:r>
              <w:rPr>
                <w:b/>
                <w:sz w:val="18"/>
              </w:rPr>
              <w:t xml:space="preserve">DOS FRENTES </w:t>
            </w:r>
          </w:p>
        </w:tc>
        <w:tc>
          <w:tcPr>
            <w:tcW w:w="2212" w:type="dxa"/>
            <w:tcBorders>
              <w:top w:val="single" w:sz="4" w:space="0" w:color="000000"/>
              <w:left w:val="single" w:sz="4" w:space="0" w:color="000000"/>
              <w:bottom w:val="single" w:sz="4" w:space="0" w:color="000000"/>
              <w:right w:val="single" w:sz="4" w:space="0" w:color="000000"/>
            </w:tcBorders>
          </w:tcPr>
          <w:p w14:paraId="30ED1D2B" w14:textId="77777777" w:rsidR="00CD3EE9" w:rsidRDefault="00CD3EE9">
            <w:pPr>
              <w:spacing w:after="160" w:line="259" w:lineRule="auto"/>
              <w:ind w:left="0" w:firstLine="0"/>
              <w:jc w:val="left"/>
            </w:pPr>
          </w:p>
        </w:tc>
        <w:tc>
          <w:tcPr>
            <w:tcW w:w="2120" w:type="dxa"/>
            <w:tcBorders>
              <w:top w:val="single" w:sz="4" w:space="0" w:color="000000"/>
              <w:left w:val="single" w:sz="4" w:space="0" w:color="000000"/>
              <w:bottom w:val="single" w:sz="4" w:space="0" w:color="000000"/>
              <w:right w:val="single" w:sz="4" w:space="0" w:color="000000"/>
            </w:tcBorders>
          </w:tcPr>
          <w:p w14:paraId="1384C72A" w14:textId="77777777" w:rsidR="00CD3EE9" w:rsidRDefault="00CD3EE9">
            <w:pPr>
              <w:spacing w:after="160" w:line="259" w:lineRule="auto"/>
              <w:ind w:left="0" w:firstLine="0"/>
              <w:jc w:val="left"/>
            </w:pPr>
          </w:p>
        </w:tc>
        <w:tc>
          <w:tcPr>
            <w:tcW w:w="1544" w:type="dxa"/>
            <w:tcBorders>
              <w:top w:val="single" w:sz="4" w:space="0" w:color="000000"/>
              <w:left w:val="single" w:sz="4" w:space="0" w:color="000000"/>
              <w:bottom w:val="single" w:sz="4" w:space="0" w:color="000000"/>
              <w:right w:val="single" w:sz="4" w:space="0" w:color="000000"/>
            </w:tcBorders>
          </w:tcPr>
          <w:p w14:paraId="67D94B7E" w14:textId="77777777" w:rsidR="00CD3EE9" w:rsidRDefault="00CD3EE9">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14:paraId="16320FEF" w14:textId="77777777" w:rsidR="00CD3EE9" w:rsidRDefault="00CD3EE9">
            <w:pPr>
              <w:spacing w:after="160" w:line="259" w:lineRule="auto"/>
              <w:ind w:left="0" w:firstLine="0"/>
              <w:jc w:val="left"/>
            </w:pPr>
          </w:p>
        </w:tc>
      </w:tr>
    </w:tbl>
    <w:p w14:paraId="427A791A" w14:textId="77777777" w:rsidR="00CD3EE9" w:rsidRDefault="0062055D">
      <w:pPr>
        <w:spacing w:after="0" w:line="259" w:lineRule="auto"/>
        <w:ind w:left="0" w:right="6" w:firstLine="0"/>
        <w:jc w:val="center"/>
      </w:pPr>
      <w:r>
        <w:rPr>
          <w:b/>
        </w:rPr>
        <w:t xml:space="preserve"> </w:t>
      </w:r>
    </w:p>
    <w:p w14:paraId="6F84B568" w14:textId="77777777" w:rsidR="00CD3EE9" w:rsidRDefault="0062055D">
      <w:pPr>
        <w:pStyle w:val="Ttulo2"/>
        <w:ind w:left="233" w:right="282"/>
      </w:pPr>
      <w:r>
        <w:t xml:space="preserve">VALORES DADOS EN UMA </w:t>
      </w:r>
    </w:p>
    <w:p w14:paraId="51304440" w14:textId="77777777" w:rsidR="00CD3EE9" w:rsidRDefault="0062055D">
      <w:pPr>
        <w:spacing w:after="0" w:line="259" w:lineRule="auto"/>
        <w:ind w:left="0" w:right="6" w:firstLine="0"/>
        <w:jc w:val="center"/>
      </w:pPr>
      <w:r>
        <w:t xml:space="preserve"> </w:t>
      </w:r>
    </w:p>
    <w:p w14:paraId="43B733A0" w14:textId="77777777" w:rsidR="00CD3EE9" w:rsidRDefault="0062055D">
      <w:pPr>
        <w:spacing w:line="248" w:lineRule="auto"/>
        <w:ind w:left="-5" w:right="46"/>
      </w:pPr>
      <w:r>
        <w:rPr>
          <w:b/>
        </w:rPr>
        <w:t>TABLA C: CONCENTRADO DE CÁLCULOS DE VALORES DE: CML. PÚBLICOS, CML. CÓMUN, CU, PARA APLICACIÓN EN FÓRMULA DATOS EN UMA</w:t>
      </w:r>
      <w:r>
        <w:t xml:space="preserve"> </w:t>
      </w:r>
    </w:p>
    <w:p w14:paraId="66445BF0" w14:textId="77777777" w:rsidR="00CD3EE9" w:rsidRDefault="0062055D">
      <w:pPr>
        <w:spacing w:after="0" w:line="259" w:lineRule="auto"/>
        <w:ind w:left="0" w:right="6" w:firstLine="0"/>
        <w:jc w:val="center"/>
      </w:pPr>
      <w:r>
        <w:rPr>
          <w:b/>
        </w:rPr>
        <w:t xml:space="preserve"> </w:t>
      </w:r>
    </w:p>
    <w:tbl>
      <w:tblPr>
        <w:tblStyle w:val="TableGrid"/>
        <w:tblW w:w="9905" w:type="dxa"/>
        <w:tblInd w:w="-108" w:type="dxa"/>
        <w:tblCellMar>
          <w:top w:w="8" w:type="dxa"/>
          <w:left w:w="107" w:type="dxa"/>
          <w:right w:w="115" w:type="dxa"/>
        </w:tblCellMar>
        <w:tblLook w:val="04A0" w:firstRow="1" w:lastRow="0" w:firstColumn="1" w:lastColumn="0" w:noHBand="0" w:noVBand="1"/>
      </w:tblPr>
      <w:tblGrid>
        <w:gridCol w:w="2404"/>
        <w:gridCol w:w="946"/>
        <w:gridCol w:w="1136"/>
        <w:gridCol w:w="967"/>
        <w:gridCol w:w="4452"/>
      </w:tblGrid>
      <w:tr w:rsidR="00CD3EE9" w14:paraId="08C95C74" w14:textId="77777777">
        <w:trPr>
          <w:trHeight w:val="216"/>
        </w:trPr>
        <w:tc>
          <w:tcPr>
            <w:tcW w:w="2404" w:type="dxa"/>
            <w:tcBorders>
              <w:top w:val="single" w:sz="4" w:space="0" w:color="000000"/>
              <w:left w:val="single" w:sz="4" w:space="0" w:color="000000"/>
              <w:bottom w:val="single" w:sz="4" w:space="0" w:color="000000"/>
              <w:right w:val="single" w:sz="4" w:space="0" w:color="000000"/>
            </w:tcBorders>
          </w:tcPr>
          <w:p w14:paraId="6787E5B8" w14:textId="77777777" w:rsidR="00CD3EE9" w:rsidRDefault="0062055D">
            <w:pPr>
              <w:spacing w:after="0" w:line="259" w:lineRule="auto"/>
              <w:ind w:left="1" w:firstLine="0"/>
              <w:jc w:val="left"/>
            </w:pPr>
            <w:r>
              <w:rPr>
                <w:sz w:val="18"/>
              </w:rPr>
              <w:t xml:space="preserve">CML. PÚBLICOS </w:t>
            </w:r>
          </w:p>
        </w:tc>
        <w:tc>
          <w:tcPr>
            <w:tcW w:w="946" w:type="dxa"/>
            <w:tcBorders>
              <w:top w:val="single" w:sz="4" w:space="0" w:color="000000"/>
              <w:left w:val="single" w:sz="4" w:space="0" w:color="000000"/>
              <w:bottom w:val="single" w:sz="4" w:space="0" w:color="000000"/>
              <w:right w:val="single" w:sz="4" w:space="0" w:color="000000"/>
            </w:tcBorders>
          </w:tcPr>
          <w:p w14:paraId="6384B462" w14:textId="77777777" w:rsidR="00CD3EE9" w:rsidRDefault="0062055D">
            <w:pPr>
              <w:spacing w:after="0" w:line="259" w:lineRule="auto"/>
              <w:ind w:left="1" w:firstLine="0"/>
              <w:jc w:val="left"/>
            </w:pPr>
            <w:r>
              <w:rPr>
                <w:sz w:val="18"/>
              </w:rPr>
              <w:t xml:space="preserve">0.0421 </w:t>
            </w:r>
          </w:p>
        </w:tc>
        <w:tc>
          <w:tcPr>
            <w:tcW w:w="1136" w:type="dxa"/>
            <w:tcBorders>
              <w:top w:val="single" w:sz="4" w:space="0" w:color="000000"/>
              <w:left w:val="single" w:sz="4" w:space="0" w:color="000000"/>
              <w:bottom w:val="single" w:sz="4" w:space="0" w:color="000000"/>
              <w:right w:val="single" w:sz="4" w:space="0" w:color="000000"/>
            </w:tcBorders>
          </w:tcPr>
          <w:p w14:paraId="75090D0F" w14:textId="77777777" w:rsidR="00CD3EE9" w:rsidRDefault="0062055D">
            <w:pPr>
              <w:spacing w:after="0" w:line="259" w:lineRule="auto"/>
              <w:ind w:left="0" w:firstLine="0"/>
              <w:jc w:val="left"/>
            </w:pPr>
            <w:r>
              <w:rPr>
                <w:sz w:val="18"/>
              </w:rPr>
              <w:t xml:space="preserve">  </w:t>
            </w:r>
          </w:p>
        </w:tc>
        <w:tc>
          <w:tcPr>
            <w:tcW w:w="967" w:type="dxa"/>
            <w:tcBorders>
              <w:top w:val="single" w:sz="4" w:space="0" w:color="000000"/>
              <w:left w:val="single" w:sz="4" w:space="0" w:color="000000"/>
              <w:bottom w:val="single" w:sz="4" w:space="0" w:color="000000"/>
              <w:right w:val="single" w:sz="4" w:space="0" w:color="000000"/>
            </w:tcBorders>
          </w:tcPr>
          <w:p w14:paraId="7746E325" w14:textId="77777777" w:rsidR="00CD3EE9" w:rsidRDefault="0062055D">
            <w:pPr>
              <w:spacing w:after="0" w:line="259" w:lineRule="auto"/>
              <w:ind w:left="0" w:firstLine="0"/>
              <w:jc w:val="left"/>
            </w:pPr>
            <w:r>
              <w:rPr>
                <w:sz w:val="18"/>
              </w:rPr>
              <w:t xml:space="preserve">  </w:t>
            </w:r>
          </w:p>
        </w:tc>
        <w:tc>
          <w:tcPr>
            <w:tcW w:w="4452" w:type="dxa"/>
            <w:tcBorders>
              <w:top w:val="single" w:sz="4" w:space="0" w:color="000000"/>
              <w:left w:val="single" w:sz="4" w:space="0" w:color="000000"/>
              <w:bottom w:val="single" w:sz="4" w:space="0" w:color="000000"/>
              <w:right w:val="single" w:sz="4" w:space="0" w:color="000000"/>
            </w:tcBorders>
          </w:tcPr>
          <w:p w14:paraId="7584F574" w14:textId="77777777" w:rsidR="00CD3EE9" w:rsidRDefault="0062055D">
            <w:pPr>
              <w:spacing w:after="0" w:line="259" w:lineRule="auto"/>
              <w:ind w:left="0" w:firstLine="0"/>
              <w:jc w:val="left"/>
            </w:pPr>
            <w:r>
              <w:rPr>
                <w:sz w:val="18"/>
              </w:rPr>
              <w:t xml:space="preserve">APLICAR, EN FORMULA, MDSIAP </w:t>
            </w:r>
          </w:p>
        </w:tc>
      </w:tr>
      <w:tr w:rsidR="00CD3EE9" w14:paraId="71DE7088" w14:textId="77777777">
        <w:trPr>
          <w:trHeight w:val="217"/>
        </w:trPr>
        <w:tc>
          <w:tcPr>
            <w:tcW w:w="2404" w:type="dxa"/>
            <w:tcBorders>
              <w:top w:val="single" w:sz="4" w:space="0" w:color="000000"/>
              <w:left w:val="single" w:sz="4" w:space="0" w:color="000000"/>
              <w:bottom w:val="single" w:sz="4" w:space="0" w:color="000000"/>
              <w:right w:val="single" w:sz="4" w:space="0" w:color="000000"/>
            </w:tcBorders>
          </w:tcPr>
          <w:p w14:paraId="2FEC849D" w14:textId="77777777" w:rsidR="00CD3EE9" w:rsidRDefault="0062055D">
            <w:pPr>
              <w:spacing w:after="0" w:line="259" w:lineRule="auto"/>
              <w:ind w:left="1" w:firstLine="0"/>
              <w:jc w:val="left"/>
            </w:pPr>
            <w:r>
              <w:rPr>
                <w:sz w:val="18"/>
              </w:rPr>
              <w:t xml:space="preserve">CML. COMÚN </w:t>
            </w:r>
          </w:p>
        </w:tc>
        <w:tc>
          <w:tcPr>
            <w:tcW w:w="946" w:type="dxa"/>
            <w:tcBorders>
              <w:top w:val="single" w:sz="4" w:space="0" w:color="000000"/>
              <w:left w:val="single" w:sz="4" w:space="0" w:color="000000"/>
              <w:bottom w:val="single" w:sz="4" w:space="0" w:color="000000"/>
              <w:right w:val="single" w:sz="4" w:space="0" w:color="000000"/>
            </w:tcBorders>
          </w:tcPr>
          <w:p w14:paraId="1FA856E6" w14:textId="77777777" w:rsidR="00CD3EE9" w:rsidRDefault="0062055D">
            <w:pPr>
              <w:spacing w:after="0" w:line="259" w:lineRule="auto"/>
              <w:ind w:left="1" w:firstLine="0"/>
              <w:jc w:val="left"/>
            </w:pPr>
            <w:r>
              <w:rPr>
                <w:sz w:val="18"/>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81A838F" w14:textId="77777777" w:rsidR="00CD3EE9" w:rsidRDefault="0062055D">
            <w:pPr>
              <w:spacing w:after="0" w:line="259" w:lineRule="auto"/>
              <w:ind w:left="0" w:firstLine="0"/>
              <w:jc w:val="left"/>
            </w:pPr>
            <w:r>
              <w:rPr>
                <w:sz w:val="18"/>
              </w:rPr>
              <w:t xml:space="preserve">0.0388 </w:t>
            </w:r>
          </w:p>
        </w:tc>
        <w:tc>
          <w:tcPr>
            <w:tcW w:w="967" w:type="dxa"/>
            <w:tcBorders>
              <w:top w:val="single" w:sz="4" w:space="0" w:color="000000"/>
              <w:left w:val="single" w:sz="4" w:space="0" w:color="000000"/>
              <w:bottom w:val="single" w:sz="4" w:space="0" w:color="000000"/>
              <w:right w:val="single" w:sz="4" w:space="0" w:color="000000"/>
            </w:tcBorders>
          </w:tcPr>
          <w:p w14:paraId="4C35BBCC" w14:textId="77777777" w:rsidR="00CD3EE9" w:rsidRDefault="0062055D">
            <w:pPr>
              <w:spacing w:after="0" w:line="259" w:lineRule="auto"/>
              <w:ind w:left="0" w:firstLine="0"/>
              <w:jc w:val="left"/>
            </w:pPr>
            <w:r>
              <w:rPr>
                <w:sz w:val="18"/>
              </w:rPr>
              <w:t xml:space="preserve">  </w:t>
            </w:r>
          </w:p>
        </w:tc>
        <w:tc>
          <w:tcPr>
            <w:tcW w:w="4452" w:type="dxa"/>
            <w:tcBorders>
              <w:top w:val="single" w:sz="4" w:space="0" w:color="000000"/>
              <w:left w:val="single" w:sz="4" w:space="0" w:color="000000"/>
              <w:bottom w:val="single" w:sz="4" w:space="0" w:color="000000"/>
              <w:right w:val="single" w:sz="4" w:space="0" w:color="000000"/>
            </w:tcBorders>
          </w:tcPr>
          <w:p w14:paraId="44725973" w14:textId="77777777" w:rsidR="00CD3EE9" w:rsidRDefault="0062055D">
            <w:pPr>
              <w:spacing w:after="0" w:line="259" w:lineRule="auto"/>
              <w:ind w:left="0" w:firstLine="0"/>
              <w:jc w:val="left"/>
            </w:pPr>
            <w:r>
              <w:rPr>
                <w:sz w:val="18"/>
              </w:rPr>
              <w:t xml:space="preserve">APLICAR, EN FORMULA, MDSIAP </w:t>
            </w:r>
          </w:p>
        </w:tc>
      </w:tr>
      <w:tr w:rsidR="00CD3EE9" w14:paraId="52964573" w14:textId="77777777">
        <w:trPr>
          <w:trHeight w:val="217"/>
        </w:trPr>
        <w:tc>
          <w:tcPr>
            <w:tcW w:w="2404" w:type="dxa"/>
            <w:tcBorders>
              <w:top w:val="single" w:sz="4" w:space="0" w:color="000000"/>
              <w:left w:val="single" w:sz="4" w:space="0" w:color="000000"/>
              <w:bottom w:val="single" w:sz="4" w:space="0" w:color="000000"/>
              <w:right w:val="single" w:sz="4" w:space="0" w:color="000000"/>
            </w:tcBorders>
          </w:tcPr>
          <w:p w14:paraId="7D9016DA" w14:textId="77777777" w:rsidR="00CD3EE9" w:rsidRDefault="0062055D">
            <w:pPr>
              <w:spacing w:after="0" w:line="259" w:lineRule="auto"/>
              <w:ind w:left="1" w:firstLine="0"/>
              <w:jc w:val="left"/>
            </w:pPr>
            <w:r>
              <w:rPr>
                <w:sz w:val="18"/>
              </w:rPr>
              <w:t xml:space="preserve">CU </w:t>
            </w:r>
          </w:p>
        </w:tc>
        <w:tc>
          <w:tcPr>
            <w:tcW w:w="946" w:type="dxa"/>
            <w:tcBorders>
              <w:top w:val="single" w:sz="4" w:space="0" w:color="000000"/>
              <w:left w:val="single" w:sz="4" w:space="0" w:color="000000"/>
              <w:bottom w:val="single" w:sz="4" w:space="0" w:color="000000"/>
              <w:right w:val="single" w:sz="4" w:space="0" w:color="000000"/>
            </w:tcBorders>
          </w:tcPr>
          <w:p w14:paraId="1BC9965E" w14:textId="77777777" w:rsidR="00CD3EE9" w:rsidRDefault="0062055D">
            <w:pPr>
              <w:spacing w:after="0" w:line="259" w:lineRule="auto"/>
              <w:ind w:left="1" w:firstLine="0"/>
              <w:jc w:val="left"/>
            </w:pPr>
            <w:r>
              <w:rPr>
                <w:sz w:val="18"/>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F9A60A7" w14:textId="77777777" w:rsidR="00CD3EE9" w:rsidRDefault="0062055D">
            <w:pPr>
              <w:spacing w:after="0" w:line="259" w:lineRule="auto"/>
              <w:ind w:left="0" w:firstLine="0"/>
              <w:jc w:val="left"/>
            </w:pPr>
            <w:r>
              <w:rPr>
                <w:sz w:val="18"/>
              </w:rPr>
              <w:t xml:space="preserve">  </w:t>
            </w:r>
          </w:p>
        </w:tc>
        <w:tc>
          <w:tcPr>
            <w:tcW w:w="967" w:type="dxa"/>
            <w:tcBorders>
              <w:top w:val="single" w:sz="4" w:space="0" w:color="000000"/>
              <w:left w:val="single" w:sz="4" w:space="0" w:color="000000"/>
              <w:bottom w:val="single" w:sz="4" w:space="0" w:color="000000"/>
              <w:right w:val="single" w:sz="4" w:space="0" w:color="000000"/>
            </w:tcBorders>
          </w:tcPr>
          <w:p w14:paraId="007AAB9B" w14:textId="77777777" w:rsidR="00CD3EE9" w:rsidRDefault="0062055D">
            <w:pPr>
              <w:spacing w:after="0" w:line="259" w:lineRule="auto"/>
              <w:ind w:left="0" w:firstLine="0"/>
              <w:jc w:val="left"/>
            </w:pPr>
            <w:r>
              <w:rPr>
                <w:sz w:val="18"/>
              </w:rPr>
              <w:t xml:space="preserve">0.0357 </w:t>
            </w:r>
          </w:p>
        </w:tc>
        <w:tc>
          <w:tcPr>
            <w:tcW w:w="4452" w:type="dxa"/>
            <w:tcBorders>
              <w:top w:val="single" w:sz="4" w:space="0" w:color="000000"/>
              <w:left w:val="single" w:sz="4" w:space="0" w:color="000000"/>
              <w:bottom w:val="single" w:sz="4" w:space="0" w:color="000000"/>
              <w:right w:val="single" w:sz="4" w:space="0" w:color="000000"/>
            </w:tcBorders>
          </w:tcPr>
          <w:p w14:paraId="7D1610FA" w14:textId="77777777" w:rsidR="00CD3EE9" w:rsidRDefault="0062055D">
            <w:pPr>
              <w:spacing w:after="0" w:line="259" w:lineRule="auto"/>
              <w:ind w:left="0" w:firstLine="0"/>
              <w:jc w:val="left"/>
            </w:pPr>
            <w:r>
              <w:rPr>
                <w:sz w:val="18"/>
              </w:rPr>
              <w:t xml:space="preserve">APLICAR, EN FORMULA MDSIAP </w:t>
            </w:r>
          </w:p>
        </w:tc>
      </w:tr>
    </w:tbl>
    <w:p w14:paraId="69F3311B" w14:textId="77777777" w:rsidR="00CD3EE9" w:rsidRDefault="0062055D">
      <w:pPr>
        <w:spacing w:after="0" w:line="259" w:lineRule="auto"/>
        <w:ind w:left="0" w:firstLine="0"/>
        <w:jc w:val="left"/>
      </w:pPr>
      <w:r>
        <w:t xml:space="preserve"> </w:t>
      </w:r>
    </w:p>
    <w:p w14:paraId="31AFBAF7" w14:textId="77777777" w:rsidR="00CD3EE9" w:rsidRDefault="0062055D">
      <w:pPr>
        <w:spacing w:after="0" w:line="259" w:lineRule="auto"/>
        <w:ind w:left="0" w:right="6" w:firstLine="0"/>
        <w:jc w:val="center"/>
      </w:pPr>
      <w:r>
        <w:rPr>
          <w:b/>
        </w:rPr>
        <w:t xml:space="preserve"> </w:t>
      </w:r>
    </w:p>
    <w:p w14:paraId="3DA46D9F" w14:textId="77777777" w:rsidR="00CD3EE9" w:rsidRDefault="0062055D">
      <w:pPr>
        <w:pStyle w:val="Ttulo2"/>
        <w:ind w:left="233" w:right="284"/>
      </w:pPr>
      <w:r>
        <w:t xml:space="preserve">INGRESOS, PARA LA RECUPERACION DE LOS GASTOS </w:t>
      </w:r>
    </w:p>
    <w:p w14:paraId="680E4912" w14:textId="77777777" w:rsidR="00CD3EE9" w:rsidRDefault="0062055D">
      <w:pPr>
        <w:spacing w:after="0" w:line="259" w:lineRule="auto"/>
        <w:ind w:left="0" w:right="6" w:firstLine="0"/>
        <w:jc w:val="center"/>
      </w:pPr>
      <w:r>
        <w:rPr>
          <w:b/>
        </w:rPr>
        <w:t xml:space="preserve"> </w:t>
      </w:r>
    </w:p>
    <w:p w14:paraId="07162F5A" w14:textId="77777777" w:rsidR="00CD3EE9" w:rsidRDefault="0062055D">
      <w:pPr>
        <w:ind w:left="-5" w:right="55"/>
      </w:pPr>
      <w:r>
        <w:t xml:space="preserve">INGRESOS DEL MUNICIPIO PARA LA RECUPERACION DEL LOS GASTOS QUE LE GENERA LA PRESTACION DEL SERVICIO DE ALUMBRADO PUBLICO, DURANTE 12 HORAS DIARIAS Y POR LOS 365 DIAS DEL AÑO FISCAL 2022. </w:t>
      </w:r>
    </w:p>
    <w:p w14:paraId="7923542D" w14:textId="77777777" w:rsidR="00CD3EE9" w:rsidRDefault="0062055D">
      <w:pPr>
        <w:spacing w:after="0" w:line="259" w:lineRule="auto"/>
        <w:ind w:left="0" w:firstLine="0"/>
        <w:jc w:val="left"/>
      </w:pPr>
      <w:r>
        <w:t xml:space="preserve"> </w:t>
      </w:r>
    </w:p>
    <w:p w14:paraId="5B61434C" w14:textId="77777777" w:rsidR="00CD3EE9" w:rsidRDefault="0062055D">
      <w:pPr>
        <w:ind w:left="-5" w:right="55"/>
      </w:pPr>
      <w:r>
        <w:t xml:space="preserve">El ingreso del Municipio es recaudado por dos opciones, en una es por la propia tesorería del Ayuntamiento siempre a solicitud del sujeto pasivo y la otra es por la empresa suministradora de energía, en cualquiera de los dos casos se debe aplicar la misma fórmula MDSIAP= SIAP el sujeto puede hacer valer su recurso de revisión, que se localiza en el anexo V de esta Ley, para el ejercicio fiscal 2022. </w:t>
      </w:r>
    </w:p>
    <w:p w14:paraId="3D5FABAD" w14:textId="77777777" w:rsidR="00CD3EE9" w:rsidRDefault="0062055D">
      <w:pPr>
        <w:spacing w:after="0" w:line="259" w:lineRule="auto"/>
        <w:ind w:left="0" w:firstLine="0"/>
        <w:jc w:val="left"/>
      </w:pPr>
      <w:r>
        <w:t xml:space="preserve"> </w:t>
      </w:r>
    </w:p>
    <w:p w14:paraId="1A49E95C" w14:textId="77777777" w:rsidR="00CD3EE9" w:rsidRDefault="0062055D">
      <w:pPr>
        <w:ind w:left="-5" w:right="55"/>
      </w:pPr>
      <w:r>
        <w:t xml:space="preserve">Este ingreso del Municipio es utilizado para la recuperación de los gastos que le genera, por la prestación del servicio de alumbrado público y para mayor facilidad se anexan seis bloques, dando cumplimiento a lo establecido en el artículo 31 fracción IV de la Constitución Política de los Estados Unidos Mexicanos, que a la letra dice: “Contribuir para los gastos públicos, así de la Federación, como de los Estados, de la Ciudad de México y del Municipio en que residan, de la manera proporcional y equitativa que dispongan las leyes”. </w:t>
      </w:r>
    </w:p>
    <w:p w14:paraId="208A3C46" w14:textId="77777777" w:rsidR="00CD3EE9" w:rsidRDefault="0062055D">
      <w:pPr>
        <w:spacing w:after="0" w:line="259" w:lineRule="auto"/>
        <w:ind w:left="0" w:firstLine="0"/>
        <w:jc w:val="left"/>
      </w:pPr>
      <w:r>
        <w:t xml:space="preserve"> </w:t>
      </w:r>
    </w:p>
    <w:p w14:paraId="723718B3" w14:textId="77777777" w:rsidR="00CD3EE9" w:rsidRDefault="0062055D">
      <w:pPr>
        <w:ind w:left="-5" w:right="55"/>
      </w:pPr>
      <w:r>
        <w:t>En la columna A del bloque uno al bloque seis, están referenciados</w:t>
      </w:r>
      <w:r>
        <w:rPr>
          <w:b/>
        </w:rPr>
        <w:t xml:space="preserve"> </w:t>
      </w:r>
      <w:r>
        <w:t xml:space="preserve">el nivel de beneficio y que es calculado con la fórmula MDSIAP 1 hasta el nivel de beneficio MDSIAP 54, en la columna F se expresan los metros luz de frente a la vía pública dado en metros luz que tiene el sujeto pasivo, y por último en la columna G es el resultado del monto de contribución dado en UMA, pero en los seis bloques se utiliza la misma fórmula MDSIAP= SIAP. </w:t>
      </w:r>
    </w:p>
    <w:p w14:paraId="46BB91F9" w14:textId="77777777" w:rsidR="00CD3EE9" w:rsidRDefault="0062055D">
      <w:pPr>
        <w:spacing w:after="0" w:line="259" w:lineRule="auto"/>
        <w:ind w:left="0" w:firstLine="0"/>
        <w:jc w:val="left"/>
      </w:pPr>
      <w:r>
        <w:t xml:space="preserve"> </w:t>
      </w:r>
    </w:p>
    <w:p w14:paraId="24DBDC8B" w14:textId="77777777" w:rsidR="00CD3EE9" w:rsidRDefault="0062055D">
      <w:pPr>
        <w:spacing w:after="0" w:line="259" w:lineRule="auto"/>
        <w:ind w:left="0" w:firstLine="0"/>
        <w:jc w:val="left"/>
      </w:pPr>
      <w:r>
        <w:t xml:space="preserve"> </w:t>
      </w:r>
    </w:p>
    <w:p w14:paraId="21A8873B" w14:textId="77777777" w:rsidR="00CD3EE9" w:rsidRDefault="0062055D">
      <w:pPr>
        <w:pStyle w:val="Ttulo2"/>
        <w:ind w:left="233" w:right="281"/>
      </w:pPr>
      <w:r>
        <w:t xml:space="preserve">BLOQUE UNO </w:t>
      </w:r>
    </w:p>
    <w:p w14:paraId="5958A7E4" w14:textId="77777777" w:rsidR="00CD3EE9" w:rsidRDefault="0062055D">
      <w:pPr>
        <w:spacing w:after="0" w:line="259" w:lineRule="auto"/>
        <w:ind w:left="0" w:right="6" w:firstLine="0"/>
        <w:jc w:val="center"/>
      </w:pPr>
      <w:r>
        <w:rPr>
          <w:b/>
        </w:rPr>
        <w:t xml:space="preserve"> </w:t>
      </w:r>
    </w:p>
    <w:p w14:paraId="392DBE47" w14:textId="77777777" w:rsidR="00CD3EE9" w:rsidRDefault="0062055D">
      <w:pPr>
        <w:spacing w:line="248" w:lineRule="auto"/>
        <w:ind w:left="-5" w:right="46"/>
      </w:pPr>
      <w:r>
        <w:rPr>
          <w:b/>
        </w:rPr>
        <w:lastRenderedPageBreak/>
        <w:t xml:space="preserve">APLICACIÓN DE VALORES DE CML, PÚBLICOS, CML COMÚN, Y CU, VIVIENDAS DATOS DADOS EN UMA </w:t>
      </w:r>
    </w:p>
    <w:p w14:paraId="2AE98B93" w14:textId="77777777" w:rsidR="00CD3EE9" w:rsidRDefault="0062055D">
      <w:pPr>
        <w:spacing w:after="0" w:line="259" w:lineRule="auto"/>
        <w:ind w:left="0" w:firstLine="0"/>
        <w:jc w:val="left"/>
      </w:pPr>
      <w:r>
        <w:rPr>
          <w:b/>
        </w:rPr>
        <w:t xml:space="preserve"> </w:t>
      </w:r>
    </w:p>
    <w:p w14:paraId="5C9C61D0" w14:textId="77777777" w:rsidR="00CD3EE9" w:rsidRDefault="0062055D">
      <w:pPr>
        <w:spacing w:line="248" w:lineRule="auto"/>
        <w:ind w:left="-5" w:right="46"/>
      </w:pPr>
      <w:r>
        <w:rPr>
          <w:b/>
        </w:rPr>
        <w:t xml:space="preserve">BLOQUE UNO: VIVIENDAS (APLICACIÓN BIMESTRAL) </w:t>
      </w:r>
    </w:p>
    <w:tbl>
      <w:tblPr>
        <w:tblStyle w:val="TableGrid"/>
        <w:tblW w:w="9905" w:type="dxa"/>
        <w:tblInd w:w="-108" w:type="dxa"/>
        <w:tblCellMar>
          <w:top w:w="8" w:type="dxa"/>
          <w:left w:w="107" w:type="dxa"/>
          <w:right w:w="30" w:type="dxa"/>
        </w:tblCellMar>
        <w:tblLook w:val="04A0" w:firstRow="1" w:lastRow="0" w:firstColumn="1" w:lastColumn="0" w:noHBand="0" w:noVBand="1"/>
      </w:tblPr>
      <w:tblGrid>
        <w:gridCol w:w="2839"/>
        <w:gridCol w:w="1037"/>
        <w:gridCol w:w="1036"/>
        <w:gridCol w:w="1186"/>
        <w:gridCol w:w="1339"/>
        <w:gridCol w:w="1148"/>
        <w:gridCol w:w="1320"/>
      </w:tblGrid>
      <w:tr w:rsidR="00CD3EE9" w14:paraId="49231508" w14:textId="77777777">
        <w:trPr>
          <w:trHeight w:val="1666"/>
        </w:trPr>
        <w:tc>
          <w:tcPr>
            <w:tcW w:w="2840" w:type="dxa"/>
            <w:tcBorders>
              <w:top w:val="single" w:sz="4" w:space="0" w:color="000000"/>
              <w:left w:val="single" w:sz="4" w:space="0" w:color="000000"/>
              <w:bottom w:val="single" w:sz="4" w:space="0" w:color="000000"/>
              <w:right w:val="single" w:sz="4" w:space="0" w:color="000000"/>
            </w:tcBorders>
          </w:tcPr>
          <w:p w14:paraId="7661597A" w14:textId="77777777" w:rsidR="00CD3EE9" w:rsidRDefault="0062055D">
            <w:pPr>
              <w:tabs>
                <w:tab w:val="center" w:pos="1572"/>
                <w:tab w:val="center" w:pos="2041"/>
                <w:tab w:val="right" w:pos="2703"/>
              </w:tabs>
              <w:spacing w:after="0" w:line="259" w:lineRule="auto"/>
              <w:ind w:left="0" w:firstLine="0"/>
              <w:jc w:val="left"/>
            </w:pPr>
            <w:r>
              <w:rPr>
                <w:b/>
                <w:sz w:val="16"/>
              </w:rPr>
              <w:t xml:space="preserve">CLASIFICACION </w:t>
            </w:r>
            <w:r>
              <w:rPr>
                <w:b/>
                <w:sz w:val="16"/>
              </w:rPr>
              <w:tab/>
              <w:t xml:space="preserve">DE </w:t>
            </w:r>
            <w:r>
              <w:rPr>
                <w:b/>
                <w:sz w:val="16"/>
              </w:rPr>
              <w:tab/>
              <w:t xml:space="preserve">TIPO </w:t>
            </w:r>
            <w:r>
              <w:rPr>
                <w:b/>
                <w:sz w:val="16"/>
              </w:rPr>
              <w:tab/>
              <w:t xml:space="preserve">DE </w:t>
            </w:r>
          </w:p>
          <w:p w14:paraId="0FB29343" w14:textId="77777777" w:rsidR="00CD3EE9" w:rsidRDefault="0062055D">
            <w:pPr>
              <w:spacing w:after="0" w:line="240" w:lineRule="auto"/>
              <w:ind w:left="1" w:firstLine="0"/>
            </w:pPr>
            <w:r>
              <w:rPr>
                <w:b/>
                <w:sz w:val="16"/>
              </w:rPr>
              <w:t xml:space="preserve">SUJETO PASIVO, APLICANDO </w:t>
            </w:r>
            <w:proofErr w:type="gramStart"/>
            <w:r>
              <w:rPr>
                <w:b/>
                <w:sz w:val="16"/>
              </w:rPr>
              <w:t>EL  CALCULO</w:t>
            </w:r>
            <w:proofErr w:type="gramEnd"/>
            <w:r>
              <w:rPr>
                <w:b/>
                <w:sz w:val="16"/>
              </w:rPr>
              <w:t xml:space="preserve"> DE MDSIAP, DE  </w:t>
            </w:r>
          </w:p>
          <w:p w14:paraId="50C82138" w14:textId="77777777" w:rsidR="00CD3EE9" w:rsidRDefault="0062055D">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28AF3DCF" w14:textId="77777777" w:rsidR="00CD3EE9" w:rsidRDefault="0062055D">
            <w:pPr>
              <w:spacing w:after="0" w:line="259" w:lineRule="auto"/>
              <w:ind w:left="1" w:firstLine="0"/>
              <w:jc w:val="left"/>
            </w:pPr>
            <w:r>
              <w:rPr>
                <w:b/>
                <w:sz w:val="16"/>
              </w:rPr>
              <w:t xml:space="preserve">DADO EN METROS LUZ </w:t>
            </w:r>
          </w:p>
        </w:tc>
        <w:tc>
          <w:tcPr>
            <w:tcW w:w="1037" w:type="dxa"/>
            <w:tcBorders>
              <w:top w:val="single" w:sz="4" w:space="0" w:color="000000"/>
              <w:left w:val="single" w:sz="4" w:space="0" w:color="000000"/>
              <w:bottom w:val="single" w:sz="4" w:space="0" w:color="000000"/>
              <w:right w:val="single" w:sz="4" w:space="0" w:color="000000"/>
            </w:tcBorders>
          </w:tcPr>
          <w:p w14:paraId="65E2E738" w14:textId="77777777" w:rsidR="00CD3EE9" w:rsidRDefault="0062055D">
            <w:pPr>
              <w:spacing w:after="0" w:line="259" w:lineRule="auto"/>
              <w:ind w:left="0" w:firstLine="0"/>
              <w:jc w:val="left"/>
            </w:pPr>
            <w:r>
              <w:rPr>
                <w:b/>
                <w:sz w:val="16"/>
              </w:rPr>
              <w:t xml:space="preserve">TARIFA </w:t>
            </w:r>
          </w:p>
          <w:p w14:paraId="4CCD31F3" w14:textId="77777777" w:rsidR="00CD3EE9" w:rsidRDefault="0062055D">
            <w:pPr>
              <w:spacing w:after="0" w:line="259" w:lineRule="auto"/>
              <w:ind w:left="0" w:firstLine="0"/>
              <w:jc w:val="left"/>
            </w:pPr>
            <w:r>
              <w:rPr>
                <w:b/>
                <w:sz w:val="16"/>
              </w:rPr>
              <w:t xml:space="preserve">GENERAL </w:t>
            </w:r>
          </w:p>
          <w:p w14:paraId="7702129D" w14:textId="77777777" w:rsidR="00CD3EE9" w:rsidRDefault="0062055D">
            <w:pPr>
              <w:spacing w:after="0" w:line="259" w:lineRule="auto"/>
              <w:ind w:left="0" w:firstLine="0"/>
              <w:jc w:val="left"/>
            </w:pPr>
            <w:r>
              <w:rPr>
                <w:b/>
                <w:sz w:val="16"/>
              </w:rPr>
              <w:t xml:space="preserve">DE  </w:t>
            </w:r>
          </w:p>
          <w:p w14:paraId="2590FAFC" w14:textId="77777777" w:rsidR="00CD3EE9" w:rsidRDefault="0062055D">
            <w:pPr>
              <w:spacing w:after="0" w:line="259" w:lineRule="auto"/>
              <w:ind w:left="0" w:firstLine="0"/>
              <w:jc w:val="left"/>
            </w:pPr>
            <w:r>
              <w:rPr>
                <w:b/>
                <w:sz w:val="16"/>
              </w:rPr>
              <w:t xml:space="preserve">METROS </w:t>
            </w:r>
          </w:p>
          <w:p w14:paraId="45F96964" w14:textId="77777777" w:rsidR="00CD3EE9" w:rsidRDefault="0062055D">
            <w:pPr>
              <w:spacing w:after="0" w:line="259" w:lineRule="auto"/>
              <w:ind w:left="0" w:firstLine="0"/>
              <w:jc w:val="left"/>
            </w:pPr>
            <w:r>
              <w:rPr>
                <w:b/>
                <w:sz w:val="16"/>
              </w:rPr>
              <w:t xml:space="preserve">LUZ, POR </w:t>
            </w:r>
          </w:p>
          <w:p w14:paraId="0C4D04FC" w14:textId="77777777" w:rsidR="00CD3EE9" w:rsidRDefault="0062055D">
            <w:pPr>
              <w:spacing w:after="0" w:line="259" w:lineRule="auto"/>
              <w:ind w:left="0" w:firstLine="0"/>
              <w:jc w:val="left"/>
            </w:pPr>
            <w:r>
              <w:rPr>
                <w:b/>
                <w:sz w:val="16"/>
              </w:rPr>
              <w:t xml:space="preserve">SUJETO PASIVO </w:t>
            </w:r>
          </w:p>
        </w:tc>
        <w:tc>
          <w:tcPr>
            <w:tcW w:w="1036" w:type="dxa"/>
            <w:tcBorders>
              <w:top w:val="single" w:sz="4" w:space="0" w:color="000000"/>
              <w:left w:val="single" w:sz="4" w:space="0" w:color="000000"/>
              <w:bottom w:val="single" w:sz="4" w:space="0" w:color="000000"/>
              <w:right w:val="single" w:sz="4" w:space="0" w:color="000000"/>
            </w:tcBorders>
          </w:tcPr>
          <w:p w14:paraId="01C5015B" w14:textId="77777777" w:rsidR="00CD3EE9" w:rsidRDefault="0062055D">
            <w:pPr>
              <w:spacing w:after="0" w:line="259" w:lineRule="auto"/>
              <w:ind w:left="1" w:firstLine="0"/>
              <w:jc w:val="left"/>
            </w:pPr>
            <w:r>
              <w:rPr>
                <w:b/>
                <w:sz w:val="16"/>
              </w:rPr>
              <w:t xml:space="preserve">TARIFA </w:t>
            </w:r>
          </w:p>
          <w:p w14:paraId="7DD1B04F" w14:textId="77777777" w:rsidR="00CD3EE9" w:rsidRDefault="0062055D">
            <w:pPr>
              <w:spacing w:after="0" w:line="259" w:lineRule="auto"/>
              <w:ind w:left="1" w:firstLine="0"/>
              <w:jc w:val="left"/>
            </w:pPr>
            <w:r>
              <w:rPr>
                <w:b/>
                <w:sz w:val="16"/>
              </w:rPr>
              <w:t xml:space="preserve">GENERAL </w:t>
            </w:r>
          </w:p>
          <w:p w14:paraId="7065C601" w14:textId="77777777" w:rsidR="00CD3EE9" w:rsidRDefault="0062055D">
            <w:pPr>
              <w:tabs>
                <w:tab w:val="right" w:pos="899"/>
              </w:tabs>
              <w:spacing w:after="0" w:line="259" w:lineRule="auto"/>
              <w:ind w:left="0" w:firstLine="0"/>
              <w:jc w:val="left"/>
            </w:pPr>
            <w:r>
              <w:rPr>
                <w:b/>
                <w:sz w:val="16"/>
              </w:rPr>
              <w:t xml:space="preserve">EN </w:t>
            </w:r>
            <w:r>
              <w:rPr>
                <w:b/>
                <w:sz w:val="16"/>
              </w:rPr>
              <w:tab/>
              <w:t xml:space="preserve">UMA </w:t>
            </w:r>
          </w:p>
          <w:p w14:paraId="0B69F626" w14:textId="77777777" w:rsidR="00CD3EE9" w:rsidRDefault="0062055D">
            <w:pPr>
              <w:spacing w:after="0" w:line="259" w:lineRule="auto"/>
              <w:ind w:left="1" w:firstLine="0"/>
              <w:jc w:val="left"/>
            </w:pPr>
            <w:r>
              <w:rPr>
                <w:b/>
                <w:sz w:val="16"/>
              </w:rPr>
              <w:t xml:space="preserve">POR </w:t>
            </w:r>
          </w:p>
          <w:p w14:paraId="7B14C4ED" w14:textId="77777777" w:rsidR="00CD3EE9" w:rsidRDefault="0062055D">
            <w:pPr>
              <w:spacing w:after="0" w:line="259" w:lineRule="auto"/>
              <w:ind w:left="1" w:firstLine="0"/>
              <w:jc w:val="left"/>
            </w:pPr>
            <w:r>
              <w:rPr>
                <w:b/>
                <w:sz w:val="16"/>
              </w:rPr>
              <w:t xml:space="preserve">SUJETO </w:t>
            </w:r>
          </w:p>
          <w:p w14:paraId="66D3AFFB" w14:textId="77777777" w:rsidR="00CD3EE9" w:rsidRDefault="0062055D">
            <w:pPr>
              <w:spacing w:after="0" w:line="259" w:lineRule="auto"/>
              <w:ind w:left="1" w:firstLine="0"/>
              <w:jc w:val="left"/>
            </w:pPr>
            <w:r>
              <w:rPr>
                <w:b/>
                <w:sz w:val="16"/>
              </w:rPr>
              <w:t xml:space="preserve">PASIVO </w:t>
            </w:r>
          </w:p>
        </w:tc>
        <w:tc>
          <w:tcPr>
            <w:tcW w:w="1186" w:type="dxa"/>
            <w:tcBorders>
              <w:top w:val="single" w:sz="4" w:space="0" w:color="000000"/>
              <w:left w:val="single" w:sz="4" w:space="0" w:color="000000"/>
              <w:bottom w:val="single" w:sz="4" w:space="0" w:color="000000"/>
              <w:right w:val="single" w:sz="4" w:space="0" w:color="000000"/>
            </w:tcBorders>
          </w:tcPr>
          <w:p w14:paraId="621321FF" w14:textId="77777777" w:rsidR="00CD3EE9" w:rsidRDefault="0062055D">
            <w:pPr>
              <w:spacing w:after="0" w:line="259" w:lineRule="auto"/>
              <w:ind w:left="1" w:firstLine="0"/>
              <w:jc w:val="left"/>
            </w:pPr>
            <w:r>
              <w:rPr>
                <w:b/>
                <w:sz w:val="16"/>
              </w:rPr>
              <w:t xml:space="preserve">SUBSIDIO </w:t>
            </w:r>
          </w:p>
          <w:p w14:paraId="130C3078" w14:textId="77777777" w:rsidR="00CD3EE9" w:rsidRDefault="0062055D">
            <w:pPr>
              <w:tabs>
                <w:tab w:val="right" w:pos="1049"/>
              </w:tabs>
              <w:spacing w:after="0" w:line="259" w:lineRule="auto"/>
              <w:ind w:left="0" w:firstLine="0"/>
              <w:jc w:val="left"/>
            </w:pPr>
            <w:r>
              <w:rPr>
                <w:b/>
                <w:sz w:val="16"/>
              </w:rPr>
              <w:t xml:space="preserve">POR </w:t>
            </w:r>
            <w:r>
              <w:rPr>
                <w:b/>
                <w:sz w:val="16"/>
              </w:rPr>
              <w:tab/>
              <w:t xml:space="preserve">CADA </w:t>
            </w:r>
          </w:p>
          <w:p w14:paraId="55AC3699" w14:textId="77777777" w:rsidR="00CD3EE9" w:rsidRDefault="0062055D">
            <w:pPr>
              <w:spacing w:after="0" w:line="259" w:lineRule="auto"/>
              <w:ind w:left="1" w:firstLine="0"/>
              <w:jc w:val="left"/>
            </w:pPr>
            <w:r>
              <w:rPr>
                <w:b/>
                <w:sz w:val="16"/>
              </w:rPr>
              <w:t xml:space="preserve">DIFERENTE </w:t>
            </w:r>
          </w:p>
          <w:p w14:paraId="4AB75E9A" w14:textId="77777777" w:rsidR="00CD3EE9" w:rsidRDefault="0062055D">
            <w:pPr>
              <w:spacing w:after="0" w:line="259" w:lineRule="auto"/>
              <w:ind w:left="1" w:firstLine="0"/>
              <w:jc w:val="left"/>
            </w:pPr>
            <w:r>
              <w:rPr>
                <w:b/>
                <w:sz w:val="16"/>
              </w:rPr>
              <w:t xml:space="preserve">SUJETO </w:t>
            </w:r>
          </w:p>
          <w:p w14:paraId="77B51DAC" w14:textId="77777777" w:rsidR="00CD3EE9" w:rsidRDefault="0062055D">
            <w:pPr>
              <w:spacing w:after="0" w:line="259" w:lineRule="auto"/>
              <w:ind w:left="1" w:firstLine="0"/>
              <w:jc w:val="left"/>
            </w:pPr>
            <w:r>
              <w:rPr>
                <w:b/>
                <w:sz w:val="16"/>
              </w:rPr>
              <w:t xml:space="preserve">PASIVO EN </w:t>
            </w:r>
          </w:p>
          <w:p w14:paraId="7A40469E" w14:textId="77777777" w:rsidR="00CD3EE9" w:rsidRDefault="0062055D">
            <w:pPr>
              <w:spacing w:after="0" w:line="259" w:lineRule="auto"/>
              <w:ind w:left="1" w:firstLine="0"/>
              <w:jc w:val="left"/>
            </w:pPr>
            <w:r>
              <w:rPr>
                <w:b/>
                <w:sz w:val="16"/>
              </w:rPr>
              <w:t xml:space="preserve">UMA </w:t>
            </w:r>
          </w:p>
        </w:tc>
        <w:tc>
          <w:tcPr>
            <w:tcW w:w="1339" w:type="dxa"/>
            <w:tcBorders>
              <w:top w:val="single" w:sz="4" w:space="0" w:color="000000"/>
              <w:left w:val="single" w:sz="4" w:space="0" w:color="000000"/>
              <w:bottom w:val="single" w:sz="4" w:space="0" w:color="000000"/>
              <w:right w:val="single" w:sz="4" w:space="0" w:color="000000"/>
            </w:tcBorders>
          </w:tcPr>
          <w:p w14:paraId="0EE21469" w14:textId="77777777" w:rsidR="00CD3EE9" w:rsidRDefault="0062055D">
            <w:pPr>
              <w:spacing w:after="0" w:line="259" w:lineRule="auto"/>
              <w:ind w:left="0" w:firstLine="0"/>
              <w:jc w:val="left"/>
            </w:pPr>
            <w:r>
              <w:rPr>
                <w:b/>
                <w:sz w:val="16"/>
              </w:rPr>
              <w:t xml:space="preserve">SUBSIDIO EN </w:t>
            </w:r>
          </w:p>
          <w:p w14:paraId="1235C11C" w14:textId="77777777" w:rsidR="00CD3EE9" w:rsidRDefault="0062055D">
            <w:pPr>
              <w:spacing w:after="0" w:line="259" w:lineRule="auto"/>
              <w:ind w:left="0" w:firstLine="0"/>
              <w:jc w:val="left"/>
            </w:pPr>
            <w:r>
              <w:rPr>
                <w:b/>
                <w:sz w:val="16"/>
              </w:rPr>
              <w:t xml:space="preserve">PORCENTAJE </w:t>
            </w:r>
          </w:p>
          <w:p w14:paraId="333E1528" w14:textId="77777777" w:rsidR="00CD3EE9" w:rsidRDefault="0062055D">
            <w:pPr>
              <w:tabs>
                <w:tab w:val="right" w:pos="1202"/>
              </w:tabs>
              <w:spacing w:after="0" w:line="259" w:lineRule="auto"/>
              <w:ind w:left="0" w:firstLine="0"/>
              <w:jc w:val="left"/>
            </w:pPr>
            <w:r>
              <w:rPr>
                <w:b/>
                <w:sz w:val="16"/>
              </w:rPr>
              <w:t xml:space="preserve">POR </w:t>
            </w:r>
            <w:r>
              <w:rPr>
                <w:b/>
                <w:sz w:val="16"/>
              </w:rPr>
              <w:tab/>
              <w:t xml:space="preserve">SUJETO </w:t>
            </w:r>
          </w:p>
          <w:p w14:paraId="6FBE6C08" w14:textId="77777777" w:rsidR="00CD3EE9" w:rsidRDefault="0062055D">
            <w:pPr>
              <w:spacing w:after="0" w:line="259" w:lineRule="auto"/>
              <w:ind w:left="0" w:firstLine="0"/>
              <w:jc w:val="left"/>
            </w:pPr>
            <w:r>
              <w:rPr>
                <w:b/>
                <w:sz w:val="16"/>
              </w:rPr>
              <w:t xml:space="preserve">PASIVO </w:t>
            </w:r>
          </w:p>
        </w:tc>
        <w:tc>
          <w:tcPr>
            <w:tcW w:w="1148" w:type="dxa"/>
            <w:tcBorders>
              <w:top w:val="single" w:sz="4" w:space="0" w:color="000000"/>
              <w:left w:val="single" w:sz="4" w:space="0" w:color="000000"/>
              <w:bottom w:val="single" w:sz="4" w:space="0" w:color="000000"/>
              <w:right w:val="single" w:sz="4" w:space="0" w:color="000000"/>
            </w:tcBorders>
          </w:tcPr>
          <w:p w14:paraId="77435A33" w14:textId="77777777" w:rsidR="00CD3EE9" w:rsidRDefault="0062055D">
            <w:pPr>
              <w:spacing w:after="0" w:line="259" w:lineRule="auto"/>
              <w:ind w:left="0" w:firstLine="0"/>
              <w:jc w:val="left"/>
            </w:pPr>
            <w:r>
              <w:rPr>
                <w:b/>
                <w:sz w:val="16"/>
              </w:rPr>
              <w:t xml:space="preserve">TARIFA </w:t>
            </w:r>
          </w:p>
          <w:p w14:paraId="6DE85AEC" w14:textId="77777777" w:rsidR="00CD3EE9" w:rsidRDefault="0062055D">
            <w:pPr>
              <w:spacing w:after="0" w:line="259" w:lineRule="auto"/>
              <w:ind w:left="0" w:firstLine="0"/>
              <w:jc w:val="left"/>
            </w:pPr>
            <w:r>
              <w:rPr>
                <w:b/>
                <w:sz w:val="16"/>
              </w:rPr>
              <w:t xml:space="preserve">APLICADA </w:t>
            </w:r>
          </w:p>
          <w:p w14:paraId="05F50E71" w14:textId="77777777" w:rsidR="00CD3EE9" w:rsidRDefault="0062055D">
            <w:pPr>
              <w:tabs>
                <w:tab w:val="right" w:pos="1011"/>
              </w:tabs>
              <w:spacing w:after="0" w:line="259" w:lineRule="auto"/>
              <w:ind w:left="0" w:firstLine="0"/>
              <w:jc w:val="left"/>
            </w:pPr>
            <w:r>
              <w:rPr>
                <w:b/>
                <w:sz w:val="16"/>
              </w:rPr>
              <w:t xml:space="preserve">A </w:t>
            </w:r>
            <w:r>
              <w:rPr>
                <w:b/>
                <w:sz w:val="16"/>
              </w:rPr>
              <w:tab/>
              <w:t xml:space="preserve">CADA </w:t>
            </w:r>
          </w:p>
          <w:p w14:paraId="2537BE86" w14:textId="77777777" w:rsidR="00CD3EE9" w:rsidRDefault="0062055D">
            <w:pPr>
              <w:spacing w:after="0" w:line="259" w:lineRule="auto"/>
              <w:ind w:left="0" w:firstLine="0"/>
              <w:jc w:val="left"/>
            </w:pPr>
            <w:r>
              <w:rPr>
                <w:b/>
                <w:sz w:val="16"/>
              </w:rPr>
              <w:t xml:space="preserve">SUJETO </w:t>
            </w:r>
          </w:p>
          <w:p w14:paraId="6694DA5E" w14:textId="77777777" w:rsidR="00CD3EE9" w:rsidRDefault="0062055D">
            <w:pPr>
              <w:spacing w:after="0" w:line="240" w:lineRule="auto"/>
              <w:ind w:left="0" w:firstLine="0"/>
              <w:jc w:val="left"/>
            </w:pPr>
            <w:r>
              <w:rPr>
                <w:b/>
                <w:sz w:val="16"/>
              </w:rPr>
              <w:t xml:space="preserve">PASIVO EN METROS </w:t>
            </w:r>
          </w:p>
          <w:p w14:paraId="778A311F" w14:textId="77777777" w:rsidR="00CD3EE9" w:rsidRDefault="0062055D">
            <w:pPr>
              <w:tabs>
                <w:tab w:val="right" w:pos="1011"/>
              </w:tabs>
              <w:spacing w:after="0" w:line="259" w:lineRule="auto"/>
              <w:ind w:left="0" w:firstLine="0"/>
              <w:jc w:val="left"/>
            </w:pPr>
            <w:r>
              <w:rPr>
                <w:b/>
                <w:sz w:val="16"/>
              </w:rPr>
              <w:t xml:space="preserve">LUZ, </w:t>
            </w:r>
            <w:r>
              <w:rPr>
                <w:b/>
                <w:sz w:val="16"/>
              </w:rPr>
              <w:tab/>
              <w:t xml:space="preserve">DE </w:t>
            </w:r>
          </w:p>
          <w:p w14:paraId="0B8B5E76" w14:textId="77777777" w:rsidR="00CD3EE9" w:rsidRDefault="0062055D">
            <w:pPr>
              <w:spacing w:after="0" w:line="259" w:lineRule="auto"/>
              <w:ind w:left="0" w:firstLine="0"/>
              <w:jc w:val="left"/>
            </w:pPr>
            <w:r>
              <w:rPr>
                <w:b/>
                <w:sz w:val="16"/>
              </w:rPr>
              <w:t xml:space="preserve">BENEFICIO </w:t>
            </w:r>
          </w:p>
        </w:tc>
        <w:tc>
          <w:tcPr>
            <w:tcW w:w="1320" w:type="dxa"/>
            <w:tcBorders>
              <w:top w:val="single" w:sz="4" w:space="0" w:color="000000"/>
              <w:left w:val="single" w:sz="4" w:space="0" w:color="000000"/>
              <w:bottom w:val="single" w:sz="4" w:space="0" w:color="000000"/>
              <w:right w:val="single" w:sz="4" w:space="0" w:color="000000"/>
            </w:tcBorders>
          </w:tcPr>
          <w:p w14:paraId="7CB3936E" w14:textId="77777777" w:rsidR="00CD3EE9" w:rsidRDefault="0062055D">
            <w:pPr>
              <w:spacing w:after="0" w:line="259" w:lineRule="auto"/>
              <w:ind w:left="0" w:firstLine="0"/>
              <w:jc w:val="left"/>
            </w:pPr>
            <w:r>
              <w:rPr>
                <w:b/>
                <w:sz w:val="16"/>
              </w:rPr>
              <w:t xml:space="preserve">TARIFA </w:t>
            </w:r>
          </w:p>
          <w:p w14:paraId="102BD681" w14:textId="77777777" w:rsidR="00CD3EE9" w:rsidRDefault="0062055D">
            <w:pPr>
              <w:spacing w:after="0" w:line="259" w:lineRule="auto"/>
              <w:ind w:left="0" w:firstLine="0"/>
              <w:jc w:val="left"/>
            </w:pPr>
            <w:r>
              <w:rPr>
                <w:b/>
                <w:sz w:val="16"/>
              </w:rPr>
              <w:t xml:space="preserve">APLICADA A </w:t>
            </w:r>
          </w:p>
          <w:p w14:paraId="7CD0C9EF" w14:textId="77777777" w:rsidR="00CD3EE9" w:rsidRDefault="0062055D">
            <w:pPr>
              <w:spacing w:after="0" w:line="259" w:lineRule="auto"/>
              <w:ind w:left="0" w:firstLine="0"/>
              <w:jc w:val="left"/>
            </w:pPr>
            <w:r>
              <w:rPr>
                <w:b/>
                <w:sz w:val="16"/>
              </w:rPr>
              <w:t xml:space="preserve">CADA </w:t>
            </w:r>
          </w:p>
          <w:p w14:paraId="70DFC311" w14:textId="77777777" w:rsidR="00CD3EE9" w:rsidRDefault="0062055D">
            <w:pPr>
              <w:spacing w:after="0" w:line="259" w:lineRule="auto"/>
              <w:ind w:left="0" w:firstLine="0"/>
              <w:jc w:val="left"/>
            </w:pPr>
            <w:r>
              <w:rPr>
                <w:b/>
                <w:sz w:val="16"/>
              </w:rPr>
              <w:t xml:space="preserve">SUJETO </w:t>
            </w:r>
          </w:p>
          <w:p w14:paraId="534B5D15" w14:textId="77777777" w:rsidR="00CD3EE9" w:rsidRDefault="0062055D">
            <w:pPr>
              <w:spacing w:after="0" w:line="259" w:lineRule="auto"/>
              <w:ind w:left="0" w:firstLine="0"/>
              <w:jc w:val="left"/>
            </w:pPr>
            <w:proofErr w:type="gramStart"/>
            <w:r>
              <w:rPr>
                <w:b/>
                <w:sz w:val="16"/>
              </w:rPr>
              <w:t>PASIVO  EN</w:t>
            </w:r>
            <w:proofErr w:type="gramEnd"/>
            <w:r>
              <w:rPr>
                <w:b/>
                <w:sz w:val="16"/>
              </w:rPr>
              <w:t xml:space="preserve"> </w:t>
            </w:r>
          </w:p>
          <w:p w14:paraId="0D3EDCDA" w14:textId="77777777" w:rsidR="00CD3EE9" w:rsidRDefault="0062055D">
            <w:pPr>
              <w:spacing w:after="0" w:line="259" w:lineRule="auto"/>
              <w:ind w:left="0" w:firstLine="0"/>
              <w:jc w:val="left"/>
            </w:pPr>
            <w:r>
              <w:rPr>
                <w:b/>
                <w:sz w:val="16"/>
              </w:rPr>
              <w:t xml:space="preserve">UMA, </w:t>
            </w:r>
          </w:p>
          <w:p w14:paraId="3FAB5217" w14:textId="77777777" w:rsidR="00CD3EE9" w:rsidRDefault="0062055D">
            <w:pPr>
              <w:spacing w:after="0" w:line="259" w:lineRule="auto"/>
              <w:ind w:left="0" w:firstLine="0"/>
              <w:jc w:val="left"/>
            </w:pPr>
            <w:r>
              <w:rPr>
                <w:b/>
                <w:sz w:val="16"/>
              </w:rPr>
              <w:t xml:space="preserve">VINCULADAS </w:t>
            </w:r>
          </w:p>
          <w:p w14:paraId="2A790D5B" w14:textId="77777777" w:rsidR="00CD3EE9" w:rsidRDefault="0062055D">
            <w:pPr>
              <w:tabs>
                <w:tab w:val="right" w:pos="1183"/>
              </w:tabs>
              <w:spacing w:after="0" w:line="259" w:lineRule="auto"/>
              <w:ind w:left="0" w:firstLine="0"/>
              <w:jc w:val="left"/>
            </w:pPr>
            <w:r>
              <w:rPr>
                <w:b/>
                <w:sz w:val="16"/>
              </w:rPr>
              <w:t xml:space="preserve">A </w:t>
            </w:r>
            <w:r>
              <w:rPr>
                <w:b/>
                <w:sz w:val="16"/>
              </w:rPr>
              <w:tab/>
              <w:t xml:space="preserve">SU </w:t>
            </w:r>
          </w:p>
          <w:p w14:paraId="01021D1A" w14:textId="77777777" w:rsidR="00CD3EE9" w:rsidRDefault="0062055D">
            <w:pPr>
              <w:spacing w:after="0" w:line="259" w:lineRule="auto"/>
              <w:ind w:left="0" w:firstLine="0"/>
              <w:jc w:val="left"/>
            </w:pPr>
            <w:r>
              <w:rPr>
                <w:b/>
                <w:sz w:val="16"/>
              </w:rPr>
              <w:t xml:space="preserve">BENEFICIO  </w:t>
            </w:r>
          </w:p>
        </w:tc>
      </w:tr>
      <w:tr w:rsidR="00CD3EE9" w14:paraId="21CAAC41" w14:textId="77777777">
        <w:trPr>
          <w:trHeight w:val="293"/>
        </w:trPr>
        <w:tc>
          <w:tcPr>
            <w:tcW w:w="2840" w:type="dxa"/>
            <w:tcBorders>
              <w:top w:val="single" w:sz="4" w:space="0" w:color="000000"/>
              <w:left w:val="single" w:sz="4" w:space="0" w:color="000000"/>
              <w:bottom w:val="single" w:sz="4" w:space="0" w:color="000000"/>
              <w:right w:val="single" w:sz="4" w:space="0" w:color="000000"/>
            </w:tcBorders>
          </w:tcPr>
          <w:p w14:paraId="61EAC2A6" w14:textId="77777777" w:rsidR="00CD3EE9" w:rsidRDefault="0062055D">
            <w:pPr>
              <w:spacing w:after="0" w:line="259" w:lineRule="auto"/>
              <w:ind w:left="1" w:firstLine="0"/>
              <w:jc w:val="left"/>
            </w:pPr>
            <w:r>
              <w:rPr>
                <w:sz w:val="16"/>
              </w:rPr>
              <w:t xml:space="preserve">A </w:t>
            </w:r>
          </w:p>
        </w:tc>
        <w:tc>
          <w:tcPr>
            <w:tcW w:w="1037" w:type="dxa"/>
            <w:tcBorders>
              <w:top w:val="single" w:sz="4" w:space="0" w:color="000000"/>
              <w:left w:val="single" w:sz="4" w:space="0" w:color="000000"/>
              <w:bottom w:val="single" w:sz="4" w:space="0" w:color="000000"/>
              <w:right w:val="single" w:sz="4" w:space="0" w:color="000000"/>
            </w:tcBorders>
          </w:tcPr>
          <w:p w14:paraId="063A5172" w14:textId="77777777" w:rsidR="00CD3EE9" w:rsidRDefault="0062055D">
            <w:pPr>
              <w:spacing w:after="0" w:line="259" w:lineRule="auto"/>
              <w:ind w:left="0" w:firstLine="0"/>
              <w:jc w:val="left"/>
            </w:pPr>
            <w:r>
              <w:rPr>
                <w:sz w:val="16"/>
              </w:rPr>
              <w:t xml:space="preserve">B </w:t>
            </w:r>
          </w:p>
        </w:tc>
        <w:tc>
          <w:tcPr>
            <w:tcW w:w="1036" w:type="dxa"/>
            <w:tcBorders>
              <w:top w:val="single" w:sz="4" w:space="0" w:color="000000"/>
              <w:left w:val="single" w:sz="4" w:space="0" w:color="000000"/>
              <w:bottom w:val="single" w:sz="4" w:space="0" w:color="000000"/>
              <w:right w:val="single" w:sz="4" w:space="0" w:color="000000"/>
            </w:tcBorders>
          </w:tcPr>
          <w:p w14:paraId="06532E8D" w14:textId="77777777" w:rsidR="00CD3EE9" w:rsidRDefault="0062055D">
            <w:pPr>
              <w:spacing w:after="0" w:line="259" w:lineRule="auto"/>
              <w:ind w:left="1" w:firstLine="0"/>
              <w:jc w:val="left"/>
            </w:pPr>
            <w:r>
              <w:rPr>
                <w:sz w:val="16"/>
              </w:rPr>
              <w:t xml:space="preserve">C </w:t>
            </w:r>
          </w:p>
        </w:tc>
        <w:tc>
          <w:tcPr>
            <w:tcW w:w="1186" w:type="dxa"/>
            <w:tcBorders>
              <w:top w:val="single" w:sz="4" w:space="0" w:color="000000"/>
              <w:left w:val="single" w:sz="4" w:space="0" w:color="000000"/>
              <w:bottom w:val="single" w:sz="4" w:space="0" w:color="000000"/>
              <w:right w:val="single" w:sz="4" w:space="0" w:color="000000"/>
            </w:tcBorders>
          </w:tcPr>
          <w:p w14:paraId="402D8A2D" w14:textId="77777777" w:rsidR="00CD3EE9" w:rsidRDefault="0062055D">
            <w:pPr>
              <w:spacing w:after="0" w:line="259" w:lineRule="auto"/>
              <w:ind w:left="1" w:firstLine="0"/>
              <w:jc w:val="left"/>
            </w:pPr>
            <w:r>
              <w:rPr>
                <w:sz w:val="16"/>
              </w:rPr>
              <w:t xml:space="preserve">D </w:t>
            </w:r>
          </w:p>
        </w:tc>
        <w:tc>
          <w:tcPr>
            <w:tcW w:w="1339" w:type="dxa"/>
            <w:tcBorders>
              <w:top w:val="single" w:sz="4" w:space="0" w:color="000000"/>
              <w:left w:val="single" w:sz="4" w:space="0" w:color="000000"/>
              <w:bottom w:val="single" w:sz="4" w:space="0" w:color="000000"/>
              <w:right w:val="single" w:sz="4" w:space="0" w:color="000000"/>
            </w:tcBorders>
          </w:tcPr>
          <w:p w14:paraId="2E1AA79B" w14:textId="77777777" w:rsidR="00CD3EE9" w:rsidRDefault="0062055D">
            <w:pPr>
              <w:spacing w:after="0" w:line="259" w:lineRule="auto"/>
              <w:ind w:left="0" w:firstLine="0"/>
              <w:jc w:val="left"/>
            </w:pPr>
            <w:r>
              <w:rPr>
                <w:sz w:val="16"/>
              </w:rPr>
              <w:t xml:space="preserve">E </w:t>
            </w:r>
          </w:p>
        </w:tc>
        <w:tc>
          <w:tcPr>
            <w:tcW w:w="1148" w:type="dxa"/>
            <w:tcBorders>
              <w:top w:val="single" w:sz="4" w:space="0" w:color="000000"/>
              <w:left w:val="single" w:sz="4" w:space="0" w:color="000000"/>
              <w:bottom w:val="single" w:sz="4" w:space="0" w:color="000000"/>
              <w:right w:val="single" w:sz="4" w:space="0" w:color="000000"/>
            </w:tcBorders>
          </w:tcPr>
          <w:p w14:paraId="4F9CB52E" w14:textId="77777777" w:rsidR="00CD3EE9" w:rsidRDefault="0062055D">
            <w:pPr>
              <w:spacing w:after="0" w:line="259" w:lineRule="auto"/>
              <w:ind w:left="0" w:firstLine="0"/>
              <w:jc w:val="left"/>
            </w:pPr>
            <w:r>
              <w:rPr>
                <w:sz w:val="16"/>
              </w:rPr>
              <w:t xml:space="preserve">F </w:t>
            </w:r>
          </w:p>
        </w:tc>
        <w:tc>
          <w:tcPr>
            <w:tcW w:w="1320" w:type="dxa"/>
            <w:tcBorders>
              <w:top w:val="single" w:sz="4" w:space="0" w:color="000000"/>
              <w:left w:val="single" w:sz="4" w:space="0" w:color="000000"/>
              <w:bottom w:val="single" w:sz="4" w:space="0" w:color="000000"/>
              <w:right w:val="single" w:sz="4" w:space="0" w:color="000000"/>
            </w:tcBorders>
          </w:tcPr>
          <w:p w14:paraId="49DF97AD" w14:textId="77777777" w:rsidR="00CD3EE9" w:rsidRDefault="0062055D">
            <w:pPr>
              <w:spacing w:after="0" w:line="259" w:lineRule="auto"/>
              <w:ind w:left="0" w:firstLine="0"/>
              <w:jc w:val="left"/>
            </w:pPr>
            <w:r>
              <w:rPr>
                <w:sz w:val="16"/>
              </w:rPr>
              <w:t xml:space="preserve">G </w:t>
            </w:r>
          </w:p>
        </w:tc>
      </w:tr>
      <w:tr w:rsidR="00CD3EE9" w14:paraId="17547550" w14:textId="77777777">
        <w:trPr>
          <w:trHeight w:val="293"/>
        </w:trPr>
        <w:tc>
          <w:tcPr>
            <w:tcW w:w="2840" w:type="dxa"/>
            <w:tcBorders>
              <w:top w:val="single" w:sz="4" w:space="0" w:color="000000"/>
              <w:left w:val="single" w:sz="4" w:space="0" w:color="000000"/>
              <w:bottom w:val="single" w:sz="4" w:space="0" w:color="000000"/>
              <w:right w:val="single" w:sz="4" w:space="0" w:color="000000"/>
            </w:tcBorders>
          </w:tcPr>
          <w:p w14:paraId="773EFC5F" w14:textId="77777777" w:rsidR="00CD3EE9" w:rsidRDefault="0062055D">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1 </w:t>
            </w:r>
          </w:p>
        </w:tc>
        <w:tc>
          <w:tcPr>
            <w:tcW w:w="1037" w:type="dxa"/>
            <w:tcBorders>
              <w:top w:val="single" w:sz="4" w:space="0" w:color="000000"/>
              <w:left w:val="single" w:sz="4" w:space="0" w:color="000000"/>
              <w:bottom w:val="single" w:sz="4" w:space="0" w:color="000000"/>
              <w:right w:val="single" w:sz="4" w:space="0" w:color="000000"/>
            </w:tcBorders>
          </w:tcPr>
          <w:p w14:paraId="4664C2A5" w14:textId="77777777" w:rsidR="00CD3EE9" w:rsidRDefault="0062055D">
            <w:pPr>
              <w:spacing w:after="0" w:line="259" w:lineRule="auto"/>
              <w:ind w:left="0" w:firstLine="0"/>
              <w:jc w:val="left"/>
            </w:pPr>
            <w:r>
              <w:rPr>
                <w:sz w:val="16"/>
              </w:rPr>
              <w:t xml:space="preserve">1248 </w:t>
            </w:r>
          </w:p>
        </w:tc>
        <w:tc>
          <w:tcPr>
            <w:tcW w:w="1036" w:type="dxa"/>
            <w:tcBorders>
              <w:top w:val="single" w:sz="4" w:space="0" w:color="000000"/>
              <w:left w:val="single" w:sz="4" w:space="0" w:color="000000"/>
              <w:bottom w:val="single" w:sz="4" w:space="0" w:color="000000"/>
              <w:right w:val="single" w:sz="4" w:space="0" w:color="000000"/>
            </w:tcBorders>
          </w:tcPr>
          <w:p w14:paraId="228C10C8" w14:textId="77777777" w:rsidR="00CD3EE9" w:rsidRDefault="0062055D">
            <w:pPr>
              <w:spacing w:after="0" w:line="259" w:lineRule="auto"/>
              <w:ind w:left="1" w:firstLine="0"/>
              <w:jc w:val="left"/>
            </w:pPr>
            <w:r>
              <w:rPr>
                <w:sz w:val="16"/>
              </w:rPr>
              <w:t xml:space="preserve">100.988329 </w:t>
            </w:r>
          </w:p>
        </w:tc>
        <w:tc>
          <w:tcPr>
            <w:tcW w:w="1186" w:type="dxa"/>
            <w:tcBorders>
              <w:top w:val="single" w:sz="4" w:space="0" w:color="000000"/>
              <w:left w:val="single" w:sz="4" w:space="0" w:color="000000"/>
              <w:bottom w:val="single" w:sz="4" w:space="0" w:color="000000"/>
              <w:right w:val="single" w:sz="4" w:space="0" w:color="000000"/>
            </w:tcBorders>
          </w:tcPr>
          <w:p w14:paraId="726C7E27" w14:textId="77777777" w:rsidR="00CD3EE9" w:rsidRDefault="0062055D">
            <w:pPr>
              <w:spacing w:after="0" w:line="259" w:lineRule="auto"/>
              <w:ind w:left="1" w:firstLine="0"/>
              <w:jc w:val="left"/>
            </w:pPr>
            <w:r>
              <w:rPr>
                <w:sz w:val="16"/>
              </w:rPr>
              <w:t xml:space="preserve">100.940945 </w:t>
            </w:r>
          </w:p>
        </w:tc>
        <w:tc>
          <w:tcPr>
            <w:tcW w:w="1339" w:type="dxa"/>
            <w:tcBorders>
              <w:top w:val="single" w:sz="4" w:space="0" w:color="000000"/>
              <w:left w:val="single" w:sz="4" w:space="0" w:color="000000"/>
              <w:bottom w:val="single" w:sz="4" w:space="0" w:color="000000"/>
              <w:right w:val="single" w:sz="4" w:space="0" w:color="000000"/>
            </w:tcBorders>
          </w:tcPr>
          <w:p w14:paraId="47309288" w14:textId="77777777" w:rsidR="00CD3EE9" w:rsidRDefault="0062055D">
            <w:pPr>
              <w:spacing w:after="0" w:line="259" w:lineRule="auto"/>
              <w:ind w:left="0" w:firstLine="0"/>
              <w:jc w:val="left"/>
            </w:pPr>
            <w:r>
              <w:rPr>
                <w:sz w:val="16"/>
              </w:rPr>
              <w:t xml:space="preserve">99.95% </w:t>
            </w:r>
          </w:p>
        </w:tc>
        <w:tc>
          <w:tcPr>
            <w:tcW w:w="1148" w:type="dxa"/>
            <w:tcBorders>
              <w:top w:val="single" w:sz="4" w:space="0" w:color="000000"/>
              <w:left w:val="single" w:sz="4" w:space="0" w:color="000000"/>
              <w:bottom w:val="single" w:sz="4" w:space="0" w:color="000000"/>
              <w:right w:val="single" w:sz="4" w:space="0" w:color="000000"/>
            </w:tcBorders>
          </w:tcPr>
          <w:p w14:paraId="2D7248B2" w14:textId="77777777" w:rsidR="00CD3EE9" w:rsidRDefault="0062055D">
            <w:pPr>
              <w:spacing w:after="0" w:line="259" w:lineRule="auto"/>
              <w:ind w:left="0" w:firstLine="0"/>
              <w:jc w:val="left"/>
            </w:pPr>
            <w:r>
              <w:rPr>
                <w:sz w:val="16"/>
              </w:rPr>
              <w:t xml:space="preserve">0.14463021 </w:t>
            </w:r>
          </w:p>
        </w:tc>
        <w:tc>
          <w:tcPr>
            <w:tcW w:w="1320" w:type="dxa"/>
            <w:tcBorders>
              <w:top w:val="single" w:sz="4" w:space="0" w:color="000000"/>
              <w:left w:val="single" w:sz="4" w:space="0" w:color="000000"/>
              <w:bottom w:val="single" w:sz="4" w:space="0" w:color="000000"/>
              <w:right w:val="single" w:sz="4" w:space="0" w:color="000000"/>
            </w:tcBorders>
          </w:tcPr>
          <w:p w14:paraId="145B8D9D" w14:textId="77777777" w:rsidR="00CD3EE9" w:rsidRDefault="0062055D">
            <w:pPr>
              <w:spacing w:after="0" w:line="259" w:lineRule="auto"/>
              <w:ind w:left="0" w:firstLine="0"/>
              <w:jc w:val="left"/>
            </w:pPr>
            <w:r>
              <w:rPr>
                <w:sz w:val="16"/>
              </w:rPr>
              <w:t xml:space="preserve">0.0473836 </w:t>
            </w:r>
          </w:p>
        </w:tc>
      </w:tr>
      <w:tr w:rsidR="00CD3EE9" w14:paraId="2D2ACD2A" w14:textId="77777777">
        <w:trPr>
          <w:trHeight w:val="293"/>
        </w:trPr>
        <w:tc>
          <w:tcPr>
            <w:tcW w:w="2840" w:type="dxa"/>
            <w:tcBorders>
              <w:top w:val="single" w:sz="4" w:space="0" w:color="000000"/>
              <w:left w:val="single" w:sz="4" w:space="0" w:color="000000"/>
              <w:bottom w:val="single" w:sz="4" w:space="0" w:color="000000"/>
              <w:right w:val="single" w:sz="4" w:space="0" w:color="000000"/>
            </w:tcBorders>
          </w:tcPr>
          <w:p w14:paraId="1E253729" w14:textId="77777777" w:rsidR="00CD3EE9" w:rsidRDefault="0062055D">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2 </w:t>
            </w:r>
          </w:p>
        </w:tc>
        <w:tc>
          <w:tcPr>
            <w:tcW w:w="1037" w:type="dxa"/>
            <w:tcBorders>
              <w:top w:val="single" w:sz="4" w:space="0" w:color="000000"/>
              <w:left w:val="single" w:sz="4" w:space="0" w:color="000000"/>
              <w:bottom w:val="single" w:sz="4" w:space="0" w:color="000000"/>
              <w:right w:val="single" w:sz="4" w:space="0" w:color="000000"/>
            </w:tcBorders>
          </w:tcPr>
          <w:p w14:paraId="14C1E31C" w14:textId="77777777" w:rsidR="00CD3EE9" w:rsidRDefault="0062055D">
            <w:pPr>
              <w:spacing w:after="0" w:line="259" w:lineRule="auto"/>
              <w:ind w:left="0" w:firstLine="0"/>
              <w:jc w:val="left"/>
            </w:pPr>
            <w:r>
              <w:rPr>
                <w:sz w:val="16"/>
              </w:rPr>
              <w:t xml:space="preserve">1248 </w:t>
            </w:r>
          </w:p>
        </w:tc>
        <w:tc>
          <w:tcPr>
            <w:tcW w:w="1036" w:type="dxa"/>
            <w:tcBorders>
              <w:top w:val="single" w:sz="4" w:space="0" w:color="000000"/>
              <w:left w:val="single" w:sz="4" w:space="0" w:color="000000"/>
              <w:bottom w:val="single" w:sz="4" w:space="0" w:color="000000"/>
              <w:right w:val="single" w:sz="4" w:space="0" w:color="000000"/>
            </w:tcBorders>
          </w:tcPr>
          <w:p w14:paraId="6D325A06" w14:textId="77777777" w:rsidR="00CD3EE9" w:rsidRDefault="0062055D">
            <w:pPr>
              <w:spacing w:after="0" w:line="259" w:lineRule="auto"/>
              <w:ind w:left="1" w:firstLine="0"/>
              <w:jc w:val="left"/>
            </w:pPr>
            <w:r>
              <w:rPr>
                <w:sz w:val="16"/>
              </w:rPr>
              <w:t xml:space="preserve">100.988329 </w:t>
            </w:r>
          </w:p>
        </w:tc>
        <w:tc>
          <w:tcPr>
            <w:tcW w:w="1186" w:type="dxa"/>
            <w:tcBorders>
              <w:top w:val="single" w:sz="4" w:space="0" w:color="000000"/>
              <w:left w:val="single" w:sz="4" w:space="0" w:color="000000"/>
              <w:bottom w:val="single" w:sz="4" w:space="0" w:color="000000"/>
              <w:right w:val="single" w:sz="4" w:space="0" w:color="000000"/>
            </w:tcBorders>
          </w:tcPr>
          <w:p w14:paraId="3FB48281" w14:textId="77777777" w:rsidR="00CD3EE9" w:rsidRDefault="0062055D">
            <w:pPr>
              <w:spacing w:after="0" w:line="259" w:lineRule="auto"/>
              <w:ind w:left="1" w:firstLine="0"/>
              <w:jc w:val="left"/>
            </w:pPr>
            <w:r>
              <w:rPr>
                <w:sz w:val="16"/>
              </w:rPr>
              <w:t xml:space="preserve">100.906738 </w:t>
            </w:r>
          </w:p>
        </w:tc>
        <w:tc>
          <w:tcPr>
            <w:tcW w:w="1339" w:type="dxa"/>
            <w:tcBorders>
              <w:top w:val="single" w:sz="4" w:space="0" w:color="000000"/>
              <w:left w:val="single" w:sz="4" w:space="0" w:color="000000"/>
              <w:bottom w:val="single" w:sz="4" w:space="0" w:color="000000"/>
              <w:right w:val="single" w:sz="4" w:space="0" w:color="000000"/>
            </w:tcBorders>
          </w:tcPr>
          <w:p w14:paraId="0AFF5F1D" w14:textId="77777777" w:rsidR="00CD3EE9" w:rsidRDefault="0062055D">
            <w:pPr>
              <w:spacing w:after="0" w:line="259" w:lineRule="auto"/>
              <w:ind w:left="0" w:firstLine="0"/>
              <w:jc w:val="left"/>
            </w:pPr>
            <w:r>
              <w:rPr>
                <w:sz w:val="16"/>
              </w:rPr>
              <w:t xml:space="preserve">99.92% </w:t>
            </w:r>
          </w:p>
        </w:tc>
        <w:tc>
          <w:tcPr>
            <w:tcW w:w="1148" w:type="dxa"/>
            <w:tcBorders>
              <w:top w:val="single" w:sz="4" w:space="0" w:color="000000"/>
              <w:left w:val="single" w:sz="4" w:space="0" w:color="000000"/>
              <w:bottom w:val="single" w:sz="4" w:space="0" w:color="000000"/>
              <w:right w:val="single" w:sz="4" w:space="0" w:color="000000"/>
            </w:tcBorders>
          </w:tcPr>
          <w:p w14:paraId="01F0A39F" w14:textId="77777777" w:rsidR="00CD3EE9" w:rsidRDefault="0062055D">
            <w:pPr>
              <w:spacing w:after="0" w:line="259" w:lineRule="auto"/>
              <w:ind w:left="0" w:firstLine="0"/>
              <w:jc w:val="left"/>
            </w:pPr>
            <w:r>
              <w:rPr>
                <w:sz w:val="16"/>
              </w:rPr>
              <w:t xml:space="preserve">0.56750137 </w:t>
            </w:r>
          </w:p>
        </w:tc>
        <w:tc>
          <w:tcPr>
            <w:tcW w:w="1320" w:type="dxa"/>
            <w:tcBorders>
              <w:top w:val="single" w:sz="4" w:space="0" w:color="000000"/>
              <w:left w:val="single" w:sz="4" w:space="0" w:color="000000"/>
              <w:bottom w:val="single" w:sz="4" w:space="0" w:color="000000"/>
              <w:right w:val="single" w:sz="4" w:space="0" w:color="000000"/>
            </w:tcBorders>
          </w:tcPr>
          <w:p w14:paraId="07C1B433" w14:textId="77777777" w:rsidR="00CD3EE9" w:rsidRDefault="0062055D">
            <w:pPr>
              <w:spacing w:after="0" w:line="259" w:lineRule="auto"/>
              <w:ind w:left="0" w:firstLine="0"/>
              <w:jc w:val="left"/>
            </w:pPr>
            <w:r>
              <w:rPr>
                <w:sz w:val="16"/>
              </w:rPr>
              <w:t xml:space="preserve">0.0815903 </w:t>
            </w:r>
          </w:p>
        </w:tc>
      </w:tr>
      <w:tr w:rsidR="00CD3EE9" w14:paraId="60984919" w14:textId="77777777">
        <w:trPr>
          <w:trHeight w:val="293"/>
        </w:trPr>
        <w:tc>
          <w:tcPr>
            <w:tcW w:w="2840" w:type="dxa"/>
            <w:tcBorders>
              <w:top w:val="single" w:sz="4" w:space="0" w:color="000000"/>
              <w:left w:val="single" w:sz="4" w:space="0" w:color="000000"/>
              <w:bottom w:val="single" w:sz="4" w:space="0" w:color="000000"/>
              <w:right w:val="single" w:sz="4" w:space="0" w:color="000000"/>
            </w:tcBorders>
          </w:tcPr>
          <w:p w14:paraId="5E0D9D69" w14:textId="77777777" w:rsidR="00CD3EE9" w:rsidRDefault="0062055D">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3 </w:t>
            </w:r>
          </w:p>
        </w:tc>
        <w:tc>
          <w:tcPr>
            <w:tcW w:w="1037" w:type="dxa"/>
            <w:tcBorders>
              <w:top w:val="single" w:sz="4" w:space="0" w:color="000000"/>
              <w:left w:val="single" w:sz="4" w:space="0" w:color="000000"/>
              <w:bottom w:val="single" w:sz="4" w:space="0" w:color="000000"/>
              <w:right w:val="single" w:sz="4" w:space="0" w:color="000000"/>
            </w:tcBorders>
          </w:tcPr>
          <w:p w14:paraId="4B5CBBF1" w14:textId="77777777" w:rsidR="00CD3EE9" w:rsidRDefault="0062055D">
            <w:pPr>
              <w:spacing w:after="0" w:line="259" w:lineRule="auto"/>
              <w:ind w:left="0" w:firstLine="0"/>
              <w:jc w:val="left"/>
            </w:pPr>
            <w:r>
              <w:rPr>
                <w:sz w:val="16"/>
              </w:rPr>
              <w:t xml:space="preserve">1248 </w:t>
            </w:r>
          </w:p>
        </w:tc>
        <w:tc>
          <w:tcPr>
            <w:tcW w:w="1036" w:type="dxa"/>
            <w:tcBorders>
              <w:top w:val="single" w:sz="4" w:space="0" w:color="000000"/>
              <w:left w:val="single" w:sz="4" w:space="0" w:color="000000"/>
              <w:bottom w:val="single" w:sz="4" w:space="0" w:color="000000"/>
              <w:right w:val="single" w:sz="4" w:space="0" w:color="000000"/>
            </w:tcBorders>
          </w:tcPr>
          <w:p w14:paraId="3FA2F932" w14:textId="77777777" w:rsidR="00CD3EE9" w:rsidRDefault="0062055D">
            <w:pPr>
              <w:spacing w:after="0" w:line="259" w:lineRule="auto"/>
              <w:ind w:left="1" w:firstLine="0"/>
              <w:jc w:val="left"/>
            </w:pPr>
            <w:r>
              <w:rPr>
                <w:sz w:val="16"/>
              </w:rPr>
              <w:t xml:space="preserve">100.988329 </w:t>
            </w:r>
          </w:p>
        </w:tc>
        <w:tc>
          <w:tcPr>
            <w:tcW w:w="1186" w:type="dxa"/>
            <w:tcBorders>
              <w:top w:val="single" w:sz="4" w:space="0" w:color="000000"/>
              <w:left w:val="single" w:sz="4" w:space="0" w:color="000000"/>
              <w:bottom w:val="single" w:sz="4" w:space="0" w:color="000000"/>
              <w:right w:val="single" w:sz="4" w:space="0" w:color="000000"/>
            </w:tcBorders>
          </w:tcPr>
          <w:p w14:paraId="6A3EDB89" w14:textId="77777777" w:rsidR="00CD3EE9" w:rsidRDefault="0062055D">
            <w:pPr>
              <w:spacing w:after="0" w:line="259" w:lineRule="auto"/>
              <w:ind w:left="1" w:firstLine="0"/>
              <w:jc w:val="left"/>
            </w:pPr>
            <w:r>
              <w:rPr>
                <w:sz w:val="16"/>
              </w:rPr>
              <w:t xml:space="preserve">100.86388 </w:t>
            </w:r>
          </w:p>
        </w:tc>
        <w:tc>
          <w:tcPr>
            <w:tcW w:w="1339" w:type="dxa"/>
            <w:tcBorders>
              <w:top w:val="single" w:sz="4" w:space="0" w:color="000000"/>
              <w:left w:val="single" w:sz="4" w:space="0" w:color="000000"/>
              <w:bottom w:val="single" w:sz="4" w:space="0" w:color="000000"/>
              <w:right w:val="single" w:sz="4" w:space="0" w:color="000000"/>
            </w:tcBorders>
          </w:tcPr>
          <w:p w14:paraId="087917F3" w14:textId="77777777" w:rsidR="00CD3EE9" w:rsidRDefault="0062055D">
            <w:pPr>
              <w:spacing w:after="0" w:line="259" w:lineRule="auto"/>
              <w:ind w:left="0" w:firstLine="0"/>
              <w:jc w:val="left"/>
            </w:pPr>
            <w:r>
              <w:rPr>
                <w:sz w:val="16"/>
              </w:rPr>
              <w:t xml:space="preserve">99.88% </w:t>
            </w:r>
          </w:p>
        </w:tc>
        <w:tc>
          <w:tcPr>
            <w:tcW w:w="1148" w:type="dxa"/>
            <w:tcBorders>
              <w:top w:val="single" w:sz="4" w:space="0" w:color="000000"/>
              <w:left w:val="single" w:sz="4" w:space="0" w:color="000000"/>
              <w:bottom w:val="single" w:sz="4" w:space="0" w:color="000000"/>
              <w:right w:val="single" w:sz="4" w:space="0" w:color="000000"/>
            </w:tcBorders>
          </w:tcPr>
          <w:p w14:paraId="28987E73" w14:textId="77777777" w:rsidR="00CD3EE9" w:rsidRDefault="0062055D">
            <w:pPr>
              <w:spacing w:after="0" w:line="259" w:lineRule="auto"/>
              <w:ind w:left="0" w:firstLine="0"/>
              <w:jc w:val="left"/>
            </w:pPr>
            <w:r>
              <w:rPr>
                <w:sz w:val="16"/>
              </w:rPr>
              <w:t xml:space="preserve">1.09732438 </w:t>
            </w:r>
          </w:p>
        </w:tc>
        <w:tc>
          <w:tcPr>
            <w:tcW w:w="1320" w:type="dxa"/>
            <w:tcBorders>
              <w:top w:val="single" w:sz="4" w:space="0" w:color="000000"/>
              <w:left w:val="single" w:sz="4" w:space="0" w:color="000000"/>
              <w:bottom w:val="single" w:sz="4" w:space="0" w:color="000000"/>
              <w:right w:val="single" w:sz="4" w:space="0" w:color="000000"/>
            </w:tcBorders>
          </w:tcPr>
          <w:p w14:paraId="7D37CBF4" w14:textId="77777777" w:rsidR="00CD3EE9" w:rsidRDefault="0062055D">
            <w:pPr>
              <w:spacing w:after="0" w:line="259" w:lineRule="auto"/>
              <w:ind w:left="0" w:firstLine="0"/>
              <w:jc w:val="left"/>
            </w:pPr>
            <w:r>
              <w:rPr>
                <w:sz w:val="16"/>
              </w:rPr>
              <w:t xml:space="preserve">0.1244485 </w:t>
            </w:r>
          </w:p>
        </w:tc>
      </w:tr>
      <w:tr w:rsidR="00CD3EE9" w14:paraId="5C4ABEDE" w14:textId="77777777">
        <w:trPr>
          <w:trHeight w:val="293"/>
        </w:trPr>
        <w:tc>
          <w:tcPr>
            <w:tcW w:w="2840" w:type="dxa"/>
            <w:tcBorders>
              <w:top w:val="single" w:sz="4" w:space="0" w:color="000000"/>
              <w:left w:val="single" w:sz="4" w:space="0" w:color="000000"/>
              <w:bottom w:val="single" w:sz="4" w:space="0" w:color="000000"/>
              <w:right w:val="single" w:sz="4" w:space="0" w:color="000000"/>
            </w:tcBorders>
          </w:tcPr>
          <w:p w14:paraId="4D392EDB" w14:textId="77777777" w:rsidR="00CD3EE9" w:rsidRDefault="0062055D">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4 </w:t>
            </w:r>
          </w:p>
        </w:tc>
        <w:tc>
          <w:tcPr>
            <w:tcW w:w="1037" w:type="dxa"/>
            <w:tcBorders>
              <w:top w:val="single" w:sz="4" w:space="0" w:color="000000"/>
              <w:left w:val="single" w:sz="4" w:space="0" w:color="000000"/>
              <w:bottom w:val="single" w:sz="4" w:space="0" w:color="000000"/>
              <w:right w:val="single" w:sz="4" w:space="0" w:color="000000"/>
            </w:tcBorders>
          </w:tcPr>
          <w:p w14:paraId="25C75B2E" w14:textId="77777777" w:rsidR="00CD3EE9" w:rsidRDefault="0062055D">
            <w:pPr>
              <w:spacing w:after="0" w:line="259" w:lineRule="auto"/>
              <w:ind w:left="0" w:firstLine="0"/>
              <w:jc w:val="left"/>
            </w:pPr>
            <w:r>
              <w:rPr>
                <w:sz w:val="16"/>
              </w:rPr>
              <w:t xml:space="preserve">1248 </w:t>
            </w:r>
          </w:p>
        </w:tc>
        <w:tc>
          <w:tcPr>
            <w:tcW w:w="1036" w:type="dxa"/>
            <w:tcBorders>
              <w:top w:val="single" w:sz="4" w:space="0" w:color="000000"/>
              <w:left w:val="single" w:sz="4" w:space="0" w:color="000000"/>
              <w:bottom w:val="single" w:sz="4" w:space="0" w:color="000000"/>
              <w:right w:val="single" w:sz="4" w:space="0" w:color="000000"/>
            </w:tcBorders>
          </w:tcPr>
          <w:p w14:paraId="6C01C275" w14:textId="77777777" w:rsidR="00CD3EE9" w:rsidRDefault="0062055D">
            <w:pPr>
              <w:spacing w:after="0" w:line="259" w:lineRule="auto"/>
              <w:ind w:left="1" w:firstLine="0"/>
              <w:jc w:val="left"/>
            </w:pPr>
            <w:r>
              <w:rPr>
                <w:sz w:val="16"/>
              </w:rPr>
              <w:t xml:space="preserve">100.988329 </w:t>
            </w:r>
          </w:p>
        </w:tc>
        <w:tc>
          <w:tcPr>
            <w:tcW w:w="1186" w:type="dxa"/>
            <w:tcBorders>
              <w:top w:val="single" w:sz="4" w:space="0" w:color="000000"/>
              <w:left w:val="single" w:sz="4" w:space="0" w:color="000000"/>
              <w:bottom w:val="single" w:sz="4" w:space="0" w:color="000000"/>
              <w:right w:val="single" w:sz="4" w:space="0" w:color="000000"/>
            </w:tcBorders>
          </w:tcPr>
          <w:p w14:paraId="1A8DFF0A" w14:textId="77777777" w:rsidR="00CD3EE9" w:rsidRDefault="0062055D">
            <w:pPr>
              <w:spacing w:after="0" w:line="259" w:lineRule="auto"/>
              <w:ind w:left="1" w:firstLine="0"/>
              <w:jc w:val="left"/>
            </w:pPr>
            <w:r>
              <w:rPr>
                <w:sz w:val="16"/>
              </w:rPr>
              <w:t xml:space="preserve">100.815964 </w:t>
            </w:r>
          </w:p>
        </w:tc>
        <w:tc>
          <w:tcPr>
            <w:tcW w:w="1339" w:type="dxa"/>
            <w:tcBorders>
              <w:top w:val="single" w:sz="4" w:space="0" w:color="000000"/>
              <w:left w:val="single" w:sz="4" w:space="0" w:color="000000"/>
              <w:bottom w:val="single" w:sz="4" w:space="0" w:color="000000"/>
              <w:right w:val="single" w:sz="4" w:space="0" w:color="000000"/>
            </w:tcBorders>
          </w:tcPr>
          <w:p w14:paraId="547DD1E9" w14:textId="77777777" w:rsidR="00CD3EE9" w:rsidRDefault="0062055D">
            <w:pPr>
              <w:spacing w:after="0" w:line="259" w:lineRule="auto"/>
              <w:ind w:left="0" w:firstLine="0"/>
              <w:jc w:val="left"/>
            </w:pPr>
            <w:r>
              <w:rPr>
                <w:sz w:val="16"/>
              </w:rPr>
              <w:t xml:space="preserve">99.83% </w:t>
            </w:r>
          </w:p>
        </w:tc>
        <w:tc>
          <w:tcPr>
            <w:tcW w:w="1148" w:type="dxa"/>
            <w:tcBorders>
              <w:top w:val="single" w:sz="4" w:space="0" w:color="000000"/>
              <w:left w:val="single" w:sz="4" w:space="0" w:color="000000"/>
              <w:bottom w:val="single" w:sz="4" w:space="0" w:color="000000"/>
              <w:right w:val="single" w:sz="4" w:space="0" w:color="000000"/>
            </w:tcBorders>
          </w:tcPr>
          <w:p w14:paraId="79EAC915" w14:textId="77777777" w:rsidR="00CD3EE9" w:rsidRDefault="0062055D">
            <w:pPr>
              <w:spacing w:after="0" w:line="259" w:lineRule="auto"/>
              <w:ind w:left="0" w:firstLine="0"/>
              <w:jc w:val="left"/>
            </w:pPr>
            <w:r>
              <w:rPr>
                <w:sz w:val="16"/>
              </w:rPr>
              <w:t xml:space="preserve">1.68967308 </w:t>
            </w:r>
          </w:p>
        </w:tc>
        <w:tc>
          <w:tcPr>
            <w:tcW w:w="1320" w:type="dxa"/>
            <w:tcBorders>
              <w:top w:val="single" w:sz="4" w:space="0" w:color="000000"/>
              <w:left w:val="single" w:sz="4" w:space="0" w:color="000000"/>
              <w:bottom w:val="single" w:sz="4" w:space="0" w:color="000000"/>
              <w:right w:val="single" w:sz="4" w:space="0" w:color="000000"/>
            </w:tcBorders>
          </w:tcPr>
          <w:p w14:paraId="3F312AFB" w14:textId="77777777" w:rsidR="00CD3EE9" w:rsidRDefault="0062055D">
            <w:pPr>
              <w:spacing w:after="0" w:line="259" w:lineRule="auto"/>
              <w:ind w:left="0" w:firstLine="0"/>
              <w:jc w:val="left"/>
            </w:pPr>
            <w:r>
              <w:rPr>
                <w:sz w:val="16"/>
              </w:rPr>
              <w:t xml:space="preserve">0.1723645 </w:t>
            </w:r>
          </w:p>
        </w:tc>
      </w:tr>
      <w:tr w:rsidR="00CD3EE9" w14:paraId="7E8A356D" w14:textId="77777777">
        <w:trPr>
          <w:trHeight w:val="293"/>
        </w:trPr>
        <w:tc>
          <w:tcPr>
            <w:tcW w:w="2840" w:type="dxa"/>
            <w:tcBorders>
              <w:top w:val="single" w:sz="4" w:space="0" w:color="000000"/>
              <w:left w:val="single" w:sz="4" w:space="0" w:color="000000"/>
              <w:bottom w:val="single" w:sz="4" w:space="0" w:color="000000"/>
              <w:right w:val="single" w:sz="4" w:space="0" w:color="000000"/>
            </w:tcBorders>
          </w:tcPr>
          <w:p w14:paraId="3A8922C4" w14:textId="77777777" w:rsidR="00CD3EE9" w:rsidRDefault="0062055D">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5 </w:t>
            </w:r>
          </w:p>
        </w:tc>
        <w:tc>
          <w:tcPr>
            <w:tcW w:w="1037" w:type="dxa"/>
            <w:tcBorders>
              <w:top w:val="single" w:sz="4" w:space="0" w:color="000000"/>
              <w:left w:val="single" w:sz="4" w:space="0" w:color="000000"/>
              <w:bottom w:val="single" w:sz="4" w:space="0" w:color="000000"/>
              <w:right w:val="single" w:sz="4" w:space="0" w:color="000000"/>
            </w:tcBorders>
          </w:tcPr>
          <w:p w14:paraId="3A07840F" w14:textId="77777777" w:rsidR="00CD3EE9" w:rsidRDefault="0062055D">
            <w:pPr>
              <w:spacing w:after="0" w:line="259" w:lineRule="auto"/>
              <w:ind w:left="0" w:firstLine="0"/>
              <w:jc w:val="left"/>
            </w:pPr>
            <w:r>
              <w:rPr>
                <w:sz w:val="16"/>
              </w:rPr>
              <w:t xml:space="preserve">1248 </w:t>
            </w:r>
          </w:p>
        </w:tc>
        <w:tc>
          <w:tcPr>
            <w:tcW w:w="1036" w:type="dxa"/>
            <w:tcBorders>
              <w:top w:val="single" w:sz="4" w:space="0" w:color="000000"/>
              <w:left w:val="single" w:sz="4" w:space="0" w:color="000000"/>
              <w:bottom w:val="single" w:sz="4" w:space="0" w:color="000000"/>
              <w:right w:val="single" w:sz="4" w:space="0" w:color="000000"/>
            </w:tcBorders>
          </w:tcPr>
          <w:p w14:paraId="4D61F888" w14:textId="77777777" w:rsidR="00CD3EE9" w:rsidRDefault="0062055D">
            <w:pPr>
              <w:spacing w:after="0" w:line="259" w:lineRule="auto"/>
              <w:ind w:left="1" w:firstLine="0"/>
              <w:jc w:val="left"/>
            </w:pPr>
            <w:r>
              <w:rPr>
                <w:sz w:val="16"/>
              </w:rPr>
              <w:t xml:space="preserve">100.988329 </w:t>
            </w:r>
          </w:p>
        </w:tc>
        <w:tc>
          <w:tcPr>
            <w:tcW w:w="1186" w:type="dxa"/>
            <w:tcBorders>
              <w:top w:val="single" w:sz="4" w:space="0" w:color="000000"/>
              <w:left w:val="single" w:sz="4" w:space="0" w:color="000000"/>
              <w:bottom w:val="single" w:sz="4" w:space="0" w:color="000000"/>
              <w:right w:val="single" w:sz="4" w:space="0" w:color="000000"/>
            </w:tcBorders>
          </w:tcPr>
          <w:p w14:paraId="42886561" w14:textId="77777777" w:rsidR="00CD3EE9" w:rsidRDefault="0062055D">
            <w:pPr>
              <w:spacing w:after="0" w:line="259" w:lineRule="auto"/>
              <w:ind w:left="1" w:firstLine="0"/>
              <w:jc w:val="left"/>
            </w:pPr>
            <w:r>
              <w:rPr>
                <w:sz w:val="16"/>
              </w:rPr>
              <w:t xml:space="preserve">100.747285 </w:t>
            </w:r>
          </w:p>
        </w:tc>
        <w:tc>
          <w:tcPr>
            <w:tcW w:w="1339" w:type="dxa"/>
            <w:tcBorders>
              <w:top w:val="single" w:sz="4" w:space="0" w:color="000000"/>
              <w:left w:val="single" w:sz="4" w:space="0" w:color="000000"/>
              <w:bottom w:val="single" w:sz="4" w:space="0" w:color="000000"/>
              <w:right w:val="single" w:sz="4" w:space="0" w:color="000000"/>
            </w:tcBorders>
          </w:tcPr>
          <w:p w14:paraId="05A60A44" w14:textId="77777777" w:rsidR="00CD3EE9" w:rsidRDefault="0062055D">
            <w:pPr>
              <w:spacing w:after="0" w:line="259" w:lineRule="auto"/>
              <w:ind w:left="0" w:firstLine="0"/>
              <w:jc w:val="left"/>
            </w:pPr>
            <w:r>
              <w:rPr>
                <w:sz w:val="16"/>
              </w:rPr>
              <w:t xml:space="preserve">99.76% </w:t>
            </w:r>
          </w:p>
        </w:tc>
        <w:tc>
          <w:tcPr>
            <w:tcW w:w="1148" w:type="dxa"/>
            <w:tcBorders>
              <w:top w:val="single" w:sz="4" w:space="0" w:color="000000"/>
              <w:left w:val="single" w:sz="4" w:space="0" w:color="000000"/>
              <w:bottom w:val="single" w:sz="4" w:space="0" w:color="000000"/>
              <w:right w:val="single" w:sz="4" w:space="0" w:color="000000"/>
            </w:tcBorders>
          </w:tcPr>
          <w:p w14:paraId="4DE485E1" w14:textId="77777777" w:rsidR="00CD3EE9" w:rsidRDefault="0062055D">
            <w:pPr>
              <w:spacing w:after="0" w:line="259" w:lineRule="auto"/>
              <w:ind w:left="0" w:firstLine="0"/>
              <w:jc w:val="left"/>
            </w:pPr>
            <w:r>
              <w:rPr>
                <w:sz w:val="16"/>
              </w:rPr>
              <w:t xml:space="preserve">2.53870622 </w:t>
            </w:r>
          </w:p>
        </w:tc>
        <w:tc>
          <w:tcPr>
            <w:tcW w:w="1320" w:type="dxa"/>
            <w:tcBorders>
              <w:top w:val="single" w:sz="4" w:space="0" w:color="000000"/>
              <w:left w:val="single" w:sz="4" w:space="0" w:color="000000"/>
              <w:bottom w:val="single" w:sz="4" w:space="0" w:color="000000"/>
              <w:right w:val="single" w:sz="4" w:space="0" w:color="000000"/>
            </w:tcBorders>
          </w:tcPr>
          <w:p w14:paraId="52F0E4E6" w14:textId="77777777" w:rsidR="00CD3EE9" w:rsidRDefault="0062055D">
            <w:pPr>
              <w:spacing w:after="0" w:line="259" w:lineRule="auto"/>
              <w:ind w:left="0" w:firstLine="0"/>
              <w:jc w:val="left"/>
            </w:pPr>
            <w:r>
              <w:rPr>
                <w:sz w:val="16"/>
              </w:rPr>
              <w:t xml:space="preserve">0.2410441 </w:t>
            </w:r>
          </w:p>
        </w:tc>
      </w:tr>
      <w:tr w:rsidR="00CD3EE9" w14:paraId="2B3E99AE" w14:textId="77777777">
        <w:trPr>
          <w:trHeight w:val="294"/>
        </w:trPr>
        <w:tc>
          <w:tcPr>
            <w:tcW w:w="2840" w:type="dxa"/>
            <w:tcBorders>
              <w:top w:val="single" w:sz="4" w:space="0" w:color="000000"/>
              <w:left w:val="single" w:sz="4" w:space="0" w:color="000000"/>
              <w:bottom w:val="single" w:sz="4" w:space="0" w:color="000000"/>
              <w:right w:val="single" w:sz="4" w:space="0" w:color="000000"/>
            </w:tcBorders>
          </w:tcPr>
          <w:p w14:paraId="173089B1" w14:textId="77777777" w:rsidR="00CD3EE9" w:rsidRDefault="0062055D">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6 </w:t>
            </w:r>
          </w:p>
        </w:tc>
        <w:tc>
          <w:tcPr>
            <w:tcW w:w="1037" w:type="dxa"/>
            <w:tcBorders>
              <w:top w:val="single" w:sz="4" w:space="0" w:color="000000"/>
              <w:left w:val="single" w:sz="4" w:space="0" w:color="000000"/>
              <w:bottom w:val="single" w:sz="4" w:space="0" w:color="000000"/>
              <w:right w:val="single" w:sz="4" w:space="0" w:color="000000"/>
            </w:tcBorders>
          </w:tcPr>
          <w:p w14:paraId="3C1EFEC7" w14:textId="77777777" w:rsidR="00CD3EE9" w:rsidRDefault="0062055D">
            <w:pPr>
              <w:spacing w:after="0" w:line="259" w:lineRule="auto"/>
              <w:ind w:left="0" w:firstLine="0"/>
              <w:jc w:val="left"/>
            </w:pPr>
            <w:r>
              <w:rPr>
                <w:sz w:val="16"/>
              </w:rPr>
              <w:t xml:space="preserve">1248 </w:t>
            </w:r>
          </w:p>
        </w:tc>
        <w:tc>
          <w:tcPr>
            <w:tcW w:w="1036" w:type="dxa"/>
            <w:tcBorders>
              <w:top w:val="single" w:sz="4" w:space="0" w:color="000000"/>
              <w:left w:val="single" w:sz="4" w:space="0" w:color="000000"/>
              <w:bottom w:val="single" w:sz="4" w:space="0" w:color="000000"/>
              <w:right w:val="single" w:sz="4" w:space="0" w:color="000000"/>
            </w:tcBorders>
          </w:tcPr>
          <w:p w14:paraId="0C20E9F8" w14:textId="77777777" w:rsidR="00CD3EE9" w:rsidRDefault="0062055D">
            <w:pPr>
              <w:spacing w:after="0" w:line="259" w:lineRule="auto"/>
              <w:ind w:left="1" w:firstLine="0"/>
              <w:jc w:val="left"/>
            </w:pPr>
            <w:r>
              <w:rPr>
                <w:sz w:val="16"/>
              </w:rPr>
              <w:t xml:space="preserve">100.988329 </w:t>
            </w:r>
          </w:p>
        </w:tc>
        <w:tc>
          <w:tcPr>
            <w:tcW w:w="1186" w:type="dxa"/>
            <w:tcBorders>
              <w:top w:val="single" w:sz="4" w:space="0" w:color="000000"/>
              <w:left w:val="single" w:sz="4" w:space="0" w:color="000000"/>
              <w:bottom w:val="single" w:sz="4" w:space="0" w:color="000000"/>
              <w:right w:val="single" w:sz="4" w:space="0" w:color="000000"/>
            </w:tcBorders>
          </w:tcPr>
          <w:p w14:paraId="65BC821E" w14:textId="77777777" w:rsidR="00CD3EE9" w:rsidRDefault="0062055D">
            <w:pPr>
              <w:spacing w:after="0" w:line="259" w:lineRule="auto"/>
              <w:ind w:left="1" w:firstLine="0"/>
              <w:jc w:val="left"/>
            </w:pPr>
            <w:r>
              <w:rPr>
                <w:sz w:val="16"/>
              </w:rPr>
              <w:t xml:space="preserve">100.622969 </w:t>
            </w:r>
          </w:p>
        </w:tc>
        <w:tc>
          <w:tcPr>
            <w:tcW w:w="1339" w:type="dxa"/>
            <w:tcBorders>
              <w:top w:val="single" w:sz="4" w:space="0" w:color="000000"/>
              <w:left w:val="single" w:sz="4" w:space="0" w:color="000000"/>
              <w:bottom w:val="single" w:sz="4" w:space="0" w:color="000000"/>
              <w:right w:val="single" w:sz="4" w:space="0" w:color="000000"/>
            </w:tcBorders>
          </w:tcPr>
          <w:p w14:paraId="0BD8AD7E" w14:textId="77777777" w:rsidR="00CD3EE9" w:rsidRDefault="0062055D">
            <w:pPr>
              <w:spacing w:after="0" w:line="259" w:lineRule="auto"/>
              <w:ind w:left="0" w:firstLine="0"/>
              <w:jc w:val="left"/>
            </w:pPr>
            <w:r>
              <w:rPr>
                <w:sz w:val="16"/>
              </w:rPr>
              <w:t xml:space="preserve">99.64% </w:t>
            </w:r>
          </w:p>
        </w:tc>
        <w:tc>
          <w:tcPr>
            <w:tcW w:w="1148" w:type="dxa"/>
            <w:tcBorders>
              <w:top w:val="single" w:sz="4" w:space="0" w:color="000000"/>
              <w:left w:val="single" w:sz="4" w:space="0" w:color="000000"/>
              <w:bottom w:val="single" w:sz="4" w:space="0" w:color="000000"/>
              <w:right w:val="single" w:sz="4" w:space="0" w:color="000000"/>
            </w:tcBorders>
          </w:tcPr>
          <w:p w14:paraId="1284602A" w14:textId="77777777" w:rsidR="00CD3EE9" w:rsidRDefault="0062055D">
            <w:pPr>
              <w:spacing w:after="0" w:line="259" w:lineRule="auto"/>
              <w:ind w:left="0" w:firstLine="0"/>
              <w:jc w:val="left"/>
            </w:pPr>
            <w:r>
              <w:rPr>
                <w:sz w:val="16"/>
              </w:rPr>
              <w:t xml:space="preserve">4.07552202 </w:t>
            </w:r>
          </w:p>
        </w:tc>
        <w:tc>
          <w:tcPr>
            <w:tcW w:w="1320" w:type="dxa"/>
            <w:tcBorders>
              <w:top w:val="single" w:sz="4" w:space="0" w:color="000000"/>
              <w:left w:val="single" w:sz="4" w:space="0" w:color="000000"/>
              <w:bottom w:val="single" w:sz="4" w:space="0" w:color="000000"/>
              <w:right w:val="single" w:sz="4" w:space="0" w:color="000000"/>
            </w:tcBorders>
          </w:tcPr>
          <w:p w14:paraId="7B69F73B" w14:textId="77777777" w:rsidR="00CD3EE9" w:rsidRDefault="0062055D">
            <w:pPr>
              <w:spacing w:after="0" w:line="259" w:lineRule="auto"/>
              <w:ind w:left="0" w:firstLine="0"/>
              <w:jc w:val="left"/>
            </w:pPr>
            <w:r>
              <w:rPr>
                <w:sz w:val="16"/>
              </w:rPr>
              <w:t xml:space="preserve">0.3653595 </w:t>
            </w:r>
          </w:p>
        </w:tc>
      </w:tr>
      <w:tr w:rsidR="00CD3EE9" w14:paraId="4F3BFCBF" w14:textId="77777777">
        <w:trPr>
          <w:trHeight w:val="293"/>
        </w:trPr>
        <w:tc>
          <w:tcPr>
            <w:tcW w:w="2840" w:type="dxa"/>
            <w:tcBorders>
              <w:top w:val="single" w:sz="4" w:space="0" w:color="000000"/>
              <w:left w:val="single" w:sz="4" w:space="0" w:color="000000"/>
              <w:bottom w:val="single" w:sz="4" w:space="0" w:color="000000"/>
              <w:right w:val="single" w:sz="4" w:space="0" w:color="000000"/>
            </w:tcBorders>
          </w:tcPr>
          <w:p w14:paraId="1B9A7CCF" w14:textId="77777777" w:rsidR="00CD3EE9" w:rsidRDefault="0062055D">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7 </w:t>
            </w:r>
          </w:p>
        </w:tc>
        <w:tc>
          <w:tcPr>
            <w:tcW w:w="1037" w:type="dxa"/>
            <w:tcBorders>
              <w:top w:val="single" w:sz="4" w:space="0" w:color="000000"/>
              <w:left w:val="single" w:sz="4" w:space="0" w:color="000000"/>
              <w:bottom w:val="single" w:sz="4" w:space="0" w:color="000000"/>
              <w:right w:val="single" w:sz="4" w:space="0" w:color="000000"/>
            </w:tcBorders>
          </w:tcPr>
          <w:p w14:paraId="10B2C773" w14:textId="77777777" w:rsidR="00CD3EE9" w:rsidRDefault="0062055D">
            <w:pPr>
              <w:spacing w:after="0" w:line="259" w:lineRule="auto"/>
              <w:ind w:left="0" w:firstLine="0"/>
              <w:jc w:val="left"/>
            </w:pPr>
            <w:r>
              <w:rPr>
                <w:sz w:val="16"/>
              </w:rPr>
              <w:t xml:space="preserve">1248 </w:t>
            </w:r>
          </w:p>
        </w:tc>
        <w:tc>
          <w:tcPr>
            <w:tcW w:w="1036" w:type="dxa"/>
            <w:tcBorders>
              <w:top w:val="single" w:sz="4" w:space="0" w:color="000000"/>
              <w:left w:val="single" w:sz="4" w:space="0" w:color="000000"/>
              <w:bottom w:val="single" w:sz="4" w:space="0" w:color="000000"/>
              <w:right w:val="single" w:sz="4" w:space="0" w:color="000000"/>
            </w:tcBorders>
          </w:tcPr>
          <w:p w14:paraId="359A4DBC" w14:textId="77777777" w:rsidR="00CD3EE9" w:rsidRDefault="0062055D">
            <w:pPr>
              <w:spacing w:after="0" w:line="259" w:lineRule="auto"/>
              <w:ind w:left="1" w:firstLine="0"/>
              <w:jc w:val="left"/>
            </w:pPr>
            <w:r>
              <w:rPr>
                <w:sz w:val="16"/>
              </w:rPr>
              <w:t xml:space="preserve">100.988329 </w:t>
            </w:r>
          </w:p>
        </w:tc>
        <w:tc>
          <w:tcPr>
            <w:tcW w:w="1186" w:type="dxa"/>
            <w:tcBorders>
              <w:top w:val="single" w:sz="4" w:space="0" w:color="000000"/>
              <w:left w:val="single" w:sz="4" w:space="0" w:color="000000"/>
              <w:bottom w:val="single" w:sz="4" w:space="0" w:color="000000"/>
              <w:right w:val="single" w:sz="4" w:space="0" w:color="000000"/>
            </w:tcBorders>
          </w:tcPr>
          <w:p w14:paraId="7BA4FFA8" w14:textId="77777777" w:rsidR="00CD3EE9" w:rsidRDefault="0062055D">
            <w:pPr>
              <w:spacing w:after="0" w:line="259" w:lineRule="auto"/>
              <w:ind w:left="1" w:firstLine="0"/>
              <w:jc w:val="left"/>
            </w:pPr>
            <w:r>
              <w:rPr>
                <w:sz w:val="16"/>
              </w:rPr>
              <w:t xml:space="preserve">100.391109 </w:t>
            </w:r>
          </w:p>
        </w:tc>
        <w:tc>
          <w:tcPr>
            <w:tcW w:w="1339" w:type="dxa"/>
            <w:tcBorders>
              <w:top w:val="single" w:sz="4" w:space="0" w:color="000000"/>
              <w:left w:val="single" w:sz="4" w:space="0" w:color="000000"/>
              <w:bottom w:val="single" w:sz="4" w:space="0" w:color="000000"/>
              <w:right w:val="single" w:sz="4" w:space="0" w:color="000000"/>
            </w:tcBorders>
          </w:tcPr>
          <w:p w14:paraId="03F0D27C" w14:textId="77777777" w:rsidR="00CD3EE9" w:rsidRDefault="0062055D">
            <w:pPr>
              <w:spacing w:after="0" w:line="259" w:lineRule="auto"/>
              <w:ind w:left="0" w:firstLine="0"/>
              <w:jc w:val="left"/>
            </w:pPr>
            <w:r>
              <w:rPr>
                <w:sz w:val="16"/>
              </w:rPr>
              <w:t xml:space="preserve">99.41% </w:t>
            </w:r>
          </w:p>
        </w:tc>
        <w:tc>
          <w:tcPr>
            <w:tcW w:w="1148" w:type="dxa"/>
            <w:tcBorders>
              <w:top w:val="single" w:sz="4" w:space="0" w:color="000000"/>
              <w:left w:val="single" w:sz="4" w:space="0" w:color="000000"/>
              <w:bottom w:val="single" w:sz="4" w:space="0" w:color="000000"/>
              <w:right w:val="single" w:sz="4" w:space="0" w:color="000000"/>
            </w:tcBorders>
          </w:tcPr>
          <w:p w14:paraId="48C79BAA" w14:textId="77777777" w:rsidR="00CD3EE9" w:rsidRDefault="0062055D">
            <w:pPr>
              <w:spacing w:after="0" w:line="259" w:lineRule="auto"/>
              <w:ind w:left="0" w:firstLine="0"/>
              <w:jc w:val="left"/>
            </w:pPr>
            <w:r>
              <w:rPr>
                <w:sz w:val="16"/>
              </w:rPr>
              <w:t xml:space="preserve">6.94183158 </w:t>
            </w:r>
          </w:p>
        </w:tc>
        <w:tc>
          <w:tcPr>
            <w:tcW w:w="1320" w:type="dxa"/>
            <w:tcBorders>
              <w:top w:val="single" w:sz="4" w:space="0" w:color="000000"/>
              <w:left w:val="single" w:sz="4" w:space="0" w:color="000000"/>
              <w:bottom w:val="single" w:sz="4" w:space="0" w:color="000000"/>
              <w:right w:val="single" w:sz="4" w:space="0" w:color="000000"/>
            </w:tcBorders>
          </w:tcPr>
          <w:p w14:paraId="2CABA093" w14:textId="77777777" w:rsidR="00CD3EE9" w:rsidRDefault="0062055D">
            <w:pPr>
              <w:spacing w:after="0" w:line="259" w:lineRule="auto"/>
              <w:ind w:left="0" w:firstLine="0"/>
              <w:jc w:val="left"/>
            </w:pPr>
            <w:r>
              <w:rPr>
                <w:sz w:val="16"/>
              </w:rPr>
              <w:t xml:space="preserve">0.5972197 </w:t>
            </w:r>
          </w:p>
        </w:tc>
      </w:tr>
      <w:tr w:rsidR="00CD3EE9" w14:paraId="102EBAA5" w14:textId="77777777">
        <w:trPr>
          <w:trHeight w:val="293"/>
        </w:trPr>
        <w:tc>
          <w:tcPr>
            <w:tcW w:w="2840" w:type="dxa"/>
            <w:tcBorders>
              <w:top w:val="single" w:sz="4" w:space="0" w:color="000000"/>
              <w:left w:val="single" w:sz="4" w:space="0" w:color="000000"/>
              <w:bottom w:val="single" w:sz="4" w:space="0" w:color="000000"/>
              <w:right w:val="single" w:sz="4" w:space="0" w:color="000000"/>
            </w:tcBorders>
          </w:tcPr>
          <w:p w14:paraId="4B5C00F4" w14:textId="77777777" w:rsidR="00CD3EE9" w:rsidRDefault="0062055D">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8 </w:t>
            </w:r>
          </w:p>
        </w:tc>
        <w:tc>
          <w:tcPr>
            <w:tcW w:w="1037" w:type="dxa"/>
            <w:tcBorders>
              <w:top w:val="single" w:sz="4" w:space="0" w:color="000000"/>
              <w:left w:val="single" w:sz="4" w:space="0" w:color="000000"/>
              <w:bottom w:val="single" w:sz="4" w:space="0" w:color="000000"/>
              <w:right w:val="single" w:sz="4" w:space="0" w:color="000000"/>
            </w:tcBorders>
          </w:tcPr>
          <w:p w14:paraId="239D7B1E" w14:textId="77777777" w:rsidR="00CD3EE9" w:rsidRDefault="0062055D">
            <w:pPr>
              <w:spacing w:after="0" w:line="259" w:lineRule="auto"/>
              <w:ind w:left="0" w:firstLine="0"/>
              <w:jc w:val="left"/>
            </w:pPr>
            <w:r>
              <w:rPr>
                <w:sz w:val="16"/>
              </w:rPr>
              <w:t xml:space="preserve">1248 </w:t>
            </w:r>
          </w:p>
        </w:tc>
        <w:tc>
          <w:tcPr>
            <w:tcW w:w="1036" w:type="dxa"/>
            <w:tcBorders>
              <w:top w:val="single" w:sz="4" w:space="0" w:color="000000"/>
              <w:left w:val="single" w:sz="4" w:space="0" w:color="000000"/>
              <w:bottom w:val="single" w:sz="4" w:space="0" w:color="000000"/>
              <w:right w:val="single" w:sz="4" w:space="0" w:color="000000"/>
            </w:tcBorders>
          </w:tcPr>
          <w:p w14:paraId="6B88E5A5" w14:textId="77777777" w:rsidR="00CD3EE9" w:rsidRDefault="0062055D">
            <w:pPr>
              <w:spacing w:after="0" w:line="259" w:lineRule="auto"/>
              <w:ind w:left="1" w:firstLine="0"/>
              <w:jc w:val="left"/>
            </w:pPr>
            <w:r>
              <w:rPr>
                <w:sz w:val="16"/>
              </w:rPr>
              <w:t xml:space="preserve">100.988329 </w:t>
            </w:r>
          </w:p>
        </w:tc>
        <w:tc>
          <w:tcPr>
            <w:tcW w:w="1186" w:type="dxa"/>
            <w:tcBorders>
              <w:top w:val="single" w:sz="4" w:space="0" w:color="000000"/>
              <w:left w:val="single" w:sz="4" w:space="0" w:color="000000"/>
              <w:bottom w:val="single" w:sz="4" w:space="0" w:color="000000"/>
              <w:right w:val="single" w:sz="4" w:space="0" w:color="000000"/>
            </w:tcBorders>
          </w:tcPr>
          <w:p w14:paraId="7DDECA2C" w14:textId="77777777" w:rsidR="00CD3EE9" w:rsidRDefault="0062055D">
            <w:pPr>
              <w:spacing w:after="0" w:line="259" w:lineRule="auto"/>
              <w:ind w:left="1" w:firstLine="0"/>
              <w:jc w:val="left"/>
            </w:pPr>
            <w:r>
              <w:rPr>
                <w:sz w:val="16"/>
              </w:rPr>
              <w:t xml:space="preserve">100.209561 </w:t>
            </w:r>
          </w:p>
        </w:tc>
        <w:tc>
          <w:tcPr>
            <w:tcW w:w="1339" w:type="dxa"/>
            <w:tcBorders>
              <w:top w:val="single" w:sz="4" w:space="0" w:color="000000"/>
              <w:left w:val="single" w:sz="4" w:space="0" w:color="000000"/>
              <w:bottom w:val="single" w:sz="4" w:space="0" w:color="000000"/>
              <w:right w:val="single" w:sz="4" w:space="0" w:color="000000"/>
            </w:tcBorders>
          </w:tcPr>
          <w:p w14:paraId="66FEF517" w14:textId="77777777" w:rsidR="00CD3EE9" w:rsidRDefault="0062055D">
            <w:pPr>
              <w:spacing w:after="0" w:line="259" w:lineRule="auto"/>
              <w:ind w:left="0" w:firstLine="0"/>
              <w:jc w:val="left"/>
            </w:pPr>
            <w:r>
              <w:rPr>
                <w:sz w:val="16"/>
              </w:rPr>
              <w:t xml:space="preserve">99.23% </w:t>
            </w:r>
          </w:p>
        </w:tc>
        <w:tc>
          <w:tcPr>
            <w:tcW w:w="1148" w:type="dxa"/>
            <w:tcBorders>
              <w:top w:val="single" w:sz="4" w:space="0" w:color="000000"/>
              <w:left w:val="single" w:sz="4" w:space="0" w:color="000000"/>
              <w:bottom w:val="single" w:sz="4" w:space="0" w:color="000000"/>
              <w:right w:val="single" w:sz="4" w:space="0" w:color="000000"/>
            </w:tcBorders>
          </w:tcPr>
          <w:p w14:paraId="5E0D5DFA" w14:textId="77777777" w:rsidR="00CD3EE9" w:rsidRDefault="0062055D">
            <w:pPr>
              <w:spacing w:after="0" w:line="259" w:lineRule="auto"/>
              <w:ind w:left="0" w:firstLine="0"/>
              <w:jc w:val="left"/>
            </w:pPr>
            <w:r>
              <w:rPr>
                <w:sz w:val="16"/>
              </w:rPr>
              <w:t xml:space="preserve">9.186175 </w:t>
            </w:r>
          </w:p>
        </w:tc>
        <w:tc>
          <w:tcPr>
            <w:tcW w:w="1320" w:type="dxa"/>
            <w:tcBorders>
              <w:top w:val="single" w:sz="4" w:space="0" w:color="000000"/>
              <w:left w:val="single" w:sz="4" w:space="0" w:color="000000"/>
              <w:bottom w:val="single" w:sz="4" w:space="0" w:color="000000"/>
              <w:right w:val="single" w:sz="4" w:space="0" w:color="000000"/>
            </w:tcBorders>
          </w:tcPr>
          <w:p w14:paraId="41DB2BDE" w14:textId="77777777" w:rsidR="00CD3EE9" w:rsidRDefault="0062055D">
            <w:pPr>
              <w:spacing w:after="0" w:line="259" w:lineRule="auto"/>
              <w:ind w:left="0" w:firstLine="0"/>
              <w:jc w:val="left"/>
            </w:pPr>
            <w:r>
              <w:rPr>
                <w:sz w:val="16"/>
              </w:rPr>
              <w:t xml:space="preserve">0.7787681 </w:t>
            </w:r>
          </w:p>
        </w:tc>
      </w:tr>
      <w:tr w:rsidR="00CD3EE9" w14:paraId="400365FF" w14:textId="77777777">
        <w:trPr>
          <w:trHeight w:val="293"/>
        </w:trPr>
        <w:tc>
          <w:tcPr>
            <w:tcW w:w="2840" w:type="dxa"/>
            <w:tcBorders>
              <w:top w:val="single" w:sz="4" w:space="0" w:color="000000"/>
              <w:left w:val="single" w:sz="4" w:space="0" w:color="000000"/>
              <w:bottom w:val="single" w:sz="4" w:space="0" w:color="000000"/>
              <w:right w:val="single" w:sz="4" w:space="0" w:color="000000"/>
            </w:tcBorders>
          </w:tcPr>
          <w:p w14:paraId="6BBAFAFE" w14:textId="77777777" w:rsidR="00CD3EE9" w:rsidRDefault="0062055D">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9 </w:t>
            </w:r>
          </w:p>
        </w:tc>
        <w:tc>
          <w:tcPr>
            <w:tcW w:w="1037" w:type="dxa"/>
            <w:tcBorders>
              <w:top w:val="single" w:sz="4" w:space="0" w:color="000000"/>
              <w:left w:val="single" w:sz="4" w:space="0" w:color="000000"/>
              <w:bottom w:val="single" w:sz="4" w:space="0" w:color="000000"/>
              <w:right w:val="single" w:sz="4" w:space="0" w:color="000000"/>
            </w:tcBorders>
          </w:tcPr>
          <w:p w14:paraId="7F3BE52B" w14:textId="77777777" w:rsidR="00CD3EE9" w:rsidRDefault="0062055D">
            <w:pPr>
              <w:spacing w:after="0" w:line="259" w:lineRule="auto"/>
              <w:ind w:left="0" w:firstLine="0"/>
              <w:jc w:val="left"/>
            </w:pPr>
            <w:r>
              <w:rPr>
                <w:sz w:val="16"/>
              </w:rPr>
              <w:t xml:space="preserve">1248 </w:t>
            </w:r>
          </w:p>
        </w:tc>
        <w:tc>
          <w:tcPr>
            <w:tcW w:w="1036" w:type="dxa"/>
            <w:tcBorders>
              <w:top w:val="single" w:sz="4" w:space="0" w:color="000000"/>
              <w:left w:val="single" w:sz="4" w:space="0" w:color="000000"/>
              <w:bottom w:val="single" w:sz="4" w:space="0" w:color="000000"/>
              <w:right w:val="single" w:sz="4" w:space="0" w:color="000000"/>
            </w:tcBorders>
          </w:tcPr>
          <w:p w14:paraId="37D3AF6A" w14:textId="77777777" w:rsidR="00CD3EE9" w:rsidRDefault="0062055D">
            <w:pPr>
              <w:spacing w:after="0" w:line="259" w:lineRule="auto"/>
              <w:ind w:left="1" w:firstLine="0"/>
              <w:jc w:val="left"/>
            </w:pPr>
            <w:r>
              <w:rPr>
                <w:sz w:val="16"/>
              </w:rPr>
              <w:t xml:space="preserve">100.988329 </w:t>
            </w:r>
          </w:p>
        </w:tc>
        <w:tc>
          <w:tcPr>
            <w:tcW w:w="1186" w:type="dxa"/>
            <w:tcBorders>
              <w:top w:val="single" w:sz="4" w:space="0" w:color="000000"/>
              <w:left w:val="single" w:sz="4" w:space="0" w:color="000000"/>
              <w:bottom w:val="single" w:sz="4" w:space="0" w:color="000000"/>
              <w:right w:val="single" w:sz="4" w:space="0" w:color="000000"/>
            </w:tcBorders>
          </w:tcPr>
          <w:p w14:paraId="4EFD34AC" w14:textId="77777777" w:rsidR="00CD3EE9" w:rsidRDefault="0062055D">
            <w:pPr>
              <w:spacing w:after="0" w:line="259" w:lineRule="auto"/>
              <w:ind w:left="1" w:firstLine="0"/>
              <w:jc w:val="left"/>
            </w:pPr>
            <w:r>
              <w:rPr>
                <w:sz w:val="16"/>
              </w:rPr>
              <w:t xml:space="preserve">100.041722 </w:t>
            </w:r>
          </w:p>
        </w:tc>
        <w:tc>
          <w:tcPr>
            <w:tcW w:w="1339" w:type="dxa"/>
            <w:tcBorders>
              <w:top w:val="single" w:sz="4" w:space="0" w:color="000000"/>
              <w:left w:val="single" w:sz="4" w:space="0" w:color="000000"/>
              <w:bottom w:val="single" w:sz="4" w:space="0" w:color="000000"/>
              <w:right w:val="single" w:sz="4" w:space="0" w:color="000000"/>
            </w:tcBorders>
          </w:tcPr>
          <w:p w14:paraId="62DA890B" w14:textId="77777777" w:rsidR="00CD3EE9" w:rsidRDefault="0062055D">
            <w:pPr>
              <w:spacing w:after="0" w:line="259" w:lineRule="auto"/>
              <w:ind w:left="0" w:firstLine="0"/>
              <w:jc w:val="left"/>
            </w:pPr>
            <w:r>
              <w:rPr>
                <w:sz w:val="16"/>
              </w:rPr>
              <w:t xml:space="preserve">99.06% </w:t>
            </w:r>
          </w:p>
        </w:tc>
        <w:tc>
          <w:tcPr>
            <w:tcW w:w="1148" w:type="dxa"/>
            <w:tcBorders>
              <w:top w:val="single" w:sz="4" w:space="0" w:color="000000"/>
              <w:left w:val="single" w:sz="4" w:space="0" w:color="000000"/>
              <w:bottom w:val="single" w:sz="4" w:space="0" w:color="000000"/>
              <w:right w:val="single" w:sz="4" w:space="0" w:color="000000"/>
            </w:tcBorders>
          </w:tcPr>
          <w:p w14:paraId="74C84DAC" w14:textId="77777777" w:rsidR="00CD3EE9" w:rsidRDefault="0062055D">
            <w:pPr>
              <w:spacing w:after="0" w:line="259" w:lineRule="auto"/>
              <w:ind w:left="0" w:firstLine="0"/>
              <w:jc w:val="left"/>
            </w:pPr>
            <w:r>
              <w:rPr>
                <w:sz w:val="16"/>
              </w:rPr>
              <w:t xml:space="preserve">11.2610409 </w:t>
            </w:r>
          </w:p>
        </w:tc>
        <w:tc>
          <w:tcPr>
            <w:tcW w:w="1320" w:type="dxa"/>
            <w:tcBorders>
              <w:top w:val="single" w:sz="4" w:space="0" w:color="000000"/>
              <w:left w:val="single" w:sz="4" w:space="0" w:color="000000"/>
              <w:bottom w:val="single" w:sz="4" w:space="0" w:color="000000"/>
              <w:right w:val="single" w:sz="4" w:space="0" w:color="000000"/>
            </w:tcBorders>
          </w:tcPr>
          <w:p w14:paraId="4358C827" w14:textId="77777777" w:rsidR="00CD3EE9" w:rsidRDefault="0062055D">
            <w:pPr>
              <w:spacing w:after="0" w:line="259" w:lineRule="auto"/>
              <w:ind w:left="0" w:firstLine="0"/>
              <w:jc w:val="left"/>
            </w:pPr>
            <w:r>
              <w:rPr>
                <w:sz w:val="16"/>
              </w:rPr>
              <w:t xml:space="preserve">0.9466072 </w:t>
            </w:r>
          </w:p>
        </w:tc>
      </w:tr>
      <w:tr w:rsidR="00CD3EE9" w14:paraId="46D9AF56" w14:textId="77777777">
        <w:trPr>
          <w:trHeight w:val="294"/>
        </w:trPr>
        <w:tc>
          <w:tcPr>
            <w:tcW w:w="2840" w:type="dxa"/>
            <w:tcBorders>
              <w:top w:val="single" w:sz="4" w:space="0" w:color="000000"/>
              <w:left w:val="single" w:sz="4" w:space="0" w:color="000000"/>
              <w:bottom w:val="single" w:sz="4" w:space="0" w:color="000000"/>
              <w:right w:val="single" w:sz="4" w:space="0" w:color="000000"/>
            </w:tcBorders>
          </w:tcPr>
          <w:p w14:paraId="5D6CBBB4" w14:textId="77777777" w:rsidR="00CD3EE9" w:rsidRDefault="0062055D">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10 </w:t>
            </w:r>
          </w:p>
        </w:tc>
        <w:tc>
          <w:tcPr>
            <w:tcW w:w="1037" w:type="dxa"/>
            <w:tcBorders>
              <w:top w:val="single" w:sz="4" w:space="0" w:color="000000"/>
              <w:left w:val="single" w:sz="4" w:space="0" w:color="000000"/>
              <w:bottom w:val="single" w:sz="4" w:space="0" w:color="000000"/>
              <w:right w:val="single" w:sz="4" w:space="0" w:color="000000"/>
            </w:tcBorders>
          </w:tcPr>
          <w:p w14:paraId="2F69E0F4" w14:textId="77777777" w:rsidR="00CD3EE9" w:rsidRDefault="0062055D">
            <w:pPr>
              <w:spacing w:after="0" w:line="259" w:lineRule="auto"/>
              <w:ind w:left="0" w:firstLine="0"/>
              <w:jc w:val="left"/>
            </w:pPr>
            <w:r>
              <w:rPr>
                <w:sz w:val="16"/>
              </w:rPr>
              <w:t xml:space="preserve">1248 </w:t>
            </w:r>
          </w:p>
        </w:tc>
        <w:tc>
          <w:tcPr>
            <w:tcW w:w="1036" w:type="dxa"/>
            <w:tcBorders>
              <w:top w:val="single" w:sz="4" w:space="0" w:color="000000"/>
              <w:left w:val="single" w:sz="4" w:space="0" w:color="000000"/>
              <w:bottom w:val="single" w:sz="4" w:space="0" w:color="000000"/>
              <w:right w:val="single" w:sz="4" w:space="0" w:color="000000"/>
            </w:tcBorders>
          </w:tcPr>
          <w:p w14:paraId="0BE7AE16" w14:textId="77777777" w:rsidR="00CD3EE9" w:rsidRDefault="0062055D">
            <w:pPr>
              <w:spacing w:after="0" w:line="259" w:lineRule="auto"/>
              <w:ind w:left="1" w:firstLine="0"/>
              <w:jc w:val="left"/>
            </w:pPr>
            <w:r>
              <w:rPr>
                <w:sz w:val="16"/>
              </w:rPr>
              <w:t xml:space="preserve">100.988329 </w:t>
            </w:r>
          </w:p>
        </w:tc>
        <w:tc>
          <w:tcPr>
            <w:tcW w:w="1186" w:type="dxa"/>
            <w:tcBorders>
              <w:top w:val="single" w:sz="4" w:space="0" w:color="000000"/>
              <w:left w:val="single" w:sz="4" w:space="0" w:color="000000"/>
              <w:bottom w:val="single" w:sz="4" w:space="0" w:color="000000"/>
              <w:right w:val="single" w:sz="4" w:space="0" w:color="000000"/>
            </w:tcBorders>
          </w:tcPr>
          <w:p w14:paraId="520E335F" w14:textId="77777777" w:rsidR="00CD3EE9" w:rsidRDefault="0062055D">
            <w:pPr>
              <w:spacing w:after="0" w:line="259" w:lineRule="auto"/>
              <w:ind w:left="1" w:firstLine="0"/>
              <w:jc w:val="left"/>
            </w:pPr>
            <w:r>
              <w:rPr>
                <w:sz w:val="16"/>
              </w:rPr>
              <w:t xml:space="preserve">99.734926 </w:t>
            </w:r>
          </w:p>
        </w:tc>
        <w:tc>
          <w:tcPr>
            <w:tcW w:w="1339" w:type="dxa"/>
            <w:tcBorders>
              <w:top w:val="single" w:sz="4" w:space="0" w:color="000000"/>
              <w:left w:val="single" w:sz="4" w:space="0" w:color="000000"/>
              <w:bottom w:val="single" w:sz="4" w:space="0" w:color="000000"/>
              <w:right w:val="single" w:sz="4" w:space="0" w:color="000000"/>
            </w:tcBorders>
          </w:tcPr>
          <w:p w14:paraId="05D591E4" w14:textId="77777777" w:rsidR="00CD3EE9" w:rsidRDefault="0062055D">
            <w:pPr>
              <w:spacing w:after="0" w:line="259" w:lineRule="auto"/>
              <w:ind w:left="0" w:firstLine="0"/>
              <w:jc w:val="left"/>
            </w:pPr>
            <w:r>
              <w:rPr>
                <w:sz w:val="16"/>
              </w:rPr>
              <w:t xml:space="preserve">98.76% </w:t>
            </w:r>
          </w:p>
        </w:tc>
        <w:tc>
          <w:tcPr>
            <w:tcW w:w="1148" w:type="dxa"/>
            <w:tcBorders>
              <w:top w:val="single" w:sz="4" w:space="0" w:color="000000"/>
              <w:left w:val="single" w:sz="4" w:space="0" w:color="000000"/>
              <w:bottom w:val="single" w:sz="4" w:space="0" w:color="000000"/>
              <w:right w:val="single" w:sz="4" w:space="0" w:color="000000"/>
            </w:tcBorders>
          </w:tcPr>
          <w:p w14:paraId="6D4A8B27" w14:textId="77777777" w:rsidR="00CD3EE9" w:rsidRDefault="0062055D">
            <w:pPr>
              <w:spacing w:after="0" w:line="259" w:lineRule="auto"/>
              <w:ind w:left="0" w:firstLine="0"/>
              <w:jc w:val="left"/>
            </w:pPr>
            <w:r>
              <w:rPr>
                <w:sz w:val="16"/>
              </w:rPr>
              <w:t xml:space="preserve">15.053718 </w:t>
            </w:r>
          </w:p>
        </w:tc>
        <w:tc>
          <w:tcPr>
            <w:tcW w:w="1320" w:type="dxa"/>
            <w:tcBorders>
              <w:top w:val="single" w:sz="4" w:space="0" w:color="000000"/>
              <w:left w:val="single" w:sz="4" w:space="0" w:color="000000"/>
              <w:bottom w:val="single" w:sz="4" w:space="0" w:color="000000"/>
              <w:right w:val="single" w:sz="4" w:space="0" w:color="000000"/>
            </w:tcBorders>
          </w:tcPr>
          <w:p w14:paraId="5FC94144" w14:textId="77777777" w:rsidR="00CD3EE9" w:rsidRDefault="0062055D">
            <w:pPr>
              <w:spacing w:after="0" w:line="259" w:lineRule="auto"/>
              <w:ind w:left="0" w:firstLine="0"/>
              <w:jc w:val="left"/>
            </w:pPr>
            <w:r>
              <w:rPr>
                <w:sz w:val="16"/>
              </w:rPr>
              <w:t xml:space="preserve">1.2534027 </w:t>
            </w:r>
          </w:p>
        </w:tc>
      </w:tr>
    </w:tbl>
    <w:p w14:paraId="282843B8" w14:textId="77777777" w:rsidR="00CD3EE9" w:rsidRDefault="0062055D">
      <w:pPr>
        <w:spacing w:after="0" w:line="259" w:lineRule="auto"/>
        <w:ind w:left="0" w:firstLine="0"/>
        <w:jc w:val="left"/>
      </w:pPr>
      <w:r>
        <w:t xml:space="preserve"> </w:t>
      </w:r>
    </w:p>
    <w:p w14:paraId="2BBABCA4" w14:textId="77777777" w:rsidR="00CD3EE9" w:rsidRDefault="0062055D">
      <w:pPr>
        <w:spacing w:line="248" w:lineRule="auto"/>
        <w:ind w:left="-5" w:right="46"/>
      </w:pPr>
      <w:r>
        <w:rPr>
          <w:b/>
        </w:rPr>
        <w:t xml:space="preserve">BLOQUE UNO: VIVIENDAS (APLICACIÓN BIMESTRAL) </w:t>
      </w:r>
    </w:p>
    <w:tbl>
      <w:tblPr>
        <w:tblStyle w:val="TableGrid"/>
        <w:tblW w:w="9614" w:type="dxa"/>
        <w:tblInd w:w="-108" w:type="dxa"/>
        <w:tblCellMar>
          <w:top w:w="8" w:type="dxa"/>
          <w:left w:w="107" w:type="dxa"/>
          <w:right w:w="69" w:type="dxa"/>
        </w:tblCellMar>
        <w:tblLook w:val="04A0" w:firstRow="1" w:lastRow="0" w:firstColumn="1" w:lastColumn="0" w:noHBand="0" w:noVBand="1"/>
      </w:tblPr>
      <w:tblGrid>
        <w:gridCol w:w="2892"/>
        <w:gridCol w:w="1024"/>
        <w:gridCol w:w="1086"/>
        <w:gridCol w:w="1150"/>
        <w:gridCol w:w="1315"/>
        <w:gridCol w:w="1086"/>
        <w:gridCol w:w="1061"/>
      </w:tblGrid>
      <w:tr w:rsidR="00CD3EE9" w14:paraId="3AFD838D" w14:textId="77777777">
        <w:trPr>
          <w:trHeight w:val="1298"/>
        </w:trPr>
        <w:tc>
          <w:tcPr>
            <w:tcW w:w="2892" w:type="dxa"/>
            <w:tcBorders>
              <w:top w:val="single" w:sz="4" w:space="0" w:color="000000"/>
              <w:left w:val="single" w:sz="4" w:space="0" w:color="000000"/>
              <w:bottom w:val="single" w:sz="4" w:space="0" w:color="000000"/>
              <w:right w:val="single" w:sz="4" w:space="0" w:color="000000"/>
            </w:tcBorders>
          </w:tcPr>
          <w:p w14:paraId="35E3AE67" w14:textId="77777777" w:rsidR="00CD3EE9" w:rsidRDefault="0062055D">
            <w:pPr>
              <w:tabs>
                <w:tab w:val="center" w:pos="1589"/>
                <w:tab w:val="center" w:pos="2076"/>
                <w:tab w:val="right" w:pos="2717"/>
              </w:tabs>
              <w:spacing w:after="0" w:line="259" w:lineRule="auto"/>
              <w:ind w:left="0" w:firstLine="0"/>
              <w:jc w:val="left"/>
            </w:pPr>
            <w:r>
              <w:rPr>
                <w:b/>
                <w:sz w:val="16"/>
              </w:rPr>
              <w:t xml:space="preserve">CLASIFICACION </w:t>
            </w:r>
            <w:r>
              <w:rPr>
                <w:b/>
                <w:sz w:val="16"/>
              </w:rPr>
              <w:tab/>
              <w:t xml:space="preserve">DE </w:t>
            </w:r>
            <w:r>
              <w:rPr>
                <w:b/>
                <w:sz w:val="16"/>
              </w:rPr>
              <w:tab/>
              <w:t xml:space="preserve">TIPO </w:t>
            </w:r>
            <w:r>
              <w:rPr>
                <w:b/>
                <w:sz w:val="16"/>
              </w:rPr>
              <w:tab/>
              <w:t xml:space="preserve">DE </w:t>
            </w:r>
          </w:p>
          <w:p w14:paraId="7AA6828D" w14:textId="77777777" w:rsidR="00CD3EE9" w:rsidRDefault="0062055D">
            <w:pPr>
              <w:spacing w:after="0" w:line="259" w:lineRule="auto"/>
              <w:ind w:left="1" w:firstLine="0"/>
              <w:jc w:val="left"/>
            </w:pPr>
            <w:r>
              <w:rPr>
                <w:b/>
                <w:sz w:val="16"/>
              </w:rPr>
              <w:t xml:space="preserve">SUJETO PASIVO </w:t>
            </w:r>
          </w:p>
        </w:tc>
        <w:tc>
          <w:tcPr>
            <w:tcW w:w="1024" w:type="dxa"/>
            <w:tcBorders>
              <w:top w:val="single" w:sz="4" w:space="0" w:color="000000"/>
              <w:left w:val="single" w:sz="4" w:space="0" w:color="000000"/>
              <w:bottom w:val="single" w:sz="4" w:space="0" w:color="000000"/>
              <w:right w:val="single" w:sz="4" w:space="0" w:color="000000"/>
            </w:tcBorders>
          </w:tcPr>
          <w:p w14:paraId="60EB52F5" w14:textId="77777777" w:rsidR="00CD3EE9" w:rsidRDefault="0062055D">
            <w:pPr>
              <w:spacing w:after="0" w:line="259" w:lineRule="auto"/>
              <w:ind w:left="1" w:firstLine="0"/>
              <w:jc w:val="left"/>
            </w:pPr>
            <w:r>
              <w:rPr>
                <w:b/>
                <w:sz w:val="16"/>
              </w:rPr>
              <w:t xml:space="preserve">TARIFA </w:t>
            </w:r>
          </w:p>
          <w:p w14:paraId="3EDA6509" w14:textId="77777777" w:rsidR="00CD3EE9" w:rsidRDefault="0062055D">
            <w:pPr>
              <w:spacing w:after="0" w:line="259" w:lineRule="auto"/>
              <w:ind w:left="1" w:firstLine="0"/>
              <w:jc w:val="left"/>
            </w:pPr>
            <w:r>
              <w:rPr>
                <w:b/>
                <w:sz w:val="16"/>
              </w:rPr>
              <w:t xml:space="preserve">GENERAL </w:t>
            </w:r>
          </w:p>
          <w:p w14:paraId="5B62D08D" w14:textId="77777777" w:rsidR="00CD3EE9" w:rsidRDefault="0062055D">
            <w:pPr>
              <w:spacing w:after="0" w:line="259" w:lineRule="auto"/>
              <w:ind w:left="1" w:firstLine="0"/>
              <w:jc w:val="left"/>
            </w:pPr>
            <w:r>
              <w:rPr>
                <w:b/>
                <w:sz w:val="16"/>
              </w:rPr>
              <w:t xml:space="preserve">DE  </w:t>
            </w:r>
          </w:p>
          <w:p w14:paraId="78E79998" w14:textId="77777777" w:rsidR="00CD3EE9" w:rsidRDefault="0062055D">
            <w:pPr>
              <w:spacing w:after="0" w:line="259" w:lineRule="auto"/>
              <w:ind w:left="1" w:firstLine="0"/>
              <w:jc w:val="left"/>
            </w:pPr>
            <w:r>
              <w:rPr>
                <w:b/>
                <w:sz w:val="16"/>
              </w:rPr>
              <w:t xml:space="preserve">METROS </w:t>
            </w:r>
          </w:p>
          <w:p w14:paraId="67FC5D65" w14:textId="77777777" w:rsidR="00CD3EE9" w:rsidRDefault="0062055D">
            <w:pPr>
              <w:spacing w:after="0" w:line="259" w:lineRule="auto"/>
              <w:ind w:left="1" w:firstLine="0"/>
              <w:jc w:val="left"/>
            </w:pPr>
            <w:r>
              <w:rPr>
                <w:b/>
                <w:sz w:val="16"/>
              </w:rPr>
              <w:t xml:space="preserve">LUZ, POR </w:t>
            </w:r>
          </w:p>
          <w:p w14:paraId="5797CB39" w14:textId="77777777" w:rsidR="00CD3EE9" w:rsidRDefault="0062055D">
            <w:pPr>
              <w:spacing w:after="0" w:line="259" w:lineRule="auto"/>
              <w:ind w:left="1" w:firstLine="0"/>
              <w:jc w:val="left"/>
            </w:pPr>
            <w:r>
              <w:rPr>
                <w:b/>
                <w:sz w:val="16"/>
              </w:rPr>
              <w:t xml:space="preserve">SUJETO </w:t>
            </w:r>
          </w:p>
          <w:p w14:paraId="755C3A3F" w14:textId="77777777" w:rsidR="00CD3EE9" w:rsidRDefault="0062055D">
            <w:pPr>
              <w:spacing w:after="0" w:line="259" w:lineRule="auto"/>
              <w:ind w:left="1" w:firstLine="0"/>
              <w:jc w:val="left"/>
            </w:pPr>
            <w:r>
              <w:rPr>
                <w:b/>
                <w:sz w:val="16"/>
              </w:rPr>
              <w:t xml:space="preserve">PASIVO </w:t>
            </w:r>
          </w:p>
        </w:tc>
        <w:tc>
          <w:tcPr>
            <w:tcW w:w="1086" w:type="dxa"/>
            <w:tcBorders>
              <w:top w:val="single" w:sz="4" w:space="0" w:color="000000"/>
              <w:left w:val="single" w:sz="4" w:space="0" w:color="000000"/>
              <w:bottom w:val="single" w:sz="4" w:space="0" w:color="000000"/>
              <w:right w:val="single" w:sz="4" w:space="0" w:color="000000"/>
            </w:tcBorders>
          </w:tcPr>
          <w:p w14:paraId="6E337C58" w14:textId="77777777" w:rsidR="00CD3EE9" w:rsidRDefault="0062055D">
            <w:pPr>
              <w:spacing w:after="0" w:line="259" w:lineRule="auto"/>
              <w:ind w:left="1" w:firstLine="0"/>
              <w:jc w:val="left"/>
            </w:pPr>
            <w:r>
              <w:rPr>
                <w:b/>
                <w:sz w:val="16"/>
              </w:rPr>
              <w:t xml:space="preserve">TARIFA </w:t>
            </w:r>
          </w:p>
          <w:p w14:paraId="483626BE" w14:textId="77777777" w:rsidR="00CD3EE9" w:rsidRDefault="0062055D">
            <w:pPr>
              <w:spacing w:after="0" w:line="259" w:lineRule="auto"/>
              <w:ind w:left="1" w:firstLine="0"/>
              <w:jc w:val="left"/>
            </w:pPr>
            <w:r>
              <w:rPr>
                <w:b/>
                <w:sz w:val="16"/>
              </w:rPr>
              <w:t xml:space="preserve">GENERAL </w:t>
            </w:r>
          </w:p>
          <w:p w14:paraId="60791AB7" w14:textId="77777777" w:rsidR="00CD3EE9" w:rsidRDefault="0062055D">
            <w:pPr>
              <w:tabs>
                <w:tab w:val="right" w:pos="911"/>
              </w:tabs>
              <w:spacing w:after="0" w:line="259" w:lineRule="auto"/>
              <w:ind w:left="0" w:firstLine="0"/>
              <w:jc w:val="left"/>
            </w:pPr>
            <w:r>
              <w:rPr>
                <w:b/>
                <w:sz w:val="16"/>
              </w:rPr>
              <w:t xml:space="preserve">EN </w:t>
            </w:r>
            <w:r>
              <w:rPr>
                <w:b/>
                <w:sz w:val="16"/>
              </w:rPr>
              <w:tab/>
              <w:t xml:space="preserve">UMA </w:t>
            </w:r>
          </w:p>
          <w:p w14:paraId="2102DA90" w14:textId="77777777" w:rsidR="00CD3EE9" w:rsidRDefault="0062055D">
            <w:pPr>
              <w:spacing w:after="0" w:line="259" w:lineRule="auto"/>
              <w:ind w:left="1" w:firstLine="0"/>
              <w:jc w:val="left"/>
            </w:pPr>
            <w:r>
              <w:rPr>
                <w:b/>
                <w:sz w:val="16"/>
              </w:rPr>
              <w:t xml:space="preserve">POR </w:t>
            </w:r>
          </w:p>
          <w:p w14:paraId="0587985D" w14:textId="77777777" w:rsidR="00CD3EE9" w:rsidRDefault="0062055D">
            <w:pPr>
              <w:spacing w:after="0" w:line="259" w:lineRule="auto"/>
              <w:ind w:left="1" w:firstLine="0"/>
              <w:jc w:val="left"/>
            </w:pPr>
            <w:r>
              <w:rPr>
                <w:b/>
                <w:sz w:val="16"/>
              </w:rPr>
              <w:t xml:space="preserve">SUJETO </w:t>
            </w:r>
          </w:p>
          <w:p w14:paraId="3DECD74A" w14:textId="77777777" w:rsidR="00CD3EE9" w:rsidRDefault="0062055D">
            <w:pPr>
              <w:spacing w:after="0" w:line="259" w:lineRule="auto"/>
              <w:ind w:left="1" w:firstLine="0"/>
              <w:jc w:val="left"/>
            </w:pPr>
            <w:r>
              <w:rPr>
                <w:b/>
                <w:sz w:val="16"/>
              </w:rPr>
              <w:t xml:space="preserve">PASIVO </w:t>
            </w:r>
          </w:p>
        </w:tc>
        <w:tc>
          <w:tcPr>
            <w:tcW w:w="1150" w:type="dxa"/>
            <w:tcBorders>
              <w:top w:val="single" w:sz="4" w:space="0" w:color="000000"/>
              <w:left w:val="single" w:sz="4" w:space="0" w:color="000000"/>
              <w:bottom w:val="single" w:sz="4" w:space="0" w:color="000000"/>
              <w:right w:val="single" w:sz="4" w:space="0" w:color="000000"/>
            </w:tcBorders>
          </w:tcPr>
          <w:p w14:paraId="420C11DE" w14:textId="77777777" w:rsidR="00CD3EE9" w:rsidRDefault="0062055D">
            <w:pPr>
              <w:spacing w:after="0" w:line="259" w:lineRule="auto"/>
              <w:ind w:left="0" w:firstLine="0"/>
              <w:jc w:val="left"/>
            </w:pPr>
            <w:r>
              <w:rPr>
                <w:b/>
                <w:sz w:val="16"/>
              </w:rPr>
              <w:t xml:space="preserve">SUBSIDIO </w:t>
            </w:r>
          </w:p>
          <w:p w14:paraId="64163F46" w14:textId="77777777" w:rsidR="00CD3EE9" w:rsidRDefault="0062055D">
            <w:pPr>
              <w:spacing w:after="1" w:line="238" w:lineRule="auto"/>
              <w:ind w:left="0" w:firstLine="0"/>
              <w:jc w:val="left"/>
            </w:pPr>
            <w:r>
              <w:rPr>
                <w:b/>
                <w:sz w:val="16"/>
              </w:rPr>
              <w:t xml:space="preserve">POR CADA DIFERENTE SUJETO </w:t>
            </w:r>
          </w:p>
          <w:p w14:paraId="4486412A" w14:textId="77777777" w:rsidR="00CD3EE9" w:rsidRDefault="0062055D">
            <w:pPr>
              <w:spacing w:after="0" w:line="259" w:lineRule="auto"/>
              <w:ind w:left="0" w:firstLine="0"/>
              <w:jc w:val="left"/>
            </w:pPr>
            <w:r>
              <w:rPr>
                <w:b/>
                <w:sz w:val="16"/>
              </w:rPr>
              <w:t xml:space="preserve">PASIVO EN </w:t>
            </w:r>
          </w:p>
          <w:p w14:paraId="6D7EAED6" w14:textId="77777777" w:rsidR="00CD3EE9" w:rsidRDefault="0062055D">
            <w:pPr>
              <w:spacing w:after="0" w:line="259" w:lineRule="auto"/>
              <w:ind w:left="0" w:firstLine="0"/>
              <w:jc w:val="left"/>
            </w:pPr>
            <w:r>
              <w:rPr>
                <w:b/>
                <w:sz w:val="16"/>
              </w:rPr>
              <w:t xml:space="preserve">UMA </w:t>
            </w:r>
          </w:p>
        </w:tc>
        <w:tc>
          <w:tcPr>
            <w:tcW w:w="1315" w:type="dxa"/>
            <w:tcBorders>
              <w:top w:val="single" w:sz="4" w:space="0" w:color="000000"/>
              <w:left w:val="single" w:sz="4" w:space="0" w:color="000000"/>
              <w:bottom w:val="single" w:sz="4" w:space="0" w:color="000000"/>
              <w:right w:val="single" w:sz="4" w:space="0" w:color="000000"/>
            </w:tcBorders>
          </w:tcPr>
          <w:p w14:paraId="30064BFE" w14:textId="77777777" w:rsidR="00CD3EE9" w:rsidRDefault="0062055D">
            <w:pPr>
              <w:spacing w:after="0" w:line="259" w:lineRule="auto"/>
              <w:ind w:left="0" w:firstLine="0"/>
              <w:jc w:val="left"/>
            </w:pPr>
            <w:r>
              <w:rPr>
                <w:b/>
                <w:sz w:val="16"/>
              </w:rPr>
              <w:t xml:space="preserve">SUBSIDIO EN </w:t>
            </w:r>
          </w:p>
          <w:p w14:paraId="7C9E19AD" w14:textId="77777777" w:rsidR="00CD3EE9" w:rsidRDefault="0062055D">
            <w:pPr>
              <w:spacing w:after="0" w:line="259" w:lineRule="auto"/>
              <w:ind w:left="0" w:firstLine="0"/>
              <w:jc w:val="left"/>
            </w:pPr>
            <w:r>
              <w:rPr>
                <w:b/>
                <w:sz w:val="16"/>
              </w:rPr>
              <w:t xml:space="preserve">PORCENTAJE </w:t>
            </w:r>
          </w:p>
          <w:p w14:paraId="584BE9D9" w14:textId="77777777" w:rsidR="00CD3EE9" w:rsidRDefault="0062055D">
            <w:pPr>
              <w:spacing w:after="0" w:line="259" w:lineRule="auto"/>
              <w:ind w:left="0" w:firstLine="0"/>
              <w:jc w:val="left"/>
            </w:pPr>
            <w:r>
              <w:rPr>
                <w:b/>
                <w:sz w:val="16"/>
              </w:rPr>
              <w:t xml:space="preserve">POR SUJETO </w:t>
            </w:r>
          </w:p>
          <w:p w14:paraId="7357082A" w14:textId="77777777" w:rsidR="00CD3EE9" w:rsidRDefault="0062055D">
            <w:pPr>
              <w:spacing w:after="0" w:line="259" w:lineRule="auto"/>
              <w:ind w:left="0" w:firstLine="0"/>
              <w:jc w:val="left"/>
            </w:pPr>
            <w:r>
              <w:rPr>
                <w:b/>
                <w:sz w:val="16"/>
              </w:rPr>
              <w:t xml:space="preserve">PASIVO </w:t>
            </w:r>
          </w:p>
        </w:tc>
        <w:tc>
          <w:tcPr>
            <w:tcW w:w="1086" w:type="dxa"/>
            <w:tcBorders>
              <w:top w:val="single" w:sz="4" w:space="0" w:color="000000"/>
              <w:left w:val="single" w:sz="4" w:space="0" w:color="000000"/>
              <w:bottom w:val="single" w:sz="4" w:space="0" w:color="000000"/>
              <w:right w:val="single" w:sz="4" w:space="0" w:color="000000"/>
            </w:tcBorders>
          </w:tcPr>
          <w:p w14:paraId="6CE12765" w14:textId="77777777" w:rsidR="00CD3EE9" w:rsidRDefault="0062055D">
            <w:pPr>
              <w:spacing w:after="0" w:line="259" w:lineRule="auto"/>
              <w:ind w:left="0" w:firstLine="0"/>
              <w:jc w:val="left"/>
            </w:pPr>
            <w:r>
              <w:rPr>
                <w:b/>
                <w:sz w:val="16"/>
              </w:rPr>
              <w:t xml:space="preserve">TARIFA </w:t>
            </w:r>
          </w:p>
          <w:p w14:paraId="14B13C83" w14:textId="77777777" w:rsidR="00CD3EE9" w:rsidRDefault="0062055D">
            <w:pPr>
              <w:spacing w:after="0" w:line="259" w:lineRule="auto"/>
              <w:ind w:left="0" w:firstLine="0"/>
              <w:jc w:val="left"/>
            </w:pPr>
            <w:r>
              <w:rPr>
                <w:b/>
                <w:sz w:val="16"/>
              </w:rPr>
              <w:t xml:space="preserve">APLICADA </w:t>
            </w:r>
          </w:p>
          <w:p w14:paraId="6E6B39F0" w14:textId="77777777" w:rsidR="00CD3EE9" w:rsidRDefault="0062055D">
            <w:pPr>
              <w:tabs>
                <w:tab w:val="right" w:pos="911"/>
              </w:tabs>
              <w:spacing w:after="0" w:line="259" w:lineRule="auto"/>
              <w:ind w:left="0" w:firstLine="0"/>
              <w:jc w:val="left"/>
            </w:pPr>
            <w:r>
              <w:rPr>
                <w:b/>
                <w:sz w:val="16"/>
              </w:rPr>
              <w:t xml:space="preserve">A </w:t>
            </w:r>
            <w:r>
              <w:rPr>
                <w:b/>
                <w:sz w:val="16"/>
              </w:rPr>
              <w:tab/>
              <w:t xml:space="preserve">CADA </w:t>
            </w:r>
          </w:p>
          <w:p w14:paraId="229AAFEA" w14:textId="77777777" w:rsidR="00CD3EE9" w:rsidRDefault="0062055D">
            <w:pPr>
              <w:spacing w:after="0" w:line="259" w:lineRule="auto"/>
              <w:ind w:left="0" w:firstLine="0"/>
              <w:jc w:val="left"/>
            </w:pPr>
            <w:r>
              <w:rPr>
                <w:b/>
                <w:sz w:val="16"/>
              </w:rPr>
              <w:t xml:space="preserve">SUJETO </w:t>
            </w:r>
          </w:p>
          <w:p w14:paraId="235B6413" w14:textId="77777777" w:rsidR="00CD3EE9" w:rsidRDefault="0062055D">
            <w:pPr>
              <w:spacing w:after="0" w:line="259" w:lineRule="auto"/>
              <w:ind w:left="0" w:firstLine="0"/>
              <w:jc w:val="left"/>
            </w:pPr>
            <w:r>
              <w:rPr>
                <w:b/>
                <w:sz w:val="16"/>
              </w:rPr>
              <w:t xml:space="preserve">PASIVO EN </w:t>
            </w:r>
          </w:p>
          <w:p w14:paraId="041AEBFF" w14:textId="77777777" w:rsidR="00CD3EE9" w:rsidRDefault="0062055D">
            <w:pPr>
              <w:spacing w:after="0" w:line="259" w:lineRule="auto"/>
              <w:ind w:left="0" w:firstLine="0"/>
              <w:jc w:val="left"/>
            </w:pPr>
            <w:r>
              <w:rPr>
                <w:b/>
                <w:sz w:val="16"/>
              </w:rPr>
              <w:t xml:space="preserve">METROS </w:t>
            </w:r>
          </w:p>
          <w:p w14:paraId="17DC46DE" w14:textId="77777777" w:rsidR="00CD3EE9" w:rsidRDefault="0062055D">
            <w:pPr>
              <w:spacing w:after="0" w:line="259" w:lineRule="auto"/>
              <w:ind w:left="0" w:firstLine="0"/>
              <w:jc w:val="left"/>
            </w:pPr>
            <w:r>
              <w:rPr>
                <w:b/>
                <w:sz w:val="16"/>
              </w:rPr>
              <w:t xml:space="preserve">LUZ </w:t>
            </w:r>
          </w:p>
        </w:tc>
        <w:tc>
          <w:tcPr>
            <w:tcW w:w="1061" w:type="dxa"/>
            <w:tcBorders>
              <w:top w:val="single" w:sz="4" w:space="0" w:color="000000"/>
              <w:left w:val="single" w:sz="4" w:space="0" w:color="000000"/>
              <w:bottom w:val="single" w:sz="4" w:space="0" w:color="000000"/>
              <w:right w:val="single" w:sz="4" w:space="0" w:color="000000"/>
            </w:tcBorders>
          </w:tcPr>
          <w:p w14:paraId="78977315" w14:textId="77777777" w:rsidR="00CD3EE9" w:rsidRDefault="0062055D">
            <w:pPr>
              <w:spacing w:after="0" w:line="259" w:lineRule="auto"/>
              <w:ind w:left="0" w:firstLine="0"/>
              <w:jc w:val="left"/>
            </w:pPr>
            <w:r>
              <w:rPr>
                <w:b/>
                <w:sz w:val="16"/>
              </w:rPr>
              <w:t xml:space="preserve">TARIFA </w:t>
            </w:r>
          </w:p>
          <w:p w14:paraId="6526F4EC" w14:textId="77777777" w:rsidR="00CD3EE9" w:rsidRDefault="0062055D">
            <w:pPr>
              <w:spacing w:after="4" w:line="238" w:lineRule="auto"/>
              <w:ind w:left="0" w:firstLine="0"/>
              <w:jc w:val="center"/>
            </w:pPr>
            <w:r>
              <w:rPr>
                <w:b/>
                <w:sz w:val="16"/>
              </w:rPr>
              <w:t xml:space="preserve">APLICADA A </w:t>
            </w:r>
            <w:r>
              <w:rPr>
                <w:b/>
                <w:sz w:val="16"/>
              </w:rPr>
              <w:tab/>
              <w:t xml:space="preserve">CADA </w:t>
            </w:r>
          </w:p>
          <w:p w14:paraId="228EEB29" w14:textId="77777777" w:rsidR="00CD3EE9" w:rsidRDefault="0062055D">
            <w:pPr>
              <w:spacing w:after="0" w:line="259" w:lineRule="auto"/>
              <w:ind w:left="0" w:firstLine="0"/>
              <w:jc w:val="left"/>
            </w:pPr>
            <w:r>
              <w:rPr>
                <w:b/>
                <w:sz w:val="16"/>
              </w:rPr>
              <w:t xml:space="preserve">SUJETO </w:t>
            </w:r>
          </w:p>
          <w:p w14:paraId="5FE04D2C" w14:textId="77777777" w:rsidR="00CD3EE9" w:rsidRDefault="0062055D">
            <w:pPr>
              <w:spacing w:after="0" w:line="259" w:lineRule="auto"/>
              <w:ind w:left="0" w:firstLine="0"/>
              <w:jc w:val="left"/>
            </w:pPr>
            <w:proofErr w:type="gramStart"/>
            <w:r>
              <w:rPr>
                <w:b/>
                <w:sz w:val="16"/>
              </w:rPr>
              <w:t>PASIVO  EN</w:t>
            </w:r>
            <w:proofErr w:type="gramEnd"/>
            <w:r>
              <w:rPr>
                <w:b/>
                <w:sz w:val="16"/>
              </w:rPr>
              <w:t xml:space="preserve"> UMA </w:t>
            </w:r>
          </w:p>
        </w:tc>
      </w:tr>
      <w:tr w:rsidR="00CD3EE9" w14:paraId="71A83467" w14:textId="77777777">
        <w:trPr>
          <w:trHeight w:val="289"/>
        </w:trPr>
        <w:tc>
          <w:tcPr>
            <w:tcW w:w="2892" w:type="dxa"/>
            <w:tcBorders>
              <w:top w:val="single" w:sz="4" w:space="0" w:color="000000"/>
              <w:left w:val="single" w:sz="4" w:space="0" w:color="000000"/>
              <w:bottom w:val="single" w:sz="4" w:space="0" w:color="000000"/>
              <w:right w:val="single" w:sz="4" w:space="0" w:color="000000"/>
            </w:tcBorders>
          </w:tcPr>
          <w:p w14:paraId="2AAC87A6" w14:textId="77777777" w:rsidR="00CD3EE9" w:rsidRDefault="0062055D">
            <w:pPr>
              <w:spacing w:after="0" w:line="259" w:lineRule="auto"/>
              <w:ind w:left="1" w:firstLine="0"/>
              <w:jc w:val="left"/>
            </w:pPr>
            <w:r>
              <w:rPr>
                <w:sz w:val="16"/>
              </w:rPr>
              <w:t xml:space="preserve">A </w:t>
            </w:r>
          </w:p>
        </w:tc>
        <w:tc>
          <w:tcPr>
            <w:tcW w:w="1024" w:type="dxa"/>
            <w:tcBorders>
              <w:top w:val="single" w:sz="4" w:space="0" w:color="000000"/>
              <w:left w:val="single" w:sz="4" w:space="0" w:color="000000"/>
              <w:bottom w:val="single" w:sz="4" w:space="0" w:color="000000"/>
              <w:right w:val="single" w:sz="4" w:space="0" w:color="000000"/>
            </w:tcBorders>
          </w:tcPr>
          <w:p w14:paraId="37DCB376" w14:textId="77777777" w:rsidR="00CD3EE9" w:rsidRDefault="0062055D">
            <w:pPr>
              <w:spacing w:after="0" w:line="259" w:lineRule="auto"/>
              <w:ind w:left="1" w:firstLine="0"/>
              <w:jc w:val="left"/>
            </w:pPr>
            <w:r>
              <w:rPr>
                <w:sz w:val="16"/>
              </w:rPr>
              <w:t xml:space="preserve">B </w:t>
            </w:r>
          </w:p>
        </w:tc>
        <w:tc>
          <w:tcPr>
            <w:tcW w:w="1086" w:type="dxa"/>
            <w:tcBorders>
              <w:top w:val="single" w:sz="4" w:space="0" w:color="000000"/>
              <w:left w:val="single" w:sz="4" w:space="0" w:color="000000"/>
              <w:bottom w:val="single" w:sz="4" w:space="0" w:color="000000"/>
              <w:right w:val="single" w:sz="4" w:space="0" w:color="000000"/>
            </w:tcBorders>
          </w:tcPr>
          <w:p w14:paraId="28DD8CA3" w14:textId="77777777" w:rsidR="00CD3EE9" w:rsidRDefault="0062055D">
            <w:pPr>
              <w:spacing w:after="0" w:line="259" w:lineRule="auto"/>
              <w:ind w:left="1" w:firstLine="0"/>
              <w:jc w:val="left"/>
            </w:pPr>
            <w:r>
              <w:rPr>
                <w:sz w:val="16"/>
              </w:rPr>
              <w:t xml:space="preserve">C </w:t>
            </w:r>
          </w:p>
        </w:tc>
        <w:tc>
          <w:tcPr>
            <w:tcW w:w="1150" w:type="dxa"/>
            <w:tcBorders>
              <w:top w:val="single" w:sz="4" w:space="0" w:color="000000"/>
              <w:left w:val="single" w:sz="4" w:space="0" w:color="000000"/>
              <w:bottom w:val="single" w:sz="4" w:space="0" w:color="000000"/>
              <w:right w:val="single" w:sz="4" w:space="0" w:color="000000"/>
            </w:tcBorders>
          </w:tcPr>
          <w:p w14:paraId="566909BA" w14:textId="77777777" w:rsidR="00CD3EE9" w:rsidRDefault="0062055D">
            <w:pPr>
              <w:spacing w:after="0" w:line="259" w:lineRule="auto"/>
              <w:ind w:left="0" w:firstLine="0"/>
              <w:jc w:val="left"/>
            </w:pPr>
            <w:r>
              <w:rPr>
                <w:sz w:val="16"/>
              </w:rPr>
              <w:t xml:space="preserve">D </w:t>
            </w:r>
          </w:p>
        </w:tc>
        <w:tc>
          <w:tcPr>
            <w:tcW w:w="1315" w:type="dxa"/>
            <w:tcBorders>
              <w:top w:val="single" w:sz="4" w:space="0" w:color="000000"/>
              <w:left w:val="single" w:sz="4" w:space="0" w:color="000000"/>
              <w:bottom w:val="single" w:sz="4" w:space="0" w:color="000000"/>
              <w:right w:val="single" w:sz="4" w:space="0" w:color="000000"/>
            </w:tcBorders>
          </w:tcPr>
          <w:p w14:paraId="16A70D79" w14:textId="77777777" w:rsidR="00CD3EE9" w:rsidRDefault="0062055D">
            <w:pPr>
              <w:spacing w:after="0" w:line="259" w:lineRule="auto"/>
              <w:ind w:left="0" w:firstLine="0"/>
              <w:jc w:val="left"/>
            </w:pPr>
            <w:r>
              <w:rPr>
                <w:sz w:val="16"/>
              </w:rPr>
              <w:t xml:space="preserve">E </w:t>
            </w:r>
          </w:p>
        </w:tc>
        <w:tc>
          <w:tcPr>
            <w:tcW w:w="1086" w:type="dxa"/>
            <w:tcBorders>
              <w:top w:val="single" w:sz="4" w:space="0" w:color="000000"/>
              <w:left w:val="single" w:sz="4" w:space="0" w:color="000000"/>
              <w:bottom w:val="single" w:sz="4" w:space="0" w:color="000000"/>
              <w:right w:val="single" w:sz="4" w:space="0" w:color="000000"/>
            </w:tcBorders>
          </w:tcPr>
          <w:p w14:paraId="21BC99D3" w14:textId="77777777" w:rsidR="00CD3EE9" w:rsidRDefault="0062055D">
            <w:pPr>
              <w:spacing w:after="0" w:line="259" w:lineRule="auto"/>
              <w:ind w:left="0" w:firstLine="0"/>
              <w:jc w:val="left"/>
            </w:pPr>
            <w:r>
              <w:rPr>
                <w:sz w:val="16"/>
              </w:rPr>
              <w:t xml:space="preserve">F </w:t>
            </w:r>
          </w:p>
        </w:tc>
        <w:tc>
          <w:tcPr>
            <w:tcW w:w="1061" w:type="dxa"/>
            <w:tcBorders>
              <w:top w:val="single" w:sz="4" w:space="0" w:color="000000"/>
              <w:left w:val="single" w:sz="4" w:space="0" w:color="000000"/>
              <w:bottom w:val="single" w:sz="4" w:space="0" w:color="000000"/>
              <w:right w:val="single" w:sz="4" w:space="0" w:color="000000"/>
            </w:tcBorders>
          </w:tcPr>
          <w:p w14:paraId="5B65F656" w14:textId="77777777" w:rsidR="00CD3EE9" w:rsidRDefault="0062055D">
            <w:pPr>
              <w:spacing w:after="0" w:line="259" w:lineRule="auto"/>
              <w:ind w:left="0" w:firstLine="0"/>
              <w:jc w:val="left"/>
            </w:pPr>
            <w:r>
              <w:rPr>
                <w:sz w:val="16"/>
              </w:rPr>
              <w:t xml:space="preserve">G </w:t>
            </w:r>
          </w:p>
        </w:tc>
      </w:tr>
      <w:tr w:rsidR="00CD3EE9" w14:paraId="5F91EC4C" w14:textId="77777777">
        <w:trPr>
          <w:trHeight w:val="290"/>
        </w:trPr>
        <w:tc>
          <w:tcPr>
            <w:tcW w:w="2892" w:type="dxa"/>
            <w:tcBorders>
              <w:top w:val="single" w:sz="4" w:space="0" w:color="000000"/>
              <w:left w:val="single" w:sz="4" w:space="0" w:color="000000"/>
              <w:bottom w:val="single" w:sz="4" w:space="0" w:color="000000"/>
              <w:right w:val="single" w:sz="4" w:space="0" w:color="000000"/>
            </w:tcBorders>
          </w:tcPr>
          <w:p w14:paraId="5CEF5A96" w14:textId="77777777" w:rsidR="00CD3EE9" w:rsidRDefault="0062055D">
            <w:pPr>
              <w:spacing w:after="0" w:line="259" w:lineRule="auto"/>
              <w:ind w:left="1" w:firstLine="0"/>
              <w:jc w:val="left"/>
            </w:pPr>
            <w:r>
              <w:rPr>
                <w:sz w:val="16"/>
              </w:rPr>
              <w:t xml:space="preserve">NIVEL DE BENEFICIO, MDSIAP 11 </w:t>
            </w:r>
          </w:p>
        </w:tc>
        <w:tc>
          <w:tcPr>
            <w:tcW w:w="1024" w:type="dxa"/>
            <w:tcBorders>
              <w:top w:val="single" w:sz="4" w:space="0" w:color="000000"/>
              <w:left w:val="single" w:sz="4" w:space="0" w:color="000000"/>
              <w:bottom w:val="single" w:sz="4" w:space="0" w:color="000000"/>
              <w:right w:val="single" w:sz="4" w:space="0" w:color="000000"/>
            </w:tcBorders>
          </w:tcPr>
          <w:p w14:paraId="65732067" w14:textId="77777777" w:rsidR="00CD3EE9" w:rsidRDefault="0062055D">
            <w:pPr>
              <w:spacing w:after="0" w:line="259" w:lineRule="auto"/>
              <w:ind w:left="1" w:firstLine="0"/>
              <w:jc w:val="left"/>
            </w:pPr>
            <w:r>
              <w:rPr>
                <w:sz w:val="16"/>
              </w:rPr>
              <w:t xml:space="preserve">1248 </w:t>
            </w:r>
          </w:p>
        </w:tc>
        <w:tc>
          <w:tcPr>
            <w:tcW w:w="1086" w:type="dxa"/>
            <w:tcBorders>
              <w:top w:val="single" w:sz="4" w:space="0" w:color="000000"/>
              <w:left w:val="single" w:sz="4" w:space="0" w:color="000000"/>
              <w:bottom w:val="single" w:sz="4" w:space="0" w:color="000000"/>
              <w:right w:val="single" w:sz="4" w:space="0" w:color="000000"/>
            </w:tcBorders>
          </w:tcPr>
          <w:p w14:paraId="0CAF0F8C" w14:textId="77777777" w:rsidR="00CD3EE9" w:rsidRDefault="0062055D">
            <w:pPr>
              <w:spacing w:after="0" w:line="259" w:lineRule="auto"/>
              <w:ind w:left="1" w:firstLine="0"/>
              <w:jc w:val="left"/>
            </w:pPr>
            <w:r>
              <w:rPr>
                <w:sz w:val="16"/>
              </w:rPr>
              <w:t xml:space="preserve">100.988329 </w:t>
            </w:r>
          </w:p>
        </w:tc>
        <w:tc>
          <w:tcPr>
            <w:tcW w:w="1150" w:type="dxa"/>
            <w:tcBorders>
              <w:top w:val="single" w:sz="4" w:space="0" w:color="000000"/>
              <w:left w:val="single" w:sz="4" w:space="0" w:color="000000"/>
              <w:bottom w:val="single" w:sz="4" w:space="0" w:color="000000"/>
              <w:right w:val="single" w:sz="4" w:space="0" w:color="000000"/>
            </w:tcBorders>
          </w:tcPr>
          <w:p w14:paraId="32F43890" w14:textId="77777777" w:rsidR="00CD3EE9" w:rsidRDefault="0062055D">
            <w:pPr>
              <w:spacing w:after="0" w:line="259" w:lineRule="auto"/>
              <w:ind w:left="0" w:firstLine="0"/>
              <w:jc w:val="left"/>
            </w:pPr>
            <w:r>
              <w:rPr>
                <w:sz w:val="16"/>
              </w:rPr>
              <w:t xml:space="preserve">100.082849 </w:t>
            </w:r>
          </w:p>
        </w:tc>
        <w:tc>
          <w:tcPr>
            <w:tcW w:w="1315" w:type="dxa"/>
            <w:tcBorders>
              <w:top w:val="single" w:sz="4" w:space="0" w:color="000000"/>
              <w:left w:val="single" w:sz="4" w:space="0" w:color="000000"/>
              <w:bottom w:val="single" w:sz="4" w:space="0" w:color="000000"/>
              <w:right w:val="single" w:sz="4" w:space="0" w:color="000000"/>
            </w:tcBorders>
          </w:tcPr>
          <w:p w14:paraId="5E2AC9D2" w14:textId="77777777" w:rsidR="00CD3EE9" w:rsidRDefault="0062055D">
            <w:pPr>
              <w:spacing w:after="0" w:line="259" w:lineRule="auto"/>
              <w:ind w:left="0" w:firstLine="0"/>
              <w:jc w:val="left"/>
            </w:pPr>
            <w:r>
              <w:rPr>
                <w:sz w:val="16"/>
              </w:rPr>
              <w:t xml:space="preserve">99.10% </w:t>
            </w:r>
          </w:p>
        </w:tc>
        <w:tc>
          <w:tcPr>
            <w:tcW w:w="1086" w:type="dxa"/>
            <w:tcBorders>
              <w:top w:val="single" w:sz="4" w:space="0" w:color="000000"/>
              <w:left w:val="single" w:sz="4" w:space="0" w:color="000000"/>
              <w:bottom w:val="single" w:sz="4" w:space="0" w:color="000000"/>
              <w:right w:val="single" w:sz="4" w:space="0" w:color="000000"/>
            </w:tcBorders>
          </w:tcPr>
          <w:p w14:paraId="2A8D7181" w14:textId="77777777" w:rsidR="00CD3EE9" w:rsidRDefault="0062055D">
            <w:pPr>
              <w:spacing w:after="0" w:line="259" w:lineRule="auto"/>
              <w:ind w:left="0" w:firstLine="0"/>
              <w:jc w:val="left"/>
            </w:pPr>
            <w:r>
              <w:rPr>
                <w:sz w:val="16"/>
              </w:rPr>
              <w:t xml:space="preserve">10.7526082 </w:t>
            </w:r>
          </w:p>
        </w:tc>
        <w:tc>
          <w:tcPr>
            <w:tcW w:w="1061" w:type="dxa"/>
            <w:tcBorders>
              <w:top w:val="single" w:sz="4" w:space="0" w:color="000000"/>
              <w:left w:val="single" w:sz="4" w:space="0" w:color="000000"/>
              <w:bottom w:val="single" w:sz="4" w:space="0" w:color="000000"/>
              <w:right w:val="single" w:sz="4" w:space="0" w:color="000000"/>
            </w:tcBorders>
          </w:tcPr>
          <w:p w14:paraId="0F483124" w14:textId="77777777" w:rsidR="00CD3EE9" w:rsidRDefault="0062055D">
            <w:pPr>
              <w:spacing w:after="0" w:line="259" w:lineRule="auto"/>
              <w:ind w:left="0" w:firstLine="0"/>
              <w:jc w:val="left"/>
            </w:pPr>
            <w:r>
              <w:rPr>
                <w:sz w:val="16"/>
              </w:rPr>
              <w:t xml:space="preserve">0.9054793 </w:t>
            </w:r>
          </w:p>
        </w:tc>
      </w:tr>
      <w:tr w:rsidR="00CD3EE9" w14:paraId="6A324933" w14:textId="77777777">
        <w:trPr>
          <w:trHeight w:val="290"/>
        </w:trPr>
        <w:tc>
          <w:tcPr>
            <w:tcW w:w="2892" w:type="dxa"/>
            <w:tcBorders>
              <w:top w:val="single" w:sz="4" w:space="0" w:color="000000"/>
              <w:left w:val="single" w:sz="4" w:space="0" w:color="000000"/>
              <w:bottom w:val="single" w:sz="4" w:space="0" w:color="000000"/>
              <w:right w:val="single" w:sz="4" w:space="0" w:color="000000"/>
            </w:tcBorders>
          </w:tcPr>
          <w:p w14:paraId="7C22FE9D" w14:textId="77777777" w:rsidR="00CD3EE9" w:rsidRDefault="0062055D">
            <w:pPr>
              <w:spacing w:after="0" w:line="259" w:lineRule="auto"/>
              <w:ind w:left="1" w:firstLine="0"/>
              <w:jc w:val="left"/>
            </w:pPr>
            <w:r>
              <w:rPr>
                <w:sz w:val="16"/>
              </w:rPr>
              <w:t xml:space="preserve">NIVEL DE BENEFICIO, MDSIAP 12 </w:t>
            </w:r>
          </w:p>
        </w:tc>
        <w:tc>
          <w:tcPr>
            <w:tcW w:w="1024" w:type="dxa"/>
            <w:tcBorders>
              <w:top w:val="single" w:sz="4" w:space="0" w:color="000000"/>
              <w:left w:val="single" w:sz="4" w:space="0" w:color="000000"/>
              <w:bottom w:val="single" w:sz="4" w:space="0" w:color="000000"/>
              <w:right w:val="single" w:sz="4" w:space="0" w:color="000000"/>
            </w:tcBorders>
          </w:tcPr>
          <w:p w14:paraId="658ED986" w14:textId="77777777" w:rsidR="00CD3EE9" w:rsidRDefault="0062055D">
            <w:pPr>
              <w:spacing w:after="0" w:line="259" w:lineRule="auto"/>
              <w:ind w:left="1" w:firstLine="0"/>
              <w:jc w:val="left"/>
            </w:pPr>
            <w:r>
              <w:rPr>
                <w:sz w:val="16"/>
              </w:rPr>
              <w:t xml:space="preserve">1248 </w:t>
            </w:r>
          </w:p>
        </w:tc>
        <w:tc>
          <w:tcPr>
            <w:tcW w:w="1086" w:type="dxa"/>
            <w:tcBorders>
              <w:top w:val="single" w:sz="4" w:space="0" w:color="000000"/>
              <w:left w:val="single" w:sz="4" w:space="0" w:color="000000"/>
              <w:bottom w:val="single" w:sz="4" w:space="0" w:color="000000"/>
              <w:right w:val="single" w:sz="4" w:space="0" w:color="000000"/>
            </w:tcBorders>
          </w:tcPr>
          <w:p w14:paraId="343BD9B3" w14:textId="77777777" w:rsidR="00CD3EE9" w:rsidRDefault="0062055D">
            <w:pPr>
              <w:spacing w:after="0" w:line="259" w:lineRule="auto"/>
              <w:ind w:left="1" w:firstLine="0"/>
              <w:jc w:val="left"/>
            </w:pPr>
            <w:r>
              <w:rPr>
                <w:sz w:val="16"/>
              </w:rPr>
              <w:t xml:space="preserve">100.988329 </w:t>
            </w:r>
          </w:p>
        </w:tc>
        <w:tc>
          <w:tcPr>
            <w:tcW w:w="1150" w:type="dxa"/>
            <w:tcBorders>
              <w:top w:val="single" w:sz="4" w:space="0" w:color="000000"/>
              <w:left w:val="single" w:sz="4" w:space="0" w:color="000000"/>
              <w:bottom w:val="single" w:sz="4" w:space="0" w:color="000000"/>
              <w:right w:val="single" w:sz="4" w:space="0" w:color="000000"/>
            </w:tcBorders>
          </w:tcPr>
          <w:p w14:paraId="771B70B4" w14:textId="77777777" w:rsidR="00CD3EE9" w:rsidRDefault="0062055D">
            <w:pPr>
              <w:spacing w:after="0" w:line="259" w:lineRule="auto"/>
              <w:ind w:left="0" w:firstLine="0"/>
              <w:jc w:val="left"/>
            </w:pPr>
            <w:r>
              <w:rPr>
                <w:sz w:val="16"/>
              </w:rPr>
              <w:t xml:space="preserve">98.3361781 </w:t>
            </w:r>
          </w:p>
        </w:tc>
        <w:tc>
          <w:tcPr>
            <w:tcW w:w="1315" w:type="dxa"/>
            <w:tcBorders>
              <w:top w:val="single" w:sz="4" w:space="0" w:color="000000"/>
              <w:left w:val="single" w:sz="4" w:space="0" w:color="000000"/>
              <w:bottom w:val="single" w:sz="4" w:space="0" w:color="000000"/>
              <w:right w:val="single" w:sz="4" w:space="0" w:color="000000"/>
            </w:tcBorders>
          </w:tcPr>
          <w:p w14:paraId="72BFB0EF" w14:textId="77777777" w:rsidR="00CD3EE9" w:rsidRDefault="0062055D">
            <w:pPr>
              <w:spacing w:after="0" w:line="259" w:lineRule="auto"/>
              <w:ind w:left="0" w:firstLine="0"/>
              <w:jc w:val="left"/>
            </w:pPr>
            <w:r>
              <w:rPr>
                <w:sz w:val="16"/>
              </w:rPr>
              <w:t xml:space="preserve">97.37% </w:t>
            </w:r>
          </w:p>
        </w:tc>
        <w:tc>
          <w:tcPr>
            <w:tcW w:w="1086" w:type="dxa"/>
            <w:tcBorders>
              <w:top w:val="single" w:sz="4" w:space="0" w:color="000000"/>
              <w:left w:val="single" w:sz="4" w:space="0" w:color="000000"/>
              <w:bottom w:val="single" w:sz="4" w:space="0" w:color="000000"/>
              <w:right w:val="single" w:sz="4" w:space="0" w:color="000000"/>
            </w:tcBorders>
          </w:tcPr>
          <w:p w14:paraId="3EF3B14B" w14:textId="77777777" w:rsidR="00CD3EE9" w:rsidRDefault="0062055D">
            <w:pPr>
              <w:spacing w:after="0" w:line="259" w:lineRule="auto"/>
              <w:ind w:left="0" w:firstLine="0"/>
              <w:jc w:val="left"/>
            </w:pPr>
            <w:r>
              <w:rPr>
                <w:sz w:val="16"/>
              </w:rPr>
              <w:t xml:space="preserve">32.3453639 </w:t>
            </w:r>
          </w:p>
        </w:tc>
        <w:tc>
          <w:tcPr>
            <w:tcW w:w="1061" w:type="dxa"/>
            <w:tcBorders>
              <w:top w:val="single" w:sz="4" w:space="0" w:color="000000"/>
              <w:left w:val="single" w:sz="4" w:space="0" w:color="000000"/>
              <w:bottom w:val="single" w:sz="4" w:space="0" w:color="000000"/>
              <w:right w:val="single" w:sz="4" w:space="0" w:color="000000"/>
            </w:tcBorders>
          </w:tcPr>
          <w:p w14:paraId="25E55673" w14:textId="77777777" w:rsidR="00CD3EE9" w:rsidRDefault="0062055D">
            <w:pPr>
              <w:spacing w:after="0" w:line="259" w:lineRule="auto"/>
              <w:ind w:left="0" w:firstLine="0"/>
              <w:jc w:val="left"/>
            </w:pPr>
            <w:r>
              <w:rPr>
                <w:sz w:val="16"/>
              </w:rPr>
              <w:t xml:space="preserve">2.6521506 </w:t>
            </w:r>
          </w:p>
        </w:tc>
      </w:tr>
      <w:tr w:rsidR="00CD3EE9" w14:paraId="2E5CBC44" w14:textId="77777777">
        <w:trPr>
          <w:trHeight w:val="304"/>
        </w:trPr>
        <w:tc>
          <w:tcPr>
            <w:tcW w:w="2892" w:type="dxa"/>
            <w:tcBorders>
              <w:top w:val="single" w:sz="4" w:space="0" w:color="000000"/>
              <w:left w:val="single" w:sz="4" w:space="0" w:color="000000"/>
              <w:bottom w:val="single" w:sz="4" w:space="0" w:color="000000"/>
              <w:right w:val="single" w:sz="4" w:space="0" w:color="000000"/>
            </w:tcBorders>
          </w:tcPr>
          <w:p w14:paraId="262F180C" w14:textId="77777777" w:rsidR="00CD3EE9" w:rsidRDefault="0062055D">
            <w:pPr>
              <w:spacing w:after="0" w:line="259" w:lineRule="auto"/>
              <w:ind w:left="1" w:firstLine="0"/>
              <w:jc w:val="left"/>
            </w:pPr>
            <w:r>
              <w:rPr>
                <w:sz w:val="16"/>
              </w:rPr>
              <w:t xml:space="preserve">NIVEL DE BENEFICIO, MDSIAP 13 </w:t>
            </w:r>
          </w:p>
        </w:tc>
        <w:tc>
          <w:tcPr>
            <w:tcW w:w="1024" w:type="dxa"/>
            <w:tcBorders>
              <w:top w:val="single" w:sz="4" w:space="0" w:color="000000"/>
              <w:left w:val="single" w:sz="4" w:space="0" w:color="000000"/>
              <w:bottom w:val="single" w:sz="4" w:space="0" w:color="000000"/>
              <w:right w:val="single" w:sz="4" w:space="0" w:color="000000"/>
            </w:tcBorders>
          </w:tcPr>
          <w:p w14:paraId="77BA5B20" w14:textId="77777777" w:rsidR="00CD3EE9" w:rsidRDefault="0062055D">
            <w:pPr>
              <w:spacing w:after="0" w:line="259" w:lineRule="auto"/>
              <w:ind w:left="1" w:firstLine="0"/>
              <w:jc w:val="left"/>
            </w:pPr>
            <w:r>
              <w:rPr>
                <w:sz w:val="16"/>
              </w:rPr>
              <w:t xml:space="preserve">1248 </w:t>
            </w:r>
          </w:p>
        </w:tc>
        <w:tc>
          <w:tcPr>
            <w:tcW w:w="1086" w:type="dxa"/>
            <w:tcBorders>
              <w:top w:val="single" w:sz="4" w:space="0" w:color="000000"/>
              <w:left w:val="single" w:sz="4" w:space="0" w:color="000000"/>
              <w:bottom w:val="single" w:sz="4" w:space="0" w:color="000000"/>
              <w:right w:val="single" w:sz="4" w:space="0" w:color="000000"/>
            </w:tcBorders>
          </w:tcPr>
          <w:p w14:paraId="4346C180" w14:textId="77777777" w:rsidR="00CD3EE9" w:rsidRDefault="0062055D">
            <w:pPr>
              <w:spacing w:after="0" w:line="259" w:lineRule="auto"/>
              <w:ind w:left="1" w:firstLine="0"/>
              <w:jc w:val="left"/>
            </w:pPr>
            <w:r>
              <w:rPr>
                <w:sz w:val="16"/>
              </w:rPr>
              <w:t xml:space="preserve">100.988329 </w:t>
            </w:r>
          </w:p>
        </w:tc>
        <w:tc>
          <w:tcPr>
            <w:tcW w:w="1150" w:type="dxa"/>
            <w:tcBorders>
              <w:top w:val="single" w:sz="4" w:space="0" w:color="000000"/>
              <w:left w:val="single" w:sz="4" w:space="0" w:color="000000"/>
              <w:bottom w:val="single" w:sz="4" w:space="0" w:color="000000"/>
              <w:right w:val="single" w:sz="4" w:space="0" w:color="000000"/>
            </w:tcBorders>
          </w:tcPr>
          <w:p w14:paraId="0C7A347A" w14:textId="77777777" w:rsidR="00CD3EE9" w:rsidRDefault="0062055D">
            <w:pPr>
              <w:spacing w:after="0" w:line="259" w:lineRule="auto"/>
              <w:ind w:left="0" w:firstLine="0"/>
              <w:jc w:val="left"/>
            </w:pPr>
            <w:r>
              <w:rPr>
                <w:sz w:val="16"/>
              </w:rPr>
              <w:t xml:space="preserve">97.2715112 </w:t>
            </w:r>
          </w:p>
        </w:tc>
        <w:tc>
          <w:tcPr>
            <w:tcW w:w="1315" w:type="dxa"/>
            <w:tcBorders>
              <w:top w:val="single" w:sz="4" w:space="0" w:color="000000"/>
              <w:left w:val="single" w:sz="4" w:space="0" w:color="000000"/>
              <w:bottom w:val="single" w:sz="4" w:space="0" w:color="000000"/>
              <w:right w:val="single" w:sz="4" w:space="0" w:color="000000"/>
            </w:tcBorders>
          </w:tcPr>
          <w:p w14:paraId="473BF227" w14:textId="77777777" w:rsidR="00CD3EE9" w:rsidRDefault="0062055D">
            <w:pPr>
              <w:spacing w:after="0" w:line="259" w:lineRule="auto"/>
              <w:ind w:left="0" w:firstLine="0"/>
              <w:jc w:val="left"/>
            </w:pPr>
            <w:r>
              <w:rPr>
                <w:sz w:val="16"/>
              </w:rPr>
              <w:t xml:space="preserve">96.32% </w:t>
            </w:r>
          </w:p>
        </w:tc>
        <w:tc>
          <w:tcPr>
            <w:tcW w:w="1086" w:type="dxa"/>
            <w:tcBorders>
              <w:top w:val="single" w:sz="4" w:space="0" w:color="000000"/>
              <w:left w:val="single" w:sz="4" w:space="0" w:color="000000"/>
              <w:bottom w:val="single" w:sz="4" w:space="0" w:color="000000"/>
              <w:right w:val="single" w:sz="4" w:space="0" w:color="000000"/>
            </w:tcBorders>
          </w:tcPr>
          <w:p w14:paraId="61C5A718" w14:textId="77777777" w:rsidR="00CD3EE9" w:rsidRDefault="0062055D">
            <w:pPr>
              <w:spacing w:after="0" w:line="259" w:lineRule="auto"/>
              <w:ind w:left="0" w:firstLine="0"/>
              <w:jc w:val="left"/>
            </w:pPr>
            <w:r>
              <w:rPr>
                <w:sz w:val="16"/>
              </w:rPr>
              <w:t xml:space="preserve">45.5070229 </w:t>
            </w:r>
          </w:p>
        </w:tc>
        <w:tc>
          <w:tcPr>
            <w:tcW w:w="1061" w:type="dxa"/>
            <w:tcBorders>
              <w:top w:val="single" w:sz="4" w:space="0" w:color="000000"/>
              <w:left w:val="single" w:sz="4" w:space="0" w:color="000000"/>
              <w:bottom w:val="single" w:sz="4" w:space="0" w:color="000000"/>
              <w:right w:val="single" w:sz="4" w:space="0" w:color="000000"/>
            </w:tcBorders>
          </w:tcPr>
          <w:p w14:paraId="76A83741" w14:textId="77777777" w:rsidR="00CD3EE9" w:rsidRDefault="0062055D">
            <w:pPr>
              <w:spacing w:after="0" w:line="259" w:lineRule="auto"/>
              <w:ind w:left="0" w:firstLine="0"/>
              <w:jc w:val="left"/>
            </w:pPr>
            <w:r>
              <w:rPr>
                <w:sz w:val="16"/>
              </w:rPr>
              <w:t xml:space="preserve">3.7168175 </w:t>
            </w:r>
          </w:p>
        </w:tc>
      </w:tr>
    </w:tbl>
    <w:p w14:paraId="36AF35B9" w14:textId="77777777" w:rsidR="00CD3EE9" w:rsidRDefault="0062055D">
      <w:pPr>
        <w:spacing w:after="0" w:line="259" w:lineRule="auto"/>
        <w:ind w:left="0" w:firstLine="0"/>
        <w:jc w:val="left"/>
      </w:pPr>
      <w:r>
        <w:t xml:space="preserve"> </w:t>
      </w:r>
    </w:p>
    <w:p w14:paraId="7AACDCCF" w14:textId="77777777" w:rsidR="00CD3EE9" w:rsidRDefault="0062055D">
      <w:pPr>
        <w:pStyle w:val="Ttulo2"/>
        <w:ind w:left="233" w:right="283"/>
      </w:pPr>
      <w:r>
        <w:t xml:space="preserve">BLOQUE DOS </w:t>
      </w:r>
    </w:p>
    <w:p w14:paraId="549FF2E6" w14:textId="77777777" w:rsidR="00CD3EE9" w:rsidRDefault="0062055D">
      <w:pPr>
        <w:spacing w:after="0" w:line="259" w:lineRule="auto"/>
        <w:ind w:left="0" w:right="6" w:firstLine="0"/>
        <w:jc w:val="center"/>
      </w:pPr>
      <w:r>
        <w:rPr>
          <w:b/>
        </w:rPr>
        <w:t xml:space="preserve"> </w:t>
      </w:r>
    </w:p>
    <w:p w14:paraId="17364B95" w14:textId="77777777" w:rsidR="00CD3EE9" w:rsidRDefault="0062055D">
      <w:pPr>
        <w:spacing w:line="248" w:lineRule="auto"/>
        <w:ind w:left="-5" w:right="46"/>
      </w:pPr>
      <w:r>
        <w:rPr>
          <w:b/>
        </w:rPr>
        <w:t xml:space="preserve">APLICACIÓN DE VALORES DE CML, PÚBLICOS, CML COMÚN, Y CU. EN BLOQUE DOS: NEGOCIOS Y/O COMERCIOS PEQUEÑOS, DATOS DADOS EN UMA </w:t>
      </w:r>
    </w:p>
    <w:p w14:paraId="18FE476E" w14:textId="77777777" w:rsidR="00CD3EE9" w:rsidRDefault="0062055D">
      <w:pPr>
        <w:spacing w:after="0" w:line="259" w:lineRule="auto"/>
        <w:ind w:left="0" w:firstLine="0"/>
        <w:jc w:val="left"/>
      </w:pPr>
      <w:r>
        <w:rPr>
          <w:b/>
        </w:rPr>
        <w:t xml:space="preserve"> </w:t>
      </w:r>
    </w:p>
    <w:p w14:paraId="6E07188E" w14:textId="77777777" w:rsidR="00CD3EE9" w:rsidRDefault="0062055D">
      <w:pPr>
        <w:spacing w:line="248" w:lineRule="auto"/>
        <w:ind w:left="-5" w:right="46"/>
      </w:pPr>
      <w:r>
        <w:rPr>
          <w:b/>
        </w:rPr>
        <w:t xml:space="preserve">BLOQUE DOS: NEGOCIOS/COMERCIOS (APLICACIÓN BIMESTRAL) </w:t>
      </w:r>
    </w:p>
    <w:tbl>
      <w:tblPr>
        <w:tblStyle w:val="TableGrid"/>
        <w:tblW w:w="9905" w:type="dxa"/>
        <w:tblInd w:w="-108" w:type="dxa"/>
        <w:tblCellMar>
          <w:top w:w="8" w:type="dxa"/>
          <w:left w:w="107" w:type="dxa"/>
          <w:right w:w="31" w:type="dxa"/>
        </w:tblCellMar>
        <w:tblLook w:val="04A0" w:firstRow="1" w:lastRow="0" w:firstColumn="1" w:lastColumn="0" w:noHBand="0" w:noVBand="1"/>
      </w:tblPr>
      <w:tblGrid>
        <w:gridCol w:w="2743"/>
        <w:gridCol w:w="1230"/>
        <w:gridCol w:w="1036"/>
        <w:gridCol w:w="1152"/>
        <w:gridCol w:w="1337"/>
        <w:gridCol w:w="1115"/>
        <w:gridCol w:w="1292"/>
      </w:tblGrid>
      <w:tr w:rsidR="00CD3EE9" w14:paraId="4E4EA769" w14:textId="77777777">
        <w:trPr>
          <w:trHeight w:val="1666"/>
        </w:trPr>
        <w:tc>
          <w:tcPr>
            <w:tcW w:w="2742" w:type="dxa"/>
            <w:tcBorders>
              <w:top w:val="single" w:sz="4" w:space="0" w:color="000000"/>
              <w:left w:val="single" w:sz="4" w:space="0" w:color="000000"/>
              <w:bottom w:val="single" w:sz="4" w:space="0" w:color="000000"/>
              <w:right w:val="single" w:sz="4" w:space="0" w:color="000000"/>
            </w:tcBorders>
          </w:tcPr>
          <w:p w14:paraId="2145F85F" w14:textId="77777777" w:rsidR="00CD3EE9" w:rsidRDefault="0062055D">
            <w:pPr>
              <w:spacing w:after="0" w:line="240" w:lineRule="auto"/>
              <w:ind w:left="1" w:firstLine="0"/>
            </w:pPr>
            <w:r>
              <w:rPr>
                <w:b/>
                <w:sz w:val="16"/>
              </w:rPr>
              <w:t xml:space="preserve">CLASIFICACION DE TIPO DE SUJETO PASIVO, APLICANDO </w:t>
            </w:r>
          </w:p>
          <w:p w14:paraId="145626DC" w14:textId="77777777" w:rsidR="00CD3EE9" w:rsidRDefault="0062055D">
            <w:pPr>
              <w:spacing w:after="0" w:line="259" w:lineRule="auto"/>
              <w:ind w:left="1" w:firstLine="0"/>
              <w:jc w:val="left"/>
            </w:pPr>
            <w:proofErr w:type="gramStart"/>
            <w:r>
              <w:rPr>
                <w:b/>
                <w:sz w:val="16"/>
              </w:rPr>
              <w:t>EL  CÁLCULO</w:t>
            </w:r>
            <w:proofErr w:type="gramEnd"/>
            <w:r>
              <w:rPr>
                <w:b/>
                <w:sz w:val="16"/>
              </w:rPr>
              <w:t xml:space="preserve"> DE MDSIAP, DE  </w:t>
            </w:r>
          </w:p>
          <w:p w14:paraId="481D914D" w14:textId="77777777" w:rsidR="00CD3EE9" w:rsidRDefault="0062055D">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315C0679" w14:textId="77777777" w:rsidR="00CD3EE9" w:rsidRDefault="0062055D">
            <w:pPr>
              <w:spacing w:after="0" w:line="259" w:lineRule="auto"/>
              <w:ind w:left="1" w:firstLine="0"/>
              <w:jc w:val="left"/>
            </w:pPr>
            <w:r>
              <w:rPr>
                <w:b/>
                <w:sz w:val="16"/>
              </w:rPr>
              <w:t xml:space="preserve">DADO EN METROS LUZ </w:t>
            </w:r>
          </w:p>
        </w:tc>
        <w:tc>
          <w:tcPr>
            <w:tcW w:w="1230" w:type="dxa"/>
            <w:tcBorders>
              <w:top w:val="single" w:sz="4" w:space="0" w:color="000000"/>
              <w:left w:val="single" w:sz="4" w:space="0" w:color="000000"/>
              <w:bottom w:val="single" w:sz="4" w:space="0" w:color="000000"/>
              <w:right w:val="single" w:sz="4" w:space="0" w:color="000000"/>
            </w:tcBorders>
          </w:tcPr>
          <w:p w14:paraId="32711F15" w14:textId="77777777" w:rsidR="00CD3EE9" w:rsidRDefault="0062055D">
            <w:pPr>
              <w:spacing w:after="0" w:line="259" w:lineRule="auto"/>
              <w:ind w:left="1" w:firstLine="0"/>
              <w:jc w:val="left"/>
            </w:pPr>
            <w:r>
              <w:rPr>
                <w:b/>
                <w:sz w:val="16"/>
              </w:rPr>
              <w:t xml:space="preserve">TARIFA </w:t>
            </w:r>
          </w:p>
          <w:p w14:paraId="38C23B47" w14:textId="77777777" w:rsidR="00CD3EE9" w:rsidRDefault="0062055D">
            <w:pPr>
              <w:spacing w:after="0" w:line="259" w:lineRule="auto"/>
              <w:ind w:left="1" w:firstLine="0"/>
              <w:jc w:val="left"/>
            </w:pPr>
            <w:r>
              <w:rPr>
                <w:b/>
                <w:sz w:val="16"/>
              </w:rPr>
              <w:t xml:space="preserve">GENERAL </w:t>
            </w:r>
          </w:p>
          <w:p w14:paraId="0E68D3AF" w14:textId="77777777" w:rsidR="00CD3EE9" w:rsidRDefault="0062055D">
            <w:pPr>
              <w:spacing w:after="1" w:line="238" w:lineRule="auto"/>
              <w:ind w:left="1" w:firstLine="0"/>
            </w:pPr>
            <w:proofErr w:type="gramStart"/>
            <w:r>
              <w:rPr>
                <w:b/>
                <w:sz w:val="16"/>
              </w:rPr>
              <w:t>DE  METROS</w:t>
            </w:r>
            <w:proofErr w:type="gramEnd"/>
            <w:r>
              <w:rPr>
                <w:b/>
                <w:sz w:val="16"/>
              </w:rPr>
              <w:t xml:space="preserve"> LUZ, POR </w:t>
            </w:r>
          </w:p>
          <w:p w14:paraId="668D9F96" w14:textId="77777777" w:rsidR="00CD3EE9" w:rsidRDefault="0062055D">
            <w:pPr>
              <w:spacing w:after="0" w:line="259" w:lineRule="auto"/>
              <w:ind w:left="1" w:firstLine="0"/>
              <w:jc w:val="left"/>
            </w:pPr>
            <w:r>
              <w:rPr>
                <w:b/>
                <w:sz w:val="16"/>
              </w:rPr>
              <w:t xml:space="preserve">SUJETO </w:t>
            </w:r>
          </w:p>
          <w:p w14:paraId="6230347A" w14:textId="77777777" w:rsidR="00CD3EE9" w:rsidRDefault="0062055D">
            <w:pPr>
              <w:spacing w:after="0" w:line="259" w:lineRule="auto"/>
              <w:ind w:left="1" w:firstLine="0"/>
              <w:jc w:val="left"/>
            </w:pPr>
            <w:r>
              <w:rPr>
                <w:b/>
                <w:sz w:val="16"/>
              </w:rPr>
              <w:t xml:space="preserve">PASIVO </w:t>
            </w:r>
          </w:p>
        </w:tc>
        <w:tc>
          <w:tcPr>
            <w:tcW w:w="1036" w:type="dxa"/>
            <w:tcBorders>
              <w:top w:val="single" w:sz="4" w:space="0" w:color="000000"/>
              <w:left w:val="single" w:sz="4" w:space="0" w:color="000000"/>
              <w:bottom w:val="single" w:sz="4" w:space="0" w:color="000000"/>
              <w:right w:val="single" w:sz="4" w:space="0" w:color="000000"/>
            </w:tcBorders>
          </w:tcPr>
          <w:p w14:paraId="6E5A173E" w14:textId="77777777" w:rsidR="00CD3EE9" w:rsidRDefault="0062055D">
            <w:pPr>
              <w:spacing w:after="0" w:line="259" w:lineRule="auto"/>
              <w:ind w:left="1" w:firstLine="0"/>
              <w:jc w:val="left"/>
            </w:pPr>
            <w:r>
              <w:rPr>
                <w:b/>
                <w:sz w:val="16"/>
              </w:rPr>
              <w:t xml:space="preserve">TARIFA </w:t>
            </w:r>
          </w:p>
          <w:p w14:paraId="113A8715" w14:textId="77777777" w:rsidR="00CD3EE9" w:rsidRDefault="0062055D">
            <w:pPr>
              <w:spacing w:after="0" w:line="259" w:lineRule="auto"/>
              <w:ind w:left="1" w:firstLine="0"/>
              <w:jc w:val="left"/>
            </w:pPr>
            <w:r>
              <w:rPr>
                <w:b/>
                <w:sz w:val="16"/>
              </w:rPr>
              <w:t xml:space="preserve">GENERAL </w:t>
            </w:r>
          </w:p>
          <w:p w14:paraId="0D5CF74A" w14:textId="77777777" w:rsidR="00CD3EE9" w:rsidRDefault="0062055D">
            <w:pPr>
              <w:tabs>
                <w:tab w:val="right" w:pos="899"/>
              </w:tabs>
              <w:spacing w:after="0" w:line="259" w:lineRule="auto"/>
              <w:ind w:left="0" w:firstLine="0"/>
              <w:jc w:val="left"/>
            </w:pPr>
            <w:r>
              <w:rPr>
                <w:b/>
                <w:sz w:val="16"/>
              </w:rPr>
              <w:t xml:space="preserve">EN </w:t>
            </w:r>
            <w:r>
              <w:rPr>
                <w:b/>
                <w:sz w:val="16"/>
              </w:rPr>
              <w:tab/>
              <w:t xml:space="preserve">UMA </w:t>
            </w:r>
          </w:p>
          <w:p w14:paraId="42879060" w14:textId="77777777" w:rsidR="00CD3EE9" w:rsidRDefault="0062055D">
            <w:pPr>
              <w:spacing w:after="0" w:line="259" w:lineRule="auto"/>
              <w:ind w:left="1" w:firstLine="0"/>
              <w:jc w:val="left"/>
            </w:pPr>
            <w:r>
              <w:rPr>
                <w:b/>
                <w:sz w:val="16"/>
              </w:rPr>
              <w:t xml:space="preserve">POR </w:t>
            </w:r>
          </w:p>
          <w:p w14:paraId="65BA7915" w14:textId="77777777" w:rsidR="00CD3EE9" w:rsidRDefault="0062055D">
            <w:pPr>
              <w:spacing w:after="0" w:line="259" w:lineRule="auto"/>
              <w:ind w:left="1" w:firstLine="0"/>
              <w:jc w:val="left"/>
            </w:pPr>
            <w:r>
              <w:rPr>
                <w:b/>
                <w:sz w:val="16"/>
              </w:rPr>
              <w:t xml:space="preserve">SUJETO </w:t>
            </w:r>
          </w:p>
          <w:p w14:paraId="3DC3FC09" w14:textId="77777777" w:rsidR="00CD3EE9" w:rsidRDefault="0062055D">
            <w:pPr>
              <w:spacing w:after="0" w:line="259" w:lineRule="auto"/>
              <w:ind w:left="1" w:firstLine="0"/>
              <w:jc w:val="left"/>
            </w:pPr>
            <w:r>
              <w:rPr>
                <w:b/>
                <w:sz w:val="16"/>
              </w:rPr>
              <w:t xml:space="preserve">PASIVO </w:t>
            </w:r>
          </w:p>
        </w:tc>
        <w:tc>
          <w:tcPr>
            <w:tcW w:w="1152" w:type="dxa"/>
            <w:tcBorders>
              <w:top w:val="single" w:sz="4" w:space="0" w:color="000000"/>
              <w:left w:val="single" w:sz="4" w:space="0" w:color="000000"/>
              <w:bottom w:val="single" w:sz="4" w:space="0" w:color="000000"/>
              <w:right w:val="single" w:sz="4" w:space="0" w:color="000000"/>
            </w:tcBorders>
          </w:tcPr>
          <w:p w14:paraId="22A8C435" w14:textId="77777777" w:rsidR="00CD3EE9" w:rsidRDefault="0062055D">
            <w:pPr>
              <w:spacing w:after="0" w:line="259" w:lineRule="auto"/>
              <w:ind w:left="1" w:firstLine="0"/>
              <w:jc w:val="left"/>
            </w:pPr>
            <w:r>
              <w:rPr>
                <w:b/>
                <w:sz w:val="16"/>
              </w:rPr>
              <w:t xml:space="preserve">SUBSIDIO </w:t>
            </w:r>
          </w:p>
          <w:p w14:paraId="3F7BDE0D" w14:textId="77777777" w:rsidR="00CD3EE9" w:rsidRDefault="0062055D">
            <w:pPr>
              <w:spacing w:after="1" w:line="238" w:lineRule="auto"/>
              <w:ind w:left="1" w:firstLine="0"/>
              <w:jc w:val="left"/>
            </w:pPr>
            <w:r>
              <w:rPr>
                <w:b/>
                <w:sz w:val="16"/>
              </w:rPr>
              <w:t xml:space="preserve">POR CADA DIFERENTE SUJETO </w:t>
            </w:r>
          </w:p>
          <w:p w14:paraId="0E02666D" w14:textId="77777777" w:rsidR="00CD3EE9" w:rsidRDefault="0062055D">
            <w:pPr>
              <w:spacing w:after="0" w:line="259" w:lineRule="auto"/>
              <w:ind w:left="1" w:firstLine="0"/>
              <w:jc w:val="left"/>
            </w:pPr>
            <w:r>
              <w:rPr>
                <w:b/>
                <w:sz w:val="16"/>
              </w:rPr>
              <w:t xml:space="preserve">PASIVO EN </w:t>
            </w:r>
          </w:p>
          <w:p w14:paraId="0D2024F0" w14:textId="77777777" w:rsidR="00CD3EE9" w:rsidRDefault="0062055D">
            <w:pPr>
              <w:spacing w:after="0" w:line="259" w:lineRule="auto"/>
              <w:ind w:left="1" w:firstLine="0"/>
              <w:jc w:val="left"/>
            </w:pPr>
            <w:r>
              <w:rPr>
                <w:b/>
                <w:sz w:val="16"/>
              </w:rPr>
              <w:t xml:space="preserve">UMA </w:t>
            </w:r>
          </w:p>
        </w:tc>
        <w:tc>
          <w:tcPr>
            <w:tcW w:w="1337" w:type="dxa"/>
            <w:tcBorders>
              <w:top w:val="single" w:sz="4" w:space="0" w:color="000000"/>
              <w:left w:val="single" w:sz="4" w:space="0" w:color="000000"/>
              <w:bottom w:val="single" w:sz="4" w:space="0" w:color="000000"/>
              <w:right w:val="single" w:sz="4" w:space="0" w:color="000000"/>
            </w:tcBorders>
          </w:tcPr>
          <w:p w14:paraId="2535CDA7" w14:textId="77777777" w:rsidR="00CD3EE9" w:rsidRDefault="0062055D">
            <w:pPr>
              <w:spacing w:after="0" w:line="259" w:lineRule="auto"/>
              <w:ind w:left="0" w:firstLine="0"/>
              <w:jc w:val="left"/>
            </w:pPr>
            <w:r>
              <w:rPr>
                <w:b/>
                <w:sz w:val="16"/>
              </w:rPr>
              <w:t xml:space="preserve">SUBSIDIO EN </w:t>
            </w:r>
          </w:p>
          <w:p w14:paraId="1C1F3791" w14:textId="77777777" w:rsidR="00CD3EE9" w:rsidRDefault="0062055D">
            <w:pPr>
              <w:spacing w:after="0" w:line="259" w:lineRule="auto"/>
              <w:ind w:left="0" w:firstLine="0"/>
              <w:jc w:val="left"/>
            </w:pPr>
            <w:r>
              <w:rPr>
                <w:b/>
                <w:sz w:val="16"/>
              </w:rPr>
              <w:t xml:space="preserve">PORCENTAJE </w:t>
            </w:r>
          </w:p>
          <w:p w14:paraId="74A37C7B" w14:textId="77777777" w:rsidR="00CD3EE9" w:rsidRDefault="0062055D">
            <w:pPr>
              <w:tabs>
                <w:tab w:val="right" w:pos="1199"/>
              </w:tabs>
              <w:spacing w:after="0" w:line="259" w:lineRule="auto"/>
              <w:ind w:left="0" w:firstLine="0"/>
              <w:jc w:val="left"/>
            </w:pPr>
            <w:r>
              <w:rPr>
                <w:b/>
                <w:sz w:val="16"/>
              </w:rPr>
              <w:t xml:space="preserve">POR </w:t>
            </w:r>
            <w:r>
              <w:rPr>
                <w:b/>
                <w:sz w:val="16"/>
              </w:rPr>
              <w:tab/>
              <w:t xml:space="preserve">SUJETO </w:t>
            </w:r>
          </w:p>
          <w:p w14:paraId="3EEB6D79" w14:textId="77777777" w:rsidR="00CD3EE9" w:rsidRDefault="0062055D">
            <w:pPr>
              <w:spacing w:after="0" w:line="259" w:lineRule="auto"/>
              <w:ind w:left="0" w:firstLine="0"/>
              <w:jc w:val="left"/>
            </w:pPr>
            <w:r>
              <w:rPr>
                <w:b/>
                <w:sz w:val="16"/>
              </w:rPr>
              <w:t xml:space="preserve">PASIVO </w:t>
            </w:r>
          </w:p>
        </w:tc>
        <w:tc>
          <w:tcPr>
            <w:tcW w:w="1115" w:type="dxa"/>
            <w:tcBorders>
              <w:top w:val="single" w:sz="4" w:space="0" w:color="000000"/>
              <w:left w:val="single" w:sz="4" w:space="0" w:color="000000"/>
              <w:bottom w:val="single" w:sz="4" w:space="0" w:color="000000"/>
              <w:right w:val="single" w:sz="4" w:space="0" w:color="000000"/>
            </w:tcBorders>
          </w:tcPr>
          <w:p w14:paraId="68D39F49" w14:textId="77777777" w:rsidR="00CD3EE9" w:rsidRDefault="0062055D">
            <w:pPr>
              <w:spacing w:after="0" w:line="259" w:lineRule="auto"/>
              <w:ind w:left="0" w:firstLine="0"/>
              <w:jc w:val="left"/>
            </w:pPr>
            <w:r>
              <w:rPr>
                <w:b/>
                <w:sz w:val="16"/>
              </w:rPr>
              <w:t xml:space="preserve">TARIFA </w:t>
            </w:r>
          </w:p>
          <w:p w14:paraId="199295AE" w14:textId="77777777" w:rsidR="00CD3EE9" w:rsidRDefault="0062055D">
            <w:pPr>
              <w:spacing w:after="0" w:line="259" w:lineRule="auto"/>
              <w:ind w:left="0" w:firstLine="0"/>
              <w:jc w:val="left"/>
            </w:pPr>
            <w:r>
              <w:rPr>
                <w:b/>
                <w:sz w:val="16"/>
              </w:rPr>
              <w:t xml:space="preserve">APLICADA </w:t>
            </w:r>
          </w:p>
          <w:p w14:paraId="2784E5BE" w14:textId="77777777" w:rsidR="00CD3EE9" w:rsidRDefault="0062055D">
            <w:pPr>
              <w:tabs>
                <w:tab w:val="right" w:pos="978"/>
              </w:tabs>
              <w:spacing w:after="0" w:line="259" w:lineRule="auto"/>
              <w:ind w:left="0" w:firstLine="0"/>
              <w:jc w:val="left"/>
            </w:pPr>
            <w:r>
              <w:rPr>
                <w:b/>
                <w:sz w:val="16"/>
              </w:rPr>
              <w:t xml:space="preserve">A </w:t>
            </w:r>
            <w:r>
              <w:rPr>
                <w:b/>
                <w:sz w:val="16"/>
              </w:rPr>
              <w:tab/>
              <w:t xml:space="preserve">CADA </w:t>
            </w:r>
          </w:p>
          <w:p w14:paraId="306E5FF9" w14:textId="77777777" w:rsidR="00CD3EE9" w:rsidRDefault="0062055D">
            <w:pPr>
              <w:spacing w:after="0" w:line="259" w:lineRule="auto"/>
              <w:ind w:left="0" w:firstLine="0"/>
              <w:jc w:val="left"/>
            </w:pPr>
            <w:r>
              <w:rPr>
                <w:b/>
                <w:sz w:val="16"/>
              </w:rPr>
              <w:t xml:space="preserve">SUJETO </w:t>
            </w:r>
          </w:p>
          <w:p w14:paraId="1564A4E8" w14:textId="77777777" w:rsidR="00CD3EE9" w:rsidRDefault="0062055D">
            <w:pPr>
              <w:spacing w:after="0" w:line="238" w:lineRule="auto"/>
              <w:ind w:left="0" w:firstLine="0"/>
              <w:jc w:val="left"/>
            </w:pPr>
            <w:r>
              <w:rPr>
                <w:b/>
                <w:sz w:val="16"/>
              </w:rPr>
              <w:t xml:space="preserve">PASIVO EN METROS </w:t>
            </w:r>
          </w:p>
          <w:p w14:paraId="51171CC4" w14:textId="77777777" w:rsidR="00CD3EE9" w:rsidRDefault="0062055D">
            <w:pPr>
              <w:tabs>
                <w:tab w:val="right" w:pos="978"/>
              </w:tabs>
              <w:spacing w:after="0" w:line="259" w:lineRule="auto"/>
              <w:ind w:left="0" w:firstLine="0"/>
              <w:jc w:val="left"/>
            </w:pPr>
            <w:r>
              <w:rPr>
                <w:b/>
                <w:sz w:val="16"/>
              </w:rPr>
              <w:t xml:space="preserve">LUZ, </w:t>
            </w:r>
            <w:r>
              <w:rPr>
                <w:b/>
                <w:sz w:val="16"/>
              </w:rPr>
              <w:tab/>
              <w:t xml:space="preserve">DE </w:t>
            </w:r>
          </w:p>
          <w:p w14:paraId="7EB765CA" w14:textId="77777777" w:rsidR="00CD3EE9" w:rsidRDefault="0062055D">
            <w:pPr>
              <w:spacing w:after="0" w:line="259" w:lineRule="auto"/>
              <w:ind w:left="0" w:firstLine="0"/>
              <w:jc w:val="left"/>
            </w:pPr>
            <w:r>
              <w:rPr>
                <w:b/>
                <w:sz w:val="16"/>
              </w:rPr>
              <w:t xml:space="preserve">BENEFICIO </w:t>
            </w:r>
          </w:p>
        </w:tc>
        <w:tc>
          <w:tcPr>
            <w:tcW w:w="1292" w:type="dxa"/>
            <w:tcBorders>
              <w:top w:val="single" w:sz="4" w:space="0" w:color="000000"/>
              <w:left w:val="single" w:sz="4" w:space="0" w:color="000000"/>
              <w:bottom w:val="single" w:sz="4" w:space="0" w:color="000000"/>
              <w:right w:val="single" w:sz="4" w:space="0" w:color="000000"/>
            </w:tcBorders>
          </w:tcPr>
          <w:p w14:paraId="5CC8E760" w14:textId="77777777" w:rsidR="00CD3EE9" w:rsidRDefault="0062055D">
            <w:pPr>
              <w:spacing w:after="0" w:line="259" w:lineRule="auto"/>
              <w:ind w:left="0" w:firstLine="0"/>
              <w:jc w:val="left"/>
            </w:pPr>
            <w:r>
              <w:rPr>
                <w:b/>
                <w:sz w:val="16"/>
              </w:rPr>
              <w:t xml:space="preserve">TARIFA </w:t>
            </w:r>
          </w:p>
          <w:p w14:paraId="2261246B" w14:textId="77777777" w:rsidR="00CD3EE9" w:rsidRDefault="0062055D">
            <w:pPr>
              <w:spacing w:after="0" w:line="259" w:lineRule="auto"/>
              <w:ind w:left="0" w:firstLine="0"/>
              <w:jc w:val="left"/>
            </w:pPr>
            <w:r>
              <w:rPr>
                <w:b/>
                <w:sz w:val="16"/>
              </w:rPr>
              <w:t xml:space="preserve">APLICADA A </w:t>
            </w:r>
          </w:p>
          <w:p w14:paraId="03BEEED9" w14:textId="77777777" w:rsidR="00CD3EE9" w:rsidRDefault="0062055D">
            <w:pPr>
              <w:spacing w:after="0" w:line="259" w:lineRule="auto"/>
              <w:ind w:left="0" w:firstLine="0"/>
              <w:jc w:val="left"/>
            </w:pPr>
            <w:r>
              <w:rPr>
                <w:b/>
                <w:sz w:val="16"/>
              </w:rPr>
              <w:t xml:space="preserve">CADA </w:t>
            </w:r>
          </w:p>
          <w:p w14:paraId="4EDDA35E" w14:textId="77777777" w:rsidR="00CD3EE9" w:rsidRDefault="0062055D">
            <w:pPr>
              <w:spacing w:after="0" w:line="259" w:lineRule="auto"/>
              <w:ind w:left="0" w:firstLine="0"/>
              <w:jc w:val="left"/>
            </w:pPr>
            <w:r>
              <w:rPr>
                <w:b/>
                <w:sz w:val="16"/>
              </w:rPr>
              <w:t xml:space="preserve">SUJETO </w:t>
            </w:r>
          </w:p>
          <w:p w14:paraId="27D13141" w14:textId="77777777" w:rsidR="00CD3EE9" w:rsidRDefault="0062055D">
            <w:pPr>
              <w:spacing w:after="0" w:line="259" w:lineRule="auto"/>
              <w:ind w:left="0" w:firstLine="0"/>
              <w:jc w:val="left"/>
            </w:pPr>
            <w:proofErr w:type="gramStart"/>
            <w:r>
              <w:rPr>
                <w:b/>
                <w:sz w:val="16"/>
              </w:rPr>
              <w:t>PASIVO  EN</w:t>
            </w:r>
            <w:proofErr w:type="gramEnd"/>
            <w:r>
              <w:rPr>
                <w:b/>
                <w:sz w:val="16"/>
              </w:rPr>
              <w:t xml:space="preserve"> </w:t>
            </w:r>
          </w:p>
          <w:p w14:paraId="1F5B57DE" w14:textId="77777777" w:rsidR="00CD3EE9" w:rsidRDefault="0062055D">
            <w:pPr>
              <w:spacing w:after="0" w:line="259" w:lineRule="auto"/>
              <w:ind w:left="0" w:firstLine="0"/>
              <w:jc w:val="left"/>
            </w:pPr>
            <w:r>
              <w:rPr>
                <w:b/>
                <w:sz w:val="16"/>
              </w:rPr>
              <w:t xml:space="preserve">UMA, </w:t>
            </w:r>
          </w:p>
          <w:p w14:paraId="0E469D8B" w14:textId="77777777" w:rsidR="00CD3EE9" w:rsidRDefault="0062055D">
            <w:pPr>
              <w:spacing w:after="0" w:line="259" w:lineRule="auto"/>
              <w:ind w:left="0" w:firstLine="0"/>
              <w:jc w:val="left"/>
            </w:pPr>
            <w:r>
              <w:rPr>
                <w:b/>
                <w:sz w:val="16"/>
              </w:rPr>
              <w:t xml:space="preserve">VINCULADAS </w:t>
            </w:r>
          </w:p>
          <w:p w14:paraId="46169252" w14:textId="77777777" w:rsidR="00CD3EE9" w:rsidRDefault="0062055D">
            <w:pPr>
              <w:tabs>
                <w:tab w:val="right" w:pos="1155"/>
              </w:tabs>
              <w:spacing w:after="0" w:line="259" w:lineRule="auto"/>
              <w:ind w:left="0" w:firstLine="0"/>
              <w:jc w:val="left"/>
            </w:pPr>
            <w:r>
              <w:rPr>
                <w:b/>
                <w:sz w:val="16"/>
              </w:rPr>
              <w:t xml:space="preserve">A </w:t>
            </w:r>
            <w:r>
              <w:rPr>
                <w:b/>
                <w:sz w:val="16"/>
              </w:rPr>
              <w:tab/>
              <w:t xml:space="preserve">SU </w:t>
            </w:r>
          </w:p>
          <w:p w14:paraId="6AF82FCC" w14:textId="77777777" w:rsidR="00CD3EE9" w:rsidRDefault="0062055D">
            <w:pPr>
              <w:spacing w:after="0" w:line="259" w:lineRule="auto"/>
              <w:ind w:left="0" w:firstLine="0"/>
              <w:jc w:val="left"/>
            </w:pPr>
            <w:r>
              <w:rPr>
                <w:b/>
                <w:sz w:val="16"/>
              </w:rPr>
              <w:lastRenderedPageBreak/>
              <w:t xml:space="preserve">BENEFICIO  </w:t>
            </w:r>
          </w:p>
        </w:tc>
      </w:tr>
      <w:tr w:rsidR="00CD3EE9" w14:paraId="27050B00" w14:textId="77777777">
        <w:trPr>
          <w:trHeight w:val="310"/>
        </w:trPr>
        <w:tc>
          <w:tcPr>
            <w:tcW w:w="2742" w:type="dxa"/>
            <w:tcBorders>
              <w:top w:val="single" w:sz="4" w:space="0" w:color="000000"/>
              <w:left w:val="single" w:sz="4" w:space="0" w:color="000000"/>
              <w:bottom w:val="single" w:sz="4" w:space="0" w:color="000000"/>
              <w:right w:val="single" w:sz="4" w:space="0" w:color="000000"/>
            </w:tcBorders>
          </w:tcPr>
          <w:p w14:paraId="3A793C30" w14:textId="77777777" w:rsidR="00CD3EE9" w:rsidRDefault="0062055D">
            <w:pPr>
              <w:spacing w:after="0" w:line="259" w:lineRule="auto"/>
              <w:ind w:left="1" w:firstLine="0"/>
              <w:jc w:val="left"/>
            </w:pPr>
            <w:r>
              <w:rPr>
                <w:sz w:val="16"/>
              </w:rPr>
              <w:lastRenderedPageBreak/>
              <w:t xml:space="preserve">A </w:t>
            </w:r>
          </w:p>
        </w:tc>
        <w:tc>
          <w:tcPr>
            <w:tcW w:w="1230" w:type="dxa"/>
            <w:tcBorders>
              <w:top w:val="single" w:sz="4" w:space="0" w:color="000000"/>
              <w:left w:val="single" w:sz="4" w:space="0" w:color="000000"/>
              <w:bottom w:val="single" w:sz="4" w:space="0" w:color="000000"/>
              <w:right w:val="single" w:sz="4" w:space="0" w:color="000000"/>
            </w:tcBorders>
          </w:tcPr>
          <w:p w14:paraId="5806DD7F" w14:textId="77777777" w:rsidR="00CD3EE9" w:rsidRDefault="0062055D">
            <w:pPr>
              <w:spacing w:after="0" w:line="259" w:lineRule="auto"/>
              <w:ind w:left="1" w:firstLine="0"/>
              <w:jc w:val="left"/>
            </w:pPr>
            <w:r>
              <w:rPr>
                <w:sz w:val="16"/>
              </w:rPr>
              <w:t xml:space="preserve">B </w:t>
            </w:r>
          </w:p>
        </w:tc>
        <w:tc>
          <w:tcPr>
            <w:tcW w:w="1036" w:type="dxa"/>
            <w:tcBorders>
              <w:top w:val="single" w:sz="4" w:space="0" w:color="000000"/>
              <w:left w:val="single" w:sz="4" w:space="0" w:color="000000"/>
              <w:bottom w:val="single" w:sz="4" w:space="0" w:color="000000"/>
              <w:right w:val="single" w:sz="4" w:space="0" w:color="000000"/>
            </w:tcBorders>
          </w:tcPr>
          <w:p w14:paraId="1A6C25BC" w14:textId="77777777" w:rsidR="00CD3EE9" w:rsidRDefault="0062055D">
            <w:pPr>
              <w:spacing w:after="0" w:line="259" w:lineRule="auto"/>
              <w:ind w:left="1" w:firstLine="0"/>
              <w:jc w:val="left"/>
            </w:pPr>
            <w:r>
              <w:rPr>
                <w:sz w:val="16"/>
              </w:rPr>
              <w:t xml:space="preserve">C </w:t>
            </w:r>
          </w:p>
        </w:tc>
        <w:tc>
          <w:tcPr>
            <w:tcW w:w="1152" w:type="dxa"/>
            <w:tcBorders>
              <w:top w:val="single" w:sz="4" w:space="0" w:color="000000"/>
              <w:left w:val="single" w:sz="4" w:space="0" w:color="000000"/>
              <w:bottom w:val="single" w:sz="4" w:space="0" w:color="000000"/>
              <w:right w:val="single" w:sz="4" w:space="0" w:color="000000"/>
            </w:tcBorders>
          </w:tcPr>
          <w:p w14:paraId="41F0538C" w14:textId="77777777" w:rsidR="00CD3EE9" w:rsidRDefault="0062055D">
            <w:pPr>
              <w:spacing w:after="0" w:line="259" w:lineRule="auto"/>
              <w:ind w:left="1" w:firstLine="0"/>
              <w:jc w:val="left"/>
            </w:pPr>
            <w:r>
              <w:rPr>
                <w:sz w:val="16"/>
              </w:rPr>
              <w:t xml:space="preserve">D </w:t>
            </w:r>
          </w:p>
        </w:tc>
        <w:tc>
          <w:tcPr>
            <w:tcW w:w="1337" w:type="dxa"/>
            <w:tcBorders>
              <w:top w:val="single" w:sz="4" w:space="0" w:color="000000"/>
              <w:left w:val="single" w:sz="4" w:space="0" w:color="000000"/>
              <w:bottom w:val="single" w:sz="4" w:space="0" w:color="000000"/>
              <w:right w:val="single" w:sz="4" w:space="0" w:color="000000"/>
            </w:tcBorders>
          </w:tcPr>
          <w:p w14:paraId="3BC1E8D1" w14:textId="77777777" w:rsidR="00CD3EE9" w:rsidRDefault="0062055D">
            <w:pPr>
              <w:spacing w:after="0" w:line="259" w:lineRule="auto"/>
              <w:ind w:left="0" w:firstLine="0"/>
              <w:jc w:val="left"/>
            </w:pPr>
            <w:r>
              <w:rPr>
                <w:sz w:val="16"/>
              </w:rPr>
              <w:t xml:space="preserve">E </w:t>
            </w:r>
          </w:p>
        </w:tc>
        <w:tc>
          <w:tcPr>
            <w:tcW w:w="1115" w:type="dxa"/>
            <w:tcBorders>
              <w:top w:val="single" w:sz="4" w:space="0" w:color="000000"/>
              <w:left w:val="single" w:sz="4" w:space="0" w:color="000000"/>
              <w:bottom w:val="single" w:sz="4" w:space="0" w:color="000000"/>
              <w:right w:val="single" w:sz="4" w:space="0" w:color="000000"/>
            </w:tcBorders>
          </w:tcPr>
          <w:p w14:paraId="190D744B" w14:textId="77777777" w:rsidR="00CD3EE9" w:rsidRDefault="0062055D">
            <w:pPr>
              <w:spacing w:after="0" w:line="259" w:lineRule="auto"/>
              <w:ind w:left="0" w:firstLine="0"/>
              <w:jc w:val="left"/>
            </w:pPr>
            <w:r>
              <w:rPr>
                <w:sz w:val="16"/>
              </w:rPr>
              <w:t xml:space="preserve">F </w:t>
            </w:r>
          </w:p>
        </w:tc>
        <w:tc>
          <w:tcPr>
            <w:tcW w:w="1292" w:type="dxa"/>
            <w:tcBorders>
              <w:top w:val="single" w:sz="4" w:space="0" w:color="000000"/>
              <w:left w:val="single" w:sz="4" w:space="0" w:color="000000"/>
              <w:bottom w:val="single" w:sz="4" w:space="0" w:color="000000"/>
              <w:right w:val="single" w:sz="4" w:space="0" w:color="000000"/>
            </w:tcBorders>
          </w:tcPr>
          <w:p w14:paraId="343316F9" w14:textId="77777777" w:rsidR="00CD3EE9" w:rsidRDefault="0062055D">
            <w:pPr>
              <w:spacing w:after="0" w:line="259" w:lineRule="auto"/>
              <w:ind w:left="0" w:firstLine="0"/>
              <w:jc w:val="left"/>
            </w:pPr>
            <w:r>
              <w:rPr>
                <w:sz w:val="16"/>
              </w:rPr>
              <w:t xml:space="preserve">G </w:t>
            </w:r>
          </w:p>
        </w:tc>
      </w:tr>
      <w:tr w:rsidR="00CD3EE9" w14:paraId="52D24145" w14:textId="77777777">
        <w:trPr>
          <w:trHeight w:val="308"/>
        </w:trPr>
        <w:tc>
          <w:tcPr>
            <w:tcW w:w="2742" w:type="dxa"/>
            <w:tcBorders>
              <w:top w:val="single" w:sz="4" w:space="0" w:color="000000"/>
              <w:left w:val="single" w:sz="4" w:space="0" w:color="000000"/>
              <w:bottom w:val="single" w:sz="4" w:space="0" w:color="000000"/>
              <w:right w:val="single" w:sz="4" w:space="0" w:color="000000"/>
            </w:tcBorders>
          </w:tcPr>
          <w:p w14:paraId="0783CFDA" w14:textId="77777777" w:rsidR="00CD3EE9" w:rsidRDefault="0062055D">
            <w:pPr>
              <w:spacing w:after="0" w:line="259" w:lineRule="auto"/>
              <w:ind w:left="1" w:firstLine="0"/>
              <w:jc w:val="left"/>
            </w:pPr>
            <w:r>
              <w:rPr>
                <w:sz w:val="16"/>
              </w:rPr>
              <w:t xml:space="preserve">NIVEL DE ENEFICIO, MDSIAP 14 </w:t>
            </w:r>
          </w:p>
        </w:tc>
        <w:tc>
          <w:tcPr>
            <w:tcW w:w="1230" w:type="dxa"/>
            <w:tcBorders>
              <w:top w:val="single" w:sz="4" w:space="0" w:color="000000"/>
              <w:left w:val="single" w:sz="4" w:space="0" w:color="000000"/>
              <w:bottom w:val="single" w:sz="4" w:space="0" w:color="000000"/>
              <w:right w:val="single" w:sz="4" w:space="0" w:color="000000"/>
            </w:tcBorders>
          </w:tcPr>
          <w:p w14:paraId="66C9914B" w14:textId="77777777" w:rsidR="00CD3EE9" w:rsidRDefault="0062055D">
            <w:pPr>
              <w:spacing w:after="0" w:line="259" w:lineRule="auto"/>
              <w:ind w:left="1" w:firstLine="0"/>
              <w:jc w:val="left"/>
            </w:pPr>
            <w:r>
              <w:rPr>
                <w:sz w:val="16"/>
              </w:rPr>
              <w:t xml:space="preserve">1248 </w:t>
            </w:r>
          </w:p>
        </w:tc>
        <w:tc>
          <w:tcPr>
            <w:tcW w:w="1036" w:type="dxa"/>
            <w:tcBorders>
              <w:top w:val="single" w:sz="4" w:space="0" w:color="000000"/>
              <w:left w:val="single" w:sz="4" w:space="0" w:color="000000"/>
              <w:bottom w:val="single" w:sz="4" w:space="0" w:color="000000"/>
              <w:right w:val="single" w:sz="4" w:space="0" w:color="000000"/>
            </w:tcBorders>
          </w:tcPr>
          <w:p w14:paraId="5DD7E5CD" w14:textId="77777777" w:rsidR="00CD3EE9" w:rsidRDefault="0062055D">
            <w:pPr>
              <w:spacing w:after="0" w:line="259" w:lineRule="auto"/>
              <w:ind w:left="1" w:firstLine="0"/>
              <w:jc w:val="left"/>
            </w:pPr>
            <w:r>
              <w:rPr>
                <w:sz w:val="16"/>
              </w:rPr>
              <w:t xml:space="preserve">100.9883 </w:t>
            </w:r>
          </w:p>
        </w:tc>
        <w:tc>
          <w:tcPr>
            <w:tcW w:w="1152" w:type="dxa"/>
            <w:tcBorders>
              <w:top w:val="single" w:sz="4" w:space="0" w:color="000000"/>
              <w:left w:val="single" w:sz="4" w:space="0" w:color="000000"/>
              <w:bottom w:val="single" w:sz="4" w:space="0" w:color="000000"/>
              <w:right w:val="single" w:sz="4" w:space="0" w:color="000000"/>
            </w:tcBorders>
          </w:tcPr>
          <w:p w14:paraId="3E97D778" w14:textId="77777777" w:rsidR="00CD3EE9" w:rsidRDefault="0062055D">
            <w:pPr>
              <w:spacing w:after="0" w:line="259" w:lineRule="auto"/>
              <w:ind w:left="1" w:firstLine="0"/>
              <w:jc w:val="left"/>
            </w:pPr>
            <w:r>
              <w:rPr>
                <w:sz w:val="16"/>
              </w:rPr>
              <w:t xml:space="preserve">100.73 </w:t>
            </w:r>
          </w:p>
        </w:tc>
        <w:tc>
          <w:tcPr>
            <w:tcW w:w="1337" w:type="dxa"/>
            <w:tcBorders>
              <w:top w:val="single" w:sz="4" w:space="0" w:color="000000"/>
              <w:left w:val="single" w:sz="4" w:space="0" w:color="000000"/>
              <w:bottom w:val="single" w:sz="4" w:space="0" w:color="000000"/>
              <w:right w:val="single" w:sz="4" w:space="0" w:color="000000"/>
            </w:tcBorders>
          </w:tcPr>
          <w:p w14:paraId="6231E2F2" w14:textId="77777777" w:rsidR="00CD3EE9" w:rsidRDefault="0062055D">
            <w:pPr>
              <w:spacing w:after="0" w:line="259" w:lineRule="auto"/>
              <w:ind w:left="0" w:firstLine="0"/>
              <w:jc w:val="left"/>
            </w:pPr>
            <w:r>
              <w:rPr>
                <w:sz w:val="16"/>
              </w:rPr>
              <w:t xml:space="preserve">99.74% </w:t>
            </w:r>
          </w:p>
        </w:tc>
        <w:tc>
          <w:tcPr>
            <w:tcW w:w="1115" w:type="dxa"/>
            <w:tcBorders>
              <w:top w:val="single" w:sz="4" w:space="0" w:color="000000"/>
              <w:left w:val="single" w:sz="4" w:space="0" w:color="000000"/>
              <w:bottom w:val="single" w:sz="4" w:space="0" w:color="000000"/>
              <w:right w:val="single" w:sz="4" w:space="0" w:color="000000"/>
            </w:tcBorders>
          </w:tcPr>
          <w:p w14:paraId="2EDC3B47" w14:textId="77777777" w:rsidR="00CD3EE9" w:rsidRDefault="0062055D">
            <w:pPr>
              <w:spacing w:after="0" w:line="259" w:lineRule="auto"/>
              <w:ind w:left="0" w:firstLine="0"/>
              <w:jc w:val="left"/>
            </w:pPr>
            <w:r>
              <w:rPr>
                <w:sz w:val="16"/>
              </w:rPr>
              <w:t xml:space="preserve">2.767 </w:t>
            </w:r>
          </w:p>
        </w:tc>
        <w:tc>
          <w:tcPr>
            <w:tcW w:w="1292" w:type="dxa"/>
            <w:tcBorders>
              <w:top w:val="single" w:sz="4" w:space="0" w:color="000000"/>
              <w:left w:val="single" w:sz="4" w:space="0" w:color="000000"/>
              <w:bottom w:val="single" w:sz="4" w:space="0" w:color="000000"/>
              <w:right w:val="single" w:sz="4" w:space="0" w:color="000000"/>
            </w:tcBorders>
          </w:tcPr>
          <w:p w14:paraId="51DAD2B5" w14:textId="77777777" w:rsidR="00CD3EE9" w:rsidRDefault="0062055D">
            <w:pPr>
              <w:spacing w:after="0" w:line="259" w:lineRule="auto"/>
              <w:ind w:left="0" w:firstLine="0"/>
              <w:jc w:val="left"/>
            </w:pPr>
            <w:r>
              <w:rPr>
                <w:sz w:val="16"/>
              </w:rPr>
              <w:t xml:space="preserve">0.2595 </w:t>
            </w:r>
          </w:p>
        </w:tc>
      </w:tr>
      <w:tr w:rsidR="00CD3EE9" w14:paraId="61E7B35C" w14:textId="77777777">
        <w:trPr>
          <w:trHeight w:val="310"/>
        </w:trPr>
        <w:tc>
          <w:tcPr>
            <w:tcW w:w="2742" w:type="dxa"/>
            <w:tcBorders>
              <w:top w:val="single" w:sz="4" w:space="0" w:color="000000"/>
              <w:left w:val="single" w:sz="4" w:space="0" w:color="000000"/>
              <w:bottom w:val="single" w:sz="4" w:space="0" w:color="000000"/>
              <w:right w:val="single" w:sz="4" w:space="0" w:color="000000"/>
            </w:tcBorders>
          </w:tcPr>
          <w:p w14:paraId="671ED3E6" w14:textId="77777777" w:rsidR="00CD3EE9" w:rsidRDefault="0062055D">
            <w:pPr>
              <w:spacing w:after="0" w:line="259" w:lineRule="auto"/>
              <w:ind w:left="1" w:firstLine="0"/>
              <w:jc w:val="left"/>
            </w:pPr>
            <w:r>
              <w:rPr>
                <w:sz w:val="16"/>
              </w:rPr>
              <w:t xml:space="preserve">NIVEL DE ENEFICIO, MDSIAP 15 </w:t>
            </w:r>
          </w:p>
        </w:tc>
        <w:tc>
          <w:tcPr>
            <w:tcW w:w="1230" w:type="dxa"/>
            <w:tcBorders>
              <w:top w:val="single" w:sz="4" w:space="0" w:color="000000"/>
              <w:left w:val="single" w:sz="4" w:space="0" w:color="000000"/>
              <w:bottom w:val="single" w:sz="4" w:space="0" w:color="000000"/>
              <w:right w:val="single" w:sz="4" w:space="0" w:color="000000"/>
            </w:tcBorders>
          </w:tcPr>
          <w:p w14:paraId="24B4049C" w14:textId="77777777" w:rsidR="00CD3EE9" w:rsidRDefault="0062055D">
            <w:pPr>
              <w:spacing w:after="0" w:line="259" w:lineRule="auto"/>
              <w:ind w:left="1" w:firstLine="0"/>
              <w:jc w:val="left"/>
            </w:pPr>
            <w:r>
              <w:rPr>
                <w:sz w:val="16"/>
              </w:rPr>
              <w:t xml:space="preserve">1248 </w:t>
            </w:r>
          </w:p>
        </w:tc>
        <w:tc>
          <w:tcPr>
            <w:tcW w:w="1036" w:type="dxa"/>
            <w:tcBorders>
              <w:top w:val="single" w:sz="4" w:space="0" w:color="000000"/>
              <w:left w:val="single" w:sz="4" w:space="0" w:color="000000"/>
              <w:bottom w:val="single" w:sz="4" w:space="0" w:color="000000"/>
              <w:right w:val="single" w:sz="4" w:space="0" w:color="000000"/>
            </w:tcBorders>
          </w:tcPr>
          <w:p w14:paraId="29219749" w14:textId="77777777" w:rsidR="00CD3EE9" w:rsidRDefault="0062055D">
            <w:pPr>
              <w:spacing w:after="0" w:line="259" w:lineRule="auto"/>
              <w:ind w:left="1" w:firstLine="0"/>
              <w:jc w:val="left"/>
            </w:pPr>
            <w:r>
              <w:rPr>
                <w:sz w:val="16"/>
              </w:rPr>
              <w:t xml:space="preserve">100.9883 </w:t>
            </w:r>
          </w:p>
        </w:tc>
        <w:tc>
          <w:tcPr>
            <w:tcW w:w="1152" w:type="dxa"/>
            <w:tcBorders>
              <w:top w:val="single" w:sz="4" w:space="0" w:color="000000"/>
              <w:left w:val="single" w:sz="4" w:space="0" w:color="000000"/>
              <w:bottom w:val="single" w:sz="4" w:space="0" w:color="000000"/>
              <w:right w:val="single" w:sz="4" w:space="0" w:color="000000"/>
            </w:tcBorders>
          </w:tcPr>
          <w:p w14:paraId="08B5915B" w14:textId="77777777" w:rsidR="00CD3EE9" w:rsidRDefault="0062055D">
            <w:pPr>
              <w:spacing w:after="0" w:line="259" w:lineRule="auto"/>
              <w:ind w:left="1" w:firstLine="0"/>
              <w:jc w:val="left"/>
            </w:pPr>
            <w:r>
              <w:rPr>
                <w:sz w:val="16"/>
              </w:rPr>
              <w:t xml:space="preserve">100.60 </w:t>
            </w:r>
          </w:p>
        </w:tc>
        <w:tc>
          <w:tcPr>
            <w:tcW w:w="1337" w:type="dxa"/>
            <w:tcBorders>
              <w:top w:val="single" w:sz="4" w:space="0" w:color="000000"/>
              <w:left w:val="single" w:sz="4" w:space="0" w:color="000000"/>
              <w:bottom w:val="single" w:sz="4" w:space="0" w:color="000000"/>
              <w:right w:val="single" w:sz="4" w:space="0" w:color="000000"/>
            </w:tcBorders>
          </w:tcPr>
          <w:p w14:paraId="38960EA0" w14:textId="77777777" w:rsidR="00CD3EE9" w:rsidRDefault="0062055D">
            <w:pPr>
              <w:spacing w:after="0" w:line="259" w:lineRule="auto"/>
              <w:ind w:left="0" w:firstLine="0"/>
              <w:jc w:val="left"/>
            </w:pPr>
            <w:r>
              <w:rPr>
                <w:sz w:val="16"/>
              </w:rPr>
              <w:t xml:space="preserve">99.62% </w:t>
            </w:r>
          </w:p>
        </w:tc>
        <w:tc>
          <w:tcPr>
            <w:tcW w:w="1115" w:type="dxa"/>
            <w:tcBorders>
              <w:top w:val="single" w:sz="4" w:space="0" w:color="000000"/>
              <w:left w:val="single" w:sz="4" w:space="0" w:color="000000"/>
              <w:bottom w:val="single" w:sz="4" w:space="0" w:color="000000"/>
              <w:right w:val="single" w:sz="4" w:space="0" w:color="000000"/>
            </w:tcBorders>
          </w:tcPr>
          <w:p w14:paraId="6FBBDD4C" w14:textId="77777777" w:rsidR="00CD3EE9" w:rsidRDefault="0062055D">
            <w:pPr>
              <w:spacing w:after="0" w:line="259" w:lineRule="auto"/>
              <w:ind w:left="0" w:firstLine="0"/>
              <w:jc w:val="left"/>
            </w:pPr>
            <w:r>
              <w:rPr>
                <w:sz w:val="16"/>
              </w:rPr>
              <w:t xml:space="preserve">4.347 </w:t>
            </w:r>
          </w:p>
        </w:tc>
        <w:tc>
          <w:tcPr>
            <w:tcW w:w="1292" w:type="dxa"/>
            <w:tcBorders>
              <w:top w:val="single" w:sz="4" w:space="0" w:color="000000"/>
              <w:left w:val="single" w:sz="4" w:space="0" w:color="000000"/>
              <w:bottom w:val="single" w:sz="4" w:space="0" w:color="000000"/>
              <w:right w:val="single" w:sz="4" w:space="0" w:color="000000"/>
            </w:tcBorders>
          </w:tcPr>
          <w:p w14:paraId="1525B043" w14:textId="77777777" w:rsidR="00CD3EE9" w:rsidRDefault="0062055D">
            <w:pPr>
              <w:spacing w:after="0" w:line="259" w:lineRule="auto"/>
              <w:ind w:left="0" w:firstLine="0"/>
              <w:jc w:val="left"/>
            </w:pPr>
            <w:r>
              <w:rPr>
                <w:sz w:val="16"/>
              </w:rPr>
              <w:t xml:space="preserve">0.3873 </w:t>
            </w:r>
          </w:p>
        </w:tc>
      </w:tr>
      <w:tr w:rsidR="00CD3EE9" w14:paraId="42EAD9E8" w14:textId="77777777">
        <w:trPr>
          <w:trHeight w:val="308"/>
        </w:trPr>
        <w:tc>
          <w:tcPr>
            <w:tcW w:w="2742" w:type="dxa"/>
            <w:tcBorders>
              <w:top w:val="single" w:sz="4" w:space="0" w:color="000000"/>
              <w:left w:val="single" w:sz="4" w:space="0" w:color="000000"/>
              <w:bottom w:val="single" w:sz="4" w:space="0" w:color="000000"/>
              <w:right w:val="single" w:sz="4" w:space="0" w:color="000000"/>
            </w:tcBorders>
          </w:tcPr>
          <w:p w14:paraId="10D8B308" w14:textId="77777777" w:rsidR="00CD3EE9" w:rsidRDefault="0062055D">
            <w:pPr>
              <w:spacing w:after="0" w:line="259" w:lineRule="auto"/>
              <w:ind w:left="1" w:firstLine="0"/>
              <w:jc w:val="left"/>
            </w:pPr>
            <w:r>
              <w:rPr>
                <w:sz w:val="16"/>
              </w:rPr>
              <w:t xml:space="preserve">NIVEL DE ENEFICIO, MDSIAP 16 </w:t>
            </w:r>
          </w:p>
        </w:tc>
        <w:tc>
          <w:tcPr>
            <w:tcW w:w="1230" w:type="dxa"/>
            <w:tcBorders>
              <w:top w:val="single" w:sz="4" w:space="0" w:color="000000"/>
              <w:left w:val="single" w:sz="4" w:space="0" w:color="000000"/>
              <w:bottom w:val="single" w:sz="4" w:space="0" w:color="000000"/>
              <w:right w:val="single" w:sz="4" w:space="0" w:color="000000"/>
            </w:tcBorders>
          </w:tcPr>
          <w:p w14:paraId="6458EEE1" w14:textId="77777777" w:rsidR="00CD3EE9" w:rsidRDefault="0062055D">
            <w:pPr>
              <w:spacing w:after="0" w:line="259" w:lineRule="auto"/>
              <w:ind w:left="1" w:firstLine="0"/>
              <w:jc w:val="left"/>
            </w:pPr>
            <w:r>
              <w:rPr>
                <w:sz w:val="16"/>
              </w:rPr>
              <w:t xml:space="preserve">1248 </w:t>
            </w:r>
          </w:p>
        </w:tc>
        <w:tc>
          <w:tcPr>
            <w:tcW w:w="1036" w:type="dxa"/>
            <w:tcBorders>
              <w:top w:val="single" w:sz="4" w:space="0" w:color="000000"/>
              <w:left w:val="single" w:sz="4" w:space="0" w:color="000000"/>
              <w:bottom w:val="single" w:sz="4" w:space="0" w:color="000000"/>
              <w:right w:val="single" w:sz="4" w:space="0" w:color="000000"/>
            </w:tcBorders>
          </w:tcPr>
          <w:p w14:paraId="42D117B0" w14:textId="77777777" w:rsidR="00CD3EE9" w:rsidRDefault="0062055D">
            <w:pPr>
              <w:spacing w:after="0" w:line="259" w:lineRule="auto"/>
              <w:ind w:left="1" w:firstLine="0"/>
              <w:jc w:val="left"/>
            </w:pPr>
            <w:r>
              <w:rPr>
                <w:sz w:val="16"/>
              </w:rPr>
              <w:t xml:space="preserve">100.9883 </w:t>
            </w:r>
          </w:p>
        </w:tc>
        <w:tc>
          <w:tcPr>
            <w:tcW w:w="1152" w:type="dxa"/>
            <w:tcBorders>
              <w:top w:val="single" w:sz="4" w:space="0" w:color="000000"/>
              <w:left w:val="single" w:sz="4" w:space="0" w:color="000000"/>
              <w:bottom w:val="single" w:sz="4" w:space="0" w:color="000000"/>
              <w:right w:val="single" w:sz="4" w:space="0" w:color="000000"/>
            </w:tcBorders>
          </w:tcPr>
          <w:p w14:paraId="6A868EA1" w14:textId="77777777" w:rsidR="00CD3EE9" w:rsidRDefault="0062055D">
            <w:pPr>
              <w:spacing w:after="0" w:line="259" w:lineRule="auto"/>
              <w:ind w:left="1" w:firstLine="0"/>
              <w:jc w:val="left"/>
            </w:pPr>
            <w:r>
              <w:rPr>
                <w:sz w:val="16"/>
              </w:rPr>
              <w:t xml:space="preserve">100.51 </w:t>
            </w:r>
          </w:p>
        </w:tc>
        <w:tc>
          <w:tcPr>
            <w:tcW w:w="1337" w:type="dxa"/>
            <w:tcBorders>
              <w:top w:val="single" w:sz="4" w:space="0" w:color="000000"/>
              <w:left w:val="single" w:sz="4" w:space="0" w:color="000000"/>
              <w:bottom w:val="single" w:sz="4" w:space="0" w:color="000000"/>
              <w:right w:val="single" w:sz="4" w:space="0" w:color="000000"/>
            </w:tcBorders>
          </w:tcPr>
          <w:p w14:paraId="471AB292" w14:textId="77777777" w:rsidR="00CD3EE9" w:rsidRDefault="0062055D">
            <w:pPr>
              <w:spacing w:after="0" w:line="259" w:lineRule="auto"/>
              <w:ind w:left="0" w:firstLine="0"/>
              <w:jc w:val="left"/>
            </w:pPr>
            <w:r>
              <w:rPr>
                <w:sz w:val="16"/>
              </w:rPr>
              <w:t xml:space="preserve">99.53% </w:t>
            </w:r>
          </w:p>
        </w:tc>
        <w:tc>
          <w:tcPr>
            <w:tcW w:w="1115" w:type="dxa"/>
            <w:tcBorders>
              <w:top w:val="single" w:sz="4" w:space="0" w:color="000000"/>
              <w:left w:val="single" w:sz="4" w:space="0" w:color="000000"/>
              <w:bottom w:val="single" w:sz="4" w:space="0" w:color="000000"/>
              <w:right w:val="single" w:sz="4" w:space="0" w:color="000000"/>
            </w:tcBorders>
          </w:tcPr>
          <w:p w14:paraId="66415D15" w14:textId="77777777" w:rsidR="00CD3EE9" w:rsidRDefault="0062055D">
            <w:pPr>
              <w:spacing w:after="0" w:line="259" w:lineRule="auto"/>
              <w:ind w:left="0" w:firstLine="0"/>
              <w:jc w:val="left"/>
            </w:pPr>
            <w:r>
              <w:rPr>
                <w:sz w:val="16"/>
              </w:rPr>
              <w:t xml:space="preserve">5.449 </w:t>
            </w:r>
          </w:p>
        </w:tc>
        <w:tc>
          <w:tcPr>
            <w:tcW w:w="1292" w:type="dxa"/>
            <w:tcBorders>
              <w:top w:val="single" w:sz="4" w:space="0" w:color="000000"/>
              <w:left w:val="single" w:sz="4" w:space="0" w:color="000000"/>
              <w:bottom w:val="single" w:sz="4" w:space="0" w:color="000000"/>
              <w:right w:val="single" w:sz="4" w:space="0" w:color="000000"/>
            </w:tcBorders>
          </w:tcPr>
          <w:p w14:paraId="749CEADB" w14:textId="77777777" w:rsidR="00CD3EE9" w:rsidRDefault="0062055D">
            <w:pPr>
              <w:spacing w:after="0" w:line="259" w:lineRule="auto"/>
              <w:ind w:left="0" w:firstLine="0"/>
              <w:jc w:val="left"/>
            </w:pPr>
            <w:r>
              <w:rPr>
                <w:sz w:val="16"/>
              </w:rPr>
              <w:t xml:space="preserve">0.4765 </w:t>
            </w:r>
          </w:p>
        </w:tc>
      </w:tr>
      <w:tr w:rsidR="00CD3EE9" w14:paraId="7E781A92" w14:textId="77777777">
        <w:trPr>
          <w:trHeight w:val="310"/>
        </w:trPr>
        <w:tc>
          <w:tcPr>
            <w:tcW w:w="2742" w:type="dxa"/>
            <w:tcBorders>
              <w:top w:val="single" w:sz="4" w:space="0" w:color="000000"/>
              <w:left w:val="single" w:sz="4" w:space="0" w:color="000000"/>
              <w:bottom w:val="single" w:sz="4" w:space="0" w:color="000000"/>
              <w:right w:val="single" w:sz="4" w:space="0" w:color="000000"/>
            </w:tcBorders>
          </w:tcPr>
          <w:p w14:paraId="46B666FB" w14:textId="77777777" w:rsidR="00CD3EE9" w:rsidRDefault="0062055D">
            <w:pPr>
              <w:spacing w:after="0" w:line="259" w:lineRule="auto"/>
              <w:ind w:left="1" w:firstLine="0"/>
              <w:jc w:val="left"/>
            </w:pPr>
            <w:r>
              <w:rPr>
                <w:sz w:val="16"/>
              </w:rPr>
              <w:t xml:space="preserve">NIVEL DE ENEFICIO, MDSIAP 17 </w:t>
            </w:r>
          </w:p>
        </w:tc>
        <w:tc>
          <w:tcPr>
            <w:tcW w:w="1230" w:type="dxa"/>
            <w:tcBorders>
              <w:top w:val="single" w:sz="4" w:space="0" w:color="000000"/>
              <w:left w:val="single" w:sz="4" w:space="0" w:color="000000"/>
              <w:bottom w:val="single" w:sz="4" w:space="0" w:color="000000"/>
              <w:right w:val="single" w:sz="4" w:space="0" w:color="000000"/>
            </w:tcBorders>
          </w:tcPr>
          <w:p w14:paraId="5E9992E2" w14:textId="77777777" w:rsidR="00CD3EE9" w:rsidRDefault="0062055D">
            <w:pPr>
              <w:spacing w:after="0" w:line="259" w:lineRule="auto"/>
              <w:ind w:left="1" w:firstLine="0"/>
              <w:jc w:val="left"/>
            </w:pPr>
            <w:r>
              <w:rPr>
                <w:sz w:val="16"/>
              </w:rPr>
              <w:t xml:space="preserve">1248 </w:t>
            </w:r>
          </w:p>
        </w:tc>
        <w:tc>
          <w:tcPr>
            <w:tcW w:w="1036" w:type="dxa"/>
            <w:tcBorders>
              <w:top w:val="single" w:sz="4" w:space="0" w:color="000000"/>
              <w:left w:val="single" w:sz="4" w:space="0" w:color="000000"/>
              <w:bottom w:val="single" w:sz="4" w:space="0" w:color="000000"/>
              <w:right w:val="single" w:sz="4" w:space="0" w:color="000000"/>
            </w:tcBorders>
          </w:tcPr>
          <w:p w14:paraId="44A4D0ED" w14:textId="77777777" w:rsidR="00CD3EE9" w:rsidRDefault="0062055D">
            <w:pPr>
              <w:spacing w:after="0" w:line="259" w:lineRule="auto"/>
              <w:ind w:left="1" w:firstLine="0"/>
              <w:jc w:val="left"/>
            </w:pPr>
            <w:r>
              <w:rPr>
                <w:sz w:val="16"/>
              </w:rPr>
              <w:t xml:space="preserve">100.9883 </w:t>
            </w:r>
          </w:p>
        </w:tc>
        <w:tc>
          <w:tcPr>
            <w:tcW w:w="1152" w:type="dxa"/>
            <w:tcBorders>
              <w:top w:val="single" w:sz="4" w:space="0" w:color="000000"/>
              <w:left w:val="single" w:sz="4" w:space="0" w:color="000000"/>
              <w:bottom w:val="single" w:sz="4" w:space="0" w:color="000000"/>
              <w:right w:val="single" w:sz="4" w:space="0" w:color="000000"/>
            </w:tcBorders>
          </w:tcPr>
          <w:p w14:paraId="01EFF25D" w14:textId="77777777" w:rsidR="00CD3EE9" w:rsidRDefault="0062055D">
            <w:pPr>
              <w:spacing w:after="0" w:line="259" w:lineRule="auto"/>
              <w:ind w:left="1" w:firstLine="0"/>
              <w:jc w:val="left"/>
            </w:pPr>
            <w:r>
              <w:rPr>
                <w:sz w:val="16"/>
              </w:rPr>
              <w:t xml:space="preserve">100.38 </w:t>
            </w:r>
          </w:p>
        </w:tc>
        <w:tc>
          <w:tcPr>
            <w:tcW w:w="1337" w:type="dxa"/>
            <w:tcBorders>
              <w:top w:val="single" w:sz="4" w:space="0" w:color="000000"/>
              <w:left w:val="single" w:sz="4" w:space="0" w:color="000000"/>
              <w:bottom w:val="single" w:sz="4" w:space="0" w:color="000000"/>
              <w:right w:val="single" w:sz="4" w:space="0" w:color="000000"/>
            </w:tcBorders>
          </w:tcPr>
          <w:p w14:paraId="6D317A3A" w14:textId="77777777" w:rsidR="00CD3EE9" w:rsidRDefault="0062055D">
            <w:pPr>
              <w:spacing w:after="0" w:line="259" w:lineRule="auto"/>
              <w:ind w:left="0" w:firstLine="0"/>
              <w:jc w:val="left"/>
            </w:pPr>
            <w:r>
              <w:rPr>
                <w:sz w:val="16"/>
              </w:rPr>
              <w:t xml:space="preserve">99.40% </w:t>
            </w:r>
          </w:p>
        </w:tc>
        <w:tc>
          <w:tcPr>
            <w:tcW w:w="1115" w:type="dxa"/>
            <w:tcBorders>
              <w:top w:val="single" w:sz="4" w:space="0" w:color="000000"/>
              <w:left w:val="single" w:sz="4" w:space="0" w:color="000000"/>
              <w:bottom w:val="single" w:sz="4" w:space="0" w:color="000000"/>
              <w:right w:val="single" w:sz="4" w:space="0" w:color="000000"/>
            </w:tcBorders>
          </w:tcPr>
          <w:p w14:paraId="1E2AF5DD" w14:textId="77777777" w:rsidR="00CD3EE9" w:rsidRDefault="0062055D">
            <w:pPr>
              <w:spacing w:after="0" w:line="259" w:lineRule="auto"/>
              <w:ind w:left="0" w:firstLine="0"/>
              <w:jc w:val="left"/>
            </w:pPr>
            <w:r>
              <w:rPr>
                <w:sz w:val="16"/>
              </w:rPr>
              <w:t xml:space="preserve">7.100 </w:t>
            </w:r>
          </w:p>
        </w:tc>
        <w:tc>
          <w:tcPr>
            <w:tcW w:w="1292" w:type="dxa"/>
            <w:tcBorders>
              <w:top w:val="single" w:sz="4" w:space="0" w:color="000000"/>
              <w:left w:val="single" w:sz="4" w:space="0" w:color="000000"/>
              <w:bottom w:val="single" w:sz="4" w:space="0" w:color="000000"/>
              <w:right w:val="single" w:sz="4" w:space="0" w:color="000000"/>
            </w:tcBorders>
          </w:tcPr>
          <w:p w14:paraId="7126F453" w14:textId="77777777" w:rsidR="00CD3EE9" w:rsidRDefault="0062055D">
            <w:pPr>
              <w:spacing w:after="0" w:line="259" w:lineRule="auto"/>
              <w:ind w:left="0" w:firstLine="0"/>
              <w:jc w:val="left"/>
            </w:pPr>
            <w:r>
              <w:rPr>
                <w:sz w:val="16"/>
              </w:rPr>
              <w:t xml:space="preserve">0.6100 </w:t>
            </w:r>
          </w:p>
        </w:tc>
      </w:tr>
      <w:tr w:rsidR="00CD3EE9" w14:paraId="12F40C01" w14:textId="77777777">
        <w:trPr>
          <w:trHeight w:val="308"/>
        </w:trPr>
        <w:tc>
          <w:tcPr>
            <w:tcW w:w="2742" w:type="dxa"/>
            <w:tcBorders>
              <w:top w:val="single" w:sz="4" w:space="0" w:color="000000"/>
              <w:left w:val="single" w:sz="4" w:space="0" w:color="000000"/>
              <w:bottom w:val="single" w:sz="4" w:space="0" w:color="000000"/>
              <w:right w:val="single" w:sz="4" w:space="0" w:color="000000"/>
            </w:tcBorders>
          </w:tcPr>
          <w:p w14:paraId="60A04E25" w14:textId="77777777" w:rsidR="00CD3EE9" w:rsidRDefault="0062055D">
            <w:pPr>
              <w:spacing w:after="0" w:line="259" w:lineRule="auto"/>
              <w:ind w:left="1" w:firstLine="0"/>
              <w:jc w:val="left"/>
            </w:pPr>
            <w:r>
              <w:rPr>
                <w:sz w:val="16"/>
              </w:rPr>
              <w:t xml:space="preserve">NIVEL DE ENEFICIO, MDSIAP 18 </w:t>
            </w:r>
          </w:p>
        </w:tc>
        <w:tc>
          <w:tcPr>
            <w:tcW w:w="1230" w:type="dxa"/>
            <w:tcBorders>
              <w:top w:val="single" w:sz="4" w:space="0" w:color="000000"/>
              <w:left w:val="single" w:sz="4" w:space="0" w:color="000000"/>
              <w:bottom w:val="single" w:sz="4" w:space="0" w:color="000000"/>
              <w:right w:val="single" w:sz="4" w:space="0" w:color="000000"/>
            </w:tcBorders>
          </w:tcPr>
          <w:p w14:paraId="00E2CC12" w14:textId="77777777" w:rsidR="00CD3EE9" w:rsidRDefault="0062055D">
            <w:pPr>
              <w:spacing w:after="0" w:line="259" w:lineRule="auto"/>
              <w:ind w:left="1" w:firstLine="0"/>
              <w:jc w:val="left"/>
            </w:pPr>
            <w:r>
              <w:rPr>
                <w:sz w:val="16"/>
              </w:rPr>
              <w:t xml:space="preserve">1248 </w:t>
            </w:r>
          </w:p>
        </w:tc>
        <w:tc>
          <w:tcPr>
            <w:tcW w:w="1036" w:type="dxa"/>
            <w:tcBorders>
              <w:top w:val="single" w:sz="4" w:space="0" w:color="000000"/>
              <w:left w:val="single" w:sz="4" w:space="0" w:color="000000"/>
              <w:bottom w:val="single" w:sz="4" w:space="0" w:color="000000"/>
              <w:right w:val="single" w:sz="4" w:space="0" w:color="000000"/>
            </w:tcBorders>
          </w:tcPr>
          <w:p w14:paraId="17BB6DDD" w14:textId="77777777" w:rsidR="00CD3EE9" w:rsidRDefault="0062055D">
            <w:pPr>
              <w:spacing w:after="0" w:line="259" w:lineRule="auto"/>
              <w:ind w:left="1" w:firstLine="0"/>
              <w:jc w:val="left"/>
            </w:pPr>
            <w:r>
              <w:rPr>
                <w:sz w:val="16"/>
              </w:rPr>
              <w:t xml:space="preserve">100.9883 </w:t>
            </w:r>
          </w:p>
        </w:tc>
        <w:tc>
          <w:tcPr>
            <w:tcW w:w="1152" w:type="dxa"/>
            <w:tcBorders>
              <w:top w:val="single" w:sz="4" w:space="0" w:color="000000"/>
              <w:left w:val="single" w:sz="4" w:space="0" w:color="000000"/>
              <w:bottom w:val="single" w:sz="4" w:space="0" w:color="000000"/>
              <w:right w:val="single" w:sz="4" w:space="0" w:color="000000"/>
            </w:tcBorders>
          </w:tcPr>
          <w:p w14:paraId="0C7267EB" w14:textId="77777777" w:rsidR="00CD3EE9" w:rsidRDefault="0062055D">
            <w:pPr>
              <w:spacing w:after="0" w:line="259" w:lineRule="auto"/>
              <w:ind w:left="1" w:firstLine="0"/>
              <w:jc w:val="left"/>
            </w:pPr>
            <w:r>
              <w:rPr>
                <w:sz w:val="16"/>
              </w:rPr>
              <w:t xml:space="preserve">100.22 </w:t>
            </w:r>
          </w:p>
        </w:tc>
        <w:tc>
          <w:tcPr>
            <w:tcW w:w="1337" w:type="dxa"/>
            <w:tcBorders>
              <w:top w:val="single" w:sz="4" w:space="0" w:color="000000"/>
              <w:left w:val="single" w:sz="4" w:space="0" w:color="000000"/>
              <w:bottom w:val="single" w:sz="4" w:space="0" w:color="000000"/>
              <w:right w:val="single" w:sz="4" w:space="0" w:color="000000"/>
            </w:tcBorders>
          </w:tcPr>
          <w:p w14:paraId="1C095CEE" w14:textId="77777777" w:rsidR="00CD3EE9" w:rsidRDefault="0062055D">
            <w:pPr>
              <w:spacing w:after="0" w:line="259" w:lineRule="auto"/>
              <w:ind w:left="0" w:firstLine="0"/>
              <w:jc w:val="left"/>
            </w:pPr>
            <w:r>
              <w:rPr>
                <w:sz w:val="16"/>
              </w:rPr>
              <w:t xml:space="preserve">99.24% </w:t>
            </w:r>
          </w:p>
        </w:tc>
        <w:tc>
          <w:tcPr>
            <w:tcW w:w="1115" w:type="dxa"/>
            <w:tcBorders>
              <w:top w:val="single" w:sz="4" w:space="0" w:color="000000"/>
              <w:left w:val="single" w:sz="4" w:space="0" w:color="000000"/>
              <w:bottom w:val="single" w:sz="4" w:space="0" w:color="000000"/>
              <w:right w:val="single" w:sz="4" w:space="0" w:color="000000"/>
            </w:tcBorders>
          </w:tcPr>
          <w:p w14:paraId="2E3EDB49" w14:textId="77777777" w:rsidR="00CD3EE9" w:rsidRDefault="0062055D">
            <w:pPr>
              <w:spacing w:after="0" w:line="259" w:lineRule="auto"/>
              <w:ind w:left="0" w:firstLine="0"/>
              <w:jc w:val="left"/>
            </w:pPr>
            <w:r>
              <w:rPr>
                <w:sz w:val="16"/>
              </w:rPr>
              <w:t xml:space="preserve">9.096 </w:t>
            </w:r>
          </w:p>
        </w:tc>
        <w:tc>
          <w:tcPr>
            <w:tcW w:w="1292" w:type="dxa"/>
            <w:tcBorders>
              <w:top w:val="single" w:sz="4" w:space="0" w:color="000000"/>
              <w:left w:val="single" w:sz="4" w:space="0" w:color="000000"/>
              <w:bottom w:val="single" w:sz="4" w:space="0" w:color="000000"/>
              <w:right w:val="single" w:sz="4" w:space="0" w:color="000000"/>
            </w:tcBorders>
          </w:tcPr>
          <w:p w14:paraId="3C6F3FEC" w14:textId="77777777" w:rsidR="00CD3EE9" w:rsidRDefault="0062055D">
            <w:pPr>
              <w:spacing w:after="0" w:line="259" w:lineRule="auto"/>
              <w:ind w:left="0" w:firstLine="0"/>
              <w:jc w:val="left"/>
            </w:pPr>
            <w:r>
              <w:rPr>
                <w:sz w:val="16"/>
              </w:rPr>
              <w:t xml:space="preserve">0.7714 </w:t>
            </w:r>
          </w:p>
        </w:tc>
      </w:tr>
      <w:tr w:rsidR="00CD3EE9" w14:paraId="19969597" w14:textId="77777777">
        <w:trPr>
          <w:trHeight w:val="310"/>
        </w:trPr>
        <w:tc>
          <w:tcPr>
            <w:tcW w:w="2742" w:type="dxa"/>
            <w:tcBorders>
              <w:top w:val="single" w:sz="4" w:space="0" w:color="000000"/>
              <w:left w:val="single" w:sz="4" w:space="0" w:color="000000"/>
              <w:bottom w:val="single" w:sz="4" w:space="0" w:color="000000"/>
              <w:right w:val="single" w:sz="4" w:space="0" w:color="000000"/>
            </w:tcBorders>
          </w:tcPr>
          <w:p w14:paraId="377D3444" w14:textId="77777777" w:rsidR="00CD3EE9" w:rsidRDefault="0062055D">
            <w:pPr>
              <w:spacing w:after="0" w:line="259" w:lineRule="auto"/>
              <w:ind w:left="1" w:firstLine="0"/>
              <w:jc w:val="left"/>
            </w:pPr>
            <w:r>
              <w:rPr>
                <w:sz w:val="16"/>
              </w:rPr>
              <w:t xml:space="preserve">NIVEL DE ENEFICIO, MDSIAP 19 </w:t>
            </w:r>
          </w:p>
        </w:tc>
        <w:tc>
          <w:tcPr>
            <w:tcW w:w="1230" w:type="dxa"/>
            <w:tcBorders>
              <w:top w:val="single" w:sz="4" w:space="0" w:color="000000"/>
              <w:left w:val="single" w:sz="4" w:space="0" w:color="000000"/>
              <w:bottom w:val="single" w:sz="4" w:space="0" w:color="000000"/>
              <w:right w:val="single" w:sz="4" w:space="0" w:color="000000"/>
            </w:tcBorders>
          </w:tcPr>
          <w:p w14:paraId="594AED7E" w14:textId="77777777" w:rsidR="00CD3EE9" w:rsidRDefault="0062055D">
            <w:pPr>
              <w:spacing w:after="0" w:line="259" w:lineRule="auto"/>
              <w:ind w:left="1" w:firstLine="0"/>
              <w:jc w:val="left"/>
            </w:pPr>
            <w:r>
              <w:rPr>
                <w:sz w:val="16"/>
              </w:rPr>
              <w:t xml:space="preserve">1248 </w:t>
            </w:r>
          </w:p>
        </w:tc>
        <w:tc>
          <w:tcPr>
            <w:tcW w:w="1036" w:type="dxa"/>
            <w:tcBorders>
              <w:top w:val="single" w:sz="4" w:space="0" w:color="000000"/>
              <w:left w:val="single" w:sz="4" w:space="0" w:color="000000"/>
              <w:bottom w:val="single" w:sz="4" w:space="0" w:color="000000"/>
              <w:right w:val="single" w:sz="4" w:space="0" w:color="000000"/>
            </w:tcBorders>
          </w:tcPr>
          <w:p w14:paraId="2A85DDFB" w14:textId="77777777" w:rsidR="00CD3EE9" w:rsidRDefault="0062055D">
            <w:pPr>
              <w:spacing w:after="0" w:line="259" w:lineRule="auto"/>
              <w:ind w:left="1" w:firstLine="0"/>
              <w:jc w:val="left"/>
            </w:pPr>
            <w:r>
              <w:rPr>
                <w:sz w:val="16"/>
              </w:rPr>
              <w:t xml:space="preserve">100.9883 </w:t>
            </w:r>
          </w:p>
        </w:tc>
        <w:tc>
          <w:tcPr>
            <w:tcW w:w="1152" w:type="dxa"/>
            <w:tcBorders>
              <w:top w:val="single" w:sz="4" w:space="0" w:color="000000"/>
              <w:left w:val="single" w:sz="4" w:space="0" w:color="000000"/>
              <w:bottom w:val="single" w:sz="4" w:space="0" w:color="000000"/>
              <w:right w:val="single" w:sz="4" w:space="0" w:color="000000"/>
            </w:tcBorders>
          </w:tcPr>
          <w:p w14:paraId="6CA1AC8A" w14:textId="77777777" w:rsidR="00CD3EE9" w:rsidRDefault="0062055D">
            <w:pPr>
              <w:spacing w:after="0" w:line="259" w:lineRule="auto"/>
              <w:ind w:left="1" w:firstLine="0"/>
              <w:jc w:val="left"/>
            </w:pPr>
            <w:r>
              <w:rPr>
                <w:sz w:val="16"/>
              </w:rPr>
              <w:t xml:space="preserve">99.96 </w:t>
            </w:r>
          </w:p>
        </w:tc>
        <w:tc>
          <w:tcPr>
            <w:tcW w:w="1337" w:type="dxa"/>
            <w:tcBorders>
              <w:top w:val="single" w:sz="4" w:space="0" w:color="000000"/>
              <w:left w:val="single" w:sz="4" w:space="0" w:color="000000"/>
              <w:bottom w:val="single" w:sz="4" w:space="0" w:color="000000"/>
              <w:right w:val="single" w:sz="4" w:space="0" w:color="000000"/>
            </w:tcBorders>
          </w:tcPr>
          <w:p w14:paraId="1165197B" w14:textId="77777777" w:rsidR="00CD3EE9" w:rsidRDefault="0062055D">
            <w:pPr>
              <w:spacing w:after="0" w:line="259" w:lineRule="auto"/>
              <w:ind w:left="0" w:firstLine="0"/>
              <w:jc w:val="left"/>
            </w:pPr>
            <w:r>
              <w:rPr>
                <w:sz w:val="16"/>
              </w:rPr>
              <w:t xml:space="preserve">98.98% </w:t>
            </w:r>
          </w:p>
        </w:tc>
        <w:tc>
          <w:tcPr>
            <w:tcW w:w="1115" w:type="dxa"/>
            <w:tcBorders>
              <w:top w:val="single" w:sz="4" w:space="0" w:color="000000"/>
              <w:left w:val="single" w:sz="4" w:space="0" w:color="000000"/>
              <w:bottom w:val="single" w:sz="4" w:space="0" w:color="000000"/>
              <w:right w:val="single" w:sz="4" w:space="0" w:color="000000"/>
            </w:tcBorders>
          </w:tcPr>
          <w:p w14:paraId="6E8F3429" w14:textId="77777777" w:rsidR="00CD3EE9" w:rsidRDefault="0062055D">
            <w:pPr>
              <w:spacing w:after="0" w:line="259" w:lineRule="auto"/>
              <w:ind w:left="0" w:firstLine="0"/>
              <w:jc w:val="left"/>
            </w:pPr>
            <w:r>
              <w:rPr>
                <w:sz w:val="16"/>
              </w:rPr>
              <w:t xml:space="preserve">12.276 </w:t>
            </w:r>
          </w:p>
        </w:tc>
        <w:tc>
          <w:tcPr>
            <w:tcW w:w="1292" w:type="dxa"/>
            <w:tcBorders>
              <w:top w:val="single" w:sz="4" w:space="0" w:color="000000"/>
              <w:left w:val="single" w:sz="4" w:space="0" w:color="000000"/>
              <w:bottom w:val="single" w:sz="4" w:space="0" w:color="000000"/>
              <w:right w:val="single" w:sz="4" w:space="0" w:color="000000"/>
            </w:tcBorders>
          </w:tcPr>
          <w:p w14:paraId="06D0F6BE" w14:textId="77777777" w:rsidR="00CD3EE9" w:rsidRDefault="0062055D">
            <w:pPr>
              <w:spacing w:after="0" w:line="259" w:lineRule="auto"/>
              <w:ind w:left="0" w:firstLine="0"/>
              <w:jc w:val="left"/>
            </w:pPr>
            <w:r>
              <w:rPr>
                <w:sz w:val="16"/>
              </w:rPr>
              <w:t xml:space="preserve">1.0287 </w:t>
            </w:r>
          </w:p>
        </w:tc>
      </w:tr>
      <w:tr w:rsidR="00CD3EE9" w14:paraId="73801F53" w14:textId="77777777">
        <w:trPr>
          <w:trHeight w:val="308"/>
        </w:trPr>
        <w:tc>
          <w:tcPr>
            <w:tcW w:w="2742" w:type="dxa"/>
            <w:tcBorders>
              <w:top w:val="single" w:sz="4" w:space="0" w:color="000000"/>
              <w:left w:val="single" w:sz="4" w:space="0" w:color="000000"/>
              <w:bottom w:val="single" w:sz="4" w:space="0" w:color="000000"/>
              <w:right w:val="single" w:sz="4" w:space="0" w:color="000000"/>
            </w:tcBorders>
          </w:tcPr>
          <w:p w14:paraId="40F58F08" w14:textId="77777777" w:rsidR="00CD3EE9" w:rsidRDefault="0062055D">
            <w:pPr>
              <w:spacing w:after="0" w:line="259" w:lineRule="auto"/>
              <w:ind w:left="1" w:firstLine="0"/>
              <w:jc w:val="left"/>
            </w:pPr>
            <w:r>
              <w:rPr>
                <w:sz w:val="16"/>
              </w:rPr>
              <w:t xml:space="preserve">NIVEL DE ENEFICIO, MDSIAP 20 </w:t>
            </w:r>
          </w:p>
        </w:tc>
        <w:tc>
          <w:tcPr>
            <w:tcW w:w="1230" w:type="dxa"/>
            <w:tcBorders>
              <w:top w:val="single" w:sz="4" w:space="0" w:color="000000"/>
              <w:left w:val="single" w:sz="4" w:space="0" w:color="000000"/>
              <w:bottom w:val="single" w:sz="4" w:space="0" w:color="000000"/>
              <w:right w:val="single" w:sz="4" w:space="0" w:color="000000"/>
            </w:tcBorders>
          </w:tcPr>
          <w:p w14:paraId="277D0332" w14:textId="77777777" w:rsidR="00CD3EE9" w:rsidRDefault="0062055D">
            <w:pPr>
              <w:spacing w:after="0" w:line="259" w:lineRule="auto"/>
              <w:ind w:left="1" w:firstLine="0"/>
              <w:jc w:val="left"/>
            </w:pPr>
            <w:r>
              <w:rPr>
                <w:sz w:val="16"/>
              </w:rPr>
              <w:t xml:space="preserve">1248 </w:t>
            </w:r>
          </w:p>
        </w:tc>
        <w:tc>
          <w:tcPr>
            <w:tcW w:w="1036" w:type="dxa"/>
            <w:tcBorders>
              <w:top w:val="single" w:sz="4" w:space="0" w:color="000000"/>
              <w:left w:val="single" w:sz="4" w:space="0" w:color="000000"/>
              <w:bottom w:val="single" w:sz="4" w:space="0" w:color="000000"/>
              <w:right w:val="single" w:sz="4" w:space="0" w:color="000000"/>
            </w:tcBorders>
          </w:tcPr>
          <w:p w14:paraId="01F04E1D" w14:textId="77777777" w:rsidR="00CD3EE9" w:rsidRDefault="0062055D">
            <w:pPr>
              <w:spacing w:after="0" w:line="259" w:lineRule="auto"/>
              <w:ind w:left="1" w:firstLine="0"/>
              <w:jc w:val="left"/>
            </w:pPr>
            <w:r>
              <w:rPr>
                <w:sz w:val="16"/>
              </w:rPr>
              <w:t xml:space="preserve">100.9883 </w:t>
            </w:r>
          </w:p>
        </w:tc>
        <w:tc>
          <w:tcPr>
            <w:tcW w:w="1152" w:type="dxa"/>
            <w:tcBorders>
              <w:top w:val="single" w:sz="4" w:space="0" w:color="000000"/>
              <w:left w:val="single" w:sz="4" w:space="0" w:color="000000"/>
              <w:bottom w:val="single" w:sz="4" w:space="0" w:color="000000"/>
              <w:right w:val="single" w:sz="4" w:space="0" w:color="000000"/>
            </w:tcBorders>
          </w:tcPr>
          <w:p w14:paraId="7AF163CE" w14:textId="77777777" w:rsidR="00CD3EE9" w:rsidRDefault="0062055D">
            <w:pPr>
              <w:spacing w:after="0" w:line="259" w:lineRule="auto"/>
              <w:ind w:left="1" w:firstLine="0"/>
              <w:jc w:val="left"/>
            </w:pPr>
            <w:r>
              <w:rPr>
                <w:sz w:val="16"/>
              </w:rPr>
              <w:t xml:space="preserve">99.54 </w:t>
            </w:r>
          </w:p>
        </w:tc>
        <w:tc>
          <w:tcPr>
            <w:tcW w:w="1337" w:type="dxa"/>
            <w:tcBorders>
              <w:top w:val="single" w:sz="4" w:space="0" w:color="000000"/>
              <w:left w:val="single" w:sz="4" w:space="0" w:color="000000"/>
              <w:bottom w:val="single" w:sz="4" w:space="0" w:color="000000"/>
              <w:right w:val="single" w:sz="4" w:space="0" w:color="000000"/>
            </w:tcBorders>
          </w:tcPr>
          <w:p w14:paraId="198EDBAA" w14:textId="77777777" w:rsidR="00CD3EE9" w:rsidRDefault="0062055D">
            <w:pPr>
              <w:spacing w:after="0" w:line="259" w:lineRule="auto"/>
              <w:ind w:left="0" w:firstLine="0"/>
              <w:jc w:val="left"/>
            </w:pPr>
            <w:r>
              <w:rPr>
                <w:sz w:val="16"/>
              </w:rPr>
              <w:t xml:space="preserve">98.56% </w:t>
            </w:r>
          </w:p>
        </w:tc>
        <w:tc>
          <w:tcPr>
            <w:tcW w:w="1115" w:type="dxa"/>
            <w:tcBorders>
              <w:top w:val="single" w:sz="4" w:space="0" w:color="000000"/>
              <w:left w:val="single" w:sz="4" w:space="0" w:color="000000"/>
              <w:bottom w:val="single" w:sz="4" w:space="0" w:color="000000"/>
              <w:right w:val="single" w:sz="4" w:space="0" w:color="000000"/>
            </w:tcBorders>
          </w:tcPr>
          <w:p w14:paraId="188DBCB0" w14:textId="77777777" w:rsidR="00CD3EE9" w:rsidRDefault="0062055D">
            <w:pPr>
              <w:spacing w:after="0" w:line="259" w:lineRule="auto"/>
              <w:ind w:left="0" w:firstLine="0"/>
              <w:jc w:val="left"/>
            </w:pPr>
            <w:r>
              <w:rPr>
                <w:sz w:val="16"/>
              </w:rPr>
              <w:t xml:space="preserve">17.517 </w:t>
            </w:r>
          </w:p>
        </w:tc>
        <w:tc>
          <w:tcPr>
            <w:tcW w:w="1292" w:type="dxa"/>
            <w:tcBorders>
              <w:top w:val="single" w:sz="4" w:space="0" w:color="000000"/>
              <w:left w:val="single" w:sz="4" w:space="0" w:color="000000"/>
              <w:bottom w:val="single" w:sz="4" w:space="0" w:color="000000"/>
              <w:right w:val="single" w:sz="4" w:space="0" w:color="000000"/>
            </w:tcBorders>
          </w:tcPr>
          <w:p w14:paraId="108C5AB2" w14:textId="77777777" w:rsidR="00CD3EE9" w:rsidRDefault="0062055D">
            <w:pPr>
              <w:spacing w:after="0" w:line="259" w:lineRule="auto"/>
              <w:ind w:left="0" w:firstLine="0"/>
              <w:jc w:val="left"/>
            </w:pPr>
            <w:r>
              <w:rPr>
                <w:sz w:val="16"/>
              </w:rPr>
              <w:t xml:space="preserve">1.4527 </w:t>
            </w:r>
          </w:p>
        </w:tc>
      </w:tr>
      <w:tr w:rsidR="00CD3EE9" w14:paraId="017009CC" w14:textId="77777777">
        <w:trPr>
          <w:trHeight w:val="310"/>
        </w:trPr>
        <w:tc>
          <w:tcPr>
            <w:tcW w:w="2742" w:type="dxa"/>
            <w:tcBorders>
              <w:top w:val="single" w:sz="4" w:space="0" w:color="000000"/>
              <w:left w:val="single" w:sz="4" w:space="0" w:color="000000"/>
              <w:bottom w:val="single" w:sz="4" w:space="0" w:color="000000"/>
              <w:right w:val="single" w:sz="4" w:space="0" w:color="000000"/>
            </w:tcBorders>
          </w:tcPr>
          <w:p w14:paraId="153EA9FE" w14:textId="77777777" w:rsidR="00CD3EE9" w:rsidRDefault="0062055D">
            <w:pPr>
              <w:spacing w:after="0" w:line="259" w:lineRule="auto"/>
              <w:ind w:left="1" w:firstLine="0"/>
              <w:jc w:val="left"/>
            </w:pPr>
            <w:r>
              <w:rPr>
                <w:sz w:val="16"/>
              </w:rPr>
              <w:t xml:space="preserve">NIVEL DE ENEFICIO, MDSIAP 21 </w:t>
            </w:r>
          </w:p>
        </w:tc>
        <w:tc>
          <w:tcPr>
            <w:tcW w:w="1230" w:type="dxa"/>
            <w:tcBorders>
              <w:top w:val="single" w:sz="4" w:space="0" w:color="000000"/>
              <w:left w:val="single" w:sz="4" w:space="0" w:color="000000"/>
              <w:bottom w:val="single" w:sz="4" w:space="0" w:color="000000"/>
              <w:right w:val="single" w:sz="4" w:space="0" w:color="000000"/>
            </w:tcBorders>
          </w:tcPr>
          <w:p w14:paraId="200C2C0C" w14:textId="77777777" w:rsidR="00CD3EE9" w:rsidRDefault="0062055D">
            <w:pPr>
              <w:spacing w:after="0" w:line="259" w:lineRule="auto"/>
              <w:ind w:left="1" w:firstLine="0"/>
              <w:jc w:val="left"/>
            </w:pPr>
            <w:r>
              <w:rPr>
                <w:sz w:val="16"/>
              </w:rPr>
              <w:t xml:space="preserve">1248 </w:t>
            </w:r>
          </w:p>
        </w:tc>
        <w:tc>
          <w:tcPr>
            <w:tcW w:w="1036" w:type="dxa"/>
            <w:tcBorders>
              <w:top w:val="single" w:sz="4" w:space="0" w:color="000000"/>
              <w:left w:val="single" w:sz="4" w:space="0" w:color="000000"/>
              <w:bottom w:val="single" w:sz="4" w:space="0" w:color="000000"/>
              <w:right w:val="single" w:sz="4" w:space="0" w:color="000000"/>
            </w:tcBorders>
          </w:tcPr>
          <w:p w14:paraId="0E0299BC" w14:textId="77777777" w:rsidR="00CD3EE9" w:rsidRDefault="0062055D">
            <w:pPr>
              <w:spacing w:after="0" w:line="259" w:lineRule="auto"/>
              <w:ind w:left="1" w:firstLine="0"/>
              <w:jc w:val="left"/>
            </w:pPr>
            <w:r>
              <w:rPr>
                <w:sz w:val="16"/>
              </w:rPr>
              <w:t xml:space="preserve">100.9883 </w:t>
            </w:r>
          </w:p>
        </w:tc>
        <w:tc>
          <w:tcPr>
            <w:tcW w:w="1152" w:type="dxa"/>
            <w:tcBorders>
              <w:top w:val="single" w:sz="4" w:space="0" w:color="000000"/>
              <w:left w:val="single" w:sz="4" w:space="0" w:color="000000"/>
              <w:bottom w:val="single" w:sz="4" w:space="0" w:color="000000"/>
              <w:right w:val="single" w:sz="4" w:space="0" w:color="000000"/>
            </w:tcBorders>
          </w:tcPr>
          <w:p w14:paraId="14D07ED1" w14:textId="77777777" w:rsidR="00CD3EE9" w:rsidRDefault="0062055D">
            <w:pPr>
              <w:spacing w:after="0" w:line="259" w:lineRule="auto"/>
              <w:ind w:left="1" w:firstLine="0"/>
              <w:jc w:val="left"/>
            </w:pPr>
            <w:r>
              <w:rPr>
                <w:sz w:val="16"/>
              </w:rPr>
              <w:t xml:space="preserve">98.64 </w:t>
            </w:r>
          </w:p>
        </w:tc>
        <w:tc>
          <w:tcPr>
            <w:tcW w:w="1337" w:type="dxa"/>
            <w:tcBorders>
              <w:top w:val="single" w:sz="4" w:space="0" w:color="000000"/>
              <w:left w:val="single" w:sz="4" w:space="0" w:color="000000"/>
              <w:bottom w:val="single" w:sz="4" w:space="0" w:color="000000"/>
              <w:right w:val="single" w:sz="4" w:space="0" w:color="000000"/>
            </w:tcBorders>
          </w:tcPr>
          <w:p w14:paraId="1D9DD046" w14:textId="77777777" w:rsidR="00CD3EE9" w:rsidRDefault="0062055D">
            <w:pPr>
              <w:spacing w:after="0" w:line="259" w:lineRule="auto"/>
              <w:ind w:left="0" w:firstLine="0"/>
              <w:jc w:val="left"/>
            </w:pPr>
            <w:r>
              <w:rPr>
                <w:sz w:val="16"/>
              </w:rPr>
              <w:t xml:space="preserve">97.67% </w:t>
            </w:r>
          </w:p>
        </w:tc>
        <w:tc>
          <w:tcPr>
            <w:tcW w:w="1115" w:type="dxa"/>
            <w:tcBorders>
              <w:top w:val="single" w:sz="4" w:space="0" w:color="000000"/>
              <w:left w:val="single" w:sz="4" w:space="0" w:color="000000"/>
              <w:bottom w:val="single" w:sz="4" w:space="0" w:color="000000"/>
              <w:right w:val="single" w:sz="4" w:space="0" w:color="000000"/>
            </w:tcBorders>
          </w:tcPr>
          <w:p w14:paraId="4A4BD7AF" w14:textId="77777777" w:rsidR="00CD3EE9" w:rsidRDefault="0062055D">
            <w:pPr>
              <w:spacing w:after="0" w:line="259" w:lineRule="auto"/>
              <w:ind w:left="0" w:firstLine="0"/>
              <w:jc w:val="left"/>
            </w:pPr>
            <w:r>
              <w:rPr>
                <w:sz w:val="16"/>
              </w:rPr>
              <w:t xml:space="preserve">28.628 </w:t>
            </w:r>
          </w:p>
        </w:tc>
        <w:tc>
          <w:tcPr>
            <w:tcW w:w="1292" w:type="dxa"/>
            <w:tcBorders>
              <w:top w:val="single" w:sz="4" w:space="0" w:color="000000"/>
              <w:left w:val="single" w:sz="4" w:space="0" w:color="000000"/>
              <w:bottom w:val="single" w:sz="4" w:space="0" w:color="000000"/>
              <w:right w:val="single" w:sz="4" w:space="0" w:color="000000"/>
            </w:tcBorders>
          </w:tcPr>
          <w:p w14:paraId="5A9E2EA3" w14:textId="77777777" w:rsidR="00CD3EE9" w:rsidRDefault="0062055D">
            <w:pPr>
              <w:spacing w:after="0" w:line="259" w:lineRule="auto"/>
              <w:ind w:left="0" w:firstLine="0"/>
              <w:jc w:val="left"/>
            </w:pPr>
            <w:r>
              <w:rPr>
                <w:sz w:val="16"/>
              </w:rPr>
              <w:t xml:space="preserve">2.3515 </w:t>
            </w:r>
          </w:p>
        </w:tc>
      </w:tr>
      <w:tr w:rsidR="00CD3EE9" w14:paraId="784D07C8" w14:textId="77777777">
        <w:trPr>
          <w:trHeight w:val="308"/>
        </w:trPr>
        <w:tc>
          <w:tcPr>
            <w:tcW w:w="2742" w:type="dxa"/>
            <w:tcBorders>
              <w:top w:val="single" w:sz="4" w:space="0" w:color="000000"/>
              <w:left w:val="single" w:sz="4" w:space="0" w:color="000000"/>
              <w:bottom w:val="single" w:sz="4" w:space="0" w:color="000000"/>
              <w:right w:val="single" w:sz="4" w:space="0" w:color="000000"/>
            </w:tcBorders>
          </w:tcPr>
          <w:p w14:paraId="42347DC6" w14:textId="77777777" w:rsidR="00CD3EE9" w:rsidRDefault="0062055D">
            <w:pPr>
              <w:spacing w:after="0" w:line="259" w:lineRule="auto"/>
              <w:ind w:left="1" w:firstLine="0"/>
              <w:jc w:val="left"/>
            </w:pPr>
            <w:r>
              <w:rPr>
                <w:sz w:val="16"/>
              </w:rPr>
              <w:t xml:space="preserve">NIVEL DE ENEFICIO, MDSIAP 22 </w:t>
            </w:r>
          </w:p>
        </w:tc>
        <w:tc>
          <w:tcPr>
            <w:tcW w:w="1230" w:type="dxa"/>
            <w:tcBorders>
              <w:top w:val="single" w:sz="4" w:space="0" w:color="000000"/>
              <w:left w:val="single" w:sz="4" w:space="0" w:color="000000"/>
              <w:bottom w:val="single" w:sz="4" w:space="0" w:color="000000"/>
              <w:right w:val="single" w:sz="4" w:space="0" w:color="000000"/>
            </w:tcBorders>
          </w:tcPr>
          <w:p w14:paraId="72C9E447" w14:textId="77777777" w:rsidR="00CD3EE9" w:rsidRDefault="0062055D">
            <w:pPr>
              <w:spacing w:after="0" w:line="259" w:lineRule="auto"/>
              <w:ind w:left="1" w:firstLine="0"/>
              <w:jc w:val="left"/>
            </w:pPr>
            <w:r>
              <w:rPr>
                <w:sz w:val="16"/>
              </w:rPr>
              <w:t xml:space="preserve">1248 </w:t>
            </w:r>
          </w:p>
        </w:tc>
        <w:tc>
          <w:tcPr>
            <w:tcW w:w="1036" w:type="dxa"/>
            <w:tcBorders>
              <w:top w:val="single" w:sz="4" w:space="0" w:color="000000"/>
              <w:left w:val="single" w:sz="4" w:space="0" w:color="000000"/>
              <w:bottom w:val="single" w:sz="4" w:space="0" w:color="000000"/>
              <w:right w:val="single" w:sz="4" w:space="0" w:color="000000"/>
            </w:tcBorders>
          </w:tcPr>
          <w:p w14:paraId="46476ACF" w14:textId="77777777" w:rsidR="00CD3EE9" w:rsidRDefault="0062055D">
            <w:pPr>
              <w:spacing w:after="0" w:line="259" w:lineRule="auto"/>
              <w:ind w:left="1" w:firstLine="0"/>
              <w:jc w:val="left"/>
            </w:pPr>
            <w:r>
              <w:rPr>
                <w:sz w:val="16"/>
              </w:rPr>
              <w:t xml:space="preserve">100.9883 </w:t>
            </w:r>
          </w:p>
        </w:tc>
        <w:tc>
          <w:tcPr>
            <w:tcW w:w="1152" w:type="dxa"/>
            <w:tcBorders>
              <w:top w:val="single" w:sz="4" w:space="0" w:color="000000"/>
              <w:left w:val="single" w:sz="4" w:space="0" w:color="000000"/>
              <w:bottom w:val="single" w:sz="4" w:space="0" w:color="000000"/>
              <w:right w:val="single" w:sz="4" w:space="0" w:color="000000"/>
            </w:tcBorders>
          </w:tcPr>
          <w:p w14:paraId="3CD95A25" w14:textId="77777777" w:rsidR="00CD3EE9" w:rsidRDefault="0062055D">
            <w:pPr>
              <w:spacing w:after="0" w:line="259" w:lineRule="auto"/>
              <w:ind w:left="1" w:firstLine="0"/>
              <w:jc w:val="left"/>
            </w:pPr>
            <w:r>
              <w:rPr>
                <w:sz w:val="16"/>
              </w:rPr>
              <w:t xml:space="preserve">97.36 </w:t>
            </w:r>
          </w:p>
        </w:tc>
        <w:tc>
          <w:tcPr>
            <w:tcW w:w="1337" w:type="dxa"/>
            <w:tcBorders>
              <w:top w:val="single" w:sz="4" w:space="0" w:color="000000"/>
              <w:left w:val="single" w:sz="4" w:space="0" w:color="000000"/>
              <w:bottom w:val="single" w:sz="4" w:space="0" w:color="000000"/>
              <w:right w:val="single" w:sz="4" w:space="0" w:color="000000"/>
            </w:tcBorders>
          </w:tcPr>
          <w:p w14:paraId="79641A33" w14:textId="77777777" w:rsidR="00CD3EE9" w:rsidRDefault="0062055D">
            <w:pPr>
              <w:spacing w:after="0" w:line="259" w:lineRule="auto"/>
              <w:ind w:left="0" w:firstLine="0"/>
              <w:jc w:val="left"/>
            </w:pPr>
            <w:r>
              <w:rPr>
                <w:sz w:val="16"/>
              </w:rPr>
              <w:t xml:space="preserve">96.41% </w:t>
            </w:r>
          </w:p>
        </w:tc>
        <w:tc>
          <w:tcPr>
            <w:tcW w:w="1115" w:type="dxa"/>
            <w:tcBorders>
              <w:top w:val="single" w:sz="4" w:space="0" w:color="000000"/>
              <w:left w:val="single" w:sz="4" w:space="0" w:color="000000"/>
              <w:bottom w:val="single" w:sz="4" w:space="0" w:color="000000"/>
              <w:right w:val="single" w:sz="4" w:space="0" w:color="000000"/>
            </w:tcBorders>
          </w:tcPr>
          <w:p w14:paraId="104E11CA" w14:textId="77777777" w:rsidR="00CD3EE9" w:rsidRDefault="0062055D">
            <w:pPr>
              <w:spacing w:after="0" w:line="259" w:lineRule="auto"/>
              <w:ind w:left="0" w:firstLine="0"/>
              <w:jc w:val="left"/>
            </w:pPr>
            <w:r>
              <w:rPr>
                <w:sz w:val="16"/>
              </w:rPr>
              <w:t xml:space="preserve">44.354 </w:t>
            </w:r>
          </w:p>
        </w:tc>
        <w:tc>
          <w:tcPr>
            <w:tcW w:w="1292" w:type="dxa"/>
            <w:tcBorders>
              <w:top w:val="single" w:sz="4" w:space="0" w:color="000000"/>
              <w:left w:val="single" w:sz="4" w:space="0" w:color="000000"/>
              <w:bottom w:val="single" w:sz="4" w:space="0" w:color="000000"/>
              <w:right w:val="single" w:sz="4" w:space="0" w:color="000000"/>
            </w:tcBorders>
          </w:tcPr>
          <w:p w14:paraId="1E0D1E38" w14:textId="77777777" w:rsidR="00CD3EE9" w:rsidRDefault="0062055D">
            <w:pPr>
              <w:spacing w:after="0" w:line="259" w:lineRule="auto"/>
              <w:ind w:left="0" w:firstLine="0"/>
              <w:jc w:val="left"/>
            </w:pPr>
            <w:r>
              <w:rPr>
                <w:sz w:val="16"/>
              </w:rPr>
              <w:t xml:space="preserve">3.6235 </w:t>
            </w:r>
          </w:p>
        </w:tc>
      </w:tr>
      <w:tr w:rsidR="00CD3EE9" w14:paraId="5BF9B8C2" w14:textId="77777777">
        <w:trPr>
          <w:trHeight w:val="325"/>
        </w:trPr>
        <w:tc>
          <w:tcPr>
            <w:tcW w:w="2742" w:type="dxa"/>
            <w:tcBorders>
              <w:top w:val="single" w:sz="4" w:space="0" w:color="000000"/>
              <w:left w:val="single" w:sz="4" w:space="0" w:color="000000"/>
              <w:bottom w:val="single" w:sz="4" w:space="0" w:color="000000"/>
              <w:right w:val="single" w:sz="4" w:space="0" w:color="000000"/>
            </w:tcBorders>
          </w:tcPr>
          <w:p w14:paraId="3E3081C3" w14:textId="77777777" w:rsidR="00CD3EE9" w:rsidRDefault="0062055D">
            <w:pPr>
              <w:spacing w:after="0" w:line="259" w:lineRule="auto"/>
              <w:ind w:left="1" w:firstLine="0"/>
              <w:jc w:val="left"/>
            </w:pPr>
            <w:r>
              <w:rPr>
                <w:sz w:val="16"/>
              </w:rPr>
              <w:t xml:space="preserve">NIVEL DE ENEFICIO, MDSIAP 23 </w:t>
            </w:r>
          </w:p>
        </w:tc>
        <w:tc>
          <w:tcPr>
            <w:tcW w:w="1230" w:type="dxa"/>
            <w:tcBorders>
              <w:top w:val="single" w:sz="4" w:space="0" w:color="000000"/>
              <w:left w:val="single" w:sz="4" w:space="0" w:color="000000"/>
              <w:bottom w:val="single" w:sz="4" w:space="0" w:color="000000"/>
              <w:right w:val="single" w:sz="4" w:space="0" w:color="000000"/>
            </w:tcBorders>
          </w:tcPr>
          <w:p w14:paraId="65EEE44A" w14:textId="77777777" w:rsidR="00CD3EE9" w:rsidRDefault="0062055D">
            <w:pPr>
              <w:spacing w:after="0" w:line="259" w:lineRule="auto"/>
              <w:ind w:left="1" w:firstLine="0"/>
              <w:jc w:val="left"/>
            </w:pPr>
            <w:r>
              <w:rPr>
                <w:sz w:val="16"/>
              </w:rPr>
              <w:t xml:space="preserve">1248 </w:t>
            </w:r>
          </w:p>
        </w:tc>
        <w:tc>
          <w:tcPr>
            <w:tcW w:w="1036" w:type="dxa"/>
            <w:tcBorders>
              <w:top w:val="single" w:sz="4" w:space="0" w:color="000000"/>
              <w:left w:val="single" w:sz="4" w:space="0" w:color="000000"/>
              <w:bottom w:val="single" w:sz="4" w:space="0" w:color="000000"/>
              <w:right w:val="single" w:sz="4" w:space="0" w:color="000000"/>
            </w:tcBorders>
          </w:tcPr>
          <w:p w14:paraId="18B8CB8B" w14:textId="77777777" w:rsidR="00CD3EE9" w:rsidRDefault="0062055D">
            <w:pPr>
              <w:spacing w:after="0" w:line="259" w:lineRule="auto"/>
              <w:ind w:left="1" w:firstLine="0"/>
              <w:jc w:val="left"/>
            </w:pPr>
            <w:r>
              <w:rPr>
                <w:sz w:val="16"/>
              </w:rPr>
              <w:t xml:space="preserve">100.9883 </w:t>
            </w:r>
          </w:p>
        </w:tc>
        <w:tc>
          <w:tcPr>
            <w:tcW w:w="1152" w:type="dxa"/>
            <w:tcBorders>
              <w:top w:val="single" w:sz="4" w:space="0" w:color="000000"/>
              <w:left w:val="single" w:sz="4" w:space="0" w:color="000000"/>
              <w:bottom w:val="single" w:sz="4" w:space="0" w:color="000000"/>
              <w:right w:val="single" w:sz="4" w:space="0" w:color="000000"/>
            </w:tcBorders>
          </w:tcPr>
          <w:p w14:paraId="0465531D" w14:textId="77777777" w:rsidR="00CD3EE9" w:rsidRDefault="0062055D">
            <w:pPr>
              <w:spacing w:after="0" w:line="259" w:lineRule="auto"/>
              <w:ind w:left="1" w:firstLine="0"/>
              <w:jc w:val="left"/>
            </w:pPr>
            <w:r>
              <w:rPr>
                <w:sz w:val="16"/>
              </w:rPr>
              <w:t xml:space="preserve">96.72 </w:t>
            </w:r>
          </w:p>
        </w:tc>
        <w:tc>
          <w:tcPr>
            <w:tcW w:w="1337" w:type="dxa"/>
            <w:tcBorders>
              <w:top w:val="single" w:sz="4" w:space="0" w:color="000000"/>
              <w:left w:val="single" w:sz="4" w:space="0" w:color="000000"/>
              <w:bottom w:val="single" w:sz="4" w:space="0" w:color="000000"/>
              <w:right w:val="single" w:sz="4" w:space="0" w:color="000000"/>
            </w:tcBorders>
          </w:tcPr>
          <w:p w14:paraId="3E323B2E" w14:textId="77777777" w:rsidR="00CD3EE9" w:rsidRDefault="0062055D">
            <w:pPr>
              <w:spacing w:after="0" w:line="259" w:lineRule="auto"/>
              <w:ind w:left="0" w:firstLine="0"/>
              <w:jc w:val="left"/>
            </w:pPr>
            <w:r>
              <w:rPr>
                <w:sz w:val="16"/>
              </w:rPr>
              <w:t xml:space="preserve">95.78% </w:t>
            </w:r>
          </w:p>
        </w:tc>
        <w:tc>
          <w:tcPr>
            <w:tcW w:w="1115" w:type="dxa"/>
            <w:tcBorders>
              <w:top w:val="single" w:sz="4" w:space="0" w:color="000000"/>
              <w:left w:val="single" w:sz="4" w:space="0" w:color="000000"/>
              <w:bottom w:val="single" w:sz="4" w:space="0" w:color="000000"/>
              <w:right w:val="single" w:sz="4" w:space="0" w:color="000000"/>
            </w:tcBorders>
          </w:tcPr>
          <w:p w14:paraId="28151DAB" w14:textId="77777777" w:rsidR="00CD3EE9" w:rsidRDefault="0062055D">
            <w:pPr>
              <w:spacing w:after="0" w:line="259" w:lineRule="auto"/>
              <w:ind w:left="0" w:firstLine="0"/>
              <w:jc w:val="left"/>
            </w:pPr>
            <w:r>
              <w:rPr>
                <w:sz w:val="16"/>
              </w:rPr>
              <w:t xml:space="preserve">52.268 </w:t>
            </w:r>
          </w:p>
        </w:tc>
        <w:tc>
          <w:tcPr>
            <w:tcW w:w="1292" w:type="dxa"/>
            <w:tcBorders>
              <w:top w:val="single" w:sz="4" w:space="0" w:color="000000"/>
              <w:left w:val="single" w:sz="4" w:space="0" w:color="000000"/>
              <w:bottom w:val="single" w:sz="4" w:space="0" w:color="000000"/>
              <w:right w:val="single" w:sz="4" w:space="0" w:color="000000"/>
            </w:tcBorders>
          </w:tcPr>
          <w:p w14:paraId="4D1FE750" w14:textId="77777777" w:rsidR="00CD3EE9" w:rsidRDefault="0062055D">
            <w:pPr>
              <w:spacing w:after="0" w:line="259" w:lineRule="auto"/>
              <w:ind w:left="0" w:firstLine="0"/>
              <w:jc w:val="left"/>
            </w:pPr>
            <w:r>
              <w:rPr>
                <w:sz w:val="16"/>
              </w:rPr>
              <w:t xml:space="preserve">4.2637 </w:t>
            </w:r>
          </w:p>
        </w:tc>
      </w:tr>
    </w:tbl>
    <w:p w14:paraId="1631DC5F" w14:textId="77777777" w:rsidR="00CD3EE9" w:rsidRDefault="0062055D">
      <w:pPr>
        <w:spacing w:after="0" w:line="259" w:lineRule="auto"/>
        <w:ind w:left="0" w:firstLine="0"/>
        <w:jc w:val="left"/>
      </w:pPr>
      <w:r>
        <w:t xml:space="preserve"> </w:t>
      </w:r>
    </w:p>
    <w:p w14:paraId="11DFDF96" w14:textId="77777777" w:rsidR="00CD3EE9" w:rsidRDefault="0062055D">
      <w:pPr>
        <w:pStyle w:val="Ttulo2"/>
        <w:ind w:left="233" w:right="282"/>
      </w:pPr>
      <w:r>
        <w:t xml:space="preserve">BLOQUE TRES </w:t>
      </w:r>
    </w:p>
    <w:p w14:paraId="54914460" w14:textId="77777777" w:rsidR="00CD3EE9" w:rsidRDefault="0062055D">
      <w:pPr>
        <w:spacing w:after="0" w:line="259" w:lineRule="auto"/>
        <w:ind w:left="0" w:right="6" w:firstLine="0"/>
        <w:jc w:val="center"/>
      </w:pPr>
      <w:r>
        <w:rPr>
          <w:b/>
        </w:rPr>
        <w:t xml:space="preserve"> </w:t>
      </w:r>
    </w:p>
    <w:p w14:paraId="63F8EA45" w14:textId="77777777" w:rsidR="00CD3EE9" w:rsidRDefault="0062055D">
      <w:pPr>
        <w:spacing w:line="248" w:lineRule="auto"/>
        <w:ind w:left="-5" w:right="46"/>
      </w:pPr>
      <w:r>
        <w:rPr>
          <w:b/>
        </w:rPr>
        <w:t xml:space="preserve">APLICACIÓN DE VALORES DE CML, PÚBLICOS, CML COMÚN, Y CU. EN BLOQUE TRES: INDUSTRIAS Y/O COMERCIOS, DATOS DADOS EN UMA </w:t>
      </w:r>
    </w:p>
    <w:p w14:paraId="5F403946" w14:textId="77777777" w:rsidR="00CD3EE9" w:rsidRDefault="0062055D">
      <w:pPr>
        <w:spacing w:after="0" w:line="259" w:lineRule="auto"/>
        <w:ind w:left="0" w:firstLine="0"/>
        <w:jc w:val="left"/>
      </w:pPr>
      <w:r>
        <w:rPr>
          <w:b/>
        </w:rPr>
        <w:t xml:space="preserve"> </w:t>
      </w:r>
    </w:p>
    <w:p w14:paraId="3DE214F6" w14:textId="77777777" w:rsidR="00CD3EE9" w:rsidRDefault="0062055D">
      <w:pPr>
        <w:spacing w:line="248" w:lineRule="auto"/>
        <w:ind w:left="-5" w:right="46"/>
      </w:pPr>
      <w:r>
        <w:rPr>
          <w:b/>
        </w:rPr>
        <w:t xml:space="preserve">BLOQUE TRES: EMPRESAS INDUSTRIAL Y/O COMERCIAL PEQUEÑOS (APLICACIÓN MENSUAL) </w:t>
      </w:r>
    </w:p>
    <w:p w14:paraId="254AF5BD" w14:textId="77777777" w:rsidR="00CD3EE9" w:rsidRDefault="0062055D">
      <w:pPr>
        <w:spacing w:after="0" w:line="259" w:lineRule="auto"/>
        <w:ind w:left="0" w:firstLine="0"/>
        <w:jc w:val="left"/>
      </w:pPr>
      <w:r>
        <w:rPr>
          <w:b/>
        </w:rPr>
        <w:t xml:space="preserve"> </w:t>
      </w:r>
    </w:p>
    <w:tbl>
      <w:tblPr>
        <w:tblStyle w:val="TableGrid"/>
        <w:tblW w:w="9607" w:type="dxa"/>
        <w:tblInd w:w="-108" w:type="dxa"/>
        <w:tblCellMar>
          <w:top w:w="8" w:type="dxa"/>
          <w:left w:w="107" w:type="dxa"/>
          <w:right w:w="31" w:type="dxa"/>
        </w:tblCellMar>
        <w:tblLook w:val="04A0" w:firstRow="1" w:lastRow="0" w:firstColumn="1" w:lastColumn="0" w:noHBand="0" w:noVBand="1"/>
      </w:tblPr>
      <w:tblGrid>
        <w:gridCol w:w="2740"/>
        <w:gridCol w:w="1008"/>
        <w:gridCol w:w="1008"/>
        <w:gridCol w:w="1150"/>
        <w:gridCol w:w="1304"/>
        <w:gridCol w:w="1114"/>
        <w:gridCol w:w="1283"/>
      </w:tblGrid>
      <w:tr w:rsidR="00CD3EE9" w14:paraId="32B301ED" w14:textId="77777777">
        <w:trPr>
          <w:trHeight w:val="1666"/>
        </w:trPr>
        <w:tc>
          <w:tcPr>
            <w:tcW w:w="2742" w:type="dxa"/>
            <w:tcBorders>
              <w:top w:val="single" w:sz="4" w:space="0" w:color="000000"/>
              <w:left w:val="single" w:sz="4" w:space="0" w:color="000000"/>
              <w:bottom w:val="single" w:sz="4" w:space="0" w:color="000000"/>
              <w:right w:val="single" w:sz="4" w:space="0" w:color="000000"/>
            </w:tcBorders>
          </w:tcPr>
          <w:p w14:paraId="47C21B5E" w14:textId="77777777" w:rsidR="00CD3EE9" w:rsidRDefault="0062055D">
            <w:pPr>
              <w:spacing w:after="1" w:line="238" w:lineRule="auto"/>
              <w:ind w:left="1" w:firstLine="0"/>
            </w:pPr>
            <w:r>
              <w:rPr>
                <w:b/>
                <w:sz w:val="16"/>
              </w:rPr>
              <w:t xml:space="preserve">CLASIFICACION DE TIPO DE SUJETO PASIVO, APLICANDO </w:t>
            </w:r>
          </w:p>
          <w:p w14:paraId="7CA0B877" w14:textId="77777777" w:rsidR="00CD3EE9" w:rsidRDefault="0062055D">
            <w:pPr>
              <w:spacing w:after="0" w:line="259" w:lineRule="auto"/>
              <w:ind w:left="1" w:firstLine="0"/>
              <w:jc w:val="left"/>
            </w:pPr>
            <w:proofErr w:type="gramStart"/>
            <w:r>
              <w:rPr>
                <w:b/>
                <w:sz w:val="16"/>
              </w:rPr>
              <w:t>EL  CÁLCULO</w:t>
            </w:r>
            <w:proofErr w:type="gramEnd"/>
            <w:r>
              <w:rPr>
                <w:b/>
                <w:sz w:val="16"/>
              </w:rPr>
              <w:t xml:space="preserve"> DE MDSIAP, DE  </w:t>
            </w:r>
          </w:p>
          <w:p w14:paraId="3CD1ACD5" w14:textId="77777777" w:rsidR="00CD3EE9" w:rsidRDefault="0062055D">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52E04E1B" w14:textId="77777777" w:rsidR="00CD3EE9" w:rsidRDefault="0062055D">
            <w:pPr>
              <w:spacing w:after="0" w:line="259" w:lineRule="auto"/>
              <w:ind w:left="1" w:firstLine="0"/>
              <w:jc w:val="left"/>
            </w:pPr>
            <w:r>
              <w:rPr>
                <w:b/>
                <w:sz w:val="16"/>
              </w:rPr>
              <w:t xml:space="preserve">DADO EN METROS LUZ </w:t>
            </w:r>
          </w:p>
        </w:tc>
        <w:tc>
          <w:tcPr>
            <w:tcW w:w="1008" w:type="dxa"/>
            <w:tcBorders>
              <w:top w:val="single" w:sz="4" w:space="0" w:color="000000"/>
              <w:left w:val="single" w:sz="4" w:space="0" w:color="000000"/>
              <w:bottom w:val="single" w:sz="4" w:space="0" w:color="000000"/>
              <w:right w:val="single" w:sz="4" w:space="0" w:color="000000"/>
            </w:tcBorders>
          </w:tcPr>
          <w:p w14:paraId="02213CC7" w14:textId="77777777" w:rsidR="00CD3EE9" w:rsidRDefault="0062055D">
            <w:pPr>
              <w:spacing w:after="0" w:line="259" w:lineRule="auto"/>
              <w:ind w:left="1" w:firstLine="0"/>
              <w:jc w:val="left"/>
            </w:pPr>
            <w:r>
              <w:rPr>
                <w:b/>
                <w:sz w:val="16"/>
              </w:rPr>
              <w:t xml:space="preserve">TARIFA </w:t>
            </w:r>
          </w:p>
          <w:p w14:paraId="50253F09" w14:textId="77777777" w:rsidR="00CD3EE9" w:rsidRDefault="0062055D">
            <w:pPr>
              <w:spacing w:after="0" w:line="259" w:lineRule="auto"/>
              <w:ind w:left="1" w:firstLine="0"/>
              <w:jc w:val="left"/>
            </w:pPr>
            <w:r>
              <w:rPr>
                <w:b/>
                <w:sz w:val="16"/>
              </w:rPr>
              <w:t xml:space="preserve">GENERAL </w:t>
            </w:r>
          </w:p>
          <w:p w14:paraId="3FF02493" w14:textId="77777777" w:rsidR="00CD3EE9" w:rsidRDefault="0062055D">
            <w:pPr>
              <w:spacing w:after="0" w:line="259" w:lineRule="auto"/>
              <w:ind w:left="1" w:firstLine="0"/>
              <w:jc w:val="left"/>
            </w:pPr>
            <w:r>
              <w:rPr>
                <w:b/>
                <w:sz w:val="16"/>
              </w:rPr>
              <w:t xml:space="preserve">DE  </w:t>
            </w:r>
          </w:p>
          <w:p w14:paraId="7AB7DFE2" w14:textId="77777777" w:rsidR="00CD3EE9" w:rsidRDefault="0062055D">
            <w:pPr>
              <w:spacing w:after="0" w:line="259" w:lineRule="auto"/>
              <w:ind w:left="1" w:firstLine="0"/>
              <w:jc w:val="left"/>
            </w:pPr>
            <w:r>
              <w:rPr>
                <w:b/>
                <w:sz w:val="16"/>
              </w:rPr>
              <w:t xml:space="preserve">METROS </w:t>
            </w:r>
          </w:p>
          <w:p w14:paraId="7B14E20D" w14:textId="77777777" w:rsidR="00CD3EE9" w:rsidRDefault="0062055D">
            <w:pPr>
              <w:spacing w:after="0" w:line="259" w:lineRule="auto"/>
              <w:ind w:left="1" w:firstLine="0"/>
              <w:jc w:val="left"/>
            </w:pPr>
            <w:r>
              <w:rPr>
                <w:b/>
                <w:sz w:val="16"/>
              </w:rPr>
              <w:t xml:space="preserve">LUZ, POR </w:t>
            </w:r>
          </w:p>
          <w:p w14:paraId="6B30FDCA" w14:textId="77777777" w:rsidR="00CD3EE9" w:rsidRDefault="0062055D">
            <w:pPr>
              <w:spacing w:after="0" w:line="259" w:lineRule="auto"/>
              <w:ind w:left="1" w:firstLine="0"/>
              <w:jc w:val="left"/>
            </w:pPr>
            <w:r>
              <w:rPr>
                <w:b/>
                <w:sz w:val="16"/>
              </w:rPr>
              <w:t xml:space="preserve">SUJETO </w:t>
            </w:r>
          </w:p>
          <w:p w14:paraId="51850BF8" w14:textId="77777777" w:rsidR="00CD3EE9" w:rsidRDefault="0062055D">
            <w:pPr>
              <w:spacing w:after="0" w:line="259" w:lineRule="auto"/>
              <w:ind w:left="1" w:firstLine="0"/>
              <w:jc w:val="left"/>
            </w:pPr>
            <w:r>
              <w:rPr>
                <w:b/>
                <w:sz w:val="16"/>
              </w:rPr>
              <w:t xml:space="preserve">PASIVO </w:t>
            </w:r>
          </w:p>
        </w:tc>
        <w:tc>
          <w:tcPr>
            <w:tcW w:w="1008" w:type="dxa"/>
            <w:tcBorders>
              <w:top w:val="single" w:sz="4" w:space="0" w:color="000000"/>
              <w:left w:val="single" w:sz="4" w:space="0" w:color="000000"/>
              <w:bottom w:val="single" w:sz="4" w:space="0" w:color="000000"/>
              <w:right w:val="single" w:sz="4" w:space="0" w:color="000000"/>
            </w:tcBorders>
          </w:tcPr>
          <w:p w14:paraId="7828FDFC" w14:textId="77777777" w:rsidR="00CD3EE9" w:rsidRDefault="0062055D">
            <w:pPr>
              <w:spacing w:after="0" w:line="259" w:lineRule="auto"/>
              <w:ind w:left="1" w:firstLine="0"/>
              <w:jc w:val="left"/>
            </w:pPr>
            <w:r>
              <w:rPr>
                <w:b/>
                <w:sz w:val="16"/>
              </w:rPr>
              <w:t xml:space="preserve">TARIFA </w:t>
            </w:r>
          </w:p>
          <w:p w14:paraId="57A4A508" w14:textId="77777777" w:rsidR="00CD3EE9" w:rsidRDefault="0062055D">
            <w:pPr>
              <w:spacing w:after="3" w:line="240" w:lineRule="auto"/>
              <w:ind w:left="0" w:firstLine="0"/>
              <w:jc w:val="center"/>
            </w:pPr>
            <w:r>
              <w:rPr>
                <w:b/>
                <w:sz w:val="16"/>
              </w:rPr>
              <w:t xml:space="preserve">GENERAL EN </w:t>
            </w:r>
            <w:r>
              <w:rPr>
                <w:b/>
                <w:sz w:val="16"/>
              </w:rPr>
              <w:tab/>
              <w:t xml:space="preserve">UMA </w:t>
            </w:r>
          </w:p>
          <w:p w14:paraId="625C00BE" w14:textId="77777777" w:rsidR="00CD3EE9" w:rsidRDefault="0062055D">
            <w:pPr>
              <w:spacing w:after="0" w:line="259" w:lineRule="auto"/>
              <w:ind w:left="1" w:firstLine="0"/>
              <w:jc w:val="left"/>
            </w:pPr>
            <w:r>
              <w:rPr>
                <w:b/>
                <w:sz w:val="16"/>
              </w:rPr>
              <w:t xml:space="preserve">POR </w:t>
            </w:r>
          </w:p>
          <w:p w14:paraId="7E9554E2" w14:textId="77777777" w:rsidR="00CD3EE9" w:rsidRDefault="0062055D">
            <w:pPr>
              <w:spacing w:after="0" w:line="259" w:lineRule="auto"/>
              <w:ind w:left="1" w:firstLine="0"/>
              <w:jc w:val="left"/>
            </w:pPr>
            <w:r>
              <w:rPr>
                <w:b/>
                <w:sz w:val="16"/>
              </w:rPr>
              <w:t xml:space="preserve">SUJETO </w:t>
            </w:r>
          </w:p>
          <w:p w14:paraId="41E65677" w14:textId="77777777" w:rsidR="00CD3EE9" w:rsidRDefault="0062055D">
            <w:pPr>
              <w:spacing w:after="0" w:line="259" w:lineRule="auto"/>
              <w:ind w:left="1" w:firstLine="0"/>
              <w:jc w:val="left"/>
            </w:pPr>
            <w:r>
              <w:rPr>
                <w:b/>
                <w:sz w:val="16"/>
              </w:rPr>
              <w:t xml:space="preserve">PASIVO </w:t>
            </w:r>
          </w:p>
        </w:tc>
        <w:tc>
          <w:tcPr>
            <w:tcW w:w="1150" w:type="dxa"/>
            <w:tcBorders>
              <w:top w:val="single" w:sz="4" w:space="0" w:color="000000"/>
              <w:left w:val="single" w:sz="4" w:space="0" w:color="000000"/>
              <w:bottom w:val="single" w:sz="4" w:space="0" w:color="000000"/>
              <w:right w:val="single" w:sz="4" w:space="0" w:color="000000"/>
            </w:tcBorders>
          </w:tcPr>
          <w:p w14:paraId="3C8FF084" w14:textId="77777777" w:rsidR="00CD3EE9" w:rsidRDefault="0062055D">
            <w:pPr>
              <w:spacing w:after="0" w:line="259" w:lineRule="auto"/>
              <w:ind w:left="1" w:firstLine="0"/>
              <w:jc w:val="left"/>
            </w:pPr>
            <w:r>
              <w:rPr>
                <w:b/>
                <w:sz w:val="16"/>
              </w:rPr>
              <w:t xml:space="preserve">SUBSIDIO </w:t>
            </w:r>
          </w:p>
          <w:p w14:paraId="790AD742" w14:textId="77777777" w:rsidR="00CD3EE9" w:rsidRDefault="0062055D">
            <w:pPr>
              <w:spacing w:after="0" w:line="239" w:lineRule="auto"/>
              <w:ind w:left="1" w:firstLine="0"/>
              <w:jc w:val="left"/>
            </w:pPr>
            <w:r>
              <w:rPr>
                <w:b/>
                <w:sz w:val="16"/>
              </w:rPr>
              <w:t xml:space="preserve">POR CADA DIFERENTE SUJETO </w:t>
            </w:r>
          </w:p>
          <w:p w14:paraId="2FF100FA" w14:textId="77777777" w:rsidR="00CD3EE9" w:rsidRDefault="0062055D">
            <w:pPr>
              <w:spacing w:after="0" w:line="259" w:lineRule="auto"/>
              <w:ind w:left="1" w:firstLine="0"/>
              <w:jc w:val="left"/>
            </w:pPr>
            <w:r>
              <w:rPr>
                <w:b/>
                <w:sz w:val="16"/>
              </w:rPr>
              <w:t xml:space="preserve">PASIVO EN </w:t>
            </w:r>
          </w:p>
          <w:p w14:paraId="4BBF565A" w14:textId="77777777" w:rsidR="00CD3EE9" w:rsidRDefault="0062055D">
            <w:pPr>
              <w:spacing w:after="0" w:line="259" w:lineRule="auto"/>
              <w:ind w:left="1" w:firstLine="0"/>
              <w:jc w:val="left"/>
            </w:pPr>
            <w:r>
              <w:rPr>
                <w:b/>
                <w:sz w:val="16"/>
              </w:rPr>
              <w:t xml:space="preserve">UMA </w:t>
            </w:r>
          </w:p>
        </w:tc>
        <w:tc>
          <w:tcPr>
            <w:tcW w:w="1302" w:type="dxa"/>
            <w:tcBorders>
              <w:top w:val="single" w:sz="4" w:space="0" w:color="000000"/>
              <w:left w:val="single" w:sz="4" w:space="0" w:color="000000"/>
              <w:bottom w:val="single" w:sz="4" w:space="0" w:color="000000"/>
              <w:right w:val="single" w:sz="4" w:space="0" w:color="000000"/>
            </w:tcBorders>
          </w:tcPr>
          <w:p w14:paraId="0660AB3E" w14:textId="77777777" w:rsidR="00CD3EE9" w:rsidRDefault="0062055D">
            <w:pPr>
              <w:spacing w:after="0" w:line="239" w:lineRule="auto"/>
              <w:ind w:left="1" w:right="80" w:firstLine="0"/>
            </w:pPr>
            <w:r>
              <w:rPr>
                <w:b/>
                <w:sz w:val="16"/>
              </w:rPr>
              <w:t xml:space="preserve">SUBSIDIO EN PORCENTAJE POR SUJETO </w:t>
            </w:r>
          </w:p>
          <w:p w14:paraId="45961641" w14:textId="77777777" w:rsidR="00CD3EE9" w:rsidRDefault="0062055D">
            <w:pPr>
              <w:spacing w:after="0" w:line="259" w:lineRule="auto"/>
              <w:ind w:left="1"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29E0A650" w14:textId="77777777" w:rsidR="00CD3EE9" w:rsidRDefault="0062055D">
            <w:pPr>
              <w:spacing w:after="0" w:line="259" w:lineRule="auto"/>
              <w:ind w:left="0" w:firstLine="0"/>
              <w:jc w:val="left"/>
            </w:pPr>
            <w:r>
              <w:rPr>
                <w:b/>
                <w:sz w:val="16"/>
              </w:rPr>
              <w:t xml:space="preserve">TARIFA </w:t>
            </w:r>
          </w:p>
          <w:p w14:paraId="2A5917B7" w14:textId="77777777" w:rsidR="00CD3EE9" w:rsidRDefault="0062055D">
            <w:pPr>
              <w:spacing w:after="0" w:line="259" w:lineRule="auto"/>
              <w:ind w:left="0" w:firstLine="0"/>
              <w:jc w:val="left"/>
            </w:pPr>
            <w:r>
              <w:rPr>
                <w:b/>
                <w:sz w:val="16"/>
              </w:rPr>
              <w:t xml:space="preserve">APLICADA </w:t>
            </w:r>
          </w:p>
          <w:p w14:paraId="36EF9A5A" w14:textId="77777777" w:rsidR="00CD3EE9" w:rsidRDefault="0062055D">
            <w:pPr>
              <w:tabs>
                <w:tab w:val="right" w:pos="977"/>
              </w:tabs>
              <w:spacing w:after="0" w:line="259" w:lineRule="auto"/>
              <w:ind w:left="0" w:firstLine="0"/>
              <w:jc w:val="left"/>
            </w:pPr>
            <w:r>
              <w:rPr>
                <w:b/>
                <w:sz w:val="16"/>
              </w:rPr>
              <w:t xml:space="preserve">A </w:t>
            </w:r>
            <w:r>
              <w:rPr>
                <w:b/>
                <w:sz w:val="16"/>
              </w:rPr>
              <w:tab/>
              <w:t xml:space="preserve">CADA </w:t>
            </w:r>
          </w:p>
          <w:p w14:paraId="2101447E" w14:textId="77777777" w:rsidR="00CD3EE9" w:rsidRDefault="0062055D">
            <w:pPr>
              <w:spacing w:after="0" w:line="259" w:lineRule="auto"/>
              <w:ind w:left="0" w:firstLine="0"/>
              <w:jc w:val="left"/>
            </w:pPr>
            <w:r>
              <w:rPr>
                <w:b/>
                <w:sz w:val="16"/>
              </w:rPr>
              <w:t xml:space="preserve">SUJETO </w:t>
            </w:r>
          </w:p>
          <w:p w14:paraId="48AD486D" w14:textId="77777777" w:rsidR="00CD3EE9" w:rsidRDefault="0062055D">
            <w:pPr>
              <w:spacing w:after="1" w:line="238" w:lineRule="auto"/>
              <w:ind w:left="0" w:firstLine="0"/>
              <w:jc w:val="left"/>
            </w:pPr>
            <w:r>
              <w:rPr>
                <w:b/>
                <w:sz w:val="16"/>
              </w:rPr>
              <w:t xml:space="preserve">PASIVO EN METROS </w:t>
            </w:r>
          </w:p>
          <w:p w14:paraId="3AC04F58" w14:textId="77777777" w:rsidR="00CD3EE9" w:rsidRDefault="0062055D">
            <w:pPr>
              <w:tabs>
                <w:tab w:val="right" w:pos="977"/>
              </w:tabs>
              <w:spacing w:after="0" w:line="259" w:lineRule="auto"/>
              <w:ind w:left="0" w:firstLine="0"/>
              <w:jc w:val="left"/>
            </w:pPr>
            <w:r>
              <w:rPr>
                <w:b/>
                <w:sz w:val="16"/>
              </w:rPr>
              <w:t xml:space="preserve">LUZ, </w:t>
            </w:r>
            <w:r>
              <w:rPr>
                <w:b/>
                <w:sz w:val="16"/>
              </w:rPr>
              <w:tab/>
              <w:t xml:space="preserve">DE </w:t>
            </w:r>
          </w:p>
          <w:p w14:paraId="7EB0C353" w14:textId="77777777" w:rsidR="00CD3EE9" w:rsidRDefault="0062055D">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5E42379E" w14:textId="77777777" w:rsidR="00CD3EE9" w:rsidRDefault="0062055D">
            <w:pPr>
              <w:spacing w:after="0" w:line="259" w:lineRule="auto"/>
              <w:ind w:left="0" w:firstLine="0"/>
              <w:jc w:val="left"/>
            </w:pPr>
            <w:r>
              <w:rPr>
                <w:b/>
                <w:sz w:val="16"/>
              </w:rPr>
              <w:t xml:space="preserve">TARIFA </w:t>
            </w:r>
          </w:p>
          <w:p w14:paraId="2D5C9AF7" w14:textId="77777777" w:rsidR="00CD3EE9" w:rsidRDefault="0062055D">
            <w:pPr>
              <w:spacing w:after="0" w:line="259" w:lineRule="auto"/>
              <w:ind w:left="0" w:firstLine="0"/>
              <w:jc w:val="left"/>
            </w:pPr>
            <w:r>
              <w:rPr>
                <w:b/>
                <w:sz w:val="16"/>
              </w:rPr>
              <w:t xml:space="preserve">APLICADA A </w:t>
            </w:r>
          </w:p>
          <w:p w14:paraId="54B1C527" w14:textId="77777777" w:rsidR="00CD3EE9" w:rsidRDefault="0062055D">
            <w:pPr>
              <w:spacing w:after="0" w:line="259" w:lineRule="auto"/>
              <w:ind w:left="0" w:firstLine="0"/>
              <w:jc w:val="left"/>
            </w:pPr>
            <w:r>
              <w:rPr>
                <w:b/>
                <w:sz w:val="16"/>
              </w:rPr>
              <w:t xml:space="preserve">CADA </w:t>
            </w:r>
          </w:p>
          <w:p w14:paraId="42E557B0" w14:textId="77777777" w:rsidR="00CD3EE9" w:rsidRDefault="0062055D">
            <w:pPr>
              <w:spacing w:after="0" w:line="259" w:lineRule="auto"/>
              <w:ind w:left="0" w:firstLine="0"/>
              <w:jc w:val="left"/>
            </w:pPr>
            <w:r>
              <w:rPr>
                <w:b/>
                <w:sz w:val="16"/>
              </w:rPr>
              <w:t xml:space="preserve">SUJETO </w:t>
            </w:r>
          </w:p>
          <w:p w14:paraId="7361D1B4" w14:textId="77777777" w:rsidR="00CD3EE9" w:rsidRDefault="0062055D">
            <w:pPr>
              <w:spacing w:after="1" w:line="238" w:lineRule="auto"/>
              <w:ind w:left="0" w:firstLine="0"/>
              <w:jc w:val="left"/>
            </w:pPr>
            <w:proofErr w:type="gramStart"/>
            <w:r>
              <w:rPr>
                <w:b/>
                <w:sz w:val="16"/>
              </w:rPr>
              <w:t>PASIVO  EN</w:t>
            </w:r>
            <w:proofErr w:type="gramEnd"/>
            <w:r>
              <w:rPr>
                <w:b/>
                <w:sz w:val="16"/>
              </w:rPr>
              <w:t xml:space="preserve"> UMA, </w:t>
            </w:r>
          </w:p>
          <w:p w14:paraId="0AB6CD45" w14:textId="77777777" w:rsidR="00CD3EE9" w:rsidRDefault="0062055D">
            <w:pPr>
              <w:spacing w:after="0" w:line="259" w:lineRule="auto"/>
              <w:ind w:left="0" w:firstLine="0"/>
              <w:jc w:val="left"/>
            </w:pPr>
            <w:r>
              <w:rPr>
                <w:b/>
                <w:sz w:val="16"/>
              </w:rPr>
              <w:t xml:space="preserve">VINCULADAS </w:t>
            </w:r>
          </w:p>
          <w:p w14:paraId="21ED92AE" w14:textId="77777777" w:rsidR="00CD3EE9" w:rsidRDefault="0062055D">
            <w:pPr>
              <w:tabs>
                <w:tab w:val="right" w:pos="1145"/>
              </w:tabs>
              <w:spacing w:after="0" w:line="259" w:lineRule="auto"/>
              <w:ind w:left="0" w:firstLine="0"/>
              <w:jc w:val="left"/>
            </w:pPr>
            <w:r>
              <w:rPr>
                <w:b/>
                <w:sz w:val="16"/>
              </w:rPr>
              <w:t xml:space="preserve">A </w:t>
            </w:r>
            <w:r>
              <w:rPr>
                <w:b/>
                <w:sz w:val="16"/>
              </w:rPr>
              <w:tab/>
              <w:t xml:space="preserve">SU </w:t>
            </w:r>
          </w:p>
          <w:p w14:paraId="3220E30C" w14:textId="77777777" w:rsidR="00CD3EE9" w:rsidRDefault="0062055D">
            <w:pPr>
              <w:spacing w:after="0" w:line="259" w:lineRule="auto"/>
              <w:ind w:left="0" w:firstLine="0"/>
              <w:jc w:val="left"/>
            </w:pPr>
            <w:r>
              <w:rPr>
                <w:b/>
                <w:sz w:val="16"/>
              </w:rPr>
              <w:t xml:space="preserve">BENEFICIO  </w:t>
            </w:r>
          </w:p>
        </w:tc>
      </w:tr>
      <w:tr w:rsidR="00CD3EE9" w14:paraId="20F76B17" w14:textId="77777777">
        <w:trPr>
          <w:trHeight w:val="293"/>
        </w:trPr>
        <w:tc>
          <w:tcPr>
            <w:tcW w:w="2742" w:type="dxa"/>
            <w:tcBorders>
              <w:top w:val="single" w:sz="4" w:space="0" w:color="000000"/>
              <w:left w:val="single" w:sz="4" w:space="0" w:color="000000"/>
              <w:bottom w:val="single" w:sz="4" w:space="0" w:color="000000"/>
              <w:right w:val="single" w:sz="4" w:space="0" w:color="000000"/>
            </w:tcBorders>
          </w:tcPr>
          <w:p w14:paraId="185DAE47" w14:textId="77777777" w:rsidR="00CD3EE9" w:rsidRDefault="0062055D">
            <w:pPr>
              <w:spacing w:after="0" w:line="259" w:lineRule="auto"/>
              <w:ind w:left="1" w:firstLine="0"/>
              <w:jc w:val="left"/>
            </w:pPr>
            <w:r>
              <w:rPr>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5CF390B7" w14:textId="77777777" w:rsidR="00CD3EE9" w:rsidRDefault="0062055D">
            <w:pPr>
              <w:spacing w:after="0" w:line="259" w:lineRule="auto"/>
              <w:ind w:left="1" w:firstLine="0"/>
              <w:jc w:val="left"/>
            </w:pPr>
            <w:r>
              <w:rPr>
                <w:sz w:val="16"/>
              </w:rPr>
              <w:t xml:space="preserve">B </w:t>
            </w:r>
          </w:p>
        </w:tc>
        <w:tc>
          <w:tcPr>
            <w:tcW w:w="1008" w:type="dxa"/>
            <w:tcBorders>
              <w:top w:val="single" w:sz="4" w:space="0" w:color="000000"/>
              <w:left w:val="single" w:sz="4" w:space="0" w:color="000000"/>
              <w:bottom w:val="single" w:sz="4" w:space="0" w:color="000000"/>
              <w:right w:val="single" w:sz="4" w:space="0" w:color="000000"/>
            </w:tcBorders>
          </w:tcPr>
          <w:p w14:paraId="07039BCB" w14:textId="77777777" w:rsidR="00CD3EE9" w:rsidRDefault="0062055D">
            <w:pPr>
              <w:spacing w:after="0" w:line="259" w:lineRule="auto"/>
              <w:ind w:left="1" w:firstLine="0"/>
              <w:jc w:val="left"/>
            </w:pPr>
            <w:r>
              <w:rPr>
                <w:sz w:val="16"/>
              </w:rPr>
              <w:t xml:space="preserve">C </w:t>
            </w:r>
          </w:p>
        </w:tc>
        <w:tc>
          <w:tcPr>
            <w:tcW w:w="1150" w:type="dxa"/>
            <w:tcBorders>
              <w:top w:val="single" w:sz="4" w:space="0" w:color="000000"/>
              <w:left w:val="single" w:sz="4" w:space="0" w:color="000000"/>
              <w:bottom w:val="single" w:sz="4" w:space="0" w:color="000000"/>
              <w:right w:val="single" w:sz="4" w:space="0" w:color="000000"/>
            </w:tcBorders>
          </w:tcPr>
          <w:p w14:paraId="307C7005" w14:textId="77777777" w:rsidR="00CD3EE9" w:rsidRDefault="0062055D">
            <w:pPr>
              <w:spacing w:after="0" w:line="259" w:lineRule="auto"/>
              <w:ind w:left="1" w:firstLine="0"/>
              <w:jc w:val="left"/>
            </w:pPr>
            <w:r>
              <w:rPr>
                <w:sz w:val="16"/>
              </w:rPr>
              <w:t xml:space="preserve">D </w:t>
            </w:r>
          </w:p>
        </w:tc>
        <w:tc>
          <w:tcPr>
            <w:tcW w:w="1302" w:type="dxa"/>
            <w:tcBorders>
              <w:top w:val="single" w:sz="4" w:space="0" w:color="000000"/>
              <w:left w:val="single" w:sz="4" w:space="0" w:color="000000"/>
              <w:bottom w:val="single" w:sz="4" w:space="0" w:color="000000"/>
              <w:right w:val="single" w:sz="4" w:space="0" w:color="000000"/>
            </w:tcBorders>
          </w:tcPr>
          <w:p w14:paraId="30E24F47" w14:textId="77777777" w:rsidR="00CD3EE9" w:rsidRDefault="0062055D">
            <w:pPr>
              <w:spacing w:after="0" w:line="259" w:lineRule="auto"/>
              <w:ind w:left="1" w:firstLine="0"/>
              <w:jc w:val="left"/>
            </w:pPr>
            <w:r>
              <w:rPr>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75081A00" w14:textId="77777777" w:rsidR="00CD3EE9" w:rsidRDefault="0062055D">
            <w:pPr>
              <w:spacing w:after="0" w:line="259" w:lineRule="auto"/>
              <w:ind w:left="0" w:firstLine="0"/>
              <w:jc w:val="left"/>
            </w:pPr>
            <w:r>
              <w:rPr>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52DA6F94" w14:textId="77777777" w:rsidR="00CD3EE9" w:rsidRDefault="0062055D">
            <w:pPr>
              <w:spacing w:after="0" w:line="259" w:lineRule="auto"/>
              <w:ind w:left="0" w:firstLine="0"/>
              <w:jc w:val="left"/>
            </w:pPr>
            <w:r>
              <w:rPr>
                <w:sz w:val="16"/>
              </w:rPr>
              <w:t xml:space="preserve">G </w:t>
            </w:r>
          </w:p>
        </w:tc>
      </w:tr>
      <w:tr w:rsidR="00CD3EE9" w14:paraId="6921B696" w14:textId="77777777">
        <w:trPr>
          <w:trHeight w:val="293"/>
        </w:trPr>
        <w:tc>
          <w:tcPr>
            <w:tcW w:w="2742" w:type="dxa"/>
            <w:tcBorders>
              <w:top w:val="single" w:sz="4" w:space="0" w:color="000000"/>
              <w:left w:val="single" w:sz="4" w:space="0" w:color="000000"/>
              <w:bottom w:val="single" w:sz="4" w:space="0" w:color="000000"/>
              <w:right w:val="single" w:sz="4" w:space="0" w:color="000000"/>
            </w:tcBorders>
          </w:tcPr>
          <w:p w14:paraId="4ED42187" w14:textId="77777777" w:rsidR="00CD3EE9" w:rsidRDefault="0062055D">
            <w:pPr>
              <w:spacing w:after="0" w:line="259" w:lineRule="auto"/>
              <w:ind w:left="1" w:firstLine="0"/>
              <w:jc w:val="left"/>
            </w:pPr>
            <w:r>
              <w:rPr>
                <w:sz w:val="16"/>
              </w:rPr>
              <w:t xml:space="preserve">NIVEL DE BENEFICIO MDSIAP 24 </w:t>
            </w:r>
          </w:p>
        </w:tc>
        <w:tc>
          <w:tcPr>
            <w:tcW w:w="1008" w:type="dxa"/>
            <w:tcBorders>
              <w:top w:val="single" w:sz="4" w:space="0" w:color="000000"/>
              <w:left w:val="single" w:sz="4" w:space="0" w:color="000000"/>
              <w:bottom w:val="single" w:sz="4" w:space="0" w:color="000000"/>
              <w:right w:val="single" w:sz="4" w:space="0" w:color="000000"/>
            </w:tcBorders>
          </w:tcPr>
          <w:p w14:paraId="3B171F85" w14:textId="77777777" w:rsidR="00CD3EE9" w:rsidRDefault="0062055D">
            <w:pPr>
              <w:spacing w:after="0" w:line="259" w:lineRule="auto"/>
              <w:ind w:left="1" w:firstLine="0"/>
              <w:jc w:val="left"/>
            </w:pPr>
            <w:r>
              <w:rPr>
                <w:sz w:val="16"/>
              </w:rPr>
              <w:t xml:space="preserve">1248 </w:t>
            </w:r>
          </w:p>
        </w:tc>
        <w:tc>
          <w:tcPr>
            <w:tcW w:w="1008" w:type="dxa"/>
            <w:tcBorders>
              <w:top w:val="single" w:sz="4" w:space="0" w:color="000000"/>
              <w:left w:val="single" w:sz="4" w:space="0" w:color="000000"/>
              <w:bottom w:val="single" w:sz="4" w:space="0" w:color="000000"/>
              <w:right w:val="single" w:sz="4" w:space="0" w:color="000000"/>
            </w:tcBorders>
          </w:tcPr>
          <w:p w14:paraId="0121053E" w14:textId="77777777" w:rsidR="00CD3EE9" w:rsidRDefault="0062055D">
            <w:pPr>
              <w:spacing w:after="0" w:line="259" w:lineRule="auto"/>
              <w:ind w:left="1" w:firstLine="0"/>
              <w:jc w:val="left"/>
            </w:pPr>
            <w:r>
              <w:rPr>
                <w:sz w:val="16"/>
              </w:rPr>
              <w:t xml:space="preserve">100.9883 </w:t>
            </w:r>
          </w:p>
        </w:tc>
        <w:tc>
          <w:tcPr>
            <w:tcW w:w="1150" w:type="dxa"/>
            <w:tcBorders>
              <w:top w:val="single" w:sz="4" w:space="0" w:color="000000"/>
              <w:left w:val="single" w:sz="4" w:space="0" w:color="000000"/>
              <w:bottom w:val="single" w:sz="4" w:space="0" w:color="000000"/>
              <w:right w:val="single" w:sz="4" w:space="0" w:color="000000"/>
            </w:tcBorders>
          </w:tcPr>
          <w:p w14:paraId="6AD2B96B" w14:textId="77777777" w:rsidR="00CD3EE9" w:rsidRDefault="0062055D">
            <w:pPr>
              <w:spacing w:after="0" w:line="259" w:lineRule="auto"/>
              <w:ind w:left="1" w:firstLine="0"/>
              <w:jc w:val="left"/>
            </w:pPr>
            <w:r>
              <w:rPr>
                <w:sz w:val="16"/>
              </w:rPr>
              <w:t xml:space="preserve">91.509 </w:t>
            </w:r>
          </w:p>
        </w:tc>
        <w:tc>
          <w:tcPr>
            <w:tcW w:w="1302" w:type="dxa"/>
            <w:tcBorders>
              <w:top w:val="single" w:sz="4" w:space="0" w:color="000000"/>
              <w:left w:val="single" w:sz="4" w:space="0" w:color="000000"/>
              <w:bottom w:val="single" w:sz="4" w:space="0" w:color="000000"/>
              <w:right w:val="single" w:sz="4" w:space="0" w:color="000000"/>
            </w:tcBorders>
          </w:tcPr>
          <w:p w14:paraId="312029EC" w14:textId="77777777" w:rsidR="00CD3EE9" w:rsidRDefault="0062055D">
            <w:pPr>
              <w:spacing w:after="0" w:line="259" w:lineRule="auto"/>
              <w:ind w:left="1" w:firstLine="0"/>
              <w:jc w:val="left"/>
            </w:pPr>
            <w:r>
              <w:rPr>
                <w:sz w:val="16"/>
              </w:rPr>
              <w:t xml:space="preserve">90.61% </w:t>
            </w:r>
          </w:p>
        </w:tc>
        <w:tc>
          <w:tcPr>
            <w:tcW w:w="1114" w:type="dxa"/>
            <w:tcBorders>
              <w:top w:val="single" w:sz="4" w:space="0" w:color="000000"/>
              <w:left w:val="single" w:sz="4" w:space="0" w:color="000000"/>
              <w:bottom w:val="single" w:sz="4" w:space="0" w:color="000000"/>
              <w:right w:val="single" w:sz="4" w:space="0" w:color="000000"/>
            </w:tcBorders>
          </w:tcPr>
          <w:p w14:paraId="39F4FEE7" w14:textId="77777777" w:rsidR="00CD3EE9" w:rsidRDefault="0062055D">
            <w:pPr>
              <w:spacing w:after="0" w:line="259" w:lineRule="auto"/>
              <w:ind w:left="0" w:firstLine="0"/>
              <w:jc w:val="left"/>
            </w:pPr>
            <w:r>
              <w:rPr>
                <w:sz w:val="16"/>
              </w:rPr>
              <w:t xml:space="preserve">116.744 </w:t>
            </w:r>
          </w:p>
        </w:tc>
        <w:tc>
          <w:tcPr>
            <w:tcW w:w="1283" w:type="dxa"/>
            <w:tcBorders>
              <w:top w:val="single" w:sz="4" w:space="0" w:color="000000"/>
              <w:left w:val="single" w:sz="4" w:space="0" w:color="000000"/>
              <w:bottom w:val="single" w:sz="4" w:space="0" w:color="000000"/>
              <w:right w:val="single" w:sz="4" w:space="0" w:color="000000"/>
            </w:tcBorders>
          </w:tcPr>
          <w:p w14:paraId="06E3B84B" w14:textId="77777777" w:rsidR="00CD3EE9" w:rsidRDefault="0062055D">
            <w:pPr>
              <w:spacing w:after="0" w:line="259" w:lineRule="auto"/>
              <w:ind w:left="0" w:firstLine="0"/>
              <w:jc w:val="left"/>
            </w:pPr>
            <w:r>
              <w:rPr>
                <w:sz w:val="16"/>
              </w:rPr>
              <w:t xml:space="preserve">9.4792 </w:t>
            </w:r>
          </w:p>
        </w:tc>
      </w:tr>
      <w:tr w:rsidR="00CD3EE9" w14:paraId="426A6C4E" w14:textId="77777777">
        <w:trPr>
          <w:trHeight w:val="293"/>
        </w:trPr>
        <w:tc>
          <w:tcPr>
            <w:tcW w:w="2742" w:type="dxa"/>
            <w:tcBorders>
              <w:top w:val="single" w:sz="4" w:space="0" w:color="000000"/>
              <w:left w:val="single" w:sz="4" w:space="0" w:color="000000"/>
              <w:bottom w:val="single" w:sz="4" w:space="0" w:color="000000"/>
              <w:right w:val="single" w:sz="4" w:space="0" w:color="000000"/>
            </w:tcBorders>
          </w:tcPr>
          <w:p w14:paraId="4D66922D" w14:textId="77777777" w:rsidR="00CD3EE9" w:rsidRDefault="0062055D">
            <w:pPr>
              <w:spacing w:after="0" w:line="259" w:lineRule="auto"/>
              <w:ind w:left="1" w:firstLine="0"/>
              <w:jc w:val="left"/>
            </w:pPr>
            <w:r>
              <w:rPr>
                <w:sz w:val="16"/>
              </w:rPr>
              <w:t xml:space="preserve">NIVEL DE BENEFICIO MDSIAP 25 </w:t>
            </w:r>
          </w:p>
        </w:tc>
        <w:tc>
          <w:tcPr>
            <w:tcW w:w="1008" w:type="dxa"/>
            <w:tcBorders>
              <w:top w:val="single" w:sz="4" w:space="0" w:color="000000"/>
              <w:left w:val="single" w:sz="4" w:space="0" w:color="000000"/>
              <w:bottom w:val="single" w:sz="4" w:space="0" w:color="000000"/>
              <w:right w:val="single" w:sz="4" w:space="0" w:color="000000"/>
            </w:tcBorders>
          </w:tcPr>
          <w:p w14:paraId="7302A196" w14:textId="77777777" w:rsidR="00CD3EE9" w:rsidRDefault="0062055D">
            <w:pPr>
              <w:spacing w:after="0" w:line="259" w:lineRule="auto"/>
              <w:ind w:left="1" w:firstLine="0"/>
              <w:jc w:val="left"/>
            </w:pPr>
            <w:r>
              <w:rPr>
                <w:sz w:val="16"/>
              </w:rPr>
              <w:t xml:space="preserve">1248 </w:t>
            </w:r>
          </w:p>
        </w:tc>
        <w:tc>
          <w:tcPr>
            <w:tcW w:w="1008" w:type="dxa"/>
            <w:tcBorders>
              <w:top w:val="single" w:sz="4" w:space="0" w:color="000000"/>
              <w:left w:val="single" w:sz="4" w:space="0" w:color="000000"/>
              <w:bottom w:val="single" w:sz="4" w:space="0" w:color="000000"/>
              <w:right w:val="single" w:sz="4" w:space="0" w:color="000000"/>
            </w:tcBorders>
          </w:tcPr>
          <w:p w14:paraId="46FDDE25" w14:textId="77777777" w:rsidR="00CD3EE9" w:rsidRDefault="0062055D">
            <w:pPr>
              <w:spacing w:after="0" w:line="259" w:lineRule="auto"/>
              <w:ind w:left="1" w:firstLine="0"/>
              <w:jc w:val="left"/>
            </w:pPr>
            <w:r>
              <w:rPr>
                <w:sz w:val="16"/>
              </w:rPr>
              <w:t xml:space="preserve">100.9883 </w:t>
            </w:r>
          </w:p>
        </w:tc>
        <w:tc>
          <w:tcPr>
            <w:tcW w:w="1150" w:type="dxa"/>
            <w:tcBorders>
              <w:top w:val="single" w:sz="4" w:space="0" w:color="000000"/>
              <w:left w:val="single" w:sz="4" w:space="0" w:color="000000"/>
              <w:bottom w:val="single" w:sz="4" w:space="0" w:color="000000"/>
              <w:right w:val="single" w:sz="4" w:space="0" w:color="000000"/>
            </w:tcBorders>
          </w:tcPr>
          <w:p w14:paraId="14400597" w14:textId="77777777" w:rsidR="00CD3EE9" w:rsidRDefault="0062055D">
            <w:pPr>
              <w:spacing w:after="0" w:line="259" w:lineRule="auto"/>
              <w:ind w:left="1" w:firstLine="0"/>
              <w:jc w:val="left"/>
            </w:pPr>
            <w:r>
              <w:rPr>
                <w:sz w:val="16"/>
              </w:rPr>
              <w:t xml:space="preserve">90.022 </w:t>
            </w:r>
          </w:p>
        </w:tc>
        <w:tc>
          <w:tcPr>
            <w:tcW w:w="1302" w:type="dxa"/>
            <w:tcBorders>
              <w:top w:val="single" w:sz="4" w:space="0" w:color="000000"/>
              <w:left w:val="single" w:sz="4" w:space="0" w:color="000000"/>
              <w:bottom w:val="single" w:sz="4" w:space="0" w:color="000000"/>
              <w:right w:val="single" w:sz="4" w:space="0" w:color="000000"/>
            </w:tcBorders>
          </w:tcPr>
          <w:p w14:paraId="772324A7" w14:textId="77777777" w:rsidR="00CD3EE9" w:rsidRDefault="0062055D">
            <w:pPr>
              <w:spacing w:after="0" w:line="259" w:lineRule="auto"/>
              <w:ind w:left="1" w:firstLine="0"/>
              <w:jc w:val="left"/>
            </w:pPr>
            <w:r>
              <w:rPr>
                <w:sz w:val="16"/>
              </w:rPr>
              <w:t xml:space="preserve">89.14% </w:t>
            </w:r>
          </w:p>
        </w:tc>
        <w:tc>
          <w:tcPr>
            <w:tcW w:w="1114" w:type="dxa"/>
            <w:tcBorders>
              <w:top w:val="single" w:sz="4" w:space="0" w:color="000000"/>
              <w:left w:val="single" w:sz="4" w:space="0" w:color="000000"/>
              <w:bottom w:val="single" w:sz="4" w:space="0" w:color="000000"/>
              <w:right w:val="single" w:sz="4" w:space="0" w:color="000000"/>
            </w:tcBorders>
          </w:tcPr>
          <w:p w14:paraId="1A4220B8" w14:textId="77777777" w:rsidR="00CD3EE9" w:rsidRDefault="0062055D">
            <w:pPr>
              <w:spacing w:after="0" w:line="259" w:lineRule="auto"/>
              <w:ind w:left="0" w:firstLine="0"/>
              <w:jc w:val="left"/>
            </w:pPr>
            <w:r>
              <w:rPr>
                <w:sz w:val="16"/>
              </w:rPr>
              <w:t xml:space="preserve">135.128 </w:t>
            </w:r>
          </w:p>
        </w:tc>
        <w:tc>
          <w:tcPr>
            <w:tcW w:w="1283" w:type="dxa"/>
            <w:tcBorders>
              <w:top w:val="single" w:sz="4" w:space="0" w:color="000000"/>
              <w:left w:val="single" w:sz="4" w:space="0" w:color="000000"/>
              <w:bottom w:val="single" w:sz="4" w:space="0" w:color="000000"/>
              <w:right w:val="single" w:sz="4" w:space="0" w:color="000000"/>
            </w:tcBorders>
          </w:tcPr>
          <w:p w14:paraId="75EDE4AB" w14:textId="77777777" w:rsidR="00CD3EE9" w:rsidRDefault="0062055D">
            <w:pPr>
              <w:spacing w:after="0" w:line="259" w:lineRule="auto"/>
              <w:ind w:left="0" w:firstLine="0"/>
              <w:jc w:val="left"/>
            </w:pPr>
            <w:r>
              <w:rPr>
                <w:sz w:val="16"/>
              </w:rPr>
              <w:t xml:space="preserve">10.9664 </w:t>
            </w:r>
          </w:p>
        </w:tc>
      </w:tr>
      <w:tr w:rsidR="00CD3EE9" w14:paraId="542AE841" w14:textId="77777777">
        <w:trPr>
          <w:trHeight w:val="293"/>
        </w:trPr>
        <w:tc>
          <w:tcPr>
            <w:tcW w:w="2742" w:type="dxa"/>
            <w:tcBorders>
              <w:top w:val="single" w:sz="4" w:space="0" w:color="000000"/>
              <w:left w:val="single" w:sz="4" w:space="0" w:color="000000"/>
              <w:bottom w:val="single" w:sz="4" w:space="0" w:color="000000"/>
              <w:right w:val="single" w:sz="4" w:space="0" w:color="000000"/>
            </w:tcBorders>
          </w:tcPr>
          <w:p w14:paraId="07C9D3AA" w14:textId="77777777" w:rsidR="00CD3EE9" w:rsidRDefault="0062055D">
            <w:pPr>
              <w:spacing w:after="0" w:line="259" w:lineRule="auto"/>
              <w:ind w:left="1" w:firstLine="0"/>
              <w:jc w:val="left"/>
            </w:pPr>
            <w:r>
              <w:rPr>
                <w:sz w:val="16"/>
              </w:rPr>
              <w:t xml:space="preserve">NIVEL DE BENEFICIO MDSIAP 26 </w:t>
            </w:r>
          </w:p>
        </w:tc>
        <w:tc>
          <w:tcPr>
            <w:tcW w:w="1008" w:type="dxa"/>
            <w:tcBorders>
              <w:top w:val="single" w:sz="4" w:space="0" w:color="000000"/>
              <w:left w:val="single" w:sz="4" w:space="0" w:color="000000"/>
              <w:bottom w:val="single" w:sz="4" w:space="0" w:color="000000"/>
              <w:right w:val="single" w:sz="4" w:space="0" w:color="000000"/>
            </w:tcBorders>
          </w:tcPr>
          <w:p w14:paraId="64C9E6BD" w14:textId="77777777" w:rsidR="00CD3EE9" w:rsidRDefault="0062055D">
            <w:pPr>
              <w:spacing w:after="0" w:line="259" w:lineRule="auto"/>
              <w:ind w:left="1" w:firstLine="0"/>
              <w:jc w:val="left"/>
            </w:pPr>
            <w:r>
              <w:rPr>
                <w:sz w:val="16"/>
              </w:rPr>
              <w:t xml:space="preserve">1248 </w:t>
            </w:r>
          </w:p>
        </w:tc>
        <w:tc>
          <w:tcPr>
            <w:tcW w:w="1008" w:type="dxa"/>
            <w:tcBorders>
              <w:top w:val="single" w:sz="4" w:space="0" w:color="000000"/>
              <w:left w:val="single" w:sz="4" w:space="0" w:color="000000"/>
              <w:bottom w:val="single" w:sz="4" w:space="0" w:color="000000"/>
              <w:right w:val="single" w:sz="4" w:space="0" w:color="000000"/>
            </w:tcBorders>
          </w:tcPr>
          <w:p w14:paraId="30A5D387" w14:textId="77777777" w:rsidR="00CD3EE9" w:rsidRDefault="0062055D">
            <w:pPr>
              <w:spacing w:after="0" w:line="259" w:lineRule="auto"/>
              <w:ind w:left="1" w:firstLine="0"/>
              <w:jc w:val="left"/>
            </w:pPr>
            <w:r>
              <w:rPr>
                <w:sz w:val="16"/>
              </w:rPr>
              <w:t xml:space="preserve">100.9883 </w:t>
            </w:r>
          </w:p>
        </w:tc>
        <w:tc>
          <w:tcPr>
            <w:tcW w:w="1150" w:type="dxa"/>
            <w:tcBorders>
              <w:top w:val="single" w:sz="4" w:space="0" w:color="000000"/>
              <w:left w:val="single" w:sz="4" w:space="0" w:color="000000"/>
              <w:bottom w:val="single" w:sz="4" w:space="0" w:color="000000"/>
              <w:right w:val="single" w:sz="4" w:space="0" w:color="000000"/>
            </w:tcBorders>
          </w:tcPr>
          <w:p w14:paraId="64B0A6FA" w14:textId="77777777" w:rsidR="00CD3EE9" w:rsidRDefault="0062055D">
            <w:pPr>
              <w:spacing w:after="0" w:line="259" w:lineRule="auto"/>
              <w:ind w:left="1" w:firstLine="0"/>
              <w:jc w:val="left"/>
            </w:pPr>
            <w:r>
              <w:rPr>
                <w:sz w:val="16"/>
              </w:rPr>
              <w:t xml:space="preserve">88.535 </w:t>
            </w:r>
          </w:p>
        </w:tc>
        <w:tc>
          <w:tcPr>
            <w:tcW w:w="1302" w:type="dxa"/>
            <w:tcBorders>
              <w:top w:val="single" w:sz="4" w:space="0" w:color="000000"/>
              <w:left w:val="single" w:sz="4" w:space="0" w:color="000000"/>
              <w:bottom w:val="single" w:sz="4" w:space="0" w:color="000000"/>
              <w:right w:val="single" w:sz="4" w:space="0" w:color="000000"/>
            </w:tcBorders>
          </w:tcPr>
          <w:p w14:paraId="6802A2DA" w14:textId="77777777" w:rsidR="00CD3EE9" w:rsidRDefault="0062055D">
            <w:pPr>
              <w:spacing w:after="0" w:line="259" w:lineRule="auto"/>
              <w:ind w:left="1" w:firstLine="0"/>
              <w:jc w:val="left"/>
            </w:pPr>
            <w:r>
              <w:rPr>
                <w:sz w:val="16"/>
              </w:rPr>
              <w:t xml:space="preserve">87.67% </w:t>
            </w:r>
          </w:p>
        </w:tc>
        <w:tc>
          <w:tcPr>
            <w:tcW w:w="1114" w:type="dxa"/>
            <w:tcBorders>
              <w:top w:val="single" w:sz="4" w:space="0" w:color="000000"/>
              <w:left w:val="single" w:sz="4" w:space="0" w:color="000000"/>
              <w:bottom w:val="single" w:sz="4" w:space="0" w:color="000000"/>
              <w:right w:val="single" w:sz="4" w:space="0" w:color="000000"/>
            </w:tcBorders>
          </w:tcPr>
          <w:p w14:paraId="482E83D3" w14:textId="77777777" w:rsidR="00CD3EE9" w:rsidRDefault="0062055D">
            <w:pPr>
              <w:spacing w:after="0" w:line="259" w:lineRule="auto"/>
              <w:ind w:left="0" w:firstLine="0"/>
              <w:jc w:val="left"/>
            </w:pPr>
            <w:r>
              <w:rPr>
                <w:sz w:val="16"/>
              </w:rPr>
              <w:t xml:space="preserve">153.515 </w:t>
            </w:r>
          </w:p>
        </w:tc>
        <w:tc>
          <w:tcPr>
            <w:tcW w:w="1283" w:type="dxa"/>
            <w:tcBorders>
              <w:top w:val="single" w:sz="4" w:space="0" w:color="000000"/>
              <w:left w:val="single" w:sz="4" w:space="0" w:color="000000"/>
              <w:bottom w:val="single" w:sz="4" w:space="0" w:color="000000"/>
              <w:right w:val="single" w:sz="4" w:space="0" w:color="000000"/>
            </w:tcBorders>
          </w:tcPr>
          <w:p w14:paraId="3B840E71" w14:textId="77777777" w:rsidR="00CD3EE9" w:rsidRDefault="0062055D">
            <w:pPr>
              <w:spacing w:after="0" w:line="259" w:lineRule="auto"/>
              <w:ind w:left="0" w:firstLine="0"/>
              <w:jc w:val="left"/>
            </w:pPr>
            <w:r>
              <w:rPr>
                <w:sz w:val="16"/>
              </w:rPr>
              <w:t xml:space="preserve">12.4538 </w:t>
            </w:r>
          </w:p>
        </w:tc>
      </w:tr>
      <w:tr w:rsidR="00CD3EE9" w14:paraId="0B23C560" w14:textId="77777777">
        <w:trPr>
          <w:trHeight w:val="294"/>
        </w:trPr>
        <w:tc>
          <w:tcPr>
            <w:tcW w:w="2742" w:type="dxa"/>
            <w:tcBorders>
              <w:top w:val="single" w:sz="4" w:space="0" w:color="000000"/>
              <w:left w:val="single" w:sz="4" w:space="0" w:color="000000"/>
              <w:bottom w:val="single" w:sz="4" w:space="0" w:color="000000"/>
              <w:right w:val="single" w:sz="4" w:space="0" w:color="000000"/>
            </w:tcBorders>
          </w:tcPr>
          <w:p w14:paraId="0D1CF256" w14:textId="77777777" w:rsidR="00CD3EE9" w:rsidRDefault="0062055D">
            <w:pPr>
              <w:spacing w:after="0" w:line="259" w:lineRule="auto"/>
              <w:ind w:left="1" w:firstLine="0"/>
              <w:jc w:val="left"/>
            </w:pPr>
            <w:r>
              <w:rPr>
                <w:sz w:val="16"/>
              </w:rPr>
              <w:t xml:space="preserve">NIVEL DE BENEFICIO MDSIAP 27 </w:t>
            </w:r>
          </w:p>
        </w:tc>
        <w:tc>
          <w:tcPr>
            <w:tcW w:w="1008" w:type="dxa"/>
            <w:tcBorders>
              <w:top w:val="single" w:sz="4" w:space="0" w:color="000000"/>
              <w:left w:val="single" w:sz="4" w:space="0" w:color="000000"/>
              <w:bottom w:val="single" w:sz="4" w:space="0" w:color="000000"/>
              <w:right w:val="single" w:sz="4" w:space="0" w:color="000000"/>
            </w:tcBorders>
          </w:tcPr>
          <w:p w14:paraId="2A899639" w14:textId="77777777" w:rsidR="00CD3EE9" w:rsidRDefault="0062055D">
            <w:pPr>
              <w:spacing w:after="0" w:line="259" w:lineRule="auto"/>
              <w:ind w:left="1" w:firstLine="0"/>
              <w:jc w:val="left"/>
            </w:pPr>
            <w:r>
              <w:rPr>
                <w:sz w:val="16"/>
              </w:rPr>
              <w:t xml:space="preserve">1248 </w:t>
            </w:r>
          </w:p>
        </w:tc>
        <w:tc>
          <w:tcPr>
            <w:tcW w:w="1008" w:type="dxa"/>
            <w:tcBorders>
              <w:top w:val="single" w:sz="4" w:space="0" w:color="000000"/>
              <w:left w:val="single" w:sz="4" w:space="0" w:color="000000"/>
              <w:bottom w:val="single" w:sz="4" w:space="0" w:color="000000"/>
              <w:right w:val="single" w:sz="4" w:space="0" w:color="000000"/>
            </w:tcBorders>
          </w:tcPr>
          <w:p w14:paraId="7B54DF65" w14:textId="77777777" w:rsidR="00CD3EE9" w:rsidRDefault="0062055D">
            <w:pPr>
              <w:spacing w:after="0" w:line="259" w:lineRule="auto"/>
              <w:ind w:left="1" w:firstLine="0"/>
              <w:jc w:val="left"/>
            </w:pPr>
            <w:r>
              <w:rPr>
                <w:sz w:val="16"/>
              </w:rPr>
              <w:t xml:space="preserve">100.9883 </w:t>
            </w:r>
          </w:p>
        </w:tc>
        <w:tc>
          <w:tcPr>
            <w:tcW w:w="1150" w:type="dxa"/>
            <w:tcBorders>
              <w:top w:val="single" w:sz="4" w:space="0" w:color="000000"/>
              <w:left w:val="single" w:sz="4" w:space="0" w:color="000000"/>
              <w:bottom w:val="single" w:sz="4" w:space="0" w:color="000000"/>
              <w:right w:val="single" w:sz="4" w:space="0" w:color="000000"/>
            </w:tcBorders>
          </w:tcPr>
          <w:p w14:paraId="020B2BF8" w14:textId="77777777" w:rsidR="00CD3EE9" w:rsidRDefault="0062055D">
            <w:pPr>
              <w:spacing w:after="0" w:line="259" w:lineRule="auto"/>
              <w:ind w:left="1" w:firstLine="0"/>
              <w:jc w:val="left"/>
            </w:pPr>
            <w:r>
              <w:rPr>
                <w:sz w:val="16"/>
              </w:rPr>
              <w:t xml:space="preserve">86.453 </w:t>
            </w:r>
          </w:p>
        </w:tc>
        <w:tc>
          <w:tcPr>
            <w:tcW w:w="1302" w:type="dxa"/>
            <w:tcBorders>
              <w:top w:val="single" w:sz="4" w:space="0" w:color="000000"/>
              <w:left w:val="single" w:sz="4" w:space="0" w:color="000000"/>
              <w:bottom w:val="single" w:sz="4" w:space="0" w:color="000000"/>
              <w:right w:val="single" w:sz="4" w:space="0" w:color="000000"/>
            </w:tcBorders>
          </w:tcPr>
          <w:p w14:paraId="01A26964" w14:textId="77777777" w:rsidR="00CD3EE9" w:rsidRDefault="0062055D">
            <w:pPr>
              <w:spacing w:after="0" w:line="259" w:lineRule="auto"/>
              <w:ind w:left="1" w:firstLine="0"/>
              <w:jc w:val="left"/>
            </w:pPr>
            <w:r>
              <w:rPr>
                <w:sz w:val="16"/>
              </w:rPr>
              <w:t xml:space="preserve">85.61% </w:t>
            </w:r>
          </w:p>
        </w:tc>
        <w:tc>
          <w:tcPr>
            <w:tcW w:w="1114" w:type="dxa"/>
            <w:tcBorders>
              <w:top w:val="single" w:sz="4" w:space="0" w:color="000000"/>
              <w:left w:val="single" w:sz="4" w:space="0" w:color="000000"/>
              <w:bottom w:val="single" w:sz="4" w:space="0" w:color="000000"/>
              <w:right w:val="single" w:sz="4" w:space="0" w:color="000000"/>
            </w:tcBorders>
          </w:tcPr>
          <w:p w14:paraId="4EB1DFD2" w14:textId="77777777" w:rsidR="00CD3EE9" w:rsidRDefault="0062055D">
            <w:pPr>
              <w:spacing w:after="0" w:line="259" w:lineRule="auto"/>
              <w:ind w:left="0" w:firstLine="0"/>
              <w:jc w:val="left"/>
            </w:pPr>
            <w:r>
              <w:rPr>
                <w:sz w:val="16"/>
              </w:rPr>
              <w:t xml:space="preserve">179.251 </w:t>
            </w:r>
          </w:p>
        </w:tc>
        <w:tc>
          <w:tcPr>
            <w:tcW w:w="1283" w:type="dxa"/>
            <w:tcBorders>
              <w:top w:val="single" w:sz="4" w:space="0" w:color="000000"/>
              <w:left w:val="single" w:sz="4" w:space="0" w:color="000000"/>
              <w:bottom w:val="single" w:sz="4" w:space="0" w:color="000000"/>
              <w:right w:val="single" w:sz="4" w:space="0" w:color="000000"/>
            </w:tcBorders>
          </w:tcPr>
          <w:p w14:paraId="18E4587F" w14:textId="77777777" w:rsidR="00CD3EE9" w:rsidRDefault="0062055D">
            <w:pPr>
              <w:spacing w:after="0" w:line="259" w:lineRule="auto"/>
              <w:ind w:left="0" w:firstLine="0"/>
              <w:jc w:val="left"/>
            </w:pPr>
            <w:r>
              <w:rPr>
                <w:sz w:val="16"/>
              </w:rPr>
              <w:t xml:space="preserve">14.5356 </w:t>
            </w:r>
          </w:p>
        </w:tc>
      </w:tr>
      <w:tr w:rsidR="00CD3EE9" w14:paraId="226D7610" w14:textId="77777777">
        <w:trPr>
          <w:trHeight w:val="293"/>
        </w:trPr>
        <w:tc>
          <w:tcPr>
            <w:tcW w:w="2742" w:type="dxa"/>
            <w:tcBorders>
              <w:top w:val="single" w:sz="4" w:space="0" w:color="000000"/>
              <w:left w:val="single" w:sz="4" w:space="0" w:color="000000"/>
              <w:bottom w:val="single" w:sz="4" w:space="0" w:color="000000"/>
              <w:right w:val="single" w:sz="4" w:space="0" w:color="000000"/>
            </w:tcBorders>
          </w:tcPr>
          <w:p w14:paraId="7657A10E" w14:textId="77777777" w:rsidR="00CD3EE9" w:rsidRDefault="0062055D">
            <w:pPr>
              <w:spacing w:after="0" w:line="259" w:lineRule="auto"/>
              <w:ind w:left="1" w:firstLine="0"/>
              <w:jc w:val="left"/>
            </w:pPr>
            <w:r>
              <w:rPr>
                <w:sz w:val="16"/>
              </w:rPr>
              <w:t xml:space="preserve">NIVEL DE BENEFICIO MDSIAP 28 </w:t>
            </w:r>
          </w:p>
        </w:tc>
        <w:tc>
          <w:tcPr>
            <w:tcW w:w="1008" w:type="dxa"/>
            <w:tcBorders>
              <w:top w:val="single" w:sz="4" w:space="0" w:color="000000"/>
              <w:left w:val="single" w:sz="4" w:space="0" w:color="000000"/>
              <w:bottom w:val="single" w:sz="4" w:space="0" w:color="000000"/>
              <w:right w:val="single" w:sz="4" w:space="0" w:color="000000"/>
            </w:tcBorders>
          </w:tcPr>
          <w:p w14:paraId="1ACA843C" w14:textId="77777777" w:rsidR="00CD3EE9" w:rsidRDefault="0062055D">
            <w:pPr>
              <w:spacing w:after="0" w:line="259" w:lineRule="auto"/>
              <w:ind w:left="1" w:firstLine="0"/>
              <w:jc w:val="left"/>
            </w:pPr>
            <w:r>
              <w:rPr>
                <w:sz w:val="16"/>
              </w:rPr>
              <w:t xml:space="preserve">1248 </w:t>
            </w:r>
          </w:p>
        </w:tc>
        <w:tc>
          <w:tcPr>
            <w:tcW w:w="1008" w:type="dxa"/>
            <w:tcBorders>
              <w:top w:val="single" w:sz="4" w:space="0" w:color="000000"/>
              <w:left w:val="single" w:sz="4" w:space="0" w:color="000000"/>
              <w:bottom w:val="single" w:sz="4" w:space="0" w:color="000000"/>
              <w:right w:val="single" w:sz="4" w:space="0" w:color="000000"/>
            </w:tcBorders>
          </w:tcPr>
          <w:p w14:paraId="663FA5DF" w14:textId="77777777" w:rsidR="00CD3EE9" w:rsidRDefault="0062055D">
            <w:pPr>
              <w:spacing w:after="0" w:line="259" w:lineRule="auto"/>
              <w:ind w:left="1" w:firstLine="0"/>
              <w:jc w:val="left"/>
            </w:pPr>
            <w:r>
              <w:rPr>
                <w:sz w:val="16"/>
              </w:rPr>
              <w:t xml:space="preserve">100.9883 </w:t>
            </w:r>
          </w:p>
        </w:tc>
        <w:tc>
          <w:tcPr>
            <w:tcW w:w="1150" w:type="dxa"/>
            <w:tcBorders>
              <w:top w:val="single" w:sz="4" w:space="0" w:color="000000"/>
              <w:left w:val="single" w:sz="4" w:space="0" w:color="000000"/>
              <w:bottom w:val="single" w:sz="4" w:space="0" w:color="000000"/>
              <w:right w:val="single" w:sz="4" w:space="0" w:color="000000"/>
            </w:tcBorders>
          </w:tcPr>
          <w:p w14:paraId="32CB3F11" w14:textId="77777777" w:rsidR="00CD3EE9" w:rsidRDefault="0062055D">
            <w:pPr>
              <w:spacing w:after="0" w:line="259" w:lineRule="auto"/>
              <w:ind w:left="1" w:firstLine="0"/>
              <w:jc w:val="left"/>
            </w:pPr>
            <w:r>
              <w:rPr>
                <w:sz w:val="16"/>
              </w:rPr>
              <w:t xml:space="preserve">84.172 </w:t>
            </w:r>
          </w:p>
        </w:tc>
        <w:tc>
          <w:tcPr>
            <w:tcW w:w="1302" w:type="dxa"/>
            <w:tcBorders>
              <w:top w:val="single" w:sz="4" w:space="0" w:color="000000"/>
              <w:left w:val="single" w:sz="4" w:space="0" w:color="000000"/>
              <w:bottom w:val="single" w:sz="4" w:space="0" w:color="000000"/>
              <w:right w:val="single" w:sz="4" w:space="0" w:color="000000"/>
            </w:tcBorders>
          </w:tcPr>
          <w:p w14:paraId="3A3F4DF6" w14:textId="77777777" w:rsidR="00CD3EE9" w:rsidRDefault="0062055D">
            <w:pPr>
              <w:spacing w:after="0" w:line="259" w:lineRule="auto"/>
              <w:ind w:left="1" w:firstLine="0"/>
              <w:jc w:val="left"/>
            </w:pPr>
            <w:r>
              <w:rPr>
                <w:sz w:val="16"/>
              </w:rPr>
              <w:t xml:space="preserve">83.35% </w:t>
            </w:r>
          </w:p>
        </w:tc>
        <w:tc>
          <w:tcPr>
            <w:tcW w:w="1114" w:type="dxa"/>
            <w:tcBorders>
              <w:top w:val="single" w:sz="4" w:space="0" w:color="000000"/>
              <w:left w:val="single" w:sz="4" w:space="0" w:color="000000"/>
              <w:bottom w:val="single" w:sz="4" w:space="0" w:color="000000"/>
              <w:right w:val="single" w:sz="4" w:space="0" w:color="000000"/>
            </w:tcBorders>
          </w:tcPr>
          <w:p w14:paraId="299EA797" w14:textId="77777777" w:rsidR="00CD3EE9" w:rsidRDefault="0062055D">
            <w:pPr>
              <w:spacing w:after="0" w:line="259" w:lineRule="auto"/>
              <w:ind w:left="0" w:firstLine="0"/>
              <w:jc w:val="left"/>
            </w:pPr>
            <w:r>
              <w:rPr>
                <w:sz w:val="16"/>
              </w:rPr>
              <w:t xml:space="preserve">207.445 </w:t>
            </w:r>
          </w:p>
        </w:tc>
        <w:tc>
          <w:tcPr>
            <w:tcW w:w="1283" w:type="dxa"/>
            <w:tcBorders>
              <w:top w:val="single" w:sz="4" w:space="0" w:color="000000"/>
              <w:left w:val="single" w:sz="4" w:space="0" w:color="000000"/>
              <w:bottom w:val="single" w:sz="4" w:space="0" w:color="000000"/>
              <w:right w:val="single" w:sz="4" w:space="0" w:color="000000"/>
            </w:tcBorders>
          </w:tcPr>
          <w:p w14:paraId="469021CC" w14:textId="77777777" w:rsidR="00CD3EE9" w:rsidRDefault="0062055D">
            <w:pPr>
              <w:spacing w:after="0" w:line="259" w:lineRule="auto"/>
              <w:ind w:left="0" w:firstLine="0"/>
              <w:jc w:val="left"/>
            </w:pPr>
            <w:r>
              <w:rPr>
                <w:sz w:val="16"/>
              </w:rPr>
              <w:t xml:space="preserve">16.8163 </w:t>
            </w:r>
          </w:p>
        </w:tc>
      </w:tr>
      <w:tr w:rsidR="00CD3EE9" w14:paraId="7662E3DE" w14:textId="77777777">
        <w:trPr>
          <w:trHeight w:val="293"/>
        </w:trPr>
        <w:tc>
          <w:tcPr>
            <w:tcW w:w="2742" w:type="dxa"/>
            <w:tcBorders>
              <w:top w:val="single" w:sz="4" w:space="0" w:color="000000"/>
              <w:left w:val="single" w:sz="4" w:space="0" w:color="000000"/>
              <w:bottom w:val="single" w:sz="4" w:space="0" w:color="000000"/>
              <w:right w:val="single" w:sz="4" w:space="0" w:color="000000"/>
            </w:tcBorders>
          </w:tcPr>
          <w:p w14:paraId="5C570D51" w14:textId="77777777" w:rsidR="00CD3EE9" w:rsidRDefault="0062055D">
            <w:pPr>
              <w:spacing w:after="0" w:line="259" w:lineRule="auto"/>
              <w:ind w:left="1" w:firstLine="0"/>
              <w:jc w:val="left"/>
            </w:pPr>
            <w:r>
              <w:rPr>
                <w:sz w:val="16"/>
              </w:rPr>
              <w:t xml:space="preserve">NIVEL DE BENEFICIO MDSIAP 29 </w:t>
            </w:r>
          </w:p>
        </w:tc>
        <w:tc>
          <w:tcPr>
            <w:tcW w:w="1008" w:type="dxa"/>
            <w:tcBorders>
              <w:top w:val="single" w:sz="4" w:space="0" w:color="000000"/>
              <w:left w:val="single" w:sz="4" w:space="0" w:color="000000"/>
              <w:bottom w:val="single" w:sz="4" w:space="0" w:color="000000"/>
              <w:right w:val="single" w:sz="4" w:space="0" w:color="000000"/>
            </w:tcBorders>
          </w:tcPr>
          <w:p w14:paraId="12A6BD89" w14:textId="77777777" w:rsidR="00CD3EE9" w:rsidRDefault="0062055D">
            <w:pPr>
              <w:spacing w:after="0" w:line="259" w:lineRule="auto"/>
              <w:ind w:left="1" w:firstLine="0"/>
              <w:jc w:val="left"/>
            </w:pPr>
            <w:r>
              <w:rPr>
                <w:sz w:val="16"/>
              </w:rPr>
              <w:t xml:space="preserve">1248 </w:t>
            </w:r>
          </w:p>
        </w:tc>
        <w:tc>
          <w:tcPr>
            <w:tcW w:w="1008" w:type="dxa"/>
            <w:tcBorders>
              <w:top w:val="single" w:sz="4" w:space="0" w:color="000000"/>
              <w:left w:val="single" w:sz="4" w:space="0" w:color="000000"/>
              <w:bottom w:val="single" w:sz="4" w:space="0" w:color="000000"/>
              <w:right w:val="single" w:sz="4" w:space="0" w:color="000000"/>
            </w:tcBorders>
          </w:tcPr>
          <w:p w14:paraId="21C1F3D5" w14:textId="77777777" w:rsidR="00CD3EE9" w:rsidRDefault="0062055D">
            <w:pPr>
              <w:spacing w:after="0" w:line="259" w:lineRule="auto"/>
              <w:ind w:left="1" w:firstLine="0"/>
              <w:jc w:val="left"/>
            </w:pPr>
            <w:r>
              <w:rPr>
                <w:sz w:val="16"/>
              </w:rPr>
              <w:t xml:space="preserve">100.9883 </w:t>
            </w:r>
          </w:p>
        </w:tc>
        <w:tc>
          <w:tcPr>
            <w:tcW w:w="1150" w:type="dxa"/>
            <w:tcBorders>
              <w:top w:val="single" w:sz="4" w:space="0" w:color="000000"/>
              <w:left w:val="single" w:sz="4" w:space="0" w:color="000000"/>
              <w:bottom w:val="single" w:sz="4" w:space="0" w:color="000000"/>
              <w:right w:val="single" w:sz="4" w:space="0" w:color="000000"/>
            </w:tcBorders>
          </w:tcPr>
          <w:p w14:paraId="28B3FBA9" w14:textId="77777777" w:rsidR="00CD3EE9" w:rsidRDefault="0062055D">
            <w:pPr>
              <w:spacing w:after="0" w:line="259" w:lineRule="auto"/>
              <w:ind w:left="1" w:firstLine="0"/>
              <w:jc w:val="left"/>
            </w:pPr>
            <w:r>
              <w:rPr>
                <w:sz w:val="16"/>
              </w:rPr>
              <w:t xml:space="preserve">81.793 </w:t>
            </w:r>
          </w:p>
        </w:tc>
        <w:tc>
          <w:tcPr>
            <w:tcW w:w="1302" w:type="dxa"/>
            <w:tcBorders>
              <w:top w:val="single" w:sz="4" w:space="0" w:color="000000"/>
              <w:left w:val="single" w:sz="4" w:space="0" w:color="000000"/>
              <w:bottom w:val="single" w:sz="4" w:space="0" w:color="000000"/>
              <w:right w:val="single" w:sz="4" w:space="0" w:color="000000"/>
            </w:tcBorders>
          </w:tcPr>
          <w:p w14:paraId="1BCA4E99" w14:textId="77777777" w:rsidR="00CD3EE9" w:rsidRDefault="0062055D">
            <w:pPr>
              <w:spacing w:after="0" w:line="259" w:lineRule="auto"/>
              <w:ind w:left="1" w:firstLine="0"/>
              <w:jc w:val="left"/>
            </w:pPr>
            <w:r>
              <w:rPr>
                <w:sz w:val="16"/>
              </w:rPr>
              <w:t xml:space="preserve">80.99% </w:t>
            </w:r>
          </w:p>
        </w:tc>
        <w:tc>
          <w:tcPr>
            <w:tcW w:w="1114" w:type="dxa"/>
            <w:tcBorders>
              <w:top w:val="single" w:sz="4" w:space="0" w:color="000000"/>
              <w:left w:val="single" w:sz="4" w:space="0" w:color="000000"/>
              <w:bottom w:val="single" w:sz="4" w:space="0" w:color="000000"/>
              <w:right w:val="single" w:sz="4" w:space="0" w:color="000000"/>
            </w:tcBorders>
          </w:tcPr>
          <w:p w14:paraId="3B361302" w14:textId="77777777" w:rsidR="00CD3EE9" w:rsidRDefault="0062055D">
            <w:pPr>
              <w:spacing w:after="0" w:line="259" w:lineRule="auto"/>
              <w:ind w:left="0" w:firstLine="0"/>
              <w:jc w:val="left"/>
            </w:pPr>
            <w:r>
              <w:rPr>
                <w:sz w:val="16"/>
              </w:rPr>
              <w:t xml:space="preserve">236.860 </w:t>
            </w:r>
          </w:p>
        </w:tc>
        <w:tc>
          <w:tcPr>
            <w:tcW w:w="1283" w:type="dxa"/>
            <w:tcBorders>
              <w:top w:val="single" w:sz="4" w:space="0" w:color="000000"/>
              <w:left w:val="single" w:sz="4" w:space="0" w:color="000000"/>
              <w:bottom w:val="single" w:sz="4" w:space="0" w:color="000000"/>
              <w:right w:val="single" w:sz="4" w:space="0" w:color="000000"/>
            </w:tcBorders>
          </w:tcPr>
          <w:p w14:paraId="2483FBE2" w14:textId="77777777" w:rsidR="00CD3EE9" w:rsidRDefault="0062055D">
            <w:pPr>
              <w:spacing w:after="0" w:line="259" w:lineRule="auto"/>
              <w:ind w:left="0" w:firstLine="0"/>
              <w:jc w:val="left"/>
            </w:pPr>
            <w:r>
              <w:rPr>
                <w:sz w:val="16"/>
              </w:rPr>
              <w:t xml:space="preserve">19.1957 </w:t>
            </w:r>
          </w:p>
        </w:tc>
      </w:tr>
      <w:tr w:rsidR="00CD3EE9" w14:paraId="62164C6F" w14:textId="77777777">
        <w:trPr>
          <w:trHeight w:val="293"/>
        </w:trPr>
        <w:tc>
          <w:tcPr>
            <w:tcW w:w="2742" w:type="dxa"/>
            <w:tcBorders>
              <w:top w:val="single" w:sz="4" w:space="0" w:color="000000"/>
              <w:left w:val="single" w:sz="4" w:space="0" w:color="000000"/>
              <w:bottom w:val="single" w:sz="4" w:space="0" w:color="000000"/>
              <w:right w:val="single" w:sz="4" w:space="0" w:color="000000"/>
            </w:tcBorders>
          </w:tcPr>
          <w:p w14:paraId="4ACCA286" w14:textId="77777777" w:rsidR="00CD3EE9" w:rsidRDefault="0062055D">
            <w:pPr>
              <w:spacing w:after="0" w:line="259" w:lineRule="auto"/>
              <w:ind w:left="1" w:firstLine="0"/>
              <w:jc w:val="left"/>
            </w:pPr>
            <w:r>
              <w:rPr>
                <w:sz w:val="16"/>
              </w:rPr>
              <w:t xml:space="preserve">NIVEL DE BENEFICIO MDSIAP 30 </w:t>
            </w:r>
          </w:p>
        </w:tc>
        <w:tc>
          <w:tcPr>
            <w:tcW w:w="1008" w:type="dxa"/>
            <w:tcBorders>
              <w:top w:val="single" w:sz="4" w:space="0" w:color="000000"/>
              <w:left w:val="single" w:sz="4" w:space="0" w:color="000000"/>
              <w:bottom w:val="single" w:sz="4" w:space="0" w:color="000000"/>
              <w:right w:val="single" w:sz="4" w:space="0" w:color="000000"/>
            </w:tcBorders>
          </w:tcPr>
          <w:p w14:paraId="2783D7A8" w14:textId="77777777" w:rsidR="00CD3EE9" w:rsidRDefault="0062055D">
            <w:pPr>
              <w:spacing w:after="0" w:line="259" w:lineRule="auto"/>
              <w:ind w:left="1" w:firstLine="0"/>
              <w:jc w:val="left"/>
            </w:pPr>
            <w:r>
              <w:rPr>
                <w:sz w:val="16"/>
              </w:rPr>
              <w:t xml:space="preserve">1248 </w:t>
            </w:r>
          </w:p>
        </w:tc>
        <w:tc>
          <w:tcPr>
            <w:tcW w:w="1008" w:type="dxa"/>
            <w:tcBorders>
              <w:top w:val="single" w:sz="4" w:space="0" w:color="000000"/>
              <w:left w:val="single" w:sz="4" w:space="0" w:color="000000"/>
              <w:bottom w:val="single" w:sz="4" w:space="0" w:color="000000"/>
              <w:right w:val="single" w:sz="4" w:space="0" w:color="000000"/>
            </w:tcBorders>
          </w:tcPr>
          <w:p w14:paraId="07F50DDE" w14:textId="77777777" w:rsidR="00CD3EE9" w:rsidRDefault="0062055D">
            <w:pPr>
              <w:spacing w:after="0" w:line="259" w:lineRule="auto"/>
              <w:ind w:left="1" w:firstLine="0"/>
              <w:jc w:val="left"/>
            </w:pPr>
            <w:r>
              <w:rPr>
                <w:sz w:val="16"/>
              </w:rPr>
              <w:t xml:space="preserve">100.9883 </w:t>
            </w:r>
          </w:p>
        </w:tc>
        <w:tc>
          <w:tcPr>
            <w:tcW w:w="1150" w:type="dxa"/>
            <w:tcBorders>
              <w:top w:val="single" w:sz="4" w:space="0" w:color="000000"/>
              <w:left w:val="single" w:sz="4" w:space="0" w:color="000000"/>
              <w:bottom w:val="single" w:sz="4" w:space="0" w:color="000000"/>
              <w:right w:val="single" w:sz="4" w:space="0" w:color="000000"/>
            </w:tcBorders>
          </w:tcPr>
          <w:p w14:paraId="5F21BC36" w14:textId="77777777" w:rsidR="00CD3EE9" w:rsidRDefault="0062055D">
            <w:pPr>
              <w:spacing w:after="0" w:line="259" w:lineRule="auto"/>
              <w:ind w:left="1" w:firstLine="0"/>
              <w:jc w:val="left"/>
            </w:pPr>
            <w:r>
              <w:rPr>
                <w:sz w:val="16"/>
              </w:rPr>
              <w:t xml:space="preserve">78.322 </w:t>
            </w:r>
          </w:p>
        </w:tc>
        <w:tc>
          <w:tcPr>
            <w:tcW w:w="1302" w:type="dxa"/>
            <w:tcBorders>
              <w:top w:val="single" w:sz="4" w:space="0" w:color="000000"/>
              <w:left w:val="single" w:sz="4" w:space="0" w:color="000000"/>
              <w:bottom w:val="single" w:sz="4" w:space="0" w:color="000000"/>
              <w:right w:val="single" w:sz="4" w:space="0" w:color="000000"/>
            </w:tcBorders>
          </w:tcPr>
          <w:p w14:paraId="2C3E5728" w14:textId="77777777" w:rsidR="00CD3EE9" w:rsidRDefault="0062055D">
            <w:pPr>
              <w:spacing w:after="0" w:line="259" w:lineRule="auto"/>
              <w:ind w:left="1" w:firstLine="0"/>
              <w:jc w:val="left"/>
            </w:pPr>
            <w:r>
              <w:rPr>
                <w:sz w:val="16"/>
              </w:rPr>
              <w:t xml:space="preserve">77.56% </w:t>
            </w:r>
          </w:p>
        </w:tc>
        <w:tc>
          <w:tcPr>
            <w:tcW w:w="1114" w:type="dxa"/>
            <w:tcBorders>
              <w:top w:val="single" w:sz="4" w:space="0" w:color="000000"/>
              <w:left w:val="single" w:sz="4" w:space="0" w:color="000000"/>
              <w:bottom w:val="single" w:sz="4" w:space="0" w:color="000000"/>
              <w:right w:val="single" w:sz="4" w:space="0" w:color="000000"/>
            </w:tcBorders>
          </w:tcPr>
          <w:p w14:paraId="6EA276D0" w14:textId="77777777" w:rsidR="00CD3EE9" w:rsidRDefault="0062055D">
            <w:pPr>
              <w:spacing w:after="0" w:line="259" w:lineRule="auto"/>
              <w:ind w:left="0" w:firstLine="0"/>
              <w:jc w:val="left"/>
            </w:pPr>
            <w:r>
              <w:rPr>
                <w:sz w:val="16"/>
              </w:rPr>
              <w:t xml:space="preserve">279.761 </w:t>
            </w:r>
          </w:p>
        </w:tc>
        <w:tc>
          <w:tcPr>
            <w:tcW w:w="1283" w:type="dxa"/>
            <w:tcBorders>
              <w:top w:val="single" w:sz="4" w:space="0" w:color="000000"/>
              <w:left w:val="single" w:sz="4" w:space="0" w:color="000000"/>
              <w:bottom w:val="single" w:sz="4" w:space="0" w:color="000000"/>
              <w:right w:val="single" w:sz="4" w:space="0" w:color="000000"/>
            </w:tcBorders>
          </w:tcPr>
          <w:p w14:paraId="69B50F3B" w14:textId="77777777" w:rsidR="00CD3EE9" w:rsidRDefault="0062055D">
            <w:pPr>
              <w:spacing w:after="0" w:line="259" w:lineRule="auto"/>
              <w:ind w:left="0" w:firstLine="0"/>
              <w:jc w:val="left"/>
            </w:pPr>
            <w:r>
              <w:rPr>
                <w:sz w:val="16"/>
              </w:rPr>
              <w:t xml:space="preserve">22.6660 </w:t>
            </w:r>
          </w:p>
        </w:tc>
      </w:tr>
      <w:tr w:rsidR="00CD3EE9" w14:paraId="656CA7F4" w14:textId="77777777">
        <w:trPr>
          <w:trHeight w:val="293"/>
        </w:trPr>
        <w:tc>
          <w:tcPr>
            <w:tcW w:w="2742" w:type="dxa"/>
            <w:tcBorders>
              <w:top w:val="single" w:sz="4" w:space="0" w:color="000000"/>
              <w:left w:val="single" w:sz="4" w:space="0" w:color="000000"/>
              <w:bottom w:val="single" w:sz="4" w:space="0" w:color="000000"/>
              <w:right w:val="single" w:sz="4" w:space="0" w:color="000000"/>
            </w:tcBorders>
          </w:tcPr>
          <w:p w14:paraId="0C7F1DC9" w14:textId="77777777" w:rsidR="00CD3EE9" w:rsidRDefault="0062055D">
            <w:pPr>
              <w:spacing w:after="0" w:line="259" w:lineRule="auto"/>
              <w:ind w:left="1" w:firstLine="0"/>
              <w:jc w:val="left"/>
            </w:pPr>
            <w:r>
              <w:rPr>
                <w:sz w:val="16"/>
              </w:rPr>
              <w:t xml:space="preserve">NIVEL DE BENEFICIO MDSIAP 31 </w:t>
            </w:r>
          </w:p>
        </w:tc>
        <w:tc>
          <w:tcPr>
            <w:tcW w:w="1008" w:type="dxa"/>
            <w:tcBorders>
              <w:top w:val="single" w:sz="4" w:space="0" w:color="000000"/>
              <w:left w:val="single" w:sz="4" w:space="0" w:color="000000"/>
              <w:bottom w:val="single" w:sz="4" w:space="0" w:color="000000"/>
              <w:right w:val="single" w:sz="4" w:space="0" w:color="000000"/>
            </w:tcBorders>
          </w:tcPr>
          <w:p w14:paraId="03A66B3C" w14:textId="77777777" w:rsidR="00CD3EE9" w:rsidRDefault="0062055D">
            <w:pPr>
              <w:spacing w:after="0" w:line="259" w:lineRule="auto"/>
              <w:ind w:left="1" w:firstLine="0"/>
              <w:jc w:val="left"/>
            </w:pPr>
            <w:r>
              <w:rPr>
                <w:sz w:val="16"/>
              </w:rPr>
              <w:t xml:space="preserve">1248 </w:t>
            </w:r>
          </w:p>
        </w:tc>
        <w:tc>
          <w:tcPr>
            <w:tcW w:w="1008" w:type="dxa"/>
            <w:tcBorders>
              <w:top w:val="single" w:sz="4" w:space="0" w:color="000000"/>
              <w:left w:val="single" w:sz="4" w:space="0" w:color="000000"/>
              <w:bottom w:val="single" w:sz="4" w:space="0" w:color="000000"/>
              <w:right w:val="single" w:sz="4" w:space="0" w:color="000000"/>
            </w:tcBorders>
          </w:tcPr>
          <w:p w14:paraId="226C8DA7" w14:textId="77777777" w:rsidR="00CD3EE9" w:rsidRDefault="0062055D">
            <w:pPr>
              <w:spacing w:after="0" w:line="259" w:lineRule="auto"/>
              <w:ind w:left="1" w:firstLine="0"/>
              <w:jc w:val="left"/>
            </w:pPr>
            <w:r>
              <w:rPr>
                <w:sz w:val="16"/>
              </w:rPr>
              <w:t xml:space="preserve">100.9883 </w:t>
            </w:r>
          </w:p>
        </w:tc>
        <w:tc>
          <w:tcPr>
            <w:tcW w:w="1150" w:type="dxa"/>
            <w:tcBorders>
              <w:top w:val="single" w:sz="4" w:space="0" w:color="000000"/>
              <w:left w:val="single" w:sz="4" w:space="0" w:color="000000"/>
              <w:bottom w:val="single" w:sz="4" w:space="0" w:color="000000"/>
              <w:right w:val="single" w:sz="4" w:space="0" w:color="000000"/>
            </w:tcBorders>
          </w:tcPr>
          <w:p w14:paraId="398303A1" w14:textId="77777777" w:rsidR="00CD3EE9" w:rsidRDefault="0062055D">
            <w:pPr>
              <w:spacing w:after="0" w:line="259" w:lineRule="auto"/>
              <w:ind w:left="1" w:firstLine="0"/>
              <w:jc w:val="left"/>
            </w:pPr>
            <w:r>
              <w:rPr>
                <w:sz w:val="16"/>
              </w:rPr>
              <w:t xml:space="preserve">73.365 </w:t>
            </w:r>
          </w:p>
        </w:tc>
        <w:tc>
          <w:tcPr>
            <w:tcW w:w="1302" w:type="dxa"/>
            <w:tcBorders>
              <w:top w:val="single" w:sz="4" w:space="0" w:color="000000"/>
              <w:left w:val="single" w:sz="4" w:space="0" w:color="000000"/>
              <w:bottom w:val="single" w:sz="4" w:space="0" w:color="000000"/>
              <w:right w:val="single" w:sz="4" w:space="0" w:color="000000"/>
            </w:tcBorders>
          </w:tcPr>
          <w:p w14:paraId="722F07A9" w14:textId="77777777" w:rsidR="00CD3EE9" w:rsidRDefault="0062055D">
            <w:pPr>
              <w:spacing w:after="0" w:line="259" w:lineRule="auto"/>
              <w:ind w:left="1" w:firstLine="0"/>
              <w:jc w:val="left"/>
            </w:pPr>
            <w:r>
              <w:rPr>
                <w:sz w:val="16"/>
              </w:rPr>
              <w:t xml:space="preserve">72.65% </w:t>
            </w:r>
          </w:p>
        </w:tc>
        <w:tc>
          <w:tcPr>
            <w:tcW w:w="1114" w:type="dxa"/>
            <w:tcBorders>
              <w:top w:val="single" w:sz="4" w:space="0" w:color="000000"/>
              <w:left w:val="single" w:sz="4" w:space="0" w:color="000000"/>
              <w:bottom w:val="single" w:sz="4" w:space="0" w:color="000000"/>
              <w:right w:val="single" w:sz="4" w:space="0" w:color="000000"/>
            </w:tcBorders>
          </w:tcPr>
          <w:p w14:paraId="1145C5E0" w14:textId="77777777" w:rsidR="00CD3EE9" w:rsidRDefault="0062055D">
            <w:pPr>
              <w:spacing w:after="0" w:line="259" w:lineRule="auto"/>
              <w:ind w:left="0" w:firstLine="0"/>
              <w:jc w:val="left"/>
            </w:pPr>
            <w:r>
              <w:rPr>
                <w:sz w:val="16"/>
              </w:rPr>
              <w:t xml:space="preserve">341.045 </w:t>
            </w:r>
          </w:p>
        </w:tc>
        <w:tc>
          <w:tcPr>
            <w:tcW w:w="1283" w:type="dxa"/>
            <w:tcBorders>
              <w:top w:val="single" w:sz="4" w:space="0" w:color="000000"/>
              <w:left w:val="single" w:sz="4" w:space="0" w:color="000000"/>
              <w:bottom w:val="single" w:sz="4" w:space="0" w:color="000000"/>
              <w:right w:val="single" w:sz="4" w:space="0" w:color="000000"/>
            </w:tcBorders>
          </w:tcPr>
          <w:p w14:paraId="3CC4D002" w14:textId="77777777" w:rsidR="00CD3EE9" w:rsidRDefault="0062055D">
            <w:pPr>
              <w:spacing w:after="0" w:line="259" w:lineRule="auto"/>
              <w:ind w:left="0" w:firstLine="0"/>
              <w:jc w:val="left"/>
            </w:pPr>
            <w:r>
              <w:rPr>
                <w:sz w:val="16"/>
              </w:rPr>
              <w:t xml:space="preserve">27.6233 </w:t>
            </w:r>
          </w:p>
        </w:tc>
      </w:tr>
      <w:tr w:rsidR="00CD3EE9" w14:paraId="288ADF79" w14:textId="77777777">
        <w:trPr>
          <w:trHeight w:val="293"/>
        </w:trPr>
        <w:tc>
          <w:tcPr>
            <w:tcW w:w="2742" w:type="dxa"/>
            <w:tcBorders>
              <w:top w:val="single" w:sz="4" w:space="0" w:color="000000"/>
              <w:left w:val="single" w:sz="4" w:space="0" w:color="000000"/>
              <w:bottom w:val="single" w:sz="4" w:space="0" w:color="000000"/>
              <w:right w:val="single" w:sz="4" w:space="0" w:color="000000"/>
            </w:tcBorders>
          </w:tcPr>
          <w:p w14:paraId="14742392" w14:textId="77777777" w:rsidR="00CD3EE9" w:rsidRDefault="0062055D">
            <w:pPr>
              <w:spacing w:after="0" w:line="259" w:lineRule="auto"/>
              <w:ind w:left="1" w:firstLine="0"/>
              <w:jc w:val="left"/>
            </w:pPr>
            <w:r>
              <w:rPr>
                <w:sz w:val="16"/>
              </w:rPr>
              <w:t xml:space="preserve">NIVEL DE BENEFICIO MDSIAP 32 </w:t>
            </w:r>
          </w:p>
        </w:tc>
        <w:tc>
          <w:tcPr>
            <w:tcW w:w="1008" w:type="dxa"/>
            <w:tcBorders>
              <w:top w:val="single" w:sz="4" w:space="0" w:color="000000"/>
              <w:left w:val="single" w:sz="4" w:space="0" w:color="000000"/>
              <w:bottom w:val="single" w:sz="4" w:space="0" w:color="000000"/>
              <w:right w:val="single" w:sz="4" w:space="0" w:color="000000"/>
            </w:tcBorders>
          </w:tcPr>
          <w:p w14:paraId="4685490B" w14:textId="77777777" w:rsidR="00CD3EE9" w:rsidRDefault="0062055D">
            <w:pPr>
              <w:spacing w:after="0" w:line="259" w:lineRule="auto"/>
              <w:ind w:left="1" w:firstLine="0"/>
              <w:jc w:val="left"/>
            </w:pPr>
            <w:r>
              <w:rPr>
                <w:sz w:val="16"/>
              </w:rPr>
              <w:t xml:space="preserve">1248 </w:t>
            </w:r>
          </w:p>
        </w:tc>
        <w:tc>
          <w:tcPr>
            <w:tcW w:w="1008" w:type="dxa"/>
            <w:tcBorders>
              <w:top w:val="single" w:sz="4" w:space="0" w:color="000000"/>
              <w:left w:val="single" w:sz="4" w:space="0" w:color="000000"/>
              <w:bottom w:val="single" w:sz="4" w:space="0" w:color="000000"/>
              <w:right w:val="single" w:sz="4" w:space="0" w:color="000000"/>
            </w:tcBorders>
          </w:tcPr>
          <w:p w14:paraId="024FFCE6" w14:textId="77777777" w:rsidR="00CD3EE9" w:rsidRDefault="0062055D">
            <w:pPr>
              <w:spacing w:after="0" w:line="259" w:lineRule="auto"/>
              <w:ind w:left="1" w:firstLine="0"/>
              <w:jc w:val="left"/>
            </w:pPr>
            <w:r>
              <w:rPr>
                <w:sz w:val="16"/>
              </w:rPr>
              <w:t xml:space="preserve">100.9883 </w:t>
            </w:r>
          </w:p>
        </w:tc>
        <w:tc>
          <w:tcPr>
            <w:tcW w:w="1150" w:type="dxa"/>
            <w:tcBorders>
              <w:top w:val="single" w:sz="4" w:space="0" w:color="000000"/>
              <w:left w:val="single" w:sz="4" w:space="0" w:color="000000"/>
              <w:bottom w:val="single" w:sz="4" w:space="0" w:color="000000"/>
              <w:right w:val="single" w:sz="4" w:space="0" w:color="000000"/>
            </w:tcBorders>
          </w:tcPr>
          <w:p w14:paraId="51A5A51F" w14:textId="77777777" w:rsidR="00CD3EE9" w:rsidRDefault="0062055D">
            <w:pPr>
              <w:spacing w:after="0" w:line="259" w:lineRule="auto"/>
              <w:ind w:left="1" w:firstLine="0"/>
              <w:jc w:val="left"/>
            </w:pPr>
            <w:r>
              <w:rPr>
                <w:sz w:val="16"/>
              </w:rPr>
              <w:t xml:space="preserve">64.623 </w:t>
            </w:r>
          </w:p>
        </w:tc>
        <w:tc>
          <w:tcPr>
            <w:tcW w:w="1302" w:type="dxa"/>
            <w:tcBorders>
              <w:top w:val="single" w:sz="4" w:space="0" w:color="000000"/>
              <w:left w:val="single" w:sz="4" w:space="0" w:color="000000"/>
              <w:bottom w:val="single" w:sz="4" w:space="0" w:color="000000"/>
              <w:right w:val="single" w:sz="4" w:space="0" w:color="000000"/>
            </w:tcBorders>
          </w:tcPr>
          <w:p w14:paraId="5ABC7E7D" w14:textId="77777777" w:rsidR="00CD3EE9" w:rsidRDefault="0062055D">
            <w:pPr>
              <w:spacing w:after="0" w:line="259" w:lineRule="auto"/>
              <w:ind w:left="1" w:firstLine="0"/>
              <w:jc w:val="left"/>
            </w:pPr>
            <w:r>
              <w:rPr>
                <w:sz w:val="16"/>
              </w:rPr>
              <w:t xml:space="preserve">63.99% </w:t>
            </w:r>
          </w:p>
        </w:tc>
        <w:tc>
          <w:tcPr>
            <w:tcW w:w="1114" w:type="dxa"/>
            <w:tcBorders>
              <w:top w:val="single" w:sz="4" w:space="0" w:color="000000"/>
              <w:left w:val="single" w:sz="4" w:space="0" w:color="000000"/>
              <w:bottom w:val="single" w:sz="4" w:space="0" w:color="000000"/>
              <w:right w:val="single" w:sz="4" w:space="0" w:color="000000"/>
            </w:tcBorders>
          </w:tcPr>
          <w:p w14:paraId="0C4D654B" w14:textId="77777777" w:rsidR="00CD3EE9" w:rsidRDefault="0062055D">
            <w:pPr>
              <w:spacing w:after="0" w:line="259" w:lineRule="auto"/>
              <w:ind w:left="0" w:firstLine="0"/>
              <w:jc w:val="left"/>
            </w:pPr>
            <w:r>
              <w:rPr>
                <w:sz w:val="16"/>
              </w:rPr>
              <w:t xml:space="preserve">449.112 </w:t>
            </w:r>
          </w:p>
        </w:tc>
        <w:tc>
          <w:tcPr>
            <w:tcW w:w="1283" w:type="dxa"/>
            <w:tcBorders>
              <w:top w:val="single" w:sz="4" w:space="0" w:color="000000"/>
              <w:left w:val="single" w:sz="4" w:space="0" w:color="000000"/>
              <w:bottom w:val="single" w:sz="4" w:space="0" w:color="000000"/>
              <w:right w:val="single" w:sz="4" w:space="0" w:color="000000"/>
            </w:tcBorders>
          </w:tcPr>
          <w:p w14:paraId="1033A698" w14:textId="77777777" w:rsidR="00CD3EE9" w:rsidRDefault="0062055D">
            <w:pPr>
              <w:spacing w:after="0" w:line="259" w:lineRule="auto"/>
              <w:ind w:left="0" w:firstLine="0"/>
              <w:jc w:val="left"/>
            </w:pPr>
            <w:r>
              <w:rPr>
                <w:sz w:val="16"/>
              </w:rPr>
              <w:t xml:space="preserve">36.3650 </w:t>
            </w:r>
          </w:p>
        </w:tc>
      </w:tr>
      <w:tr w:rsidR="00CD3EE9" w14:paraId="114251D2" w14:textId="77777777">
        <w:trPr>
          <w:trHeight w:val="294"/>
        </w:trPr>
        <w:tc>
          <w:tcPr>
            <w:tcW w:w="2742" w:type="dxa"/>
            <w:tcBorders>
              <w:top w:val="single" w:sz="4" w:space="0" w:color="000000"/>
              <w:left w:val="single" w:sz="4" w:space="0" w:color="000000"/>
              <w:bottom w:val="single" w:sz="4" w:space="0" w:color="000000"/>
              <w:right w:val="single" w:sz="4" w:space="0" w:color="000000"/>
            </w:tcBorders>
          </w:tcPr>
          <w:p w14:paraId="72ABFF05" w14:textId="77777777" w:rsidR="00CD3EE9" w:rsidRDefault="0062055D">
            <w:pPr>
              <w:spacing w:after="0" w:line="259" w:lineRule="auto"/>
              <w:ind w:left="1" w:firstLine="0"/>
              <w:jc w:val="left"/>
            </w:pPr>
            <w:r>
              <w:rPr>
                <w:sz w:val="16"/>
              </w:rPr>
              <w:t xml:space="preserve">NIVEL DE BENEFICIO MDSIAP 33 </w:t>
            </w:r>
          </w:p>
        </w:tc>
        <w:tc>
          <w:tcPr>
            <w:tcW w:w="1008" w:type="dxa"/>
            <w:tcBorders>
              <w:top w:val="single" w:sz="4" w:space="0" w:color="000000"/>
              <w:left w:val="single" w:sz="4" w:space="0" w:color="000000"/>
              <w:bottom w:val="single" w:sz="4" w:space="0" w:color="000000"/>
              <w:right w:val="single" w:sz="4" w:space="0" w:color="000000"/>
            </w:tcBorders>
          </w:tcPr>
          <w:p w14:paraId="4B634965" w14:textId="77777777" w:rsidR="00CD3EE9" w:rsidRDefault="0062055D">
            <w:pPr>
              <w:spacing w:after="0" w:line="259" w:lineRule="auto"/>
              <w:ind w:left="1" w:firstLine="0"/>
              <w:jc w:val="left"/>
            </w:pPr>
            <w:r>
              <w:rPr>
                <w:sz w:val="16"/>
              </w:rPr>
              <w:t xml:space="preserve">1248 </w:t>
            </w:r>
          </w:p>
        </w:tc>
        <w:tc>
          <w:tcPr>
            <w:tcW w:w="1008" w:type="dxa"/>
            <w:tcBorders>
              <w:top w:val="single" w:sz="4" w:space="0" w:color="000000"/>
              <w:left w:val="single" w:sz="4" w:space="0" w:color="000000"/>
              <w:bottom w:val="single" w:sz="4" w:space="0" w:color="000000"/>
              <w:right w:val="single" w:sz="4" w:space="0" w:color="000000"/>
            </w:tcBorders>
          </w:tcPr>
          <w:p w14:paraId="3B0374CB" w14:textId="77777777" w:rsidR="00CD3EE9" w:rsidRDefault="0062055D">
            <w:pPr>
              <w:spacing w:after="0" w:line="259" w:lineRule="auto"/>
              <w:ind w:left="1" w:firstLine="0"/>
              <w:jc w:val="left"/>
            </w:pPr>
            <w:r>
              <w:rPr>
                <w:sz w:val="16"/>
              </w:rPr>
              <w:t xml:space="preserve">100.9883 </w:t>
            </w:r>
          </w:p>
        </w:tc>
        <w:tc>
          <w:tcPr>
            <w:tcW w:w="1150" w:type="dxa"/>
            <w:tcBorders>
              <w:top w:val="single" w:sz="4" w:space="0" w:color="000000"/>
              <w:left w:val="single" w:sz="4" w:space="0" w:color="000000"/>
              <w:bottom w:val="single" w:sz="4" w:space="0" w:color="000000"/>
              <w:right w:val="single" w:sz="4" w:space="0" w:color="000000"/>
            </w:tcBorders>
          </w:tcPr>
          <w:p w14:paraId="0EA46611" w14:textId="77777777" w:rsidR="00CD3EE9" w:rsidRDefault="0062055D">
            <w:pPr>
              <w:spacing w:after="0" w:line="259" w:lineRule="auto"/>
              <w:ind w:left="1" w:firstLine="0"/>
              <w:jc w:val="left"/>
            </w:pPr>
            <w:r>
              <w:rPr>
                <w:sz w:val="16"/>
              </w:rPr>
              <w:t xml:space="preserve">58.491 </w:t>
            </w:r>
          </w:p>
        </w:tc>
        <w:tc>
          <w:tcPr>
            <w:tcW w:w="1302" w:type="dxa"/>
            <w:tcBorders>
              <w:top w:val="single" w:sz="4" w:space="0" w:color="000000"/>
              <w:left w:val="single" w:sz="4" w:space="0" w:color="000000"/>
              <w:bottom w:val="single" w:sz="4" w:space="0" w:color="000000"/>
              <w:right w:val="single" w:sz="4" w:space="0" w:color="000000"/>
            </w:tcBorders>
          </w:tcPr>
          <w:p w14:paraId="53EC573E" w14:textId="77777777" w:rsidR="00CD3EE9" w:rsidRDefault="0062055D">
            <w:pPr>
              <w:spacing w:after="0" w:line="259" w:lineRule="auto"/>
              <w:ind w:left="1" w:firstLine="0"/>
              <w:jc w:val="left"/>
            </w:pPr>
            <w:r>
              <w:rPr>
                <w:sz w:val="16"/>
              </w:rPr>
              <w:t xml:space="preserve">57.92% </w:t>
            </w:r>
          </w:p>
        </w:tc>
        <w:tc>
          <w:tcPr>
            <w:tcW w:w="1114" w:type="dxa"/>
            <w:tcBorders>
              <w:top w:val="single" w:sz="4" w:space="0" w:color="000000"/>
              <w:left w:val="single" w:sz="4" w:space="0" w:color="000000"/>
              <w:bottom w:val="single" w:sz="4" w:space="0" w:color="000000"/>
              <w:right w:val="single" w:sz="4" w:space="0" w:color="000000"/>
            </w:tcBorders>
          </w:tcPr>
          <w:p w14:paraId="2CDBC0CA" w14:textId="77777777" w:rsidR="00CD3EE9" w:rsidRDefault="0062055D">
            <w:pPr>
              <w:spacing w:after="0" w:line="259" w:lineRule="auto"/>
              <w:ind w:left="0" w:firstLine="0"/>
              <w:jc w:val="left"/>
            </w:pPr>
            <w:r>
              <w:rPr>
                <w:sz w:val="16"/>
              </w:rPr>
              <w:t xml:space="preserve">524.921 </w:t>
            </w:r>
          </w:p>
        </w:tc>
        <w:tc>
          <w:tcPr>
            <w:tcW w:w="1283" w:type="dxa"/>
            <w:tcBorders>
              <w:top w:val="single" w:sz="4" w:space="0" w:color="000000"/>
              <w:left w:val="single" w:sz="4" w:space="0" w:color="000000"/>
              <w:bottom w:val="single" w:sz="4" w:space="0" w:color="000000"/>
              <w:right w:val="single" w:sz="4" w:space="0" w:color="000000"/>
            </w:tcBorders>
          </w:tcPr>
          <w:p w14:paraId="057FC201" w14:textId="77777777" w:rsidR="00CD3EE9" w:rsidRDefault="0062055D">
            <w:pPr>
              <w:spacing w:after="0" w:line="259" w:lineRule="auto"/>
              <w:ind w:left="0" w:firstLine="0"/>
              <w:jc w:val="left"/>
            </w:pPr>
            <w:r>
              <w:rPr>
                <w:sz w:val="16"/>
              </w:rPr>
              <w:t xml:space="preserve">42.4974 </w:t>
            </w:r>
          </w:p>
        </w:tc>
      </w:tr>
    </w:tbl>
    <w:p w14:paraId="38499445" w14:textId="77777777" w:rsidR="00CD3EE9" w:rsidRDefault="0062055D">
      <w:pPr>
        <w:spacing w:after="0" w:line="259" w:lineRule="auto"/>
        <w:ind w:left="0" w:firstLine="0"/>
        <w:jc w:val="left"/>
      </w:pPr>
      <w:r>
        <w:rPr>
          <w:b/>
        </w:rPr>
        <w:t xml:space="preserve"> </w:t>
      </w:r>
    </w:p>
    <w:p w14:paraId="79C9F0A2" w14:textId="77777777" w:rsidR="00CD3EE9" w:rsidRDefault="0062055D">
      <w:pPr>
        <w:pStyle w:val="Ttulo2"/>
        <w:ind w:left="233" w:right="283"/>
      </w:pPr>
      <w:r>
        <w:lastRenderedPageBreak/>
        <w:t xml:space="preserve">BLOQUE CUATRO </w:t>
      </w:r>
    </w:p>
    <w:p w14:paraId="53216153" w14:textId="77777777" w:rsidR="00CD3EE9" w:rsidRDefault="0062055D">
      <w:pPr>
        <w:spacing w:after="0" w:line="259" w:lineRule="auto"/>
        <w:ind w:left="0" w:right="6" w:firstLine="0"/>
        <w:jc w:val="center"/>
      </w:pPr>
      <w:r>
        <w:rPr>
          <w:b/>
        </w:rPr>
        <w:t xml:space="preserve"> </w:t>
      </w:r>
    </w:p>
    <w:p w14:paraId="429F8B56" w14:textId="77777777" w:rsidR="00CD3EE9" w:rsidRDefault="0062055D">
      <w:pPr>
        <w:spacing w:line="248" w:lineRule="auto"/>
        <w:ind w:left="-5" w:right="46"/>
      </w:pPr>
      <w:r>
        <w:rPr>
          <w:b/>
        </w:rPr>
        <w:t xml:space="preserve">APLICACIÓN DE VALORES DE CML, PÚBLICOS, CML COMÚN, Y CU. EN BLOQUE CUATRO: INDUSTRIAS Y/O COMERCIOS, DATOS DADOS EN UMA </w:t>
      </w:r>
    </w:p>
    <w:p w14:paraId="7DB14871" w14:textId="77777777" w:rsidR="00CD3EE9" w:rsidRDefault="0062055D">
      <w:pPr>
        <w:spacing w:after="0" w:line="259" w:lineRule="auto"/>
        <w:ind w:left="0" w:firstLine="0"/>
        <w:jc w:val="left"/>
      </w:pPr>
      <w:r>
        <w:rPr>
          <w:b/>
        </w:rPr>
        <w:t xml:space="preserve"> </w:t>
      </w:r>
    </w:p>
    <w:p w14:paraId="15350DF7" w14:textId="77777777" w:rsidR="00CD3EE9" w:rsidRDefault="0062055D">
      <w:pPr>
        <w:spacing w:line="248" w:lineRule="auto"/>
        <w:ind w:left="-5" w:right="46"/>
      </w:pPr>
      <w:r>
        <w:rPr>
          <w:b/>
        </w:rPr>
        <w:t xml:space="preserve">BLOQUE CUATRO: EMPRESAS INDUSTRIAL Y/O COMERCIAL MEDIANOS (APLICACIÓN MENSUAL) </w:t>
      </w:r>
    </w:p>
    <w:tbl>
      <w:tblPr>
        <w:tblStyle w:val="TableGrid"/>
        <w:tblW w:w="9905" w:type="dxa"/>
        <w:tblInd w:w="-108" w:type="dxa"/>
        <w:tblCellMar>
          <w:top w:w="11" w:type="dxa"/>
          <w:left w:w="107" w:type="dxa"/>
          <w:right w:w="30" w:type="dxa"/>
        </w:tblCellMar>
        <w:tblLook w:val="04A0" w:firstRow="1" w:lastRow="0" w:firstColumn="1" w:lastColumn="0" w:noHBand="0" w:noVBand="1"/>
      </w:tblPr>
      <w:tblGrid>
        <w:gridCol w:w="2829"/>
        <w:gridCol w:w="1090"/>
        <w:gridCol w:w="1090"/>
        <w:gridCol w:w="1152"/>
        <w:gridCol w:w="1337"/>
        <w:gridCol w:w="1115"/>
        <w:gridCol w:w="1292"/>
      </w:tblGrid>
      <w:tr w:rsidR="00CD3EE9" w14:paraId="65F1F62C" w14:textId="77777777">
        <w:trPr>
          <w:trHeight w:val="1666"/>
        </w:trPr>
        <w:tc>
          <w:tcPr>
            <w:tcW w:w="2829" w:type="dxa"/>
            <w:tcBorders>
              <w:top w:val="single" w:sz="4" w:space="0" w:color="000000"/>
              <w:left w:val="single" w:sz="4" w:space="0" w:color="000000"/>
              <w:bottom w:val="single" w:sz="4" w:space="0" w:color="000000"/>
              <w:right w:val="single" w:sz="4" w:space="0" w:color="000000"/>
            </w:tcBorders>
          </w:tcPr>
          <w:p w14:paraId="2F657A66" w14:textId="77777777" w:rsidR="00CD3EE9" w:rsidRDefault="0062055D">
            <w:pPr>
              <w:tabs>
                <w:tab w:val="center" w:pos="2034"/>
                <w:tab w:val="right" w:pos="2692"/>
              </w:tabs>
              <w:spacing w:after="0" w:line="259" w:lineRule="auto"/>
              <w:ind w:left="0" w:firstLine="0"/>
              <w:jc w:val="left"/>
            </w:pPr>
            <w:r>
              <w:rPr>
                <w:b/>
                <w:sz w:val="16"/>
              </w:rPr>
              <w:t xml:space="preserve">CLASIFICACION DE </w:t>
            </w:r>
            <w:r>
              <w:rPr>
                <w:b/>
                <w:sz w:val="16"/>
              </w:rPr>
              <w:tab/>
              <w:t xml:space="preserve">TIPO </w:t>
            </w:r>
            <w:r>
              <w:rPr>
                <w:b/>
                <w:sz w:val="16"/>
              </w:rPr>
              <w:tab/>
              <w:t xml:space="preserve">DE </w:t>
            </w:r>
          </w:p>
          <w:p w14:paraId="63156156" w14:textId="77777777" w:rsidR="00CD3EE9" w:rsidRDefault="0062055D">
            <w:pPr>
              <w:spacing w:after="0" w:line="240" w:lineRule="auto"/>
              <w:ind w:left="1" w:firstLine="0"/>
            </w:pPr>
            <w:r>
              <w:rPr>
                <w:b/>
                <w:sz w:val="16"/>
              </w:rPr>
              <w:t xml:space="preserve">SUJETO PASIVO, APLICANDO </w:t>
            </w:r>
            <w:proofErr w:type="gramStart"/>
            <w:r>
              <w:rPr>
                <w:b/>
                <w:sz w:val="16"/>
              </w:rPr>
              <w:t>EL  CALCULO</w:t>
            </w:r>
            <w:proofErr w:type="gramEnd"/>
            <w:r>
              <w:rPr>
                <w:b/>
                <w:sz w:val="16"/>
              </w:rPr>
              <w:t xml:space="preserve"> DE MDSIAP, DE  </w:t>
            </w:r>
          </w:p>
          <w:p w14:paraId="4644089E" w14:textId="77777777" w:rsidR="00CD3EE9" w:rsidRDefault="0062055D">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3B0B7036" w14:textId="77777777" w:rsidR="00CD3EE9" w:rsidRDefault="0062055D">
            <w:pPr>
              <w:spacing w:after="0" w:line="259" w:lineRule="auto"/>
              <w:ind w:left="1" w:firstLine="0"/>
              <w:jc w:val="left"/>
            </w:pPr>
            <w:r>
              <w:rPr>
                <w:b/>
                <w:sz w:val="16"/>
              </w:rPr>
              <w:t xml:space="preserve">DADO EN METROS LUZ </w:t>
            </w:r>
          </w:p>
        </w:tc>
        <w:tc>
          <w:tcPr>
            <w:tcW w:w="1090" w:type="dxa"/>
            <w:tcBorders>
              <w:top w:val="single" w:sz="4" w:space="0" w:color="000000"/>
              <w:left w:val="single" w:sz="4" w:space="0" w:color="000000"/>
              <w:bottom w:val="single" w:sz="4" w:space="0" w:color="000000"/>
              <w:right w:val="single" w:sz="4" w:space="0" w:color="000000"/>
            </w:tcBorders>
          </w:tcPr>
          <w:p w14:paraId="40DCA727" w14:textId="77777777" w:rsidR="00CD3EE9" w:rsidRDefault="0062055D">
            <w:pPr>
              <w:spacing w:after="0" w:line="259" w:lineRule="auto"/>
              <w:ind w:left="0" w:firstLine="0"/>
              <w:jc w:val="left"/>
            </w:pPr>
            <w:r>
              <w:rPr>
                <w:b/>
                <w:sz w:val="16"/>
              </w:rPr>
              <w:t xml:space="preserve">TARIFA </w:t>
            </w:r>
          </w:p>
          <w:p w14:paraId="6C054D58" w14:textId="77777777" w:rsidR="00CD3EE9" w:rsidRDefault="0062055D">
            <w:pPr>
              <w:spacing w:after="0" w:line="259" w:lineRule="auto"/>
              <w:ind w:left="0" w:firstLine="0"/>
              <w:jc w:val="left"/>
            </w:pPr>
            <w:r>
              <w:rPr>
                <w:b/>
                <w:sz w:val="16"/>
              </w:rPr>
              <w:t xml:space="preserve">GENERAL </w:t>
            </w:r>
          </w:p>
          <w:p w14:paraId="2275226E" w14:textId="77777777" w:rsidR="00CD3EE9" w:rsidRDefault="0062055D">
            <w:pPr>
              <w:spacing w:after="0" w:line="259" w:lineRule="auto"/>
              <w:ind w:left="0" w:firstLine="0"/>
              <w:jc w:val="left"/>
            </w:pPr>
            <w:r>
              <w:rPr>
                <w:b/>
                <w:sz w:val="16"/>
              </w:rPr>
              <w:t xml:space="preserve">DE  </w:t>
            </w:r>
          </w:p>
          <w:p w14:paraId="02B69A60" w14:textId="77777777" w:rsidR="00CD3EE9" w:rsidRDefault="0062055D">
            <w:pPr>
              <w:spacing w:after="0" w:line="259" w:lineRule="auto"/>
              <w:ind w:left="0" w:firstLine="0"/>
              <w:jc w:val="left"/>
            </w:pPr>
            <w:r>
              <w:rPr>
                <w:b/>
                <w:sz w:val="16"/>
              </w:rPr>
              <w:t xml:space="preserve">METROS </w:t>
            </w:r>
          </w:p>
          <w:p w14:paraId="324D0222" w14:textId="77777777" w:rsidR="00CD3EE9" w:rsidRDefault="0062055D">
            <w:pPr>
              <w:tabs>
                <w:tab w:val="right" w:pos="953"/>
              </w:tabs>
              <w:spacing w:after="0" w:line="259" w:lineRule="auto"/>
              <w:ind w:left="0" w:firstLine="0"/>
              <w:jc w:val="left"/>
            </w:pPr>
            <w:r>
              <w:rPr>
                <w:b/>
                <w:sz w:val="16"/>
              </w:rPr>
              <w:t xml:space="preserve">LUZ, </w:t>
            </w:r>
            <w:r>
              <w:rPr>
                <w:b/>
                <w:sz w:val="16"/>
              </w:rPr>
              <w:tab/>
              <w:t xml:space="preserve">POR </w:t>
            </w:r>
          </w:p>
          <w:p w14:paraId="4F57A11A" w14:textId="77777777" w:rsidR="00CD3EE9" w:rsidRDefault="0062055D">
            <w:pPr>
              <w:spacing w:after="0" w:line="259" w:lineRule="auto"/>
              <w:ind w:left="0" w:firstLine="0"/>
              <w:jc w:val="left"/>
            </w:pPr>
            <w:r>
              <w:rPr>
                <w:b/>
                <w:sz w:val="16"/>
              </w:rPr>
              <w:t xml:space="preserve">SUJETO </w:t>
            </w:r>
          </w:p>
          <w:p w14:paraId="6FCC4F9D" w14:textId="77777777" w:rsidR="00CD3EE9" w:rsidRDefault="0062055D">
            <w:pPr>
              <w:spacing w:after="0" w:line="259" w:lineRule="auto"/>
              <w:ind w:left="0" w:firstLine="0"/>
              <w:jc w:val="left"/>
            </w:pPr>
            <w:r>
              <w:rPr>
                <w:b/>
                <w:sz w:val="16"/>
              </w:rPr>
              <w:t xml:space="preserve">PASIVO </w:t>
            </w:r>
          </w:p>
        </w:tc>
        <w:tc>
          <w:tcPr>
            <w:tcW w:w="1090" w:type="dxa"/>
            <w:tcBorders>
              <w:top w:val="single" w:sz="4" w:space="0" w:color="000000"/>
              <w:left w:val="single" w:sz="4" w:space="0" w:color="000000"/>
              <w:bottom w:val="single" w:sz="4" w:space="0" w:color="000000"/>
              <w:right w:val="single" w:sz="4" w:space="0" w:color="000000"/>
            </w:tcBorders>
          </w:tcPr>
          <w:p w14:paraId="0C172CD4" w14:textId="77777777" w:rsidR="00CD3EE9" w:rsidRDefault="0062055D">
            <w:pPr>
              <w:spacing w:after="0" w:line="259" w:lineRule="auto"/>
              <w:ind w:left="1" w:firstLine="0"/>
              <w:jc w:val="left"/>
            </w:pPr>
            <w:r>
              <w:rPr>
                <w:b/>
                <w:sz w:val="16"/>
              </w:rPr>
              <w:t xml:space="preserve">TARIFA </w:t>
            </w:r>
          </w:p>
          <w:p w14:paraId="701F7EFB" w14:textId="77777777" w:rsidR="00CD3EE9" w:rsidRDefault="0062055D">
            <w:pPr>
              <w:spacing w:after="0" w:line="259" w:lineRule="auto"/>
              <w:ind w:left="1" w:firstLine="0"/>
              <w:jc w:val="left"/>
            </w:pPr>
            <w:r>
              <w:rPr>
                <w:b/>
                <w:sz w:val="16"/>
              </w:rPr>
              <w:t xml:space="preserve">GENERAL </w:t>
            </w:r>
          </w:p>
          <w:p w14:paraId="03574558" w14:textId="77777777" w:rsidR="00CD3EE9" w:rsidRDefault="0062055D">
            <w:pPr>
              <w:tabs>
                <w:tab w:val="right" w:pos="953"/>
              </w:tabs>
              <w:spacing w:after="0" w:line="259" w:lineRule="auto"/>
              <w:ind w:left="0" w:firstLine="0"/>
              <w:jc w:val="left"/>
            </w:pPr>
            <w:r>
              <w:rPr>
                <w:b/>
                <w:sz w:val="16"/>
              </w:rPr>
              <w:t xml:space="preserve">EN </w:t>
            </w:r>
            <w:r>
              <w:rPr>
                <w:b/>
                <w:sz w:val="16"/>
              </w:rPr>
              <w:tab/>
              <w:t xml:space="preserve">UMA </w:t>
            </w:r>
          </w:p>
          <w:p w14:paraId="460BF2A5" w14:textId="77777777" w:rsidR="00CD3EE9" w:rsidRDefault="0062055D">
            <w:pPr>
              <w:spacing w:after="0" w:line="259" w:lineRule="auto"/>
              <w:ind w:left="1" w:firstLine="0"/>
              <w:jc w:val="left"/>
            </w:pPr>
            <w:r>
              <w:rPr>
                <w:b/>
                <w:sz w:val="16"/>
              </w:rPr>
              <w:t xml:space="preserve">POR </w:t>
            </w:r>
          </w:p>
          <w:p w14:paraId="53688E30" w14:textId="77777777" w:rsidR="00CD3EE9" w:rsidRDefault="0062055D">
            <w:pPr>
              <w:spacing w:after="0" w:line="259" w:lineRule="auto"/>
              <w:ind w:left="1" w:firstLine="0"/>
              <w:jc w:val="left"/>
            </w:pPr>
            <w:r>
              <w:rPr>
                <w:b/>
                <w:sz w:val="16"/>
              </w:rPr>
              <w:t xml:space="preserve">SUJETO </w:t>
            </w:r>
          </w:p>
          <w:p w14:paraId="6D23B701" w14:textId="77777777" w:rsidR="00CD3EE9" w:rsidRDefault="0062055D">
            <w:pPr>
              <w:spacing w:after="0" w:line="259" w:lineRule="auto"/>
              <w:ind w:left="1" w:firstLine="0"/>
              <w:jc w:val="left"/>
            </w:pPr>
            <w:r>
              <w:rPr>
                <w:b/>
                <w:sz w:val="16"/>
              </w:rPr>
              <w:t xml:space="preserve">PASIVO </w:t>
            </w:r>
          </w:p>
        </w:tc>
        <w:tc>
          <w:tcPr>
            <w:tcW w:w="1152" w:type="dxa"/>
            <w:tcBorders>
              <w:top w:val="single" w:sz="4" w:space="0" w:color="000000"/>
              <w:left w:val="single" w:sz="4" w:space="0" w:color="000000"/>
              <w:bottom w:val="single" w:sz="4" w:space="0" w:color="000000"/>
              <w:right w:val="single" w:sz="4" w:space="0" w:color="000000"/>
            </w:tcBorders>
          </w:tcPr>
          <w:p w14:paraId="0E308CF7" w14:textId="77777777" w:rsidR="00CD3EE9" w:rsidRDefault="0062055D">
            <w:pPr>
              <w:spacing w:after="0" w:line="259" w:lineRule="auto"/>
              <w:ind w:left="1" w:firstLine="0"/>
              <w:jc w:val="left"/>
            </w:pPr>
            <w:r>
              <w:rPr>
                <w:b/>
                <w:sz w:val="16"/>
              </w:rPr>
              <w:t xml:space="preserve">SUBSIDIO </w:t>
            </w:r>
          </w:p>
          <w:p w14:paraId="779C8CE9" w14:textId="77777777" w:rsidR="00CD3EE9" w:rsidRDefault="0062055D">
            <w:pPr>
              <w:spacing w:after="0" w:line="239" w:lineRule="auto"/>
              <w:ind w:left="1" w:firstLine="0"/>
              <w:jc w:val="left"/>
            </w:pPr>
            <w:r>
              <w:rPr>
                <w:b/>
                <w:sz w:val="16"/>
              </w:rPr>
              <w:t xml:space="preserve">POR CADA DIFERENTE SUJETO </w:t>
            </w:r>
          </w:p>
          <w:p w14:paraId="4BD6B4CA" w14:textId="77777777" w:rsidR="00CD3EE9" w:rsidRDefault="0062055D">
            <w:pPr>
              <w:spacing w:after="0" w:line="259" w:lineRule="auto"/>
              <w:ind w:left="1" w:firstLine="0"/>
              <w:jc w:val="left"/>
            </w:pPr>
            <w:r>
              <w:rPr>
                <w:b/>
                <w:sz w:val="16"/>
              </w:rPr>
              <w:t xml:space="preserve">PASIVO EN </w:t>
            </w:r>
          </w:p>
          <w:p w14:paraId="06E283D3" w14:textId="77777777" w:rsidR="00CD3EE9" w:rsidRDefault="0062055D">
            <w:pPr>
              <w:spacing w:after="0" w:line="259" w:lineRule="auto"/>
              <w:ind w:left="1" w:firstLine="0"/>
              <w:jc w:val="left"/>
            </w:pPr>
            <w:r>
              <w:rPr>
                <w:b/>
                <w:sz w:val="16"/>
              </w:rPr>
              <w:t xml:space="preserve">UMA </w:t>
            </w:r>
          </w:p>
        </w:tc>
        <w:tc>
          <w:tcPr>
            <w:tcW w:w="1337" w:type="dxa"/>
            <w:tcBorders>
              <w:top w:val="single" w:sz="4" w:space="0" w:color="000000"/>
              <w:left w:val="single" w:sz="4" w:space="0" w:color="000000"/>
              <w:bottom w:val="single" w:sz="4" w:space="0" w:color="000000"/>
              <w:right w:val="single" w:sz="4" w:space="0" w:color="000000"/>
            </w:tcBorders>
          </w:tcPr>
          <w:p w14:paraId="3AE7F258" w14:textId="77777777" w:rsidR="00CD3EE9" w:rsidRDefault="0062055D">
            <w:pPr>
              <w:spacing w:after="0" w:line="259" w:lineRule="auto"/>
              <w:ind w:left="0" w:firstLine="0"/>
              <w:jc w:val="left"/>
            </w:pPr>
            <w:r>
              <w:rPr>
                <w:b/>
                <w:sz w:val="16"/>
              </w:rPr>
              <w:t xml:space="preserve">SUBSIDIO EN </w:t>
            </w:r>
          </w:p>
          <w:p w14:paraId="6F48F8C0" w14:textId="77777777" w:rsidR="00CD3EE9" w:rsidRDefault="0062055D">
            <w:pPr>
              <w:spacing w:after="0" w:line="259" w:lineRule="auto"/>
              <w:ind w:left="0" w:firstLine="0"/>
              <w:jc w:val="left"/>
            </w:pPr>
            <w:r>
              <w:rPr>
                <w:b/>
                <w:sz w:val="16"/>
              </w:rPr>
              <w:t xml:space="preserve">PORCENTAJE </w:t>
            </w:r>
          </w:p>
          <w:p w14:paraId="5D7BD556" w14:textId="77777777" w:rsidR="00CD3EE9" w:rsidRDefault="0062055D">
            <w:pPr>
              <w:tabs>
                <w:tab w:val="right" w:pos="1200"/>
              </w:tabs>
              <w:spacing w:after="0" w:line="259" w:lineRule="auto"/>
              <w:ind w:left="0" w:firstLine="0"/>
              <w:jc w:val="left"/>
            </w:pPr>
            <w:r>
              <w:rPr>
                <w:b/>
                <w:sz w:val="16"/>
              </w:rPr>
              <w:t xml:space="preserve">POR </w:t>
            </w:r>
            <w:r>
              <w:rPr>
                <w:b/>
                <w:sz w:val="16"/>
              </w:rPr>
              <w:tab/>
              <w:t xml:space="preserve">SUJETO </w:t>
            </w:r>
          </w:p>
          <w:p w14:paraId="72B41A2F" w14:textId="77777777" w:rsidR="00CD3EE9" w:rsidRDefault="0062055D">
            <w:pPr>
              <w:spacing w:after="0" w:line="259" w:lineRule="auto"/>
              <w:ind w:left="0" w:firstLine="0"/>
              <w:jc w:val="left"/>
            </w:pPr>
            <w:r>
              <w:rPr>
                <w:b/>
                <w:sz w:val="16"/>
              </w:rPr>
              <w:t xml:space="preserve">PASIVO </w:t>
            </w:r>
          </w:p>
        </w:tc>
        <w:tc>
          <w:tcPr>
            <w:tcW w:w="1115" w:type="dxa"/>
            <w:tcBorders>
              <w:top w:val="single" w:sz="4" w:space="0" w:color="000000"/>
              <w:left w:val="single" w:sz="4" w:space="0" w:color="000000"/>
              <w:bottom w:val="single" w:sz="4" w:space="0" w:color="000000"/>
              <w:right w:val="single" w:sz="4" w:space="0" w:color="000000"/>
            </w:tcBorders>
          </w:tcPr>
          <w:p w14:paraId="025D6408" w14:textId="77777777" w:rsidR="00CD3EE9" w:rsidRDefault="0062055D">
            <w:pPr>
              <w:spacing w:after="0" w:line="259" w:lineRule="auto"/>
              <w:ind w:left="0" w:firstLine="0"/>
              <w:jc w:val="left"/>
            </w:pPr>
            <w:r>
              <w:rPr>
                <w:b/>
                <w:sz w:val="16"/>
              </w:rPr>
              <w:t xml:space="preserve">TARIFA </w:t>
            </w:r>
          </w:p>
          <w:p w14:paraId="53D32A32" w14:textId="77777777" w:rsidR="00CD3EE9" w:rsidRDefault="0062055D">
            <w:pPr>
              <w:spacing w:after="0" w:line="259" w:lineRule="auto"/>
              <w:ind w:left="0" w:firstLine="0"/>
              <w:jc w:val="left"/>
            </w:pPr>
            <w:r>
              <w:rPr>
                <w:b/>
                <w:sz w:val="16"/>
              </w:rPr>
              <w:t xml:space="preserve">APLICADA </w:t>
            </w:r>
          </w:p>
          <w:p w14:paraId="6706AF35" w14:textId="77777777" w:rsidR="00CD3EE9" w:rsidRDefault="0062055D">
            <w:pPr>
              <w:tabs>
                <w:tab w:val="right" w:pos="978"/>
              </w:tabs>
              <w:spacing w:after="0" w:line="259" w:lineRule="auto"/>
              <w:ind w:left="0" w:firstLine="0"/>
              <w:jc w:val="left"/>
            </w:pPr>
            <w:r>
              <w:rPr>
                <w:b/>
                <w:sz w:val="16"/>
              </w:rPr>
              <w:t xml:space="preserve">A </w:t>
            </w:r>
            <w:r>
              <w:rPr>
                <w:b/>
                <w:sz w:val="16"/>
              </w:rPr>
              <w:tab/>
              <w:t xml:space="preserve">CADA </w:t>
            </w:r>
          </w:p>
          <w:p w14:paraId="067C7C71" w14:textId="77777777" w:rsidR="00CD3EE9" w:rsidRDefault="0062055D">
            <w:pPr>
              <w:spacing w:after="0" w:line="259" w:lineRule="auto"/>
              <w:ind w:left="0" w:firstLine="0"/>
              <w:jc w:val="left"/>
            </w:pPr>
            <w:r>
              <w:rPr>
                <w:b/>
                <w:sz w:val="16"/>
              </w:rPr>
              <w:t xml:space="preserve">SUJETO </w:t>
            </w:r>
          </w:p>
          <w:p w14:paraId="70BEBC03" w14:textId="77777777" w:rsidR="00CD3EE9" w:rsidRDefault="0062055D">
            <w:pPr>
              <w:spacing w:after="0" w:line="240" w:lineRule="auto"/>
              <w:ind w:left="0" w:firstLine="0"/>
              <w:jc w:val="left"/>
            </w:pPr>
            <w:r>
              <w:rPr>
                <w:b/>
                <w:sz w:val="16"/>
              </w:rPr>
              <w:t xml:space="preserve">PASIVO EN METROS </w:t>
            </w:r>
          </w:p>
          <w:p w14:paraId="603FAB6F" w14:textId="77777777" w:rsidR="00CD3EE9" w:rsidRDefault="0062055D">
            <w:pPr>
              <w:tabs>
                <w:tab w:val="right" w:pos="978"/>
              </w:tabs>
              <w:spacing w:after="0" w:line="259" w:lineRule="auto"/>
              <w:ind w:left="0" w:firstLine="0"/>
              <w:jc w:val="left"/>
            </w:pPr>
            <w:r>
              <w:rPr>
                <w:b/>
                <w:sz w:val="16"/>
              </w:rPr>
              <w:t xml:space="preserve">LUZ, </w:t>
            </w:r>
            <w:r>
              <w:rPr>
                <w:b/>
                <w:sz w:val="16"/>
              </w:rPr>
              <w:tab/>
              <w:t xml:space="preserve">DE </w:t>
            </w:r>
          </w:p>
          <w:p w14:paraId="05A0B458" w14:textId="77777777" w:rsidR="00CD3EE9" w:rsidRDefault="0062055D">
            <w:pPr>
              <w:spacing w:after="0" w:line="259" w:lineRule="auto"/>
              <w:ind w:left="0" w:firstLine="0"/>
              <w:jc w:val="left"/>
            </w:pPr>
            <w:r>
              <w:rPr>
                <w:b/>
                <w:sz w:val="16"/>
              </w:rPr>
              <w:t xml:space="preserve">BENEFICIO </w:t>
            </w:r>
          </w:p>
        </w:tc>
        <w:tc>
          <w:tcPr>
            <w:tcW w:w="1292" w:type="dxa"/>
            <w:tcBorders>
              <w:top w:val="single" w:sz="4" w:space="0" w:color="000000"/>
              <w:left w:val="single" w:sz="4" w:space="0" w:color="000000"/>
              <w:bottom w:val="single" w:sz="4" w:space="0" w:color="000000"/>
              <w:right w:val="single" w:sz="4" w:space="0" w:color="000000"/>
            </w:tcBorders>
          </w:tcPr>
          <w:p w14:paraId="0133407B" w14:textId="77777777" w:rsidR="00CD3EE9" w:rsidRDefault="0062055D">
            <w:pPr>
              <w:spacing w:after="0" w:line="259" w:lineRule="auto"/>
              <w:ind w:left="0" w:firstLine="0"/>
              <w:jc w:val="left"/>
            </w:pPr>
            <w:r>
              <w:rPr>
                <w:b/>
                <w:sz w:val="16"/>
              </w:rPr>
              <w:t xml:space="preserve">TARIFA </w:t>
            </w:r>
          </w:p>
          <w:p w14:paraId="263D5E1D" w14:textId="77777777" w:rsidR="00CD3EE9" w:rsidRDefault="0062055D">
            <w:pPr>
              <w:spacing w:after="0" w:line="259" w:lineRule="auto"/>
              <w:ind w:left="0" w:firstLine="0"/>
              <w:jc w:val="left"/>
            </w:pPr>
            <w:r>
              <w:rPr>
                <w:b/>
                <w:sz w:val="16"/>
              </w:rPr>
              <w:t xml:space="preserve">APLICADA A </w:t>
            </w:r>
          </w:p>
          <w:p w14:paraId="1B50578E" w14:textId="77777777" w:rsidR="00CD3EE9" w:rsidRDefault="0062055D">
            <w:pPr>
              <w:spacing w:after="0" w:line="259" w:lineRule="auto"/>
              <w:ind w:left="0" w:firstLine="0"/>
              <w:jc w:val="left"/>
            </w:pPr>
            <w:r>
              <w:rPr>
                <w:b/>
                <w:sz w:val="16"/>
              </w:rPr>
              <w:t xml:space="preserve">CADA </w:t>
            </w:r>
          </w:p>
          <w:p w14:paraId="743B9978" w14:textId="77777777" w:rsidR="00CD3EE9" w:rsidRDefault="0062055D">
            <w:pPr>
              <w:spacing w:after="0" w:line="259" w:lineRule="auto"/>
              <w:ind w:left="0" w:firstLine="0"/>
              <w:jc w:val="left"/>
            </w:pPr>
            <w:r>
              <w:rPr>
                <w:b/>
                <w:sz w:val="16"/>
              </w:rPr>
              <w:t xml:space="preserve">SUJETO </w:t>
            </w:r>
          </w:p>
          <w:p w14:paraId="2D7B7F9A" w14:textId="77777777" w:rsidR="00CD3EE9" w:rsidRDefault="0062055D">
            <w:pPr>
              <w:tabs>
                <w:tab w:val="right" w:pos="1155"/>
              </w:tabs>
              <w:spacing w:after="0" w:line="259" w:lineRule="auto"/>
              <w:ind w:left="0" w:firstLine="0"/>
              <w:jc w:val="left"/>
            </w:pPr>
            <w:r>
              <w:rPr>
                <w:b/>
                <w:sz w:val="16"/>
              </w:rPr>
              <w:t xml:space="preserve">PASIVO </w:t>
            </w:r>
            <w:r>
              <w:rPr>
                <w:b/>
                <w:sz w:val="16"/>
              </w:rPr>
              <w:tab/>
              <w:t xml:space="preserve">EN </w:t>
            </w:r>
          </w:p>
          <w:p w14:paraId="75DB017F" w14:textId="77777777" w:rsidR="00CD3EE9" w:rsidRDefault="0062055D">
            <w:pPr>
              <w:spacing w:after="0" w:line="259" w:lineRule="auto"/>
              <w:ind w:left="0" w:firstLine="0"/>
              <w:jc w:val="left"/>
            </w:pPr>
            <w:r>
              <w:rPr>
                <w:b/>
                <w:sz w:val="16"/>
              </w:rPr>
              <w:t xml:space="preserve">UMA, </w:t>
            </w:r>
          </w:p>
          <w:p w14:paraId="6DD55B12" w14:textId="77777777" w:rsidR="00CD3EE9" w:rsidRDefault="0062055D">
            <w:pPr>
              <w:spacing w:after="0" w:line="259" w:lineRule="auto"/>
              <w:ind w:left="0" w:firstLine="0"/>
              <w:jc w:val="left"/>
            </w:pPr>
            <w:r>
              <w:rPr>
                <w:b/>
                <w:sz w:val="16"/>
              </w:rPr>
              <w:t xml:space="preserve">VINCULADAS </w:t>
            </w:r>
          </w:p>
          <w:p w14:paraId="2D13BE25" w14:textId="77777777" w:rsidR="00CD3EE9" w:rsidRDefault="0062055D">
            <w:pPr>
              <w:tabs>
                <w:tab w:val="right" w:pos="1155"/>
              </w:tabs>
              <w:spacing w:after="0" w:line="259" w:lineRule="auto"/>
              <w:ind w:left="0" w:firstLine="0"/>
              <w:jc w:val="left"/>
            </w:pPr>
            <w:r>
              <w:rPr>
                <w:b/>
                <w:sz w:val="16"/>
              </w:rPr>
              <w:t xml:space="preserve">A </w:t>
            </w:r>
            <w:r>
              <w:rPr>
                <w:b/>
                <w:sz w:val="16"/>
              </w:rPr>
              <w:tab/>
              <w:t xml:space="preserve">SU </w:t>
            </w:r>
          </w:p>
          <w:p w14:paraId="69726DFA" w14:textId="77777777" w:rsidR="00CD3EE9" w:rsidRDefault="0062055D">
            <w:pPr>
              <w:spacing w:after="0" w:line="259" w:lineRule="auto"/>
              <w:ind w:left="0" w:firstLine="0"/>
              <w:jc w:val="left"/>
            </w:pPr>
            <w:r>
              <w:rPr>
                <w:b/>
                <w:sz w:val="16"/>
              </w:rPr>
              <w:t xml:space="preserve">BENEFICIO  </w:t>
            </w:r>
          </w:p>
        </w:tc>
      </w:tr>
      <w:tr w:rsidR="00CD3EE9" w14:paraId="4648D85A" w14:textId="77777777">
        <w:trPr>
          <w:trHeight w:val="236"/>
        </w:trPr>
        <w:tc>
          <w:tcPr>
            <w:tcW w:w="2829" w:type="dxa"/>
            <w:tcBorders>
              <w:top w:val="single" w:sz="4" w:space="0" w:color="000000"/>
              <w:left w:val="single" w:sz="4" w:space="0" w:color="000000"/>
              <w:bottom w:val="single" w:sz="4" w:space="0" w:color="000000"/>
              <w:right w:val="single" w:sz="4" w:space="0" w:color="000000"/>
            </w:tcBorders>
          </w:tcPr>
          <w:p w14:paraId="0E7DD479" w14:textId="77777777" w:rsidR="00CD3EE9" w:rsidRDefault="0062055D">
            <w:pPr>
              <w:spacing w:after="0" w:line="259" w:lineRule="auto"/>
              <w:ind w:left="1" w:firstLine="0"/>
              <w:jc w:val="left"/>
            </w:pPr>
            <w:r>
              <w:rPr>
                <w:b/>
                <w:sz w:val="16"/>
              </w:rPr>
              <w:t xml:space="preserve">A </w:t>
            </w:r>
          </w:p>
        </w:tc>
        <w:tc>
          <w:tcPr>
            <w:tcW w:w="1090" w:type="dxa"/>
            <w:tcBorders>
              <w:top w:val="single" w:sz="4" w:space="0" w:color="000000"/>
              <w:left w:val="single" w:sz="4" w:space="0" w:color="000000"/>
              <w:bottom w:val="single" w:sz="4" w:space="0" w:color="000000"/>
              <w:right w:val="single" w:sz="4" w:space="0" w:color="000000"/>
            </w:tcBorders>
          </w:tcPr>
          <w:p w14:paraId="0C4CDB4F" w14:textId="77777777" w:rsidR="00CD3EE9" w:rsidRDefault="0062055D">
            <w:pPr>
              <w:spacing w:after="0" w:line="259" w:lineRule="auto"/>
              <w:ind w:left="0" w:firstLine="0"/>
              <w:jc w:val="left"/>
            </w:pPr>
            <w:r>
              <w:rPr>
                <w:b/>
                <w:sz w:val="16"/>
              </w:rPr>
              <w:t xml:space="preserve">B </w:t>
            </w:r>
          </w:p>
        </w:tc>
        <w:tc>
          <w:tcPr>
            <w:tcW w:w="1090" w:type="dxa"/>
            <w:tcBorders>
              <w:top w:val="single" w:sz="4" w:space="0" w:color="000000"/>
              <w:left w:val="single" w:sz="4" w:space="0" w:color="000000"/>
              <w:bottom w:val="single" w:sz="4" w:space="0" w:color="000000"/>
              <w:right w:val="single" w:sz="4" w:space="0" w:color="000000"/>
            </w:tcBorders>
          </w:tcPr>
          <w:p w14:paraId="7B8625C2" w14:textId="77777777" w:rsidR="00CD3EE9" w:rsidRDefault="0062055D">
            <w:pPr>
              <w:spacing w:after="0" w:line="259" w:lineRule="auto"/>
              <w:ind w:left="1" w:firstLine="0"/>
              <w:jc w:val="left"/>
            </w:pPr>
            <w:r>
              <w:rPr>
                <w:b/>
                <w:sz w:val="16"/>
              </w:rPr>
              <w:t xml:space="preserve">C </w:t>
            </w:r>
          </w:p>
        </w:tc>
        <w:tc>
          <w:tcPr>
            <w:tcW w:w="1152" w:type="dxa"/>
            <w:tcBorders>
              <w:top w:val="single" w:sz="4" w:space="0" w:color="000000"/>
              <w:left w:val="single" w:sz="4" w:space="0" w:color="000000"/>
              <w:bottom w:val="single" w:sz="4" w:space="0" w:color="000000"/>
              <w:right w:val="single" w:sz="4" w:space="0" w:color="000000"/>
            </w:tcBorders>
          </w:tcPr>
          <w:p w14:paraId="64638F4A" w14:textId="77777777" w:rsidR="00CD3EE9" w:rsidRDefault="0062055D">
            <w:pPr>
              <w:spacing w:after="0" w:line="259" w:lineRule="auto"/>
              <w:ind w:left="1" w:firstLine="0"/>
              <w:jc w:val="left"/>
            </w:pPr>
            <w:r>
              <w:rPr>
                <w:b/>
                <w:sz w:val="16"/>
              </w:rPr>
              <w:t xml:space="preserve">D </w:t>
            </w:r>
          </w:p>
        </w:tc>
        <w:tc>
          <w:tcPr>
            <w:tcW w:w="1337" w:type="dxa"/>
            <w:tcBorders>
              <w:top w:val="single" w:sz="4" w:space="0" w:color="000000"/>
              <w:left w:val="single" w:sz="4" w:space="0" w:color="000000"/>
              <w:bottom w:val="single" w:sz="4" w:space="0" w:color="000000"/>
              <w:right w:val="single" w:sz="4" w:space="0" w:color="000000"/>
            </w:tcBorders>
          </w:tcPr>
          <w:p w14:paraId="5A7D07FC" w14:textId="77777777" w:rsidR="00CD3EE9" w:rsidRDefault="0062055D">
            <w:pPr>
              <w:spacing w:after="0" w:line="259" w:lineRule="auto"/>
              <w:ind w:left="0" w:firstLine="0"/>
              <w:jc w:val="left"/>
            </w:pPr>
            <w:r>
              <w:rPr>
                <w:b/>
                <w:sz w:val="16"/>
              </w:rPr>
              <w:t xml:space="preserve">E </w:t>
            </w:r>
          </w:p>
        </w:tc>
        <w:tc>
          <w:tcPr>
            <w:tcW w:w="1115" w:type="dxa"/>
            <w:tcBorders>
              <w:top w:val="single" w:sz="4" w:space="0" w:color="000000"/>
              <w:left w:val="single" w:sz="4" w:space="0" w:color="000000"/>
              <w:bottom w:val="single" w:sz="4" w:space="0" w:color="000000"/>
              <w:right w:val="single" w:sz="4" w:space="0" w:color="000000"/>
            </w:tcBorders>
          </w:tcPr>
          <w:p w14:paraId="09A8434A" w14:textId="77777777" w:rsidR="00CD3EE9" w:rsidRDefault="0062055D">
            <w:pPr>
              <w:spacing w:after="0" w:line="259" w:lineRule="auto"/>
              <w:ind w:left="0" w:firstLine="0"/>
              <w:jc w:val="left"/>
            </w:pPr>
            <w:r>
              <w:rPr>
                <w:b/>
                <w:sz w:val="16"/>
              </w:rPr>
              <w:t xml:space="preserve">F </w:t>
            </w:r>
          </w:p>
        </w:tc>
        <w:tc>
          <w:tcPr>
            <w:tcW w:w="1292" w:type="dxa"/>
            <w:tcBorders>
              <w:top w:val="single" w:sz="4" w:space="0" w:color="000000"/>
              <w:left w:val="single" w:sz="4" w:space="0" w:color="000000"/>
              <w:bottom w:val="single" w:sz="4" w:space="0" w:color="000000"/>
              <w:right w:val="single" w:sz="4" w:space="0" w:color="000000"/>
            </w:tcBorders>
          </w:tcPr>
          <w:p w14:paraId="172A2136" w14:textId="77777777" w:rsidR="00CD3EE9" w:rsidRDefault="0062055D">
            <w:pPr>
              <w:spacing w:after="0" w:line="259" w:lineRule="auto"/>
              <w:ind w:left="0" w:firstLine="0"/>
              <w:jc w:val="left"/>
            </w:pPr>
            <w:r>
              <w:rPr>
                <w:b/>
                <w:sz w:val="16"/>
              </w:rPr>
              <w:t xml:space="preserve">G </w:t>
            </w:r>
          </w:p>
        </w:tc>
      </w:tr>
      <w:tr w:rsidR="00CD3EE9" w14:paraId="412902D4" w14:textId="77777777">
        <w:trPr>
          <w:trHeight w:val="238"/>
        </w:trPr>
        <w:tc>
          <w:tcPr>
            <w:tcW w:w="2829" w:type="dxa"/>
            <w:tcBorders>
              <w:top w:val="single" w:sz="4" w:space="0" w:color="000000"/>
              <w:left w:val="single" w:sz="4" w:space="0" w:color="000000"/>
              <w:bottom w:val="single" w:sz="4" w:space="0" w:color="000000"/>
              <w:right w:val="single" w:sz="4" w:space="0" w:color="000000"/>
            </w:tcBorders>
          </w:tcPr>
          <w:p w14:paraId="73A0D653" w14:textId="77777777" w:rsidR="00CD3EE9" w:rsidRDefault="0062055D">
            <w:pPr>
              <w:spacing w:after="0" w:line="259" w:lineRule="auto"/>
              <w:ind w:left="1" w:firstLine="0"/>
              <w:jc w:val="left"/>
            </w:pPr>
            <w:r>
              <w:rPr>
                <w:b/>
                <w:sz w:val="16"/>
              </w:rPr>
              <w:t xml:space="preserve">NIVEL DE BENEFICIO MDSIAP 34 </w:t>
            </w:r>
          </w:p>
        </w:tc>
        <w:tc>
          <w:tcPr>
            <w:tcW w:w="1090" w:type="dxa"/>
            <w:tcBorders>
              <w:top w:val="single" w:sz="4" w:space="0" w:color="000000"/>
              <w:left w:val="single" w:sz="4" w:space="0" w:color="000000"/>
              <w:bottom w:val="single" w:sz="4" w:space="0" w:color="000000"/>
              <w:right w:val="single" w:sz="4" w:space="0" w:color="000000"/>
            </w:tcBorders>
          </w:tcPr>
          <w:p w14:paraId="7C4B21FD" w14:textId="77777777" w:rsidR="00CD3EE9" w:rsidRDefault="0062055D">
            <w:pPr>
              <w:spacing w:after="0" w:line="259" w:lineRule="auto"/>
              <w:ind w:left="0" w:firstLine="0"/>
              <w:jc w:val="left"/>
            </w:pPr>
            <w:r>
              <w:rPr>
                <w:b/>
                <w:sz w:val="16"/>
              </w:rPr>
              <w:t xml:space="preserve">1248 </w:t>
            </w:r>
          </w:p>
        </w:tc>
        <w:tc>
          <w:tcPr>
            <w:tcW w:w="1090" w:type="dxa"/>
            <w:tcBorders>
              <w:top w:val="single" w:sz="4" w:space="0" w:color="000000"/>
              <w:left w:val="single" w:sz="4" w:space="0" w:color="000000"/>
              <w:bottom w:val="single" w:sz="4" w:space="0" w:color="000000"/>
              <w:right w:val="single" w:sz="4" w:space="0" w:color="000000"/>
            </w:tcBorders>
          </w:tcPr>
          <w:p w14:paraId="6963E038" w14:textId="77777777" w:rsidR="00CD3EE9" w:rsidRDefault="0062055D">
            <w:pPr>
              <w:spacing w:after="0" w:line="259" w:lineRule="auto"/>
              <w:ind w:left="1" w:firstLine="0"/>
              <w:jc w:val="left"/>
            </w:pPr>
            <w:r>
              <w:rPr>
                <w:b/>
                <w:sz w:val="16"/>
              </w:rPr>
              <w:t xml:space="preserve">100.988329 </w:t>
            </w:r>
          </w:p>
        </w:tc>
        <w:tc>
          <w:tcPr>
            <w:tcW w:w="1152" w:type="dxa"/>
            <w:tcBorders>
              <w:top w:val="single" w:sz="4" w:space="0" w:color="000000"/>
              <w:left w:val="single" w:sz="4" w:space="0" w:color="000000"/>
              <w:bottom w:val="single" w:sz="4" w:space="0" w:color="000000"/>
              <w:right w:val="single" w:sz="4" w:space="0" w:color="000000"/>
            </w:tcBorders>
          </w:tcPr>
          <w:p w14:paraId="379DA12E" w14:textId="77777777" w:rsidR="00CD3EE9" w:rsidRDefault="0062055D">
            <w:pPr>
              <w:spacing w:after="0" w:line="259" w:lineRule="auto"/>
              <w:ind w:left="1" w:firstLine="0"/>
              <w:jc w:val="left"/>
            </w:pPr>
            <w:r>
              <w:rPr>
                <w:b/>
                <w:sz w:val="16"/>
              </w:rPr>
              <w:t xml:space="preserve">94.29 </w:t>
            </w:r>
          </w:p>
        </w:tc>
        <w:tc>
          <w:tcPr>
            <w:tcW w:w="1337" w:type="dxa"/>
            <w:tcBorders>
              <w:top w:val="single" w:sz="4" w:space="0" w:color="000000"/>
              <w:left w:val="single" w:sz="4" w:space="0" w:color="000000"/>
              <w:bottom w:val="single" w:sz="4" w:space="0" w:color="000000"/>
              <w:right w:val="single" w:sz="4" w:space="0" w:color="000000"/>
            </w:tcBorders>
          </w:tcPr>
          <w:p w14:paraId="353D3D93" w14:textId="77777777" w:rsidR="00CD3EE9" w:rsidRDefault="0062055D">
            <w:pPr>
              <w:spacing w:after="0" w:line="259" w:lineRule="auto"/>
              <w:ind w:left="0" w:firstLine="0"/>
              <w:jc w:val="left"/>
            </w:pPr>
            <w:r>
              <w:rPr>
                <w:b/>
                <w:sz w:val="16"/>
              </w:rPr>
              <w:t xml:space="preserve">93.37% </w:t>
            </w:r>
          </w:p>
        </w:tc>
        <w:tc>
          <w:tcPr>
            <w:tcW w:w="1115" w:type="dxa"/>
            <w:tcBorders>
              <w:top w:val="single" w:sz="4" w:space="0" w:color="000000"/>
              <w:left w:val="single" w:sz="4" w:space="0" w:color="000000"/>
              <w:bottom w:val="single" w:sz="4" w:space="0" w:color="000000"/>
              <w:right w:val="single" w:sz="4" w:space="0" w:color="000000"/>
            </w:tcBorders>
          </w:tcPr>
          <w:p w14:paraId="096FFE68" w14:textId="77777777" w:rsidR="00CD3EE9" w:rsidRDefault="0062055D">
            <w:pPr>
              <w:spacing w:after="0" w:line="259" w:lineRule="auto"/>
              <w:ind w:left="0" w:firstLine="0"/>
              <w:jc w:val="left"/>
            </w:pPr>
            <w:r>
              <w:rPr>
                <w:b/>
                <w:sz w:val="16"/>
              </w:rPr>
              <w:t xml:space="preserve">82.316 </w:t>
            </w:r>
          </w:p>
        </w:tc>
        <w:tc>
          <w:tcPr>
            <w:tcW w:w="1292" w:type="dxa"/>
            <w:tcBorders>
              <w:top w:val="single" w:sz="4" w:space="0" w:color="000000"/>
              <w:left w:val="single" w:sz="4" w:space="0" w:color="000000"/>
              <w:bottom w:val="single" w:sz="4" w:space="0" w:color="000000"/>
              <w:right w:val="single" w:sz="4" w:space="0" w:color="000000"/>
            </w:tcBorders>
          </w:tcPr>
          <w:p w14:paraId="287F92A1" w14:textId="77777777" w:rsidR="00CD3EE9" w:rsidRDefault="0062055D">
            <w:pPr>
              <w:spacing w:after="0" w:line="259" w:lineRule="auto"/>
              <w:ind w:left="0" w:firstLine="0"/>
              <w:jc w:val="left"/>
            </w:pPr>
            <w:r>
              <w:rPr>
                <w:b/>
                <w:sz w:val="16"/>
              </w:rPr>
              <w:t xml:space="preserve">6.6943 </w:t>
            </w:r>
          </w:p>
        </w:tc>
      </w:tr>
      <w:tr w:rsidR="00CD3EE9" w14:paraId="4A72493E" w14:textId="77777777">
        <w:trPr>
          <w:trHeight w:val="236"/>
        </w:trPr>
        <w:tc>
          <w:tcPr>
            <w:tcW w:w="2829" w:type="dxa"/>
            <w:tcBorders>
              <w:top w:val="single" w:sz="4" w:space="0" w:color="000000"/>
              <w:left w:val="single" w:sz="4" w:space="0" w:color="000000"/>
              <w:bottom w:val="single" w:sz="4" w:space="0" w:color="000000"/>
              <w:right w:val="single" w:sz="4" w:space="0" w:color="000000"/>
            </w:tcBorders>
          </w:tcPr>
          <w:p w14:paraId="5D5E5EC6" w14:textId="77777777" w:rsidR="00CD3EE9" w:rsidRDefault="0062055D">
            <w:pPr>
              <w:spacing w:after="0" w:line="259" w:lineRule="auto"/>
              <w:ind w:left="1" w:firstLine="0"/>
              <w:jc w:val="left"/>
            </w:pPr>
            <w:r>
              <w:rPr>
                <w:b/>
                <w:sz w:val="16"/>
              </w:rPr>
              <w:t xml:space="preserve">NIVEL DE BENEFICIO MDSIAP 35 </w:t>
            </w:r>
          </w:p>
        </w:tc>
        <w:tc>
          <w:tcPr>
            <w:tcW w:w="1090" w:type="dxa"/>
            <w:tcBorders>
              <w:top w:val="single" w:sz="4" w:space="0" w:color="000000"/>
              <w:left w:val="single" w:sz="4" w:space="0" w:color="000000"/>
              <w:bottom w:val="single" w:sz="4" w:space="0" w:color="000000"/>
              <w:right w:val="single" w:sz="4" w:space="0" w:color="000000"/>
            </w:tcBorders>
          </w:tcPr>
          <w:p w14:paraId="0866B104" w14:textId="77777777" w:rsidR="00CD3EE9" w:rsidRDefault="0062055D">
            <w:pPr>
              <w:spacing w:after="0" w:line="259" w:lineRule="auto"/>
              <w:ind w:left="0" w:firstLine="0"/>
              <w:jc w:val="left"/>
            </w:pPr>
            <w:r>
              <w:rPr>
                <w:b/>
                <w:sz w:val="16"/>
              </w:rPr>
              <w:t xml:space="preserve">1248 </w:t>
            </w:r>
          </w:p>
        </w:tc>
        <w:tc>
          <w:tcPr>
            <w:tcW w:w="1090" w:type="dxa"/>
            <w:tcBorders>
              <w:top w:val="single" w:sz="4" w:space="0" w:color="000000"/>
              <w:left w:val="single" w:sz="4" w:space="0" w:color="000000"/>
              <w:bottom w:val="single" w:sz="4" w:space="0" w:color="000000"/>
              <w:right w:val="single" w:sz="4" w:space="0" w:color="000000"/>
            </w:tcBorders>
          </w:tcPr>
          <w:p w14:paraId="66A1AD2F" w14:textId="77777777" w:rsidR="00CD3EE9" w:rsidRDefault="0062055D">
            <w:pPr>
              <w:spacing w:after="0" w:line="259" w:lineRule="auto"/>
              <w:ind w:left="1" w:firstLine="0"/>
              <w:jc w:val="left"/>
            </w:pPr>
            <w:r>
              <w:rPr>
                <w:b/>
                <w:sz w:val="16"/>
              </w:rPr>
              <w:t xml:space="preserve">100.988329 </w:t>
            </w:r>
          </w:p>
        </w:tc>
        <w:tc>
          <w:tcPr>
            <w:tcW w:w="1152" w:type="dxa"/>
            <w:tcBorders>
              <w:top w:val="single" w:sz="4" w:space="0" w:color="000000"/>
              <w:left w:val="single" w:sz="4" w:space="0" w:color="000000"/>
              <w:bottom w:val="single" w:sz="4" w:space="0" w:color="000000"/>
              <w:right w:val="single" w:sz="4" w:space="0" w:color="000000"/>
            </w:tcBorders>
          </w:tcPr>
          <w:p w14:paraId="637DCFE5" w14:textId="77777777" w:rsidR="00CD3EE9" w:rsidRDefault="0062055D">
            <w:pPr>
              <w:spacing w:after="0" w:line="259" w:lineRule="auto"/>
              <w:ind w:left="1" w:firstLine="0"/>
              <w:jc w:val="left"/>
            </w:pPr>
            <w:r>
              <w:rPr>
                <w:b/>
                <w:sz w:val="16"/>
              </w:rPr>
              <w:t xml:space="preserve">92.83 </w:t>
            </w:r>
          </w:p>
        </w:tc>
        <w:tc>
          <w:tcPr>
            <w:tcW w:w="1337" w:type="dxa"/>
            <w:tcBorders>
              <w:top w:val="single" w:sz="4" w:space="0" w:color="000000"/>
              <w:left w:val="single" w:sz="4" w:space="0" w:color="000000"/>
              <w:bottom w:val="single" w:sz="4" w:space="0" w:color="000000"/>
              <w:right w:val="single" w:sz="4" w:space="0" w:color="000000"/>
            </w:tcBorders>
          </w:tcPr>
          <w:p w14:paraId="6C9D6CA4" w14:textId="77777777" w:rsidR="00CD3EE9" w:rsidRDefault="0062055D">
            <w:pPr>
              <w:spacing w:after="0" w:line="259" w:lineRule="auto"/>
              <w:ind w:left="0" w:firstLine="0"/>
              <w:jc w:val="left"/>
            </w:pPr>
            <w:r>
              <w:rPr>
                <w:b/>
                <w:sz w:val="16"/>
              </w:rPr>
              <w:t xml:space="preserve">91.92% </w:t>
            </w:r>
          </w:p>
        </w:tc>
        <w:tc>
          <w:tcPr>
            <w:tcW w:w="1115" w:type="dxa"/>
            <w:tcBorders>
              <w:top w:val="single" w:sz="4" w:space="0" w:color="000000"/>
              <w:left w:val="single" w:sz="4" w:space="0" w:color="000000"/>
              <w:bottom w:val="single" w:sz="4" w:space="0" w:color="000000"/>
              <w:right w:val="single" w:sz="4" w:space="0" w:color="000000"/>
            </w:tcBorders>
          </w:tcPr>
          <w:p w14:paraId="6E5DB15B" w14:textId="77777777" w:rsidR="00CD3EE9" w:rsidRDefault="0062055D">
            <w:pPr>
              <w:spacing w:after="0" w:line="259" w:lineRule="auto"/>
              <w:ind w:left="0" w:firstLine="0"/>
              <w:jc w:val="left"/>
            </w:pPr>
            <w:r>
              <w:rPr>
                <w:b/>
                <w:sz w:val="16"/>
              </w:rPr>
              <w:t xml:space="preserve">100.431 </w:t>
            </w:r>
          </w:p>
        </w:tc>
        <w:tc>
          <w:tcPr>
            <w:tcW w:w="1292" w:type="dxa"/>
            <w:tcBorders>
              <w:top w:val="single" w:sz="4" w:space="0" w:color="000000"/>
              <w:left w:val="single" w:sz="4" w:space="0" w:color="000000"/>
              <w:bottom w:val="single" w:sz="4" w:space="0" w:color="000000"/>
              <w:right w:val="single" w:sz="4" w:space="0" w:color="000000"/>
            </w:tcBorders>
          </w:tcPr>
          <w:p w14:paraId="1B69F1E9" w14:textId="77777777" w:rsidR="00CD3EE9" w:rsidRDefault="0062055D">
            <w:pPr>
              <w:spacing w:after="0" w:line="259" w:lineRule="auto"/>
              <w:ind w:left="0" w:firstLine="0"/>
              <w:jc w:val="left"/>
            </w:pPr>
            <w:r>
              <w:rPr>
                <w:b/>
                <w:sz w:val="16"/>
              </w:rPr>
              <w:t xml:space="preserve">8.1597 </w:t>
            </w:r>
          </w:p>
        </w:tc>
      </w:tr>
      <w:tr w:rsidR="00CD3EE9" w14:paraId="14E4C585" w14:textId="77777777">
        <w:trPr>
          <w:trHeight w:val="238"/>
        </w:trPr>
        <w:tc>
          <w:tcPr>
            <w:tcW w:w="2829" w:type="dxa"/>
            <w:tcBorders>
              <w:top w:val="single" w:sz="4" w:space="0" w:color="000000"/>
              <w:left w:val="single" w:sz="4" w:space="0" w:color="000000"/>
              <w:bottom w:val="single" w:sz="4" w:space="0" w:color="000000"/>
              <w:right w:val="single" w:sz="4" w:space="0" w:color="000000"/>
            </w:tcBorders>
          </w:tcPr>
          <w:p w14:paraId="1D70A1F2" w14:textId="77777777" w:rsidR="00CD3EE9" w:rsidRDefault="0062055D">
            <w:pPr>
              <w:spacing w:after="0" w:line="259" w:lineRule="auto"/>
              <w:ind w:left="1" w:firstLine="0"/>
              <w:jc w:val="left"/>
            </w:pPr>
            <w:r>
              <w:rPr>
                <w:b/>
                <w:sz w:val="16"/>
              </w:rPr>
              <w:t xml:space="preserve">NIVEL DE BENEFICIO MDSIAP 36 </w:t>
            </w:r>
          </w:p>
        </w:tc>
        <w:tc>
          <w:tcPr>
            <w:tcW w:w="1090" w:type="dxa"/>
            <w:tcBorders>
              <w:top w:val="single" w:sz="4" w:space="0" w:color="000000"/>
              <w:left w:val="single" w:sz="4" w:space="0" w:color="000000"/>
              <w:bottom w:val="single" w:sz="4" w:space="0" w:color="000000"/>
              <w:right w:val="single" w:sz="4" w:space="0" w:color="000000"/>
            </w:tcBorders>
          </w:tcPr>
          <w:p w14:paraId="05019344" w14:textId="77777777" w:rsidR="00CD3EE9" w:rsidRDefault="0062055D">
            <w:pPr>
              <w:spacing w:after="0" w:line="259" w:lineRule="auto"/>
              <w:ind w:left="0" w:firstLine="0"/>
              <w:jc w:val="left"/>
            </w:pPr>
            <w:r>
              <w:rPr>
                <w:b/>
                <w:sz w:val="16"/>
              </w:rPr>
              <w:t xml:space="preserve">1248 </w:t>
            </w:r>
          </w:p>
        </w:tc>
        <w:tc>
          <w:tcPr>
            <w:tcW w:w="1090" w:type="dxa"/>
            <w:tcBorders>
              <w:top w:val="single" w:sz="4" w:space="0" w:color="000000"/>
              <w:left w:val="single" w:sz="4" w:space="0" w:color="000000"/>
              <w:bottom w:val="single" w:sz="4" w:space="0" w:color="000000"/>
              <w:right w:val="single" w:sz="4" w:space="0" w:color="000000"/>
            </w:tcBorders>
          </w:tcPr>
          <w:p w14:paraId="287B3CB8" w14:textId="77777777" w:rsidR="00CD3EE9" w:rsidRDefault="0062055D">
            <w:pPr>
              <w:spacing w:after="0" w:line="259" w:lineRule="auto"/>
              <w:ind w:left="1" w:firstLine="0"/>
              <w:jc w:val="left"/>
            </w:pPr>
            <w:r>
              <w:rPr>
                <w:b/>
                <w:sz w:val="16"/>
              </w:rPr>
              <w:t xml:space="preserve">100.988329 </w:t>
            </w:r>
          </w:p>
        </w:tc>
        <w:tc>
          <w:tcPr>
            <w:tcW w:w="1152" w:type="dxa"/>
            <w:tcBorders>
              <w:top w:val="single" w:sz="4" w:space="0" w:color="000000"/>
              <w:left w:val="single" w:sz="4" w:space="0" w:color="000000"/>
              <w:bottom w:val="single" w:sz="4" w:space="0" w:color="000000"/>
              <w:right w:val="single" w:sz="4" w:space="0" w:color="000000"/>
            </w:tcBorders>
          </w:tcPr>
          <w:p w14:paraId="1AD52E58" w14:textId="77777777" w:rsidR="00CD3EE9" w:rsidRDefault="0062055D">
            <w:pPr>
              <w:spacing w:after="0" w:line="259" w:lineRule="auto"/>
              <w:ind w:left="1" w:firstLine="0"/>
              <w:jc w:val="left"/>
            </w:pPr>
            <w:r>
              <w:rPr>
                <w:b/>
                <w:sz w:val="16"/>
              </w:rPr>
              <w:t xml:space="preserve">88.76 </w:t>
            </w:r>
          </w:p>
        </w:tc>
        <w:tc>
          <w:tcPr>
            <w:tcW w:w="1337" w:type="dxa"/>
            <w:tcBorders>
              <w:top w:val="single" w:sz="4" w:space="0" w:color="000000"/>
              <w:left w:val="single" w:sz="4" w:space="0" w:color="000000"/>
              <w:bottom w:val="single" w:sz="4" w:space="0" w:color="000000"/>
              <w:right w:val="single" w:sz="4" w:space="0" w:color="000000"/>
            </w:tcBorders>
          </w:tcPr>
          <w:p w14:paraId="7F5FB517" w14:textId="77777777" w:rsidR="00CD3EE9" w:rsidRDefault="0062055D">
            <w:pPr>
              <w:spacing w:after="0" w:line="259" w:lineRule="auto"/>
              <w:ind w:left="0" w:firstLine="0"/>
              <w:jc w:val="left"/>
            </w:pPr>
            <w:r>
              <w:rPr>
                <w:b/>
                <w:sz w:val="16"/>
              </w:rPr>
              <w:t xml:space="preserve">87.90% </w:t>
            </w:r>
          </w:p>
        </w:tc>
        <w:tc>
          <w:tcPr>
            <w:tcW w:w="1115" w:type="dxa"/>
            <w:tcBorders>
              <w:top w:val="single" w:sz="4" w:space="0" w:color="000000"/>
              <w:left w:val="single" w:sz="4" w:space="0" w:color="000000"/>
              <w:bottom w:val="single" w:sz="4" w:space="0" w:color="000000"/>
              <w:right w:val="single" w:sz="4" w:space="0" w:color="000000"/>
            </w:tcBorders>
          </w:tcPr>
          <w:p w14:paraId="15B32C5E" w14:textId="77777777" w:rsidR="00CD3EE9" w:rsidRDefault="0062055D">
            <w:pPr>
              <w:spacing w:after="0" w:line="259" w:lineRule="auto"/>
              <w:ind w:left="0" w:firstLine="0"/>
              <w:jc w:val="left"/>
            </w:pPr>
            <w:r>
              <w:rPr>
                <w:b/>
                <w:sz w:val="16"/>
              </w:rPr>
              <w:t xml:space="preserve">150.667 </w:t>
            </w:r>
          </w:p>
        </w:tc>
        <w:tc>
          <w:tcPr>
            <w:tcW w:w="1292" w:type="dxa"/>
            <w:tcBorders>
              <w:top w:val="single" w:sz="4" w:space="0" w:color="000000"/>
              <w:left w:val="single" w:sz="4" w:space="0" w:color="000000"/>
              <w:bottom w:val="single" w:sz="4" w:space="0" w:color="000000"/>
              <w:right w:val="single" w:sz="4" w:space="0" w:color="000000"/>
            </w:tcBorders>
          </w:tcPr>
          <w:p w14:paraId="15B9D31D" w14:textId="77777777" w:rsidR="00CD3EE9" w:rsidRDefault="0062055D">
            <w:pPr>
              <w:spacing w:after="0" w:line="259" w:lineRule="auto"/>
              <w:ind w:left="0" w:firstLine="0"/>
              <w:jc w:val="left"/>
            </w:pPr>
            <w:r>
              <w:rPr>
                <w:b/>
                <w:sz w:val="16"/>
              </w:rPr>
              <w:t xml:space="preserve">12.2234 </w:t>
            </w:r>
          </w:p>
        </w:tc>
      </w:tr>
      <w:tr w:rsidR="00CD3EE9" w14:paraId="23969960" w14:textId="77777777">
        <w:trPr>
          <w:trHeight w:val="236"/>
        </w:trPr>
        <w:tc>
          <w:tcPr>
            <w:tcW w:w="2829" w:type="dxa"/>
            <w:tcBorders>
              <w:top w:val="single" w:sz="4" w:space="0" w:color="000000"/>
              <w:left w:val="single" w:sz="4" w:space="0" w:color="000000"/>
              <w:bottom w:val="single" w:sz="4" w:space="0" w:color="000000"/>
              <w:right w:val="single" w:sz="4" w:space="0" w:color="000000"/>
            </w:tcBorders>
          </w:tcPr>
          <w:p w14:paraId="277A4BD2" w14:textId="77777777" w:rsidR="00CD3EE9" w:rsidRDefault="0062055D">
            <w:pPr>
              <w:spacing w:after="0" w:line="259" w:lineRule="auto"/>
              <w:ind w:left="1" w:firstLine="0"/>
              <w:jc w:val="left"/>
            </w:pPr>
            <w:r>
              <w:rPr>
                <w:b/>
                <w:sz w:val="16"/>
              </w:rPr>
              <w:t xml:space="preserve">NIVEL DE BENEFICIO MDSIAP 37 </w:t>
            </w:r>
          </w:p>
        </w:tc>
        <w:tc>
          <w:tcPr>
            <w:tcW w:w="1090" w:type="dxa"/>
            <w:tcBorders>
              <w:top w:val="single" w:sz="4" w:space="0" w:color="000000"/>
              <w:left w:val="single" w:sz="4" w:space="0" w:color="000000"/>
              <w:bottom w:val="single" w:sz="4" w:space="0" w:color="000000"/>
              <w:right w:val="single" w:sz="4" w:space="0" w:color="000000"/>
            </w:tcBorders>
          </w:tcPr>
          <w:p w14:paraId="19BB7C3A" w14:textId="77777777" w:rsidR="00CD3EE9" w:rsidRDefault="0062055D">
            <w:pPr>
              <w:spacing w:after="0" w:line="259" w:lineRule="auto"/>
              <w:ind w:left="0" w:firstLine="0"/>
              <w:jc w:val="left"/>
            </w:pPr>
            <w:r>
              <w:rPr>
                <w:b/>
                <w:sz w:val="16"/>
              </w:rPr>
              <w:t xml:space="preserve">1248 </w:t>
            </w:r>
          </w:p>
        </w:tc>
        <w:tc>
          <w:tcPr>
            <w:tcW w:w="1090" w:type="dxa"/>
            <w:tcBorders>
              <w:top w:val="single" w:sz="4" w:space="0" w:color="000000"/>
              <w:left w:val="single" w:sz="4" w:space="0" w:color="000000"/>
              <w:bottom w:val="single" w:sz="4" w:space="0" w:color="000000"/>
              <w:right w:val="single" w:sz="4" w:space="0" w:color="000000"/>
            </w:tcBorders>
          </w:tcPr>
          <w:p w14:paraId="489974BE" w14:textId="77777777" w:rsidR="00CD3EE9" w:rsidRDefault="0062055D">
            <w:pPr>
              <w:spacing w:after="0" w:line="259" w:lineRule="auto"/>
              <w:ind w:left="1" w:firstLine="0"/>
              <w:jc w:val="left"/>
            </w:pPr>
            <w:r>
              <w:rPr>
                <w:b/>
                <w:sz w:val="16"/>
              </w:rPr>
              <w:t xml:space="preserve">100.988329 </w:t>
            </w:r>
          </w:p>
        </w:tc>
        <w:tc>
          <w:tcPr>
            <w:tcW w:w="1152" w:type="dxa"/>
            <w:tcBorders>
              <w:top w:val="single" w:sz="4" w:space="0" w:color="000000"/>
              <w:left w:val="single" w:sz="4" w:space="0" w:color="000000"/>
              <w:bottom w:val="single" w:sz="4" w:space="0" w:color="000000"/>
              <w:right w:val="single" w:sz="4" w:space="0" w:color="000000"/>
            </w:tcBorders>
          </w:tcPr>
          <w:p w14:paraId="4220754A" w14:textId="77777777" w:rsidR="00CD3EE9" w:rsidRDefault="0062055D">
            <w:pPr>
              <w:spacing w:after="0" w:line="259" w:lineRule="auto"/>
              <w:ind w:left="1" w:firstLine="0"/>
              <w:jc w:val="left"/>
            </w:pPr>
            <w:r>
              <w:rPr>
                <w:b/>
                <w:sz w:val="16"/>
              </w:rPr>
              <w:t xml:space="preserve">82.31 </w:t>
            </w:r>
          </w:p>
        </w:tc>
        <w:tc>
          <w:tcPr>
            <w:tcW w:w="1337" w:type="dxa"/>
            <w:tcBorders>
              <w:top w:val="single" w:sz="4" w:space="0" w:color="000000"/>
              <w:left w:val="single" w:sz="4" w:space="0" w:color="000000"/>
              <w:bottom w:val="single" w:sz="4" w:space="0" w:color="000000"/>
              <w:right w:val="single" w:sz="4" w:space="0" w:color="000000"/>
            </w:tcBorders>
          </w:tcPr>
          <w:p w14:paraId="724070AC" w14:textId="77777777" w:rsidR="00CD3EE9" w:rsidRDefault="0062055D">
            <w:pPr>
              <w:spacing w:after="0" w:line="259" w:lineRule="auto"/>
              <w:ind w:left="0" w:firstLine="0"/>
              <w:jc w:val="left"/>
            </w:pPr>
            <w:r>
              <w:rPr>
                <w:b/>
                <w:sz w:val="16"/>
              </w:rPr>
              <w:t xml:space="preserve">81.50% </w:t>
            </w:r>
          </w:p>
        </w:tc>
        <w:tc>
          <w:tcPr>
            <w:tcW w:w="1115" w:type="dxa"/>
            <w:tcBorders>
              <w:top w:val="single" w:sz="4" w:space="0" w:color="000000"/>
              <w:left w:val="single" w:sz="4" w:space="0" w:color="000000"/>
              <w:bottom w:val="single" w:sz="4" w:space="0" w:color="000000"/>
              <w:right w:val="single" w:sz="4" w:space="0" w:color="000000"/>
            </w:tcBorders>
          </w:tcPr>
          <w:p w14:paraId="2D2F59B1" w14:textId="77777777" w:rsidR="00CD3EE9" w:rsidRDefault="0062055D">
            <w:pPr>
              <w:spacing w:after="0" w:line="259" w:lineRule="auto"/>
              <w:ind w:left="0" w:firstLine="0"/>
              <w:jc w:val="left"/>
            </w:pPr>
            <w:r>
              <w:rPr>
                <w:b/>
                <w:sz w:val="16"/>
              </w:rPr>
              <w:t xml:space="preserve">230.480 </w:t>
            </w:r>
          </w:p>
        </w:tc>
        <w:tc>
          <w:tcPr>
            <w:tcW w:w="1292" w:type="dxa"/>
            <w:tcBorders>
              <w:top w:val="single" w:sz="4" w:space="0" w:color="000000"/>
              <w:left w:val="single" w:sz="4" w:space="0" w:color="000000"/>
              <w:bottom w:val="single" w:sz="4" w:space="0" w:color="000000"/>
              <w:right w:val="single" w:sz="4" w:space="0" w:color="000000"/>
            </w:tcBorders>
          </w:tcPr>
          <w:p w14:paraId="0C90A1A9" w14:textId="77777777" w:rsidR="00CD3EE9" w:rsidRDefault="0062055D">
            <w:pPr>
              <w:spacing w:after="0" w:line="259" w:lineRule="auto"/>
              <w:ind w:left="0" w:firstLine="0"/>
              <w:jc w:val="left"/>
            </w:pPr>
            <w:r>
              <w:rPr>
                <w:b/>
                <w:sz w:val="16"/>
              </w:rPr>
              <w:t xml:space="preserve">18.6795 </w:t>
            </w:r>
          </w:p>
        </w:tc>
      </w:tr>
      <w:tr w:rsidR="00CD3EE9" w14:paraId="6D8385F1" w14:textId="77777777">
        <w:trPr>
          <w:trHeight w:val="238"/>
        </w:trPr>
        <w:tc>
          <w:tcPr>
            <w:tcW w:w="2829" w:type="dxa"/>
            <w:tcBorders>
              <w:top w:val="single" w:sz="4" w:space="0" w:color="000000"/>
              <w:left w:val="single" w:sz="4" w:space="0" w:color="000000"/>
              <w:bottom w:val="single" w:sz="4" w:space="0" w:color="000000"/>
              <w:right w:val="single" w:sz="4" w:space="0" w:color="000000"/>
            </w:tcBorders>
          </w:tcPr>
          <w:p w14:paraId="6386CE91" w14:textId="77777777" w:rsidR="00CD3EE9" w:rsidRDefault="0062055D">
            <w:pPr>
              <w:spacing w:after="0" w:line="259" w:lineRule="auto"/>
              <w:ind w:left="1" w:firstLine="0"/>
              <w:jc w:val="left"/>
            </w:pPr>
            <w:r>
              <w:rPr>
                <w:b/>
                <w:sz w:val="16"/>
              </w:rPr>
              <w:t xml:space="preserve">NIVEL DE BENEFICIO MDSIAP 38 </w:t>
            </w:r>
          </w:p>
        </w:tc>
        <w:tc>
          <w:tcPr>
            <w:tcW w:w="1090" w:type="dxa"/>
            <w:tcBorders>
              <w:top w:val="single" w:sz="4" w:space="0" w:color="000000"/>
              <w:left w:val="single" w:sz="4" w:space="0" w:color="000000"/>
              <w:bottom w:val="single" w:sz="4" w:space="0" w:color="000000"/>
              <w:right w:val="single" w:sz="4" w:space="0" w:color="000000"/>
            </w:tcBorders>
          </w:tcPr>
          <w:p w14:paraId="45AF7095" w14:textId="77777777" w:rsidR="00CD3EE9" w:rsidRDefault="0062055D">
            <w:pPr>
              <w:spacing w:after="0" w:line="259" w:lineRule="auto"/>
              <w:ind w:left="0" w:firstLine="0"/>
              <w:jc w:val="left"/>
            </w:pPr>
            <w:r>
              <w:rPr>
                <w:b/>
                <w:sz w:val="16"/>
              </w:rPr>
              <w:t xml:space="preserve">1248 </w:t>
            </w:r>
          </w:p>
        </w:tc>
        <w:tc>
          <w:tcPr>
            <w:tcW w:w="1090" w:type="dxa"/>
            <w:tcBorders>
              <w:top w:val="single" w:sz="4" w:space="0" w:color="000000"/>
              <w:left w:val="single" w:sz="4" w:space="0" w:color="000000"/>
              <w:bottom w:val="single" w:sz="4" w:space="0" w:color="000000"/>
              <w:right w:val="single" w:sz="4" w:space="0" w:color="000000"/>
            </w:tcBorders>
          </w:tcPr>
          <w:p w14:paraId="767EF126" w14:textId="77777777" w:rsidR="00CD3EE9" w:rsidRDefault="0062055D">
            <w:pPr>
              <w:spacing w:after="0" w:line="259" w:lineRule="auto"/>
              <w:ind w:left="1" w:firstLine="0"/>
              <w:jc w:val="left"/>
            </w:pPr>
            <w:r>
              <w:rPr>
                <w:b/>
                <w:sz w:val="16"/>
              </w:rPr>
              <w:t xml:space="preserve">100.988329 </w:t>
            </w:r>
          </w:p>
        </w:tc>
        <w:tc>
          <w:tcPr>
            <w:tcW w:w="1152" w:type="dxa"/>
            <w:tcBorders>
              <w:top w:val="single" w:sz="4" w:space="0" w:color="000000"/>
              <w:left w:val="single" w:sz="4" w:space="0" w:color="000000"/>
              <w:bottom w:val="single" w:sz="4" w:space="0" w:color="000000"/>
              <w:right w:val="single" w:sz="4" w:space="0" w:color="000000"/>
            </w:tcBorders>
          </w:tcPr>
          <w:p w14:paraId="7EF623A8" w14:textId="77777777" w:rsidR="00CD3EE9" w:rsidRDefault="0062055D">
            <w:pPr>
              <w:spacing w:after="0" w:line="259" w:lineRule="auto"/>
              <w:ind w:left="1" w:firstLine="0"/>
              <w:jc w:val="left"/>
            </w:pPr>
            <w:r>
              <w:rPr>
                <w:b/>
                <w:sz w:val="16"/>
              </w:rPr>
              <w:t xml:space="preserve">73.59 </w:t>
            </w:r>
          </w:p>
        </w:tc>
        <w:tc>
          <w:tcPr>
            <w:tcW w:w="1337" w:type="dxa"/>
            <w:tcBorders>
              <w:top w:val="single" w:sz="4" w:space="0" w:color="000000"/>
              <w:left w:val="single" w:sz="4" w:space="0" w:color="000000"/>
              <w:bottom w:val="single" w:sz="4" w:space="0" w:color="000000"/>
              <w:right w:val="single" w:sz="4" w:space="0" w:color="000000"/>
            </w:tcBorders>
          </w:tcPr>
          <w:p w14:paraId="43C2D0C1" w14:textId="77777777" w:rsidR="00CD3EE9" w:rsidRDefault="0062055D">
            <w:pPr>
              <w:spacing w:after="0" w:line="259" w:lineRule="auto"/>
              <w:ind w:left="0" w:firstLine="0"/>
              <w:jc w:val="left"/>
            </w:pPr>
            <w:r>
              <w:rPr>
                <w:b/>
                <w:sz w:val="16"/>
              </w:rPr>
              <w:t xml:space="preserve">72.87% </w:t>
            </w:r>
          </w:p>
        </w:tc>
        <w:tc>
          <w:tcPr>
            <w:tcW w:w="1115" w:type="dxa"/>
            <w:tcBorders>
              <w:top w:val="single" w:sz="4" w:space="0" w:color="000000"/>
              <w:left w:val="single" w:sz="4" w:space="0" w:color="000000"/>
              <w:bottom w:val="single" w:sz="4" w:space="0" w:color="000000"/>
              <w:right w:val="single" w:sz="4" w:space="0" w:color="000000"/>
            </w:tcBorders>
          </w:tcPr>
          <w:p w14:paraId="23CF452C" w14:textId="77777777" w:rsidR="00CD3EE9" w:rsidRDefault="0062055D">
            <w:pPr>
              <w:spacing w:after="0" w:line="259" w:lineRule="auto"/>
              <w:ind w:left="0" w:firstLine="0"/>
              <w:jc w:val="left"/>
            </w:pPr>
            <w:r>
              <w:rPr>
                <w:b/>
                <w:sz w:val="16"/>
              </w:rPr>
              <w:t xml:space="preserve">338.308 </w:t>
            </w:r>
          </w:p>
        </w:tc>
        <w:tc>
          <w:tcPr>
            <w:tcW w:w="1292" w:type="dxa"/>
            <w:tcBorders>
              <w:top w:val="single" w:sz="4" w:space="0" w:color="000000"/>
              <w:left w:val="single" w:sz="4" w:space="0" w:color="000000"/>
              <w:bottom w:val="single" w:sz="4" w:space="0" w:color="000000"/>
              <w:right w:val="single" w:sz="4" w:space="0" w:color="000000"/>
            </w:tcBorders>
          </w:tcPr>
          <w:p w14:paraId="619D6048" w14:textId="77777777" w:rsidR="00CD3EE9" w:rsidRDefault="0062055D">
            <w:pPr>
              <w:spacing w:after="0" w:line="259" w:lineRule="auto"/>
              <w:ind w:left="0" w:firstLine="0"/>
              <w:jc w:val="left"/>
            </w:pPr>
            <w:r>
              <w:rPr>
                <w:b/>
                <w:sz w:val="16"/>
              </w:rPr>
              <w:t xml:space="preserve">27.4019 </w:t>
            </w:r>
          </w:p>
        </w:tc>
      </w:tr>
      <w:tr w:rsidR="00CD3EE9" w14:paraId="0336468B" w14:textId="77777777">
        <w:trPr>
          <w:trHeight w:val="236"/>
        </w:trPr>
        <w:tc>
          <w:tcPr>
            <w:tcW w:w="2829" w:type="dxa"/>
            <w:tcBorders>
              <w:top w:val="single" w:sz="4" w:space="0" w:color="000000"/>
              <w:left w:val="single" w:sz="4" w:space="0" w:color="000000"/>
              <w:bottom w:val="single" w:sz="4" w:space="0" w:color="000000"/>
              <w:right w:val="single" w:sz="4" w:space="0" w:color="000000"/>
            </w:tcBorders>
          </w:tcPr>
          <w:p w14:paraId="69B65BF2" w14:textId="77777777" w:rsidR="00CD3EE9" w:rsidRDefault="0062055D">
            <w:pPr>
              <w:spacing w:after="0" w:line="259" w:lineRule="auto"/>
              <w:ind w:left="1" w:firstLine="0"/>
              <w:jc w:val="left"/>
            </w:pPr>
            <w:r>
              <w:rPr>
                <w:b/>
                <w:sz w:val="16"/>
              </w:rPr>
              <w:t xml:space="preserve">NIVEL DE BENEFICIO MDSIAP 39 </w:t>
            </w:r>
          </w:p>
        </w:tc>
        <w:tc>
          <w:tcPr>
            <w:tcW w:w="1090" w:type="dxa"/>
            <w:tcBorders>
              <w:top w:val="single" w:sz="4" w:space="0" w:color="000000"/>
              <w:left w:val="single" w:sz="4" w:space="0" w:color="000000"/>
              <w:bottom w:val="single" w:sz="4" w:space="0" w:color="000000"/>
              <w:right w:val="single" w:sz="4" w:space="0" w:color="000000"/>
            </w:tcBorders>
          </w:tcPr>
          <w:p w14:paraId="13F23440" w14:textId="77777777" w:rsidR="00CD3EE9" w:rsidRDefault="0062055D">
            <w:pPr>
              <w:spacing w:after="0" w:line="259" w:lineRule="auto"/>
              <w:ind w:left="0" w:firstLine="0"/>
              <w:jc w:val="left"/>
            </w:pPr>
            <w:r>
              <w:rPr>
                <w:b/>
                <w:sz w:val="16"/>
              </w:rPr>
              <w:t xml:space="preserve">1248 </w:t>
            </w:r>
          </w:p>
        </w:tc>
        <w:tc>
          <w:tcPr>
            <w:tcW w:w="1090" w:type="dxa"/>
            <w:tcBorders>
              <w:top w:val="single" w:sz="4" w:space="0" w:color="000000"/>
              <w:left w:val="single" w:sz="4" w:space="0" w:color="000000"/>
              <w:bottom w:val="single" w:sz="4" w:space="0" w:color="000000"/>
              <w:right w:val="single" w:sz="4" w:space="0" w:color="000000"/>
            </w:tcBorders>
          </w:tcPr>
          <w:p w14:paraId="4DCB2CDA" w14:textId="77777777" w:rsidR="00CD3EE9" w:rsidRDefault="0062055D">
            <w:pPr>
              <w:spacing w:after="0" w:line="259" w:lineRule="auto"/>
              <w:ind w:left="1" w:firstLine="0"/>
              <w:jc w:val="left"/>
            </w:pPr>
            <w:r>
              <w:rPr>
                <w:b/>
                <w:sz w:val="16"/>
              </w:rPr>
              <w:t xml:space="preserve">100.988329 </w:t>
            </w:r>
          </w:p>
        </w:tc>
        <w:tc>
          <w:tcPr>
            <w:tcW w:w="1152" w:type="dxa"/>
            <w:tcBorders>
              <w:top w:val="single" w:sz="4" w:space="0" w:color="000000"/>
              <w:left w:val="single" w:sz="4" w:space="0" w:color="000000"/>
              <w:bottom w:val="single" w:sz="4" w:space="0" w:color="000000"/>
              <w:right w:val="single" w:sz="4" w:space="0" w:color="000000"/>
            </w:tcBorders>
          </w:tcPr>
          <w:p w14:paraId="06848A7B" w14:textId="77777777" w:rsidR="00CD3EE9" w:rsidRDefault="0062055D">
            <w:pPr>
              <w:spacing w:after="0" w:line="259" w:lineRule="auto"/>
              <w:ind w:left="1" w:firstLine="0"/>
              <w:jc w:val="left"/>
            </w:pPr>
            <w:r>
              <w:rPr>
                <w:b/>
                <w:sz w:val="16"/>
              </w:rPr>
              <w:t xml:space="preserve">65.30 </w:t>
            </w:r>
          </w:p>
        </w:tc>
        <w:tc>
          <w:tcPr>
            <w:tcW w:w="1337" w:type="dxa"/>
            <w:tcBorders>
              <w:top w:val="single" w:sz="4" w:space="0" w:color="000000"/>
              <w:left w:val="single" w:sz="4" w:space="0" w:color="000000"/>
              <w:bottom w:val="single" w:sz="4" w:space="0" w:color="000000"/>
              <w:right w:val="single" w:sz="4" w:space="0" w:color="000000"/>
            </w:tcBorders>
          </w:tcPr>
          <w:p w14:paraId="25C137A6" w14:textId="77777777" w:rsidR="00CD3EE9" w:rsidRDefault="0062055D">
            <w:pPr>
              <w:spacing w:after="0" w:line="259" w:lineRule="auto"/>
              <w:ind w:left="0" w:firstLine="0"/>
              <w:jc w:val="left"/>
            </w:pPr>
            <w:r>
              <w:rPr>
                <w:b/>
                <w:sz w:val="16"/>
              </w:rPr>
              <w:t xml:space="preserve">64.66% </w:t>
            </w:r>
          </w:p>
        </w:tc>
        <w:tc>
          <w:tcPr>
            <w:tcW w:w="1115" w:type="dxa"/>
            <w:tcBorders>
              <w:top w:val="single" w:sz="4" w:space="0" w:color="000000"/>
              <w:left w:val="single" w:sz="4" w:space="0" w:color="000000"/>
              <w:bottom w:val="single" w:sz="4" w:space="0" w:color="000000"/>
              <w:right w:val="single" w:sz="4" w:space="0" w:color="000000"/>
            </w:tcBorders>
          </w:tcPr>
          <w:p w14:paraId="0080A02B" w14:textId="77777777" w:rsidR="00CD3EE9" w:rsidRDefault="0062055D">
            <w:pPr>
              <w:spacing w:after="0" w:line="259" w:lineRule="auto"/>
              <w:ind w:left="0" w:firstLine="0"/>
              <w:jc w:val="left"/>
            </w:pPr>
            <w:r>
              <w:rPr>
                <w:b/>
                <w:sz w:val="16"/>
              </w:rPr>
              <w:t xml:space="preserve">440.705 </w:t>
            </w:r>
          </w:p>
        </w:tc>
        <w:tc>
          <w:tcPr>
            <w:tcW w:w="1292" w:type="dxa"/>
            <w:tcBorders>
              <w:top w:val="single" w:sz="4" w:space="0" w:color="000000"/>
              <w:left w:val="single" w:sz="4" w:space="0" w:color="000000"/>
              <w:bottom w:val="single" w:sz="4" w:space="0" w:color="000000"/>
              <w:right w:val="single" w:sz="4" w:space="0" w:color="000000"/>
            </w:tcBorders>
          </w:tcPr>
          <w:p w14:paraId="618D4253" w14:textId="77777777" w:rsidR="00CD3EE9" w:rsidRDefault="0062055D">
            <w:pPr>
              <w:spacing w:after="0" w:line="259" w:lineRule="auto"/>
              <w:ind w:left="0" w:firstLine="0"/>
              <w:jc w:val="left"/>
            </w:pPr>
            <w:r>
              <w:rPr>
                <w:b/>
                <w:sz w:val="16"/>
              </w:rPr>
              <w:t xml:space="preserve">35.6850 </w:t>
            </w:r>
          </w:p>
        </w:tc>
      </w:tr>
      <w:tr w:rsidR="00CD3EE9" w14:paraId="0D2EF1CF" w14:textId="77777777">
        <w:trPr>
          <w:trHeight w:val="238"/>
        </w:trPr>
        <w:tc>
          <w:tcPr>
            <w:tcW w:w="2829" w:type="dxa"/>
            <w:tcBorders>
              <w:top w:val="single" w:sz="4" w:space="0" w:color="000000"/>
              <w:left w:val="single" w:sz="4" w:space="0" w:color="000000"/>
              <w:bottom w:val="single" w:sz="4" w:space="0" w:color="000000"/>
              <w:right w:val="single" w:sz="4" w:space="0" w:color="000000"/>
            </w:tcBorders>
          </w:tcPr>
          <w:p w14:paraId="543D0003" w14:textId="77777777" w:rsidR="00CD3EE9" w:rsidRDefault="0062055D">
            <w:pPr>
              <w:spacing w:after="0" w:line="259" w:lineRule="auto"/>
              <w:ind w:left="1" w:firstLine="0"/>
              <w:jc w:val="left"/>
            </w:pPr>
            <w:r>
              <w:rPr>
                <w:b/>
                <w:sz w:val="16"/>
              </w:rPr>
              <w:t xml:space="preserve">NIVEL DE BENEFICIO MDSIAP 40 </w:t>
            </w:r>
          </w:p>
        </w:tc>
        <w:tc>
          <w:tcPr>
            <w:tcW w:w="1090" w:type="dxa"/>
            <w:tcBorders>
              <w:top w:val="single" w:sz="4" w:space="0" w:color="000000"/>
              <w:left w:val="single" w:sz="4" w:space="0" w:color="000000"/>
              <w:bottom w:val="single" w:sz="4" w:space="0" w:color="000000"/>
              <w:right w:val="single" w:sz="4" w:space="0" w:color="000000"/>
            </w:tcBorders>
          </w:tcPr>
          <w:p w14:paraId="433651CD" w14:textId="77777777" w:rsidR="00CD3EE9" w:rsidRDefault="0062055D">
            <w:pPr>
              <w:spacing w:after="0" w:line="259" w:lineRule="auto"/>
              <w:ind w:left="0" w:firstLine="0"/>
              <w:jc w:val="left"/>
            </w:pPr>
            <w:r>
              <w:rPr>
                <w:b/>
                <w:sz w:val="16"/>
              </w:rPr>
              <w:t xml:space="preserve">1248 </w:t>
            </w:r>
          </w:p>
        </w:tc>
        <w:tc>
          <w:tcPr>
            <w:tcW w:w="1090" w:type="dxa"/>
            <w:tcBorders>
              <w:top w:val="single" w:sz="4" w:space="0" w:color="000000"/>
              <w:left w:val="single" w:sz="4" w:space="0" w:color="000000"/>
              <w:bottom w:val="single" w:sz="4" w:space="0" w:color="000000"/>
              <w:right w:val="single" w:sz="4" w:space="0" w:color="000000"/>
            </w:tcBorders>
          </w:tcPr>
          <w:p w14:paraId="15ED06BC" w14:textId="77777777" w:rsidR="00CD3EE9" w:rsidRDefault="0062055D">
            <w:pPr>
              <w:spacing w:after="0" w:line="259" w:lineRule="auto"/>
              <w:ind w:left="1" w:firstLine="0"/>
              <w:jc w:val="left"/>
            </w:pPr>
            <w:r>
              <w:rPr>
                <w:b/>
                <w:sz w:val="16"/>
              </w:rPr>
              <w:t xml:space="preserve">100.988329 </w:t>
            </w:r>
          </w:p>
        </w:tc>
        <w:tc>
          <w:tcPr>
            <w:tcW w:w="1152" w:type="dxa"/>
            <w:tcBorders>
              <w:top w:val="single" w:sz="4" w:space="0" w:color="000000"/>
              <w:left w:val="single" w:sz="4" w:space="0" w:color="000000"/>
              <w:bottom w:val="single" w:sz="4" w:space="0" w:color="000000"/>
              <w:right w:val="single" w:sz="4" w:space="0" w:color="000000"/>
            </w:tcBorders>
          </w:tcPr>
          <w:p w14:paraId="412804EE" w14:textId="77777777" w:rsidR="00CD3EE9" w:rsidRDefault="0062055D">
            <w:pPr>
              <w:spacing w:after="0" w:line="259" w:lineRule="auto"/>
              <w:ind w:left="1" w:firstLine="0"/>
              <w:jc w:val="left"/>
            </w:pPr>
            <w:r>
              <w:rPr>
                <w:b/>
                <w:sz w:val="16"/>
              </w:rPr>
              <w:t xml:space="preserve">57.66 </w:t>
            </w:r>
          </w:p>
        </w:tc>
        <w:tc>
          <w:tcPr>
            <w:tcW w:w="1337" w:type="dxa"/>
            <w:tcBorders>
              <w:top w:val="single" w:sz="4" w:space="0" w:color="000000"/>
              <w:left w:val="single" w:sz="4" w:space="0" w:color="000000"/>
              <w:bottom w:val="single" w:sz="4" w:space="0" w:color="000000"/>
              <w:right w:val="single" w:sz="4" w:space="0" w:color="000000"/>
            </w:tcBorders>
          </w:tcPr>
          <w:p w14:paraId="375205DD" w14:textId="77777777" w:rsidR="00CD3EE9" w:rsidRDefault="0062055D">
            <w:pPr>
              <w:spacing w:after="0" w:line="259" w:lineRule="auto"/>
              <w:ind w:left="0" w:firstLine="0"/>
              <w:jc w:val="left"/>
            </w:pPr>
            <w:r>
              <w:rPr>
                <w:b/>
                <w:sz w:val="16"/>
              </w:rPr>
              <w:t xml:space="preserve">57.09% </w:t>
            </w:r>
          </w:p>
        </w:tc>
        <w:tc>
          <w:tcPr>
            <w:tcW w:w="1115" w:type="dxa"/>
            <w:tcBorders>
              <w:top w:val="single" w:sz="4" w:space="0" w:color="000000"/>
              <w:left w:val="single" w:sz="4" w:space="0" w:color="000000"/>
              <w:bottom w:val="single" w:sz="4" w:space="0" w:color="000000"/>
              <w:right w:val="single" w:sz="4" w:space="0" w:color="000000"/>
            </w:tcBorders>
          </w:tcPr>
          <w:p w14:paraId="60B7BC3C" w14:textId="77777777" w:rsidR="00CD3EE9" w:rsidRDefault="0062055D">
            <w:pPr>
              <w:spacing w:after="0" w:line="259" w:lineRule="auto"/>
              <w:ind w:left="0" w:firstLine="0"/>
              <w:jc w:val="left"/>
            </w:pPr>
            <w:r>
              <w:rPr>
                <w:b/>
                <w:sz w:val="16"/>
              </w:rPr>
              <w:t xml:space="preserve">535.223 </w:t>
            </w:r>
          </w:p>
        </w:tc>
        <w:tc>
          <w:tcPr>
            <w:tcW w:w="1292" w:type="dxa"/>
            <w:tcBorders>
              <w:top w:val="single" w:sz="4" w:space="0" w:color="000000"/>
              <w:left w:val="single" w:sz="4" w:space="0" w:color="000000"/>
              <w:bottom w:val="single" w:sz="4" w:space="0" w:color="000000"/>
              <w:right w:val="single" w:sz="4" w:space="0" w:color="000000"/>
            </w:tcBorders>
          </w:tcPr>
          <w:p w14:paraId="03BD388B" w14:textId="77777777" w:rsidR="00CD3EE9" w:rsidRDefault="0062055D">
            <w:pPr>
              <w:spacing w:after="0" w:line="259" w:lineRule="auto"/>
              <w:ind w:left="0" w:firstLine="0"/>
              <w:jc w:val="left"/>
            </w:pPr>
            <w:r>
              <w:rPr>
                <w:b/>
                <w:sz w:val="16"/>
              </w:rPr>
              <w:t xml:space="preserve">43.3307 </w:t>
            </w:r>
          </w:p>
        </w:tc>
      </w:tr>
      <w:tr w:rsidR="00CD3EE9" w14:paraId="706E5BE7" w14:textId="77777777">
        <w:trPr>
          <w:trHeight w:val="236"/>
        </w:trPr>
        <w:tc>
          <w:tcPr>
            <w:tcW w:w="2829" w:type="dxa"/>
            <w:tcBorders>
              <w:top w:val="single" w:sz="4" w:space="0" w:color="000000"/>
              <w:left w:val="single" w:sz="4" w:space="0" w:color="000000"/>
              <w:bottom w:val="single" w:sz="4" w:space="0" w:color="000000"/>
              <w:right w:val="single" w:sz="4" w:space="0" w:color="000000"/>
            </w:tcBorders>
          </w:tcPr>
          <w:p w14:paraId="5CFF4659" w14:textId="77777777" w:rsidR="00CD3EE9" w:rsidRDefault="0062055D">
            <w:pPr>
              <w:spacing w:after="0" w:line="259" w:lineRule="auto"/>
              <w:ind w:left="1" w:firstLine="0"/>
              <w:jc w:val="left"/>
            </w:pPr>
            <w:r>
              <w:rPr>
                <w:b/>
                <w:sz w:val="16"/>
              </w:rPr>
              <w:t xml:space="preserve">NIVEL DE BENEFICIO MDSIAP 41 </w:t>
            </w:r>
          </w:p>
        </w:tc>
        <w:tc>
          <w:tcPr>
            <w:tcW w:w="1090" w:type="dxa"/>
            <w:tcBorders>
              <w:top w:val="single" w:sz="4" w:space="0" w:color="000000"/>
              <w:left w:val="single" w:sz="4" w:space="0" w:color="000000"/>
              <w:bottom w:val="single" w:sz="4" w:space="0" w:color="000000"/>
              <w:right w:val="single" w:sz="4" w:space="0" w:color="000000"/>
            </w:tcBorders>
          </w:tcPr>
          <w:p w14:paraId="483AAE5B" w14:textId="77777777" w:rsidR="00CD3EE9" w:rsidRDefault="0062055D">
            <w:pPr>
              <w:spacing w:after="0" w:line="259" w:lineRule="auto"/>
              <w:ind w:left="0" w:firstLine="0"/>
              <w:jc w:val="left"/>
            </w:pPr>
            <w:r>
              <w:rPr>
                <w:b/>
                <w:sz w:val="16"/>
              </w:rPr>
              <w:t xml:space="preserve">1248 </w:t>
            </w:r>
          </w:p>
        </w:tc>
        <w:tc>
          <w:tcPr>
            <w:tcW w:w="1090" w:type="dxa"/>
            <w:tcBorders>
              <w:top w:val="single" w:sz="4" w:space="0" w:color="000000"/>
              <w:left w:val="single" w:sz="4" w:space="0" w:color="000000"/>
              <w:bottom w:val="single" w:sz="4" w:space="0" w:color="000000"/>
              <w:right w:val="single" w:sz="4" w:space="0" w:color="000000"/>
            </w:tcBorders>
          </w:tcPr>
          <w:p w14:paraId="0E3FB3BA" w14:textId="77777777" w:rsidR="00CD3EE9" w:rsidRDefault="0062055D">
            <w:pPr>
              <w:spacing w:after="0" w:line="259" w:lineRule="auto"/>
              <w:ind w:left="1" w:firstLine="0"/>
              <w:jc w:val="left"/>
            </w:pPr>
            <w:r>
              <w:rPr>
                <w:b/>
                <w:sz w:val="16"/>
              </w:rPr>
              <w:t xml:space="preserve">100.988329 </w:t>
            </w:r>
          </w:p>
        </w:tc>
        <w:tc>
          <w:tcPr>
            <w:tcW w:w="1152" w:type="dxa"/>
            <w:tcBorders>
              <w:top w:val="single" w:sz="4" w:space="0" w:color="000000"/>
              <w:left w:val="single" w:sz="4" w:space="0" w:color="000000"/>
              <w:bottom w:val="single" w:sz="4" w:space="0" w:color="000000"/>
              <w:right w:val="single" w:sz="4" w:space="0" w:color="000000"/>
            </w:tcBorders>
          </w:tcPr>
          <w:p w14:paraId="3CDE91CE" w14:textId="77777777" w:rsidR="00CD3EE9" w:rsidRDefault="0062055D">
            <w:pPr>
              <w:spacing w:after="0" w:line="259" w:lineRule="auto"/>
              <w:ind w:left="1" w:firstLine="0"/>
              <w:jc w:val="left"/>
            </w:pPr>
            <w:r>
              <w:rPr>
                <w:b/>
                <w:sz w:val="16"/>
              </w:rPr>
              <w:t xml:space="preserve">42.37 </w:t>
            </w:r>
          </w:p>
        </w:tc>
        <w:tc>
          <w:tcPr>
            <w:tcW w:w="1337" w:type="dxa"/>
            <w:tcBorders>
              <w:top w:val="single" w:sz="4" w:space="0" w:color="000000"/>
              <w:left w:val="single" w:sz="4" w:space="0" w:color="000000"/>
              <w:bottom w:val="single" w:sz="4" w:space="0" w:color="000000"/>
              <w:right w:val="single" w:sz="4" w:space="0" w:color="000000"/>
            </w:tcBorders>
          </w:tcPr>
          <w:p w14:paraId="418C5E42" w14:textId="77777777" w:rsidR="00CD3EE9" w:rsidRDefault="0062055D">
            <w:pPr>
              <w:spacing w:after="0" w:line="259" w:lineRule="auto"/>
              <w:ind w:left="0" w:firstLine="0"/>
              <w:jc w:val="left"/>
            </w:pPr>
            <w:r>
              <w:rPr>
                <w:b/>
                <w:sz w:val="16"/>
              </w:rPr>
              <w:t xml:space="preserve">41.95% </w:t>
            </w:r>
          </w:p>
        </w:tc>
        <w:tc>
          <w:tcPr>
            <w:tcW w:w="1115" w:type="dxa"/>
            <w:tcBorders>
              <w:top w:val="single" w:sz="4" w:space="0" w:color="000000"/>
              <w:left w:val="single" w:sz="4" w:space="0" w:color="000000"/>
              <w:bottom w:val="single" w:sz="4" w:space="0" w:color="000000"/>
              <w:right w:val="single" w:sz="4" w:space="0" w:color="000000"/>
            </w:tcBorders>
          </w:tcPr>
          <w:p w14:paraId="4108DC53" w14:textId="77777777" w:rsidR="00CD3EE9" w:rsidRDefault="0062055D">
            <w:pPr>
              <w:spacing w:after="0" w:line="259" w:lineRule="auto"/>
              <w:ind w:left="0" w:firstLine="0"/>
              <w:jc w:val="left"/>
            </w:pPr>
            <w:r>
              <w:rPr>
                <w:b/>
                <w:sz w:val="16"/>
              </w:rPr>
              <w:t xml:space="preserve">724.264 </w:t>
            </w:r>
          </w:p>
        </w:tc>
        <w:tc>
          <w:tcPr>
            <w:tcW w:w="1292" w:type="dxa"/>
            <w:tcBorders>
              <w:top w:val="single" w:sz="4" w:space="0" w:color="000000"/>
              <w:left w:val="single" w:sz="4" w:space="0" w:color="000000"/>
              <w:bottom w:val="single" w:sz="4" w:space="0" w:color="000000"/>
              <w:right w:val="single" w:sz="4" w:space="0" w:color="000000"/>
            </w:tcBorders>
          </w:tcPr>
          <w:p w14:paraId="0BF92789" w14:textId="77777777" w:rsidR="00CD3EE9" w:rsidRDefault="0062055D">
            <w:pPr>
              <w:spacing w:after="0" w:line="259" w:lineRule="auto"/>
              <w:ind w:left="0" w:firstLine="0"/>
              <w:jc w:val="left"/>
            </w:pPr>
            <w:r>
              <w:rPr>
                <w:b/>
                <w:sz w:val="16"/>
              </w:rPr>
              <w:t xml:space="preserve">58.6225 </w:t>
            </w:r>
          </w:p>
        </w:tc>
      </w:tr>
      <w:tr w:rsidR="00CD3EE9" w14:paraId="549439D1" w14:textId="77777777">
        <w:trPr>
          <w:trHeight w:val="238"/>
        </w:trPr>
        <w:tc>
          <w:tcPr>
            <w:tcW w:w="2829" w:type="dxa"/>
            <w:tcBorders>
              <w:top w:val="single" w:sz="4" w:space="0" w:color="000000"/>
              <w:left w:val="single" w:sz="4" w:space="0" w:color="000000"/>
              <w:bottom w:val="single" w:sz="4" w:space="0" w:color="000000"/>
              <w:right w:val="single" w:sz="4" w:space="0" w:color="000000"/>
            </w:tcBorders>
          </w:tcPr>
          <w:p w14:paraId="54C8A268" w14:textId="77777777" w:rsidR="00CD3EE9" w:rsidRDefault="0062055D">
            <w:pPr>
              <w:spacing w:after="0" w:line="259" w:lineRule="auto"/>
              <w:ind w:left="1" w:firstLine="0"/>
              <w:jc w:val="left"/>
            </w:pPr>
            <w:r>
              <w:rPr>
                <w:b/>
                <w:sz w:val="16"/>
              </w:rPr>
              <w:t xml:space="preserve">NIVEL DE BENEFICIO MDSIAP 42 </w:t>
            </w:r>
          </w:p>
        </w:tc>
        <w:tc>
          <w:tcPr>
            <w:tcW w:w="1090" w:type="dxa"/>
            <w:tcBorders>
              <w:top w:val="single" w:sz="4" w:space="0" w:color="000000"/>
              <w:left w:val="single" w:sz="4" w:space="0" w:color="000000"/>
              <w:bottom w:val="single" w:sz="4" w:space="0" w:color="000000"/>
              <w:right w:val="single" w:sz="4" w:space="0" w:color="000000"/>
            </w:tcBorders>
          </w:tcPr>
          <w:p w14:paraId="300B426E" w14:textId="77777777" w:rsidR="00CD3EE9" w:rsidRDefault="0062055D">
            <w:pPr>
              <w:spacing w:after="0" w:line="259" w:lineRule="auto"/>
              <w:ind w:left="0" w:firstLine="0"/>
              <w:jc w:val="left"/>
            </w:pPr>
            <w:r>
              <w:rPr>
                <w:b/>
                <w:sz w:val="16"/>
              </w:rPr>
              <w:t xml:space="preserve">1248 </w:t>
            </w:r>
          </w:p>
        </w:tc>
        <w:tc>
          <w:tcPr>
            <w:tcW w:w="1090" w:type="dxa"/>
            <w:tcBorders>
              <w:top w:val="single" w:sz="4" w:space="0" w:color="000000"/>
              <w:left w:val="single" w:sz="4" w:space="0" w:color="000000"/>
              <w:bottom w:val="single" w:sz="4" w:space="0" w:color="000000"/>
              <w:right w:val="single" w:sz="4" w:space="0" w:color="000000"/>
            </w:tcBorders>
          </w:tcPr>
          <w:p w14:paraId="3B0036D9" w14:textId="77777777" w:rsidR="00CD3EE9" w:rsidRDefault="0062055D">
            <w:pPr>
              <w:spacing w:after="0" w:line="259" w:lineRule="auto"/>
              <w:ind w:left="1" w:firstLine="0"/>
              <w:jc w:val="left"/>
            </w:pPr>
            <w:r>
              <w:rPr>
                <w:b/>
                <w:sz w:val="16"/>
              </w:rPr>
              <w:t xml:space="preserve">100.988329 </w:t>
            </w:r>
          </w:p>
        </w:tc>
        <w:tc>
          <w:tcPr>
            <w:tcW w:w="1152" w:type="dxa"/>
            <w:tcBorders>
              <w:top w:val="single" w:sz="4" w:space="0" w:color="000000"/>
              <w:left w:val="single" w:sz="4" w:space="0" w:color="000000"/>
              <w:bottom w:val="single" w:sz="4" w:space="0" w:color="000000"/>
              <w:right w:val="single" w:sz="4" w:space="0" w:color="000000"/>
            </w:tcBorders>
          </w:tcPr>
          <w:p w14:paraId="12450837" w14:textId="77777777" w:rsidR="00CD3EE9" w:rsidRDefault="0062055D">
            <w:pPr>
              <w:spacing w:after="0" w:line="259" w:lineRule="auto"/>
              <w:ind w:left="1" w:firstLine="0"/>
              <w:jc w:val="left"/>
            </w:pPr>
            <w:r>
              <w:rPr>
                <w:b/>
                <w:sz w:val="16"/>
              </w:rPr>
              <w:t xml:space="preserve">0.00 </w:t>
            </w:r>
          </w:p>
        </w:tc>
        <w:tc>
          <w:tcPr>
            <w:tcW w:w="1337" w:type="dxa"/>
            <w:tcBorders>
              <w:top w:val="single" w:sz="4" w:space="0" w:color="000000"/>
              <w:left w:val="single" w:sz="4" w:space="0" w:color="000000"/>
              <w:bottom w:val="single" w:sz="4" w:space="0" w:color="000000"/>
              <w:right w:val="single" w:sz="4" w:space="0" w:color="000000"/>
            </w:tcBorders>
          </w:tcPr>
          <w:p w14:paraId="7D58D03D" w14:textId="77777777" w:rsidR="00CD3EE9" w:rsidRDefault="0062055D">
            <w:pPr>
              <w:spacing w:after="0" w:line="259" w:lineRule="auto"/>
              <w:ind w:left="0" w:firstLine="0"/>
              <w:jc w:val="left"/>
            </w:pPr>
            <w:r>
              <w:rPr>
                <w:b/>
                <w:sz w:val="16"/>
              </w:rPr>
              <w:t xml:space="preserve">0.00% </w:t>
            </w:r>
          </w:p>
        </w:tc>
        <w:tc>
          <w:tcPr>
            <w:tcW w:w="1115" w:type="dxa"/>
            <w:tcBorders>
              <w:top w:val="single" w:sz="4" w:space="0" w:color="000000"/>
              <w:left w:val="single" w:sz="4" w:space="0" w:color="000000"/>
              <w:bottom w:val="single" w:sz="4" w:space="0" w:color="000000"/>
              <w:right w:val="single" w:sz="4" w:space="0" w:color="000000"/>
            </w:tcBorders>
          </w:tcPr>
          <w:p w14:paraId="53399F15" w14:textId="77777777" w:rsidR="00CD3EE9" w:rsidRDefault="0062055D">
            <w:pPr>
              <w:spacing w:after="0" w:line="259" w:lineRule="auto"/>
              <w:ind w:left="0" w:firstLine="0"/>
              <w:jc w:val="left"/>
            </w:pPr>
            <w:r>
              <w:rPr>
                <w:b/>
                <w:sz w:val="16"/>
              </w:rPr>
              <w:t xml:space="preserve">1248 </w:t>
            </w:r>
          </w:p>
        </w:tc>
        <w:tc>
          <w:tcPr>
            <w:tcW w:w="1292" w:type="dxa"/>
            <w:tcBorders>
              <w:top w:val="single" w:sz="4" w:space="0" w:color="000000"/>
              <w:left w:val="single" w:sz="4" w:space="0" w:color="000000"/>
              <w:bottom w:val="single" w:sz="4" w:space="0" w:color="000000"/>
              <w:right w:val="single" w:sz="4" w:space="0" w:color="000000"/>
            </w:tcBorders>
          </w:tcPr>
          <w:p w14:paraId="6498CA42" w14:textId="77777777" w:rsidR="00CD3EE9" w:rsidRDefault="0062055D">
            <w:pPr>
              <w:spacing w:after="0" w:line="259" w:lineRule="auto"/>
              <w:ind w:left="0" w:firstLine="0"/>
              <w:jc w:val="left"/>
            </w:pPr>
            <w:r>
              <w:rPr>
                <w:b/>
                <w:sz w:val="16"/>
              </w:rPr>
              <w:t xml:space="preserve">100.9883 </w:t>
            </w:r>
          </w:p>
        </w:tc>
      </w:tr>
      <w:tr w:rsidR="00CD3EE9" w14:paraId="7E9F9AB5" w14:textId="77777777">
        <w:trPr>
          <w:trHeight w:val="238"/>
        </w:trPr>
        <w:tc>
          <w:tcPr>
            <w:tcW w:w="2829" w:type="dxa"/>
            <w:tcBorders>
              <w:top w:val="single" w:sz="4" w:space="0" w:color="000000"/>
              <w:left w:val="single" w:sz="4" w:space="0" w:color="000000"/>
              <w:bottom w:val="single" w:sz="4" w:space="0" w:color="000000"/>
              <w:right w:val="single" w:sz="4" w:space="0" w:color="000000"/>
            </w:tcBorders>
          </w:tcPr>
          <w:p w14:paraId="557AD9B8" w14:textId="77777777" w:rsidR="00CD3EE9" w:rsidRDefault="0062055D">
            <w:pPr>
              <w:spacing w:after="0" w:line="259" w:lineRule="auto"/>
              <w:ind w:left="1" w:firstLine="0"/>
              <w:jc w:val="left"/>
            </w:pPr>
            <w:r>
              <w:rPr>
                <w:b/>
                <w:sz w:val="16"/>
              </w:rPr>
              <w:t xml:space="preserve">NIVEL DE BENEFICIO MDSIAP 43 </w:t>
            </w:r>
          </w:p>
        </w:tc>
        <w:tc>
          <w:tcPr>
            <w:tcW w:w="1090" w:type="dxa"/>
            <w:tcBorders>
              <w:top w:val="single" w:sz="4" w:space="0" w:color="000000"/>
              <w:left w:val="single" w:sz="4" w:space="0" w:color="000000"/>
              <w:bottom w:val="single" w:sz="4" w:space="0" w:color="000000"/>
              <w:right w:val="single" w:sz="4" w:space="0" w:color="000000"/>
            </w:tcBorders>
          </w:tcPr>
          <w:p w14:paraId="64FF5D08" w14:textId="77777777" w:rsidR="00CD3EE9" w:rsidRDefault="0062055D">
            <w:pPr>
              <w:spacing w:after="0" w:line="259" w:lineRule="auto"/>
              <w:ind w:left="0" w:firstLine="0"/>
              <w:jc w:val="left"/>
            </w:pPr>
            <w:r>
              <w:rPr>
                <w:b/>
                <w:sz w:val="16"/>
              </w:rPr>
              <w:t xml:space="preserve">1248 </w:t>
            </w:r>
          </w:p>
        </w:tc>
        <w:tc>
          <w:tcPr>
            <w:tcW w:w="1090" w:type="dxa"/>
            <w:tcBorders>
              <w:top w:val="single" w:sz="4" w:space="0" w:color="000000"/>
              <w:left w:val="single" w:sz="4" w:space="0" w:color="000000"/>
              <w:bottom w:val="single" w:sz="4" w:space="0" w:color="000000"/>
              <w:right w:val="single" w:sz="4" w:space="0" w:color="000000"/>
            </w:tcBorders>
          </w:tcPr>
          <w:p w14:paraId="33A0D90B" w14:textId="77777777" w:rsidR="00CD3EE9" w:rsidRDefault="0062055D">
            <w:pPr>
              <w:spacing w:after="0" w:line="259" w:lineRule="auto"/>
              <w:ind w:left="1" w:firstLine="0"/>
              <w:jc w:val="left"/>
            </w:pPr>
            <w:r>
              <w:rPr>
                <w:b/>
                <w:sz w:val="16"/>
              </w:rPr>
              <w:t xml:space="preserve">100.988329 </w:t>
            </w:r>
          </w:p>
        </w:tc>
        <w:tc>
          <w:tcPr>
            <w:tcW w:w="1152" w:type="dxa"/>
            <w:tcBorders>
              <w:top w:val="single" w:sz="4" w:space="0" w:color="000000"/>
              <w:left w:val="single" w:sz="4" w:space="0" w:color="000000"/>
              <w:bottom w:val="single" w:sz="4" w:space="0" w:color="000000"/>
              <w:right w:val="single" w:sz="4" w:space="0" w:color="000000"/>
            </w:tcBorders>
          </w:tcPr>
          <w:p w14:paraId="3CB34C5E" w14:textId="77777777" w:rsidR="00CD3EE9" w:rsidRDefault="0062055D">
            <w:pPr>
              <w:spacing w:after="0" w:line="259" w:lineRule="auto"/>
              <w:ind w:left="1" w:firstLine="0"/>
              <w:jc w:val="left"/>
            </w:pPr>
            <w:r>
              <w:rPr>
                <w:b/>
                <w:sz w:val="16"/>
              </w:rPr>
              <w:t xml:space="preserve">0.00 </w:t>
            </w:r>
          </w:p>
        </w:tc>
        <w:tc>
          <w:tcPr>
            <w:tcW w:w="1337" w:type="dxa"/>
            <w:tcBorders>
              <w:top w:val="single" w:sz="4" w:space="0" w:color="000000"/>
              <w:left w:val="single" w:sz="4" w:space="0" w:color="000000"/>
              <w:bottom w:val="single" w:sz="4" w:space="0" w:color="000000"/>
              <w:right w:val="single" w:sz="4" w:space="0" w:color="000000"/>
            </w:tcBorders>
          </w:tcPr>
          <w:p w14:paraId="45859607" w14:textId="77777777" w:rsidR="00CD3EE9" w:rsidRDefault="0062055D">
            <w:pPr>
              <w:spacing w:after="0" w:line="259" w:lineRule="auto"/>
              <w:ind w:left="0" w:firstLine="0"/>
              <w:jc w:val="left"/>
            </w:pPr>
            <w:r>
              <w:rPr>
                <w:b/>
                <w:sz w:val="16"/>
              </w:rPr>
              <w:t xml:space="preserve">0.00% </w:t>
            </w:r>
          </w:p>
        </w:tc>
        <w:tc>
          <w:tcPr>
            <w:tcW w:w="1115" w:type="dxa"/>
            <w:tcBorders>
              <w:top w:val="single" w:sz="4" w:space="0" w:color="000000"/>
              <w:left w:val="single" w:sz="4" w:space="0" w:color="000000"/>
              <w:bottom w:val="single" w:sz="4" w:space="0" w:color="000000"/>
              <w:right w:val="single" w:sz="4" w:space="0" w:color="000000"/>
            </w:tcBorders>
          </w:tcPr>
          <w:p w14:paraId="30D96941" w14:textId="77777777" w:rsidR="00CD3EE9" w:rsidRDefault="0062055D">
            <w:pPr>
              <w:spacing w:after="0" w:line="259" w:lineRule="auto"/>
              <w:ind w:left="0" w:firstLine="0"/>
              <w:jc w:val="left"/>
            </w:pPr>
            <w:r>
              <w:rPr>
                <w:b/>
                <w:sz w:val="16"/>
              </w:rPr>
              <w:t xml:space="preserve">1248 </w:t>
            </w:r>
          </w:p>
        </w:tc>
        <w:tc>
          <w:tcPr>
            <w:tcW w:w="1292" w:type="dxa"/>
            <w:tcBorders>
              <w:top w:val="single" w:sz="4" w:space="0" w:color="000000"/>
              <w:left w:val="single" w:sz="4" w:space="0" w:color="000000"/>
              <w:bottom w:val="single" w:sz="4" w:space="0" w:color="000000"/>
              <w:right w:val="single" w:sz="4" w:space="0" w:color="000000"/>
            </w:tcBorders>
          </w:tcPr>
          <w:p w14:paraId="1FA7ACDF" w14:textId="77777777" w:rsidR="00CD3EE9" w:rsidRDefault="0062055D">
            <w:pPr>
              <w:spacing w:after="0" w:line="259" w:lineRule="auto"/>
              <w:ind w:left="0" w:firstLine="0"/>
              <w:jc w:val="left"/>
            </w:pPr>
            <w:r>
              <w:rPr>
                <w:b/>
                <w:sz w:val="16"/>
              </w:rPr>
              <w:t xml:space="preserve">100.9883 </w:t>
            </w:r>
          </w:p>
        </w:tc>
      </w:tr>
    </w:tbl>
    <w:p w14:paraId="4BFF1EB2" w14:textId="77777777" w:rsidR="00CD3EE9" w:rsidRDefault="0062055D">
      <w:pPr>
        <w:spacing w:after="0" w:line="259" w:lineRule="auto"/>
        <w:ind w:left="0" w:firstLine="0"/>
        <w:jc w:val="left"/>
      </w:pPr>
      <w:r>
        <w:rPr>
          <w:b/>
        </w:rPr>
        <w:t xml:space="preserve"> </w:t>
      </w:r>
    </w:p>
    <w:p w14:paraId="15495FC5" w14:textId="77777777" w:rsidR="00CD3EE9" w:rsidRDefault="0062055D">
      <w:pPr>
        <w:spacing w:after="0" w:line="259" w:lineRule="auto"/>
        <w:ind w:left="0" w:firstLine="0"/>
        <w:jc w:val="left"/>
      </w:pPr>
      <w:r>
        <w:rPr>
          <w:b/>
        </w:rPr>
        <w:t xml:space="preserve"> </w:t>
      </w:r>
    </w:p>
    <w:p w14:paraId="3AEBB885" w14:textId="77777777" w:rsidR="00CD3EE9" w:rsidRDefault="0062055D">
      <w:pPr>
        <w:pStyle w:val="Ttulo2"/>
        <w:ind w:left="233" w:right="284"/>
      </w:pPr>
      <w:r>
        <w:t xml:space="preserve">BLOQUE CINCO </w:t>
      </w:r>
    </w:p>
    <w:p w14:paraId="0012A9C0" w14:textId="77777777" w:rsidR="00CD3EE9" w:rsidRDefault="0062055D">
      <w:pPr>
        <w:spacing w:after="0" w:line="259" w:lineRule="auto"/>
        <w:ind w:left="0" w:right="6" w:firstLine="0"/>
        <w:jc w:val="center"/>
      </w:pPr>
      <w:r>
        <w:rPr>
          <w:b/>
        </w:rPr>
        <w:t xml:space="preserve"> </w:t>
      </w:r>
    </w:p>
    <w:p w14:paraId="6706DFA6" w14:textId="77777777" w:rsidR="00CD3EE9" w:rsidRDefault="0062055D">
      <w:pPr>
        <w:spacing w:line="248" w:lineRule="auto"/>
        <w:ind w:left="-5" w:right="46"/>
      </w:pPr>
      <w:r>
        <w:rPr>
          <w:b/>
        </w:rPr>
        <w:t xml:space="preserve">APLICACIÓN DE VALORES DE CML, PÚBLICOS, CML COMÚN, Y CU. EN BLOQUE CINCO: INDUSTRIAS Y/O COMERCIOS, DATOS DADOS EN UMA </w:t>
      </w:r>
    </w:p>
    <w:p w14:paraId="0DBEC64A" w14:textId="77777777" w:rsidR="00CD3EE9" w:rsidRDefault="0062055D">
      <w:pPr>
        <w:spacing w:after="0" w:line="259" w:lineRule="auto"/>
        <w:ind w:left="0" w:firstLine="0"/>
        <w:jc w:val="left"/>
      </w:pPr>
      <w:r>
        <w:rPr>
          <w:b/>
        </w:rPr>
        <w:t xml:space="preserve"> </w:t>
      </w:r>
    </w:p>
    <w:p w14:paraId="6AC9C3F8" w14:textId="77777777" w:rsidR="00CD3EE9" w:rsidRDefault="0062055D">
      <w:pPr>
        <w:spacing w:line="248" w:lineRule="auto"/>
        <w:ind w:left="-5" w:right="46"/>
      </w:pPr>
      <w:r>
        <w:rPr>
          <w:b/>
        </w:rPr>
        <w:t xml:space="preserve">BLOQUE CINCO: EMPRESAS INDUSTRIAL Y/O COMERCIAL GRANDES (APLICACIÓN MENSUAL) </w:t>
      </w:r>
    </w:p>
    <w:tbl>
      <w:tblPr>
        <w:tblStyle w:val="TableGrid"/>
        <w:tblW w:w="9905" w:type="dxa"/>
        <w:tblInd w:w="-108" w:type="dxa"/>
        <w:tblCellMar>
          <w:top w:w="8" w:type="dxa"/>
          <w:left w:w="107" w:type="dxa"/>
          <w:right w:w="30" w:type="dxa"/>
        </w:tblCellMar>
        <w:tblLook w:val="04A0" w:firstRow="1" w:lastRow="0" w:firstColumn="1" w:lastColumn="0" w:noHBand="0" w:noVBand="1"/>
      </w:tblPr>
      <w:tblGrid>
        <w:gridCol w:w="2735"/>
        <w:gridCol w:w="1146"/>
        <w:gridCol w:w="1146"/>
        <w:gridCol w:w="1150"/>
        <w:gridCol w:w="1303"/>
        <w:gridCol w:w="1142"/>
        <w:gridCol w:w="1283"/>
      </w:tblGrid>
      <w:tr w:rsidR="00CD3EE9" w14:paraId="0316C1FE" w14:textId="77777777">
        <w:trPr>
          <w:trHeight w:val="1666"/>
        </w:trPr>
        <w:tc>
          <w:tcPr>
            <w:tcW w:w="2736" w:type="dxa"/>
            <w:tcBorders>
              <w:top w:val="single" w:sz="4" w:space="0" w:color="000000"/>
              <w:left w:val="single" w:sz="4" w:space="0" w:color="000000"/>
              <w:bottom w:val="single" w:sz="4" w:space="0" w:color="000000"/>
              <w:right w:val="single" w:sz="4" w:space="0" w:color="000000"/>
            </w:tcBorders>
          </w:tcPr>
          <w:p w14:paraId="596FFF0C" w14:textId="77777777" w:rsidR="00CD3EE9" w:rsidRDefault="0062055D">
            <w:pPr>
              <w:spacing w:after="0" w:line="259" w:lineRule="auto"/>
              <w:ind w:left="1" w:firstLine="0"/>
              <w:jc w:val="left"/>
            </w:pPr>
            <w:r>
              <w:rPr>
                <w:b/>
                <w:sz w:val="16"/>
              </w:rPr>
              <w:t xml:space="preserve">CLASIFICACION DE TIPO DE </w:t>
            </w:r>
          </w:p>
          <w:p w14:paraId="3898563D" w14:textId="77777777" w:rsidR="00CD3EE9" w:rsidRDefault="0062055D">
            <w:pPr>
              <w:spacing w:after="0" w:line="259" w:lineRule="auto"/>
              <w:ind w:left="1" w:firstLine="0"/>
              <w:jc w:val="left"/>
            </w:pPr>
            <w:r>
              <w:rPr>
                <w:b/>
                <w:sz w:val="16"/>
              </w:rPr>
              <w:t xml:space="preserve">SUJETO PASIVO, APLICANDO </w:t>
            </w:r>
          </w:p>
          <w:p w14:paraId="473124B2" w14:textId="77777777" w:rsidR="00CD3EE9" w:rsidRDefault="0062055D">
            <w:pPr>
              <w:spacing w:after="0" w:line="259" w:lineRule="auto"/>
              <w:ind w:left="1" w:firstLine="0"/>
              <w:jc w:val="left"/>
            </w:pPr>
            <w:proofErr w:type="gramStart"/>
            <w:r>
              <w:rPr>
                <w:b/>
                <w:sz w:val="16"/>
              </w:rPr>
              <w:t>EL  CALCULO</w:t>
            </w:r>
            <w:proofErr w:type="gramEnd"/>
            <w:r>
              <w:rPr>
                <w:b/>
                <w:sz w:val="16"/>
              </w:rPr>
              <w:t xml:space="preserve"> DE MDSIAP, DE  </w:t>
            </w:r>
          </w:p>
          <w:p w14:paraId="4359A5E4" w14:textId="77777777" w:rsidR="00CD3EE9" w:rsidRDefault="0062055D">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613E04E0" w14:textId="77777777" w:rsidR="00CD3EE9" w:rsidRDefault="0062055D">
            <w:pPr>
              <w:spacing w:after="0" w:line="259" w:lineRule="auto"/>
              <w:ind w:left="1" w:firstLine="0"/>
              <w:jc w:val="left"/>
            </w:pPr>
            <w:r>
              <w:rPr>
                <w:b/>
                <w:sz w:val="16"/>
              </w:rPr>
              <w:t xml:space="preserve">DADO EN METROS LUZ </w:t>
            </w:r>
          </w:p>
        </w:tc>
        <w:tc>
          <w:tcPr>
            <w:tcW w:w="1146" w:type="dxa"/>
            <w:tcBorders>
              <w:top w:val="single" w:sz="4" w:space="0" w:color="000000"/>
              <w:left w:val="single" w:sz="4" w:space="0" w:color="000000"/>
              <w:bottom w:val="single" w:sz="4" w:space="0" w:color="000000"/>
              <w:right w:val="single" w:sz="4" w:space="0" w:color="000000"/>
            </w:tcBorders>
          </w:tcPr>
          <w:p w14:paraId="234DF88B" w14:textId="77777777" w:rsidR="00CD3EE9" w:rsidRDefault="0062055D">
            <w:pPr>
              <w:spacing w:after="0" w:line="259" w:lineRule="auto"/>
              <w:ind w:left="1" w:firstLine="0"/>
              <w:jc w:val="left"/>
            </w:pPr>
            <w:r>
              <w:rPr>
                <w:b/>
                <w:sz w:val="16"/>
              </w:rPr>
              <w:t xml:space="preserve">TARIFA </w:t>
            </w:r>
          </w:p>
          <w:p w14:paraId="0144A6F2" w14:textId="77777777" w:rsidR="00CD3EE9" w:rsidRDefault="0062055D">
            <w:pPr>
              <w:spacing w:after="0" w:line="259" w:lineRule="auto"/>
              <w:ind w:left="1" w:firstLine="0"/>
              <w:jc w:val="left"/>
            </w:pPr>
            <w:r>
              <w:rPr>
                <w:b/>
                <w:sz w:val="16"/>
              </w:rPr>
              <w:t xml:space="preserve">GENERAL </w:t>
            </w:r>
          </w:p>
          <w:p w14:paraId="41C5391A" w14:textId="77777777" w:rsidR="00CD3EE9" w:rsidRDefault="0062055D">
            <w:pPr>
              <w:spacing w:after="0" w:line="259" w:lineRule="auto"/>
              <w:ind w:left="1" w:firstLine="0"/>
              <w:jc w:val="left"/>
            </w:pPr>
            <w:r>
              <w:rPr>
                <w:b/>
                <w:sz w:val="16"/>
              </w:rPr>
              <w:t xml:space="preserve">DE  </w:t>
            </w:r>
          </w:p>
          <w:p w14:paraId="462C7436" w14:textId="77777777" w:rsidR="00CD3EE9" w:rsidRDefault="0062055D">
            <w:pPr>
              <w:spacing w:after="0" w:line="259" w:lineRule="auto"/>
              <w:ind w:left="1" w:firstLine="0"/>
              <w:jc w:val="left"/>
            </w:pPr>
            <w:r>
              <w:rPr>
                <w:b/>
                <w:sz w:val="16"/>
              </w:rPr>
              <w:t xml:space="preserve">METROS </w:t>
            </w:r>
          </w:p>
          <w:p w14:paraId="327311C9" w14:textId="77777777" w:rsidR="00CD3EE9" w:rsidRDefault="0062055D">
            <w:pPr>
              <w:tabs>
                <w:tab w:val="right" w:pos="1009"/>
              </w:tabs>
              <w:spacing w:after="0" w:line="259" w:lineRule="auto"/>
              <w:ind w:left="0" w:firstLine="0"/>
              <w:jc w:val="left"/>
            </w:pPr>
            <w:r>
              <w:rPr>
                <w:b/>
                <w:sz w:val="16"/>
              </w:rPr>
              <w:t xml:space="preserve">LUZ, </w:t>
            </w:r>
            <w:r>
              <w:rPr>
                <w:b/>
                <w:sz w:val="16"/>
              </w:rPr>
              <w:tab/>
              <w:t xml:space="preserve">POR </w:t>
            </w:r>
          </w:p>
          <w:p w14:paraId="037E2184" w14:textId="77777777" w:rsidR="00CD3EE9" w:rsidRDefault="0062055D">
            <w:pPr>
              <w:spacing w:after="0" w:line="259" w:lineRule="auto"/>
              <w:ind w:left="1" w:firstLine="0"/>
              <w:jc w:val="left"/>
            </w:pPr>
            <w:r>
              <w:rPr>
                <w:b/>
                <w:sz w:val="16"/>
              </w:rPr>
              <w:t xml:space="preserve">SUJETO </w:t>
            </w:r>
          </w:p>
          <w:p w14:paraId="18D88219" w14:textId="77777777" w:rsidR="00CD3EE9" w:rsidRDefault="0062055D">
            <w:pPr>
              <w:spacing w:after="0" w:line="259" w:lineRule="auto"/>
              <w:ind w:left="1" w:firstLine="0"/>
              <w:jc w:val="left"/>
            </w:pPr>
            <w:r>
              <w:rPr>
                <w:b/>
                <w:sz w:val="16"/>
              </w:rPr>
              <w:t xml:space="preserve">PASIVO </w:t>
            </w:r>
          </w:p>
        </w:tc>
        <w:tc>
          <w:tcPr>
            <w:tcW w:w="1146" w:type="dxa"/>
            <w:tcBorders>
              <w:top w:val="single" w:sz="4" w:space="0" w:color="000000"/>
              <w:left w:val="single" w:sz="4" w:space="0" w:color="000000"/>
              <w:bottom w:val="single" w:sz="4" w:space="0" w:color="000000"/>
              <w:right w:val="single" w:sz="4" w:space="0" w:color="000000"/>
            </w:tcBorders>
          </w:tcPr>
          <w:p w14:paraId="4503B4F3" w14:textId="77777777" w:rsidR="00CD3EE9" w:rsidRDefault="0062055D">
            <w:pPr>
              <w:spacing w:after="0" w:line="259" w:lineRule="auto"/>
              <w:ind w:left="1" w:firstLine="0"/>
              <w:jc w:val="left"/>
            </w:pPr>
            <w:r>
              <w:rPr>
                <w:b/>
                <w:sz w:val="16"/>
              </w:rPr>
              <w:t xml:space="preserve">TARIFA </w:t>
            </w:r>
          </w:p>
          <w:p w14:paraId="3A41AD23" w14:textId="77777777" w:rsidR="00CD3EE9" w:rsidRDefault="0062055D">
            <w:pPr>
              <w:spacing w:after="0" w:line="259" w:lineRule="auto"/>
              <w:ind w:left="1" w:firstLine="0"/>
              <w:jc w:val="left"/>
            </w:pPr>
            <w:r>
              <w:rPr>
                <w:b/>
                <w:sz w:val="16"/>
              </w:rPr>
              <w:t xml:space="preserve">GENERAL </w:t>
            </w:r>
          </w:p>
          <w:p w14:paraId="049BEFE9" w14:textId="77777777" w:rsidR="00CD3EE9" w:rsidRDefault="0062055D">
            <w:pPr>
              <w:tabs>
                <w:tab w:val="right" w:pos="1009"/>
              </w:tabs>
              <w:spacing w:after="0" w:line="259" w:lineRule="auto"/>
              <w:ind w:left="0" w:firstLine="0"/>
              <w:jc w:val="left"/>
            </w:pPr>
            <w:r>
              <w:rPr>
                <w:b/>
                <w:sz w:val="16"/>
              </w:rPr>
              <w:t xml:space="preserve">EN </w:t>
            </w:r>
            <w:r>
              <w:rPr>
                <w:b/>
                <w:sz w:val="16"/>
              </w:rPr>
              <w:tab/>
              <w:t xml:space="preserve">UMA </w:t>
            </w:r>
          </w:p>
          <w:p w14:paraId="6D4F691A" w14:textId="77777777" w:rsidR="00CD3EE9" w:rsidRDefault="0062055D">
            <w:pPr>
              <w:spacing w:after="0" w:line="259" w:lineRule="auto"/>
              <w:ind w:left="1" w:firstLine="0"/>
              <w:jc w:val="left"/>
            </w:pPr>
            <w:r>
              <w:rPr>
                <w:b/>
                <w:sz w:val="16"/>
              </w:rPr>
              <w:t xml:space="preserve">POR </w:t>
            </w:r>
          </w:p>
          <w:p w14:paraId="1A7FF1C6" w14:textId="77777777" w:rsidR="00CD3EE9" w:rsidRDefault="0062055D">
            <w:pPr>
              <w:spacing w:after="0" w:line="259" w:lineRule="auto"/>
              <w:ind w:left="1" w:firstLine="0"/>
              <w:jc w:val="left"/>
            </w:pPr>
            <w:r>
              <w:rPr>
                <w:b/>
                <w:sz w:val="16"/>
              </w:rPr>
              <w:t xml:space="preserve">SUJETO </w:t>
            </w:r>
          </w:p>
          <w:p w14:paraId="396AFEFD" w14:textId="77777777" w:rsidR="00CD3EE9" w:rsidRDefault="0062055D">
            <w:pPr>
              <w:spacing w:after="0" w:line="259" w:lineRule="auto"/>
              <w:ind w:left="1" w:firstLine="0"/>
              <w:jc w:val="left"/>
            </w:pPr>
            <w:r>
              <w:rPr>
                <w:b/>
                <w:sz w:val="16"/>
              </w:rPr>
              <w:t xml:space="preserve">PASIVO </w:t>
            </w:r>
          </w:p>
        </w:tc>
        <w:tc>
          <w:tcPr>
            <w:tcW w:w="1150" w:type="dxa"/>
            <w:tcBorders>
              <w:top w:val="single" w:sz="4" w:space="0" w:color="000000"/>
              <w:left w:val="single" w:sz="4" w:space="0" w:color="000000"/>
              <w:bottom w:val="single" w:sz="4" w:space="0" w:color="000000"/>
              <w:right w:val="single" w:sz="4" w:space="0" w:color="000000"/>
            </w:tcBorders>
          </w:tcPr>
          <w:p w14:paraId="58C50361" w14:textId="77777777" w:rsidR="00CD3EE9" w:rsidRDefault="0062055D">
            <w:pPr>
              <w:spacing w:after="0" w:line="259" w:lineRule="auto"/>
              <w:ind w:left="1" w:firstLine="0"/>
              <w:jc w:val="left"/>
            </w:pPr>
            <w:r>
              <w:rPr>
                <w:b/>
                <w:sz w:val="16"/>
              </w:rPr>
              <w:t xml:space="preserve">SUBSIDIO </w:t>
            </w:r>
          </w:p>
          <w:p w14:paraId="191F876B" w14:textId="77777777" w:rsidR="00CD3EE9" w:rsidRDefault="0062055D">
            <w:pPr>
              <w:spacing w:after="0" w:line="239" w:lineRule="auto"/>
              <w:ind w:left="1" w:firstLine="0"/>
              <w:jc w:val="left"/>
            </w:pPr>
            <w:r>
              <w:rPr>
                <w:b/>
                <w:sz w:val="16"/>
              </w:rPr>
              <w:t xml:space="preserve">POR CADA DIFERENTE SUJETO </w:t>
            </w:r>
          </w:p>
          <w:p w14:paraId="699ACBEA" w14:textId="77777777" w:rsidR="00CD3EE9" w:rsidRDefault="0062055D">
            <w:pPr>
              <w:spacing w:after="0" w:line="259" w:lineRule="auto"/>
              <w:ind w:left="1" w:firstLine="0"/>
              <w:jc w:val="left"/>
            </w:pPr>
            <w:r>
              <w:rPr>
                <w:b/>
                <w:sz w:val="16"/>
              </w:rPr>
              <w:t xml:space="preserve">PASIVO EN </w:t>
            </w:r>
          </w:p>
          <w:p w14:paraId="728DCB1D" w14:textId="77777777" w:rsidR="00CD3EE9" w:rsidRDefault="0062055D">
            <w:pPr>
              <w:spacing w:after="0" w:line="259" w:lineRule="auto"/>
              <w:ind w:left="1" w:firstLine="0"/>
              <w:jc w:val="left"/>
            </w:pPr>
            <w:r>
              <w:rPr>
                <w:b/>
                <w:sz w:val="16"/>
              </w:rPr>
              <w:t xml:space="preserve">UMA </w:t>
            </w:r>
          </w:p>
        </w:tc>
        <w:tc>
          <w:tcPr>
            <w:tcW w:w="1302" w:type="dxa"/>
            <w:tcBorders>
              <w:top w:val="single" w:sz="4" w:space="0" w:color="000000"/>
              <w:left w:val="single" w:sz="4" w:space="0" w:color="000000"/>
              <w:bottom w:val="single" w:sz="4" w:space="0" w:color="000000"/>
              <w:right w:val="single" w:sz="4" w:space="0" w:color="000000"/>
            </w:tcBorders>
          </w:tcPr>
          <w:p w14:paraId="44B60215" w14:textId="77777777" w:rsidR="00CD3EE9" w:rsidRDefault="0062055D">
            <w:pPr>
              <w:spacing w:after="0" w:line="239" w:lineRule="auto"/>
              <w:ind w:left="1" w:right="80" w:firstLine="0"/>
            </w:pPr>
            <w:r>
              <w:rPr>
                <w:b/>
                <w:sz w:val="16"/>
              </w:rPr>
              <w:t xml:space="preserve">SUBSIDIO EN PORCENTAJE POR SUJETO </w:t>
            </w:r>
          </w:p>
          <w:p w14:paraId="157AC4DC" w14:textId="77777777" w:rsidR="00CD3EE9" w:rsidRDefault="0062055D">
            <w:pPr>
              <w:spacing w:after="0" w:line="259" w:lineRule="auto"/>
              <w:ind w:left="1" w:firstLine="0"/>
              <w:jc w:val="left"/>
            </w:pPr>
            <w:r>
              <w:rPr>
                <w:b/>
                <w:sz w:val="16"/>
              </w:rPr>
              <w:t xml:space="preserve">PASIVO </w:t>
            </w:r>
          </w:p>
        </w:tc>
        <w:tc>
          <w:tcPr>
            <w:tcW w:w="1142" w:type="dxa"/>
            <w:tcBorders>
              <w:top w:val="single" w:sz="4" w:space="0" w:color="000000"/>
              <w:left w:val="single" w:sz="4" w:space="0" w:color="000000"/>
              <w:bottom w:val="single" w:sz="4" w:space="0" w:color="000000"/>
              <w:right w:val="single" w:sz="4" w:space="0" w:color="000000"/>
            </w:tcBorders>
          </w:tcPr>
          <w:p w14:paraId="21DEEE9C" w14:textId="77777777" w:rsidR="00CD3EE9" w:rsidRDefault="0062055D">
            <w:pPr>
              <w:spacing w:after="0" w:line="259" w:lineRule="auto"/>
              <w:ind w:left="0" w:firstLine="0"/>
              <w:jc w:val="left"/>
            </w:pPr>
            <w:r>
              <w:rPr>
                <w:b/>
                <w:sz w:val="16"/>
              </w:rPr>
              <w:t xml:space="preserve">TARIFA </w:t>
            </w:r>
          </w:p>
          <w:p w14:paraId="0074A37A" w14:textId="77777777" w:rsidR="00CD3EE9" w:rsidRDefault="0062055D">
            <w:pPr>
              <w:spacing w:after="0" w:line="259" w:lineRule="auto"/>
              <w:ind w:left="0" w:firstLine="0"/>
              <w:jc w:val="left"/>
            </w:pPr>
            <w:r>
              <w:rPr>
                <w:b/>
                <w:sz w:val="16"/>
              </w:rPr>
              <w:t xml:space="preserve">APLICADA </w:t>
            </w:r>
          </w:p>
          <w:p w14:paraId="15B039C4" w14:textId="77777777" w:rsidR="00CD3EE9" w:rsidRDefault="0062055D">
            <w:pPr>
              <w:tabs>
                <w:tab w:val="right" w:pos="1004"/>
              </w:tabs>
              <w:spacing w:after="0" w:line="259" w:lineRule="auto"/>
              <w:ind w:left="0" w:firstLine="0"/>
              <w:jc w:val="left"/>
            </w:pPr>
            <w:r>
              <w:rPr>
                <w:b/>
                <w:sz w:val="16"/>
              </w:rPr>
              <w:t xml:space="preserve">A </w:t>
            </w:r>
            <w:r>
              <w:rPr>
                <w:b/>
                <w:sz w:val="16"/>
              </w:rPr>
              <w:tab/>
              <w:t xml:space="preserve">CADA </w:t>
            </w:r>
          </w:p>
          <w:p w14:paraId="24A4E1C2" w14:textId="77777777" w:rsidR="00CD3EE9" w:rsidRDefault="0062055D">
            <w:pPr>
              <w:spacing w:after="0" w:line="259" w:lineRule="auto"/>
              <w:ind w:left="0" w:firstLine="0"/>
              <w:jc w:val="left"/>
            </w:pPr>
            <w:r>
              <w:rPr>
                <w:b/>
                <w:sz w:val="16"/>
              </w:rPr>
              <w:t xml:space="preserve">SUJETO </w:t>
            </w:r>
          </w:p>
          <w:p w14:paraId="64758E61" w14:textId="77777777" w:rsidR="00CD3EE9" w:rsidRDefault="0062055D">
            <w:pPr>
              <w:spacing w:after="0" w:line="240" w:lineRule="auto"/>
              <w:ind w:left="0" w:firstLine="0"/>
              <w:jc w:val="left"/>
            </w:pPr>
            <w:r>
              <w:rPr>
                <w:b/>
                <w:sz w:val="16"/>
              </w:rPr>
              <w:t xml:space="preserve">PASIVO EN METROS </w:t>
            </w:r>
          </w:p>
          <w:p w14:paraId="0CE3F898" w14:textId="77777777" w:rsidR="00CD3EE9" w:rsidRDefault="0062055D">
            <w:pPr>
              <w:tabs>
                <w:tab w:val="right" w:pos="1004"/>
              </w:tabs>
              <w:spacing w:after="0" w:line="259" w:lineRule="auto"/>
              <w:ind w:left="0" w:firstLine="0"/>
              <w:jc w:val="left"/>
            </w:pPr>
            <w:r>
              <w:rPr>
                <w:b/>
                <w:sz w:val="16"/>
              </w:rPr>
              <w:t xml:space="preserve">LUZ, </w:t>
            </w:r>
            <w:r>
              <w:rPr>
                <w:b/>
                <w:sz w:val="16"/>
              </w:rPr>
              <w:tab/>
              <w:t xml:space="preserve">DE </w:t>
            </w:r>
          </w:p>
          <w:p w14:paraId="20C496D1" w14:textId="77777777" w:rsidR="00CD3EE9" w:rsidRDefault="0062055D">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30DAA139" w14:textId="77777777" w:rsidR="00CD3EE9" w:rsidRDefault="0062055D">
            <w:pPr>
              <w:spacing w:after="0" w:line="259" w:lineRule="auto"/>
              <w:ind w:left="1" w:firstLine="0"/>
              <w:jc w:val="left"/>
            </w:pPr>
            <w:r>
              <w:rPr>
                <w:b/>
                <w:sz w:val="16"/>
              </w:rPr>
              <w:t xml:space="preserve">TARIFA </w:t>
            </w:r>
          </w:p>
          <w:p w14:paraId="4E67E49E" w14:textId="77777777" w:rsidR="00CD3EE9" w:rsidRDefault="0062055D">
            <w:pPr>
              <w:spacing w:after="0" w:line="259" w:lineRule="auto"/>
              <w:ind w:left="1" w:firstLine="0"/>
              <w:jc w:val="left"/>
            </w:pPr>
            <w:r>
              <w:rPr>
                <w:b/>
                <w:sz w:val="16"/>
              </w:rPr>
              <w:t xml:space="preserve">APLICADA A </w:t>
            </w:r>
          </w:p>
          <w:p w14:paraId="02BA643C" w14:textId="77777777" w:rsidR="00CD3EE9" w:rsidRDefault="0062055D">
            <w:pPr>
              <w:spacing w:after="0" w:line="259" w:lineRule="auto"/>
              <w:ind w:left="1" w:firstLine="0"/>
              <w:jc w:val="left"/>
            </w:pPr>
            <w:r>
              <w:rPr>
                <w:b/>
                <w:sz w:val="16"/>
              </w:rPr>
              <w:t xml:space="preserve">CADA </w:t>
            </w:r>
          </w:p>
          <w:p w14:paraId="43A3F550" w14:textId="77777777" w:rsidR="00CD3EE9" w:rsidRDefault="0062055D">
            <w:pPr>
              <w:spacing w:after="0" w:line="259" w:lineRule="auto"/>
              <w:ind w:left="1" w:firstLine="0"/>
              <w:jc w:val="left"/>
            </w:pPr>
            <w:r>
              <w:rPr>
                <w:b/>
                <w:sz w:val="16"/>
              </w:rPr>
              <w:t xml:space="preserve">SUJETO </w:t>
            </w:r>
          </w:p>
          <w:p w14:paraId="0406DBA7" w14:textId="77777777" w:rsidR="00CD3EE9" w:rsidRDefault="0062055D">
            <w:pPr>
              <w:spacing w:after="0" w:line="240" w:lineRule="auto"/>
              <w:ind w:left="1" w:firstLine="0"/>
              <w:jc w:val="left"/>
            </w:pPr>
            <w:proofErr w:type="gramStart"/>
            <w:r>
              <w:rPr>
                <w:b/>
                <w:sz w:val="16"/>
              </w:rPr>
              <w:t>PASIVO  EN</w:t>
            </w:r>
            <w:proofErr w:type="gramEnd"/>
            <w:r>
              <w:rPr>
                <w:b/>
                <w:sz w:val="16"/>
              </w:rPr>
              <w:t xml:space="preserve"> UMA, </w:t>
            </w:r>
          </w:p>
          <w:p w14:paraId="16255B21" w14:textId="77777777" w:rsidR="00CD3EE9" w:rsidRDefault="0062055D">
            <w:pPr>
              <w:spacing w:after="0" w:line="259" w:lineRule="auto"/>
              <w:ind w:left="1" w:firstLine="0"/>
              <w:jc w:val="left"/>
            </w:pPr>
            <w:r>
              <w:rPr>
                <w:b/>
                <w:sz w:val="16"/>
              </w:rPr>
              <w:t xml:space="preserve">VINCULADAS </w:t>
            </w:r>
          </w:p>
          <w:p w14:paraId="3225C314" w14:textId="77777777" w:rsidR="00CD3EE9" w:rsidRDefault="0062055D">
            <w:pPr>
              <w:tabs>
                <w:tab w:val="right" w:pos="1146"/>
              </w:tabs>
              <w:spacing w:after="0" w:line="259" w:lineRule="auto"/>
              <w:ind w:left="0" w:firstLine="0"/>
              <w:jc w:val="left"/>
            </w:pPr>
            <w:r>
              <w:rPr>
                <w:b/>
                <w:sz w:val="16"/>
              </w:rPr>
              <w:t xml:space="preserve">A </w:t>
            </w:r>
            <w:r>
              <w:rPr>
                <w:b/>
                <w:sz w:val="16"/>
              </w:rPr>
              <w:tab/>
              <w:t xml:space="preserve">SU </w:t>
            </w:r>
          </w:p>
          <w:p w14:paraId="6DB991AE" w14:textId="77777777" w:rsidR="00CD3EE9" w:rsidRDefault="0062055D">
            <w:pPr>
              <w:spacing w:after="0" w:line="259" w:lineRule="auto"/>
              <w:ind w:left="1" w:firstLine="0"/>
              <w:jc w:val="left"/>
            </w:pPr>
            <w:r>
              <w:rPr>
                <w:b/>
                <w:sz w:val="16"/>
              </w:rPr>
              <w:t xml:space="preserve">BENEFICIO  </w:t>
            </w:r>
          </w:p>
        </w:tc>
      </w:tr>
      <w:tr w:rsidR="00CD3EE9" w14:paraId="3E083B46" w14:textId="77777777">
        <w:trPr>
          <w:trHeight w:val="307"/>
        </w:trPr>
        <w:tc>
          <w:tcPr>
            <w:tcW w:w="2736" w:type="dxa"/>
            <w:tcBorders>
              <w:top w:val="single" w:sz="4" w:space="0" w:color="000000"/>
              <w:left w:val="single" w:sz="4" w:space="0" w:color="000000"/>
              <w:bottom w:val="single" w:sz="4" w:space="0" w:color="000000"/>
              <w:right w:val="single" w:sz="4" w:space="0" w:color="000000"/>
            </w:tcBorders>
          </w:tcPr>
          <w:p w14:paraId="1B1CD177" w14:textId="77777777" w:rsidR="00CD3EE9" w:rsidRDefault="0062055D">
            <w:pPr>
              <w:spacing w:after="0" w:line="259" w:lineRule="auto"/>
              <w:ind w:left="1" w:firstLine="0"/>
              <w:jc w:val="left"/>
            </w:pPr>
            <w:r>
              <w:rPr>
                <w:sz w:val="16"/>
              </w:rPr>
              <w:t xml:space="preserve">A </w:t>
            </w:r>
          </w:p>
        </w:tc>
        <w:tc>
          <w:tcPr>
            <w:tcW w:w="1146" w:type="dxa"/>
            <w:tcBorders>
              <w:top w:val="single" w:sz="4" w:space="0" w:color="000000"/>
              <w:left w:val="single" w:sz="4" w:space="0" w:color="000000"/>
              <w:bottom w:val="single" w:sz="4" w:space="0" w:color="000000"/>
              <w:right w:val="single" w:sz="4" w:space="0" w:color="000000"/>
            </w:tcBorders>
          </w:tcPr>
          <w:p w14:paraId="3B9C91CF" w14:textId="77777777" w:rsidR="00CD3EE9" w:rsidRDefault="0062055D">
            <w:pPr>
              <w:spacing w:after="0" w:line="259" w:lineRule="auto"/>
              <w:ind w:left="1" w:firstLine="0"/>
              <w:jc w:val="left"/>
            </w:pPr>
            <w:r>
              <w:rPr>
                <w:sz w:val="16"/>
              </w:rPr>
              <w:t xml:space="preserve">B </w:t>
            </w:r>
          </w:p>
        </w:tc>
        <w:tc>
          <w:tcPr>
            <w:tcW w:w="1146" w:type="dxa"/>
            <w:tcBorders>
              <w:top w:val="single" w:sz="4" w:space="0" w:color="000000"/>
              <w:left w:val="single" w:sz="4" w:space="0" w:color="000000"/>
              <w:bottom w:val="single" w:sz="4" w:space="0" w:color="000000"/>
              <w:right w:val="single" w:sz="4" w:space="0" w:color="000000"/>
            </w:tcBorders>
          </w:tcPr>
          <w:p w14:paraId="009278F0" w14:textId="77777777" w:rsidR="00CD3EE9" w:rsidRDefault="0062055D">
            <w:pPr>
              <w:spacing w:after="0" w:line="259" w:lineRule="auto"/>
              <w:ind w:left="1" w:firstLine="0"/>
              <w:jc w:val="left"/>
            </w:pPr>
            <w:r>
              <w:rPr>
                <w:sz w:val="16"/>
              </w:rPr>
              <w:t xml:space="preserve">C </w:t>
            </w:r>
          </w:p>
        </w:tc>
        <w:tc>
          <w:tcPr>
            <w:tcW w:w="1150" w:type="dxa"/>
            <w:tcBorders>
              <w:top w:val="single" w:sz="4" w:space="0" w:color="000000"/>
              <w:left w:val="single" w:sz="4" w:space="0" w:color="000000"/>
              <w:bottom w:val="single" w:sz="4" w:space="0" w:color="000000"/>
              <w:right w:val="single" w:sz="4" w:space="0" w:color="000000"/>
            </w:tcBorders>
          </w:tcPr>
          <w:p w14:paraId="0E362E49" w14:textId="77777777" w:rsidR="00CD3EE9" w:rsidRDefault="0062055D">
            <w:pPr>
              <w:spacing w:after="0" w:line="259" w:lineRule="auto"/>
              <w:ind w:left="1" w:firstLine="0"/>
              <w:jc w:val="left"/>
            </w:pPr>
            <w:r>
              <w:rPr>
                <w:sz w:val="16"/>
              </w:rPr>
              <w:t xml:space="preserve">D </w:t>
            </w:r>
          </w:p>
        </w:tc>
        <w:tc>
          <w:tcPr>
            <w:tcW w:w="1302" w:type="dxa"/>
            <w:tcBorders>
              <w:top w:val="single" w:sz="4" w:space="0" w:color="000000"/>
              <w:left w:val="single" w:sz="4" w:space="0" w:color="000000"/>
              <w:bottom w:val="single" w:sz="4" w:space="0" w:color="000000"/>
              <w:right w:val="single" w:sz="4" w:space="0" w:color="000000"/>
            </w:tcBorders>
          </w:tcPr>
          <w:p w14:paraId="4F9A689B" w14:textId="77777777" w:rsidR="00CD3EE9" w:rsidRDefault="0062055D">
            <w:pPr>
              <w:spacing w:after="0" w:line="259" w:lineRule="auto"/>
              <w:ind w:left="1" w:firstLine="0"/>
              <w:jc w:val="left"/>
            </w:pPr>
            <w:r>
              <w:rPr>
                <w:sz w:val="16"/>
              </w:rPr>
              <w:t xml:space="preserve">E </w:t>
            </w:r>
          </w:p>
        </w:tc>
        <w:tc>
          <w:tcPr>
            <w:tcW w:w="1142" w:type="dxa"/>
            <w:tcBorders>
              <w:top w:val="single" w:sz="4" w:space="0" w:color="000000"/>
              <w:left w:val="single" w:sz="4" w:space="0" w:color="000000"/>
              <w:bottom w:val="single" w:sz="4" w:space="0" w:color="000000"/>
              <w:right w:val="single" w:sz="4" w:space="0" w:color="000000"/>
            </w:tcBorders>
          </w:tcPr>
          <w:p w14:paraId="71ABEF97" w14:textId="77777777" w:rsidR="00CD3EE9" w:rsidRDefault="0062055D">
            <w:pPr>
              <w:spacing w:after="0" w:line="259" w:lineRule="auto"/>
              <w:ind w:left="0" w:firstLine="0"/>
              <w:jc w:val="left"/>
            </w:pPr>
            <w:r>
              <w:rPr>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6C135DF4" w14:textId="77777777" w:rsidR="00CD3EE9" w:rsidRDefault="0062055D">
            <w:pPr>
              <w:spacing w:after="0" w:line="259" w:lineRule="auto"/>
              <w:ind w:left="1" w:firstLine="0"/>
              <w:jc w:val="left"/>
            </w:pPr>
            <w:r>
              <w:rPr>
                <w:sz w:val="16"/>
              </w:rPr>
              <w:t xml:space="preserve">G </w:t>
            </w:r>
          </w:p>
        </w:tc>
      </w:tr>
      <w:tr w:rsidR="00CD3EE9" w14:paraId="467C3E83" w14:textId="77777777">
        <w:trPr>
          <w:trHeight w:val="308"/>
        </w:trPr>
        <w:tc>
          <w:tcPr>
            <w:tcW w:w="2736" w:type="dxa"/>
            <w:tcBorders>
              <w:top w:val="single" w:sz="4" w:space="0" w:color="000000"/>
              <w:left w:val="single" w:sz="4" w:space="0" w:color="000000"/>
              <w:bottom w:val="single" w:sz="4" w:space="0" w:color="000000"/>
              <w:right w:val="single" w:sz="4" w:space="0" w:color="000000"/>
            </w:tcBorders>
          </w:tcPr>
          <w:p w14:paraId="5CD6B9FB" w14:textId="77777777" w:rsidR="00CD3EE9" w:rsidRDefault="0062055D">
            <w:pPr>
              <w:spacing w:after="0" w:line="259" w:lineRule="auto"/>
              <w:ind w:left="1" w:firstLine="0"/>
              <w:jc w:val="left"/>
            </w:pPr>
            <w:r>
              <w:rPr>
                <w:sz w:val="16"/>
              </w:rPr>
              <w:t xml:space="preserve">NIVEL DE BENEFICIO, MDSIAP 44 </w:t>
            </w:r>
          </w:p>
        </w:tc>
        <w:tc>
          <w:tcPr>
            <w:tcW w:w="1146" w:type="dxa"/>
            <w:tcBorders>
              <w:top w:val="single" w:sz="4" w:space="0" w:color="000000"/>
              <w:left w:val="single" w:sz="4" w:space="0" w:color="000000"/>
              <w:bottom w:val="single" w:sz="4" w:space="0" w:color="000000"/>
              <w:right w:val="single" w:sz="4" w:space="0" w:color="000000"/>
            </w:tcBorders>
          </w:tcPr>
          <w:p w14:paraId="34A9ABF3" w14:textId="77777777" w:rsidR="00CD3EE9" w:rsidRDefault="0062055D">
            <w:pPr>
              <w:spacing w:after="0" w:line="259" w:lineRule="auto"/>
              <w:ind w:left="1" w:firstLine="0"/>
              <w:jc w:val="left"/>
            </w:pPr>
            <w:r>
              <w:rPr>
                <w:sz w:val="16"/>
              </w:rPr>
              <w:t xml:space="preserve">1248 </w:t>
            </w:r>
          </w:p>
        </w:tc>
        <w:tc>
          <w:tcPr>
            <w:tcW w:w="1146" w:type="dxa"/>
            <w:tcBorders>
              <w:top w:val="single" w:sz="4" w:space="0" w:color="000000"/>
              <w:left w:val="single" w:sz="4" w:space="0" w:color="000000"/>
              <w:bottom w:val="single" w:sz="4" w:space="0" w:color="000000"/>
              <w:right w:val="single" w:sz="4" w:space="0" w:color="000000"/>
            </w:tcBorders>
          </w:tcPr>
          <w:p w14:paraId="6C3653FA" w14:textId="77777777" w:rsidR="00CD3EE9" w:rsidRDefault="0062055D">
            <w:pPr>
              <w:spacing w:after="0" w:line="259" w:lineRule="auto"/>
              <w:ind w:left="1" w:firstLine="0"/>
              <w:jc w:val="left"/>
            </w:pPr>
            <w:r>
              <w:rPr>
                <w:sz w:val="16"/>
              </w:rPr>
              <w:t xml:space="preserve">100.988329 </w:t>
            </w:r>
          </w:p>
        </w:tc>
        <w:tc>
          <w:tcPr>
            <w:tcW w:w="1150" w:type="dxa"/>
            <w:tcBorders>
              <w:top w:val="single" w:sz="4" w:space="0" w:color="000000"/>
              <w:left w:val="single" w:sz="4" w:space="0" w:color="000000"/>
              <w:bottom w:val="single" w:sz="4" w:space="0" w:color="000000"/>
              <w:right w:val="single" w:sz="4" w:space="0" w:color="000000"/>
            </w:tcBorders>
          </w:tcPr>
          <w:p w14:paraId="7B40A1B1" w14:textId="77777777" w:rsidR="00CD3EE9" w:rsidRDefault="0062055D">
            <w:pPr>
              <w:spacing w:after="0" w:line="259" w:lineRule="auto"/>
              <w:ind w:left="1" w:firstLine="0"/>
              <w:jc w:val="left"/>
            </w:pPr>
            <w:r>
              <w:rPr>
                <w:sz w:val="16"/>
              </w:rPr>
              <w:t xml:space="preserve">72.1376 </w:t>
            </w:r>
          </w:p>
        </w:tc>
        <w:tc>
          <w:tcPr>
            <w:tcW w:w="1302" w:type="dxa"/>
            <w:tcBorders>
              <w:top w:val="single" w:sz="4" w:space="0" w:color="000000"/>
              <w:left w:val="single" w:sz="4" w:space="0" w:color="000000"/>
              <w:bottom w:val="single" w:sz="4" w:space="0" w:color="000000"/>
              <w:right w:val="single" w:sz="4" w:space="0" w:color="000000"/>
            </w:tcBorders>
          </w:tcPr>
          <w:p w14:paraId="7987F783" w14:textId="77777777" w:rsidR="00CD3EE9" w:rsidRDefault="0062055D">
            <w:pPr>
              <w:spacing w:after="0" w:line="259" w:lineRule="auto"/>
              <w:ind w:left="1" w:firstLine="0"/>
              <w:jc w:val="left"/>
            </w:pPr>
            <w:r>
              <w:rPr>
                <w:sz w:val="16"/>
              </w:rPr>
              <w:t xml:space="preserve">71.43% </w:t>
            </w:r>
          </w:p>
        </w:tc>
        <w:tc>
          <w:tcPr>
            <w:tcW w:w="1142" w:type="dxa"/>
            <w:tcBorders>
              <w:top w:val="single" w:sz="4" w:space="0" w:color="000000"/>
              <w:left w:val="single" w:sz="4" w:space="0" w:color="000000"/>
              <w:bottom w:val="single" w:sz="4" w:space="0" w:color="000000"/>
              <w:right w:val="single" w:sz="4" w:space="0" w:color="000000"/>
            </w:tcBorders>
          </w:tcPr>
          <w:p w14:paraId="702F524D" w14:textId="77777777" w:rsidR="00CD3EE9" w:rsidRDefault="0062055D">
            <w:pPr>
              <w:spacing w:after="0" w:line="259" w:lineRule="auto"/>
              <w:ind w:left="0" w:firstLine="0"/>
              <w:jc w:val="left"/>
            </w:pPr>
            <w:r>
              <w:rPr>
                <w:sz w:val="16"/>
              </w:rPr>
              <w:t xml:space="preserve">356.2181 </w:t>
            </w:r>
          </w:p>
        </w:tc>
        <w:tc>
          <w:tcPr>
            <w:tcW w:w="1283" w:type="dxa"/>
            <w:tcBorders>
              <w:top w:val="single" w:sz="4" w:space="0" w:color="000000"/>
              <w:left w:val="single" w:sz="4" w:space="0" w:color="000000"/>
              <w:bottom w:val="single" w:sz="4" w:space="0" w:color="000000"/>
              <w:right w:val="single" w:sz="4" w:space="0" w:color="000000"/>
            </w:tcBorders>
          </w:tcPr>
          <w:p w14:paraId="62753B99" w14:textId="77777777" w:rsidR="00CD3EE9" w:rsidRDefault="0062055D">
            <w:pPr>
              <w:spacing w:after="0" w:line="259" w:lineRule="auto"/>
              <w:ind w:left="1" w:firstLine="0"/>
              <w:jc w:val="left"/>
            </w:pPr>
            <w:r>
              <w:rPr>
                <w:sz w:val="16"/>
              </w:rPr>
              <w:t xml:space="preserve">28.8507 </w:t>
            </w:r>
          </w:p>
        </w:tc>
      </w:tr>
      <w:tr w:rsidR="00CD3EE9" w14:paraId="56D11083" w14:textId="77777777">
        <w:trPr>
          <w:trHeight w:val="308"/>
        </w:trPr>
        <w:tc>
          <w:tcPr>
            <w:tcW w:w="2736" w:type="dxa"/>
            <w:tcBorders>
              <w:top w:val="single" w:sz="4" w:space="0" w:color="000000"/>
              <w:left w:val="single" w:sz="4" w:space="0" w:color="000000"/>
              <w:bottom w:val="single" w:sz="4" w:space="0" w:color="000000"/>
              <w:right w:val="single" w:sz="4" w:space="0" w:color="000000"/>
            </w:tcBorders>
          </w:tcPr>
          <w:p w14:paraId="277710F1" w14:textId="77777777" w:rsidR="00CD3EE9" w:rsidRDefault="0062055D">
            <w:pPr>
              <w:spacing w:after="0" w:line="259" w:lineRule="auto"/>
              <w:ind w:left="1" w:firstLine="0"/>
              <w:jc w:val="left"/>
            </w:pPr>
            <w:r>
              <w:rPr>
                <w:sz w:val="16"/>
              </w:rPr>
              <w:t xml:space="preserve">NIVEL DE BENEFICIO, MDSIAP 45 </w:t>
            </w:r>
          </w:p>
        </w:tc>
        <w:tc>
          <w:tcPr>
            <w:tcW w:w="1146" w:type="dxa"/>
            <w:tcBorders>
              <w:top w:val="single" w:sz="4" w:space="0" w:color="000000"/>
              <w:left w:val="single" w:sz="4" w:space="0" w:color="000000"/>
              <w:bottom w:val="single" w:sz="4" w:space="0" w:color="000000"/>
              <w:right w:val="single" w:sz="4" w:space="0" w:color="000000"/>
            </w:tcBorders>
          </w:tcPr>
          <w:p w14:paraId="1DD1AFDD" w14:textId="77777777" w:rsidR="00CD3EE9" w:rsidRDefault="0062055D">
            <w:pPr>
              <w:spacing w:after="0" w:line="259" w:lineRule="auto"/>
              <w:ind w:left="1" w:firstLine="0"/>
              <w:jc w:val="left"/>
            </w:pPr>
            <w:r>
              <w:rPr>
                <w:sz w:val="16"/>
              </w:rPr>
              <w:t xml:space="preserve">1248 </w:t>
            </w:r>
          </w:p>
        </w:tc>
        <w:tc>
          <w:tcPr>
            <w:tcW w:w="1146" w:type="dxa"/>
            <w:tcBorders>
              <w:top w:val="single" w:sz="4" w:space="0" w:color="000000"/>
              <w:left w:val="single" w:sz="4" w:space="0" w:color="000000"/>
              <w:bottom w:val="single" w:sz="4" w:space="0" w:color="000000"/>
              <w:right w:val="single" w:sz="4" w:space="0" w:color="000000"/>
            </w:tcBorders>
          </w:tcPr>
          <w:p w14:paraId="1054819D" w14:textId="77777777" w:rsidR="00CD3EE9" w:rsidRDefault="0062055D">
            <w:pPr>
              <w:spacing w:after="0" w:line="259" w:lineRule="auto"/>
              <w:ind w:left="1" w:firstLine="0"/>
              <w:jc w:val="left"/>
            </w:pPr>
            <w:r>
              <w:rPr>
                <w:sz w:val="16"/>
              </w:rPr>
              <w:t xml:space="preserve">100.988329 </w:t>
            </w:r>
          </w:p>
        </w:tc>
        <w:tc>
          <w:tcPr>
            <w:tcW w:w="1150" w:type="dxa"/>
            <w:tcBorders>
              <w:top w:val="single" w:sz="4" w:space="0" w:color="000000"/>
              <w:left w:val="single" w:sz="4" w:space="0" w:color="000000"/>
              <w:bottom w:val="single" w:sz="4" w:space="0" w:color="000000"/>
              <w:right w:val="single" w:sz="4" w:space="0" w:color="000000"/>
            </w:tcBorders>
          </w:tcPr>
          <w:p w14:paraId="14FD0CB9" w14:textId="77777777" w:rsidR="00CD3EE9" w:rsidRDefault="0062055D">
            <w:pPr>
              <w:spacing w:after="0" w:line="259" w:lineRule="auto"/>
              <w:ind w:left="1" w:firstLine="0"/>
              <w:jc w:val="left"/>
            </w:pPr>
            <w:r>
              <w:rPr>
                <w:sz w:val="16"/>
              </w:rPr>
              <w:t xml:space="preserve">69.2948 </w:t>
            </w:r>
          </w:p>
        </w:tc>
        <w:tc>
          <w:tcPr>
            <w:tcW w:w="1302" w:type="dxa"/>
            <w:tcBorders>
              <w:top w:val="single" w:sz="4" w:space="0" w:color="000000"/>
              <w:left w:val="single" w:sz="4" w:space="0" w:color="000000"/>
              <w:bottom w:val="single" w:sz="4" w:space="0" w:color="000000"/>
              <w:right w:val="single" w:sz="4" w:space="0" w:color="000000"/>
            </w:tcBorders>
          </w:tcPr>
          <w:p w14:paraId="4ADDE0E2" w14:textId="77777777" w:rsidR="00CD3EE9" w:rsidRDefault="0062055D">
            <w:pPr>
              <w:spacing w:after="0" w:line="259" w:lineRule="auto"/>
              <w:ind w:left="1" w:firstLine="0"/>
              <w:jc w:val="left"/>
            </w:pPr>
            <w:r>
              <w:rPr>
                <w:sz w:val="16"/>
              </w:rPr>
              <w:t xml:space="preserve">68.62% </w:t>
            </w:r>
          </w:p>
        </w:tc>
        <w:tc>
          <w:tcPr>
            <w:tcW w:w="1142" w:type="dxa"/>
            <w:tcBorders>
              <w:top w:val="single" w:sz="4" w:space="0" w:color="000000"/>
              <w:left w:val="single" w:sz="4" w:space="0" w:color="000000"/>
              <w:bottom w:val="single" w:sz="4" w:space="0" w:color="000000"/>
              <w:right w:val="single" w:sz="4" w:space="0" w:color="000000"/>
            </w:tcBorders>
          </w:tcPr>
          <w:p w14:paraId="3D092979" w14:textId="77777777" w:rsidR="00CD3EE9" w:rsidRDefault="0062055D">
            <w:pPr>
              <w:spacing w:after="0" w:line="259" w:lineRule="auto"/>
              <w:ind w:left="0" w:firstLine="0"/>
              <w:jc w:val="left"/>
            </w:pPr>
            <w:r>
              <w:rPr>
                <w:sz w:val="16"/>
              </w:rPr>
              <w:t xml:space="preserve">391.3621 </w:t>
            </w:r>
          </w:p>
        </w:tc>
        <w:tc>
          <w:tcPr>
            <w:tcW w:w="1283" w:type="dxa"/>
            <w:tcBorders>
              <w:top w:val="single" w:sz="4" w:space="0" w:color="000000"/>
              <w:left w:val="single" w:sz="4" w:space="0" w:color="000000"/>
              <w:bottom w:val="single" w:sz="4" w:space="0" w:color="000000"/>
              <w:right w:val="single" w:sz="4" w:space="0" w:color="000000"/>
            </w:tcBorders>
          </w:tcPr>
          <w:p w14:paraId="2388EBF6" w14:textId="77777777" w:rsidR="00CD3EE9" w:rsidRDefault="0062055D">
            <w:pPr>
              <w:spacing w:after="0" w:line="259" w:lineRule="auto"/>
              <w:ind w:left="1" w:firstLine="0"/>
              <w:jc w:val="left"/>
            </w:pPr>
            <w:r>
              <w:rPr>
                <w:sz w:val="16"/>
              </w:rPr>
              <w:t xml:space="preserve">31.6936 </w:t>
            </w:r>
          </w:p>
        </w:tc>
      </w:tr>
      <w:tr w:rsidR="00CD3EE9" w14:paraId="5D91B36B" w14:textId="77777777">
        <w:trPr>
          <w:trHeight w:val="307"/>
        </w:trPr>
        <w:tc>
          <w:tcPr>
            <w:tcW w:w="2736" w:type="dxa"/>
            <w:tcBorders>
              <w:top w:val="single" w:sz="4" w:space="0" w:color="000000"/>
              <w:left w:val="single" w:sz="4" w:space="0" w:color="000000"/>
              <w:bottom w:val="single" w:sz="4" w:space="0" w:color="000000"/>
              <w:right w:val="single" w:sz="4" w:space="0" w:color="000000"/>
            </w:tcBorders>
          </w:tcPr>
          <w:p w14:paraId="2D734AC2" w14:textId="77777777" w:rsidR="00CD3EE9" w:rsidRDefault="0062055D">
            <w:pPr>
              <w:spacing w:after="0" w:line="259" w:lineRule="auto"/>
              <w:ind w:left="1" w:firstLine="0"/>
              <w:jc w:val="left"/>
            </w:pPr>
            <w:r>
              <w:rPr>
                <w:sz w:val="16"/>
              </w:rPr>
              <w:t xml:space="preserve">NIVEL DE BENEFICIO, MDSIAP 46 </w:t>
            </w:r>
          </w:p>
        </w:tc>
        <w:tc>
          <w:tcPr>
            <w:tcW w:w="1146" w:type="dxa"/>
            <w:tcBorders>
              <w:top w:val="single" w:sz="4" w:space="0" w:color="000000"/>
              <w:left w:val="single" w:sz="4" w:space="0" w:color="000000"/>
              <w:bottom w:val="single" w:sz="4" w:space="0" w:color="000000"/>
              <w:right w:val="single" w:sz="4" w:space="0" w:color="000000"/>
            </w:tcBorders>
          </w:tcPr>
          <w:p w14:paraId="3B07ADCC" w14:textId="77777777" w:rsidR="00CD3EE9" w:rsidRDefault="0062055D">
            <w:pPr>
              <w:spacing w:after="0" w:line="259" w:lineRule="auto"/>
              <w:ind w:left="1" w:firstLine="0"/>
              <w:jc w:val="left"/>
            </w:pPr>
            <w:r>
              <w:rPr>
                <w:sz w:val="16"/>
              </w:rPr>
              <w:t xml:space="preserve">1248 </w:t>
            </w:r>
          </w:p>
        </w:tc>
        <w:tc>
          <w:tcPr>
            <w:tcW w:w="1146" w:type="dxa"/>
            <w:tcBorders>
              <w:top w:val="single" w:sz="4" w:space="0" w:color="000000"/>
              <w:left w:val="single" w:sz="4" w:space="0" w:color="000000"/>
              <w:bottom w:val="single" w:sz="4" w:space="0" w:color="000000"/>
              <w:right w:val="single" w:sz="4" w:space="0" w:color="000000"/>
            </w:tcBorders>
          </w:tcPr>
          <w:p w14:paraId="30A3433A" w14:textId="77777777" w:rsidR="00CD3EE9" w:rsidRDefault="0062055D">
            <w:pPr>
              <w:spacing w:after="0" w:line="259" w:lineRule="auto"/>
              <w:ind w:left="1" w:firstLine="0"/>
              <w:jc w:val="left"/>
            </w:pPr>
            <w:r>
              <w:rPr>
                <w:sz w:val="16"/>
              </w:rPr>
              <w:t xml:space="preserve">100.988329 </w:t>
            </w:r>
          </w:p>
        </w:tc>
        <w:tc>
          <w:tcPr>
            <w:tcW w:w="1150" w:type="dxa"/>
            <w:tcBorders>
              <w:top w:val="single" w:sz="4" w:space="0" w:color="000000"/>
              <w:left w:val="single" w:sz="4" w:space="0" w:color="000000"/>
              <w:bottom w:val="single" w:sz="4" w:space="0" w:color="000000"/>
              <w:right w:val="single" w:sz="4" w:space="0" w:color="000000"/>
            </w:tcBorders>
          </w:tcPr>
          <w:p w14:paraId="0256D2EE" w14:textId="77777777" w:rsidR="00CD3EE9" w:rsidRDefault="0062055D">
            <w:pPr>
              <w:spacing w:after="0" w:line="259" w:lineRule="auto"/>
              <w:ind w:left="1" w:firstLine="0"/>
              <w:jc w:val="left"/>
            </w:pPr>
            <w:r>
              <w:rPr>
                <w:sz w:val="16"/>
              </w:rPr>
              <w:t xml:space="preserve">64.0307 </w:t>
            </w:r>
          </w:p>
        </w:tc>
        <w:tc>
          <w:tcPr>
            <w:tcW w:w="1302" w:type="dxa"/>
            <w:tcBorders>
              <w:top w:val="single" w:sz="4" w:space="0" w:color="000000"/>
              <w:left w:val="single" w:sz="4" w:space="0" w:color="000000"/>
              <w:bottom w:val="single" w:sz="4" w:space="0" w:color="000000"/>
              <w:right w:val="single" w:sz="4" w:space="0" w:color="000000"/>
            </w:tcBorders>
          </w:tcPr>
          <w:p w14:paraId="57E6932E" w14:textId="77777777" w:rsidR="00CD3EE9" w:rsidRDefault="0062055D">
            <w:pPr>
              <w:spacing w:after="0" w:line="259" w:lineRule="auto"/>
              <w:ind w:left="1" w:firstLine="0"/>
              <w:jc w:val="left"/>
            </w:pPr>
            <w:r>
              <w:rPr>
                <w:sz w:val="16"/>
              </w:rPr>
              <w:t xml:space="preserve">63.40% </w:t>
            </w:r>
          </w:p>
        </w:tc>
        <w:tc>
          <w:tcPr>
            <w:tcW w:w="1142" w:type="dxa"/>
            <w:tcBorders>
              <w:top w:val="single" w:sz="4" w:space="0" w:color="000000"/>
              <w:left w:val="single" w:sz="4" w:space="0" w:color="000000"/>
              <w:bottom w:val="single" w:sz="4" w:space="0" w:color="000000"/>
              <w:right w:val="single" w:sz="4" w:space="0" w:color="000000"/>
            </w:tcBorders>
          </w:tcPr>
          <w:p w14:paraId="43A937AF" w14:textId="77777777" w:rsidR="00CD3EE9" w:rsidRDefault="0062055D">
            <w:pPr>
              <w:spacing w:after="0" w:line="259" w:lineRule="auto"/>
              <w:ind w:left="0" w:firstLine="0"/>
              <w:jc w:val="left"/>
            </w:pPr>
            <w:r>
              <w:rPr>
                <w:sz w:val="16"/>
              </w:rPr>
              <w:t xml:space="preserve">456.4377 </w:t>
            </w:r>
          </w:p>
        </w:tc>
        <w:tc>
          <w:tcPr>
            <w:tcW w:w="1283" w:type="dxa"/>
            <w:tcBorders>
              <w:top w:val="single" w:sz="4" w:space="0" w:color="000000"/>
              <w:left w:val="single" w:sz="4" w:space="0" w:color="000000"/>
              <w:bottom w:val="single" w:sz="4" w:space="0" w:color="000000"/>
              <w:right w:val="single" w:sz="4" w:space="0" w:color="000000"/>
            </w:tcBorders>
          </w:tcPr>
          <w:p w14:paraId="4DCA1B9A" w14:textId="77777777" w:rsidR="00CD3EE9" w:rsidRDefault="0062055D">
            <w:pPr>
              <w:spacing w:after="0" w:line="259" w:lineRule="auto"/>
              <w:ind w:left="1" w:firstLine="0"/>
              <w:jc w:val="left"/>
            </w:pPr>
            <w:r>
              <w:rPr>
                <w:sz w:val="16"/>
              </w:rPr>
              <w:t xml:space="preserve">36.9576 </w:t>
            </w:r>
          </w:p>
        </w:tc>
      </w:tr>
      <w:tr w:rsidR="00CD3EE9" w14:paraId="58198283" w14:textId="77777777">
        <w:trPr>
          <w:trHeight w:val="308"/>
        </w:trPr>
        <w:tc>
          <w:tcPr>
            <w:tcW w:w="2736" w:type="dxa"/>
            <w:tcBorders>
              <w:top w:val="single" w:sz="4" w:space="0" w:color="000000"/>
              <w:left w:val="single" w:sz="4" w:space="0" w:color="000000"/>
              <w:bottom w:val="single" w:sz="4" w:space="0" w:color="000000"/>
              <w:right w:val="single" w:sz="4" w:space="0" w:color="000000"/>
            </w:tcBorders>
          </w:tcPr>
          <w:p w14:paraId="399CECDC" w14:textId="77777777" w:rsidR="00CD3EE9" w:rsidRDefault="0062055D">
            <w:pPr>
              <w:spacing w:after="0" w:line="259" w:lineRule="auto"/>
              <w:ind w:left="1" w:firstLine="0"/>
              <w:jc w:val="left"/>
            </w:pPr>
            <w:r>
              <w:rPr>
                <w:sz w:val="16"/>
              </w:rPr>
              <w:t xml:space="preserve">NIVEL DE BENEFICIO, MDSIAP 47 </w:t>
            </w:r>
          </w:p>
        </w:tc>
        <w:tc>
          <w:tcPr>
            <w:tcW w:w="1146" w:type="dxa"/>
            <w:tcBorders>
              <w:top w:val="single" w:sz="4" w:space="0" w:color="000000"/>
              <w:left w:val="single" w:sz="4" w:space="0" w:color="000000"/>
              <w:bottom w:val="single" w:sz="4" w:space="0" w:color="000000"/>
              <w:right w:val="single" w:sz="4" w:space="0" w:color="000000"/>
            </w:tcBorders>
          </w:tcPr>
          <w:p w14:paraId="5437775B" w14:textId="77777777" w:rsidR="00CD3EE9" w:rsidRDefault="0062055D">
            <w:pPr>
              <w:spacing w:after="0" w:line="259" w:lineRule="auto"/>
              <w:ind w:left="1" w:firstLine="0"/>
              <w:jc w:val="left"/>
            </w:pPr>
            <w:r>
              <w:rPr>
                <w:sz w:val="16"/>
              </w:rPr>
              <w:t xml:space="preserve">1248 </w:t>
            </w:r>
          </w:p>
        </w:tc>
        <w:tc>
          <w:tcPr>
            <w:tcW w:w="1146" w:type="dxa"/>
            <w:tcBorders>
              <w:top w:val="single" w:sz="4" w:space="0" w:color="000000"/>
              <w:left w:val="single" w:sz="4" w:space="0" w:color="000000"/>
              <w:bottom w:val="single" w:sz="4" w:space="0" w:color="000000"/>
              <w:right w:val="single" w:sz="4" w:space="0" w:color="000000"/>
            </w:tcBorders>
          </w:tcPr>
          <w:p w14:paraId="6EEACA2D" w14:textId="77777777" w:rsidR="00CD3EE9" w:rsidRDefault="0062055D">
            <w:pPr>
              <w:spacing w:after="0" w:line="259" w:lineRule="auto"/>
              <w:ind w:left="1" w:firstLine="0"/>
              <w:jc w:val="left"/>
            </w:pPr>
            <w:r>
              <w:rPr>
                <w:sz w:val="16"/>
              </w:rPr>
              <w:t xml:space="preserve">100.988329 </w:t>
            </w:r>
          </w:p>
        </w:tc>
        <w:tc>
          <w:tcPr>
            <w:tcW w:w="1150" w:type="dxa"/>
            <w:tcBorders>
              <w:top w:val="single" w:sz="4" w:space="0" w:color="000000"/>
              <w:left w:val="single" w:sz="4" w:space="0" w:color="000000"/>
              <w:bottom w:val="single" w:sz="4" w:space="0" w:color="000000"/>
              <w:right w:val="single" w:sz="4" w:space="0" w:color="000000"/>
            </w:tcBorders>
          </w:tcPr>
          <w:p w14:paraId="405B24AC" w14:textId="77777777" w:rsidR="00CD3EE9" w:rsidRDefault="0062055D">
            <w:pPr>
              <w:spacing w:after="0" w:line="259" w:lineRule="auto"/>
              <w:ind w:left="1" w:firstLine="0"/>
              <w:jc w:val="left"/>
            </w:pPr>
            <w:r>
              <w:rPr>
                <w:sz w:val="16"/>
              </w:rPr>
              <w:t xml:space="preserve">54.2388 </w:t>
            </w:r>
          </w:p>
        </w:tc>
        <w:tc>
          <w:tcPr>
            <w:tcW w:w="1302" w:type="dxa"/>
            <w:tcBorders>
              <w:top w:val="single" w:sz="4" w:space="0" w:color="000000"/>
              <w:left w:val="single" w:sz="4" w:space="0" w:color="000000"/>
              <w:bottom w:val="single" w:sz="4" w:space="0" w:color="000000"/>
              <w:right w:val="single" w:sz="4" w:space="0" w:color="000000"/>
            </w:tcBorders>
          </w:tcPr>
          <w:p w14:paraId="039AABEF" w14:textId="77777777" w:rsidR="00CD3EE9" w:rsidRDefault="0062055D">
            <w:pPr>
              <w:spacing w:after="0" w:line="259" w:lineRule="auto"/>
              <w:ind w:left="1" w:firstLine="0"/>
              <w:jc w:val="left"/>
            </w:pPr>
            <w:r>
              <w:rPr>
                <w:sz w:val="16"/>
              </w:rPr>
              <w:t xml:space="preserve">53.71% </w:t>
            </w:r>
          </w:p>
        </w:tc>
        <w:tc>
          <w:tcPr>
            <w:tcW w:w="1142" w:type="dxa"/>
            <w:tcBorders>
              <w:top w:val="single" w:sz="4" w:space="0" w:color="000000"/>
              <w:left w:val="single" w:sz="4" w:space="0" w:color="000000"/>
              <w:bottom w:val="single" w:sz="4" w:space="0" w:color="000000"/>
              <w:right w:val="single" w:sz="4" w:space="0" w:color="000000"/>
            </w:tcBorders>
          </w:tcPr>
          <w:p w14:paraId="5FC2B44F" w14:textId="77777777" w:rsidR="00CD3EE9" w:rsidRDefault="0062055D">
            <w:pPr>
              <w:spacing w:after="0" w:line="259" w:lineRule="auto"/>
              <w:ind w:left="0" w:firstLine="0"/>
              <w:jc w:val="left"/>
            </w:pPr>
            <w:r>
              <w:rPr>
                <w:sz w:val="16"/>
              </w:rPr>
              <w:t xml:space="preserve">577.4878 </w:t>
            </w:r>
          </w:p>
        </w:tc>
        <w:tc>
          <w:tcPr>
            <w:tcW w:w="1283" w:type="dxa"/>
            <w:tcBorders>
              <w:top w:val="single" w:sz="4" w:space="0" w:color="000000"/>
              <w:left w:val="single" w:sz="4" w:space="0" w:color="000000"/>
              <w:bottom w:val="single" w:sz="4" w:space="0" w:color="000000"/>
              <w:right w:val="single" w:sz="4" w:space="0" w:color="000000"/>
            </w:tcBorders>
          </w:tcPr>
          <w:p w14:paraId="4B8C154A" w14:textId="77777777" w:rsidR="00CD3EE9" w:rsidRDefault="0062055D">
            <w:pPr>
              <w:spacing w:after="0" w:line="259" w:lineRule="auto"/>
              <w:ind w:left="1" w:firstLine="0"/>
              <w:jc w:val="left"/>
            </w:pPr>
            <w:r>
              <w:rPr>
                <w:sz w:val="16"/>
              </w:rPr>
              <w:t xml:space="preserve">46.7496 </w:t>
            </w:r>
          </w:p>
        </w:tc>
      </w:tr>
      <w:tr w:rsidR="00CD3EE9" w14:paraId="29721507" w14:textId="77777777">
        <w:trPr>
          <w:trHeight w:val="308"/>
        </w:trPr>
        <w:tc>
          <w:tcPr>
            <w:tcW w:w="2736" w:type="dxa"/>
            <w:tcBorders>
              <w:top w:val="single" w:sz="4" w:space="0" w:color="000000"/>
              <w:left w:val="single" w:sz="4" w:space="0" w:color="000000"/>
              <w:bottom w:val="single" w:sz="4" w:space="0" w:color="000000"/>
              <w:right w:val="single" w:sz="4" w:space="0" w:color="000000"/>
            </w:tcBorders>
          </w:tcPr>
          <w:p w14:paraId="65B0B221" w14:textId="77777777" w:rsidR="00CD3EE9" w:rsidRDefault="0062055D">
            <w:pPr>
              <w:spacing w:after="0" w:line="259" w:lineRule="auto"/>
              <w:ind w:left="1" w:firstLine="0"/>
              <w:jc w:val="left"/>
            </w:pPr>
            <w:r>
              <w:rPr>
                <w:sz w:val="16"/>
              </w:rPr>
              <w:t xml:space="preserve">NIVEL DE BENEFICIO, MDSIAP 48 </w:t>
            </w:r>
          </w:p>
        </w:tc>
        <w:tc>
          <w:tcPr>
            <w:tcW w:w="1146" w:type="dxa"/>
            <w:tcBorders>
              <w:top w:val="single" w:sz="4" w:space="0" w:color="000000"/>
              <w:left w:val="single" w:sz="4" w:space="0" w:color="000000"/>
              <w:bottom w:val="single" w:sz="4" w:space="0" w:color="000000"/>
              <w:right w:val="single" w:sz="4" w:space="0" w:color="000000"/>
            </w:tcBorders>
          </w:tcPr>
          <w:p w14:paraId="46AE9453" w14:textId="77777777" w:rsidR="00CD3EE9" w:rsidRDefault="0062055D">
            <w:pPr>
              <w:spacing w:after="0" w:line="259" w:lineRule="auto"/>
              <w:ind w:left="1" w:firstLine="0"/>
              <w:jc w:val="left"/>
            </w:pPr>
            <w:r>
              <w:rPr>
                <w:sz w:val="16"/>
              </w:rPr>
              <w:t xml:space="preserve">1248 </w:t>
            </w:r>
          </w:p>
        </w:tc>
        <w:tc>
          <w:tcPr>
            <w:tcW w:w="1146" w:type="dxa"/>
            <w:tcBorders>
              <w:top w:val="single" w:sz="4" w:space="0" w:color="000000"/>
              <w:left w:val="single" w:sz="4" w:space="0" w:color="000000"/>
              <w:bottom w:val="single" w:sz="4" w:space="0" w:color="000000"/>
              <w:right w:val="single" w:sz="4" w:space="0" w:color="000000"/>
            </w:tcBorders>
          </w:tcPr>
          <w:p w14:paraId="327D030E" w14:textId="77777777" w:rsidR="00CD3EE9" w:rsidRDefault="0062055D">
            <w:pPr>
              <w:spacing w:after="0" w:line="259" w:lineRule="auto"/>
              <w:ind w:left="1" w:firstLine="0"/>
              <w:jc w:val="left"/>
            </w:pPr>
            <w:r>
              <w:rPr>
                <w:sz w:val="16"/>
              </w:rPr>
              <w:t xml:space="preserve">100.988329 </w:t>
            </w:r>
          </w:p>
        </w:tc>
        <w:tc>
          <w:tcPr>
            <w:tcW w:w="1150" w:type="dxa"/>
            <w:tcBorders>
              <w:top w:val="single" w:sz="4" w:space="0" w:color="000000"/>
              <w:left w:val="single" w:sz="4" w:space="0" w:color="000000"/>
              <w:bottom w:val="single" w:sz="4" w:space="0" w:color="000000"/>
              <w:right w:val="single" w:sz="4" w:space="0" w:color="000000"/>
            </w:tcBorders>
          </w:tcPr>
          <w:p w14:paraId="00EAEDD5" w14:textId="77777777" w:rsidR="00CD3EE9" w:rsidRDefault="0062055D">
            <w:pPr>
              <w:spacing w:after="0" w:line="259" w:lineRule="auto"/>
              <w:ind w:left="1" w:firstLine="0"/>
              <w:jc w:val="left"/>
            </w:pPr>
            <w:r>
              <w:rPr>
                <w:sz w:val="16"/>
              </w:rPr>
              <w:t xml:space="preserve">34.2347 </w:t>
            </w:r>
          </w:p>
        </w:tc>
        <w:tc>
          <w:tcPr>
            <w:tcW w:w="1302" w:type="dxa"/>
            <w:tcBorders>
              <w:top w:val="single" w:sz="4" w:space="0" w:color="000000"/>
              <w:left w:val="single" w:sz="4" w:space="0" w:color="000000"/>
              <w:bottom w:val="single" w:sz="4" w:space="0" w:color="000000"/>
              <w:right w:val="single" w:sz="4" w:space="0" w:color="000000"/>
            </w:tcBorders>
          </w:tcPr>
          <w:p w14:paraId="4FB2AB44" w14:textId="77777777" w:rsidR="00CD3EE9" w:rsidRDefault="0062055D">
            <w:pPr>
              <w:spacing w:after="0" w:line="259" w:lineRule="auto"/>
              <w:ind w:left="1" w:firstLine="0"/>
              <w:jc w:val="left"/>
            </w:pPr>
            <w:r>
              <w:rPr>
                <w:sz w:val="16"/>
              </w:rPr>
              <w:t xml:space="preserve">33.90% </w:t>
            </w:r>
          </w:p>
        </w:tc>
        <w:tc>
          <w:tcPr>
            <w:tcW w:w="1142" w:type="dxa"/>
            <w:tcBorders>
              <w:top w:val="single" w:sz="4" w:space="0" w:color="000000"/>
              <w:left w:val="single" w:sz="4" w:space="0" w:color="000000"/>
              <w:bottom w:val="single" w:sz="4" w:space="0" w:color="000000"/>
              <w:right w:val="single" w:sz="4" w:space="0" w:color="000000"/>
            </w:tcBorders>
          </w:tcPr>
          <w:p w14:paraId="146133F6" w14:textId="77777777" w:rsidR="00CD3EE9" w:rsidRDefault="0062055D">
            <w:pPr>
              <w:spacing w:after="0" w:line="259" w:lineRule="auto"/>
              <w:ind w:left="0" w:firstLine="0"/>
              <w:jc w:val="left"/>
            </w:pPr>
            <w:r>
              <w:rPr>
                <w:sz w:val="16"/>
              </w:rPr>
              <w:t xml:space="preserve">824.7832 </w:t>
            </w:r>
          </w:p>
        </w:tc>
        <w:tc>
          <w:tcPr>
            <w:tcW w:w="1283" w:type="dxa"/>
            <w:tcBorders>
              <w:top w:val="single" w:sz="4" w:space="0" w:color="000000"/>
              <w:left w:val="single" w:sz="4" w:space="0" w:color="000000"/>
              <w:bottom w:val="single" w:sz="4" w:space="0" w:color="000000"/>
              <w:right w:val="single" w:sz="4" w:space="0" w:color="000000"/>
            </w:tcBorders>
          </w:tcPr>
          <w:p w14:paraId="701324A7" w14:textId="77777777" w:rsidR="00CD3EE9" w:rsidRDefault="0062055D">
            <w:pPr>
              <w:spacing w:after="0" w:line="259" w:lineRule="auto"/>
              <w:ind w:left="1" w:firstLine="0"/>
              <w:jc w:val="left"/>
            </w:pPr>
            <w:r>
              <w:rPr>
                <w:sz w:val="16"/>
              </w:rPr>
              <w:t xml:space="preserve">66.7537 </w:t>
            </w:r>
          </w:p>
        </w:tc>
      </w:tr>
      <w:tr w:rsidR="00CD3EE9" w14:paraId="036352BC" w14:textId="77777777">
        <w:trPr>
          <w:trHeight w:val="307"/>
        </w:trPr>
        <w:tc>
          <w:tcPr>
            <w:tcW w:w="2736" w:type="dxa"/>
            <w:tcBorders>
              <w:top w:val="single" w:sz="4" w:space="0" w:color="000000"/>
              <w:left w:val="single" w:sz="4" w:space="0" w:color="000000"/>
              <w:bottom w:val="single" w:sz="4" w:space="0" w:color="000000"/>
              <w:right w:val="single" w:sz="4" w:space="0" w:color="000000"/>
            </w:tcBorders>
          </w:tcPr>
          <w:p w14:paraId="189D78D9" w14:textId="77777777" w:rsidR="00CD3EE9" w:rsidRDefault="0062055D">
            <w:pPr>
              <w:spacing w:after="0" w:line="259" w:lineRule="auto"/>
              <w:ind w:left="1" w:firstLine="0"/>
              <w:jc w:val="left"/>
            </w:pPr>
            <w:r>
              <w:rPr>
                <w:sz w:val="16"/>
              </w:rPr>
              <w:t xml:space="preserve">NIVEL DE BENEFICIO, MDSIAP 49 </w:t>
            </w:r>
          </w:p>
        </w:tc>
        <w:tc>
          <w:tcPr>
            <w:tcW w:w="1146" w:type="dxa"/>
            <w:tcBorders>
              <w:top w:val="single" w:sz="4" w:space="0" w:color="000000"/>
              <w:left w:val="single" w:sz="4" w:space="0" w:color="000000"/>
              <w:bottom w:val="single" w:sz="4" w:space="0" w:color="000000"/>
              <w:right w:val="single" w:sz="4" w:space="0" w:color="000000"/>
            </w:tcBorders>
          </w:tcPr>
          <w:p w14:paraId="6C31E55C" w14:textId="77777777" w:rsidR="00CD3EE9" w:rsidRDefault="0062055D">
            <w:pPr>
              <w:spacing w:after="0" w:line="259" w:lineRule="auto"/>
              <w:ind w:left="1" w:firstLine="0"/>
              <w:jc w:val="left"/>
            </w:pPr>
            <w:r>
              <w:rPr>
                <w:sz w:val="16"/>
              </w:rPr>
              <w:t xml:space="preserve">1248 </w:t>
            </w:r>
          </w:p>
        </w:tc>
        <w:tc>
          <w:tcPr>
            <w:tcW w:w="1146" w:type="dxa"/>
            <w:tcBorders>
              <w:top w:val="single" w:sz="4" w:space="0" w:color="000000"/>
              <w:left w:val="single" w:sz="4" w:space="0" w:color="000000"/>
              <w:bottom w:val="single" w:sz="4" w:space="0" w:color="000000"/>
              <w:right w:val="single" w:sz="4" w:space="0" w:color="000000"/>
            </w:tcBorders>
          </w:tcPr>
          <w:p w14:paraId="5138F408" w14:textId="77777777" w:rsidR="00CD3EE9" w:rsidRDefault="0062055D">
            <w:pPr>
              <w:spacing w:after="0" w:line="259" w:lineRule="auto"/>
              <w:ind w:left="1" w:firstLine="0"/>
              <w:jc w:val="left"/>
            </w:pPr>
            <w:r>
              <w:rPr>
                <w:sz w:val="16"/>
              </w:rPr>
              <w:t xml:space="preserve">100.988329 </w:t>
            </w:r>
          </w:p>
        </w:tc>
        <w:tc>
          <w:tcPr>
            <w:tcW w:w="1150" w:type="dxa"/>
            <w:tcBorders>
              <w:top w:val="single" w:sz="4" w:space="0" w:color="000000"/>
              <w:left w:val="single" w:sz="4" w:space="0" w:color="000000"/>
              <w:bottom w:val="single" w:sz="4" w:space="0" w:color="000000"/>
              <w:right w:val="single" w:sz="4" w:space="0" w:color="000000"/>
            </w:tcBorders>
          </w:tcPr>
          <w:p w14:paraId="10F6A941" w14:textId="77777777" w:rsidR="00CD3EE9" w:rsidRDefault="0062055D">
            <w:pPr>
              <w:spacing w:after="0" w:line="259" w:lineRule="auto"/>
              <w:ind w:left="1" w:firstLine="0"/>
              <w:jc w:val="left"/>
            </w:pPr>
            <w:r>
              <w:rPr>
                <w:sz w:val="16"/>
              </w:rPr>
              <w:t xml:space="preserve">0.0000 </w:t>
            </w:r>
          </w:p>
        </w:tc>
        <w:tc>
          <w:tcPr>
            <w:tcW w:w="1302" w:type="dxa"/>
            <w:tcBorders>
              <w:top w:val="single" w:sz="4" w:space="0" w:color="000000"/>
              <w:left w:val="single" w:sz="4" w:space="0" w:color="000000"/>
              <w:bottom w:val="single" w:sz="4" w:space="0" w:color="000000"/>
              <w:right w:val="single" w:sz="4" w:space="0" w:color="000000"/>
            </w:tcBorders>
          </w:tcPr>
          <w:p w14:paraId="61C7EDFD" w14:textId="77777777" w:rsidR="00CD3EE9" w:rsidRDefault="0062055D">
            <w:pPr>
              <w:spacing w:after="0" w:line="259" w:lineRule="auto"/>
              <w:ind w:left="1" w:firstLine="0"/>
              <w:jc w:val="left"/>
            </w:pPr>
            <w:r>
              <w:rPr>
                <w:sz w:val="16"/>
              </w:rPr>
              <w:t xml:space="preserve">0.00% </w:t>
            </w:r>
          </w:p>
        </w:tc>
        <w:tc>
          <w:tcPr>
            <w:tcW w:w="1142" w:type="dxa"/>
            <w:tcBorders>
              <w:top w:val="single" w:sz="4" w:space="0" w:color="000000"/>
              <w:left w:val="single" w:sz="4" w:space="0" w:color="000000"/>
              <w:bottom w:val="single" w:sz="4" w:space="0" w:color="000000"/>
              <w:right w:val="single" w:sz="4" w:space="0" w:color="000000"/>
            </w:tcBorders>
          </w:tcPr>
          <w:p w14:paraId="4E01F8C6" w14:textId="77777777" w:rsidR="00CD3EE9" w:rsidRDefault="0062055D">
            <w:pPr>
              <w:spacing w:after="0" w:line="259" w:lineRule="auto"/>
              <w:ind w:left="0" w:firstLine="0"/>
              <w:jc w:val="left"/>
            </w:pPr>
            <w:r>
              <w:rPr>
                <w:sz w:val="16"/>
              </w:rPr>
              <w:t xml:space="preserve">1248 </w:t>
            </w:r>
          </w:p>
        </w:tc>
        <w:tc>
          <w:tcPr>
            <w:tcW w:w="1283" w:type="dxa"/>
            <w:tcBorders>
              <w:top w:val="single" w:sz="4" w:space="0" w:color="000000"/>
              <w:left w:val="single" w:sz="4" w:space="0" w:color="000000"/>
              <w:bottom w:val="single" w:sz="4" w:space="0" w:color="000000"/>
              <w:right w:val="single" w:sz="4" w:space="0" w:color="000000"/>
            </w:tcBorders>
          </w:tcPr>
          <w:p w14:paraId="3CB1930E" w14:textId="77777777" w:rsidR="00CD3EE9" w:rsidRDefault="0062055D">
            <w:pPr>
              <w:spacing w:after="0" w:line="259" w:lineRule="auto"/>
              <w:ind w:left="1" w:firstLine="0"/>
              <w:jc w:val="left"/>
            </w:pPr>
            <w:r>
              <w:rPr>
                <w:sz w:val="16"/>
              </w:rPr>
              <w:t xml:space="preserve">100.9883 </w:t>
            </w:r>
          </w:p>
        </w:tc>
      </w:tr>
      <w:tr w:rsidR="00CD3EE9" w14:paraId="75661A50" w14:textId="77777777">
        <w:trPr>
          <w:trHeight w:val="308"/>
        </w:trPr>
        <w:tc>
          <w:tcPr>
            <w:tcW w:w="2736" w:type="dxa"/>
            <w:tcBorders>
              <w:top w:val="single" w:sz="4" w:space="0" w:color="000000"/>
              <w:left w:val="single" w:sz="4" w:space="0" w:color="000000"/>
              <w:bottom w:val="single" w:sz="4" w:space="0" w:color="000000"/>
              <w:right w:val="single" w:sz="4" w:space="0" w:color="000000"/>
            </w:tcBorders>
          </w:tcPr>
          <w:p w14:paraId="1469B730" w14:textId="77777777" w:rsidR="00CD3EE9" w:rsidRDefault="0062055D">
            <w:pPr>
              <w:spacing w:after="0" w:line="259" w:lineRule="auto"/>
              <w:ind w:left="1" w:firstLine="0"/>
              <w:jc w:val="left"/>
            </w:pPr>
            <w:r>
              <w:rPr>
                <w:sz w:val="16"/>
              </w:rPr>
              <w:t xml:space="preserve">NIVEL DE BENEFICIO, MDSIAP 50 </w:t>
            </w:r>
          </w:p>
        </w:tc>
        <w:tc>
          <w:tcPr>
            <w:tcW w:w="1146" w:type="dxa"/>
            <w:tcBorders>
              <w:top w:val="single" w:sz="4" w:space="0" w:color="000000"/>
              <w:left w:val="single" w:sz="4" w:space="0" w:color="000000"/>
              <w:bottom w:val="single" w:sz="4" w:space="0" w:color="000000"/>
              <w:right w:val="single" w:sz="4" w:space="0" w:color="000000"/>
            </w:tcBorders>
          </w:tcPr>
          <w:p w14:paraId="36A56B74" w14:textId="77777777" w:rsidR="00CD3EE9" w:rsidRDefault="0062055D">
            <w:pPr>
              <w:spacing w:after="0" w:line="259" w:lineRule="auto"/>
              <w:ind w:left="1" w:firstLine="0"/>
              <w:jc w:val="left"/>
            </w:pPr>
            <w:r>
              <w:rPr>
                <w:sz w:val="16"/>
              </w:rPr>
              <w:t xml:space="preserve">1248 </w:t>
            </w:r>
          </w:p>
        </w:tc>
        <w:tc>
          <w:tcPr>
            <w:tcW w:w="1146" w:type="dxa"/>
            <w:tcBorders>
              <w:top w:val="single" w:sz="4" w:space="0" w:color="000000"/>
              <w:left w:val="single" w:sz="4" w:space="0" w:color="000000"/>
              <w:bottom w:val="single" w:sz="4" w:space="0" w:color="000000"/>
              <w:right w:val="single" w:sz="4" w:space="0" w:color="000000"/>
            </w:tcBorders>
          </w:tcPr>
          <w:p w14:paraId="031811C4" w14:textId="77777777" w:rsidR="00CD3EE9" w:rsidRDefault="0062055D">
            <w:pPr>
              <w:spacing w:after="0" w:line="259" w:lineRule="auto"/>
              <w:ind w:left="1" w:firstLine="0"/>
              <w:jc w:val="left"/>
            </w:pPr>
            <w:r>
              <w:rPr>
                <w:sz w:val="16"/>
              </w:rPr>
              <w:t xml:space="preserve">100.988329 </w:t>
            </w:r>
          </w:p>
        </w:tc>
        <w:tc>
          <w:tcPr>
            <w:tcW w:w="1150" w:type="dxa"/>
            <w:tcBorders>
              <w:top w:val="single" w:sz="4" w:space="0" w:color="000000"/>
              <w:left w:val="single" w:sz="4" w:space="0" w:color="000000"/>
              <w:bottom w:val="single" w:sz="4" w:space="0" w:color="000000"/>
              <w:right w:val="single" w:sz="4" w:space="0" w:color="000000"/>
            </w:tcBorders>
          </w:tcPr>
          <w:p w14:paraId="4D6E50C3" w14:textId="77777777" w:rsidR="00CD3EE9" w:rsidRDefault="0062055D">
            <w:pPr>
              <w:spacing w:after="0" w:line="259" w:lineRule="auto"/>
              <w:ind w:left="1" w:firstLine="0"/>
              <w:jc w:val="left"/>
            </w:pPr>
            <w:r>
              <w:rPr>
                <w:sz w:val="16"/>
              </w:rPr>
              <w:t xml:space="preserve">0.0000 </w:t>
            </w:r>
          </w:p>
        </w:tc>
        <w:tc>
          <w:tcPr>
            <w:tcW w:w="1302" w:type="dxa"/>
            <w:tcBorders>
              <w:top w:val="single" w:sz="4" w:space="0" w:color="000000"/>
              <w:left w:val="single" w:sz="4" w:space="0" w:color="000000"/>
              <w:bottom w:val="single" w:sz="4" w:space="0" w:color="000000"/>
              <w:right w:val="single" w:sz="4" w:space="0" w:color="000000"/>
            </w:tcBorders>
          </w:tcPr>
          <w:p w14:paraId="1C1D2A67" w14:textId="77777777" w:rsidR="00CD3EE9" w:rsidRDefault="0062055D">
            <w:pPr>
              <w:spacing w:after="0" w:line="259" w:lineRule="auto"/>
              <w:ind w:left="1" w:firstLine="0"/>
              <w:jc w:val="left"/>
            </w:pPr>
            <w:r>
              <w:rPr>
                <w:sz w:val="16"/>
              </w:rPr>
              <w:t xml:space="preserve">0.00% </w:t>
            </w:r>
          </w:p>
        </w:tc>
        <w:tc>
          <w:tcPr>
            <w:tcW w:w="1142" w:type="dxa"/>
            <w:tcBorders>
              <w:top w:val="single" w:sz="4" w:space="0" w:color="000000"/>
              <w:left w:val="single" w:sz="4" w:space="0" w:color="000000"/>
              <w:bottom w:val="single" w:sz="4" w:space="0" w:color="000000"/>
              <w:right w:val="single" w:sz="4" w:space="0" w:color="000000"/>
            </w:tcBorders>
          </w:tcPr>
          <w:p w14:paraId="25F06891" w14:textId="77777777" w:rsidR="00CD3EE9" w:rsidRDefault="0062055D">
            <w:pPr>
              <w:spacing w:after="0" w:line="259" w:lineRule="auto"/>
              <w:ind w:left="0" w:firstLine="0"/>
              <w:jc w:val="left"/>
            </w:pPr>
            <w:r>
              <w:rPr>
                <w:sz w:val="16"/>
              </w:rPr>
              <w:t xml:space="preserve">1248 </w:t>
            </w:r>
          </w:p>
        </w:tc>
        <w:tc>
          <w:tcPr>
            <w:tcW w:w="1283" w:type="dxa"/>
            <w:tcBorders>
              <w:top w:val="single" w:sz="4" w:space="0" w:color="000000"/>
              <w:left w:val="single" w:sz="4" w:space="0" w:color="000000"/>
              <w:bottom w:val="single" w:sz="4" w:space="0" w:color="000000"/>
              <w:right w:val="single" w:sz="4" w:space="0" w:color="000000"/>
            </w:tcBorders>
          </w:tcPr>
          <w:p w14:paraId="12E85088" w14:textId="77777777" w:rsidR="00CD3EE9" w:rsidRDefault="0062055D">
            <w:pPr>
              <w:spacing w:after="0" w:line="259" w:lineRule="auto"/>
              <w:ind w:left="1" w:firstLine="0"/>
              <w:jc w:val="left"/>
            </w:pPr>
            <w:r>
              <w:rPr>
                <w:sz w:val="16"/>
              </w:rPr>
              <w:t xml:space="preserve">100.9883 </w:t>
            </w:r>
          </w:p>
        </w:tc>
      </w:tr>
      <w:tr w:rsidR="00CD3EE9" w14:paraId="32E2D538" w14:textId="77777777">
        <w:trPr>
          <w:trHeight w:val="308"/>
        </w:trPr>
        <w:tc>
          <w:tcPr>
            <w:tcW w:w="2736" w:type="dxa"/>
            <w:tcBorders>
              <w:top w:val="single" w:sz="4" w:space="0" w:color="000000"/>
              <w:left w:val="single" w:sz="4" w:space="0" w:color="000000"/>
              <w:bottom w:val="single" w:sz="4" w:space="0" w:color="000000"/>
              <w:right w:val="single" w:sz="4" w:space="0" w:color="000000"/>
            </w:tcBorders>
          </w:tcPr>
          <w:p w14:paraId="690C7602" w14:textId="77777777" w:rsidR="00CD3EE9" w:rsidRDefault="0062055D">
            <w:pPr>
              <w:spacing w:after="0" w:line="259" w:lineRule="auto"/>
              <w:ind w:left="1" w:firstLine="0"/>
              <w:jc w:val="left"/>
            </w:pPr>
            <w:r>
              <w:rPr>
                <w:sz w:val="16"/>
              </w:rPr>
              <w:lastRenderedPageBreak/>
              <w:t xml:space="preserve">NIVEL DE BENEFICIO, MDSIAP 51 </w:t>
            </w:r>
          </w:p>
        </w:tc>
        <w:tc>
          <w:tcPr>
            <w:tcW w:w="1146" w:type="dxa"/>
            <w:tcBorders>
              <w:top w:val="single" w:sz="4" w:space="0" w:color="000000"/>
              <w:left w:val="single" w:sz="4" w:space="0" w:color="000000"/>
              <w:bottom w:val="single" w:sz="4" w:space="0" w:color="000000"/>
              <w:right w:val="single" w:sz="4" w:space="0" w:color="000000"/>
            </w:tcBorders>
          </w:tcPr>
          <w:p w14:paraId="1E1809D0" w14:textId="77777777" w:rsidR="00CD3EE9" w:rsidRDefault="0062055D">
            <w:pPr>
              <w:spacing w:after="0" w:line="259" w:lineRule="auto"/>
              <w:ind w:left="1" w:firstLine="0"/>
              <w:jc w:val="left"/>
            </w:pPr>
            <w:r>
              <w:rPr>
                <w:sz w:val="16"/>
              </w:rPr>
              <w:t xml:space="preserve">1248 </w:t>
            </w:r>
          </w:p>
        </w:tc>
        <w:tc>
          <w:tcPr>
            <w:tcW w:w="1146" w:type="dxa"/>
            <w:tcBorders>
              <w:top w:val="single" w:sz="4" w:space="0" w:color="000000"/>
              <w:left w:val="single" w:sz="4" w:space="0" w:color="000000"/>
              <w:bottom w:val="single" w:sz="4" w:space="0" w:color="000000"/>
              <w:right w:val="single" w:sz="4" w:space="0" w:color="000000"/>
            </w:tcBorders>
          </w:tcPr>
          <w:p w14:paraId="1B3D374C" w14:textId="77777777" w:rsidR="00CD3EE9" w:rsidRDefault="0062055D">
            <w:pPr>
              <w:spacing w:after="0" w:line="259" w:lineRule="auto"/>
              <w:ind w:left="1" w:firstLine="0"/>
              <w:jc w:val="left"/>
            </w:pPr>
            <w:r>
              <w:rPr>
                <w:sz w:val="16"/>
              </w:rPr>
              <w:t xml:space="preserve">100.988329 </w:t>
            </w:r>
          </w:p>
        </w:tc>
        <w:tc>
          <w:tcPr>
            <w:tcW w:w="1150" w:type="dxa"/>
            <w:tcBorders>
              <w:top w:val="single" w:sz="4" w:space="0" w:color="000000"/>
              <w:left w:val="single" w:sz="4" w:space="0" w:color="000000"/>
              <w:bottom w:val="single" w:sz="4" w:space="0" w:color="000000"/>
              <w:right w:val="single" w:sz="4" w:space="0" w:color="000000"/>
            </w:tcBorders>
          </w:tcPr>
          <w:p w14:paraId="167F2412" w14:textId="77777777" w:rsidR="00CD3EE9" w:rsidRDefault="0062055D">
            <w:pPr>
              <w:spacing w:after="0" w:line="259" w:lineRule="auto"/>
              <w:ind w:left="1" w:firstLine="0"/>
              <w:jc w:val="left"/>
            </w:pPr>
            <w:r>
              <w:rPr>
                <w:sz w:val="16"/>
              </w:rPr>
              <w:t xml:space="preserve">0.0000 </w:t>
            </w:r>
          </w:p>
        </w:tc>
        <w:tc>
          <w:tcPr>
            <w:tcW w:w="1302" w:type="dxa"/>
            <w:tcBorders>
              <w:top w:val="single" w:sz="4" w:space="0" w:color="000000"/>
              <w:left w:val="single" w:sz="4" w:space="0" w:color="000000"/>
              <w:bottom w:val="single" w:sz="4" w:space="0" w:color="000000"/>
              <w:right w:val="single" w:sz="4" w:space="0" w:color="000000"/>
            </w:tcBorders>
          </w:tcPr>
          <w:p w14:paraId="269788A1" w14:textId="77777777" w:rsidR="00CD3EE9" w:rsidRDefault="0062055D">
            <w:pPr>
              <w:spacing w:after="0" w:line="259" w:lineRule="auto"/>
              <w:ind w:left="1" w:firstLine="0"/>
              <w:jc w:val="left"/>
            </w:pPr>
            <w:r>
              <w:rPr>
                <w:sz w:val="16"/>
              </w:rPr>
              <w:t xml:space="preserve">0.00% </w:t>
            </w:r>
          </w:p>
        </w:tc>
        <w:tc>
          <w:tcPr>
            <w:tcW w:w="1142" w:type="dxa"/>
            <w:tcBorders>
              <w:top w:val="single" w:sz="4" w:space="0" w:color="000000"/>
              <w:left w:val="single" w:sz="4" w:space="0" w:color="000000"/>
              <w:bottom w:val="single" w:sz="4" w:space="0" w:color="000000"/>
              <w:right w:val="single" w:sz="4" w:space="0" w:color="000000"/>
            </w:tcBorders>
          </w:tcPr>
          <w:p w14:paraId="1E6143E9" w14:textId="77777777" w:rsidR="00CD3EE9" w:rsidRDefault="0062055D">
            <w:pPr>
              <w:spacing w:after="0" w:line="259" w:lineRule="auto"/>
              <w:ind w:left="0" w:firstLine="0"/>
              <w:jc w:val="left"/>
            </w:pPr>
            <w:r>
              <w:rPr>
                <w:sz w:val="16"/>
              </w:rPr>
              <w:t xml:space="preserve">1248 </w:t>
            </w:r>
          </w:p>
        </w:tc>
        <w:tc>
          <w:tcPr>
            <w:tcW w:w="1283" w:type="dxa"/>
            <w:tcBorders>
              <w:top w:val="single" w:sz="4" w:space="0" w:color="000000"/>
              <w:left w:val="single" w:sz="4" w:space="0" w:color="000000"/>
              <w:bottom w:val="single" w:sz="4" w:space="0" w:color="000000"/>
              <w:right w:val="single" w:sz="4" w:space="0" w:color="000000"/>
            </w:tcBorders>
          </w:tcPr>
          <w:p w14:paraId="1476F6B2" w14:textId="77777777" w:rsidR="00CD3EE9" w:rsidRDefault="0062055D">
            <w:pPr>
              <w:spacing w:after="0" w:line="259" w:lineRule="auto"/>
              <w:ind w:left="1" w:firstLine="0"/>
              <w:jc w:val="left"/>
            </w:pPr>
            <w:r>
              <w:rPr>
                <w:sz w:val="16"/>
              </w:rPr>
              <w:t xml:space="preserve">100.9883 </w:t>
            </w:r>
          </w:p>
        </w:tc>
      </w:tr>
      <w:tr w:rsidR="00CD3EE9" w14:paraId="055E12BF" w14:textId="77777777">
        <w:trPr>
          <w:trHeight w:val="307"/>
        </w:trPr>
        <w:tc>
          <w:tcPr>
            <w:tcW w:w="2736" w:type="dxa"/>
            <w:tcBorders>
              <w:top w:val="single" w:sz="4" w:space="0" w:color="000000"/>
              <w:left w:val="single" w:sz="4" w:space="0" w:color="000000"/>
              <w:bottom w:val="single" w:sz="4" w:space="0" w:color="000000"/>
              <w:right w:val="single" w:sz="4" w:space="0" w:color="000000"/>
            </w:tcBorders>
          </w:tcPr>
          <w:p w14:paraId="431A94EB" w14:textId="77777777" w:rsidR="00CD3EE9" w:rsidRDefault="0062055D">
            <w:pPr>
              <w:spacing w:after="0" w:line="259" w:lineRule="auto"/>
              <w:ind w:left="1" w:firstLine="0"/>
              <w:jc w:val="left"/>
            </w:pPr>
            <w:r>
              <w:rPr>
                <w:sz w:val="16"/>
              </w:rPr>
              <w:t xml:space="preserve">NIVEL DE BENEFICIO, MDSIAP 52 </w:t>
            </w:r>
          </w:p>
        </w:tc>
        <w:tc>
          <w:tcPr>
            <w:tcW w:w="1146" w:type="dxa"/>
            <w:tcBorders>
              <w:top w:val="single" w:sz="4" w:space="0" w:color="000000"/>
              <w:left w:val="single" w:sz="4" w:space="0" w:color="000000"/>
              <w:bottom w:val="single" w:sz="4" w:space="0" w:color="000000"/>
              <w:right w:val="single" w:sz="4" w:space="0" w:color="000000"/>
            </w:tcBorders>
          </w:tcPr>
          <w:p w14:paraId="6DCFD176" w14:textId="77777777" w:rsidR="00CD3EE9" w:rsidRDefault="0062055D">
            <w:pPr>
              <w:spacing w:after="0" w:line="259" w:lineRule="auto"/>
              <w:ind w:left="1" w:firstLine="0"/>
              <w:jc w:val="left"/>
            </w:pPr>
            <w:r>
              <w:rPr>
                <w:sz w:val="16"/>
              </w:rPr>
              <w:t xml:space="preserve">1248 </w:t>
            </w:r>
          </w:p>
        </w:tc>
        <w:tc>
          <w:tcPr>
            <w:tcW w:w="1146" w:type="dxa"/>
            <w:tcBorders>
              <w:top w:val="single" w:sz="4" w:space="0" w:color="000000"/>
              <w:left w:val="single" w:sz="4" w:space="0" w:color="000000"/>
              <w:bottom w:val="single" w:sz="4" w:space="0" w:color="000000"/>
              <w:right w:val="single" w:sz="4" w:space="0" w:color="000000"/>
            </w:tcBorders>
          </w:tcPr>
          <w:p w14:paraId="58A390C1" w14:textId="77777777" w:rsidR="00CD3EE9" w:rsidRDefault="0062055D">
            <w:pPr>
              <w:spacing w:after="0" w:line="259" w:lineRule="auto"/>
              <w:ind w:left="1" w:firstLine="0"/>
              <w:jc w:val="left"/>
            </w:pPr>
            <w:r>
              <w:rPr>
                <w:sz w:val="16"/>
              </w:rPr>
              <w:t xml:space="preserve">100.988329 </w:t>
            </w:r>
          </w:p>
        </w:tc>
        <w:tc>
          <w:tcPr>
            <w:tcW w:w="1150" w:type="dxa"/>
            <w:tcBorders>
              <w:top w:val="single" w:sz="4" w:space="0" w:color="000000"/>
              <w:left w:val="single" w:sz="4" w:space="0" w:color="000000"/>
              <w:bottom w:val="single" w:sz="4" w:space="0" w:color="000000"/>
              <w:right w:val="single" w:sz="4" w:space="0" w:color="000000"/>
            </w:tcBorders>
          </w:tcPr>
          <w:p w14:paraId="15F523BE" w14:textId="77777777" w:rsidR="00CD3EE9" w:rsidRDefault="0062055D">
            <w:pPr>
              <w:spacing w:after="0" w:line="259" w:lineRule="auto"/>
              <w:ind w:left="1" w:firstLine="0"/>
              <w:jc w:val="left"/>
            </w:pPr>
            <w:r>
              <w:rPr>
                <w:sz w:val="16"/>
              </w:rPr>
              <w:t xml:space="preserve">0.0000 </w:t>
            </w:r>
          </w:p>
        </w:tc>
        <w:tc>
          <w:tcPr>
            <w:tcW w:w="1302" w:type="dxa"/>
            <w:tcBorders>
              <w:top w:val="single" w:sz="4" w:space="0" w:color="000000"/>
              <w:left w:val="single" w:sz="4" w:space="0" w:color="000000"/>
              <w:bottom w:val="single" w:sz="4" w:space="0" w:color="000000"/>
              <w:right w:val="single" w:sz="4" w:space="0" w:color="000000"/>
            </w:tcBorders>
          </w:tcPr>
          <w:p w14:paraId="7868EB83" w14:textId="77777777" w:rsidR="00CD3EE9" w:rsidRDefault="0062055D">
            <w:pPr>
              <w:spacing w:after="0" w:line="259" w:lineRule="auto"/>
              <w:ind w:left="1" w:firstLine="0"/>
              <w:jc w:val="left"/>
            </w:pPr>
            <w:r>
              <w:rPr>
                <w:sz w:val="16"/>
              </w:rPr>
              <w:t xml:space="preserve">0.00% </w:t>
            </w:r>
          </w:p>
        </w:tc>
        <w:tc>
          <w:tcPr>
            <w:tcW w:w="1142" w:type="dxa"/>
            <w:tcBorders>
              <w:top w:val="single" w:sz="4" w:space="0" w:color="000000"/>
              <w:left w:val="single" w:sz="4" w:space="0" w:color="000000"/>
              <w:bottom w:val="single" w:sz="4" w:space="0" w:color="000000"/>
              <w:right w:val="single" w:sz="4" w:space="0" w:color="000000"/>
            </w:tcBorders>
          </w:tcPr>
          <w:p w14:paraId="6C200955" w14:textId="77777777" w:rsidR="00CD3EE9" w:rsidRDefault="0062055D">
            <w:pPr>
              <w:spacing w:after="0" w:line="259" w:lineRule="auto"/>
              <w:ind w:left="0" w:firstLine="0"/>
              <w:jc w:val="left"/>
            </w:pPr>
            <w:r>
              <w:rPr>
                <w:sz w:val="16"/>
              </w:rPr>
              <w:t xml:space="preserve">1248 </w:t>
            </w:r>
          </w:p>
        </w:tc>
        <w:tc>
          <w:tcPr>
            <w:tcW w:w="1283" w:type="dxa"/>
            <w:tcBorders>
              <w:top w:val="single" w:sz="4" w:space="0" w:color="000000"/>
              <w:left w:val="single" w:sz="4" w:space="0" w:color="000000"/>
              <w:bottom w:val="single" w:sz="4" w:space="0" w:color="000000"/>
              <w:right w:val="single" w:sz="4" w:space="0" w:color="000000"/>
            </w:tcBorders>
          </w:tcPr>
          <w:p w14:paraId="2412EEC0" w14:textId="77777777" w:rsidR="00CD3EE9" w:rsidRDefault="0062055D">
            <w:pPr>
              <w:spacing w:after="0" w:line="259" w:lineRule="auto"/>
              <w:ind w:left="1" w:firstLine="0"/>
              <w:jc w:val="left"/>
            </w:pPr>
            <w:r>
              <w:rPr>
                <w:sz w:val="16"/>
              </w:rPr>
              <w:t xml:space="preserve">100.9883 </w:t>
            </w:r>
          </w:p>
        </w:tc>
      </w:tr>
      <w:tr w:rsidR="00CD3EE9" w14:paraId="5D22A412" w14:textId="77777777">
        <w:trPr>
          <w:trHeight w:val="324"/>
        </w:trPr>
        <w:tc>
          <w:tcPr>
            <w:tcW w:w="2736" w:type="dxa"/>
            <w:tcBorders>
              <w:top w:val="single" w:sz="4" w:space="0" w:color="000000"/>
              <w:left w:val="single" w:sz="4" w:space="0" w:color="000000"/>
              <w:bottom w:val="single" w:sz="4" w:space="0" w:color="000000"/>
              <w:right w:val="single" w:sz="4" w:space="0" w:color="000000"/>
            </w:tcBorders>
          </w:tcPr>
          <w:p w14:paraId="0501D872" w14:textId="77777777" w:rsidR="00CD3EE9" w:rsidRDefault="0062055D">
            <w:pPr>
              <w:spacing w:after="0" w:line="259" w:lineRule="auto"/>
              <w:ind w:left="1" w:firstLine="0"/>
              <w:jc w:val="left"/>
            </w:pPr>
            <w:r>
              <w:rPr>
                <w:sz w:val="16"/>
              </w:rPr>
              <w:t xml:space="preserve">NIVEL DE BENEFICIO, MDSIAP 53 </w:t>
            </w:r>
          </w:p>
        </w:tc>
        <w:tc>
          <w:tcPr>
            <w:tcW w:w="1146" w:type="dxa"/>
            <w:tcBorders>
              <w:top w:val="single" w:sz="4" w:space="0" w:color="000000"/>
              <w:left w:val="single" w:sz="4" w:space="0" w:color="000000"/>
              <w:bottom w:val="single" w:sz="4" w:space="0" w:color="000000"/>
              <w:right w:val="single" w:sz="4" w:space="0" w:color="000000"/>
            </w:tcBorders>
          </w:tcPr>
          <w:p w14:paraId="32D94397" w14:textId="77777777" w:rsidR="00CD3EE9" w:rsidRDefault="0062055D">
            <w:pPr>
              <w:spacing w:after="0" w:line="259" w:lineRule="auto"/>
              <w:ind w:left="1" w:firstLine="0"/>
              <w:jc w:val="left"/>
            </w:pPr>
            <w:r>
              <w:rPr>
                <w:sz w:val="16"/>
              </w:rPr>
              <w:t xml:space="preserve">1248 </w:t>
            </w:r>
          </w:p>
        </w:tc>
        <w:tc>
          <w:tcPr>
            <w:tcW w:w="1146" w:type="dxa"/>
            <w:tcBorders>
              <w:top w:val="single" w:sz="4" w:space="0" w:color="000000"/>
              <w:left w:val="single" w:sz="4" w:space="0" w:color="000000"/>
              <w:bottom w:val="single" w:sz="4" w:space="0" w:color="000000"/>
              <w:right w:val="single" w:sz="4" w:space="0" w:color="000000"/>
            </w:tcBorders>
          </w:tcPr>
          <w:p w14:paraId="5402B7D8" w14:textId="77777777" w:rsidR="00CD3EE9" w:rsidRDefault="0062055D">
            <w:pPr>
              <w:spacing w:after="0" w:line="259" w:lineRule="auto"/>
              <w:ind w:left="1" w:firstLine="0"/>
              <w:jc w:val="left"/>
            </w:pPr>
            <w:r>
              <w:rPr>
                <w:sz w:val="16"/>
              </w:rPr>
              <w:t xml:space="preserve">100.988329 </w:t>
            </w:r>
          </w:p>
        </w:tc>
        <w:tc>
          <w:tcPr>
            <w:tcW w:w="1150" w:type="dxa"/>
            <w:tcBorders>
              <w:top w:val="single" w:sz="4" w:space="0" w:color="000000"/>
              <w:left w:val="single" w:sz="4" w:space="0" w:color="000000"/>
              <w:bottom w:val="single" w:sz="4" w:space="0" w:color="000000"/>
              <w:right w:val="single" w:sz="4" w:space="0" w:color="000000"/>
            </w:tcBorders>
          </w:tcPr>
          <w:p w14:paraId="0753B7F5" w14:textId="77777777" w:rsidR="00CD3EE9" w:rsidRDefault="0062055D">
            <w:pPr>
              <w:spacing w:after="0" w:line="259" w:lineRule="auto"/>
              <w:ind w:left="1" w:firstLine="0"/>
              <w:jc w:val="left"/>
            </w:pPr>
            <w:r>
              <w:rPr>
                <w:sz w:val="16"/>
              </w:rPr>
              <w:t xml:space="preserve">0.0000 </w:t>
            </w:r>
          </w:p>
        </w:tc>
        <w:tc>
          <w:tcPr>
            <w:tcW w:w="1302" w:type="dxa"/>
            <w:tcBorders>
              <w:top w:val="single" w:sz="4" w:space="0" w:color="000000"/>
              <w:left w:val="single" w:sz="4" w:space="0" w:color="000000"/>
              <w:bottom w:val="single" w:sz="4" w:space="0" w:color="000000"/>
              <w:right w:val="single" w:sz="4" w:space="0" w:color="000000"/>
            </w:tcBorders>
          </w:tcPr>
          <w:p w14:paraId="31C4E75B" w14:textId="77777777" w:rsidR="00CD3EE9" w:rsidRDefault="0062055D">
            <w:pPr>
              <w:spacing w:after="0" w:line="259" w:lineRule="auto"/>
              <w:ind w:left="1" w:firstLine="0"/>
              <w:jc w:val="left"/>
            </w:pPr>
            <w:r>
              <w:rPr>
                <w:sz w:val="16"/>
              </w:rPr>
              <w:t xml:space="preserve">0.00% </w:t>
            </w:r>
          </w:p>
        </w:tc>
        <w:tc>
          <w:tcPr>
            <w:tcW w:w="1142" w:type="dxa"/>
            <w:tcBorders>
              <w:top w:val="single" w:sz="4" w:space="0" w:color="000000"/>
              <w:left w:val="single" w:sz="4" w:space="0" w:color="000000"/>
              <w:bottom w:val="single" w:sz="4" w:space="0" w:color="000000"/>
              <w:right w:val="single" w:sz="4" w:space="0" w:color="000000"/>
            </w:tcBorders>
          </w:tcPr>
          <w:p w14:paraId="69EC4E1F" w14:textId="77777777" w:rsidR="00CD3EE9" w:rsidRDefault="0062055D">
            <w:pPr>
              <w:spacing w:after="0" w:line="259" w:lineRule="auto"/>
              <w:ind w:left="0" w:firstLine="0"/>
              <w:jc w:val="left"/>
            </w:pPr>
            <w:r>
              <w:rPr>
                <w:sz w:val="16"/>
              </w:rPr>
              <w:t xml:space="preserve">1248 </w:t>
            </w:r>
          </w:p>
        </w:tc>
        <w:tc>
          <w:tcPr>
            <w:tcW w:w="1283" w:type="dxa"/>
            <w:tcBorders>
              <w:top w:val="single" w:sz="4" w:space="0" w:color="000000"/>
              <w:left w:val="single" w:sz="4" w:space="0" w:color="000000"/>
              <w:bottom w:val="single" w:sz="4" w:space="0" w:color="000000"/>
              <w:right w:val="single" w:sz="4" w:space="0" w:color="000000"/>
            </w:tcBorders>
          </w:tcPr>
          <w:p w14:paraId="297DE0B7" w14:textId="77777777" w:rsidR="00CD3EE9" w:rsidRDefault="0062055D">
            <w:pPr>
              <w:spacing w:after="0" w:line="259" w:lineRule="auto"/>
              <w:ind w:left="1" w:firstLine="0"/>
              <w:jc w:val="left"/>
            </w:pPr>
            <w:r>
              <w:rPr>
                <w:sz w:val="16"/>
              </w:rPr>
              <w:t xml:space="preserve">100.9883 </w:t>
            </w:r>
          </w:p>
        </w:tc>
      </w:tr>
    </w:tbl>
    <w:p w14:paraId="14FD2D58" w14:textId="77777777" w:rsidR="00CD3EE9" w:rsidRDefault="0062055D">
      <w:pPr>
        <w:spacing w:after="0" w:line="259" w:lineRule="auto"/>
        <w:ind w:left="0" w:firstLine="0"/>
        <w:jc w:val="left"/>
      </w:pPr>
      <w:r>
        <w:rPr>
          <w:b/>
        </w:rPr>
        <w:t xml:space="preserve"> </w:t>
      </w:r>
    </w:p>
    <w:p w14:paraId="4FC14489" w14:textId="77777777" w:rsidR="00CD3EE9" w:rsidRDefault="0062055D">
      <w:pPr>
        <w:pStyle w:val="Ttulo2"/>
        <w:ind w:left="233" w:right="283"/>
      </w:pPr>
      <w:r>
        <w:t xml:space="preserve">BLOQUE SEIS </w:t>
      </w:r>
    </w:p>
    <w:p w14:paraId="446F251E" w14:textId="77777777" w:rsidR="00CD3EE9" w:rsidRDefault="0062055D">
      <w:pPr>
        <w:spacing w:after="0" w:line="259" w:lineRule="auto"/>
        <w:ind w:left="0" w:right="6" w:firstLine="0"/>
        <w:jc w:val="center"/>
      </w:pPr>
      <w:r>
        <w:rPr>
          <w:b/>
        </w:rPr>
        <w:t xml:space="preserve"> </w:t>
      </w:r>
    </w:p>
    <w:p w14:paraId="76EFD892" w14:textId="77777777" w:rsidR="00CD3EE9" w:rsidRDefault="0062055D">
      <w:pPr>
        <w:spacing w:line="248" w:lineRule="auto"/>
        <w:ind w:left="-5" w:right="46"/>
      </w:pPr>
      <w:r>
        <w:rPr>
          <w:b/>
        </w:rPr>
        <w:t xml:space="preserve">APLICACIÓN DE VALORES DE CML, PÚBLICOS, CML COMÚN, Y CU. EN BLOQUE SEIS: INDUSTRIAS Y/O COMERCIOS, DATOS DADOS EN UMA </w:t>
      </w:r>
    </w:p>
    <w:p w14:paraId="6A544FB9" w14:textId="77777777" w:rsidR="00CD3EE9" w:rsidRDefault="0062055D">
      <w:pPr>
        <w:spacing w:after="0" w:line="259" w:lineRule="auto"/>
        <w:ind w:left="0" w:firstLine="0"/>
        <w:jc w:val="left"/>
      </w:pPr>
      <w:r>
        <w:rPr>
          <w:b/>
        </w:rPr>
        <w:t xml:space="preserve"> </w:t>
      </w:r>
    </w:p>
    <w:tbl>
      <w:tblPr>
        <w:tblStyle w:val="TableGrid"/>
        <w:tblW w:w="9905" w:type="dxa"/>
        <w:tblInd w:w="-108" w:type="dxa"/>
        <w:tblCellMar>
          <w:top w:w="8" w:type="dxa"/>
          <w:left w:w="107" w:type="dxa"/>
          <w:right w:w="29" w:type="dxa"/>
        </w:tblCellMar>
        <w:tblLook w:val="04A0" w:firstRow="1" w:lastRow="0" w:firstColumn="1" w:lastColumn="0" w:noHBand="0" w:noVBand="1"/>
      </w:tblPr>
      <w:tblGrid>
        <w:gridCol w:w="2840"/>
        <w:gridCol w:w="1106"/>
        <w:gridCol w:w="1108"/>
        <w:gridCol w:w="1151"/>
        <w:gridCol w:w="1302"/>
        <w:gridCol w:w="1114"/>
        <w:gridCol w:w="1284"/>
      </w:tblGrid>
      <w:tr w:rsidR="00CD3EE9" w14:paraId="367944A3" w14:textId="77777777">
        <w:trPr>
          <w:trHeight w:val="1667"/>
        </w:trPr>
        <w:tc>
          <w:tcPr>
            <w:tcW w:w="2841" w:type="dxa"/>
            <w:tcBorders>
              <w:top w:val="single" w:sz="4" w:space="0" w:color="000000"/>
              <w:left w:val="single" w:sz="4" w:space="0" w:color="000000"/>
              <w:bottom w:val="single" w:sz="4" w:space="0" w:color="000000"/>
              <w:right w:val="single" w:sz="4" w:space="0" w:color="000000"/>
            </w:tcBorders>
          </w:tcPr>
          <w:p w14:paraId="3F83619F" w14:textId="77777777" w:rsidR="00CD3EE9" w:rsidRDefault="0062055D">
            <w:pPr>
              <w:tabs>
                <w:tab w:val="center" w:pos="1572"/>
                <w:tab w:val="center" w:pos="2042"/>
                <w:tab w:val="right" w:pos="2705"/>
              </w:tabs>
              <w:spacing w:after="0" w:line="259" w:lineRule="auto"/>
              <w:ind w:left="0" w:firstLine="0"/>
              <w:jc w:val="left"/>
            </w:pPr>
            <w:r>
              <w:rPr>
                <w:b/>
                <w:sz w:val="16"/>
              </w:rPr>
              <w:t xml:space="preserve">CLASIFICACION </w:t>
            </w:r>
            <w:r>
              <w:rPr>
                <w:b/>
                <w:sz w:val="16"/>
              </w:rPr>
              <w:tab/>
              <w:t xml:space="preserve">DE </w:t>
            </w:r>
            <w:r>
              <w:rPr>
                <w:b/>
                <w:sz w:val="16"/>
              </w:rPr>
              <w:tab/>
              <w:t xml:space="preserve">TIPO </w:t>
            </w:r>
            <w:r>
              <w:rPr>
                <w:b/>
                <w:sz w:val="16"/>
              </w:rPr>
              <w:tab/>
              <w:t xml:space="preserve">DE </w:t>
            </w:r>
          </w:p>
          <w:p w14:paraId="2E44DC71" w14:textId="77777777" w:rsidR="00CD3EE9" w:rsidRDefault="0062055D">
            <w:pPr>
              <w:spacing w:after="1" w:line="238" w:lineRule="auto"/>
              <w:ind w:left="1" w:firstLine="0"/>
            </w:pPr>
            <w:r>
              <w:rPr>
                <w:b/>
                <w:sz w:val="16"/>
              </w:rPr>
              <w:t xml:space="preserve">SUJETO PASIVO, APLICANDO </w:t>
            </w:r>
            <w:proofErr w:type="gramStart"/>
            <w:r>
              <w:rPr>
                <w:b/>
                <w:sz w:val="16"/>
              </w:rPr>
              <w:t>EL  CÁLCULO</w:t>
            </w:r>
            <w:proofErr w:type="gramEnd"/>
            <w:r>
              <w:rPr>
                <w:b/>
                <w:sz w:val="16"/>
              </w:rPr>
              <w:t xml:space="preserve"> DE MDSIAP, DE  </w:t>
            </w:r>
          </w:p>
          <w:p w14:paraId="22C9A010" w14:textId="77777777" w:rsidR="00CD3EE9" w:rsidRDefault="0062055D">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2C0E4474" w14:textId="77777777" w:rsidR="00CD3EE9" w:rsidRDefault="0062055D">
            <w:pPr>
              <w:spacing w:after="0" w:line="259" w:lineRule="auto"/>
              <w:ind w:left="1" w:firstLine="0"/>
              <w:jc w:val="left"/>
            </w:pPr>
            <w:r>
              <w:rPr>
                <w:b/>
                <w:sz w:val="16"/>
              </w:rPr>
              <w:t xml:space="preserve">DADO EN METROS LUZ </w:t>
            </w:r>
          </w:p>
        </w:tc>
        <w:tc>
          <w:tcPr>
            <w:tcW w:w="1106" w:type="dxa"/>
            <w:tcBorders>
              <w:top w:val="single" w:sz="4" w:space="0" w:color="000000"/>
              <w:left w:val="single" w:sz="4" w:space="0" w:color="000000"/>
              <w:bottom w:val="single" w:sz="4" w:space="0" w:color="000000"/>
              <w:right w:val="single" w:sz="4" w:space="0" w:color="000000"/>
            </w:tcBorders>
          </w:tcPr>
          <w:p w14:paraId="3A64EA49" w14:textId="77777777" w:rsidR="00CD3EE9" w:rsidRDefault="0062055D">
            <w:pPr>
              <w:spacing w:after="0" w:line="259" w:lineRule="auto"/>
              <w:ind w:left="0" w:firstLine="0"/>
              <w:jc w:val="left"/>
            </w:pPr>
            <w:r>
              <w:rPr>
                <w:b/>
                <w:sz w:val="16"/>
              </w:rPr>
              <w:t xml:space="preserve">TARIFA </w:t>
            </w:r>
          </w:p>
          <w:p w14:paraId="4C7CCBAF" w14:textId="77777777" w:rsidR="00CD3EE9" w:rsidRDefault="0062055D">
            <w:pPr>
              <w:spacing w:after="0" w:line="259" w:lineRule="auto"/>
              <w:ind w:left="0" w:firstLine="0"/>
              <w:jc w:val="left"/>
            </w:pPr>
            <w:r>
              <w:rPr>
                <w:b/>
                <w:sz w:val="16"/>
              </w:rPr>
              <w:t xml:space="preserve">GENERAL </w:t>
            </w:r>
          </w:p>
          <w:p w14:paraId="6A9ED841" w14:textId="77777777" w:rsidR="00CD3EE9" w:rsidRDefault="0062055D">
            <w:pPr>
              <w:spacing w:after="0" w:line="259" w:lineRule="auto"/>
              <w:ind w:left="0" w:firstLine="0"/>
              <w:jc w:val="left"/>
            </w:pPr>
            <w:r>
              <w:rPr>
                <w:b/>
                <w:sz w:val="16"/>
              </w:rPr>
              <w:t xml:space="preserve">DE  </w:t>
            </w:r>
          </w:p>
          <w:p w14:paraId="6ADB3417" w14:textId="77777777" w:rsidR="00CD3EE9" w:rsidRDefault="0062055D">
            <w:pPr>
              <w:spacing w:after="0" w:line="259" w:lineRule="auto"/>
              <w:ind w:left="0" w:firstLine="0"/>
              <w:jc w:val="left"/>
            </w:pPr>
            <w:r>
              <w:rPr>
                <w:b/>
                <w:sz w:val="16"/>
              </w:rPr>
              <w:t xml:space="preserve">METROS </w:t>
            </w:r>
          </w:p>
          <w:p w14:paraId="766A4792" w14:textId="77777777" w:rsidR="00CD3EE9" w:rsidRDefault="0062055D">
            <w:pPr>
              <w:tabs>
                <w:tab w:val="right" w:pos="970"/>
              </w:tabs>
              <w:spacing w:after="0" w:line="259" w:lineRule="auto"/>
              <w:ind w:left="0" w:firstLine="0"/>
              <w:jc w:val="left"/>
            </w:pPr>
            <w:r>
              <w:rPr>
                <w:b/>
                <w:sz w:val="16"/>
              </w:rPr>
              <w:t xml:space="preserve">LUZ, </w:t>
            </w:r>
            <w:r>
              <w:rPr>
                <w:b/>
                <w:sz w:val="16"/>
              </w:rPr>
              <w:tab/>
              <w:t xml:space="preserve">POR </w:t>
            </w:r>
          </w:p>
          <w:p w14:paraId="6648978F" w14:textId="77777777" w:rsidR="00CD3EE9" w:rsidRDefault="0062055D">
            <w:pPr>
              <w:spacing w:after="0" w:line="259" w:lineRule="auto"/>
              <w:ind w:left="0" w:firstLine="0"/>
              <w:jc w:val="left"/>
            </w:pPr>
            <w:r>
              <w:rPr>
                <w:b/>
                <w:sz w:val="16"/>
              </w:rPr>
              <w:t xml:space="preserve">SUJETO </w:t>
            </w:r>
          </w:p>
          <w:p w14:paraId="09EB3BF8" w14:textId="77777777" w:rsidR="00CD3EE9" w:rsidRDefault="0062055D">
            <w:pPr>
              <w:spacing w:after="0" w:line="259" w:lineRule="auto"/>
              <w:ind w:left="0" w:firstLine="0"/>
              <w:jc w:val="left"/>
            </w:pPr>
            <w:r>
              <w:rPr>
                <w:b/>
                <w:sz w:val="16"/>
              </w:rPr>
              <w:t xml:space="preserve">PASIVO </w:t>
            </w:r>
          </w:p>
        </w:tc>
        <w:tc>
          <w:tcPr>
            <w:tcW w:w="1108" w:type="dxa"/>
            <w:tcBorders>
              <w:top w:val="single" w:sz="4" w:space="0" w:color="000000"/>
              <w:left w:val="single" w:sz="4" w:space="0" w:color="000000"/>
              <w:bottom w:val="single" w:sz="4" w:space="0" w:color="000000"/>
              <w:right w:val="single" w:sz="4" w:space="0" w:color="000000"/>
            </w:tcBorders>
          </w:tcPr>
          <w:p w14:paraId="2068459A" w14:textId="77777777" w:rsidR="00CD3EE9" w:rsidRDefault="0062055D">
            <w:pPr>
              <w:spacing w:after="0" w:line="259" w:lineRule="auto"/>
              <w:ind w:left="1" w:firstLine="0"/>
              <w:jc w:val="left"/>
            </w:pPr>
            <w:r>
              <w:rPr>
                <w:b/>
                <w:sz w:val="16"/>
              </w:rPr>
              <w:t xml:space="preserve">TARIFA </w:t>
            </w:r>
          </w:p>
          <w:p w14:paraId="5B42FABD" w14:textId="77777777" w:rsidR="00CD3EE9" w:rsidRDefault="0062055D">
            <w:pPr>
              <w:spacing w:after="0" w:line="259" w:lineRule="auto"/>
              <w:ind w:left="1" w:firstLine="0"/>
              <w:jc w:val="left"/>
            </w:pPr>
            <w:r>
              <w:rPr>
                <w:b/>
                <w:sz w:val="16"/>
              </w:rPr>
              <w:t xml:space="preserve">GENERAL </w:t>
            </w:r>
          </w:p>
          <w:p w14:paraId="3399FDAD" w14:textId="77777777" w:rsidR="00CD3EE9" w:rsidRDefault="0062055D">
            <w:pPr>
              <w:tabs>
                <w:tab w:val="right" w:pos="972"/>
              </w:tabs>
              <w:spacing w:after="0" w:line="259" w:lineRule="auto"/>
              <w:ind w:left="0" w:firstLine="0"/>
              <w:jc w:val="left"/>
            </w:pPr>
            <w:r>
              <w:rPr>
                <w:b/>
                <w:sz w:val="16"/>
              </w:rPr>
              <w:t xml:space="preserve">EN </w:t>
            </w:r>
            <w:r>
              <w:rPr>
                <w:b/>
                <w:sz w:val="16"/>
              </w:rPr>
              <w:tab/>
              <w:t xml:space="preserve">UMA </w:t>
            </w:r>
          </w:p>
          <w:p w14:paraId="35A5A798" w14:textId="77777777" w:rsidR="00CD3EE9" w:rsidRDefault="0062055D">
            <w:pPr>
              <w:spacing w:after="0" w:line="259" w:lineRule="auto"/>
              <w:ind w:left="1" w:firstLine="0"/>
              <w:jc w:val="left"/>
            </w:pPr>
            <w:r>
              <w:rPr>
                <w:b/>
                <w:sz w:val="16"/>
              </w:rPr>
              <w:t xml:space="preserve">POR </w:t>
            </w:r>
          </w:p>
          <w:p w14:paraId="2F1B5294" w14:textId="77777777" w:rsidR="00CD3EE9" w:rsidRDefault="0062055D">
            <w:pPr>
              <w:spacing w:after="0" w:line="259" w:lineRule="auto"/>
              <w:ind w:left="1" w:firstLine="0"/>
              <w:jc w:val="left"/>
            </w:pPr>
            <w:r>
              <w:rPr>
                <w:b/>
                <w:sz w:val="16"/>
              </w:rPr>
              <w:t xml:space="preserve">SUJETO </w:t>
            </w:r>
          </w:p>
          <w:p w14:paraId="463BC1DF" w14:textId="77777777" w:rsidR="00CD3EE9" w:rsidRDefault="0062055D">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7D895423" w14:textId="77777777" w:rsidR="00CD3EE9" w:rsidRDefault="0062055D">
            <w:pPr>
              <w:spacing w:after="0" w:line="259" w:lineRule="auto"/>
              <w:ind w:left="0" w:firstLine="0"/>
              <w:jc w:val="left"/>
            </w:pPr>
            <w:r>
              <w:rPr>
                <w:b/>
                <w:sz w:val="16"/>
              </w:rPr>
              <w:t xml:space="preserve">SUBSIDIO </w:t>
            </w:r>
          </w:p>
          <w:p w14:paraId="186DB189" w14:textId="77777777" w:rsidR="00CD3EE9" w:rsidRDefault="0062055D">
            <w:pPr>
              <w:spacing w:after="0" w:line="239" w:lineRule="auto"/>
              <w:ind w:left="0" w:firstLine="0"/>
              <w:jc w:val="left"/>
            </w:pPr>
            <w:r>
              <w:rPr>
                <w:b/>
                <w:sz w:val="16"/>
              </w:rPr>
              <w:t xml:space="preserve">POR CADA DIFERENTE SUJETO </w:t>
            </w:r>
          </w:p>
          <w:p w14:paraId="4340A11F" w14:textId="77777777" w:rsidR="00CD3EE9" w:rsidRDefault="0062055D">
            <w:pPr>
              <w:spacing w:after="0" w:line="259" w:lineRule="auto"/>
              <w:ind w:left="0" w:firstLine="0"/>
              <w:jc w:val="left"/>
            </w:pPr>
            <w:r>
              <w:rPr>
                <w:b/>
                <w:sz w:val="16"/>
              </w:rPr>
              <w:t xml:space="preserve">PASIVO EN </w:t>
            </w:r>
          </w:p>
          <w:p w14:paraId="2171FFA0" w14:textId="77777777" w:rsidR="00CD3EE9" w:rsidRDefault="0062055D">
            <w:pPr>
              <w:spacing w:after="0" w:line="259" w:lineRule="auto"/>
              <w:ind w:left="0"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2D685D0A" w14:textId="77777777" w:rsidR="00CD3EE9" w:rsidRDefault="0062055D">
            <w:pPr>
              <w:spacing w:after="1" w:line="238" w:lineRule="auto"/>
              <w:ind w:left="0" w:right="81" w:firstLine="0"/>
            </w:pPr>
            <w:r>
              <w:rPr>
                <w:b/>
                <w:sz w:val="16"/>
              </w:rPr>
              <w:t xml:space="preserve">SUBSIDIO EN PORCENTAJE POR SUJETO </w:t>
            </w:r>
          </w:p>
          <w:p w14:paraId="17C62027" w14:textId="77777777" w:rsidR="00CD3EE9" w:rsidRDefault="0062055D">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26CC31A4" w14:textId="77777777" w:rsidR="00CD3EE9" w:rsidRDefault="0062055D">
            <w:pPr>
              <w:spacing w:after="0" w:line="259" w:lineRule="auto"/>
              <w:ind w:left="1" w:firstLine="0"/>
              <w:jc w:val="left"/>
            </w:pPr>
            <w:r>
              <w:rPr>
                <w:b/>
                <w:sz w:val="16"/>
              </w:rPr>
              <w:t xml:space="preserve">TARIFA </w:t>
            </w:r>
          </w:p>
          <w:p w14:paraId="02992045" w14:textId="77777777" w:rsidR="00CD3EE9" w:rsidRDefault="0062055D">
            <w:pPr>
              <w:spacing w:after="0" w:line="259" w:lineRule="auto"/>
              <w:ind w:left="1" w:firstLine="0"/>
              <w:jc w:val="left"/>
            </w:pPr>
            <w:r>
              <w:rPr>
                <w:b/>
                <w:sz w:val="16"/>
              </w:rPr>
              <w:t xml:space="preserve">APLICADA </w:t>
            </w:r>
          </w:p>
          <w:p w14:paraId="4777B9AD" w14:textId="77777777" w:rsidR="00CD3EE9" w:rsidRDefault="0062055D">
            <w:pPr>
              <w:tabs>
                <w:tab w:val="right" w:pos="978"/>
              </w:tabs>
              <w:spacing w:after="0" w:line="259" w:lineRule="auto"/>
              <w:ind w:left="0" w:firstLine="0"/>
              <w:jc w:val="left"/>
            </w:pPr>
            <w:r>
              <w:rPr>
                <w:b/>
                <w:sz w:val="16"/>
              </w:rPr>
              <w:t xml:space="preserve">A </w:t>
            </w:r>
            <w:r>
              <w:rPr>
                <w:b/>
                <w:sz w:val="16"/>
              </w:rPr>
              <w:tab/>
              <w:t xml:space="preserve">CADA </w:t>
            </w:r>
          </w:p>
          <w:p w14:paraId="571B0E0C" w14:textId="77777777" w:rsidR="00CD3EE9" w:rsidRDefault="0062055D">
            <w:pPr>
              <w:spacing w:after="0" w:line="259" w:lineRule="auto"/>
              <w:ind w:left="1" w:firstLine="0"/>
              <w:jc w:val="left"/>
            </w:pPr>
            <w:r>
              <w:rPr>
                <w:b/>
                <w:sz w:val="16"/>
              </w:rPr>
              <w:t xml:space="preserve">SUJETO </w:t>
            </w:r>
          </w:p>
          <w:p w14:paraId="43F6B7ED" w14:textId="77777777" w:rsidR="00CD3EE9" w:rsidRDefault="0062055D">
            <w:pPr>
              <w:spacing w:after="1" w:line="238" w:lineRule="auto"/>
              <w:ind w:left="1" w:firstLine="0"/>
              <w:jc w:val="left"/>
            </w:pPr>
            <w:r>
              <w:rPr>
                <w:b/>
                <w:sz w:val="16"/>
              </w:rPr>
              <w:t xml:space="preserve">PASIVO EN METROS </w:t>
            </w:r>
          </w:p>
          <w:p w14:paraId="6AFAE992" w14:textId="77777777" w:rsidR="00CD3EE9" w:rsidRDefault="0062055D">
            <w:pPr>
              <w:tabs>
                <w:tab w:val="right" w:pos="978"/>
              </w:tabs>
              <w:spacing w:after="0" w:line="259" w:lineRule="auto"/>
              <w:ind w:left="0" w:firstLine="0"/>
              <w:jc w:val="left"/>
            </w:pPr>
            <w:r>
              <w:rPr>
                <w:b/>
                <w:sz w:val="16"/>
              </w:rPr>
              <w:t xml:space="preserve">LUZ, </w:t>
            </w:r>
            <w:r>
              <w:rPr>
                <w:b/>
                <w:sz w:val="16"/>
              </w:rPr>
              <w:tab/>
              <w:t xml:space="preserve">DE </w:t>
            </w:r>
          </w:p>
          <w:p w14:paraId="36DF6426" w14:textId="77777777" w:rsidR="00CD3EE9" w:rsidRDefault="0062055D">
            <w:pPr>
              <w:spacing w:after="0" w:line="259" w:lineRule="auto"/>
              <w:ind w:left="1" w:firstLine="0"/>
              <w:jc w:val="left"/>
            </w:pPr>
            <w:r>
              <w:rPr>
                <w:b/>
                <w:sz w:val="16"/>
              </w:rPr>
              <w:t xml:space="preserve">BENEFICIO </w:t>
            </w:r>
          </w:p>
        </w:tc>
        <w:tc>
          <w:tcPr>
            <w:tcW w:w="1284" w:type="dxa"/>
            <w:tcBorders>
              <w:top w:val="single" w:sz="4" w:space="0" w:color="000000"/>
              <w:left w:val="single" w:sz="4" w:space="0" w:color="000000"/>
              <w:bottom w:val="single" w:sz="4" w:space="0" w:color="000000"/>
              <w:right w:val="single" w:sz="4" w:space="0" w:color="000000"/>
            </w:tcBorders>
          </w:tcPr>
          <w:p w14:paraId="3311E50A" w14:textId="77777777" w:rsidR="00CD3EE9" w:rsidRDefault="0062055D">
            <w:pPr>
              <w:spacing w:after="0" w:line="259" w:lineRule="auto"/>
              <w:ind w:left="1" w:firstLine="0"/>
              <w:jc w:val="left"/>
            </w:pPr>
            <w:r>
              <w:rPr>
                <w:b/>
                <w:sz w:val="16"/>
              </w:rPr>
              <w:t xml:space="preserve">TARIFA </w:t>
            </w:r>
          </w:p>
          <w:p w14:paraId="508C854D" w14:textId="77777777" w:rsidR="00CD3EE9" w:rsidRDefault="0062055D">
            <w:pPr>
              <w:spacing w:after="0" w:line="259" w:lineRule="auto"/>
              <w:ind w:left="1" w:firstLine="0"/>
              <w:jc w:val="left"/>
            </w:pPr>
            <w:r>
              <w:rPr>
                <w:b/>
                <w:sz w:val="16"/>
              </w:rPr>
              <w:t xml:space="preserve">APLICADA A </w:t>
            </w:r>
          </w:p>
          <w:p w14:paraId="39E2BE8E" w14:textId="77777777" w:rsidR="00CD3EE9" w:rsidRDefault="0062055D">
            <w:pPr>
              <w:spacing w:after="0" w:line="259" w:lineRule="auto"/>
              <w:ind w:left="1" w:firstLine="0"/>
              <w:jc w:val="left"/>
            </w:pPr>
            <w:r>
              <w:rPr>
                <w:b/>
                <w:sz w:val="16"/>
              </w:rPr>
              <w:t xml:space="preserve">CADA </w:t>
            </w:r>
          </w:p>
          <w:p w14:paraId="4AB5106C" w14:textId="77777777" w:rsidR="00CD3EE9" w:rsidRDefault="0062055D">
            <w:pPr>
              <w:spacing w:after="0" w:line="259" w:lineRule="auto"/>
              <w:ind w:left="1" w:firstLine="0"/>
              <w:jc w:val="left"/>
            </w:pPr>
            <w:r>
              <w:rPr>
                <w:b/>
                <w:sz w:val="16"/>
              </w:rPr>
              <w:t xml:space="preserve">SUJETO </w:t>
            </w:r>
          </w:p>
          <w:p w14:paraId="1F43D9FA" w14:textId="77777777" w:rsidR="00CD3EE9" w:rsidRDefault="0062055D">
            <w:pPr>
              <w:spacing w:after="1" w:line="238" w:lineRule="auto"/>
              <w:ind w:left="1" w:firstLine="0"/>
              <w:jc w:val="left"/>
            </w:pPr>
            <w:proofErr w:type="gramStart"/>
            <w:r>
              <w:rPr>
                <w:b/>
                <w:sz w:val="16"/>
              </w:rPr>
              <w:t>PASIVO  EN</w:t>
            </w:r>
            <w:proofErr w:type="gramEnd"/>
            <w:r>
              <w:rPr>
                <w:b/>
                <w:sz w:val="16"/>
              </w:rPr>
              <w:t xml:space="preserve"> UMA, </w:t>
            </w:r>
          </w:p>
          <w:p w14:paraId="090DFE07" w14:textId="77777777" w:rsidR="00CD3EE9" w:rsidRDefault="0062055D">
            <w:pPr>
              <w:spacing w:after="0" w:line="259" w:lineRule="auto"/>
              <w:ind w:left="1" w:firstLine="0"/>
              <w:jc w:val="left"/>
            </w:pPr>
            <w:r>
              <w:rPr>
                <w:b/>
                <w:sz w:val="16"/>
              </w:rPr>
              <w:t xml:space="preserve">VINCULADAS </w:t>
            </w:r>
          </w:p>
          <w:p w14:paraId="78D6FA7A" w14:textId="77777777" w:rsidR="00CD3EE9" w:rsidRDefault="0062055D">
            <w:pPr>
              <w:tabs>
                <w:tab w:val="right" w:pos="1148"/>
              </w:tabs>
              <w:spacing w:after="0" w:line="259" w:lineRule="auto"/>
              <w:ind w:left="0" w:firstLine="0"/>
              <w:jc w:val="left"/>
            </w:pPr>
            <w:r>
              <w:rPr>
                <w:b/>
                <w:sz w:val="16"/>
              </w:rPr>
              <w:t xml:space="preserve">A </w:t>
            </w:r>
            <w:r>
              <w:rPr>
                <w:b/>
                <w:sz w:val="16"/>
              </w:rPr>
              <w:tab/>
              <w:t xml:space="preserve">SU </w:t>
            </w:r>
          </w:p>
          <w:p w14:paraId="6A541367" w14:textId="77777777" w:rsidR="00CD3EE9" w:rsidRDefault="0062055D">
            <w:pPr>
              <w:spacing w:after="0" w:line="259" w:lineRule="auto"/>
              <w:ind w:left="1" w:firstLine="0"/>
              <w:jc w:val="left"/>
            </w:pPr>
            <w:r>
              <w:rPr>
                <w:b/>
                <w:sz w:val="16"/>
              </w:rPr>
              <w:t xml:space="preserve">BENEFICIO  </w:t>
            </w:r>
          </w:p>
        </w:tc>
      </w:tr>
      <w:tr w:rsidR="00CD3EE9" w14:paraId="1BEC4726" w14:textId="77777777">
        <w:trPr>
          <w:trHeight w:val="317"/>
        </w:trPr>
        <w:tc>
          <w:tcPr>
            <w:tcW w:w="2841" w:type="dxa"/>
            <w:tcBorders>
              <w:top w:val="single" w:sz="4" w:space="0" w:color="000000"/>
              <w:left w:val="single" w:sz="4" w:space="0" w:color="000000"/>
              <w:bottom w:val="single" w:sz="4" w:space="0" w:color="000000"/>
              <w:right w:val="single" w:sz="4" w:space="0" w:color="000000"/>
            </w:tcBorders>
          </w:tcPr>
          <w:p w14:paraId="654B0278" w14:textId="77777777" w:rsidR="00CD3EE9" w:rsidRDefault="0062055D">
            <w:pPr>
              <w:spacing w:after="0" w:line="259" w:lineRule="auto"/>
              <w:ind w:left="1" w:firstLine="0"/>
              <w:jc w:val="left"/>
            </w:pPr>
            <w:r>
              <w:rPr>
                <w:sz w:val="16"/>
              </w:rPr>
              <w:t xml:space="preserve">A </w:t>
            </w:r>
          </w:p>
        </w:tc>
        <w:tc>
          <w:tcPr>
            <w:tcW w:w="1106" w:type="dxa"/>
            <w:tcBorders>
              <w:top w:val="single" w:sz="4" w:space="0" w:color="000000"/>
              <w:left w:val="single" w:sz="4" w:space="0" w:color="000000"/>
              <w:bottom w:val="single" w:sz="4" w:space="0" w:color="000000"/>
              <w:right w:val="single" w:sz="4" w:space="0" w:color="000000"/>
            </w:tcBorders>
          </w:tcPr>
          <w:p w14:paraId="09AAACF5" w14:textId="77777777" w:rsidR="00CD3EE9" w:rsidRDefault="0062055D">
            <w:pPr>
              <w:spacing w:after="0" w:line="259" w:lineRule="auto"/>
              <w:ind w:left="0" w:firstLine="0"/>
              <w:jc w:val="left"/>
            </w:pPr>
            <w:r>
              <w:rPr>
                <w:sz w:val="16"/>
              </w:rPr>
              <w:t xml:space="preserve">B </w:t>
            </w:r>
          </w:p>
        </w:tc>
        <w:tc>
          <w:tcPr>
            <w:tcW w:w="1108" w:type="dxa"/>
            <w:tcBorders>
              <w:top w:val="single" w:sz="4" w:space="0" w:color="000000"/>
              <w:left w:val="single" w:sz="4" w:space="0" w:color="000000"/>
              <w:bottom w:val="single" w:sz="4" w:space="0" w:color="000000"/>
              <w:right w:val="single" w:sz="4" w:space="0" w:color="000000"/>
            </w:tcBorders>
          </w:tcPr>
          <w:p w14:paraId="73B9F40A" w14:textId="77777777" w:rsidR="00CD3EE9" w:rsidRDefault="0062055D">
            <w:pPr>
              <w:spacing w:after="0" w:line="259" w:lineRule="auto"/>
              <w:ind w:left="1" w:firstLine="0"/>
              <w:jc w:val="left"/>
            </w:pPr>
            <w:r>
              <w:rPr>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3FD416F3" w14:textId="77777777" w:rsidR="00CD3EE9" w:rsidRDefault="0062055D">
            <w:pPr>
              <w:spacing w:after="0" w:line="259" w:lineRule="auto"/>
              <w:ind w:left="0" w:firstLine="0"/>
              <w:jc w:val="left"/>
            </w:pPr>
            <w:r>
              <w:rPr>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468130BC" w14:textId="77777777" w:rsidR="00CD3EE9" w:rsidRDefault="0062055D">
            <w:pPr>
              <w:spacing w:after="0" w:line="259" w:lineRule="auto"/>
              <w:ind w:left="0" w:firstLine="0"/>
              <w:jc w:val="left"/>
            </w:pPr>
            <w:r>
              <w:rPr>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65376892" w14:textId="77777777" w:rsidR="00CD3EE9" w:rsidRDefault="0062055D">
            <w:pPr>
              <w:spacing w:after="0" w:line="259" w:lineRule="auto"/>
              <w:ind w:left="1" w:firstLine="0"/>
              <w:jc w:val="left"/>
            </w:pPr>
            <w:r>
              <w:rPr>
                <w:sz w:val="16"/>
              </w:rPr>
              <w:t xml:space="preserve">F </w:t>
            </w:r>
          </w:p>
        </w:tc>
        <w:tc>
          <w:tcPr>
            <w:tcW w:w="1284" w:type="dxa"/>
            <w:tcBorders>
              <w:top w:val="single" w:sz="4" w:space="0" w:color="000000"/>
              <w:left w:val="single" w:sz="4" w:space="0" w:color="000000"/>
              <w:bottom w:val="single" w:sz="4" w:space="0" w:color="000000"/>
              <w:right w:val="single" w:sz="4" w:space="0" w:color="000000"/>
            </w:tcBorders>
          </w:tcPr>
          <w:p w14:paraId="19B3A5CC" w14:textId="77777777" w:rsidR="00CD3EE9" w:rsidRDefault="0062055D">
            <w:pPr>
              <w:spacing w:after="0" w:line="259" w:lineRule="auto"/>
              <w:ind w:left="1" w:firstLine="0"/>
              <w:jc w:val="left"/>
            </w:pPr>
            <w:r>
              <w:rPr>
                <w:sz w:val="16"/>
              </w:rPr>
              <w:t xml:space="preserve">G </w:t>
            </w:r>
          </w:p>
        </w:tc>
      </w:tr>
      <w:tr w:rsidR="00CD3EE9" w14:paraId="709BF940" w14:textId="77777777">
        <w:trPr>
          <w:trHeight w:val="332"/>
        </w:trPr>
        <w:tc>
          <w:tcPr>
            <w:tcW w:w="2841" w:type="dxa"/>
            <w:tcBorders>
              <w:top w:val="single" w:sz="4" w:space="0" w:color="000000"/>
              <w:left w:val="single" w:sz="4" w:space="0" w:color="000000"/>
              <w:bottom w:val="single" w:sz="4" w:space="0" w:color="000000"/>
              <w:right w:val="single" w:sz="4" w:space="0" w:color="000000"/>
            </w:tcBorders>
          </w:tcPr>
          <w:p w14:paraId="52722D95" w14:textId="77777777" w:rsidR="00CD3EE9" w:rsidRDefault="0062055D">
            <w:pPr>
              <w:spacing w:after="0" w:line="259" w:lineRule="auto"/>
              <w:ind w:left="1" w:firstLine="0"/>
              <w:jc w:val="left"/>
            </w:pPr>
            <w:r>
              <w:rPr>
                <w:sz w:val="16"/>
              </w:rPr>
              <w:t xml:space="preserve">NIVEL DE BENEFICIO, MDSIAP 54 </w:t>
            </w:r>
          </w:p>
        </w:tc>
        <w:tc>
          <w:tcPr>
            <w:tcW w:w="1106" w:type="dxa"/>
            <w:tcBorders>
              <w:top w:val="single" w:sz="4" w:space="0" w:color="000000"/>
              <w:left w:val="single" w:sz="4" w:space="0" w:color="000000"/>
              <w:bottom w:val="single" w:sz="4" w:space="0" w:color="000000"/>
              <w:right w:val="single" w:sz="4" w:space="0" w:color="000000"/>
            </w:tcBorders>
          </w:tcPr>
          <w:p w14:paraId="014B907D" w14:textId="77777777" w:rsidR="00CD3EE9" w:rsidRDefault="0062055D">
            <w:pPr>
              <w:spacing w:after="0" w:line="259" w:lineRule="auto"/>
              <w:ind w:left="0" w:firstLine="0"/>
              <w:jc w:val="left"/>
            </w:pPr>
            <w:r>
              <w:rPr>
                <w:sz w:val="16"/>
              </w:rPr>
              <w:t xml:space="preserve">1248 </w:t>
            </w:r>
          </w:p>
        </w:tc>
        <w:tc>
          <w:tcPr>
            <w:tcW w:w="1108" w:type="dxa"/>
            <w:tcBorders>
              <w:top w:val="single" w:sz="4" w:space="0" w:color="000000"/>
              <w:left w:val="single" w:sz="4" w:space="0" w:color="000000"/>
              <w:bottom w:val="single" w:sz="4" w:space="0" w:color="000000"/>
              <w:right w:val="single" w:sz="4" w:space="0" w:color="000000"/>
            </w:tcBorders>
          </w:tcPr>
          <w:p w14:paraId="4AF2B957" w14:textId="77777777" w:rsidR="00CD3EE9" w:rsidRDefault="0062055D">
            <w:pPr>
              <w:spacing w:after="0" w:line="259" w:lineRule="auto"/>
              <w:ind w:left="1" w:firstLine="0"/>
              <w:jc w:val="left"/>
            </w:pPr>
            <w:r>
              <w:rPr>
                <w:sz w:val="16"/>
              </w:rPr>
              <w:t xml:space="preserve">100.9883 </w:t>
            </w:r>
          </w:p>
        </w:tc>
        <w:tc>
          <w:tcPr>
            <w:tcW w:w="1151" w:type="dxa"/>
            <w:tcBorders>
              <w:top w:val="single" w:sz="4" w:space="0" w:color="000000"/>
              <w:left w:val="single" w:sz="4" w:space="0" w:color="000000"/>
              <w:bottom w:val="single" w:sz="4" w:space="0" w:color="000000"/>
              <w:right w:val="single" w:sz="4" w:space="0" w:color="000000"/>
            </w:tcBorders>
          </w:tcPr>
          <w:p w14:paraId="5CBD25B5" w14:textId="77777777" w:rsidR="00CD3EE9" w:rsidRDefault="0062055D">
            <w:pPr>
              <w:spacing w:after="0" w:line="259" w:lineRule="auto"/>
              <w:ind w:left="0" w:firstLine="0"/>
              <w:jc w:val="left"/>
            </w:pPr>
            <w:r>
              <w:rPr>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5F5C73A8" w14:textId="77777777" w:rsidR="00CD3EE9" w:rsidRDefault="0062055D">
            <w:pPr>
              <w:spacing w:after="0" w:line="259" w:lineRule="auto"/>
              <w:ind w:left="0" w:firstLine="0"/>
              <w:jc w:val="left"/>
            </w:pPr>
            <w:r>
              <w:rPr>
                <w:sz w:val="16"/>
              </w:rPr>
              <w:t xml:space="preserve">0 </w:t>
            </w:r>
          </w:p>
        </w:tc>
        <w:tc>
          <w:tcPr>
            <w:tcW w:w="1114" w:type="dxa"/>
            <w:tcBorders>
              <w:top w:val="single" w:sz="4" w:space="0" w:color="000000"/>
              <w:left w:val="single" w:sz="4" w:space="0" w:color="000000"/>
              <w:bottom w:val="single" w:sz="4" w:space="0" w:color="000000"/>
              <w:right w:val="single" w:sz="4" w:space="0" w:color="000000"/>
            </w:tcBorders>
          </w:tcPr>
          <w:p w14:paraId="78CDEB3D" w14:textId="77777777" w:rsidR="00CD3EE9" w:rsidRDefault="0062055D">
            <w:pPr>
              <w:spacing w:after="0" w:line="259" w:lineRule="auto"/>
              <w:ind w:left="1" w:firstLine="0"/>
              <w:jc w:val="left"/>
            </w:pPr>
            <w:r>
              <w:rPr>
                <w:sz w:val="16"/>
              </w:rPr>
              <w:t xml:space="preserve">1248 </w:t>
            </w:r>
          </w:p>
        </w:tc>
        <w:tc>
          <w:tcPr>
            <w:tcW w:w="1284" w:type="dxa"/>
            <w:tcBorders>
              <w:top w:val="single" w:sz="4" w:space="0" w:color="000000"/>
              <w:left w:val="single" w:sz="4" w:space="0" w:color="000000"/>
              <w:bottom w:val="single" w:sz="4" w:space="0" w:color="000000"/>
              <w:right w:val="single" w:sz="4" w:space="0" w:color="000000"/>
            </w:tcBorders>
          </w:tcPr>
          <w:p w14:paraId="0EC682FE" w14:textId="77777777" w:rsidR="00CD3EE9" w:rsidRDefault="0062055D">
            <w:pPr>
              <w:spacing w:after="0" w:line="259" w:lineRule="auto"/>
              <w:ind w:left="1" w:firstLine="0"/>
              <w:jc w:val="left"/>
            </w:pPr>
            <w:r>
              <w:rPr>
                <w:sz w:val="16"/>
              </w:rPr>
              <w:t xml:space="preserve">100.9883 </w:t>
            </w:r>
          </w:p>
        </w:tc>
      </w:tr>
    </w:tbl>
    <w:p w14:paraId="2AB6082F" w14:textId="77777777" w:rsidR="00CD3EE9" w:rsidRDefault="0062055D">
      <w:pPr>
        <w:spacing w:after="0" w:line="259" w:lineRule="auto"/>
        <w:ind w:left="0" w:firstLine="0"/>
        <w:jc w:val="left"/>
      </w:pPr>
      <w:r>
        <w:t xml:space="preserve"> </w:t>
      </w:r>
    </w:p>
    <w:p w14:paraId="2464B756" w14:textId="77777777" w:rsidR="00CD3EE9" w:rsidRDefault="0062055D">
      <w:pPr>
        <w:ind w:left="-5" w:right="55"/>
      </w:pPr>
      <w:r>
        <w:t xml:space="preserve">En los seis bloques fue aplicada la misma fórmula para el cálculo de monto de la contribución para cada clasificación de sujeto pasivo, pero en todos los casos se utilizan los mismo 3 factores que se localizan en la tabla C, si el sujeto pasivo, considera que su aplicación real debe ser menor porque es menor su beneficio dado en metros luz, en este caso primero presentará su solicitud al Municipio para pedir su revisión de acuerdo al recurso de revisión. </w:t>
      </w:r>
    </w:p>
    <w:p w14:paraId="46DA23ED" w14:textId="77777777" w:rsidR="00CD3EE9" w:rsidRDefault="0062055D">
      <w:pPr>
        <w:spacing w:after="0" w:line="259" w:lineRule="auto"/>
        <w:ind w:left="0" w:firstLine="0"/>
        <w:jc w:val="left"/>
      </w:pPr>
      <w:r>
        <w:t xml:space="preserve"> </w:t>
      </w:r>
    </w:p>
    <w:p w14:paraId="39A11217" w14:textId="77777777" w:rsidR="00CD3EE9" w:rsidRDefault="0062055D">
      <w:pPr>
        <w:ind w:left="-5" w:right="55"/>
      </w:pPr>
      <w:r>
        <w:t xml:space="preserve">La tesorería, enviará a verificar su frente que tiene de beneficio el sujeto pasivo dado en metros luz y aplicará la fórmula MDSIAP=SIAP y reconsiderará su nuevo monto de contribución la cual deberá pagar en la misma tesorería, y de acuerdo a la elaboración de un convenio interno entre las dos partes, dándose de baja del software de empresa suministradora de energía, para no duplicar dicho monto de contribución. </w:t>
      </w:r>
    </w:p>
    <w:p w14:paraId="733FD1C5" w14:textId="77777777" w:rsidR="00CD3EE9" w:rsidRDefault="0062055D">
      <w:pPr>
        <w:spacing w:after="0" w:line="259" w:lineRule="auto"/>
        <w:ind w:left="0" w:firstLine="0"/>
        <w:jc w:val="left"/>
      </w:pPr>
      <w:r>
        <w:t xml:space="preserve"> </w:t>
      </w:r>
    </w:p>
    <w:p w14:paraId="725F7577" w14:textId="77777777" w:rsidR="00CD3EE9" w:rsidRDefault="0062055D">
      <w:pPr>
        <w:spacing w:line="248" w:lineRule="auto"/>
        <w:ind w:left="-5" w:right="46"/>
      </w:pPr>
      <w:r>
        <w:rPr>
          <w:b/>
        </w:rPr>
        <w:t xml:space="preserve">Época de pago:  </w:t>
      </w:r>
    </w:p>
    <w:p w14:paraId="532A3CA8" w14:textId="77777777" w:rsidR="00CD3EE9" w:rsidRDefault="0062055D">
      <w:pPr>
        <w:spacing w:after="0" w:line="259" w:lineRule="auto"/>
        <w:ind w:left="0" w:firstLine="0"/>
        <w:jc w:val="left"/>
      </w:pPr>
      <w:r>
        <w:rPr>
          <w:b/>
        </w:rPr>
        <w:t xml:space="preserve"> </w:t>
      </w:r>
    </w:p>
    <w:p w14:paraId="1665DE90" w14:textId="77777777" w:rsidR="00CD3EE9" w:rsidRDefault="0062055D">
      <w:pPr>
        <w:ind w:left="-5" w:right="55"/>
      </w:pPr>
      <w:r>
        <w:t xml:space="preserve">El cobro de derecho de alumbrado público podrá ser: </w:t>
      </w:r>
    </w:p>
    <w:p w14:paraId="5D17F282" w14:textId="77777777" w:rsidR="00CD3EE9" w:rsidRDefault="0062055D">
      <w:pPr>
        <w:spacing w:after="0" w:line="259" w:lineRule="auto"/>
        <w:ind w:left="0" w:firstLine="0"/>
        <w:jc w:val="left"/>
      </w:pPr>
      <w:r>
        <w:t xml:space="preserve"> </w:t>
      </w:r>
    </w:p>
    <w:p w14:paraId="7ABF47E7" w14:textId="77777777" w:rsidR="00CD3EE9" w:rsidRDefault="0062055D">
      <w:pPr>
        <w:ind w:left="-5" w:right="55"/>
      </w:pPr>
      <w:r>
        <w:t xml:space="preserve">De manera mensual, y/o bimestral, cuando se realice por medio de la empresa suministradora de energía. </w:t>
      </w:r>
    </w:p>
    <w:p w14:paraId="17367197" w14:textId="77777777" w:rsidR="00CD3EE9" w:rsidRDefault="0062055D">
      <w:pPr>
        <w:spacing w:after="0" w:line="259" w:lineRule="auto"/>
        <w:ind w:left="0" w:firstLine="0"/>
        <w:jc w:val="left"/>
      </w:pPr>
      <w:r>
        <w:t xml:space="preserve"> </w:t>
      </w:r>
    </w:p>
    <w:p w14:paraId="1EB06D52" w14:textId="77777777" w:rsidR="00CD3EE9" w:rsidRDefault="0062055D">
      <w:pPr>
        <w:ind w:left="-5" w:right="55"/>
      </w:pPr>
      <w:r>
        <w:t xml:space="preserve">De manera mensual, cuando se realice a través del sistema operador del agua potable. </w:t>
      </w:r>
    </w:p>
    <w:p w14:paraId="715EB6DB" w14:textId="77777777" w:rsidR="00CD3EE9" w:rsidRDefault="0062055D">
      <w:pPr>
        <w:spacing w:after="0" w:line="259" w:lineRule="auto"/>
        <w:ind w:left="0" w:firstLine="0"/>
        <w:jc w:val="left"/>
      </w:pPr>
      <w:r>
        <w:t xml:space="preserve"> </w:t>
      </w:r>
    </w:p>
    <w:p w14:paraId="5999E81E" w14:textId="77777777" w:rsidR="00CD3EE9" w:rsidRDefault="0062055D">
      <w:pPr>
        <w:ind w:left="-5" w:right="55"/>
      </w:pPr>
      <w:r>
        <w:t xml:space="preserve">De manera mensual, bimestral y/o anual, cuando se realice por la Tesorería por convenio. </w:t>
      </w:r>
    </w:p>
    <w:p w14:paraId="006AAAC8" w14:textId="77777777" w:rsidR="00CD3EE9" w:rsidRDefault="0062055D">
      <w:pPr>
        <w:spacing w:after="0" w:line="259" w:lineRule="auto"/>
        <w:ind w:left="0" w:firstLine="0"/>
        <w:jc w:val="left"/>
      </w:pPr>
      <w:r>
        <w:t xml:space="preserve"> </w:t>
      </w:r>
    </w:p>
    <w:p w14:paraId="17267301" w14:textId="77777777" w:rsidR="00CD3EE9" w:rsidRDefault="0062055D">
      <w:pPr>
        <w:ind w:left="-5" w:right="55"/>
      </w:pPr>
      <w:r>
        <w:t xml:space="preserve">De forma anual cuando se trate de predios urbanos, rústicos o baldíos que no cuenten con contrato de energía eléctrica. </w:t>
      </w:r>
    </w:p>
    <w:p w14:paraId="3916B79E" w14:textId="77777777" w:rsidR="00CD3EE9" w:rsidRDefault="0062055D">
      <w:pPr>
        <w:spacing w:after="0" w:line="259" w:lineRule="auto"/>
        <w:ind w:left="0" w:firstLine="0"/>
        <w:jc w:val="left"/>
      </w:pPr>
      <w:r>
        <w:t xml:space="preserve"> </w:t>
      </w:r>
    </w:p>
    <w:p w14:paraId="378F0DF7" w14:textId="77777777" w:rsidR="00CD3EE9" w:rsidRDefault="0062055D">
      <w:pPr>
        <w:spacing w:line="248" w:lineRule="auto"/>
        <w:ind w:left="-5" w:right="46"/>
      </w:pPr>
      <w:r>
        <w:rPr>
          <w:b/>
        </w:rPr>
        <w:t xml:space="preserve">Equilibrio del egreso con el ingreso DAP, 2022. </w:t>
      </w:r>
    </w:p>
    <w:p w14:paraId="06178B8F" w14:textId="77777777" w:rsidR="00CD3EE9" w:rsidRDefault="0062055D">
      <w:pPr>
        <w:spacing w:after="0" w:line="259" w:lineRule="auto"/>
        <w:ind w:left="0" w:firstLine="0"/>
        <w:jc w:val="left"/>
      </w:pPr>
      <w:r>
        <w:rPr>
          <w:b/>
        </w:rPr>
        <w:t xml:space="preserve"> </w:t>
      </w:r>
    </w:p>
    <w:p w14:paraId="5051A3B9" w14:textId="77777777" w:rsidR="00CD3EE9" w:rsidRDefault="0062055D">
      <w:pPr>
        <w:ind w:left="-5" w:right="55"/>
      </w:pPr>
      <w:r>
        <w:t xml:space="preserve">De igual forma, el Municipio podrá convenir con la suministradora de energía eléctrica, que los excedentes de la recaudación por concepto de derechos de alumbrado público (DAP) sean devueltos al Municipio, para que este último los aplique en el mantenimiento y administración del sistema de alumbrado público.  </w:t>
      </w:r>
    </w:p>
    <w:p w14:paraId="6702C194" w14:textId="77777777" w:rsidR="00CD3EE9" w:rsidRDefault="0062055D">
      <w:pPr>
        <w:spacing w:after="0" w:line="259" w:lineRule="auto"/>
        <w:ind w:left="0" w:firstLine="0"/>
        <w:jc w:val="left"/>
      </w:pPr>
      <w:r>
        <w:t xml:space="preserve"> </w:t>
      </w:r>
    </w:p>
    <w:p w14:paraId="6FC92EA4" w14:textId="77777777" w:rsidR="00CD3EE9" w:rsidRDefault="0062055D">
      <w:pPr>
        <w:ind w:left="-5" w:right="55"/>
      </w:pPr>
      <w:r>
        <w:t xml:space="preserve">La tesorería deberá asignar el monto total del dinero excedente únicamente para la constante modernización, mejora y mantenimiento de los sistemas de alumbrado público municipal. </w:t>
      </w:r>
    </w:p>
    <w:p w14:paraId="140F4EA7" w14:textId="77777777" w:rsidR="00CD3EE9" w:rsidRDefault="0062055D">
      <w:pPr>
        <w:spacing w:after="0" w:line="259" w:lineRule="auto"/>
        <w:ind w:left="0" w:right="6" w:firstLine="0"/>
        <w:jc w:val="center"/>
      </w:pPr>
      <w:r>
        <w:rPr>
          <w:b/>
        </w:rPr>
        <w:lastRenderedPageBreak/>
        <w:t xml:space="preserve"> </w:t>
      </w:r>
    </w:p>
    <w:p w14:paraId="2A4926EC" w14:textId="77777777" w:rsidR="00CD3EE9" w:rsidRDefault="0062055D">
      <w:pPr>
        <w:spacing w:after="0" w:line="259" w:lineRule="auto"/>
        <w:ind w:left="0" w:right="6" w:firstLine="0"/>
        <w:jc w:val="center"/>
      </w:pPr>
      <w:r>
        <w:rPr>
          <w:b/>
        </w:rPr>
        <w:t xml:space="preserve"> </w:t>
      </w:r>
    </w:p>
    <w:p w14:paraId="536705CC" w14:textId="77777777" w:rsidR="00CD3EE9" w:rsidRDefault="0062055D">
      <w:pPr>
        <w:pStyle w:val="Ttulo2"/>
        <w:ind w:left="233" w:right="282"/>
      </w:pPr>
      <w:r>
        <w:t xml:space="preserve">CAPÍTULO IX POR EL SERVICIO DE LIMPIA </w:t>
      </w:r>
    </w:p>
    <w:p w14:paraId="325649B0" w14:textId="77777777" w:rsidR="00CD3EE9" w:rsidRDefault="0062055D">
      <w:pPr>
        <w:spacing w:after="0" w:line="259" w:lineRule="auto"/>
        <w:ind w:left="0" w:firstLine="0"/>
        <w:jc w:val="left"/>
      </w:pPr>
      <w:r>
        <w:rPr>
          <w:b/>
        </w:rPr>
        <w:t xml:space="preserve"> </w:t>
      </w:r>
    </w:p>
    <w:p w14:paraId="3355B1F7" w14:textId="77777777" w:rsidR="00CD3EE9" w:rsidRDefault="0062055D">
      <w:pPr>
        <w:spacing w:after="115"/>
        <w:ind w:left="-5" w:right="55"/>
      </w:pPr>
      <w:r>
        <w:rPr>
          <w:b/>
        </w:rPr>
        <w:t xml:space="preserve">Artículo 45. </w:t>
      </w:r>
      <w:r>
        <w:t xml:space="preserve">El servicio de recolección, transporte y disposición final de desechos sólidos, efectuado por la Presidencia Municipal, causará un derecho anual a los poseedores y/o propietarios de bienes inmuebles de acuerdo con la siguiente tarifa: </w:t>
      </w:r>
    </w:p>
    <w:p w14:paraId="79992014" w14:textId="77777777" w:rsidR="00CD3EE9" w:rsidRDefault="0062055D">
      <w:pPr>
        <w:numPr>
          <w:ilvl w:val="0"/>
          <w:numId w:val="26"/>
        </w:numPr>
        <w:spacing w:after="111"/>
        <w:ind w:right="55" w:hanging="360"/>
      </w:pPr>
      <w:r>
        <w:t xml:space="preserve">Comercios, de 7 a 27 UMA, por viaje. </w:t>
      </w:r>
    </w:p>
    <w:p w14:paraId="027086D2" w14:textId="77777777" w:rsidR="00CD3EE9" w:rsidRDefault="0062055D">
      <w:pPr>
        <w:numPr>
          <w:ilvl w:val="0"/>
          <w:numId w:val="26"/>
        </w:numPr>
        <w:spacing w:after="111"/>
        <w:ind w:right="55" w:hanging="360"/>
      </w:pPr>
      <w:r>
        <w:t xml:space="preserve">Industrias, de 22 a 42 UMA por viaje. </w:t>
      </w:r>
    </w:p>
    <w:p w14:paraId="31F0DAF7" w14:textId="77777777" w:rsidR="00CD3EE9" w:rsidRDefault="0062055D">
      <w:pPr>
        <w:numPr>
          <w:ilvl w:val="0"/>
          <w:numId w:val="26"/>
        </w:numPr>
        <w:spacing w:after="115"/>
        <w:ind w:right="55" w:hanging="360"/>
      </w:pPr>
      <w:r>
        <w:t xml:space="preserve">Instalaciones deportivas, feriales, culturales y demás organismos que requieran el servicio dentro de la ciudad y periferia urbana, de 5 a 15 UMA, por viaje. </w:t>
      </w:r>
    </w:p>
    <w:p w14:paraId="000D03D0" w14:textId="77777777" w:rsidR="00CD3EE9" w:rsidRDefault="0062055D">
      <w:pPr>
        <w:numPr>
          <w:ilvl w:val="0"/>
          <w:numId w:val="26"/>
        </w:numPr>
        <w:ind w:right="55" w:hanging="360"/>
      </w:pPr>
      <w:r>
        <w:t xml:space="preserve">Por retiro de escombro, de 5 a 15 UMA, por viaje. </w:t>
      </w:r>
    </w:p>
    <w:p w14:paraId="0E57F105" w14:textId="77777777" w:rsidR="00CD3EE9" w:rsidRDefault="0062055D">
      <w:pPr>
        <w:spacing w:after="0" w:line="259" w:lineRule="auto"/>
        <w:ind w:left="0" w:right="6" w:firstLine="0"/>
        <w:jc w:val="center"/>
      </w:pPr>
      <w:r>
        <w:rPr>
          <w:b/>
        </w:rPr>
        <w:t xml:space="preserve"> </w:t>
      </w:r>
    </w:p>
    <w:p w14:paraId="5EC617F8" w14:textId="77777777" w:rsidR="00CD3EE9" w:rsidRDefault="0062055D">
      <w:pPr>
        <w:spacing w:after="0" w:line="259" w:lineRule="auto"/>
        <w:ind w:left="0" w:right="6" w:firstLine="0"/>
        <w:jc w:val="center"/>
      </w:pPr>
      <w:r>
        <w:rPr>
          <w:b/>
        </w:rPr>
        <w:t xml:space="preserve"> </w:t>
      </w:r>
    </w:p>
    <w:p w14:paraId="709273B4" w14:textId="77777777" w:rsidR="00CD3EE9" w:rsidRDefault="0062055D">
      <w:pPr>
        <w:pStyle w:val="Ttulo2"/>
        <w:ind w:left="233" w:right="282"/>
      </w:pPr>
      <w:r>
        <w:t xml:space="preserve">CAPÍTULO X POR EL USO DE LA VÍA Y LUGARES PÚBLICOS </w:t>
      </w:r>
    </w:p>
    <w:p w14:paraId="3D6DBC9F" w14:textId="77777777" w:rsidR="00CD3EE9" w:rsidRDefault="0062055D">
      <w:pPr>
        <w:spacing w:after="0" w:line="259" w:lineRule="auto"/>
        <w:ind w:left="0" w:firstLine="0"/>
        <w:jc w:val="left"/>
      </w:pPr>
      <w:r>
        <w:rPr>
          <w:b/>
        </w:rPr>
        <w:t xml:space="preserve"> </w:t>
      </w:r>
    </w:p>
    <w:p w14:paraId="35E9FFE5" w14:textId="77777777" w:rsidR="00CD3EE9" w:rsidRDefault="0062055D">
      <w:pPr>
        <w:ind w:left="-5" w:right="55"/>
      </w:pPr>
      <w:r>
        <w:rPr>
          <w:b/>
        </w:rPr>
        <w:t>Artículo 46</w:t>
      </w:r>
      <w:r>
        <w:t xml:space="preserve">. Es objeto de este derecho el uso de la vía pública o plazas, por comerciantes ambulantes, con puestos fijos o semifijos, así como el ocupar la vía pública y los lugares de uso común para estacionamiento de acuerdo al Reglamento respectivo. Son bienes dedicados a un uso común, las calles, avenidas, callejones, andadores, parques, jardines, estacionamientos, zonas verdes y banquetas, en general toda zona destinada a tránsito de público. </w:t>
      </w:r>
    </w:p>
    <w:p w14:paraId="6D0ACFC0" w14:textId="77777777" w:rsidR="00CD3EE9" w:rsidRDefault="0062055D">
      <w:pPr>
        <w:spacing w:after="0" w:line="259" w:lineRule="auto"/>
        <w:ind w:left="0" w:firstLine="0"/>
        <w:jc w:val="left"/>
      </w:pPr>
      <w:r>
        <w:t xml:space="preserve"> </w:t>
      </w:r>
    </w:p>
    <w:p w14:paraId="52D0F79A" w14:textId="77777777" w:rsidR="00CD3EE9" w:rsidRDefault="0062055D">
      <w:pPr>
        <w:ind w:left="-5" w:right="55"/>
      </w:pPr>
      <w:r>
        <w:rPr>
          <w:b/>
        </w:rPr>
        <w:t xml:space="preserve">Artículo 47. </w:t>
      </w:r>
      <w:r>
        <w:t xml:space="preserve">Están obligados al pago del derecho de ocupación y uso de la vía pública o de otros lugares de uso común, las personas físicas o morales que hagan uso de la vía pública o plazas para ejercer el comercio, o quienes ocupen la vía pública y los lugares de uso común para estacionamiento.  </w:t>
      </w:r>
    </w:p>
    <w:p w14:paraId="35B7BCB7" w14:textId="77777777" w:rsidR="00CD3EE9" w:rsidRDefault="0062055D">
      <w:pPr>
        <w:spacing w:after="0" w:line="259" w:lineRule="auto"/>
        <w:ind w:left="0" w:firstLine="0"/>
        <w:jc w:val="left"/>
      </w:pPr>
      <w:r>
        <w:t xml:space="preserve"> </w:t>
      </w:r>
    </w:p>
    <w:p w14:paraId="64CF964A" w14:textId="77777777" w:rsidR="00CD3EE9" w:rsidRDefault="0062055D">
      <w:pPr>
        <w:ind w:left="-5" w:right="55"/>
      </w:pPr>
      <w:r>
        <w:rPr>
          <w:b/>
        </w:rPr>
        <w:t xml:space="preserve">Artículo 48. </w:t>
      </w:r>
      <w:r>
        <w:t xml:space="preserve">El objeto de este derecho es el uso de la vía pública tales como calles, banquetas, avenidas, callejones, andadores, parques, jardines, etc., que hagan las personas físicas o morales para ejercer algún tipo de comercio o actividad con fines sociales o lucrativos. </w:t>
      </w:r>
    </w:p>
    <w:p w14:paraId="0AC57E9C" w14:textId="77777777" w:rsidR="00CD3EE9" w:rsidRDefault="0062055D">
      <w:pPr>
        <w:spacing w:after="0" w:line="259" w:lineRule="auto"/>
        <w:ind w:left="0" w:firstLine="0"/>
        <w:jc w:val="left"/>
      </w:pPr>
      <w:r>
        <w:rPr>
          <w:b/>
        </w:rPr>
        <w:t xml:space="preserve"> </w:t>
      </w:r>
    </w:p>
    <w:p w14:paraId="5596E576" w14:textId="77777777" w:rsidR="00CD3EE9" w:rsidRDefault="0062055D">
      <w:pPr>
        <w:spacing w:after="108"/>
        <w:ind w:left="-5" w:right="55"/>
      </w:pPr>
      <w:r>
        <w:rPr>
          <w:b/>
        </w:rPr>
        <w:t xml:space="preserve">Artículo 49. </w:t>
      </w:r>
      <w:r>
        <w:t xml:space="preserve">Por el uso de la vía pública en las calles y/o avenidas determinadas por el Municipio, las personas físicas y morales pagarán derechos de estacionamiento por unidad vehicular, a través de los mecanismos o sistemas autorizados para tal efecto que disponga el reglamento respectivo, como se detalla a continuación: </w:t>
      </w:r>
      <w:r>
        <w:rPr>
          <w:b/>
        </w:rPr>
        <w:t>a)</w:t>
      </w:r>
      <w:r>
        <w:rPr>
          <w:rFonts w:ascii="Arial" w:eastAsia="Arial" w:hAnsi="Arial" w:cs="Arial"/>
          <w:b/>
        </w:rPr>
        <w:t xml:space="preserve"> </w:t>
      </w:r>
      <w:r>
        <w:t xml:space="preserve">15 minutos, 0.025 UMA. </w:t>
      </w:r>
    </w:p>
    <w:p w14:paraId="18EDC1F3" w14:textId="77777777" w:rsidR="00CD3EE9" w:rsidRDefault="0062055D">
      <w:pPr>
        <w:numPr>
          <w:ilvl w:val="0"/>
          <w:numId w:val="27"/>
        </w:numPr>
        <w:spacing w:after="112"/>
        <w:ind w:right="55" w:hanging="360"/>
      </w:pPr>
      <w:r>
        <w:t xml:space="preserve">30 minutos, 0.05 UMA. </w:t>
      </w:r>
    </w:p>
    <w:p w14:paraId="74365832" w14:textId="77777777" w:rsidR="00CD3EE9" w:rsidRDefault="0062055D">
      <w:pPr>
        <w:numPr>
          <w:ilvl w:val="0"/>
          <w:numId w:val="27"/>
        </w:numPr>
        <w:spacing w:after="111"/>
        <w:ind w:right="55" w:hanging="360"/>
      </w:pPr>
      <w:r>
        <w:t xml:space="preserve">45 minutos, 0.075 UMA. </w:t>
      </w:r>
    </w:p>
    <w:p w14:paraId="63E27CF5" w14:textId="77777777" w:rsidR="00CD3EE9" w:rsidRDefault="0062055D">
      <w:pPr>
        <w:numPr>
          <w:ilvl w:val="0"/>
          <w:numId w:val="27"/>
        </w:numPr>
        <w:ind w:right="55" w:hanging="360"/>
      </w:pPr>
      <w:r>
        <w:t xml:space="preserve">60 minutos, 0.10 UMA. </w:t>
      </w:r>
    </w:p>
    <w:p w14:paraId="02E0BA85" w14:textId="77777777" w:rsidR="00CD3EE9" w:rsidRDefault="0062055D">
      <w:pPr>
        <w:spacing w:after="0" w:line="259" w:lineRule="auto"/>
        <w:ind w:left="0" w:firstLine="0"/>
        <w:jc w:val="left"/>
      </w:pPr>
      <w:r>
        <w:t xml:space="preserve"> </w:t>
      </w:r>
    </w:p>
    <w:p w14:paraId="026028EE" w14:textId="77777777" w:rsidR="00CD3EE9" w:rsidRDefault="0062055D">
      <w:pPr>
        <w:ind w:left="-5" w:right="55"/>
      </w:pPr>
      <w:r>
        <w:t xml:space="preserve">Quienes omitan realizar el pago de los derechos a que se refiere el presente artículo, serán sujetos a las infracciones y sanciones previstas por el Reglamento Municipal de Seguridad Vial y Tránsito, vigente al ejercicio fiscal 2022, para el estacionamiento de vehículos automotores en la vía pública, regulado por los parquímetros en el Municipio, causarán los derechos siguientes: </w:t>
      </w:r>
    </w:p>
    <w:p w14:paraId="3E0EF72C" w14:textId="77777777" w:rsidR="00CD3EE9" w:rsidRDefault="0062055D">
      <w:pPr>
        <w:spacing w:after="0" w:line="259" w:lineRule="auto"/>
        <w:ind w:left="0" w:firstLine="0"/>
        <w:jc w:val="left"/>
      </w:pPr>
      <w:r>
        <w:t xml:space="preserve"> </w:t>
      </w:r>
    </w:p>
    <w:p w14:paraId="5F2D331C" w14:textId="77777777" w:rsidR="00CD3EE9" w:rsidRDefault="0062055D">
      <w:pPr>
        <w:numPr>
          <w:ilvl w:val="0"/>
          <w:numId w:val="28"/>
        </w:numPr>
        <w:ind w:right="55" w:hanging="360"/>
      </w:pPr>
      <w:r>
        <w:t xml:space="preserve">Infracción por no cumplir con el derecho mencionado, 1.5 UMA. </w:t>
      </w:r>
    </w:p>
    <w:p w14:paraId="640EB374" w14:textId="77777777" w:rsidR="00CD3EE9" w:rsidRDefault="0062055D">
      <w:pPr>
        <w:spacing w:after="0" w:line="259" w:lineRule="auto"/>
        <w:ind w:left="0" w:firstLine="0"/>
        <w:jc w:val="left"/>
      </w:pPr>
      <w:r>
        <w:t xml:space="preserve"> </w:t>
      </w:r>
    </w:p>
    <w:p w14:paraId="230753C4" w14:textId="77777777" w:rsidR="00CD3EE9" w:rsidRDefault="0062055D">
      <w:pPr>
        <w:spacing w:line="359" w:lineRule="auto"/>
        <w:ind w:left="345" w:right="55" w:hanging="360"/>
      </w:pPr>
      <w:r>
        <w:rPr>
          <w:b/>
        </w:rPr>
        <w:t xml:space="preserve">Artículo 50. </w:t>
      </w:r>
      <w:r>
        <w:t xml:space="preserve">Por el uso de la vía pública con mobiliario urbano, se causarán por anualidad, los derechos siguientes: </w:t>
      </w:r>
      <w:r>
        <w:rPr>
          <w:b/>
        </w:rPr>
        <w:t>a)</w:t>
      </w:r>
      <w:r>
        <w:rPr>
          <w:rFonts w:ascii="Arial" w:eastAsia="Arial" w:hAnsi="Arial" w:cs="Arial"/>
          <w:b/>
        </w:rPr>
        <w:t xml:space="preserve"> </w:t>
      </w:r>
      <w:r>
        <w:t xml:space="preserve">Casetas telefónicas por unidad, 2 UMA. </w:t>
      </w:r>
    </w:p>
    <w:p w14:paraId="6B254BE2" w14:textId="77777777" w:rsidR="00CD3EE9" w:rsidRDefault="0062055D">
      <w:pPr>
        <w:numPr>
          <w:ilvl w:val="0"/>
          <w:numId w:val="28"/>
        </w:numPr>
        <w:spacing w:after="112"/>
        <w:ind w:right="55" w:hanging="360"/>
      </w:pPr>
      <w:r>
        <w:t xml:space="preserve">Paraderos por m², 2 UMA. </w:t>
      </w:r>
    </w:p>
    <w:p w14:paraId="10DD1A76" w14:textId="77777777" w:rsidR="00CD3EE9" w:rsidRDefault="0062055D">
      <w:pPr>
        <w:numPr>
          <w:ilvl w:val="0"/>
          <w:numId w:val="28"/>
        </w:numPr>
        <w:ind w:right="55" w:hanging="360"/>
      </w:pPr>
      <w:r>
        <w:lastRenderedPageBreak/>
        <w:t xml:space="preserve">Por distintos a los anteriores, 0.15 UMA, por día. </w:t>
      </w:r>
    </w:p>
    <w:p w14:paraId="0D4CD000" w14:textId="77777777" w:rsidR="00CD3EE9" w:rsidRDefault="0062055D">
      <w:pPr>
        <w:spacing w:after="0" w:line="259" w:lineRule="auto"/>
        <w:ind w:left="0" w:firstLine="0"/>
        <w:jc w:val="left"/>
      </w:pPr>
      <w:r>
        <w:t xml:space="preserve"> </w:t>
      </w:r>
    </w:p>
    <w:p w14:paraId="56D44D24" w14:textId="77777777" w:rsidR="00CD3EE9" w:rsidRDefault="0062055D">
      <w:pPr>
        <w:ind w:left="-5" w:right="55"/>
      </w:pPr>
      <w:r>
        <w:rPr>
          <w:b/>
        </w:rPr>
        <w:t xml:space="preserve">Artículo 51. </w:t>
      </w:r>
      <w:r>
        <w:t>Por la ocupación de la vía pública, el Municipio se reservará la facultad de otorgar, refrendar y/o revocar las autorizaciones para el ejercicio del comercio fijo y semifijo, así como la ocupación de la vía pública y los lugares de uso común para estacionamiento. Las personas físicas o morales obligadas al pago de ocupación y uso de la vía pública o de otros lugares de uso común, causarán los derechos de 0.50 UMA por m</w:t>
      </w:r>
      <w:r>
        <w:rPr>
          <w:vertAlign w:val="superscript"/>
        </w:rPr>
        <w:t>²</w:t>
      </w:r>
      <w:r>
        <w:t xml:space="preserve"> por día. </w:t>
      </w:r>
    </w:p>
    <w:p w14:paraId="29A04050" w14:textId="77777777" w:rsidR="00CD3EE9" w:rsidRDefault="0062055D">
      <w:pPr>
        <w:spacing w:after="0" w:line="259" w:lineRule="auto"/>
        <w:ind w:left="0" w:firstLine="0"/>
        <w:jc w:val="left"/>
      </w:pPr>
      <w:r>
        <w:t xml:space="preserve"> </w:t>
      </w:r>
    </w:p>
    <w:p w14:paraId="03CFF590" w14:textId="77777777" w:rsidR="00CD3EE9" w:rsidRDefault="0062055D">
      <w:pPr>
        <w:spacing w:after="113"/>
        <w:ind w:left="-5" w:right="55"/>
      </w:pPr>
      <w:r>
        <w:rPr>
          <w:b/>
        </w:rPr>
        <w:t xml:space="preserve">Artículo 52. </w:t>
      </w:r>
      <w:r>
        <w:t xml:space="preserve">Los permisos que temporalmente conceda el Ayuntamiento por la utilización de la vía pública y lugares públicos, se causarán derechos de acuerdo con la siguiente tarifa: </w:t>
      </w:r>
    </w:p>
    <w:p w14:paraId="5C0C4723" w14:textId="77777777" w:rsidR="00CD3EE9" w:rsidRDefault="0062055D">
      <w:pPr>
        <w:numPr>
          <w:ilvl w:val="0"/>
          <w:numId w:val="29"/>
        </w:numPr>
        <w:spacing w:after="114"/>
        <w:ind w:right="55" w:hanging="360"/>
      </w:pPr>
      <w:r>
        <w:t xml:space="preserve">Por el establecimiento de diversiones, espectáculos, vendimias integradas, hasta por 15 días, 1.50 UMA por m², por día. </w:t>
      </w:r>
    </w:p>
    <w:p w14:paraId="5E1201E6" w14:textId="77777777" w:rsidR="00CD3EE9" w:rsidRDefault="0062055D">
      <w:pPr>
        <w:numPr>
          <w:ilvl w:val="0"/>
          <w:numId w:val="29"/>
        </w:numPr>
        <w:ind w:right="55" w:hanging="360"/>
      </w:pPr>
      <w:r>
        <w:t xml:space="preserve">Por la utilización de espacios para efectos publicitarios en lugares autorizados, 2 a 10 UMA por evento. </w:t>
      </w:r>
    </w:p>
    <w:p w14:paraId="73DFBBE1" w14:textId="77777777" w:rsidR="00CD3EE9" w:rsidRDefault="0062055D">
      <w:pPr>
        <w:spacing w:after="0" w:line="259" w:lineRule="auto"/>
        <w:ind w:left="0" w:firstLine="0"/>
        <w:jc w:val="left"/>
      </w:pPr>
      <w:r>
        <w:t xml:space="preserve"> </w:t>
      </w:r>
    </w:p>
    <w:p w14:paraId="69379315" w14:textId="77777777" w:rsidR="00CD3EE9" w:rsidRDefault="0062055D">
      <w:pPr>
        <w:ind w:left="-5" w:right="55"/>
      </w:pPr>
      <w:r>
        <w:rPr>
          <w:b/>
        </w:rPr>
        <w:t xml:space="preserve">Artículo 53. </w:t>
      </w:r>
      <w:r>
        <w:t xml:space="preserve">Los permisos temporales para la exhibición y venta de mercancía en la vía pública, lugares de uso común y plazas, por comerciantes con puestos fijos o semifijos, así como el ocupar la vía pública y los lugares de uso común para estacionamiento, no excederán de 10 días y serán pagados mensualmente dentro de los primeros cinco días hábiles del mes en que inicien operaciones, o cuando se genere la situación jurídica o de hecho que dé lugar a la aplicación del artículo anterior, en caso de no cumplir con el pago puntual el permiso causará baja. </w:t>
      </w:r>
    </w:p>
    <w:p w14:paraId="14127FA6" w14:textId="77777777" w:rsidR="00CD3EE9" w:rsidRDefault="0062055D">
      <w:pPr>
        <w:spacing w:after="0" w:line="259" w:lineRule="auto"/>
        <w:ind w:left="0" w:firstLine="0"/>
        <w:jc w:val="left"/>
      </w:pPr>
      <w:r>
        <w:t xml:space="preserve"> </w:t>
      </w:r>
    </w:p>
    <w:p w14:paraId="24B7AFD0" w14:textId="77777777" w:rsidR="00CD3EE9" w:rsidRDefault="0062055D">
      <w:pPr>
        <w:ind w:left="-5" w:right="55"/>
      </w:pPr>
      <w:r>
        <w:rPr>
          <w:b/>
        </w:rPr>
        <w:t xml:space="preserve">Artículo 54. </w:t>
      </w:r>
      <w:r>
        <w:t xml:space="preserve">Los permisos para el ejercicio del comercio ambulante, comercio rodante, exhibición y venta de mercancía sólo la realizarán durante eventos especiales y días de tianguis y únicamente dentro del área autorizada, de 1 a 10 UMA. </w:t>
      </w:r>
    </w:p>
    <w:p w14:paraId="35E0945B" w14:textId="77777777" w:rsidR="00CD3EE9" w:rsidRDefault="0062055D">
      <w:pPr>
        <w:spacing w:after="0" w:line="259" w:lineRule="auto"/>
        <w:ind w:left="0" w:right="6" w:firstLine="0"/>
        <w:jc w:val="center"/>
      </w:pPr>
      <w:r>
        <w:rPr>
          <w:b/>
        </w:rPr>
        <w:t xml:space="preserve"> </w:t>
      </w:r>
    </w:p>
    <w:p w14:paraId="03A84014" w14:textId="77777777" w:rsidR="00CD3EE9" w:rsidRDefault="0062055D">
      <w:pPr>
        <w:pStyle w:val="Ttulo2"/>
        <w:ind w:left="233" w:right="280"/>
      </w:pPr>
      <w:r>
        <w:t xml:space="preserve">CAPÍTULO XI DERECHOS POR SERVICIO DE PANTEONES </w:t>
      </w:r>
    </w:p>
    <w:p w14:paraId="68AEEAA6" w14:textId="77777777" w:rsidR="00CD3EE9" w:rsidRDefault="0062055D">
      <w:pPr>
        <w:spacing w:after="0" w:line="259" w:lineRule="auto"/>
        <w:ind w:left="0" w:firstLine="0"/>
        <w:jc w:val="left"/>
      </w:pPr>
      <w:r>
        <w:rPr>
          <w:b/>
        </w:rPr>
        <w:t xml:space="preserve"> </w:t>
      </w:r>
    </w:p>
    <w:p w14:paraId="196CC2AA" w14:textId="77777777" w:rsidR="00CD3EE9" w:rsidRDefault="0062055D">
      <w:pPr>
        <w:ind w:left="-5" w:right="55"/>
      </w:pPr>
      <w:r>
        <w:rPr>
          <w:b/>
        </w:rPr>
        <w:t xml:space="preserve">Artículo 55. </w:t>
      </w:r>
      <w:r>
        <w:t xml:space="preserve">Los derechos por la prestación de servicios en los panteones que se ubiquen en la cabecera municipal se causarán y pagarán conforme a las siguientes cuotas: </w:t>
      </w:r>
    </w:p>
    <w:p w14:paraId="7C74BDDC" w14:textId="77777777" w:rsidR="00CD3EE9" w:rsidRDefault="0062055D">
      <w:pPr>
        <w:spacing w:after="0" w:line="259" w:lineRule="auto"/>
        <w:ind w:left="0" w:firstLine="0"/>
        <w:jc w:val="left"/>
      </w:pPr>
      <w:r>
        <w:t xml:space="preserve"> </w:t>
      </w:r>
    </w:p>
    <w:p w14:paraId="25A4936A" w14:textId="77777777" w:rsidR="00CD3EE9" w:rsidRDefault="0062055D">
      <w:pPr>
        <w:tabs>
          <w:tab w:val="center" w:pos="351"/>
          <w:tab w:val="center" w:pos="2113"/>
        </w:tabs>
        <w:spacing w:after="116"/>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Apartado del Panteón Municipal. </w:t>
      </w:r>
    </w:p>
    <w:p w14:paraId="35B811F7" w14:textId="77777777" w:rsidR="00CD3EE9" w:rsidRDefault="0062055D">
      <w:pPr>
        <w:numPr>
          <w:ilvl w:val="0"/>
          <w:numId w:val="30"/>
        </w:numPr>
        <w:spacing w:after="112"/>
        <w:ind w:right="55" w:hanging="283"/>
      </w:pPr>
      <w:r>
        <w:t xml:space="preserve">Refrendo de constancia de posesión o perpetuidad por un periodo de 7 años en: </w:t>
      </w:r>
    </w:p>
    <w:p w14:paraId="7195FD01" w14:textId="77777777" w:rsidR="00CD3EE9" w:rsidRDefault="0062055D">
      <w:pPr>
        <w:numPr>
          <w:ilvl w:val="1"/>
          <w:numId w:val="30"/>
        </w:numPr>
        <w:spacing w:after="111"/>
        <w:ind w:left="1276" w:right="55" w:hanging="283"/>
      </w:pPr>
      <w:r>
        <w:t xml:space="preserve">Adulto, 4 UMA. </w:t>
      </w:r>
    </w:p>
    <w:p w14:paraId="22180C1F" w14:textId="77777777" w:rsidR="00CD3EE9" w:rsidRDefault="0062055D">
      <w:pPr>
        <w:numPr>
          <w:ilvl w:val="1"/>
          <w:numId w:val="30"/>
        </w:numPr>
        <w:spacing w:after="111"/>
        <w:ind w:left="1276" w:right="55" w:hanging="283"/>
      </w:pPr>
      <w:r>
        <w:t xml:space="preserve">Infantil, 3 UMA. </w:t>
      </w:r>
    </w:p>
    <w:p w14:paraId="0F95C560" w14:textId="77777777" w:rsidR="00CD3EE9" w:rsidRDefault="0062055D">
      <w:pPr>
        <w:numPr>
          <w:ilvl w:val="0"/>
          <w:numId w:val="30"/>
        </w:numPr>
        <w:spacing w:after="111"/>
        <w:ind w:right="55" w:hanging="283"/>
      </w:pPr>
      <w:r>
        <w:t xml:space="preserve">Orden de Inhumación en fosa o capilla, 4 UMA. </w:t>
      </w:r>
    </w:p>
    <w:p w14:paraId="7FC1AB9E" w14:textId="77777777" w:rsidR="00CD3EE9" w:rsidRDefault="0062055D">
      <w:pPr>
        <w:numPr>
          <w:ilvl w:val="0"/>
          <w:numId w:val="30"/>
        </w:numPr>
        <w:spacing w:after="111"/>
        <w:ind w:right="55" w:hanging="283"/>
      </w:pPr>
      <w:r>
        <w:t xml:space="preserve">Depósito de restos por una temporalidad de 7 años, 19 UMA. </w:t>
      </w:r>
    </w:p>
    <w:p w14:paraId="43E1D1FF" w14:textId="77777777" w:rsidR="00CD3EE9" w:rsidRDefault="0062055D">
      <w:pPr>
        <w:numPr>
          <w:ilvl w:val="0"/>
          <w:numId w:val="30"/>
        </w:numPr>
        <w:spacing w:after="112"/>
        <w:ind w:right="55" w:hanging="283"/>
      </w:pPr>
      <w:r>
        <w:t xml:space="preserve">Depósito de restos a perpetuidad, 20 UMA. </w:t>
      </w:r>
    </w:p>
    <w:p w14:paraId="4941F861" w14:textId="77777777" w:rsidR="00CD3EE9" w:rsidRDefault="0062055D">
      <w:pPr>
        <w:numPr>
          <w:ilvl w:val="0"/>
          <w:numId w:val="30"/>
        </w:numPr>
        <w:spacing w:after="111"/>
        <w:ind w:right="55" w:hanging="283"/>
      </w:pPr>
      <w:r>
        <w:t xml:space="preserve">Exhumación después de transcurrido el término de Ley, 1.50 UMA. </w:t>
      </w:r>
    </w:p>
    <w:p w14:paraId="02E28BCA" w14:textId="77777777" w:rsidR="00CD3EE9" w:rsidRDefault="0062055D">
      <w:pPr>
        <w:numPr>
          <w:ilvl w:val="0"/>
          <w:numId w:val="30"/>
        </w:numPr>
        <w:spacing w:after="114"/>
        <w:ind w:right="55" w:hanging="283"/>
      </w:pPr>
      <w:r>
        <w:t xml:space="preserve">Exhumación de carácter prematuro, cuando se hayan cumplido los requisitos legales necesarios, 5 UMA. </w:t>
      </w:r>
    </w:p>
    <w:p w14:paraId="48198319" w14:textId="77777777" w:rsidR="00CD3EE9" w:rsidRDefault="0062055D">
      <w:pPr>
        <w:numPr>
          <w:ilvl w:val="0"/>
          <w:numId w:val="30"/>
        </w:numPr>
        <w:spacing w:after="114"/>
        <w:ind w:right="55" w:hanging="283"/>
      </w:pPr>
      <w:r>
        <w:t xml:space="preserve">Permiso para construcción, reconstrucción, montaje, mantenimiento de criptas, demolición o modificación de monumentos adquiridos a perpetuidad, previa autorización del área de la Dirección de Obras Públicas será por m² 2 UMA. </w:t>
      </w:r>
    </w:p>
    <w:p w14:paraId="15C73133" w14:textId="77777777" w:rsidR="00CD3EE9" w:rsidRDefault="0062055D">
      <w:pPr>
        <w:numPr>
          <w:ilvl w:val="0"/>
          <w:numId w:val="30"/>
        </w:numPr>
        <w:spacing w:after="111"/>
        <w:ind w:right="55" w:hanging="283"/>
      </w:pPr>
      <w:r>
        <w:t xml:space="preserve">Por la expedición de títulos de perpetuidad, 10 UMA. </w:t>
      </w:r>
    </w:p>
    <w:p w14:paraId="15B73737" w14:textId="77777777" w:rsidR="00CD3EE9" w:rsidRDefault="0062055D">
      <w:pPr>
        <w:numPr>
          <w:ilvl w:val="0"/>
          <w:numId w:val="30"/>
        </w:numPr>
        <w:spacing w:after="112"/>
        <w:ind w:right="55" w:hanging="283"/>
      </w:pPr>
      <w:r>
        <w:t xml:space="preserve">Por cesión y reposición de títulos: </w:t>
      </w:r>
    </w:p>
    <w:p w14:paraId="30CDE99C" w14:textId="77777777" w:rsidR="00CD3EE9" w:rsidRDefault="0062055D">
      <w:pPr>
        <w:numPr>
          <w:ilvl w:val="1"/>
          <w:numId w:val="30"/>
        </w:numPr>
        <w:spacing w:after="111"/>
        <w:ind w:left="1276" w:right="55" w:hanging="283"/>
      </w:pPr>
      <w:r>
        <w:t xml:space="preserve">Por cesión de derechos, será el 8 por ciento del costo vigente del espacio que se esté cediendo. </w:t>
      </w:r>
    </w:p>
    <w:p w14:paraId="6687DB17" w14:textId="77777777" w:rsidR="00CD3EE9" w:rsidRDefault="0062055D">
      <w:pPr>
        <w:numPr>
          <w:ilvl w:val="1"/>
          <w:numId w:val="30"/>
        </w:numPr>
        <w:spacing w:after="111"/>
        <w:ind w:left="1276" w:right="55" w:hanging="283"/>
      </w:pPr>
      <w:r>
        <w:t xml:space="preserve">Reposición de título, 3 UMA. </w:t>
      </w:r>
    </w:p>
    <w:p w14:paraId="04ECDDE5" w14:textId="77777777" w:rsidR="00CD3EE9" w:rsidRDefault="0062055D">
      <w:pPr>
        <w:numPr>
          <w:ilvl w:val="0"/>
          <w:numId w:val="30"/>
        </w:numPr>
        <w:spacing w:after="111"/>
        <w:ind w:right="55" w:hanging="283"/>
      </w:pPr>
      <w:r>
        <w:t xml:space="preserve">Retiro de escombro y tierra por fosa, 1.50 UMA. </w:t>
      </w:r>
    </w:p>
    <w:p w14:paraId="0E095A2F" w14:textId="77777777" w:rsidR="00CD3EE9" w:rsidRDefault="0062055D">
      <w:pPr>
        <w:numPr>
          <w:ilvl w:val="0"/>
          <w:numId w:val="30"/>
        </w:numPr>
        <w:spacing w:after="111"/>
        <w:ind w:right="55" w:hanging="283"/>
      </w:pPr>
      <w:r>
        <w:lastRenderedPageBreak/>
        <w:t xml:space="preserve">Por la adquisición de lugares de lote de 1.10 m por 2.10 m, 95 UMA. </w:t>
      </w:r>
    </w:p>
    <w:p w14:paraId="17D57533" w14:textId="77777777" w:rsidR="00CD3EE9" w:rsidRDefault="0062055D">
      <w:pPr>
        <w:numPr>
          <w:ilvl w:val="0"/>
          <w:numId w:val="30"/>
        </w:numPr>
        <w:spacing w:after="113"/>
        <w:ind w:right="55" w:hanging="283"/>
      </w:pPr>
      <w:r>
        <w:t xml:space="preserve">Mantenimiento en áreas comunes por año, en fosas a temporalidad durante los primeros 7 años 4.50 UMA. </w:t>
      </w:r>
    </w:p>
    <w:p w14:paraId="72FDDAE0" w14:textId="77777777" w:rsidR="00CD3EE9" w:rsidRDefault="0062055D">
      <w:pPr>
        <w:numPr>
          <w:ilvl w:val="0"/>
          <w:numId w:val="30"/>
        </w:numPr>
        <w:spacing w:after="111"/>
        <w:ind w:right="55" w:hanging="283"/>
      </w:pPr>
      <w:r>
        <w:t xml:space="preserve">Mantenimiento por año de áreas comunes en fosas a perpetuidad, 3 UMA. </w:t>
      </w:r>
    </w:p>
    <w:p w14:paraId="0FC2A9CE" w14:textId="77777777" w:rsidR="00CD3EE9" w:rsidRDefault="0062055D">
      <w:pPr>
        <w:numPr>
          <w:ilvl w:val="0"/>
          <w:numId w:val="30"/>
        </w:numPr>
        <w:spacing w:after="111"/>
        <w:ind w:right="55" w:hanging="283"/>
      </w:pPr>
      <w:r>
        <w:t xml:space="preserve">Depósito y resguardo de cenizas por una temporalidad de 7 años, 4 UMA. </w:t>
      </w:r>
    </w:p>
    <w:p w14:paraId="39F90300" w14:textId="77777777" w:rsidR="00CD3EE9" w:rsidRDefault="0062055D">
      <w:pPr>
        <w:numPr>
          <w:ilvl w:val="0"/>
          <w:numId w:val="30"/>
        </w:numPr>
        <w:spacing w:after="112"/>
        <w:ind w:right="55" w:hanging="283"/>
      </w:pPr>
      <w:r>
        <w:t xml:space="preserve">Revisión administrativa de títulos en archivo histórico, 1.50 UMA. </w:t>
      </w:r>
    </w:p>
    <w:p w14:paraId="20F4F590" w14:textId="77777777" w:rsidR="00CD3EE9" w:rsidRDefault="0062055D">
      <w:pPr>
        <w:numPr>
          <w:ilvl w:val="0"/>
          <w:numId w:val="30"/>
        </w:numPr>
        <w:ind w:right="55" w:hanging="283"/>
      </w:pPr>
      <w:r>
        <w:t xml:space="preserve">Por la expedición o reimpresión de constancia de acreditación de derechos sobre uso de fosa a perpetuidad, 3 UMA. </w:t>
      </w:r>
    </w:p>
    <w:p w14:paraId="707D51A1" w14:textId="77777777" w:rsidR="00CD3EE9" w:rsidRDefault="0062055D">
      <w:pPr>
        <w:spacing w:after="0" w:line="259" w:lineRule="auto"/>
        <w:ind w:left="0" w:firstLine="0"/>
        <w:jc w:val="left"/>
      </w:pPr>
      <w:r>
        <w:t xml:space="preserve"> </w:t>
      </w:r>
    </w:p>
    <w:p w14:paraId="12B16FCC" w14:textId="77777777" w:rsidR="00CD3EE9" w:rsidRDefault="0062055D">
      <w:pPr>
        <w:ind w:left="-5" w:right="55"/>
      </w:pPr>
      <w:r>
        <w:rPr>
          <w:b/>
        </w:rPr>
        <w:t xml:space="preserve">Artículo 56. </w:t>
      </w:r>
      <w:r>
        <w:t xml:space="preserve">La regularización de servicio de conservación y mantenimiento de los lotes del cementerio municipal, se pagarán de acuerdo al número de anualidades pendientes. </w:t>
      </w:r>
    </w:p>
    <w:p w14:paraId="3C1AA493" w14:textId="77777777" w:rsidR="00CD3EE9" w:rsidRDefault="0062055D">
      <w:pPr>
        <w:spacing w:after="0" w:line="259" w:lineRule="auto"/>
        <w:ind w:left="0" w:right="6" w:firstLine="0"/>
        <w:jc w:val="center"/>
      </w:pPr>
      <w:r>
        <w:rPr>
          <w:b/>
        </w:rPr>
        <w:t xml:space="preserve"> </w:t>
      </w:r>
    </w:p>
    <w:p w14:paraId="65286F78" w14:textId="77777777" w:rsidR="00CD3EE9" w:rsidRDefault="0062055D">
      <w:pPr>
        <w:spacing w:after="0" w:line="259" w:lineRule="auto"/>
        <w:ind w:left="0" w:right="6" w:firstLine="0"/>
        <w:jc w:val="center"/>
      </w:pPr>
      <w:r>
        <w:rPr>
          <w:b/>
        </w:rPr>
        <w:t xml:space="preserve"> </w:t>
      </w:r>
    </w:p>
    <w:p w14:paraId="5B494727" w14:textId="77777777" w:rsidR="00CD3EE9" w:rsidRDefault="0062055D">
      <w:pPr>
        <w:ind w:left="233" w:right="282"/>
        <w:jc w:val="center"/>
      </w:pPr>
      <w:r>
        <w:rPr>
          <w:b/>
        </w:rPr>
        <w:t xml:space="preserve">CAPÍTULO XII </w:t>
      </w:r>
    </w:p>
    <w:p w14:paraId="253B86F9" w14:textId="77777777" w:rsidR="00CD3EE9" w:rsidRDefault="0062055D">
      <w:pPr>
        <w:spacing w:line="248" w:lineRule="auto"/>
        <w:ind w:left="153" w:right="46"/>
      </w:pPr>
      <w:r>
        <w:rPr>
          <w:b/>
        </w:rPr>
        <w:t xml:space="preserve">POR LOS SERVICIOS QUE PRESTEN LOS ORGANISMOS PÚBLICOS DESCENTRALIZADOS DE </w:t>
      </w:r>
    </w:p>
    <w:p w14:paraId="77B5D632" w14:textId="77777777" w:rsidR="00CD3EE9" w:rsidRDefault="0062055D">
      <w:pPr>
        <w:pStyle w:val="Ttulo2"/>
        <w:ind w:left="233" w:right="283"/>
      </w:pPr>
      <w:r>
        <w:t xml:space="preserve">LA ADMINISTRACIÓN MUNICIPAL </w:t>
      </w:r>
    </w:p>
    <w:p w14:paraId="15E730E8" w14:textId="77777777" w:rsidR="00CD3EE9" w:rsidRDefault="0062055D">
      <w:pPr>
        <w:spacing w:after="0" w:line="259" w:lineRule="auto"/>
        <w:ind w:left="0" w:firstLine="0"/>
        <w:jc w:val="left"/>
      </w:pPr>
      <w:r>
        <w:rPr>
          <w:b/>
        </w:rPr>
        <w:t xml:space="preserve"> </w:t>
      </w:r>
    </w:p>
    <w:p w14:paraId="614BE7C1" w14:textId="77777777" w:rsidR="00CD3EE9" w:rsidRDefault="0062055D">
      <w:pPr>
        <w:ind w:left="-5" w:right="55"/>
      </w:pPr>
      <w:r>
        <w:rPr>
          <w:b/>
        </w:rPr>
        <w:t xml:space="preserve">Artículo 57. </w:t>
      </w:r>
      <w:r>
        <w:t xml:space="preserve">Las cuotas que apruebe su órgano de gobierno, las que deberán ser fijadas en UMA y debidamente publicadas en el Periódico Oficial del Gobierno del Estado. </w:t>
      </w:r>
    </w:p>
    <w:p w14:paraId="3806CF26" w14:textId="77777777" w:rsidR="00CD3EE9" w:rsidRDefault="0062055D">
      <w:pPr>
        <w:ind w:left="-5" w:right="55"/>
      </w:pPr>
      <w:r>
        <w:rPr>
          <w:b/>
        </w:rPr>
        <w:t xml:space="preserve">Artículo 58. </w:t>
      </w:r>
      <w:r>
        <w:t xml:space="preserve">Las cuotas de recuperación que fije el Sistema de Desarrollo Integral de la Familia (DIF) Municipal, por la prestación de servicios de acuerdo con la Ley de Asistencia Social para el Estado de Tlaxcala, se fijarán por su propio Consejo, debiendo el Ayuntamiento ratificarlas o modificarlas. </w:t>
      </w:r>
    </w:p>
    <w:p w14:paraId="7845BE31" w14:textId="77777777" w:rsidR="00CD3EE9" w:rsidRDefault="0062055D">
      <w:pPr>
        <w:spacing w:after="0" w:line="259" w:lineRule="auto"/>
        <w:ind w:left="0" w:firstLine="0"/>
        <w:jc w:val="left"/>
      </w:pPr>
      <w:r>
        <w:t xml:space="preserve"> </w:t>
      </w:r>
    </w:p>
    <w:p w14:paraId="269E5264" w14:textId="77777777" w:rsidR="00CD3EE9" w:rsidRDefault="0062055D">
      <w:pPr>
        <w:spacing w:after="0" w:line="259" w:lineRule="auto"/>
        <w:ind w:left="0" w:firstLine="0"/>
        <w:jc w:val="left"/>
      </w:pPr>
      <w:r>
        <w:t xml:space="preserve"> </w:t>
      </w:r>
    </w:p>
    <w:p w14:paraId="22CB9215" w14:textId="77777777" w:rsidR="00CD3EE9" w:rsidRDefault="0062055D">
      <w:pPr>
        <w:ind w:left="233" w:right="282"/>
        <w:jc w:val="center"/>
      </w:pPr>
      <w:r>
        <w:rPr>
          <w:b/>
        </w:rPr>
        <w:t xml:space="preserve">TÍTULO SEXTO PRODUCTOS </w:t>
      </w:r>
    </w:p>
    <w:p w14:paraId="76AFFB9A" w14:textId="77777777" w:rsidR="00CD3EE9" w:rsidRDefault="0062055D">
      <w:pPr>
        <w:spacing w:after="0" w:line="259" w:lineRule="auto"/>
        <w:ind w:left="0" w:firstLine="0"/>
        <w:jc w:val="left"/>
      </w:pPr>
      <w:r>
        <w:rPr>
          <w:b/>
        </w:rPr>
        <w:t xml:space="preserve"> </w:t>
      </w:r>
    </w:p>
    <w:p w14:paraId="58544A31" w14:textId="77777777" w:rsidR="00CD3EE9" w:rsidRDefault="0062055D">
      <w:pPr>
        <w:pStyle w:val="Ttulo2"/>
        <w:ind w:left="233" w:right="282"/>
      </w:pPr>
      <w:r>
        <w:t xml:space="preserve">CAPÍTULO I DISPOSICIONES GENERALES </w:t>
      </w:r>
    </w:p>
    <w:p w14:paraId="34AF0E65" w14:textId="77777777" w:rsidR="00CD3EE9" w:rsidRDefault="0062055D">
      <w:pPr>
        <w:spacing w:after="0" w:line="259" w:lineRule="auto"/>
        <w:ind w:left="0" w:right="6" w:firstLine="0"/>
        <w:jc w:val="center"/>
      </w:pPr>
      <w:r>
        <w:rPr>
          <w:b/>
        </w:rPr>
        <w:t xml:space="preserve"> </w:t>
      </w:r>
    </w:p>
    <w:p w14:paraId="3AC8154E" w14:textId="77777777" w:rsidR="00CD3EE9" w:rsidRDefault="0062055D">
      <w:pPr>
        <w:ind w:left="-5" w:right="55"/>
      </w:pPr>
      <w:r>
        <w:rPr>
          <w:b/>
        </w:rPr>
        <w:t xml:space="preserve">Artículo 59. </w:t>
      </w:r>
      <w:r>
        <w:t xml:space="preserve">Son contraprestaciones por los servicios que preste el Estado en sus funciones de derecho privado, así como por el uso, aprovechamiento o enajenación de bienes del dominio privado. </w:t>
      </w:r>
    </w:p>
    <w:p w14:paraId="28E6184B" w14:textId="77777777" w:rsidR="00CD3EE9" w:rsidRDefault="0062055D">
      <w:pPr>
        <w:spacing w:after="0" w:line="259" w:lineRule="auto"/>
        <w:ind w:left="0" w:firstLine="0"/>
        <w:jc w:val="left"/>
      </w:pPr>
      <w:r>
        <w:t xml:space="preserve"> </w:t>
      </w:r>
    </w:p>
    <w:p w14:paraId="1E3ECF9D" w14:textId="77777777" w:rsidR="00CD3EE9" w:rsidRDefault="0062055D">
      <w:pPr>
        <w:spacing w:after="0" w:line="259" w:lineRule="auto"/>
        <w:ind w:left="0" w:firstLine="0"/>
        <w:jc w:val="left"/>
      </w:pPr>
      <w:r>
        <w:t xml:space="preserve"> </w:t>
      </w:r>
    </w:p>
    <w:p w14:paraId="6AAF6FC2" w14:textId="77777777" w:rsidR="00CD3EE9" w:rsidRDefault="0062055D">
      <w:pPr>
        <w:pStyle w:val="Ttulo2"/>
        <w:ind w:left="233" w:right="281"/>
      </w:pPr>
      <w:r>
        <w:t xml:space="preserve">CAPÍTULO II ENAJENACIÓN DE BIENES MUEBLES E INMUEBLES PROPIEDAD DEL MUNICIPIO </w:t>
      </w:r>
    </w:p>
    <w:p w14:paraId="675F4861" w14:textId="77777777" w:rsidR="00CD3EE9" w:rsidRDefault="0062055D">
      <w:pPr>
        <w:spacing w:after="0" w:line="259" w:lineRule="auto"/>
        <w:ind w:left="0" w:firstLine="0"/>
        <w:jc w:val="left"/>
      </w:pPr>
      <w:r>
        <w:rPr>
          <w:b/>
        </w:rPr>
        <w:t xml:space="preserve"> </w:t>
      </w:r>
    </w:p>
    <w:p w14:paraId="4D68A873" w14:textId="77777777" w:rsidR="00CD3EE9" w:rsidRDefault="0062055D">
      <w:pPr>
        <w:ind w:left="-5" w:right="55"/>
      </w:pPr>
      <w:r>
        <w:rPr>
          <w:b/>
        </w:rPr>
        <w:t xml:space="preserve">Artículo 60. </w:t>
      </w:r>
      <w:r>
        <w:t xml:space="preserve">La enajenación de bienes e inmuebles propiedad del Municipio se efectuará previo acuerdo del Ayuntamiento y con la autorización del Congreso del Estado; y de su ingreso se informará a través de la cuenta pública que se presenta ante el Congreso del Estado. </w:t>
      </w:r>
    </w:p>
    <w:p w14:paraId="43131D3E" w14:textId="77777777" w:rsidR="00CD3EE9" w:rsidRDefault="0062055D">
      <w:pPr>
        <w:spacing w:after="0" w:line="259" w:lineRule="auto"/>
        <w:ind w:left="0" w:firstLine="0"/>
        <w:jc w:val="left"/>
      </w:pPr>
      <w:r>
        <w:t xml:space="preserve"> </w:t>
      </w:r>
    </w:p>
    <w:p w14:paraId="4F55A8B7" w14:textId="77777777" w:rsidR="00CD3EE9" w:rsidRDefault="0062055D">
      <w:pPr>
        <w:spacing w:after="0" w:line="259" w:lineRule="auto"/>
        <w:ind w:left="0" w:firstLine="0"/>
        <w:jc w:val="left"/>
      </w:pPr>
      <w:r>
        <w:t xml:space="preserve"> </w:t>
      </w:r>
    </w:p>
    <w:p w14:paraId="2436627A" w14:textId="77777777" w:rsidR="00CD3EE9" w:rsidRDefault="0062055D">
      <w:pPr>
        <w:pStyle w:val="Ttulo2"/>
        <w:ind w:left="233" w:right="281"/>
      </w:pPr>
      <w:r>
        <w:t xml:space="preserve">CAPÍTULO III POR EL ARRENDAMIENTO DE ESPACIOS EN EL MERCADO Y ESPACIOS EN ÁREAS MUNICIPALES </w:t>
      </w:r>
    </w:p>
    <w:p w14:paraId="556CAEAC" w14:textId="77777777" w:rsidR="00CD3EE9" w:rsidRDefault="0062055D">
      <w:pPr>
        <w:spacing w:after="0" w:line="259" w:lineRule="auto"/>
        <w:ind w:left="0" w:firstLine="0"/>
        <w:jc w:val="left"/>
      </w:pPr>
      <w:r>
        <w:rPr>
          <w:b/>
        </w:rPr>
        <w:t xml:space="preserve"> </w:t>
      </w:r>
    </w:p>
    <w:p w14:paraId="4575D9D8" w14:textId="77777777" w:rsidR="00CD3EE9" w:rsidRDefault="0062055D">
      <w:pPr>
        <w:ind w:left="-5" w:right="55"/>
      </w:pPr>
      <w:r>
        <w:rPr>
          <w:b/>
        </w:rPr>
        <w:t xml:space="preserve">Artículo 61. </w:t>
      </w:r>
      <w:r>
        <w:t xml:space="preserve">Los ingresos por concepto de explotación de los bienes señalados en el artículo 221 del Código Financiero, se regularán de acuerdo a la siguiente tarifa: </w:t>
      </w:r>
    </w:p>
    <w:p w14:paraId="553319BF" w14:textId="77777777" w:rsidR="00CD3EE9" w:rsidRDefault="0062055D">
      <w:pPr>
        <w:spacing w:after="0" w:line="259" w:lineRule="auto"/>
        <w:ind w:left="0" w:right="6" w:firstLine="0"/>
        <w:jc w:val="center"/>
      </w:pPr>
      <w:r>
        <w:rPr>
          <w:b/>
        </w:rPr>
        <w:t xml:space="preserve"> </w:t>
      </w:r>
    </w:p>
    <w:p w14:paraId="246F8BE8" w14:textId="77777777" w:rsidR="00CD3EE9" w:rsidRDefault="0062055D">
      <w:pPr>
        <w:numPr>
          <w:ilvl w:val="0"/>
          <w:numId w:val="31"/>
        </w:numPr>
        <w:ind w:right="55" w:hanging="360"/>
      </w:pPr>
      <w:r>
        <w:t xml:space="preserve">Tratándose de mercados, y dentro de éstos, los lugares destinados para tianguis. Las cuotas para el uso de estos inmuebles se pagarán de conformidad con las tarifas que fijen las autoridades municipales mediante acuerdo administrativo que se expida con base en el estudio que realice el Ayuntamiento. Dichos acuerdos </w:t>
      </w:r>
      <w:r>
        <w:lastRenderedPageBreak/>
        <w:t xml:space="preserve">deberán   publicarse en el Periódico Oficial del Gobierno del Estado, informando de ello al Congreso del Estado en la cuenta pública para efectos de fiscalización. </w:t>
      </w:r>
    </w:p>
    <w:p w14:paraId="6656FCC0" w14:textId="77777777" w:rsidR="00CD3EE9" w:rsidRDefault="0062055D">
      <w:pPr>
        <w:spacing w:after="0" w:line="259" w:lineRule="auto"/>
        <w:ind w:left="720" w:firstLine="0"/>
        <w:jc w:val="left"/>
      </w:pPr>
      <w:r>
        <w:t xml:space="preserve"> </w:t>
      </w:r>
    </w:p>
    <w:p w14:paraId="322B37CE" w14:textId="77777777" w:rsidR="00CD3EE9" w:rsidRDefault="0062055D">
      <w:pPr>
        <w:numPr>
          <w:ilvl w:val="0"/>
          <w:numId w:val="31"/>
        </w:numPr>
        <w:ind w:right="55" w:hanging="360"/>
      </w:pPr>
      <w:r>
        <w:t xml:space="preserve">El Municipio tendrá facultad de regularizar a los comerciantes del tianguis, cada contribuyente tiene la obligación de registrarse en el padrón municipal como requisito para instalarse. El cabildo tendrá conocimiento del padrón. </w:t>
      </w:r>
    </w:p>
    <w:p w14:paraId="3F089C73" w14:textId="77777777" w:rsidR="00CD3EE9" w:rsidRDefault="0062055D">
      <w:pPr>
        <w:spacing w:after="0" w:line="259" w:lineRule="auto"/>
        <w:ind w:left="720" w:firstLine="0"/>
        <w:jc w:val="left"/>
      </w:pPr>
      <w:r>
        <w:t xml:space="preserve"> </w:t>
      </w:r>
    </w:p>
    <w:p w14:paraId="4866AD9C" w14:textId="77777777" w:rsidR="00CD3EE9" w:rsidRDefault="0062055D">
      <w:pPr>
        <w:numPr>
          <w:ilvl w:val="0"/>
          <w:numId w:val="31"/>
        </w:numPr>
        <w:ind w:right="55" w:hanging="360"/>
      </w:pPr>
      <w:r>
        <w:t xml:space="preserve">La explotación de otros bienes que sean propiedad del Municipio deberá realizarse en la mejor forma posible, procurando optimizar su rendimiento comercial, así como su adecuada operación y mantenimiento. </w:t>
      </w:r>
    </w:p>
    <w:p w14:paraId="261F1E9A" w14:textId="77777777" w:rsidR="00CD3EE9" w:rsidRDefault="0062055D">
      <w:pPr>
        <w:spacing w:after="0" w:line="259" w:lineRule="auto"/>
        <w:ind w:left="0" w:firstLine="0"/>
        <w:jc w:val="left"/>
      </w:pPr>
      <w:r>
        <w:t xml:space="preserve"> </w:t>
      </w:r>
    </w:p>
    <w:p w14:paraId="12E5C720" w14:textId="77777777" w:rsidR="00CD3EE9" w:rsidRDefault="0062055D">
      <w:pPr>
        <w:pStyle w:val="Ttulo2"/>
        <w:ind w:left="233" w:right="281"/>
      </w:pPr>
      <w:r>
        <w:t xml:space="preserve">CAPÍTULO IV POR EL ARRENDAMIENTO DE BIENES INMUEBLES PROPIEDAD DEL MUNICIPIO </w:t>
      </w:r>
    </w:p>
    <w:p w14:paraId="1414CD8D" w14:textId="77777777" w:rsidR="00CD3EE9" w:rsidRDefault="0062055D">
      <w:pPr>
        <w:spacing w:after="0" w:line="259" w:lineRule="auto"/>
        <w:ind w:left="0" w:firstLine="0"/>
        <w:jc w:val="left"/>
      </w:pPr>
      <w:r>
        <w:rPr>
          <w:b/>
        </w:rPr>
        <w:t xml:space="preserve"> </w:t>
      </w:r>
    </w:p>
    <w:p w14:paraId="7D1E532A" w14:textId="77777777" w:rsidR="00CD3EE9" w:rsidRDefault="0062055D">
      <w:pPr>
        <w:ind w:left="-5" w:right="55"/>
      </w:pPr>
      <w:r>
        <w:rPr>
          <w:b/>
        </w:rPr>
        <w:t xml:space="preserve">Artículo 62. </w:t>
      </w:r>
      <w:r>
        <w:t xml:space="preserve">El arrendamiento de bienes inmuebles municipales, que son del dominio público, se </w:t>
      </w:r>
      <w:proofErr w:type="gramStart"/>
      <w:r>
        <w:t>regularán</w:t>
      </w:r>
      <w:proofErr w:type="gramEnd"/>
      <w:r>
        <w:t xml:space="preserve"> por lo estipulado en los contratos respectivos y las tarifas de los productos que se cobren serán fijados por el Ayuntamiento, según el reglamento de uso del inmueble del que se trate, en base a la superficie ocupada, al lugar de su ubicación y a su estado de conservación, mismos que deberán hacerse del conocimiento del Congreso del Estado. Los subarrendamientos que se realicen sin el consentimiento del Ayuntamiento serán nulos y se aplicará una multa al arrendatario, que en ningún caso podrá ser inferior a 20 UMA. </w:t>
      </w:r>
    </w:p>
    <w:p w14:paraId="0F697443" w14:textId="77777777" w:rsidR="00CD3EE9" w:rsidRDefault="0062055D">
      <w:pPr>
        <w:pStyle w:val="Ttulo2"/>
        <w:ind w:left="233" w:right="281"/>
      </w:pPr>
      <w:r>
        <w:t>CAPÍTULO V</w:t>
      </w:r>
      <w:r>
        <w:rPr>
          <w:b w:val="0"/>
        </w:rPr>
        <w:t xml:space="preserve"> </w:t>
      </w:r>
      <w:r>
        <w:t xml:space="preserve">OTROS PRODUCTOS </w:t>
      </w:r>
    </w:p>
    <w:p w14:paraId="5B9DE782" w14:textId="77777777" w:rsidR="00CD3EE9" w:rsidRDefault="0062055D">
      <w:pPr>
        <w:spacing w:after="0" w:line="259" w:lineRule="auto"/>
        <w:ind w:left="0" w:firstLine="0"/>
        <w:jc w:val="left"/>
      </w:pPr>
      <w:r>
        <w:rPr>
          <w:b/>
        </w:rPr>
        <w:t xml:space="preserve"> </w:t>
      </w:r>
    </w:p>
    <w:p w14:paraId="53C756C5" w14:textId="77777777" w:rsidR="00CD3EE9" w:rsidRDefault="0062055D">
      <w:pPr>
        <w:ind w:left="-5" w:right="55"/>
      </w:pPr>
      <w:r>
        <w:rPr>
          <w:b/>
        </w:rPr>
        <w:t xml:space="preserve">Artículo 63. </w:t>
      </w:r>
      <w:r>
        <w:t xml:space="preserve">Los productos provenientes de establecimientos o empresas administradas por el Ayuntamiento se sujetarán a lo establecido en los contratos o actos jurídicos celebrados al respecto, mismos que serán sancionados por el Congreso del Estado. Los ingresos correspondientes se pagarán en la tesorería; las operaciones realizadas, su contabilidad y los productos obtenidos, deberán informarse mensualmente a través de la cuenta pública que se presenta ante el Congreso del Estado. </w:t>
      </w:r>
    </w:p>
    <w:p w14:paraId="215896AA" w14:textId="77777777" w:rsidR="00CD3EE9" w:rsidRDefault="0062055D">
      <w:pPr>
        <w:spacing w:after="0" w:line="259" w:lineRule="auto"/>
        <w:ind w:left="0" w:firstLine="0"/>
        <w:jc w:val="left"/>
      </w:pPr>
      <w:r>
        <w:t xml:space="preserve"> </w:t>
      </w:r>
    </w:p>
    <w:p w14:paraId="5E98BC17" w14:textId="77777777" w:rsidR="00CD3EE9" w:rsidRDefault="0062055D">
      <w:pPr>
        <w:ind w:left="-5" w:right="55"/>
      </w:pPr>
      <w:r>
        <w:rPr>
          <w:b/>
        </w:rPr>
        <w:t xml:space="preserve">Artículo 64. </w:t>
      </w:r>
      <w:r>
        <w:t xml:space="preserve">Los ingresos provenientes de la inversión de capitales con fondos del erario municipal se recaudarán de acuerdo con las tasas, tablas o tarifas y condiciones estipuladas en cada caso en los términos que señalan los artículos 221 fracción II y 222 del Código Financiero. Las operaciones bancarias deberán ser registradas a nombre del Ayuntamiento, remitiéndose trimestralmente a través de la cuenta pública que se presenta ante el Congreso del Estado. </w:t>
      </w:r>
    </w:p>
    <w:p w14:paraId="2474B15F" w14:textId="77777777" w:rsidR="00CD3EE9" w:rsidRDefault="0062055D">
      <w:pPr>
        <w:spacing w:after="0" w:line="259" w:lineRule="auto"/>
        <w:ind w:left="0" w:firstLine="0"/>
        <w:jc w:val="left"/>
      </w:pPr>
      <w:r>
        <w:t xml:space="preserve"> </w:t>
      </w:r>
    </w:p>
    <w:p w14:paraId="2BC55C62" w14:textId="77777777" w:rsidR="00CD3EE9" w:rsidRDefault="0062055D">
      <w:pPr>
        <w:spacing w:after="0" w:line="259" w:lineRule="auto"/>
        <w:ind w:left="0" w:firstLine="0"/>
        <w:jc w:val="left"/>
      </w:pPr>
      <w:r>
        <w:t xml:space="preserve"> </w:t>
      </w:r>
    </w:p>
    <w:p w14:paraId="4D75F165" w14:textId="77777777" w:rsidR="00CD3EE9" w:rsidRDefault="0062055D">
      <w:pPr>
        <w:ind w:left="233" w:right="283"/>
        <w:jc w:val="center"/>
      </w:pPr>
      <w:r>
        <w:rPr>
          <w:b/>
        </w:rPr>
        <w:t xml:space="preserve">TÍTULO SÉPTIMO APROVECHAMIENTOS </w:t>
      </w:r>
    </w:p>
    <w:p w14:paraId="40BA88B5" w14:textId="77777777" w:rsidR="00CD3EE9" w:rsidRDefault="0062055D">
      <w:pPr>
        <w:spacing w:after="0" w:line="259" w:lineRule="auto"/>
        <w:ind w:left="0" w:right="6" w:firstLine="0"/>
        <w:jc w:val="center"/>
      </w:pPr>
      <w:r>
        <w:rPr>
          <w:b/>
        </w:rPr>
        <w:t xml:space="preserve"> </w:t>
      </w:r>
    </w:p>
    <w:p w14:paraId="4F1B5980" w14:textId="77777777" w:rsidR="00CD3EE9" w:rsidRDefault="0062055D">
      <w:pPr>
        <w:pStyle w:val="Ttulo2"/>
        <w:ind w:left="233" w:right="282"/>
      </w:pPr>
      <w:r>
        <w:t xml:space="preserve">CAPÍTULO I DISPOSICIONES GENERALES </w:t>
      </w:r>
    </w:p>
    <w:p w14:paraId="674563DB" w14:textId="77777777" w:rsidR="00CD3EE9" w:rsidRDefault="0062055D">
      <w:pPr>
        <w:spacing w:after="0" w:line="259" w:lineRule="auto"/>
        <w:ind w:left="0" w:firstLine="0"/>
        <w:jc w:val="left"/>
      </w:pPr>
      <w:r>
        <w:rPr>
          <w:b/>
        </w:rPr>
        <w:t xml:space="preserve"> </w:t>
      </w:r>
    </w:p>
    <w:p w14:paraId="6C14B906" w14:textId="77777777" w:rsidR="00CD3EE9" w:rsidRDefault="0062055D">
      <w:pPr>
        <w:ind w:left="-5" w:right="55"/>
      </w:pPr>
      <w:r>
        <w:rPr>
          <w:b/>
        </w:rPr>
        <w:t xml:space="preserve">Artículo 65. </w:t>
      </w:r>
      <w:r>
        <w:t xml:space="preserve">Son los ingresos que percibe el Estado por funciones de derecho público distintos de: las contribuciones, los ingresos derivados de financiamientos y de los que obtengan los organismos descentralizados y las empresas de participación estatal. </w:t>
      </w:r>
    </w:p>
    <w:p w14:paraId="720B0DAB" w14:textId="77777777" w:rsidR="00CD3EE9" w:rsidRDefault="0062055D">
      <w:pPr>
        <w:spacing w:after="0" w:line="259" w:lineRule="auto"/>
        <w:ind w:left="0" w:right="6" w:firstLine="0"/>
        <w:jc w:val="center"/>
      </w:pPr>
      <w:r>
        <w:rPr>
          <w:b/>
        </w:rPr>
        <w:t xml:space="preserve"> </w:t>
      </w:r>
    </w:p>
    <w:p w14:paraId="2D1847F1" w14:textId="77777777" w:rsidR="00CD3EE9" w:rsidRDefault="0062055D">
      <w:pPr>
        <w:spacing w:after="0" w:line="259" w:lineRule="auto"/>
        <w:ind w:left="0" w:right="6" w:firstLine="0"/>
        <w:jc w:val="center"/>
      </w:pPr>
      <w:r>
        <w:rPr>
          <w:b/>
        </w:rPr>
        <w:t xml:space="preserve"> </w:t>
      </w:r>
    </w:p>
    <w:p w14:paraId="178CB4E8" w14:textId="77777777" w:rsidR="00CD3EE9" w:rsidRDefault="0062055D">
      <w:pPr>
        <w:pStyle w:val="Ttulo2"/>
        <w:ind w:left="233" w:right="282"/>
      </w:pPr>
      <w:r>
        <w:t xml:space="preserve">CAPÍTULO II RECARGOS </w:t>
      </w:r>
    </w:p>
    <w:p w14:paraId="0C04DF48" w14:textId="77777777" w:rsidR="00CD3EE9" w:rsidRDefault="0062055D">
      <w:pPr>
        <w:spacing w:after="0" w:line="259" w:lineRule="auto"/>
        <w:ind w:left="0" w:firstLine="0"/>
        <w:jc w:val="left"/>
      </w:pPr>
      <w:r>
        <w:rPr>
          <w:b/>
        </w:rPr>
        <w:t xml:space="preserve"> </w:t>
      </w:r>
    </w:p>
    <w:p w14:paraId="31F68D12" w14:textId="77777777" w:rsidR="00CD3EE9" w:rsidRDefault="0062055D">
      <w:pPr>
        <w:ind w:left="-5" w:right="55"/>
      </w:pPr>
      <w:r>
        <w:rPr>
          <w:b/>
        </w:rPr>
        <w:t xml:space="preserve">Artículo 66. </w:t>
      </w:r>
      <w:r>
        <w:t xml:space="preserve">Los adeudos por falta de pago oportuno de las contribuciones se causarán de acuerdo al artículo 21 del Código Fiscal de la Federación y de la Ley de Ingresos de la Federación para el Ejercicio Fiscal 2022. </w:t>
      </w:r>
    </w:p>
    <w:p w14:paraId="5A8EC30E" w14:textId="77777777" w:rsidR="00CD3EE9" w:rsidRDefault="0062055D">
      <w:pPr>
        <w:spacing w:after="0" w:line="259" w:lineRule="auto"/>
        <w:ind w:left="0" w:firstLine="0"/>
        <w:jc w:val="left"/>
      </w:pPr>
      <w:r>
        <w:t xml:space="preserve"> </w:t>
      </w:r>
    </w:p>
    <w:p w14:paraId="31DDCFEC" w14:textId="77777777" w:rsidR="00CD3EE9" w:rsidRDefault="0062055D">
      <w:pPr>
        <w:ind w:left="-5" w:right="55"/>
      </w:pPr>
      <w:r>
        <w:rPr>
          <w:b/>
        </w:rPr>
        <w:t>Artículo 67</w:t>
      </w:r>
      <w:r>
        <w:t xml:space="preserve">. Cuando se concedan prórrogas para el pago de créditos fiscales conforme a lo dispuesto al artículo 8 de La Ley de Ingresos de la Federación. </w:t>
      </w:r>
    </w:p>
    <w:p w14:paraId="257E506D" w14:textId="77777777" w:rsidR="00CD3EE9" w:rsidRDefault="0062055D">
      <w:pPr>
        <w:spacing w:after="0" w:line="259" w:lineRule="auto"/>
        <w:ind w:left="0" w:firstLine="0"/>
        <w:jc w:val="left"/>
      </w:pPr>
      <w:r>
        <w:t xml:space="preserve"> </w:t>
      </w:r>
    </w:p>
    <w:p w14:paraId="79E02835" w14:textId="77777777" w:rsidR="00CD3EE9" w:rsidRDefault="0062055D">
      <w:pPr>
        <w:spacing w:after="0" w:line="259" w:lineRule="auto"/>
        <w:ind w:left="0" w:firstLine="0"/>
        <w:jc w:val="left"/>
      </w:pPr>
      <w:r>
        <w:lastRenderedPageBreak/>
        <w:t xml:space="preserve"> </w:t>
      </w:r>
    </w:p>
    <w:p w14:paraId="27736574" w14:textId="77777777" w:rsidR="00CD3EE9" w:rsidRDefault="0062055D">
      <w:pPr>
        <w:pStyle w:val="Ttulo2"/>
        <w:ind w:left="233" w:right="282"/>
      </w:pPr>
      <w:r>
        <w:t xml:space="preserve">CAPÍTULO III MULTAS </w:t>
      </w:r>
    </w:p>
    <w:p w14:paraId="1107D1B5" w14:textId="77777777" w:rsidR="00CD3EE9" w:rsidRDefault="0062055D">
      <w:pPr>
        <w:spacing w:after="0" w:line="259" w:lineRule="auto"/>
        <w:ind w:left="0" w:right="6" w:firstLine="0"/>
        <w:jc w:val="center"/>
      </w:pPr>
      <w:r>
        <w:rPr>
          <w:b/>
        </w:rPr>
        <w:t xml:space="preserve"> </w:t>
      </w:r>
    </w:p>
    <w:p w14:paraId="7404D9ED" w14:textId="77777777" w:rsidR="00CD3EE9" w:rsidRDefault="0062055D">
      <w:pPr>
        <w:spacing w:after="114"/>
        <w:ind w:left="-5" w:right="55"/>
      </w:pPr>
      <w:r>
        <w:rPr>
          <w:b/>
        </w:rPr>
        <w:t>Artículo 68</w:t>
      </w:r>
      <w:r>
        <w:t xml:space="preserve">. Las multas por infracciones a que se refiere el artículo 223 fracción II del Código Financiero, cuya responsabilidad recae sobre los sujetos pasivos o presuntos sujetos pasivos de una prestación fiscal, serán impuestas de conformidad con las leyes de la materia, del Bando de Policía y Gobierno del Municipio, así como de acuerdo a lo establecido en el artículo 320 del Código Financiero. Adicionalmente se establece lo siguiente: </w:t>
      </w:r>
    </w:p>
    <w:p w14:paraId="79295CBE" w14:textId="77777777" w:rsidR="00CD3EE9" w:rsidRDefault="0062055D">
      <w:pPr>
        <w:numPr>
          <w:ilvl w:val="0"/>
          <w:numId w:val="32"/>
        </w:numPr>
        <w:spacing w:after="115"/>
        <w:ind w:right="55" w:hanging="710"/>
      </w:pPr>
      <w:r>
        <w:t xml:space="preserve">Omitir los avisos de modificación al padrón de predios, manifestaciones o solicitudes de avalúo catastral, que previene el Código Financiero, en sus diversas disposiciones o presentarlos fuera de los plazos señalados, de 6 a 16 UMA. </w:t>
      </w:r>
    </w:p>
    <w:p w14:paraId="42D7EAC5" w14:textId="77777777" w:rsidR="00CD3EE9" w:rsidRDefault="0062055D">
      <w:pPr>
        <w:numPr>
          <w:ilvl w:val="0"/>
          <w:numId w:val="32"/>
        </w:numPr>
        <w:spacing w:after="114"/>
        <w:ind w:right="55" w:hanging="710"/>
      </w:pPr>
      <w:r>
        <w:t xml:space="preserve">No presentar avisos, informes y documentos o presentarlos alterados, falsificados, incompletos o con errores, que traigan consigo la evasión de una prestación fiscal, de 15 a 35 UMA. </w:t>
      </w:r>
    </w:p>
    <w:p w14:paraId="70566A3F" w14:textId="77777777" w:rsidR="00CD3EE9" w:rsidRDefault="0062055D">
      <w:pPr>
        <w:numPr>
          <w:ilvl w:val="0"/>
          <w:numId w:val="32"/>
        </w:numPr>
        <w:ind w:right="55" w:hanging="710"/>
      </w:pPr>
      <w:r>
        <w:t xml:space="preserve">No presentar en su oportunidad, las declaraciones prediales o de transmisión de bienes inmuebles conducentes al pago de impuestos y por esa omisión, no pagarlos total o parcialmente dentro de los plazos establecidos, de 20 a 30 UMA. </w:t>
      </w:r>
    </w:p>
    <w:p w14:paraId="3E36D531" w14:textId="77777777" w:rsidR="00CD3EE9" w:rsidRDefault="0062055D">
      <w:pPr>
        <w:numPr>
          <w:ilvl w:val="0"/>
          <w:numId w:val="32"/>
        </w:numPr>
        <w:spacing w:after="114"/>
        <w:ind w:right="55" w:hanging="710"/>
      </w:pPr>
      <w:r>
        <w:t xml:space="preserve">Por no empadronarse, en la tesorería, dentro de los 30 días posteriores al inicio de actividades del establecimiento o negocio, de 10 a 20 UMA. </w:t>
      </w:r>
    </w:p>
    <w:p w14:paraId="589D9EA1" w14:textId="77777777" w:rsidR="00CD3EE9" w:rsidRDefault="0062055D">
      <w:pPr>
        <w:numPr>
          <w:ilvl w:val="0"/>
          <w:numId w:val="32"/>
        </w:numPr>
        <w:spacing w:after="115"/>
        <w:ind w:right="55" w:hanging="710"/>
      </w:pPr>
      <w:r>
        <w:t xml:space="preserve">Realizar actividades no contempladas en las licencias de funcionamiento de 7 a 18 UMA.  En caso de reincidencia en la misma falta, se cobrará el doble de la UMA. </w:t>
      </w:r>
    </w:p>
    <w:p w14:paraId="31DB5A8F" w14:textId="77777777" w:rsidR="00CD3EE9" w:rsidRDefault="0062055D">
      <w:pPr>
        <w:numPr>
          <w:ilvl w:val="0"/>
          <w:numId w:val="32"/>
        </w:numPr>
        <w:spacing w:after="117"/>
        <w:ind w:right="55" w:hanging="710"/>
      </w:pPr>
      <w:r>
        <w:t xml:space="preserve">No concluir su trámite de Dictamen de Protección Civil Municipal, de 5 a 10 UMA. </w:t>
      </w:r>
    </w:p>
    <w:p w14:paraId="472DF225" w14:textId="77777777" w:rsidR="00CD3EE9" w:rsidRDefault="0062055D">
      <w:pPr>
        <w:numPr>
          <w:ilvl w:val="0"/>
          <w:numId w:val="32"/>
        </w:numPr>
        <w:spacing w:after="114"/>
        <w:ind w:right="55" w:hanging="710"/>
      </w:pPr>
      <w:r>
        <w:t xml:space="preserve">Faltas al Reglamento de Gobierno en materia de bebidas alcohólicas, se cobrarán de acuerdo a </w:t>
      </w:r>
      <w:proofErr w:type="gramStart"/>
      <w:r>
        <w:t>la  siguiente</w:t>
      </w:r>
      <w:proofErr w:type="gramEnd"/>
      <w:r>
        <w:t xml:space="preserve"> tarifa: </w:t>
      </w:r>
    </w:p>
    <w:p w14:paraId="48AF593F" w14:textId="77777777" w:rsidR="00CD3EE9" w:rsidRDefault="0062055D">
      <w:pPr>
        <w:numPr>
          <w:ilvl w:val="1"/>
          <w:numId w:val="32"/>
        </w:numPr>
        <w:spacing w:after="112"/>
        <w:ind w:right="55" w:hanging="283"/>
      </w:pPr>
      <w:r>
        <w:t xml:space="preserve">Expender bebidas alcohólicas sin contar con la licencia correspondiente, de 15 a 25 UMA. </w:t>
      </w:r>
    </w:p>
    <w:p w14:paraId="09FF9DA2" w14:textId="77777777" w:rsidR="00CD3EE9" w:rsidRDefault="0062055D">
      <w:pPr>
        <w:numPr>
          <w:ilvl w:val="1"/>
          <w:numId w:val="32"/>
        </w:numPr>
        <w:spacing w:after="111"/>
        <w:ind w:right="55" w:hanging="283"/>
      </w:pPr>
      <w:r>
        <w:t xml:space="preserve">No solicitar la licencia dentro de los plazos señalados, de 10 a 20 UMA. </w:t>
      </w:r>
    </w:p>
    <w:p w14:paraId="2E4EF7DD" w14:textId="77777777" w:rsidR="00CD3EE9" w:rsidRDefault="0062055D">
      <w:pPr>
        <w:numPr>
          <w:ilvl w:val="1"/>
          <w:numId w:val="32"/>
        </w:numPr>
        <w:spacing w:after="111"/>
        <w:ind w:right="55" w:hanging="283"/>
      </w:pPr>
      <w:r>
        <w:t xml:space="preserve">No refrendar las licencias de funcionamiento dentro de los plazos señalados, de 10 a 20 UMA. </w:t>
      </w:r>
    </w:p>
    <w:p w14:paraId="2687B2FA" w14:textId="77777777" w:rsidR="00CD3EE9" w:rsidRDefault="0062055D">
      <w:pPr>
        <w:numPr>
          <w:ilvl w:val="1"/>
          <w:numId w:val="32"/>
        </w:numPr>
        <w:spacing w:after="111"/>
        <w:ind w:right="55" w:hanging="283"/>
      </w:pPr>
      <w:r>
        <w:t xml:space="preserve">No presentar los avisos de cambio de actividad, de 10 a 15 UMA. </w:t>
      </w:r>
    </w:p>
    <w:p w14:paraId="3EE9E48E" w14:textId="77777777" w:rsidR="00CD3EE9" w:rsidRDefault="0062055D">
      <w:pPr>
        <w:numPr>
          <w:ilvl w:val="1"/>
          <w:numId w:val="32"/>
        </w:numPr>
        <w:spacing w:after="115"/>
        <w:ind w:right="55" w:hanging="283"/>
      </w:pPr>
      <w:r>
        <w:t xml:space="preserve">En el caso de que el contribuyente sea reincidente, se aplicará la multa máxima o cierre temporal del establecimiento hasta subsanar la infracción a juicio de la autoridad. </w:t>
      </w:r>
    </w:p>
    <w:p w14:paraId="2DF1FD38" w14:textId="77777777" w:rsidR="00CD3EE9" w:rsidRDefault="0062055D">
      <w:pPr>
        <w:numPr>
          <w:ilvl w:val="0"/>
          <w:numId w:val="32"/>
        </w:numPr>
        <w:spacing w:after="114"/>
        <w:ind w:right="55" w:hanging="710"/>
      </w:pPr>
      <w:r>
        <w:t xml:space="preserve">Refrendar con posterioridad al primer trimestre del ejercicio de que se trató cualquier tipo de licencia municipal de funcionamiento ante la tesorería, misma que deberá ser renovada dentro de los tres primeros meses del ejercicio fiscal al que corresponda: </w:t>
      </w:r>
    </w:p>
    <w:p w14:paraId="378C1AD2" w14:textId="77777777" w:rsidR="00CD3EE9" w:rsidRDefault="0062055D">
      <w:pPr>
        <w:numPr>
          <w:ilvl w:val="1"/>
          <w:numId w:val="32"/>
        </w:numPr>
        <w:spacing w:after="112"/>
        <w:ind w:right="55" w:hanging="283"/>
      </w:pPr>
      <w:r>
        <w:t xml:space="preserve">Dentro de los tres primeros meses de rezago, de 3 a 6 UMA. </w:t>
      </w:r>
    </w:p>
    <w:p w14:paraId="14EDBD16" w14:textId="77777777" w:rsidR="00CD3EE9" w:rsidRDefault="0062055D">
      <w:pPr>
        <w:numPr>
          <w:ilvl w:val="1"/>
          <w:numId w:val="32"/>
        </w:numPr>
        <w:spacing w:after="111"/>
        <w:ind w:right="55" w:hanging="283"/>
      </w:pPr>
      <w:r>
        <w:t xml:space="preserve">Del cuarto al sexto mes de rezago, de 7 a 10 UMA. </w:t>
      </w:r>
    </w:p>
    <w:p w14:paraId="7F7BC3D0" w14:textId="77777777" w:rsidR="00CD3EE9" w:rsidRDefault="0062055D">
      <w:pPr>
        <w:numPr>
          <w:ilvl w:val="1"/>
          <w:numId w:val="32"/>
        </w:numPr>
        <w:spacing w:after="108"/>
        <w:ind w:right="55" w:hanging="283"/>
      </w:pPr>
      <w:r>
        <w:t xml:space="preserve">Del séptimo al noveno mes de rezago, de 11 a 14 UMA. </w:t>
      </w:r>
    </w:p>
    <w:p w14:paraId="4A140610" w14:textId="77777777" w:rsidR="00CD3EE9" w:rsidRDefault="0062055D">
      <w:pPr>
        <w:spacing w:after="112"/>
        <w:ind w:left="861" w:right="55"/>
      </w:pPr>
      <w:r>
        <w:t xml:space="preserve">En caso de que la extemporaneidad sea mayor a un año, se impondrá una sanción equivalente de 15 a 20 UMA por cada ejercicio fiscal transcurrido. </w:t>
      </w:r>
    </w:p>
    <w:p w14:paraId="7D396542" w14:textId="77777777" w:rsidR="00CD3EE9" w:rsidRDefault="0062055D">
      <w:pPr>
        <w:spacing w:after="114"/>
        <w:ind w:left="861" w:right="55"/>
      </w:pPr>
      <w:r>
        <w:t xml:space="preserve">Para efectos de quien no obtenga o refrende las licencias para el funcionamiento de establecimientos cuyos giros sean la enajenación de bebidas alcohólicas o la prestación de servicios que incluyan el expendio de dichas bebidas, siempre que se efectúen total o parcialmente con el público en general, serán sancionadas de acuerdo al artículo 320 fracción XVI del Código Financiero. </w:t>
      </w:r>
    </w:p>
    <w:p w14:paraId="1DEE7FD4" w14:textId="77777777" w:rsidR="00CD3EE9" w:rsidRDefault="0062055D">
      <w:pPr>
        <w:numPr>
          <w:ilvl w:val="0"/>
          <w:numId w:val="32"/>
        </w:numPr>
        <w:spacing w:after="118"/>
        <w:ind w:right="55" w:hanging="710"/>
      </w:pPr>
      <w:r>
        <w:t xml:space="preserve">Omitir el aviso correspondiente al cerrar temporal o definitivamente un establecimiento, de 5 a 30 UMA. </w:t>
      </w:r>
    </w:p>
    <w:p w14:paraId="61AA9C64" w14:textId="77777777" w:rsidR="00CD3EE9" w:rsidRDefault="0062055D">
      <w:pPr>
        <w:numPr>
          <w:ilvl w:val="0"/>
          <w:numId w:val="32"/>
        </w:numPr>
        <w:spacing w:after="114"/>
        <w:ind w:right="55" w:hanging="710"/>
      </w:pPr>
      <w:r>
        <w:t xml:space="preserve">Resistir por cualquier medio las visitas de inspección, no proporcionar los datos, documentos e informes que puedan pedir las autoridades o impedir el acceso a los almacenes, depósitos de vehículos o cualquier </w:t>
      </w:r>
      <w:r>
        <w:lastRenderedPageBreak/>
        <w:t xml:space="preserve">otra dependencia y, en general, negar los elementos que se requieran para comprobar la situación fiscal del visitado, en relación con el objeto de visita o con el cumplimiento de los impuestos y derechos a su cargo, de 10 a 25 UMA. </w:t>
      </w:r>
    </w:p>
    <w:p w14:paraId="693E80E4" w14:textId="77777777" w:rsidR="00CD3EE9" w:rsidRDefault="0062055D">
      <w:pPr>
        <w:numPr>
          <w:ilvl w:val="0"/>
          <w:numId w:val="32"/>
        </w:numPr>
        <w:spacing w:after="115"/>
        <w:ind w:right="55" w:hanging="710"/>
      </w:pPr>
      <w:r>
        <w:t xml:space="preserve">Fijar, colgar, distribuir propaganda y anuncios publicitarios, sin contar con el aviso correspondiente, cause daño a la imagen urbana, no se retire oportunamente, cause daños a inmuebles o monumentos catalogados como históricos, de 10 a 15 UMA. </w:t>
      </w:r>
    </w:p>
    <w:p w14:paraId="1DE39F7E" w14:textId="77777777" w:rsidR="00CD3EE9" w:rsidRDefault="0062055D">
      <w:pPr>
        <w:numPr>
          <w:ilvl w:val="0"/>
          <w:numId w:val="32"/>
        </w:numPr>
        <w:spacing w:after="111"/>
        <w:ind w:right="55" w:hanging="710"/>
      </w:pPr>
      <w:r>
        <w:t xml:space="preserve">Obstruir los lugares públicos sin la autorización correspondiente, de 10 a 25 UMA. </w:t>
      </w:r>
    </w:p>
    <w:p w14:paraId="406A777F" w14:textId="77777777" w:rsidR="00CD3EE9" w:rsidRDefault="0062055D">
      <w:pPr>
        <w:numPr>
          <w:ilvl w:val="0"/>
          <w:numId w:val="32"/>
        </w:numPr>
        <w:spacing w:after="111"/>
        <w:ind w:right="55" w:hanging="710"/>
      </w:pPr>
      <w:r>
        <w:t xml:space="preserve">Daños a la ecología del Municipio: </w:t>
      </w:r>
    </w:p>
    <w:p w14:paraId="4F770AFE" w14:textId="77777777" w:rsidR="00CD3EE9" w:rsidRDefault="0062055D">
      <w:pPr>
        <w:numPr>
          <w:ilvl w:val="1"/>
          <w:numId w:val="32"/>
        </w:numPr>
        <w:spacing w:after="115"/>
        <w:ind w:right="55" w:hanging="283"/>
      </w:pPr>
      <w:r>
        <w:t xml:space="preserve">Lo equivalente a faenas comunales, por tirar basura en lugares prohibidos, lugares públicos y barrancas, de 10 a 30 UMA. </w:t>
      </w:r>
    </w:p>
    <w:p w14:paraId="24ED9388" w14:textId="77777777" w:rsidR="00CD3EE9" w:rsidRDefault="0062055D">
      <w:pPr>
        <w:numPr>
          <w:ilvl w:val="1"/>
          <w:numId w:val="32"/>
        </w:numPr>
        <w:spacing w:after="114"/>
        <w:ind w:right="55" w:hanging="283"/>
      </w:pPr>
      <w:r>
        <w:t xml:space="preserve">Cuando se dé la tala de árboles, 25 a 50 UMA y la compra de 150 árboles mismos que serán sembrados en lugares que designe la autoridad municipal. </w:t>
      </w:r>
    </w:p>
    <w:p w14:paraId="49419967" w14:textId="77777777" w:rsidR="00CD3EE9" w:rsidRDefault="0062055D">
      <w:pPr>
        <w:numPr>
          <w:ilvl w:val="1"/>
          <w:numId w:val="32"/>
        </w:numPr>
        <w:ind w:right="55" w:hanging="283"/>
      </w:pPr>
      <w:r>
        <w:t xml:space="preserve">De acuerdo al daño que se realice por el derrame de residuos químicos o tóxicos, de 100 a 1,000 </w:t>
      </w:r>
    </w:p>
    <w:p w14:paraId="74A6EBD1" w14:textId="77777777" w:rsidR="00CD3EE9" w:rsidRDefault="0062055D">
      <w:pPr>
        <w:spacing w:after="0" w:line="259" w:lineRule="auto"/>
        <w:ind w:left="0" w:right="64" w:firstLine="0"/>
        <w:jc w:val="right"/>
      </w:pPr>
      <w:r>
        <w:t xml:space="preserve">UMA. En los supuestos no contemplados en el presente artículo, se aplicarán en lo conducente, lo </w:t>
      </w:r>
    </w:p>
    <w:p w14:paraId="42B1A43E" w14:textId="77777777" w:rsidR="00CD3EE9" w:rsidRDefault="0062055D">
      <w:pPr>
        <w:spacing w:after="114"/>
        <w:ind w:left="1144" w:right="55"/>
      </w:pPr>
      <w:r>
        <w:t xml:space="preserve">regulado por la Ley de Ecología y de Protección al Ambiente del Estado de Tlaxcala, así como el Reglamento de Ecología y Protección al Ambiente del Municipio.  </w:t>
      </w:r>
    </w:p>
    <w:p w14:paraId="33F6A6FB" w14:textId="77777777" w:rsidR="00CD3EE9" w:rsidRDefault="0062055D">
      <w:pPr>
        <w:numPr>
          <w:ilvl w:val="0"/>
          <w:numId w:val="32"/>
        </w:numPr>
        <w:spacing w:after="61" w:line="299" w:lineRule="auto"/>
        <w:ind w:right="55" w:hanging="710"/>
      </w:pPr>
      <w:r>
        <w:t xml:space="preserve">Por el incumplimiento de lo establecido en la presente Ley por concepto de servicios en materia de anuncios, se pagará por concepto de infracciones de acuerdo a la siguiente: </w:t>
      </w:r>
      <w:r>
        <w:rPr>
          <w:b/>
        </w:rPr>
        <w:t>a)</w:t>
      </w:r>
      <w:r>
        <w:rPr>
          <w:rFonts w:ascii="Arial" w:eastAsia="Arial" w:hAnsi="Arial" w:cs="Arial"/>
          <w:b/>
        </w:rPr>
        <w:t xml:space="preserve"> </w:t>
      </w:r>
      <w:r>
        <w:t xml:space="preserve">Anuncios adosados: </w:t>
      </w:r>
    </w:p>
    <w:p w14:paraId="1870B777" w14:textId="77777777" w:rsidR="00CD3EE9" w:rsidRDefault="0062055D">
      <w:pPr>
        <w:numPr>
          <w:ilvl w:val="2"/>
          <w:numId w:val="37"/>
        </w:numPr>
        <w:spacing w:after="111"/>
        <w:ind w:left="1418" w:right="55" w:hanging="284"/>
      </w:pPr>
      <w:r>
        <w:t xml:space="preserve">Falta de solicitud de expedición de licencia, de 2.20 a 3.50 UMA. </w:t>
      </w:r>
    </w:p>
    <w:p w14:paraId="373B0043" w14:textId="77777777" w:rsidR="00CD3EE9" w:rsidRDefault="0062055D">
      <w:pPr>
        <w:numPr>
          <w:ilvl w:val="2"/>
          <w:numId w:val="37"/>
        </w:numPr>
        <w:spacing w:after="111"/>
        <w:ind w:left="1418" w:right="55" w:hanging="284"/>
      </w:pPr>
      <w:r>
        <w:t xml:space="preserve">No refrendo de licencia, de 1.75 a 2.25 UMA. </w:t>
      </w:r>
    </w:p>
    <w:p w14:paraId="6D85CE5F" w14:textId="77777777" w:rsidR="00CD3EE9" w:rsidRDefault="0062055D">
      <w:pPr>
        <w:spacing w:after="112"/>
        <w:ind w:left="861" w:right="55"/>
      </w:pPr>
      <w:r>
        <w:rPr>
          <w:b/>
        </w:rPr>
        <w:t>b)</w:t>
      </w:r>
      <w:r>
        <w:rPr>
          <w:rFonts w:ascii="Arial" w:eastAsia="Arial" w:hAnsi="Arial" w:cs="Arial"/>
          <w:b/>
        </w:rPr>
        <w:t xml:space="preserve"> </w:t>
      </w:r>
      <w:r>
        <w:t xml:space="preserve">Anuncios pintados y murales: </w:t>
      </w:r>
    </w:p>
    <w:p w14:paraId="414B1004" w14:textId="77777777" w:rsidR="00CD3EE9" w:rsidRDefault="0062055D">
      <w:pPr>
        <w:numPr>
          <w:ilvl w:val="2"/>
          <w:numId w:val="32"/>
        </w:numPr>
        <w:spacing w:after="111"/>
        <w:ind w:left="1418" w:right="55" w:hanging="284"/>
      </w:pPr>
      <w:r>
        <w:t xml:space="preserve">Falta de solicitud de expedición de licencia, de 2.50 a 3.50 UMA. </w:t>
      </w:r>
    </w:p>
    <w:p w14:paraId="77B24CE1" w14:textId="77777777" w:rsidR="00CD3EE9" w:rsidRDefault="0062055D">
      <w:pPr>
        <w:numPr>
          <w:ilvl w:val="2"/>
          <w:numId w:val="32"/>
        </w:numPr>
        <w:spacing w:after="111"/>
        <w:ind w:left="1418" w:right="55" w:hanging="284"/>
      </w:pPr>
      <w:r>
        <w:t xml:space="preserve">No refrendo de licencia, de 2 a 2.50 UMA. </w:t>
      </w:r>
    </w:p>
    <w:p w14:paraId="0E3C555E" w14:textId="77777777" w:rsidR="00CD3EE9" w:rsidRDefault="0062055D">
      <w:pPr>
        <w:spacing w:after="111"/>
        <w:ind w:left="861" w:right="55"/>
      </w:pPr>
      <w:r>
        <w:rPr>
          <w:b/>
        </w:rPr>
        <w:t>c)</w:t>
      </w:r>
      <w:r>
        <w:rPr>
          <w:rFonts w:ascii="Arial" w:eastAsia="Arial" w:hAnsi="Arial" w:cs="Arial"/>
          <w:b/>
        </w:rPr>
        <w:t xml:space="preserve"> </w:t>
      </w:r>
      <w:r>
        <w:t xml:space="preserve">Estructurales: </w:t>
      </w:r>
    </w:p>
    <w:p w14:paraId="3BA3B3EA" w14:textId="77777777" w:rsidR="00CD3EE9" w:rsidRDefault="0062055D">
      <w:pPr>
        <w:numPr>
          <w:ilvl w:val="2"/>
          <w:numId w:val="36"/>
        </w:numPr>
        <w:spacing w:after="111"/>
        <w:ind w:left="1418" w:right="55" w:hanging="284"/>
      </w:pPr>
      <w:r>
        <w:t xml:space="preserve">Falta de solicitud de expedición de licencia, de 6.50 a 8 UMA. </w:t>
      </w:r>
    </w:p>
    <w:p w14:paraId="1239FDC3" w14:textId="77777777" w:rsidR="00CD3EE9" w:rsidRDefault="0062055D">
      <w:pPr>
        <w:numPr>
          <w:ilvl w:val="2"/>
          <w:numId w:val="36"/>
        </w:numPr>
        <w:spacing w:after="112"/>
        <w:ind w:left="1418" w:right="55" w:hanging="284"/>
      </w:pPr>
      <w:r>
        <w:t xml:space="preserve">No refrendo de licencia, de 3.50 a 5 UMA. </w:t>
      </w:r>
    </w:p>
    <w:p w14:paraId="55C8EEF1" w14:textId="77777777" w:rsidR="00CD3EE9" w:rsidRDefault="0062055D">
      <w:pPr>
        <w:spacing w:after="111"/>
        <w:ind w:left="861" w:right="55"/>
      </w:pPr>
      <w:r>
        <w:rPr>
          <w:b/>
        </w:rPr>
        <w:t>d)</w:t>
      </w:r>
      <w:r>
        <w:rPr>
          <w:rFonts w:ascii="Arial" w:eastAsia="Arial" w:hAnsi="Arial" w:cs="Arial"/>
          <w:b/>
        </w:rPr>
        <w:t xml:space="preserve"> </w:t>
      </w:r>
      <w:r>
        <w:t xml:space="preserve">Luminosos: </w:t>
      </w:r>
    </w:p>
    <w:p w14:paraId="188369DF" w14:textId="77777777" w:rsidR="00CD3EE9" w:rsidRDefault="0062055D">
      <w:pPr>
        <w:numPr>
          <w:ilvl w:val="2"/>
          <w:numId w:val="33"/>
        </w:numPr>
        <w:spacing w:after="111"/>
        <w:ind w:left="1418" w:right="55" w:hanging="284"/>
      </w:pPr>
      <w:r>
        <w:t xml:space="preserve">Falta de solicitud de expedición de licencia, de 12.75 a 15 UMA. </w:t>
      </w:r>
    </w:p>
    <w:p w14:paraId="04814D15" w14:textId="77777777" w:rsidR="00CD3EE9" w:rsidRDefault="0062055D">
      <w:pPr>
        <w:numPr>
          <w:ilvl w:val="2"/>
          <w:numId w:val="33"/>
        </w:numPr>
        <w:spacing w:after="111"/>
        <w:ind w:left="1418" w:right="55" w:hanging="284"/>
      </w:pPr>
      <w:r>
        <w:t xml:space="preserve">No refrendo de licencia, de 6.50 a 10 UMA. </w:t>
      </w:r>
    </w:p>
    <w:p w14:paraId="6F76D387" w14:textId="77777777" w:rsidR="00CD3EE9" w:rsidRDefault="0062055D">
      <w:pPr>
        <w:numPr>
          <w:ilvl w:val="0"/>
          <w:numId w:val="32"/>
        </w:numPr>
        <w:spacing w:after="113"/>
        <w:ind w:right="55" w:hanging="710"/>
      </w:pPr>
      <w:r>
        <w:t xml:space="preserve">El incumplimiento a lo dispuesto por esta Ley en materia de obras públicas y desarrollo urbano, de 16 a 20 UMA. </w:t>
      </w:r>
    </w:p>
    <w:p w14:paraId="3C9DC506" w14:textId="77777777" w:rsidR="00CD3EE9" w:rsidRDefault="0062055D">
      <w:pPr>
        <w:numPr>
          <w:ilvl w:val="0"/>
          <w:numId w:val="32"/>
        </w:numPr>
        <w:spacing w:after="114"/>
        <w:ind w:right="55" w:hanging="710"/>
      </w:pPr>
      <w:r>
        <w:t xml:space="preserve">Infracciones a las normas de vialidad y circulación vehicular, se estará a lo dispuesto en el Reglamento de Vialidad y Transporte para el Municipio. </w:t>
      </w:r>
    </w:p>
    <w:p w14:paraId="0B9C4F13" w14:textId="77777777" w:rsidR="00CD3EE9" w:rsidRDefault="0062055D">
      <w:pPr>
        <w:numPr>
          <w:ilvl w:val="0"/>
          <w:numId w:val="32"/>
        </w:numPr>
        <w:spacing w:after="112"/>
        <w:ind w:right="55" w:hanging="710"/>
      </w:pPr>
      <w:r>
        <w:t xml:space="preserve">Infracciones que se cometan al orden público, se impondrán las siguientes sanciones: </w:t>
      </w:r>
    </w:p>
    <w:p w14:paraId="069241DB" w14:textId="77777777" w:rsidR="00CD3EE9" w:rsidRDefault="0062055D">
      <w:pPr>
        <w:numPr>
          <w:ilvl w:val="1"/>
          <w:numId w:val="32"/>
        </w:numPr>
        <w:spacing w:after="114"/>
        <w:ind w:right="55" w:hanging="283"/>
      </w:pPr>
      <w:r>
        <w:t xml:space="preserve">Causar escándalo con palabras altisonantes o de cualquier otra manera en la vía o lugares públicos, sea que el infractor se encuentre sobrio o en estado de ebriedad, de 8 a 10 UMA. </w:t>
      </w:r>
    </w:p>
    <w:p w14:paraId="33F519A5" w14:textId="77777777" w:rsidR="00CD3EE9" w:rsidRDefault="0062055D">
      <w:pPr>
        <w:numPr>
          <w:ilvl w:val="1"/>
          <w:numId w:val="32"/>
        </w:numPr>
        <w:ind w:right="55" w:hanging="283"/>
      </w:pPr>
      <w:r>
        <w:t xml:space="preserve">Perturbar el orden en actos cívicos, en ceremonias públicas o en locales abiertos al público para cualquier actividad; patios de vecindad, condominios o vehículos de transporte colectivo, de 10 a 15 </w:t>
      </w:r>
    </w:p>
    <w:p w14:paraId="5CE5936D" w14:textId="77777777" w:rsidR="00CD3EE9" w:rsidRDefault="0062055D">
      <w:pPr>
        <w:spacing w:after="112"/>
        <w:ind w:left="1144" w:right="55"/>
      </w:pPr>
      <w:r>
        <w:t xml:space="preserve">UMA. </w:t>
      </w:r>
    </w:p>
    <w:p w14:paraId="6E55972F" w14:textId="77777777" w:rsidR="00CD3EE9" w:rsidRDefault="0062055D">
      <w:pPr>
        <w:numPr>
          <w:ilvl w:val="1"/>
          <w:numId w:val="32"/>
        </w:numPr>
        <w:spacing w:after="111"/>
        <w:ind w:right="55" w:hanging="283"/>
      </w:pPr>
      <w:r>
        <w:t xml:space="preserve">Realizar juegos de azar en lugares públicos o privados, de 30 a 40 UMA. </w:t>
      </w:r>
    </w:p>
    <w:p w14:paraId="6495D710" w14:textId="77777777" w:rsidR="00CD3EE9" w:rsidRDefault="0062055D">
      <w:pPr>
        <w:numPr>
          <w:ilvl w:val="1"/>
          <w:numId w:val="32"/>
        </w:numPr>
        <w:spacing w:after="114"/>
        <w:ind w:right="55" w:hanging="283"/>
      </w:pPr>
      <w:r>
        <w:lastRenderedPageBreak/>
        <w:t xml:space="preserve">Respetar los horarios establecidos al comercio para sus actividades, aunque el local se encuentre cerrado, de 10 a 30 UMA. </w:t>
      </w:r>
    </w:p>
    <w:p w14:paraId="63687DB7" w14:textId="77777777" w:rsidR="00CD3EE9" w:rsidRDefault="0062055D">
      <w:pPr>
        <w:numPr>
          <w:ilvl w:val="1"/>
          <w:numId w:val="32"/>
        </w:numPr>
        <w:spacing w:after="114"/>
        <w:ind w:right="55" w:hanging="283"/>
      </w:pPr>
      <w:r>
        <w:t xml:space="preserve">Faltas a la moral. Cuando los infractores carezcan de los recursos económicos para pagar la multa impuesta por la autoridad, estos podrán cubrirla realizando actividades sociales o faenas comunales acordadas con la autoridad municipal, de 5 a 10 UMA. </w:t>
      </w:r>
    </w:p>
    <w:p w14:paraId="3AABCDD1" w14:textId="77777777" w:rsidR="00CD3EE9" w:rsidRDefault="0062055D">
      <w:pPr>
        <w:numPr>
          <w:ilvl w:val="0"/>
          <w:numId w:val="32"/>
        </w:numPr>
        <w:spacing w:after="115"/>
        <w:ind w:right="55" w:hanging="710"/>
      </w:pPr>
      <w:r>
        <w:t xml:space="preserve">Sobre cupo del límite permitido de cajones en estacionamientos públicos y/o permitir estacionar vehículos en lugares no autorizados, de 20 a 50 UMA. </w:t>
      </w:r>
    </w:p>
    <w:p w14:paraId="6C0399D3" w14:textId="77777777" w:rsidR="00CD3EE9" w:rsidRDefault="0062055D">
      <w:pPr>
        <w:numPr>
          <w:ilvl w:val="0"/>
          <w:numId w:val="32"/>
        </w:numPr>
        <w:spacing w:after="116"/>
        <w:ind w:right="55" w:hanging="710"/>
      </w:pPr>
      <w:r>
        <w:t xml:space="preserve">No presentar manifestación catastral dentro de los plazos previstos en esta Ley, de 5 a 10 UMA. </w:t>
      </w:r>
    </w:p>
    <w:p w14:paraId="613117C1" w14:textId="77777777" w:rsidR="00CD3EE9" w:rsidRDefault="0062055D">
      <w:pPr>
        <w:numPr>
          <w:ilvl w:val="0"/>
          <w:numId w:val="32"/>
        </w:numPr>
        <w:ind w:right="55" w:hanging="710"/>
      </w:pPr>
      <w:r>
        <w:t xml:space="preserve">Resistirse por cualquier medio a las visitas en el domicilio fiscal o no proporcionar los datos, informes, documentos, registros, y en general, los elementos necesarios para la práctica de la visita, de 21 a 100 </w:t>
      </w:r>
    </w:p>
    <w:p w14:paraId="33693ABB" w14:textId="77777777" w:rsidR="00CD3EE9" w:rsidRDefault="0062055D">
      <w:pPr>
        <w:spacing w:after="112"/>
        <w:ind w:left="861" w:right="55"/>
      </w:pPr>
      <w:r>
        <w:t xml:space="preserve">UMA. </w:t>
      </w:r>
    </w:p>
    <w:p w14:paraId="66FED5D3" w14:textId="77777777" w:rsidR="00CD3EE9" w:rsidRDefault="0062055D">
      <w:pPr>
        <w:numPr>
          <w:ilvl w:val="0"/>
          <w:numId w:val="32"/>
        </w:numPr>
        <w:ind w:right="55" w:hanging="710"/>
      </w:pPr>
      <w:r>
        <w:t xml:space="preserve">Por no tener a la vista y dentro de la negociación la licencia municipal de funcionamiento vigente, o en su caso, solicitud de licencia o refrendo recibida, de 5 a 7 UMA. </w:t>
      </w:r>
    </w:p>
    <w:p w14:paraId="595DDAD7" w14:textId="77777777" w:rsidR="00CD3EE9" w:rsidRDefault="0062055D">
      <w:pPr>
        <w:numPr>
          <w:ilvl w:val="0"/>
          <w:numId w:val="32"/>
        </w:numPr>
        <w:ind w:right="55" w:hanging="710"/>
      </w:pPr>
      <w:r>
        <w:t xml:space="preserve">Por mantener abiertas al público negociaciones comerciales fuera de los horarios autorizados, de 15 a 20 </w:t>
      </w:r>
    </w:p>
    <w:p w14:paraId="00A1461F" w14:textId="77777777" w:rsidR="00CD3EE9" w:rsidRDefault="0062055D">
      <w:pPr>
        <w:spacing w:after="111"/>
        <w:ind w:left="861" w:right="55"/>
      </w:pPr>
      <w:r>
        <w:t xml:space="preserve">UMA. </w:t>
      </w:r>
    </w:p>
    <w:p w14:paraId="460BC8D6" w14:textId="77777777" w:rsidR="00CD3EE9" w:rsidRDefault="0062055D">
      <w:pPr>
        <w:numPr>
          <w:ilvl w:val="0"/>
          <w:numId w:val="32"/>
        </w:numPr>
        <w:spacing w:after="111"/>
        <w:ind w:right="55" w:hanging="710"/>
      </w:pPr>
      <w:r>
        <w:t xml:space="preserve">Pago por multas de penas convencionales para el servicio de agua potable y alcantarillado:  </w:t>
      </w:r>
    </w:p>
    <w:p w14:paraId="4D248EB6" w14:textId="77777777" w:rsidR="00CD3EE9" w:rsidRDefault="0062055D">
      <w:pPr>
        <w:numPr>
          <w:ilvl w:val="2"/>
          <w:numId w:val="35"/>
        </w:numPr>
        <w:spacing w:after="114"/>
        <w:ind w:right="55" w:hanging="283"/>
      </w:pPr>
      <w:r>
        <w:t xml:space="preserve">Conexión a fuente de abastecimiento red de conducción, línea de distribución o toma de forma clandestina, 93.75 UMA. </w:t>
      </w:r>
    </w:p>
    <w:p w14:paraId="0E83C0AD" w14:textId="77777777" w:rsidR="00CD3EE9" w:rsidRDefault="0062055D">
      <w:pPr>
        <w:numPr>
          <w:ilvl w:val="2"/>
          <w:numId w:val="35"/>
        </w:numPr>
        <w:spacing w:after="111"/>
        <w:ind w:right="55" w:hanging="283"/>
      </w:pPr>
      <w:r>
        <w:t xml:space="preserve">Conexión a red de alcantarillado sanitario u obras de saneamiento de forma clandestina, 93.75 UMA. </w:t>
      </w:r>
    </w:p>
    <w:p w14:paraId="6F83572E" w14:textId="77777777" w:rsidR="00CD3EE9" w:rsidRDefault="0062055D">
      <w:pPr>
        <w:numPr>
          <w:ilvl w:val="2"/>
          <w:numId w:val="35"/>
        </w:numPr>
        <w:spacing w:after="115"/>
        <w:ind w:right="55" w:hanging="283"/>
      </w:pPr>
      <w:r>
        <w:t xml:space="preserve">Conexión a fuente de abastecimiento red de conducción, línea de distribución o toma cuando se encuentre en baja temporal o definitiva, 43.92 UMA. </w:t>
      </w:r>
    </w:p>
    <w:p w14:paraId="1CB4719B" w14:textId="77777777" w:rsidR="00CD3EE9" w:rsidRDefault="0062055D">
      <w:pPr>
        <w:numPr>
          <w:ilvl w:val="2"/>
          <w:numId w:val="35"/>
        </w:numPr>
        <w:spacing w:after="111"/>
        <w:ind w:right="55" w:hanging="283"/>
      </w:pPr>
      <w:r>
        <w:t xml:space="preserve">Desperdicio de agua potable, 7.22 UMA. </w:t>
      </w:r>
    </w:p>
    <w:p w14:paraId="5176FE61" w14:textId="77777777" w:rsidR="00CD3EE9" w:rsidRDefault="0062055D">
      <w:pPr>
        <w:numPr>
          <w:ilvl w:val="0"/>
          <w:numId w:val="32"/>
        </w:numPr>
        <w:spacing w:after="114"/>
        <w:ind w:right="55" w:hanging="710"/>
      </w:pPr>
      <w:r>
        <w:t xml:space="preserve">Las multas son por cada toma instalada o vivienda conectada y la factibilidad de acuerdo al número de viviendas instaladas y de acuerdo a la siguiente tarifa: </w:t>
      </w:r>
    </w:p>
    <w:p w14:paraId="5D09BC7B" w14:textId="77777777" w:rsidR="00CD3EE9" w:rsidRDefault="0062055D">
      <w:pPr>
        <w:numPr>
          <w:ilvl w:val="2"/>
          <w:numId w:val="34"/>
        </w:numPr>
        <w:spacing w:after="115"/>
        <w:ind w:right="55" w:hanging="283"/>
      </w:pPr>
      <w:r>
        <w:t xml:space="preserve">Multa por no contar con la factibilidad expedida por el Municipio para la instalación de infraestructura y conexión de fraccionamientos, 187.4 UMA. </w:t>
      </w:r>
    </w:p>
    <w:p w14:paraId="5990B471" w14:textId="77777777" w:rsidR="00CD3EE9" w:rsidRDefault="0062055D">
      <w:pPr>
        <w:numPr>
          <w:ilvl w:val="2"/>
          <w:numId w:val="34"/>
        </w:numPr>
        <w:spacing w:after="114"/>
        <w:ind w:right="55" w:hanging="283"/>
      </w:pPr>
      <w:r>
        <w:t xml:space="preserve">Multa por manipulación sin la autorización de la infraestructura hidráulica de la comisión de agua potable y alcantarillado, 75.5 UMA. </w:t>
      </w:r>
    </w:p>
    <w:p w14:paraId="1F673343" w14:textId="77777777" w:rsidR="00CD3EE9" w:rsidRDefault="0062055D">
      <w:pPr>
        <w:numPr>
          <w:ilvl w:val="2"/>
          <w:numId w:val="34"/>
        </w:numPr>
        <w:ind w:right="55" w:hanging="283"/>
      </w:pPr>
      <w:r>
        <w:t xml:space="preserve">Cuando no informen a la comisión de una toma derivada comercial para hacer una toma mixta, 75.4 </w:t>
      </w:r>
    </w:p>
    <w:p w14:paraId="55264D82" w14:textId="77777777" w:rsidR="00CD3EE9" w:rsidRDefault="0062055D">
      <w:pPr>
        <w:spacing w:after="112"/>
        <w:ind w:left="1144" w:right="55"/>
      </w:pPr>
      <w:r>
        <w:t xml:space="preserve">UMA. </w:t>
      </w:r>
    </w:p>
    <w:p w14:paraId="39784899" w14:textId="77777777" w:rsidR="00CD3EE9" w:rsidRDefault="0062055D">
      <w:pPr>
        <w:numPr>
          <w:ilvl w:val="2"/>
          <w:numId w:val="34"/>
        </w:numPr>
        <w:ind w:right="55" w:hanging="283"/>
      </w:pPr>
      <w:r>
        <w:t xml:space="preserve">Cuando sea afectada la infraestructura de agua potable y alcantarillado por obras particulares, 75.4 UMA más la reparación del daño. </w:t>
      </w:r>
    </w:p>
    <w:p w14:paraId="5685DD4A" w14:textId="77777777" w:rsidR="00CD3EE9" w:rsidRDefault="0062055D">
      <w:pPr>
        <w:spacing w:after="0" w:line="259" w:lineRule="auto"/>
        <w:ind w:left="0" w:firstLine="0"/>
        <w:jc w:val="left"/>
      </w:pPr>
      <w:r>
        <w:t xml:space="preserve"> </w:t>
      </w:r>
    </w:p>
    <w:p w14:paraId="68873333" w14:textId="77777777" w:rsidR="00CD3EE9" w:rsidRDefault="0062055D">
      <w:pPr>
        <w:ind w:left="-5" w:right="55"/>
      </w:pPr>
      <w:r>
        <w:rPr>
          <w:b/>
        </w:rPr>
        <w:t xml:space="preserve">Artículo 69. </w:t>
      </w:r>
      <w:r>
        <w:t xml:space="preserve">Cuando sea necesario emplear el procedimiento administrativo de ejecución para hacer efectivo un crédito fiscal, las personas físicas y morales estarán obligadas a pagar los gastos de ejecución de acuerdo a lo establecido en el Título Décimo Tercero del Código Financiero. </w:t>
      </w:r>
    </w:p>
    <w:p w14:paraId="25C42B22" w14:textId="77777777" w:rsidR="00CD3EE9" w:rsidRDefault="0062055D">
      <w:pPr>
        <w:spacing w:after="0" w:line="259" w:lineRule="auto"/>
        <w:ind w:left="0" w:firstLine="0"/>
        <w:jc w:val="left"/>
      </w:pPr>
      <w:r>
        <w:t xml:space="preserve"> </w:t>
      </w:r>
    </w:p>
    <w:p w14:paraId="71B777A3" w14:textId="77777777" w:rsidR="00CD3EE9" w:rsidRDefault="0062055D">
      <w:pPr>
        <w:ind w:left="-5" w:right="55"/>
      </w:pPr>
      <w:r>
        <w:rPr>
          <w:b/>
        </w:rPr>
        <w:t xml:space="preserve">Artículo 70. </w:t>
      </w:r>
      <w:r>
        <w:t xml:space="preserve">Las infracciones no comprendidas en este Título que contravengan las disposiciones fiscales municipales se sancionarán de acuerdo a lo dispuesto por el Código Financiero. </w:t>
      </w:r>
    </w:p>
    <w:p w14:paraId="2675A293" w14:textId="77777777" w:rsidR="00CD3EE9" w:rsidRDefault="0062055D">
      <w:pPr>
        <w:spacing w:after="0" w:line="259" w:lineRule="auto"/>
        <w:ind w:left="0" w:firstLine="0"/>
        <w:jc w:val="left"/>
      </w:pPr>
      <w:r>
        <w:t xml:space="preserve"> </w:t>
      </w:r>
    </w:p>
    <w:p w14:paraId="09EAACB5" w14:textId="77777777" w:rsidR="00CD3EE9" w:rsidRDefault="0062055D">
      <w:pPr>
        <w:ind w:left="-5" w:right="55"/>
      </w:pPr>
      <w:r>
        <w:rPr>
          <w:b/>
        </w:rPr>
        <w:t xml:space="preserve">Artículo 71. </w:t>
      </w:r>
      <w:r>
        <w:t xml:space="preserve">Las infracciones en que incurran las autoridades judiciales, el </w:t>
      </w:r>
      <w:proofErr w:type="gramStart"/>
      <w:r>
        <w:t>Director</w:t>
      </w:r>
      <w:proofErr w:type="gramEnd"/>
      <w:r>
        <w:t xml:space="preserve"> de Notarias y Registro Público del Estado de Tlaxcala, los Notarios y los funcionarios y empleados del Municipio en contravención a los ordenamientos fiscales municipales se pondrán en conocimiento a los titulares de las dependencias para efecto de aplicar las leyes respectivas. </w:t>
      </w:r>
    </w:p>
    <w:p w14:paraId="0AF0644A" w14:textId="77777777" w:rsidR="00CD3EE9" w:rsidRDefault="0062055D">
      <w:pPr>
        <w:spacing w:after="0" w:line="259" w:lineRule="auto"/>
        <w:ind w:left="0" w:firstLine="0"/>
        <w:jc w:val="left"/>
      </w:pPr>
      <w:r>
        <w:t xml:space="preserve"> </w:t>
      </w:r>
    </w:p>
    <w:p w14:paraId="434417C4" w14:textId="77777777" w:rsidR="00CD3EE9" w:rsidRDefault="0062055D">
      <w:pPr>
        <w:ind w:left="-5" w:right="55"/>
      </w:pPr>
      <w:r>
        <w:rPr>
          <w:b/>
        </w:rPr>
        <w:lastRenderedPageBreak/>
        <w:t xml:space="preserve">Artículo 72. </w:t>
      </w:r>
      <w:r>
        <w:t xml:space="preserve">Las cantidades en efectivo o los bienes que obtenga la Hacienda del Municipio por concepto de herencias, legados, donaciones y subsidios, se harán efectivas de conformidad con lo dispuesto por las leyes de la materia, remitiéndose trimestralmente a través de la cuenta pública que se presenta ante el Congreso del Estado. </w:t>
      </w:r>
    </w:p>
    <w:p w14:paraId="26508C7A" w14:textId="77777777" w:rsidR="00CD3EE9" w:rsidRDefault="0062055D">
      <w:pPr>
        <w:spacing w:after="0" w:line="259" w:lineRule="auto"/>
        <w:ind w:left="0" w:firstLine="0"/>
        <w:jc w:val="left"/>
      </w:pPr>
      <w:r>
        <w:t xml:space="preserve"> </w:t>
      </w:r>
    </w:p>
    <w:p w14:paraId="7B29E8BA" w14:textId="77777777" w:rsidR="00CD3EE9" w:rsidRDefault="0062055D">
      <w:pPr>
        <w:ind w:left="-5" w:right="55"/>
      </w:pPr>
      <w:r>
        <w:rPr>
          <w:b/>
        </w:rPr>
        <w:t xml:space="preserve">Artículo 73. </w:t>
      </w:r>
      <w:r>
        <w:t xml:space="preserve">Los daños y perjuicios que se ocasionen a las propiedades e instalaciones del Ayuntamiento se determinarán y cobrarán por concepto de indemnización con base en lo dispuesto por las leyes de la materia. </w:t>
      </w:r>
    </w:p>
    <w:p w14:paraId="11D2218F" w14:textId="77777777" w:rsidR="00CD3EE9" w:rsidRDefault="0062055D">
      <w:pPr>
        <w:spacing w:after="0" w:line="259" w:lineRule="auto"/>
        <w:ind w:left="0" w:firstLine="0"/>
        <w:jc w:val="left"/>
      </w:pPr>
      <w:r>
        <w:t xml:space="preserve"> </w:t>
      </w:r>
    </w:p>
    <w:p w14:paraId="455E1356" w14:textId="77777777" w:rsidR="00CD3EE9" w:rsidRDefault="0062055D">
      <w:pPr>
        <w:spacing w:after="0" w:line="259" w:lineRule="auto"/>
        <w:ind w:left="0" w:firstLine="0"/>
        <w:jc w:val="left"/>
      </w:pPr>
      <w:r>
        <w:t xml:space="preserve"> </w:t>
      </w:r>
    </w:p>
    <w:p w14:paraId="4518A069" w14:textId="77777777" w:rsidR="00CD3EE9" w:rsidRDefault="0062055D">
      <w:pPr>
        <w:pStyle w:val="Ttulo2"/>
        <w:ind w:left="233" w:right="281"/>
      </w:pPr>
      <w:r>
        <w:t xml:space="preserve">CAPÍTULO IV APROVECHAMIENTOS POR INDEMNIZACIONES </w:t>
      </w:r>
    </w:p>
    <w:p w14:paraId="5CCEB1A3" w14:textId="77777777" w:rsidR="00CD3EE9" w:rsidRDefault="0062055D">
      <w:pPr>
        <w:spacing w:after="0" w:line="259" w:lineRule="auto"/>
        <w:ind w:left="0" w:firstLine="0"/>
        <w:jc w:val="left"/>
      </w:pPr>
      <w:r>
        <w:rPr>
          <w:b/>
        </w:rPr>
        <w:t xml:space="preserve"> </w:t>
      </w:r>
    </w:p>
    <w:p w14:paraId="00819DB9" w14:textId="77777777" w:rsidR="00CD3EE9" w:rsidRDefault="0062055D">
      <w:pPr>
        <w:ind w:left="-5" w:right="55"/>
      </w:pPr>
      <w:r>
        <w:rPr>
          <w:b/>
        </w:rPr>
        <w:t xml:space="preserve">Artículo 74. </w:t>
      </w:r>
      <w:r>
        <w:t xml:space="preserve">Los daños y perjuicios que se ocasionen a las propiedades e instalaciones del Municipio se cuantificarán conforme al dictamen respectivo y cobrarán con base en lo que determinen las leyes de la materia, por concepto de indemnizaciones. </w:t>
      </w:r>
    </w:p>
    <w:p w14:paraId="078C7E14" w14:textId="77777777" w:rsidR="00CD3EE9" w:rsidRDefault="0062055D">
      <w:pPr>
        <w:spacing w:after="0" w:line="259" w:lineRule="auto"/>
        <w:ind w:left="0" w:firstLine="0"/>
        <w:jc w:val="left"/>
      </w:pPr>
      <w:r>
        <w:t xml:space="preserve"> </w:t>
      </w:r>
    </w:p>
    <w:p w14:paraId="33CD7DC4" w14:textId="77777777" w:rsidR="00CD3EE9" w:rsidRDefault="0062055D">
      <w:pPr>
        <w:ind w:left="-5" w:right="55"/>
      </w:pPr>
      <w:r>
        <w:rPr>
          <w:b/>
        </w:rPr>
        <w:t xml:space="preserve">Artículo 75. </w:t>
      </w:r>
      <w:r>
        <w:t xml:space="preserve">Cuando sea necesario emplear el procedimiento administrativo de ejecución para hacer efectivo un crédito fiscal, las personas físicas y morales estarán obligadas a pagar los gastos de ejecución correspondientes, de acuerdo a las disposiciones siguientes: </w:t>
      </w:r>
    </w:p>
    <w:p w14:paraId="6D5E8588" w14:textId="77777777" w:rsidR="00CD3EE9" w:rsidRDefault="0062055D">
      <w:pPr>
        <w:spacing w:after="0" w:line="259" w:lineRule="auto"/>
        <w:ind w:left="0" w:firstLine="0"/>
        <w:jc w:val="left"/>
      </w:pPr>
      <w:r>
        <w:t xml:space="preserve"> </w:t>
      </w:r>
    </w:p>
    <w:p w14:paraId="5E3592E0" w14:textId="77777777" w:rsidR="00CD3EE9" w:rsidRDefault="0062055D">
      <w:pPr>
        <w:numPr>
          <w:ilvl w:val="0"/>
          <w:numId w:val="38"/>
        </w:numPr>
        <w:ind w:right="55" w:hanging="360"/>
      </w:pPr>
      <w:r>
        <w:t xml:space="preserve">Las diligencias de notificación, sobre el importe del crédito fiscal, 2 por ciento. </w:t>
      </w:r>
    </w:p>
    <w:p w14:paraId="48508327" w14:textId="77777777" w:rsidR="00CD3EE9" w:rsidRDefault="0062055D">
      <w:pPr>
        <w:spacing w:after="0" w:line="259" w:lineRule="auto"/>
        <w:ind w:left="720" w:firstLine="0"/>
        <w:jc w:val="left"/>
      </w:pPr>
      <w:r>
        <w:t xml:space="preserve"> </w:t>
      </w:r>
    </w:p>
    <w:p w14:paraId="53C43899" w14:textId="77777777" w:rsidR="00CD3EE9" w:rsidRDefault="0062055D">
      <w:pPr>
        <w:numPr>
          <w:ilvl w:val="0"/>
          <w:numId w:val="38"/>
        </w:numPr>
        <w:ind w:right="55" w:hanging="360"/>
      </w:pPr>
      <w:r>
        <w:t xml:space="preserve">Las diligencias de requerimiento, sobre el importe del crédito fiscal, 2 por ciento. </w:t>
      </w:r>
    </w:p>
    <w:p w14:paraId="29BC1FB9" w14:textId="77777777" w:rsidR="00CD3EE9" w:rsidRDefault="0062055D">
      <w:pPr>
        <w:spacing w:after="0" w:line="259" w:lineRule="auto"/>
        <w:ind w:left="720" w:firstLine="0"/>
        <w:jc w:val="left"/>
      </w:pPr>
      <w:r>
        <w:t xml:space="preserve"> </w:t>
      </w:r>
    </w:p>
    <w:p w14:paraId="3119C364" w14:textId="77777777" w:rsidR="00CD3EE9" w:rsidRDefault="0062055D">
      <w:pPr>
        <w:numPr>
          <w:ilvl w:val="0"/>
          <w:numId w:val="38"/>
        </w:numPr>
        <w:ind w:right="55" w:hanging="360"/>
      </w:pPr>
      <w:r>
        <w:t xml:space="preserve">Las diligencias de embargo, sobre el importe del crédito fiscal, 2 por ciento. </w:t>
      </w:r>
    </w:p>
    <w:p w14:paraId="44699C3C" w14:textId="77777777" w:rsidR="00CD3EE9" w:rsidRDefault="0062055D">
      <w:pPr>
        <w:spacing w:after="0" w:line="259" w:lineRule="auto"/>
        <w:ind w:left="720" w:firstLine="0"/>
        <w:jc w:val="left"/>
      </w:pPr>
      <w:r>
        <w:t xml:space="preserve"> </w:t>
      </w:r>
    </w:p>
    <w:p w14:paraId="229B7986" w14:textId="77777777" w:rsidR="00CD3EE9" w:rsidRDefault="0062055D">
      <w:pPr>
        <w:numPr>
          <w:ilvl w:val="0"/>
          <w:numId w:val="38"/>
        </w:numPr>
        <w:ind w:right="55" w:hanging="360"/>
      </w:pPr>
      <w:r>
        <w:t xml:space="preserve">Los gastos de ejecución señalados en las fracciones anteriores no podrán ser menores al equivalente a 6 UMA por cada diligencia. </w:t>
      </w:r>
    </w:p>
    <w:p w14:paraId="4191C759" w14:textId="77777777" w:rsidR="00CD3EE9" w:rsidRDefault="0062055D">
      <w:pPr>
        <w:spacing w:after="0" w:line="259" w:lineRule="auto"/>
        <w:ind w:left="0" w:firstLine="0"/>
        <w:jc w:val="left"/>
      </w:pPr>
      <w:r>
        <w:t xml:space="preserve"> </w:t>
      </w:r>
    </w:p>
    <w:p w14:paraId="1099679E" w14:textId="77777777" w:rsidR="00CD3EE9" w:rsidRDefault="0062055D">
      <w:pPr>
        <w:ind w:left="-5" w:right="55"/>
      </w:pPr>
      <w:r>
        <w:t xml:space="preserve">Cuando las diligencias a que se refiere este artículo se efectúen en forma simultánea se pagarán únicamente los gastos de ejecución correspondientes a una de ellas. </w:t>
      </w:r>
    </w:p>
    <w:p w14:paraId="6828DA68" w14:textId="77777777" w:rsidR="00CD3EE9" w:rsidRDefault="0062055D">
      <w:pPr>
        <w:spacing w:after="0" w:line="259" w:lineRule="auto"/>
        <w:ind w:left="0" w:firstLine="0"/>
        <w:jc w:val="left"/>
      </w:pPr>
      <w:r>
        <w:t xml:space="preserve"> </w:t>
      </w:r>
    </w:p>
    <w:p w14:paraId="024FC8F6" w14:textId="77777777" w:rsidR="00CD3EE9" w:rsidRDefault="0062055D">
      <w:pPr>
        <w:ind w:left="-5" w:right="55"/>
      </w:pPr>
      <w:r>
        <w:t xml:space="preserve">Los demás gastos supletorios que sean erogados por parte del Municipio, hasta la conclusión del procedimiento administrativo de ejecución, se harán efectivos a cargo del deudor del crédito; reintegrándose en su totalidad a la tesorería. </w:t>
      </w:r>
    </w:p>
    <w:p w14:paraId="49DD3E8A" w14:textId="77777777" w:rsidR="00CD3EE9" w:rsidRDefault="0062055D">
      <w:pPr>
        <w:spacing w:after="0" w:line="259" w:lineRule="auto"/>
        <w:ind w:left="0" w:firstLine="0"/>
        <w:jc w:val="left"/>
      </w:pPr>
      <w:r>
        <w:t xml:space="preserve"> </w:t>
      </w:r>
    </w:p>
    <w:p w14:paraId="47B4FE50" w14:textId="77777777" w:rsidR="00CD3EE9" w:rsidRDefault="0062055D">
      <w:pPr>
        <w:spacing w:after="0" w:line="259" w:lineRule="auto"/>
        <w:ind w:left="0" w:firstLine="0"/>
        <w:jc w:val="left"/>
      </w:pPr>
      <w:r>
        <w:t xml:space="preserve"> </w:t>
      </w:r>
    </w:p>
    <w:p w14:paraId="058D2D2A" w14:textId="77777777" w:rsidR="00CD3EE9" w:rsidRDefault="0062055D">
      <w:pPr>
        <w:ind w:left="233" w:right="283"/>
        <w:jc w:val="center"/>
      </w:pPr>
      <w:r>
        <w:rPr>
          <w:b/>
        </w:rPr>
        <w:t xml:space="preserve">TÍTULO OCTAVO INGRESOS POR VENTA DE BIENES, PRESTACIÓN DE SERVICIOS Y OTROS INGRESOS </w:t>
      </w:r>
    </w:p>
    <w:p w14:paraId="140A5F87" w14:textId="77777777" w:rsidR="00CD3EE9" w:rsidRDefault="0062055D">
      <w:pPr>
        <w:spacing w:after="0" w:line="259" w:lineRule="auto"/>
        <w:ind w:left="0" w:right="6" w:firstLine="0"/>
        <w:jc w:val="center"/>
      </w:pPr>
      <w:r>
        <w:rPr>
          <w:b/>
        </w:rPr>
        <w:t xml:space="preserve"> </w:t>
      </w:r>
    </w:p>
    <w:p w14:paraId="6CFF8B84" w14:textId="77777777" w:rsidR="00CD3EE9" w:rsidRDefault="0062055D">
      <w:pPr>
        <w:pStyle w:val="Ttulo2"/>
        <w:ind w:left="233" w:right="284"/>
      </w:pPr>
      <w:r>
        <w:t xml:space="preserve">CAPÍTULO ÚNICO </w:t>
      </w:r>
    </w:p>
    <w:p w14:paraId="2298401D" w14:textId="77777777" w:rsidR="00CD3EE9" w:rsidRDefault="0062055D">
      <w:pPr>
        <w:spacing w:after="0" w:line="259" w:lineRule="auto"/>
        <w:ind w:left="0" w:right="6" w:firstLine="0"/>
        <w:jc w:val="center"/>
      </w:pPr>
      <w:r>
        <w:rPr>
          <w:b/>
        </w:rPr>
        <w:t xml:space="preserve"> </w:t>
      </w:r>
    </w:p>
    <w:p w14:paraId="45E0676F" w14:textId="77777777" w:rsidR="00CD3EE9" w:rsidRDefault="0062055D">
      <w:pPr>
        <w:ind w:left="-5" w:right="55"/>
      </w:pPr>
      <w:r>
        <w:rPr>
          <w:b/>
        </w:rPr>
        <w:t xml:space="preserve">Artículo 76. </w:t>
      </w:r>
      <w:r>
        <w:t xml:space="preserve">Son los ingresos propios obtenidos por las Instituciones Públicas de Seguridad Social, las Empresas </w:t>
      </w:r>
    </w:p>
    <w:p w14:paraId="4CECF16E" w14:textId="77777777" w:rsidR="00CD3EE9" w:rsidRDefault="0062055D">
      <w:pPr>
        <w:ind w:left="-5" w:right="55"/>
      </w:pPr>
      <w:r>
        <w:t xml:space="preserve">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38F6D636" w14:textId="77777777" w:rsidR="00CD3EE9" w:rsidRDefault="0062055D">
      <w:pPr>
        <w:spacing w:after="0" w:line="259" w:lineRule="auto"/>
        <w:ind w:left="0" w:firstLine="0"/>
        <w:jc w:val="left"/>
      </w:pPr>
      <w:r>
        <w:t xml:space="preserve"> </w:t>
      </w:r>
    </w:p>
    <w:p w14:paraId="7084B9DE" w14:textId="77777777" w:rsidR="00CD3EE9" w:rsidRDefault="0062055D">
      <w:pPr>
        <w:spacing w:after="0" w:line="259" w:lineRule="auto"/>
        <w:ind w:left="0" w:firstLine="0"/>
        <w:jc w:val="left"/>
      </w:pPr>
      <w:r>
        <w:t xml:space="preserve"> </w:t>
      </w:r>
    </w:p>
    <w:p w14:paraId="2EDB7B33" w14:textId="77777777" w:rsidR="00CD3EE9" w:rsidRDefault="0062055D">
      <w:pPr>
        <w:ind w:left="233" w:right="283"/>
        <w:jc w:val="center"/>
      </w:pPr>
      <w:r>
        <w:rPr>
          <w:b/>
        </w:rPr>
        <w:t xml:space="preserve">TÍTULO NOVENO PARTICIPACIONES, APORTACIONES, CONVENIOS, INCENTIVOS DERIVADOS DE LA COLABORACIÓN FISCAL Y FONDOS DISTINTOS DE APORTACIONES </w:t>
      </w:r>
    </w:p>
    <w:p w14:paraId="35122F9D" w14:textId="77777777" w:rsidR="00CD3EE9" w:rsidRDefault="0062055D">
      <w:pPr>
        <w:spacing w:after="0" w:line="259" w:lineRule="auto"/>
        <w:ind w:left="0" w:right="6" w:firstLine="0"/>
        <w:jc w:val="center"/>
      </w:pPr>
      <w:r>
        <w:rPr>
          <w:b/>
        </w:rPr>
        <w:t xml:space="preserve"> </w:t>
      </w:r>
    </w:p>
    <w:p w14:paraId="15B97CF2" w14:textId="77777777" w:rsidR="00CD3EE9" w:rsidRDefault="0062055D">
      <w:pPr>
        <w:pStyle w:val="Ttulo2"/>
        <w:ind w:left="233" w:right="282"/>
      </w:pPr>
      <w:r>
        <w:lastRenderedPageBreak/>
        <w:t xml:space="preserve">CAPÍTULO I DISPOSICIONES GENERALES </w:t>
      </w:r>
    </w:p>
    <w:p w14:paraId="07FAFA67" w14:textId="77777777" w:rsidR="00CD3EE9" w:rsidRDefault="0062055D">
      <w:pPr>
        <w:spacing w:after="0" w:line="259" w:lineRule="auto"/>
        <w:ind w:left="0" w:firstLine="0"/>
        <w:jc w:val="left"/>
      </w:pPr>
      <w:r>
        <w:rPr>
          <w:b/>
        </w:rPr>
        <w:t xml:space="preserve"> </w:t>
      </w:r>
    </w:p>
    <w:p w14:paraId="4264F485" w14:textId="77777777" w:rsidR="00CD3EE9" w:rsidRDefault="0062055D">
      <w:pPr>
        <w:ind w:left="-5" w:right="55"/>
      </w:pPr>
      <w:r>
        <w:rPr>
          <w:b/>
        </w:rPr>
        <w:t xml:space="preserve">Artículo 77. </w:t>
      </w:r>
      <w:r>
        <w:t xml:space="preserve">Son los recursos que reciben las Entidades Federativas y los Municipios por concepto de participaciones, aportaciones, convenios, incentivos derivados de la colaboración fiscal y fondos distintos de aportaciones. </w:t>
      </w:r>
    </w:p>
    <w:p w14:paraId="36056783" w14:textId="77777777" w:rsidR="00CD3EE9" w:rsidRDefault="0062055D">
      <w:pPr>
        <w:spacing w:after="0" w:line="259" w:lineRule="auto"/>
        <w:ind w:left="0" w:firstLine="0"/>
        <w:jc w:val="left"/>
      </w:pPr>
      <w:r>
        <w:t xml:space="preserve"> </w:t>
      </w:r>
    </w:p>
    <w:p w14:paraId="0860D43A" w14:textId="77777777" w:rsidR="00CD3EE9" w:rsidRDefault="0062055D">
      <w:pPr>
        <w:spacing w:after="0" w:line="259" w:lineRule="auto"/>
        <w:ind w:left="0" w:firstLine="0"/>
        <w:jc w:val="left"/>
      </w:pPr>
      <w:r>
        <w:t xml:space="preserve"> </w:t>
      </w:r>
    </w:p>
    <w:p w14:paraId="05BA5B10" w14:textId="77777777" w:rsidR="00CD3EE9" w:rsidRDefault="0062055D">
      <w:pPr>
        <w:pStyle w:val="Ttulo2"/>
        <w:ind w:left="233" w:right="281"/>
      </w:pPr>
      <w:r>
        <w:t xml:space="preserve">CAPÍTULO II FONDO GENERAL DE PARTICIPACIONES </w:t>
      </w:r>
    </w:p>
    <w:p w14:paraId="59442BCF" w14:textId="77777777" w:rsidR="00CD3EE9" w:rsidRDefault="0062055D">
      <w:pPr>
        <w:spacing w:after="0" w:line="259" w:lineRule="auto"/>
        <w:ind w:left="0" w:firstLine="0"/>
        <w:jc w:val="left"/>
      </w:pPr>
      <w:r>
        <w:rPr>
          <w:b/>
        </w:rPr>
        <w:t xml:space="preserve"> </w:t>
      </w:r>
    </w:p>
    <w:p w14:paraId="27518A7A" w14:textId="77777777" w:rsidR="00CD3EE9" w:rsidRDefault="0062055D">
      <w:pPr>
        <w:ind w:left="-5" w:right="55"/>
      </w:pPr>
      <w:r>
        <w:rPr>
          <w:b/>
        </w:rPr>
        <w:t xml:space="preserve">Artículo 78. </w:t>
      </w:r>
      <w:r>
        <w:t xml:space="preserve">Las participaciones que correspondan al Ayuntamiento serán percibidas en los términos establecidos en el Capítulo V del Título Décimo Quinto del Código Financiero, y actualizadas de acuerdo a las publicaciones oficiales. </w:t>
      </w:r>
    </w:p>
    <w:p w14:paraId="7E3A41D5" w14:textId="77777777" w:rsidR="00CD3EE9" w:rsidRDefault="0062055D">
      <w:pPr>
        <w:spacing w:after="0" w:line="259" w:lineRule="auto"/>
        <w:ind w:left="0" w:firstLine="0"/>
        <w:jc w:val="left"/>
      </w:pPr>
      <w:r>
        <w:t xml:space="preserve"> </w:t>
      </w:r>
    </w:p>
    <w:p w14:paraId="1BFC8E94" w14:textId="77777777" w:rsidR="00CD3EE9" w:rsidRDefault="0062055D">
      <w:pPr>
        <w:pStyle w:val="Ttulo2"/>
        <w:ind w:left="233" w:right="281"/>
      </w:pPr>
      <w:r>
        <w:t xml:space="preserve">CAPÍTULO III APORTACIONES Y TRANSFERENCIAS FEDERALES </w:t>
      </w:r>
    </w:p>
    <w:p w14:paraId="42F68388" w14:textId="77777777" w:rsidR="00CD3EE9" w:rsidRDefault="0062055D">
      <w:pPr>
        <w:spacing w:after="0" w:line="259" w:lineRule="auto"/>
        <w:ind w:left="0" w:firstLine="0"/>
        <w:jc w:val="left"/>
      </w:pPr>
      <w:r>
        <w:rPr>
          <w:b/>
        </w:rPr>
        <w:t xml:space="preserve"> </w:t>
      </w:r>
    </w:p>
    <w:p w14:paraId="0620C1FD" w14:textId="77777777" w:rsidR="00CD3EE9" w:rsidRDefault="0062055D">
      <w:pPr>
        <w:ind w:left="-5" w:right="55"/>
      </w:pPr>
      <w:r>
        <w:rPr>
          <w:b/>
        </w:rPr>
        <w:t xml:space="preserve">Artículo 79. </w:t>
      </w:r>
      <w:r>
        <w:t xml:space="preserve">Estos ingresos se recaudarán con base en lo que establece la Ley de Coordinación Fiscal y el Capítulo VI del Título Décimo Quinto del Código Financiero, mismas que se actualizarán conforme las disposiciones oficiales, o derivadas de convenios. </w:t>
      </w:r>
    </w:p>
    <w:p w14:paraId="31BEC8A0" w14:textId="77777777" w:rsidR="00CD3EE9" w:rsidRDefault="0062055D">
      <w:pPr>
        <w:spacing w:after="0" w:line="259" w:lineRule="auto"/>
        <w:ind w:left="0" w:right="6" w:firstLine="0"/>
        <w:jc w:val="center"/>
      </w:pPr>
      <w:r>
        <w:rPr>
          <w:b/>
        </w:rPr>
        <w:t xml:space="preserve"> </w:t>
      </w:r>
    </w:p>
    <w:p w14:paraId="7F236110" w14:textId="77777777" w:rsidR="00CD3EE9" w:rsidRDefault="0062055D">
      <w:pPr>
        <w:spacing w:after="0" w:line="259" w:lineRule="auto"/>
        <w:ind w:left="0" w:right="6" w:firstLine="0"/>
        <w:jc w:val="center"/>
      </w:pPr>
      <w:r>
        <w:rPr>
          <w:b/>
        </w:rPr>
        <w:t xml:space="preserve"> </w:t>
      </w:r>
    </w:p>
    <w:p w14:paraId="0B4F92D5" w14:textId="77777777" w:rsidR="00CD3EE9" w:rsidRDefault="0062055D">
      <w:pPr>
        <w:ind w:left="233" w:right="282"/>
        <w:jc w:val="center"/>
      </w:pPr>
      <w:r>
        <w:rPr>
          <w:b/>
        </w:rPr>
        <w:t xml:space="preserve">TÍTULO DÉCIMO TRANSFERENCIAS, ASIGNACIONES, SUBSIDIOS Y SUBVENCIONES Y PENSIONES Y JUBILACIONES </w:t>
      </w:r>
    </w:p>
    <w:p w14:paraId="06C0BE23" w14:textId="77777777" w:rsidR="00CD3EE9" w:rsidRDefault="0062055D">
      <w:pPr>
        <w:spacing w:after="0" w:line="259" w:lineRule="auto"/>
        <w:ind w:left="0" w:right="6" w:firstLine="0"/>
        <w:jc w:val="center"/>
      </w:pPr>
      <w:r>
        <w:rPr>
          <w:b/>
        </w:rPr>
        <w:t xml:space="preserve"> </w:t>
      </w:r>
    </w:p>
    <w:p w14:paraId="2B4B0681" w14:textId="77777777" w:rsidR="00CD3EE9" w:rsidRDefault="0062055D">
      <w:pPr>
        <w:pStyle w:val="Ttulo2"/>
        <w:ind w:left="233" w:right="284"/>
      </w:pPr>
      <w:r>
        <w:t xml:space="preserve">CAPÍTULO ÚNICO </w:t>
      </w:r>
    </w:p>
    <w:p w14:paraId="784548C5" w14:textId="77777777" w:rsidR="00CD3EE9" w:rsidRDefault="0062055D">
      <w:pPr>
        <w:spacing w:after="0" w:line="259" w:lineRule="auto"/>
        <w:ind w:left="0" w:right="6" w:firstLine="0"/>
        <w:jc w:val="center"/>
      </w:pPr>
      <w:r>
        <w:rPr>
          <w:b/>
        </w:rPr>
        <w:t xml:space="preserve"> </w:t>
      </w:r>
    </w:p>
    <w:p w14:paraId="15059977" w14:textId="77777777" w:rsidR="00CD3EE9" w:rsidRDefault="0062055D">
      <w:pPr>
        <w:ind w:left="-5" w:right="55"/>
      </w:pPr>
      <w:r>
        <w:rPr>
          <w:b/>
        </w:rPr>
        <w:t xml:space="preserve">Artículo 80. </w:t>
      </w:r>
      <w:r>
        <w:t xml:space="preserve">Son los recursos que reciben en forma directa o indirecta los entes públicos como parte de su política económica y social, de acuerdo a las estrategias y prioridades de desarrollo para el sostenimiento y desempeño de sus actividades. </w:t>
      </w:r>
    </w:p>
    <w:p w14:paraId="12DD334A" w14:textId="77777777" w:rsidR="00CD3EE9" w:rsidRDefault="0062055D">
      <w:pPr>
        <w:spacing w:after="0" w:line="259" w:lineRule="auto"/>
        <w:ind w:left="0" w:firstLine="0"/>
        <w:jc w:val="left"/>
      </w:pPr>
      <w:r>
        <w:t xml:space="preserve"> </w:t>
      </w:r>
    </w:p>
    <w:p w14:paraId="4B05552E" w14:textId="77777777" w:rsidR="00CD3EE9" w:rsidRDefault="0062055D">
      <w:pPr>
        <w:ind w:left="233" w:right="281"/>
        <w:jc w:val="center"/>
      </w:pPr>
      <w:r>
        <w:rPr>
          <w:b/>
        </w:rPr>
        <w:t xml:space="preserve">TÍTULO DÉCIMO PRIMERO INGRESOS DERIVADOS DE FINANCIAMIENTO </w:t>
      </w:r>
    </w:p>
    <w:p w14:paraId="26A1A180" w14:textId="77777777" w:rsidR="00CD3EE9" w:rsidRDefault="0062055D">
      <w:pPr>
        <w:spacing w:after="0" w:line="259" w:lineRule="auto"/>
        <w:ind w:left="0" w:firstLine="0"/>
        <w:jc w:val="left"/>
      </w:pPr>
      <w:r>
        <w:rPr>
          <w:b/>
        </w:rPr>
        <w:t xml:space="preserve"> </w:t>
      </w:r>
    </w:p>
    <w:p w14:paraId="21BD7289" w14:textId="77777777" w:rsidR="00CD3EE9" w:rsidRDefault="0062055D">
      <w:pPr>
        <w:pStyle w:val="Ttulo2"/>
        <w:ind w:left="233" w:right="283"/>
      </w:pPr>
      <w:r>
        <w:t xml:space="preserve">CAPÍTULO ÚNICO </w:t>
      </w:r>
    </w:p>
    <w:p w14:paraId="7BDFACBC" w14:textId="77777777" w:rsidR="00CD3EE9" w:rsidRDefault="0062055D">
      <w:pPr>
        <w:spacing w:after="0" w:line="259" w:lineRule="auto"/>
        <w:ind w:left="0" w:firstLine="0"/>
        <w:jc w:val="left"/>
      </w:pPr>
      <w:r>
        <w:rPr>
          <w:b/>
        </w:rPr>
        <w:t xml:space="preserve"> </w:t>
      </w:r>
    </w:p>
    <w:p w14:paraId="4EF2A6A0" w14:textId="77777777" w:rsidR="00CD3EE9" w:rsidRDefault="0062055D">
      <w:pPr>
        <w:ind w:left="-5" w:right="55"/>
      </w:pPr>
      <w:r>
        <w:rPr>
          <w:b/>
        </w:rPr>
        <w:t xml:space="preserve">Artículo 81. </w:t>
      </w:r>
      <w:r>
        <w:t xml:space="preserve">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4DEF2B8E" w14:textId="77777777" w:rsidR="00CD3EE9" w:rsidRDefault="0062055D">
      <w:pPr>
        <w:spacing w:after="0" w:line="259" w:lineRule="auto"/>
        <w:ind w:left="0" w:firstLine="0"/>
        <w:jc w:val="left"/>
      </w:pPr>
      <w:r>
        <w:t xml:space="preserve"> </w:t>
      </w:r>
    </w:p>
    <w:p w14:paraId="6B66C1D9" w14:textId="77777777" w:rsidR="00CD3EE9" w:rsidRDefault="0062055D">
      <w:pPr>
        <w:spacing w:after="0" w:line="259" w:lineRule="auto"/>
        <w:ind w:left="0" w:firstLine="0"/>
        <w:jc w:val="left"/>
      </w:pPr>
      <w:r>
        <w:t xml:space="preserve"> </w:t>
      </w:r>
    </w:p>
    <w:p w14:paraId="602784D0" w14:textId="77777777" w:rsidR="00CD3EE9" w:rsidRDefault="0062055D">
      <w:pPr>
        <w:pStyle w:val="Ttulo2"/>
        <w:ind w:left="233" w:right="284"/>
      </w:pPr>
      <w:r>
        <w:t xml:space="preserve">TRANSITORIOS </w:t>
      </w:r>
    </w:p>
    <w:p w14:paraId="671EF774" w14:textId="77777777" w:rsidR="00CD3EE9" w:rsidRDefault="0062055D">
      <w:pPr>
        <w:spacing w:after="0" w:line="259" w:lineRule="auto"/>
        <w:ind w:left="0" w:right="6" w:firstLine="0"/>
        <w:jc w:val="center"/>
      </w:pPr>
      <w:r>
        <w:rPr>
          <w:b/>
        </w:rPr>
        <w:t xml:space="preserve"> </w:t>
      </w:r>
    </w:p>
    <w:p w14:paraId="2A07F974" w14:textId="77777777" w:rsidR="00CD3EE9" w:rsidRDefault="0062055D">
      <w:pPr>
        <w:ind w:left="-5" w:right="55"/>
      </w:pPr>
      <w:r>
        <w:rPr>
          <w:b/>
        </w:rPr>
        <w:t>ARTÍCULO PRIMERO</w:t>
      </w:r>
      <w:r>
        <w:t xml:space="preserve">. La presente Ley entrará en vigor a partir del uno de enero del dos mil veintidós y estará vigente hasta el treinta y uno de diciembre del mismo año, previa publicación en el Periódico Oficial del Gobierno del Estado de Tlaxcala. </w:t>
      </w:r>
    </w:p>
    <w:p w14:paraId="0EF9A897" w14:textId="77777777" w:rsidR="00CD3EE9" w:rsidRDefault="0062055D">
      <w:pPr>
        <w:spacing w:after="0" w:line="259" w:lineRule="auto"/>
        <w:ind w:left="0" w:firstLine="0"/>
        <w:jc w:val="left"/>
      </w:pPr>
      <w:r>
        <w:t xml:space="preserve"> </w:t>
      </w:r>
    </w:p>
    <w:p w14:paraId="1AC56D58" w14:textId="77777777" w:rsidR="00CD3EE9" w:rsidRDefault="0062055D">
      <w:pPr>
        <w:ind w:left="-5" w:right="55"/>
      </w:pPr>
      <w:r>
        <w:rPr>
          <w:b/>
        </w:rPr>
        <w:t>ARTÍCULO SEGUNDO</w:t>
      </w:r>
      <w:r>
        <w:t xml:space="preserve">. Los montos previstos en la presente Ley, son estimados y pueden variar conforme a los montos reales de recaudación para el ejercicio, en caso de que los ingresos captados por el Municipio de Apetatitlán de Antonio Carvajal, durante el ejercicio fiscal al que se refiere esta Ley, sean superiores a los señalados, se faculta al Ayuntamiento para que tales recursos los ejerza en las partidas presupuestales de obra pública, gastos de inversión y servicios municipales, en beneficio de sus ciudadanos. </w:t>
      </w:r>
    </w:p>
    <w:p w14:paraId="23007D32" w14:textId="77777777" w:rsidR="00CD3EE9" w:rsidRDefault="0062055D">
      <w:pPr>
        <w:spacing w:after="0" w:line="259" w:lineRule="auto"/>
        <w:ind w:left="0" w:firstLine="0"/>
        <w:jc w:val="left"/>
      </w:pPr>
      <w:r>
        <w:t xml:space="preserve"> </w:t>
      </w:r>
    </w:p>
    <w:p w14:paraId="64CFB1CA" w14:textId="77777777" w:rsidR="00CD3EE9" w:rsidRDefault="0062055D">
      <w:pPr>
        <w:ind w:left="-5" w:right="55"/>
      </w:pPr>
      <w:r>
        <w:rPr>
          <w:b/>
        </w:rPr>
        <w:lastRenderedPageBreak/>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0EE48F4B" w14:textId="77777777" w:rsidR="00CD3EE9" w:rsidRDefault="0062055D">
      <w:pPr>
        <w:spacing w:after="0" w:line="259" w:lineRule="auto"/>
        <w:ind w:left="0" w:firstLine="0"/>
        <w:jc w:val="left"/>
      </w:pPr>
      <w:r>
        <w:t xml:space="preserve"> </w:t>
      </w:r>
    </w:p>
    <w:p w14:paraId="7159DBDA" w14:textId="77777777" w:rsidR="00CD3EE9" w:rsidRDefault="0062055D">
      <w:pPr>
        <w:spacing w:after="0" w:line="259" w:lineRule="auto"/>
        <w:ind w:left="0" w:firstLine="0"/>
        <w:jc w:val="left"/>
      </w:pPr>
      <w:r>
        <w:t xml:space="preserve"> </w:t>
      </w:r>
    </w:p>
    <w:p w14:paraId="1F542F76" w14:textId="77777777" w:rsidR="00CD3EE9" w:rsidRDefault="0062055D">
      <w:pPr>
        <w:pStyle w:val="Ttulo2"/>
        <w:ind w:left="233" w:right="283"/>
      </w:pPr>
      <w:r>
        <w:t xml:space="preserve">AL EJECUTIVO PARA QUE LO SANCIONE Y MANDE PUBLICAR </w:t>
      </w:r>
    </w:p>
    <w:p w14:paraId="7BAD7FAE" w14:textId="77777777" w:rsidR="00CD3EE9" w:rsidRDefault="0062055D">
      <w:pPr>
        <w:spacing w:after="0" w:line="259" w:lineRule="auto"/>
        <w:ind w:left="0" w:right="6" w:firstLine="0"/>
        <w:jc w:val="center"/>
      </w:pPr>
      <w:r>
        <w:rPr>
          <w:b/>
        </w:rPr>
        <w:t xml:space="preserve"> </w:t>
      </w:r>
    </w:p>
    <w:p w14:paraId="4A0830CB" w14:textId="77777777" w:rsidR="00CD3EE9" w:rsidRDefault="0062055D">
      <w:pPr>
        <w:ind w:left="-5" w:right="55"/>
      </w:pPr>
      <w:r>
        <w:t xml:space="preserve">Dado en la sala de sesiones del Palacio Juárez, recinto oficial del Poder Legislativo del Estado Libre y Soberano de Tlaxcala, en la Ciudad de Tlaxcala de Xicohténcatl, a los siete días del mes de diciembre del año dos mil veintiuno. </w:t>
      </w:r>
    </w:p>
    <w:p w14:paraId="3744BBE1" w14:textId="77777777" w:rsidR="00CD3EE9" w:rsidRDefault="0062055D">
      <w:pPr>
        <w:spacing w:after="0" w:line="259" w:lineRule="auto"/>
        <w:ind w:left="0" w:right="6" w:firstLine="0"/>
        <w:jc w:val="center"/>
      </w:pPr>
      <w:r>
        <w:rPr>
          <w:b/>
        </w:rPr>
        <w:t xml:space="preserve"> </w:t>
      </w:r>
    </w:p>
    <w:p w14:paraId="62E8824D" w14:textId="77777777" w:rsidR="00CD3EE9" w:rsidRDefault="0062055D">
      <w:pPr>
        <w:spacing w:line="248" w:lineRule="auto"/>
        <w:ind w:left="-5" w:right="46"/>
      </w:pPr>
      <w:r>
        <w:rPr>
          <w:b/>
        </w:rPr>
        <w:t xml:space="preserve">DIP. LAURA ALEJANDRA RAMÍREZ </w:t>
      </w:r>
      <w:proofErr w:type="gramStart"/>
      <w:r>
        <w:rPr>
          <w:b/>
        </w:rPr>
        <w:t>ORTIZ.-</w:t>
      </w:r>
      <w:proofErr w:type="gramEnd"/>
      <w:r>
        <w:rPr>
          <w:b/>
        </w:rPr>
        <w:t xml:space="preserve"> PRESIDENTA.- Rúbrica.- DIP. BRENDA CECILIA VILLANTES </w:t>
      </w:r>
      <w:proofErr w:type="gramStart"/>
      <w:r>
        <w:rPr>
          <w:b/>
        </w:rPr>
        <w:t>RODRÍGUEZ.-</w:t>
      </w:r>
      <w:proofErr w:type="gramEnd"/>
      <w:r>
        <w:rPr>
          <w:b/>
        </w:rPr>
        <w:t xml:space="preserve"> SECRETARIA.- Rúbrica.-</w:t>
      </w:r>
      <w:r>
        <w:rPr>
          <w:rFonts w:ascii="Calibri" w:eastAsia="Calibri" w:hAnsi="Calibri" w:cs="Calibri"/>
          <w:b/>
        </w:rPr>
        <w:t xml:space="preserve"> </w:t>
      </w:r>
      <w:r>
        <w:rPr>
          <w:b/>
        </w:rPr>
        <w:t xml:space="preserve">DIP. JORGE CABALLERO </w:t>
      </w:r>
      <w:proofErr w:type="gramStart"/>
      <w:r>
        <w:rPr>
          <w:b/>
        </w:rPr>
        <w:t>ROMÁN.-</w:t>
      </w:r>
      <w:proofErr w:type="gramEnd"/>
      <w:r>
        <w:rPr>
          <w:b/>
        </w:rPr>
        <w:t xml:space="preserve"> SECRETARIO.- Rúbrica </w:t>
      </w:r>
    </w:p>
    <w:p w14:paraId="0CDB9C77" w14:textId="77777777" w:rsidR="00CD3EE9" w:rsidRDefault="0062055D">
      <w:pPr>
        <w:spacing w:after="0" w:line="259" w:lineRule="auto"/>
        <w:ind w:left="0" w:right="6" w:firstLine="0"/>
        <w:jc w:val="center"/>
      </w:pPr>
      <w:r>
        <w:t xml:space="preserve"> </w:t>
      </w:r>
    </w:p>
    <w:p w14:paraId="600E4890" w14:textId="77777777" w:rsidR="00CD3EE9" w:rsidRDefault="0062055D">
      <w:pPr>
        <w:ind w:left="-5" w:right="55"/>
      </w:pPr>
      <w:r>
        <w:t xml:space="preserve">Al calce un sello con el Escudo Nacional que dice Estados Unidos Mexicanos. Congreso del Estado Libre y Soberano. Tlaxcala. Poder Legislativo.  </w:t>
      </w:r>
    </w:p>
    <w:p w14:paraId="1F029328" w14:textId="77777777" w:rsidR="00CD3EE9" w:rsidRDefault="0062055D">
      <w:pPr>
        <w:spacing w:after="0" w:line="259" w:lineRule="auto"/>
        <w:ind w:left="0" w:firstLine="0"/>
        <w:jc w:val="left"/>
      </w:pPr>
      <w:r>
        <w:t xml:space="preserve"> </w:t>
      </w:r>
    </w:p>
    <w:p w14:paraId="40D42D03" w14:textId="77777777" w:rsidR="00CD3EE9" w:rsidRDefault="0062055D">
      <w:pPr>
        <w:ind w:left="-5" w:right="55"/>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26CFB0DF" w14:textId="77777777" w:rsidR="00CD3EE9" w:rsidRDefault="0062055D">
      <w:pPr>
        <w:spacing w:after="0" w:line="259" w:lineRule="auto"/>
        <w:ind w:left="0" w:right="6" w:firstLine="0"/>
        <w:jc w:val="center"/>
      </w:pPr>
      <w:r>
        <w:t xml:space="preserve"> </w:t>
      </w:r>
    </w:p>
    <w:p w14:paraId="08C11A41" w14:textId="77777777" w:rsidR="00CD3EE9" w:rsidRDefault="0062055D">
      <w:pPr>
        <w:ind w:left="-5" w:right="55"/>
      </w:pPr>
      <w:r>
        <w:t xml:space="preserve">Dado en el Palacio del Poder Ejecutivo del Estado, en la Ciudad de Tlaxcala de Xicohténcatl, a los diez días del mes de diciembre del año dos mil veintiuno. </w:t>
      </w:r>
    </w:p>
    <w:p w14:paraId="7318EEC6" w14:textId="77777777" w:rsidR="00CD3EE9" w:rsidRDefault="0062055D">
      <w:pPr>
        <w:spacing w:after="0" w:line="259" w:lineRule="auto"/>
        <w:ind w:left="0" w:firstLine="0"/>
        <w:jc w:val="left"/>
      </w:pPr>
      <w:r>
        <w:t xml:space="preserve"> </w:t>
      </w:r>
    </w:p>
    <w:p w14:paraId="1E8D26DB" w14:textId="77777777" w:rsidR="00CD3EE9" w:rsidRDefault="0062055D">
      <w:pPr>
        <w:spacing w:after="0" w:line="259" w:lineRule="auto"/>
        <w:ind w:left="0" w:firstLine="0"/>
        <w:jc w:val="left"/>
      </w:pPr>
      <w:r>
        <w:t xml:space="preserve"> </w:t>
      </w:r>
    </w:p>
    <w:p w14:paraId="28185C07" w14:textId="77777777" w:rsidR="00CD3EE9" w:rsidRDefault="0062055D">
      <w:pPr>
        <w:spacing w:line="248" w:lineRule="auto"/>
        <w:ind w:left="-5" w:right="46"/>
      </w:pPr>
      <w:r>
        <w:rPr>
          <w:b/>
        </w:rPr>
        <w:t xml:space="preserve">GOBERNADORA DEL ESTADO </w:t>
      </w:r>
    </w:p>
    <w:p w14:paraId="498F426C" w14:textId="77777777" w:rsidR="00CD3EE9" w:rsidRDefault="0062055D">
      <w:pPr>
        <w:spacing w:line="248" w:lineRule="auto"/>
        <w:ind w:left="-5" w:right="46"/>
      </w:pPr>
      <w:r>
        <w:rPr>
          <w:b/>
        </w:rPr>
        <w:t xml:space="preserve">LORENA CUÉLLAR CISNEROS </w:t>
      </w:r>
    </w:p>
    <w:p w14:paraId="17F406D3" w14:textId="77777777" w:rsidR="00CD3EE9" w:rsidRDefault="0062055D">
      <w:pPr>
        <w:ind w:left="-5" w:right="55"/>
      </w:pPr>
      <w:r>
        <w:t xml:space="preserve">Rúbrica y sello </w:t>
      </w:r>
    </w:p>
    <w:p w14:paraId="07B67B1D" w14:textId="77777777" w:rsidR="00CD3EE9" w:rsidRDefault="0062055D">
      <w:pPr>
        <w:spacing w:after="0" w:line="259" w:lineRule="auto"/>
        <w:ind w:left="0" w:firstLine="0"/>
        <w:jc w:val="left"/>
      </w:pPr>
      <w:r>
        <w:rPr>
          <w:b/>
        </w:rPr>
        <w:t xml:space="preserve"> </w:t>
      </w:r>
    </w:p>
    <w:p w14:paraId="7E9DAC52" w14:textId="77777777" w:rsidR="00CD3EE9" w:rsidRDefault="0062055D">
      <w:pPr>
        <w:spacing w:after="0" w:line="259" w:lineRule="auto"/>
        <w:ind w:left="0" w:firstLine="0"/>
        <w:jc w:val="left"/>
      </w:pPr>
      <w:r>
        <w:rPr>
          <w:b/>
        </w:rPr>
        <w:t xml:space="preserve"> </w:t>
      </w:r>
    </w:p>
    <w:p w14:paraId="01E8CD1D" w14:textId="77777777" w:rsidR="00CD3EE9" w:rsidRDefault="0062055D">
      <w:pPr>
        <w:spacing w:line="248" w:lineRule="auto"/>
        <w:ind w:left="-5" w:right="46"/>
      </w:pPr>
      <w:r>
        <w:rPr>
          <w:b/>
        </w:rPr>
        <w:t xml:space="preserve">SECRETARIO DE GOBIERNO </w:t>
      </w:r>
    </w:p>
    <w:p w14:paraId="5B1186CF" w14:textId="77777777" w:rsidR="00CD3EE9" w:rsidRDefault="0062055D">
      <w:pPr>
        <w:spacing w:line="248" w:lineRule="auto"/>
        <w:ind w:left="-5" w:right="46"/>
      </w:pPr>
      <w:r>
        <w:rPr>
          <w:b/>
        </w:rPr>
        <w:t xml:space="preserve">SERGIO GONZÁLEZ HERNÁNDEZ </w:t>
      </w:r>
    </w:p>
    <w:p w14:paraId="4A6D92A9" w14:textId="77777777" w:rsidR="00CD3EE9" w:rsidRDefault="0062055D">
      <w:pPr>
        <w:ind w:left="-5" w:right="55"/>
      </w:pPr>
      <w:r>
        <w:t xml:space="preserve">Rúbrica y sello </w:t>
      </w:r>
    </w:p>
    <w:p w14:paraId="68A0379B" w14:textId="77777777" w:rsidR="00CD3EE9" w:rsidRDefault="0062055D">
      <w:pPr>
        <w:spacing w:after="0" w:line="259" w:lineRule="auto"/>
        <w:ind w:left="0" w:firstLine="0"/>
        <w:jc w:val="left"/>
      </w:pPr>
      <w:r>
        <w:rPr>
          <w:b/>
        </w:rPr>
        <w:t xml:space="preserve"> </w:t>
      </w:r>
    </w:p>
    <w:p w14:paraId="658229D2" w14:textId="77777777" w:rsidR="00CD3EE9" w:rsidRDefault="0062055D">
      <w:pPr>
        <w:spacing w:after="0" w:line="259" w:lineRule="auto"/>
        <w:ind w:left="0" w:firstLine="0"/>
        <w:jc w:val="left"/>
      </w:pPr>
      <w:r>
        <w:rPr>
          <w:b/>
        </w:rPr>
        <w:t xml:space="preserve"> </w:t>
      </w:r>
    </w:p>
    <w:p w14:paraId="4D8B4870" w14:textId="77777777" w:rsidR="00CD3EE9" w:rsidRDefault="0062055D">
      <w:pPr>
        <w:spacing w:after="0" w:line="259" w:lineRule="auto"/>
        <w:ind w:left="0" w:firstLine="0"/>
        <w:jc w:val="left"/>
      </w:pPr>
      <w:r>
        <w:rPr>
          <w:b/>
        </w:rPr>
        <w:t xml:space="preserve"> </w:t>
      </w:r>
    </w:p>
    <w:p w14:paraId="7366C0C8" w14:textId="77777777" w:rsidR="00CD3EE9" w:rsidRDefault="0062055D">
      <w:pPr>
        <w:spacing w:after="0" w:line="259" w:lineRule="auto"/>
        <w:ind w:left="0" w:firstLine="0"/>
        <w:jc w:val="left"/>
      </w:pPr>
      <w:r>
        <w:rPr>
          <w:b/>
        </w:rPr>
        <w:t xml:space="preserve"> </w:t>
      </w:r>
    </w:p>
    <w:p w14:paraId="47FEBF87" w14:textId="77777777" w:rsidR="00CD3EE9" w:rsidRDefault="0062055D">
      <w:pPr>
        <w:spacing w:after="0" w:line="259" w:lineRule="auto"/>
        <w:ind w:left="0" w:firstLine="0"/>
        <w:jc w:val="left"/>
      </w:pPr>
      <w:r>
        <w:rPr>
          <w:b/>
        </w:rPr>
        <w:t xml:space="preserve"> </w:t>
      </w:r>
    </w:p>
    <w:p w14:paraId="13067616" w14:textId="77777777" w:rsidR="00CD3EE9" w:rsidRDefault="0062055D">
      <w:pPr>
        <w:spacing w:after="80" w:line="259" w:lineRule="auto"/>
        <w:ind w:left="0" w:firstLine="0"/>
        <w:jc w:val="left"/>
      </w:pPr>
      <w:r>
        <w:rPr>
          <w:b/>
        </w:rPr>
        <w:t xml:space="preserve"> </w:t>
      </w:r>
    </w:p>
    <w:p w14:paraId="79ECEDE0" w14:textId="77777777" w:rsidR="00CD3EE9" w:rsidRDefault="0062055D">
      <w:pPr>
        <w:pStyle w:val="Ttulo1"/>
        <w:ind w:right="58"/>
      </w:pPr>
      <w:r>
        <w:rPr>
          <w:sz w:val="32"/>
        </w:rPr>
        <w:t xml:space="preserve">*   *   *   *   * </w:t>
      </w:r>
    </w:p>
    <w:p w14:paraId="116E99F2" w14:textId="77777777" w:rsidR="00CD3EE9" w:rsidRDefault="0062055D">
      <w:pPr>
        <w:spacing w:after="0" w:line="259" w:lineRule="auto"/>
        <w:ind w:left="0" w:right="6" w:firstLine="0"/>
        <w:jc w:val="center"/>
      </w:pPr>
      <w:r>
        <w:rPr>
          <w:b/>
        </w:rPr>
        <w:t xml:space="preserve"> </w:t>
      </w:r>
    </w:p>
    <w:p w14:paraId="5B149E39" w14:textId="77777777" w:rsidR="00CD3EE9" w:rsidRDefault="0062055D">
      <w:pPr>
        <w:spacing w:after="0" w:line="259" w:lineRule="auto"/>
        <w:ind w:left="0" w:right="6" w:firstLine="0"/>
        <w:jc w:val="center"/>
      </w:pPr>
      <w:r>
        <w:rPr>
          <w:b/>
        </w:rPr>
        <w:t xml:space="preserve"> </w:t>
      </w:r>
    </w:p>
    <w:p w14:paraId="4106CB38" w14:textId="77777777" w:rsidR="00CD3EE9" w:rsidRDefault="0062055D">
      <w:pPr>
        <w:spacing w:after="0" w:line="259" w:lineRule="auto"/>
        <w:ind w:left="0" w:right="6" w:firstLine="0"/>
        <w:jc w:val="center"/>
      </w:pPr>
      <w:r>
        <w:rPr>
          <w:b/>
        </w:rPr>
        <w:t xml:space="preserve"> </w:t>
      </w:r>
    </w:p>
    <w:p w14:paraId="3CAF0D5E" w14:textId="77777777" w:rsidR="00CD3EE9" w:rsidRDefault="0062055D">
      <w:pPr>
        <w:spacing w:after="0" w:line="259" w:lineRule="auto"/>
        <w:ind w:left="0" w:right="6" w:firstLine="0"/>
        <w:jc w:val="center"/>
      </w:pPr>
      <w:r>
        <w:rPr>
          <w:b/>
        </w:rPr>
        <w:t xml:space="preserve"> </w:t>
      </w:r>
    </w:p>
    <w:p w14:paraId="22A0A9D0" w14:textId="77777777" w:rsidR="00CD3EE9" w:rsidRDefault="0062055D">
      <w:pPr>
        <w:spacing w:after="0" w:line="259" w:lineRule="auto"/>
        <w:ind w:left="0" w:right="6" w:firstLine="0"/>
        <w:jc w:val="center"/>
      </w:pPr>
      <w:r>
        <w:rPr>
          <w:b/>
        </w:rPr>
        <w:t xml:space="preserve"> </w:t>
      </w:r>
    </w:p>
    <w:p w14:paraId="089F622A" w14:textId="77777777" w:rsidR="00CD3EE9" w:rsidRDefault="0062055D">
      <w:pPr>
        <w:spacing w:after="0" w:line="259" w:lineRule="auto"/>
        <w:ind w:left="0" w:firstLine="0"/>
        <w:jc w:val="left"/>
      </w:pPr>
      <w:r>
        <w:rPr>
          <w:b/>
        </w:rPr>
        <w:t xml:space="preserve"> </w:t>
      </w:r>
    </w:p>
    <w:p w14:paraId="65859150" w14:textId="77777777" w:rsidR="00CD3EE9" w:rsidRDefault="0062055D">
      <w:pPr>
        <w:ind w:left="596" w:right="591"/>
        <w:jc w:val="center"/>
      </w:pPr>
      <w:r>
        <w:rPr>
          <w:b/>
        </w:rPr>
        <w:t xml:space="preserve">ANEXOS DE LA LEY DE INGRESOS DEL MUNICIPIO DE APETATITLÁN </w:t>
      </w:r>
      <w:proofErr w:type="gramStart"/>
      <w:r>
        <w:rPr>
          <w:b/>
        </w:rPr>
        <w:t>DE  ANTONIO</w:t>
      </w:r>
      <w:proofErr w:type="gramEnd"/>
      <w:r>
        <w:rPr>
          <w:b/>
        </w:rPr>
        <w:t xml:space="preserve"> CARVAJAL, PARA EL EJERCICIO FISCAL 2022. </w:t>
      </w:r>
    </w:p>
    <w:p w14:paraId="5024A2C5" w14:textId="77777777" w:rsidR="00CD3EE9" w:rsidRDefault="0062055D">
      <w:pPr>
        <w:spacing w:after="0" w:line="259" w:lineRule="auto"/>
        <w:ind w:left="0" w:right="6" w:firstLine="0"/>
        <w:jc w:val="center"/>
      </w:pPr>
      <w:r>
        <w:rPr>
          <w:b/>
        </w:rPr>
        <w:t xml:space="preserve"> </w:t>
      </w:r>
    </w:p>
    <w:p w14:paraId="2885514F" w14:textId="77777777" w:rsidR="00CD3EE9" w:rsidRDefault="0062055D">
      <w:pPr>
        <w:spacing w:line="248" w:lineRule="auto"/>
        <w:ind w:left="-5" w:right="46"/>
      </w:pPr>
      <w:r>
        <w:rPr>
          <w:b/>
        </w:rPr>
        <w:t xml:space="preserve">ANEXO 1 (Artículo 15) </w:t>
      </w:r>
    </w:p>
    <w:p w14:paraId="1D8D1333" w14:textId="77777777" w:rsidR="00CD3EE9" w:rsidRDefault="0062055D">
      <w:pPr>
        <w:spacing w:after="0" w:line="259" w:lineRule="auto"/>
        <w:ind w:left="0" w:right="6" w:firstLine="0"/>
        <w:jc w:val="center"/>
      </w:pPr>
      <w:r>
        <w:rPr>
          <w:b/>
        </w:rPr>
        <w:t xml:space="preserve"> </w:t>
      </w:r>
    </w:p>
    <w:p w14:paraId="48265AA7" w14:textId="77777777" w:rsidR="00CD3EE9" w:rsidRDefault="0062055D">
      <w:pPr>
        <w:spacing w:after="110" w:line="248" w:lineRule="auto"/>
        <w:ind w:left="-5" w:right="46"/>
      </w:pPr>
      <w:r>
        <w:rPr>
          <w:b/>
        </w:rPr>
        <w:t xml:space="preserve">Requisitos de Inscripción al Predial: </w:t>
      </w:r>
    </w:p>
    <w:p w14:paraId="02708B51" w14:textId="77777777" w:rsidR="00CD3EE9" w:rsidRDefault="0062055D">
      <w:pPr>
        <w:numPr>
          <w:ilvl w:val="0"/>
          <w:numId w:val="39"/>
        </w:numPr>
        <w:spacing w:after="118"/>
        <w:ind w:right="55" w:hanging="436"/>
      </w:pPr>
      <w:r>
        <w:lastRenderedPageBreak/>
        <w:t xml:space="preserve">Escritura Pública o en su caso resolución judicial. </w:t>
      </w:r>
    </w:p>
    <w:p w14:paraId="329D6351" w14:textId="77777777" w:rsidR="00CD3EE9" w:rsidRDefault="0062055D">
      <w:pPr>
        <w:numPr>
          <w:ilvl w:val="0"/>
          <w:numId w:val="39"/>
        </w:numPr>
        <w:spacing w:after="111"/>
        <w:ind w:right="55" w:hanging="436"/>
      </w:pPr>
      <w:r>
        <w:t xml:space="preserve">Copia de identificación oficial (INE, Pasaporte o Licencia de conducir) del propietario. </w:t>
      </w:r>
    </w:p>
    <w:p w14:paraId="5AF7D971" w14:textId="77777777" w:rsidR="00CD3EE9" w:rsidRDefault="0062055D">
      <w:pPr>
        <w:numPr>
          <w:ilvl w:val="0"/>
          <w:numId w:val="39"/>
        </w:numPr>
        <w:spacing w:after="111"/>
        <w:ind w:right="55" w:hanging="436"/>
      </w:pPr>
      <w:r>
        <w:t xml:space="preserve">Certificado de no inscripción en original. </w:t>
      </w:r>
    </w:p>
    <w:p w14:paraId="715DABAD" w14:textId="77777777" w:rsidR="00CD3EE9" w:rsidRDefault="0062055D">
      <w:pPr>
        <w:numPr>
          <w:ilvl w:val="0"/>
          <w:numId w:val="39"/>
        </w:numPr>
        <w:spacing w:after="111"/>
        <w:ind w:right="55" w:hanging="436"/>
      </w:pPr>
      <w:r>
        <w:t xml:space="preserve">Croquis y ubicación del predio. </w:t>
      </w:r>
    </w:p>
    <w:p w14:paraId="318FEDB5" w14:textId="77777777" w:rsidR="00CD3EE9" w:rsidRDefault="0062055D">
      <w:pPr>
        <w:numPr>
          <w:ilvl w:val="0"/>
          <w:numId w:val="39"/>
        </w:numPr>
        <w:ind w:right="55" w:hanging="436"/>
      </w:pPr>
      <w:r>
        <w:t xml:space="preserve">Solicitud de inscripción dirigida al Tesorero. </w:t>
      </w:r>
    </w:p>
    <w:p w14:paraId="799EF4EB" w14:textId="77777777" w:rsidR="00CD3EE9" w:rsidRDefault="0062055D">
      <w:pPr>
        <w:spacing w:after="0" w:line="259" w:lineRule="auto"/>
        <w:ind w:left="0" w:firstLine="0"/>
        <w:jc w:val="left"/>
      </w:pPr>
      <w:r>
        <w:t xml:space="preserve"> </w:t>
      </w:r>
    </w:p>
    <w:p w14:paraId="6226D61A" w14:textId="77777777" w:rsidR="00CD3EE9" w:rsidRDefault="0062055D">
      <w:pPr>
        <w:spacing w:line="248" w:lineRule="auto"/>
        <w:ind w:left="-5" w:right="46"/>
      </w:pPr>
      <w:r>
        <w:rPr>
          <w:b/>
        </w:rPr>
        <w:t xml:space="preserve">ANEXO 2 (Artículo 32) </w:t>
      </w:r>
    </w:p>
    <w:p w14:paraId="06F091AB" w14:textId="77777777" w:rsidR="00CD3EE9" w:rsidRDefault="0062055D">
      <w:pPr>
        <w:spacing w:after="0" w:line="259" w:lineRule="auto"/>
        <w:ind w:left="0" w:firstLine="0"/>
        <w:jc w:val="left"/>
      </w:pPr>
      <w:r>
        <w:rPr>
          <w:b/>
        </w:rPr>
        <w:t xml:space="preserve"> </w:t>
      </w:r>
    </w:p>
    <w:p w14:paraId="56110804" w14:textId="77777777" w:rsidR="00CD3EE9" w:rsidRDefault="0062055D">
      <w:pPr>
        <w:spacing w:line="248" w:lineRule="auto"/>
        <w:ind w:left="-5" w:right="46"/>
      </w:pPr>
      <w:r>
        <w:rPr>
          <w:b/>
        </w:rPr>
        <w:t xml:space="preserve">Requisitos de Licencia de Funcionamiento </w:t>
      </w:r>
    </w:p>
    <w:p w14:paraId="666D5273" w14:textId="77777777" w:rsidR="00CD3EE9" w:rsidRDefault="0062055D">
      <w:pPr>
        <w:spacing w:after="0" w:line="259" w:lineRule="auto"/>
        <w:ind w:left="0" w:firstLine="0"/>
        <w:jc w:val="left"/>
      </w:pPr>
      <w:r>
        <w:rPr>
          <w:b/>
        </w:rPr>
        <w:t xml:space="preserve"> </w:t>
      </w:r>
    </w:p>
    <w:p w14:paraId="0B00ED2F" w14:textId="77777777" w:rsidR="00CD3EE9" w:rsidRDefault="0062055D">
      <w:pPr>
        <w:numPr>
          <w:ilvl w:val="0"/>
          <w:numId w:val="40"/>
        </w:numPr>
        <w:spacing w:after="110" w:line="248" w:lineRule="auto"/>
        <w:ind w:right="46" w:hanging="567"/>
      </w:pPr>
      <w:r>
        <w:rPr>
          <w:b/>
        </w:rPr>
        <w:t xml:space="preserve">Apertura Persona Física: </w:t>
      </w:r>
    </w:p>
    <w:p w14:paraId="3D97CAAA" w14:textId="77777777" w:rsidR="00CD3EE9" w:rsidRDefault="0062055D">
      <w:pPr>
        <w:numPr>
          <w:ilvl w:val="1"/>
          <w:numId w:val="40"/>
        </w:numPr>
        <w:spacing w:after="111"/>
        <w:ind w:right="55" w:hanging="360"/>
      </w:pPr>
      <w:r>
        <w:t xml:space="preserve">Solicitud de apertura dirigida a la Presidencia Municipal. </w:t>
      </w:r>
    </w:p>
    <w:p w14:paraId="0346A424" w14:textId="77777777" w:rsidR="00CD3EE9" w:rsidRDefault="0062055D">
      <w:pPr>
        <w:numPr>
          <w:ilvl w:val="1"/>
          <w:numId w:val="40"/>
        </w:numPr>
        <w:spacing w:after="111"/>
        <w:ind w:right="55" w:hanging="360"/>
      </w:pPr>
      <w:r>
        <w:t xml:space="preserve">Copia de identificación oficial vigente del propietario del negocio. </w:t>
      </w:r>
    </w:p>
    <w:p w14:paraId="4813BE63" w14:textId="77777777" w:rsidR="00CD3EE9" w:rsidRDefault="0062055D">
      <w:pPr>
        <w:numPr>
          <w:ilvl w:val="1"/>
          <w:numId w:val="40"/>
        </w:numPr>
        <w:spacing w:after="112"/>
        <w:ind w:right="55" w:hanging="360"/>
      </w:pPr>
      <w:r>
        <w:t xml:space="preserve">Constancia de situación fiscal actualizada. </w:t>
      </w:r>
    </w:p>
    <w:p w14:paraId="387BB67B" w14:textId="77777777" w:rsidR="00CD3EE9" w:rsidRDefault="0062055D">
      <w:pPr>
        <w:numPr>
          <w:ilvl w:val="1"/>
          <w:numId w:val="40"/>
        </w:numPr>
        <w:spacing w:after="111"/>
        <w:ind w:right="55" w:hanging="360"/>
      </w:pPr>
      <w:r>
        <w:t xml:space="preserve">Copia de pago de agua potable comercial del año en curso. </w:t>
      </w:r>
    </w:p>
    <w:p w14:paraId="7D146758" w14:textId="77777777" w:rsidR="00CD3EE9" w:rsidRDefault="0062055D">
      <w:pPr>
        <w:numPr>
          <w:ilvl w:val="1"/>
          <w:numId w:val="40"/>
        </w:numPr>
        <w:spacing w:after="111"/>
        <w:ind w:right="55" w:hanging="360"/>
      </w:pPr>
      <w:r>
        <w:t xml:space="preserve">Copia de pago predial del año en curso. </w:t>
      </w:r>
    </w:p>
    <w:p w14:paraId="12CD92EF" w14:textId="77777777" w:rsidR="00CD3EE9" w:rsidRDefault="0062055D">
      <w:pPr>
        <w:numPr>
          <w:ilvl w:val="1"/>
          <w:numId w:val="40"/>
        </w:numPr>
        <w:spacing w:after="111"/>
        <w:ind w:right="55" w:hanging="360"/>
      </w:pPr>
      <w:r>
        <w:t xml:space="preserve">Copia del Dictamen de protección civil municipal del año en curso. </w:t>
      </w:r>
    </w:p>
    <w:p w14:paraId="738A86F4" w14:textId="77777777" w:rsidR="00CD3EE9" w:rsidRDefault="0062055D">
      <w:pPr>
        <w:numPr>
          <w:ilvl w:val="1"/>
          <w:numId w:val="40"/>
        </w:numPr>
        <w:spacing w:after="112"/>
        <w:ind w:right="55" w:hanging="360"/>
      </w:pPr>
      <w:r>
        <w:t xml:space="preserve">Copia de contrato de arrendamiento firmado (en su caso) y/ o escritura. </w:t>
      </w:r>
    </w:p>
    <w:p w14:paraId="24683E52" w14:textId="77777777" w:rsidR="00CD3EE9" w:rsidRDefault="0062055D">
      <w:pPr>
        <w:numPr>
          <w:ilvl w:val="1"/>
          <w:numId w:val="40"/>
        </w:numPr>
        <w:spacing w:after="111"/>
        <w:ind w:right="55" w:hanging="360"/>
      </w:pPr>
      <w:r>
        <w:t xml:space="preserve">Pago de anuncio luminoso (en caso de tener). </w:t>
      </w:r>
    </w:p>
    <w:p w14:paraId="4E2B970C" w14:textId="77777777" w:rsidR="00CD3EE9" w:rsidRDefault="0062055D">
      <w:pPr>
        <w:numPr>
          <w:ilvl w:val="1"/>
          <w:numId w:val="40"/>
        </w:numPr>
        <w:spacing w:after="111"/>
        <w:ind w:right="55" w:hanging="360"/>
      </w:pPr>
      <w:r>
        <w:t xml:space="preserve">Tener instalado en el establecimiento trampa para grasas (Si aplica a su actividad). </w:t>
      </w:r>
    </w:p>
    <w:p w14:paraId="794E773B" w14:textId="77777777" w:rsidR="00CD3EE9" w:rsidRDefault="0062055D">
      <w:pPr>
        <w:numPr>
          <w:ilvl w:val="1"/>
          <w:numId w:val="40"/>
        </w:numPr>
        <w:ind w:right="55" w:hanging="360"/>
      </w:pPr>
      <w:r>
        <w:t xml:space="preserve">Croquis de localización. </w:t>
      </w:r>
    </w:p>
    <w:p w14:paraId="52410466" w14:textId="77777777" w:rsidR="00CD3EE9" w:rsidRDefault="0062055D">
      <w:pPr>
        <w:spacing w:after="0" w:line="259" w:lineRule="auto"/>
        <w:ind w:left="0" w:firstLine="0"/>
        <w:jc w:val="left"/>
      </w:pPr>
      <w:r>
        <w:t xml:space="preserve"> </w:t>
      </w:r>
    </w:p>
    <w:p w14:paraId="2352A189" w14:textId="77777777" w:rsidR="00CD3EE9" w:rsidRDefault="0062055D">
      <w:pPr>
        <w:numPr>
          <w:ilvl w:val="0"/>
          <w:numId w:val="40"/>
        </w:numPr>
        <w:spacing w:after="111" w:line="248" w:lineRule="auto"/>
        <w:ind w:right="46" w:hanging="567"/>
      </w:pPr>
      <w:r>
        <w:rPr>
          <w:b/>
        </w:rPr>
        <w:t xml:space="preserve">Refrendo para Personas Físicas: </w:t>
      </w:r>
    </w:p>
    <w:p w14:paraId="340BCE80" w14:textId="77777777" w:rsidR="00CD3EE9" w:rsidRDefault="0062055D">
      <w:pPr>
        <w:numPr>
          <w:ilvl w:val="1"/>
          <w:numId w:val="40"/>
        </w:numPr>
        <w:spacing w:after="111"/>
        <w:ind w:right="55" w:hanging="360"/>
      </w:pPr>
      <w:r>
        <w:t xml:space="preserve">Copia de identificación oficial vigente del propietario. </w:t>
      </w:r>
    </w:p>
    <w:p w14:paraId="43FDD426" w14:textId="77777777" w:rsidR="00CD3EE9" w:rsidRDefault="0062055D">
      <w:pPr>
        <w:numPr>
          <w:ilvl w:val="1"/>
          <w:numId w:val="40"/>
        </w:numPr>
        <w:spacing w:after="111"/>
        <w:ind w:right="55" w:hanging="360"/>
      </w:pPr>
      <w:r>
        <w:t xml:space="preserve">Copia de pago de agua potable comercial del año en curso. </w:t>
      </w:r>
    </w:p>
    <w:p w14:paraId="7BC092DD" w14:textId="77777777" w:rsidR="00CD3EE9" w:rsidRDefault="0062055D">
      <w:pPr>
        <w:numPr>
          <w:ilvl w:val="1"/>
          <w:numId w:val="40"/>
        </w:numPr>
        <w:spacing w:after="111"/>
        <w:ind w:right="55" w:hanging="360"/>
      </w:pPr>
      <w:r>
        <w:t xml:space="preserve">Copia del pago predial del año en curso. </w:t>
      </w:r>
    </w:p>
    <w:p w14:paraId="25CF190E" w14:textId="77777777" w:rsidR="00CD3EE9" w:rsidRDefault="0062055D">
      <w:pPr>
        <w:numPr>
          <w:ilvl w:val="1"/>
          <w:numId w:val="40"/>
        </w:numPr>
        <w:spacing w:after="112"/>
        <w:ind w:right="55" w:hanging="360"/>
      </w:pPr>
      <w:r>
        <w:t xml:space="preserve">Copia del dictamen de protección civil Municipal del año en curso. </w:t>
      </w:r>
    </w:p>
    <w:p w14:paraId="1500EFCD" w14:textId="77777777" w:rsidR="00CD3EE9" w:rsidRDefault="0062055D">
      <w:pPr>
        <w:numPr>
          <w:ilvl w:val="1"/>
          <w:numId w:val="40"/>
        </w:numPr>
        <w:spacing w:after="111"/>
        <w:ind w:right="55" w:hanging="360"/>
      </w:pPr>
      <w:r>
        <w:t xml:space="preserve">Tener instalado en el establecimiento trampa para grasas (si aplica a su actividad). </w:t>
      </w:r>
    </w:p>
    <w:p w14:paraId="5FFC4A69" w14:textId="77777777" w:rsidR="00CD3EE9" w:rsidRDefault="0062055D">
      <w:pPr>
        <w:numPr>
          <w:ilvl w:val="1"/>
          <w:numId w:val="40"/>
        </w:numPr>
        <w:ind w:right="55" w:hanging="360"/>
      </w:pPr>
      <w:r>
        <w:t xml:space="preserve">Pago de anuncio luminoso (en caso de tener). </w:t>
      </w:r>
    </w:p>
    <w:p w14:paraId="6CBF8E29" w14:textId="77777777" w:rsidR="00CD3EE9" w:rsidRDefault="0062055D">
      <w:pPr>
        <w:spacing w:after="0" w:line="259" w:lineRule="auto"/>
        <w:ind w:left="0" w:firstLine="0"/>
        <w:jc w:val="left"/>
      </w:pPr>
      <w:r>
        <w:rPr>
          <w:b/>
        </w:rPr>
        <w:t xml:space="preserve"> </w:t>
      </w:r>
    </w:p>
    <w:p w14:paraId="0BBDA9F1" w14:textId="77777777" w:rsidR="00CD3EE9" w:rsidRDefault="0062055D">
      <w:pPr>
        <w:numPr>
          <w:ilvl w:val="0"/>
          <w:numId w:val="40"/>
        </w:numPr>
        <w:spacing w:after="111" w:line="248" w:lineRule="auto"/>
        <w:ind w:right="46" w:hanging="567"/>
      </w:pPr>
      <w:r>
        <w:rPr>
          <w:b/>
        </w:rPr>
        <w:t xml:space="preserve">Cambio de propietario: </w:t>
      </w:r>
    </w:p>
    <w:p w14:paraId="062D3D86" w14:textId="77777777" w:rsidR="00CD3EE9" w:rsidRDefault="0062055D">
      <w:pPr>
        <w:numPr>
          <w:ilvl w:val="1"/>
          <w:numId w:val="40"/>
        </w:numPr>
        <w:spacing w:after="111"/>
        <w:ind w:right="55" w:hanging="360"/>
      </w:pPr>
      <w:r>
        <w:t xml:space="preserve">Copia de identificación oficial vigente del nuevo propietario. </w:t>
      </w:r>
    </w:p>
    <w:p w14:paraId="109DEF49" w14:textId="77777777" w:rsidR="00CD3EE9" w:rsidRDefault="0062055D">
      <w:pPr>
        <w:numPr>
          <w:ilvl w:val="1"/>
          <w:numId w:val="40"/>
        </w:numPr>
        <w:spacing w:after="111"/>
        <w:ind w:right="55" w:hanging="360"/>
      </w:pPr>
      <w:r>
        <w:t xml:space="preserve">Cesión de derechos con dos testigos. </w:t>
      </w:r>
    </w:p>
    <w:p w14:paraId="15F18070" w14:textId="77777777" w:rsidR="00CD3EE9" w:rsidRDefault="0062055D">
      <w:pPr>
        <w:numPr>
          <w:ilvl w:val="1"/>
          <w:numId w:val="40"/>
        </w:numPr>
        <w:ind w:right="55" w:hanging="360"/>
      </w:pPr>
      <w:r>
        <w:t xml:space="preserve">Dictamen de protección Civil Municipal del año en curso a nombre del nuevo propietario. </w:t>
      </w:r>
    </w:p>
    <w:p w14:paraId="6CD91603" w14:textId="77777777" w:rsidR="00CD3EE9" w:rsidRDefault="0062055D">
      <w:pPr>
        <w:spacing w:after="0" w:line="259" w:lineRule="auto"/>
        <w:ind w:left="0" w:firstLine="0"/>
        <w:jc w:val="left"/>
      </w:pPr>
      <w:r>
        <w:rPr>
          <w:b/>
        </w:rPr>
        <w:t xml:space="preserve"> </w:t>
      </w:r>
    </w:p>
    <w:p w14:paraId="5F2E5C50" w14:textId="77777777" w:rsidR="00CD3EE9" w:rsidRDefault="0062055D">
      <w:pPr>
        <w:numPr>
          <w:ilvl w:val="0"/>
          <w:numId w:val="40"/>
        </w:numPr>
        <w:spacing w:after="111" w:line="248" w:lineRule="auto"/>
        <w:ind w:right="46" w:hanging="567"/>
      </w:pPr>
      <w:r>
        <w:rPr>
          <w:b/>
        </w:rPr>
        <w:t xml:space="preserve">Cambio de domicilio: </w:t>
      </w:r>
    </w:p>
    <w:p w14:paraId="10984035" w14:textId="77777777" w:rsidR="00CD3EE9" w:rsidRDefault="0062055D">
      <w:pPr>
        <w:numPr>
          <w:ilvl w:val="1"/>
          <w:numId w:val="40"/>
        </w:numPr>
        <w:spacing w:after="111"/>
        <w:ind w:right="55" w:hanging="360"/>
      </w:pPr>
      <w:r>
        <w:t xml:space="preserve">Copia del dictamen de protección civil Municipal del año en curso. </w:t>
      </w:r>
    </w:p>
    <w:p w14:paraId="3BE3EE3F" w14:textId="77777777" w:rsidR="00CD3EE9" w:rsidRDefault="0062055D">
      <w:pPr>
        <w:numPr>
          <w:ilvl w:val="1"/>
          <w:numId w:val="40"/>
        </w:numPr>
        <w:spacing w:after="111"/>
        <w:ind w:right="55" w:hanging="360"/>
      </w:pPr>
      <w:r>
        <w:t xml:space="preserve">Acuse de cambio de domicilio por parte del Servicio de Administración Tributaria. </w:t>
      </w:r>
    </w:p>
    <w:p w14:paraId="3237BB2F" w14:textId="77777777" w:rsidR="00CD3EE9" w:rsidRDefault="0062055D">
      <w:pPr>
        <w:numPr>
          <w:ilvl w:val="1"/>
          <w:numId w:val="40"/>
        </w:numPr>
        <w:ind w:right="55" w:hanging="360"/>
      </w:pPr>
      <w:r>
        <w:t xml:space="preserve">Copia de contrato de arrendamiento firmado (en su caso) y/ o escritura. </w:t>
      </w:r>
    </w:p>
    <w:p w14:paraId="1F14BAD1" w14:textId="77777777" w:rsidR="00CD3EE9" w:rsidRDefault="0062055D">
      <w:pPr>
        <w:spacing w:after="0" w:line="259" w:lineRule="auto"/>
        <w:ind w:left="0" w:firstLine="0"/>
        <w:jc w:val="left"/>
      </w:pPr>
      <w:r>
        <w:t xml:space="preserve"> </w:t>
      </w:r>
    </w:p>
    <w:p w14:paraId="794F9500" w14:textId="77777777" w:rsidR="00CD3EE9" w:rsidRDefault="0062055D">
      <w:pPr>
        <w:numPr>
          <w:ilvl w:val="0"/>
          <w:numId w:val="40"/>
        </w:numPr>
        <w:spacing w:after="110" w:line="248" w:lineRule="auto"/>
        <w:ind w:right="46" w:hanging="567"/>
      </w:pPr>
      <w:r>
        <w:rPr>
          <w:b/>
        </w:rPr>
        <w:lastRenderedPageBreak/>
        <w:t xml:space="preserve">Apertura persona moral: </w:t>
      </w:r>
    </w:p>
    <w:p w14:paraId="7D14203A" w14:textId="77777777" w:rsidR="00CD3EE9" w:rsidRDefault="0062055D">
      <w:pPr>
        <w:numPr>
          <w:ilvl w:val="1"/>
          <w:numId w:val="40"/>
        </w:numPr>
        <w:spacing w:after="111"/>
        <w:ind w:right="55" w:hanging="360"/>
      </w:pPr>
      <w:r>
        <w:t xml:space="preserve">Solicitud de apertura dirigida a la Presidencia Municipal. </w:t>
      </w:r>
    </w:p>
    <w:p w14:paraId="08253B66" w14:textId="77777777" w:rsidR="00CD3EE9" w:rsidRDefault="0062055D">
      <w:pPr>
        <w:numPr>
          <w:ilvl w:val="1"/>
          <w:numId w:val="40"/>
        </w:numPr>
        <w:spacing w:after="111"/>
        <w:ind w:right="55" w:hanging="360"/>
      </w:pPr>
      <w:r>
        <w:t xml:space="preserve">Copia de identificación oficial vigente del representante legal. </w:t>
      </w:r>
    </w:p>
    <w:p w14:paraId="176461F1" w14:textId="77777777" w:rsidR="00CD3EE9" w:rsidRDefault="0062055D">
      <w:pPr>
        <w:numPr>
          <w:ilvl w:val="1"/>
          <w:numId w:val="40"/>
        </w:numPr>
        <w:spacing w:after="112"/>
        <w:ind w:right="55" w:hanging="360"/>
      </w:pPr>
      <w:r>
        <w:t xml:space="preserve">Copia de acta constitutiva y/o poder notarial. </w:t>
      </w:r>
    </w:p>
    <w:p w14:paraId="010E22A3" w14:textId="77777777" w:rsidR="00CD3EE9" w:rsidRDefault="0062055D">
      <w:pPr>
        <w:numPr>
          <w:ilvl w:val="1"/>
          <w:numId w:val="40"/>
        </w:numPr>
        <w:spacing w:after="111"/>
        <w:ind w:right="55" w:hanging="360"/>
      </w:pPr>
      <w:r>
        <w:t xml:space="preserve">Constancia de situación fiscal Actualizada. </w:t>
      </w:r>
    </w:p>
    <w:p w14:paraId="165370A7" w14:textId="77777777" w:rsidR="00CD3EE9" w:rsidRDefault="0062055D">
      <w:pPr>
        <w:numPr>
          <w:ilvl w:val="1"/>
          <w:numId w:val="40"/>
        </w:numPr>
        <w:spacing w:after="111"/>
        <w:ind w:right="55" w:hanging="360"/>
      </w:pPr>
      <w:r>
        <w:t xml:space="preserve">Copia de pago de agua potable comercial del año en curso. </w:t>
      </w:r>
    </w:p>
    <w:p w14:paraId="1A157B4E" w14:textId="77777777" w:rsidR="00CD3EE9" w:rsidRDefault="0062055D">
      <w:pPr>
        <w:numPr>
          <w:ilvl w:val="1"/>
          <w:numId w:val="40"/>
        </w:numPr>
        <w:spacing w:after="111"/>
        <w:ind w:right="55" w:hanging="360"/>
      </w:pPr>
      <w:r>
        <w:t xml:space="preserve">Copia de pago predial del año en curso. </w:t>
      </w:r>
    </w:p>
    <w:p w14:paraId="45282D00" w14:textId="77777777" w:rsidR="00CD3EE9" w:rsidRDefault="0062055D">
      <w:pPr>
        <w:numPr>
          <w:ilvl w:val="1"/>
          <w:numId w:val="40"/>
        </w:numPr>
        <w:ind w:right="55" w:hanging="360"/>
      </w:pPr>
      <w:r>
        <w:t xml:space="preserve">Copia del Dictamen de protección civil municipal del año en curso. </w:t>
      </w:r>
    </w:p>
    <w:p w14:paraId="31532A09" w14:textId="77777777" w:rsidR="00CD3EE9" w:rsidRDefault="0062055D">
      <w:pPr>
        <w:numPr>
          <w:ilvl w:val="1"/>
          <w:numId w:val="40"/>
        </w:numPr>
        <w:spacing w:after="111"/>
        <w:ind w:right="55" w:hanging="360"/>
      </w:pPr>
      <w:r>
        <w:t xml:space="preserve">Copia de contrato de arrendamiento firmado (en caso de rentar) y/ o escritura (si es propio). </w:t>
      </w:r>
    </w:p>
    <w:p w14:paraId="5E8072EF" w14:textId="77777777" w:rsidR="00CD3EE9" w:rsidRDefault="0062055D">
      <w:pPr>
        <w:numPr>
          <w:ilvl w:val="1"/>
          <w:numId w:val="40"/>
        </w:numPr>
        <w:spacing w:after="111"/>
        <w:ind w:right="55" w:hanging="360"/>
      </w:pPr>
      <w:r>
        <w:t xml:space="preserve">Pago de anuncio luminoso (en caso de tener). </w:t>
      </w:r>
    </w:p>
    <w:p w14:paraId="00C62899" w14:textId="77777777" w:rsidR="00CD3EE9" w:rsidRDefault="0062055D">
      <w:pPr>
        <w:numPr>
          <w:ilvl w:val="1"/>
          <w:numId w:val="40"/>
        </w:numPr>
        <w:spacing w:line="359" w:lineRule="auto"/>
        <w:ind w:right="55" w:hanging="360"/>
      </w:pPr>
      <w:r>
        <w:t xml:space="preserve">Tener instalado en el establecimiento trampa para grasas. (Si aplica a su actividad comercial). </w:t>
      </w:r>
      <w:r>
        <w:rPr>
          <w:b/>
        </w:rPr>
        <w:t>k)</w:t>
      </w:r>
      <w:r>
        <w:rPr>
          <w:rFonts w:ascii="Arial" w:eastAsia="Arial" w:hAnsi="Arial" w:cs="Arial"/>
          <w:b/>
        </w:rPr>
        <w:t xml:space="preserve"> </w:t>
      </w:r>
      <w:r>
        <w:t xml:space="preserve">Croquis de localización. </w:t>
      </w:r>
    </w:p>
    <w:p w14:paraId="4D102D07" w14:textId="77777777" w:rsidR="00CD3EE9" w:rsidRDefault="0062055D">
      <w:pPr>
        <w:spacing w:after="0" w:line="259" w:lineRule="auto"/>
        <w:ind w:left="0" w:firstLine="0"/>
        <w:jc w:val="left"/>
      </w:pPr>
      <w:r>
        <w:t xml:space="preserve"> </w:t>
      </w:r>
    </w:p>
    <w:p w14:paraId="009C4F46" w14:textId="77777777" w:rsidR="00CD3EE9" w:rsidRDefault="0062055D">
      <w:pPr>
        <w:numPr>
          <w:ilvl w:val="0"/>
          <w:numId w:val="40"/>
        </w:numPr>
        <w:spacing w:after="110" w:line="248" w:lineRule="auto"/>
        <w:ind w:right="46" w:hanging="567"/>
      </w:pPr>
      <w:r>
        <w:rPr>
          <w:b/>
        </w:rPr>
        <w:t xml:space="preserve">Refrendo persona moral: </w:t>
      </w:r>
    </w:p>
    <w:p w14:paraId="0799D453" w14:textId="77777777" w:rsidR="00CD3EE9" w:rsidRDefault="0062055D">
      <w:pPr>
        <w:numPr>
          <w:ilvl w:val="1"/>
          <w:numId w:val="40"/>
        </w:numPr>
        <w:spacing w:after="111"/>
        <w:ind w:right="55" w:hanging="360"/>
      </w:pPr>
      <w:r>
        <w:t xml:space="preserve">Copia de identificación oficial vigente del representante legal. </w:t>
      </w:r>
    </w:p>
    <w:p w14:paraId="337327DB" w14:textId="77777777" w:rsidR="00CD3EE9" w:rsidRDefault="0062055D">
      <w:pPr>
        <w:numPr>
          <w:ilvl w:val="1"/>
          <w:numId w:val="40"/>
        </w:numPr>
        <w:spacing w:after="112"/>
        <w:ind w:right="55" w:hanging="360"/>
      </w:pPr>
      <w:r>
        <w:t xml:space="preserve">Copia del pago de agua potable comercial del año en curso. </w:t>
      </w:r>
    </w:p>
    <w:p w14:paraId="63CCC846" w14:textId="77777777" w:rsidR="00CD3EE9" w:rsidRDefault="0062055D">
      <w:pPr>
        <w:numPr>
          <w:ilvl w:val="1"/>
          <w:numId w:val="40"/>
        </w:numPr>
        <w:spacing w:after="111"/>
        <w:ind w:right="55" w:hanging="360"/>
      </w:pPr>
      <w:r>
        <w:t xml:space="preserve">Copia del pago predial del año en curso. </w:t>
      </w:r>
    </w:p>
    <w:p w14:paraId="422C011B" w14:textId="77777777" w:rsidR="00CD3EE9" w:rsidRDefault="0062055D">
      <w:pPr>
        <w:numPr>
          <w:ilvl w:val="1"/>
          <w:numId w:val="40"/>
        </w:numPr>
        <w:spacing w:after="111"/>
        <w:ind w:right="55" w:hanging="360"/>
      </w:pPr>
      <w:r>
        <w:t xml:space="preserve">Copia del dictamen de protección civil municipal del año en curso. </w:t>
      </w:r>
    </w:p>
    <w:p w14:paraId="2D333889" w14:textId="77777777" w:rsidR="00CD3EE9" w:rsidRDefault="0062055D">
      <w:pPr>
        <w:numPr>
          <w:ilvl w:val="1"/>
          <w:numId w:val="40"/>
        </w:numPr>
        <w:spacing w:after="111"/>
        <w:ind w:right="55" w:hanging="360"/>
      </w:pPr>
      <w:r>
        <w:t xml:space="preserve">Copia de contrato de arrendamiento firmado (en su caso) y/ o escritura. </w:t>
      </w:r>
    </w:p>
    <w:p w14:paraId="210C9D70" w14:textId="77777777" w:rsidR="00CD3EE9" w:rsidRDefault="0062055D">
      <w:pPr>
        <w:numPr>
          <w:ilvl w:val="1"/>
          <w:numId w:val="40"/>
        </w:numPr>
        <w:spacing w:after="111"/>
        <w:ind w:right="55" w:hanging="360"/>
      </w:pPr>
      <w:r>
        <w:t xml:space="preserve">Copia del pago de anuncio luminoso (en caso de tener). </w:t>
      </w:r>
    </w:p>
    <w:p w14:paraId="7C0097F8" w14:textId="77777777" w:rsidR="00CD3EE9" w:rsidRDefault="0062055D">
      <w:pPr>
        <w:numPr>
          <w:ilvl w:val="1"/>
          <w:numId w:val="40"/>
        </w:numPr>
        <w:ind w:right="55" w:hanging="360"/>
      </w:pPr>
      <w:r>
        <w:t xml:space="preserve">Tener instalado en el establecimiento trampa para grasas (dependiendo su actividad comercial). </w:t>
      </w:r>
    </w:p>
    <w:p w14:paraId="3DD2ED78" w14:textId="77777777" w:rsidR="00CD3EE9" w:rsidRDefault="0062055D">
      <w:pPr>
        <w:spacing w:after="0" w:line="259" w:lineRule="auto"/>
        <w:ind w:left="0" w:firstLine="0"/>
        <w:jc w:val="left"/>
      </w:pPr>
      <w:r>
        <w:rPr>
          <w:b/>
        </w:rPr>
        <w:t xml:space="preserve"> </w:t>
      </w:r>
    </w:p>
    <w:p w14:paraId="5FECEF7B" w14:textId="77777777" w:rsidR="00CD3EE9" w:rsidRDefault="0062055D">
      <w:pPr>
        <w:numPr>
          <w:ilvl w:val="0"/>
          <w:numId w:val="40"/>
        </w:numPr>
        <w:spacing w:after="110" w:line="248" w:lineRule="auto"/>
        <w:ind w:right="46" w:hanging="567"/>
      </w:pPr>
      <w:r>
        <w:rPr>
          <w:b/>
        </w:rPr>
        <w:t xml:space="preserve">Cambio de propietario: </w:t>
      </w:r>
    </w:p>
    <w:p w14:paraId="1FAC2830" w14:textId="77777777" w:rsidR="00CD3EE9" w:rsidRDefault="0062055D">
      <w:pPr>
        <w:numPr>
          <w:ilvl w:val="1"/>
          <w:numId w:val="40"/>
        </w:numPr>
        <w:spacing w:after="111"/>
        <w:ind w:right="55" w:hanging="360"/>
      </w:pPr>
      <w:r>
        <w:t xml:space="preserve">Copia de identificación oficial vigente del representante legal. </w:t>
      </w:r>
    </w:p>
    <w:p w14:paraId="2A8E7F7F" w14:textId="77777777" w:rsidR="00CD3EE9" w:rsidRDefault="0062055D">
      <w:pPr>
        <w:numPr>
          <w:ilvl w:val="1"/>
          <w:numId w:val="40"/>
        </w:numPr>
        <w:spacing w:after="112"/>
        <w:ind w:right="55" w:hanging="360"/>
      </w:pPr>
      <w:r>
        <w:t xml:space="preserve">Cesión de derechos con dos testigos. </w:t>
      </w:r>
    </w:p>
    <w:p w14:paraId="37BDFE9C" w14:textId="77777777" w:rsidR="00CD3EE9" w:rsidRDefault="0062055D">
      <w:pPr>
        <w:numPr>
          <w:ilvl w:val="1"/>
          <w:numId w:val="40"/>
        </w:numPr>
        <w:ind w:right="55" w:hanging="360"/>
      </w:pPr>
      <w:r>
        <w:t xml:space="preserve">Dictamen de protección Civil Municipal del año en curso a nombre del nuevo propietario. </w:t>
      </w:r>
    </w:p>
    <w:p w14:paraId="0EDD677D" w14:textId="77777777" w:rsidR="00CD3EE9" w:rsidRDefault="0062055D">
      <w:pPr>
        <w:spacing w:after="0" w:line="259" w:lineRule="auto"/>
        <w:ind w:left="0" w:firstLine="0"/>
        <w:jc w:val="left"/>
      </w:pPr>
      <w:r>
        <w:t xml:space="preserve"> </w:t>
      </w:r>
    </w:p>
    <w:p w14:paraId="5ED7DE74" w14:textId="77777777" w:rsidR="00CD3EE9" w:rsidRDefault="0062055D">
      <w:pPr>
        <w:numPr>
          <w:ilvl w:val="0"/>
          <w:numId w:val="40"/>
        </w:numPr>
        <w:spacing w:after="110" w:line="248" w:lineRule="auto"/>
        <w:ind w:right="46" w:hanging="567"/>
      </w:pPr>
      <w:r>
        <w:rPr>
          <w:b/>
        </w:rPr>
        <w:t xml:space="preserve">Cambio de domicilio: </w:t>
      </w:r>
    </w:p>
    <w:p w14:paraId="1A7E0340" w14:textId="77777777" w:rsidR="00CD3EE9" w:rsidRDefault="0062055D">
      <w:pPr>
        <w:numPr>
          <w:ilvl w:val="1"/>
          <w:numId w:val="40"/>
        </w:numPr>
        <w:spacing w:after="112"/>
        <w:ind w:right="55" w:hanging="360"/>
      </w:pPr>
      <w:r>
        <w:t xml:space="preserve">Copia del dictamen de protección civil Municipal del año en curso. </w:t>
      </w:r>
    </w:p>
    <w:p w14:paraId="6F4F726F" w14:textId="77777777" w:rsidR="00CD3EE9" w:rsidRDefault="0062055D">
      <w:pPr>
        <w:numPr>
          <w:ilvl w:val="1"/>
          <w:numId w:val="40"/>
        </w:numPr>
        <w:spacing w:after="111"/>
        <w:ind w:right="55" w:hanging="360"/>
      </w:pPr>
      <w:r>
        <w:t xml:space="preserve">Acuse de cambio de domicilio por parte del Servicio de Administración Tributaria. </w:t>
      </w:r>
    </w:p>
    <w:p w14:paraId="55E5F167" w14:textId="77777777" w:rsidR="00CD3EE9" w:rsidRDefault="0062055D">
      <w:pPr>
        <w:numPr>
          <w:ilvl w:val="1"/>
          <w:numId w:val="40"/>
        </w:numPr>
        <w:ind w:right="55" w:hanging="360"/>
      </w:pPr>
      <w:r>
        <w:t xml:space="preserve">Copia de contrato de arrendamiento firmado (en su caso) y/ o escritura. </w:t>
      </w:r>
    </w:p>
    <w:p w14:paraId="716AD79A" w14:textId="77777777" w:rsidR="00CD3EE9" w:rsidRDefault="0062055D">
      <w:pPr>
        <w:spacing w:after="0" w:line="259" w:lineRule="auto"/>
        <w:ind w:left="0" w:right="6" w:firstLine="0"/>
        <w:jc w:val="center"/>
      </w:pPr>
      <w:r>
        <w:rPr>
          <w:b/>
        </w:rPr>
        <w:t xml:space="preserve"> </w:t>
      </w:r>
    </w:p>
    <w:p w14:paraId="2ADE3152" w14:textId="77777777" w:rsidR="00CD3EE9" w:rsidRDefault="0062055D">
      <w:pPr>
        <w:spacing w:after="0" w:line="259" w:lineRule="auto"/>
        <w:ind w:left="0" w:firstLine="0"/>
        <w:jc w:val="left"/>
      </w:pPr>
      <w:r>
        <w:rPr>
          <w:b/>
        </w:rPr>
        <w:t xml:space="preserve"> </w:t>
      </w:r>
    </w:p>
    <w:p w14:paraId="2916F2BA" w14:textId="77777777" w:rsidR="00CD3EE9" w:rsidRDefault="0062055D">
      <w:pPr>
        <w:spacing w:line="248" w:lineRule="auto"/>
        <w:ind w:left="-5" w:right="46"/>
      </w:pPr>
      <w:r>
        <w:rPr>
          <w:b/>
        </w:rPr>
        <w:t xml:space="preserve">ANEXO III (Artículo 45) Alumbrado Público </w:t>
      </w:r>
    </w:p>
    <w:p w14:paraId="706A9E89" w14:textId="77777777" w:rsidR="00CD3EE9" w:rsidRDefault="0062055D">
      <w:pPr>
        <w:spacing w:after="0" w:line="259" w:lineRule="auto"/>
        <w:ind w:left="0" w:firstLine="0"/>
        <w:jc w:val="left"/>
      </w:pPr>
      <w:r>
        <w:rPr>
          <w:b/>
        </w:rPr>
        <w:t xml:space="preserve"> </w:t>
      </w:r>
    </w:p>
    <w:p w14:paraId="4550ED39" w14:textId="77777777" w:rsidR="00CD3EE9" w:rsidRDefault="0062055D">
      <w:pPr>
        <w:spacing w:line="248" w:lineRule="auto"/>
        <w:ind w:left="-5" w:right="46"/>
      </w:pPr>
      <w:r>
        <w:rPr>
          <w:b/>
        </w:rPr>
        <w:t xml:space="preserve">FUNDAMENTOS JURÍDICOS: </w:t>
      </w:r>
    </w:p>
    <w:p w14:paraId="4CA97C7F" w14:textId="77777777" w:rsidR="00CD3EE9" w:rsidRDefault="0062055D">
      <w:pPr>
        <w:spacing w:after="0" w:line="259" w:lineRule="auto"/>
        <w:ind w:left="0" w:firstLine="0"/>
        <w:jc w:val="left"/>
      </w:pPr>
      <w:r>
        <w:t xml:space="preserve"> </w:t>
      </w:r>
    </w:p>
    <w:p w14:paraId="1D19F758" w14:textId="77777777" w:rsidR="00CD3EE9" w:rsidRDefault="0062055D">
      <w:pPr>
        <w:ind w:left="-5" w:right="55"/>
      </w:pPr>
      <w:r>
        <w:t xml:space="preserve">Constitución Política de los Estados Unidos Mexicanos artículos 31, 73, 115 y 134. </w:t>
      </w:r>
    </w:p>
    <w:p w14:paraId="0832B155" w14:textId="77777777" w:rsidR="00CD3EE9" w:rsidRDefault="0062055D">
      <w:pPr>
        <w:spacing w:after="0" w:line="259" w:lineRule="auto"/>
        <w:ind w:left="0" w:firstLine="0"/>
        <w:jc w:val="left"/>
      </w:pPr>
      <w:r>
        <w:rPr>
          <w:b/>
        </w:rPr>
        <w:t xml:space="preserve"> </w:t>
      </w:r>
    </w:p>
    <w:p w14:paraId="1BC9AC80" w14:textId="77777777" w:rsidR="00CD3EE9" w:rsidRDefault="0062055D">
      <w:pPr>
        <w:ind w:left="-5" w:right="55"/>
      </w:pPr>
      <w:r>
        <w:rPr>
          <w:b/>
        </w:rPr>
        <w:t>Artículo 31.</w:t>
      </w:r>
      <w:r>
        <w:t xml:space="preserve"> Son obligaciones de los mexicanos: </w:t>
      </w:r>
    </w:p>
    <w:p w14:paraId="22EB5AD5" w14:textId="77777777" w:rsidR="00CD3EE9" w:rsidRDefault="0062055D">
      <w:pPr>
        <w:spacing w:after="0" w:line="259" w:lineRule="auto"/>
        <w:ind w:left="0" w:firstLine="0"/>
        <w:jc w:val="left"/>
      </w:pPr>
      <w:r>
        <w:t xml:space="preserve"> </w:t>
      </w:r>
    </w:p>
    <w:p w14:paraId="3A0856ED" w14:textId="77777777" w:rsidR="00CD3EE9" w:rsidRDefault="0062055D">
      <w:pPr>
        <w:ind w:left="-5" w:right="55"/>
      </w:pPr>
      <w:r>
        <w:rPr>
          <w:b/>
        </w:rPr>
        <w:lastRenderedPageBreak/>
        <w:t>IV.</w:t>
      </w:r>
      <w:r>
        <w:t xml:space="preserve"> Contribuir para los gastos públicos, así de la Federación como de los Estados, de la Ciudad de México y del Municipio en que residan de la manera proporcional y equitativa que dispongan las leyes.  </w:t>
      </w:r>
    </w:p>
    <w:p w14:paraId="6CFB88C1" w14:textId="77777777" w:rsidR="00CD3EE9" w:rsidRDefault="0062055D">
      <w:pPr>
        <w:spacing w:after="0" w:line="259" w:lineRule="auto"/>
        <w:ind w:left="0" w:firstLine="0"/>
        <w:jc w:val="left"/>
      </w:pPr>
      <w:r>
        <w:rPr>
          <w:b/>
        </w:rPr>
        <w:t xml:space="preserve"> </w:t>
      </w:r>
    </w:p>
    <w:p w14:paraId="08BA38F8" w14:textId="77777777" w:rsidR="00CD3EE9" w:rsidRDefault="0062055D">
      <w:pPr>
        <w:ind w:left="-5" w:right="55"/>
      </w:pPr>
      <w:r>
        <w:rPr>
          <w:b/>
        </w:rPr>
        <w:t>Artículo 73.</w:t>
      </w:r>
      <w:r>
        <w:t xml:space="preserve"> El Congreso tiene facultad: </w:t>
      </w:r>
    </w:p>
    <w:p w14:paraId="6B284873" w14:textId="77777777" w:rsidR="00CD3EE9" w:rsidRDefault="0062055D">
      <w:pPr>
        <w:spacing w:after="0" w:line="259" w:lineRule="auto"/>
        <w:ind w:left="0" w:firstLine="0"/>
        <w:jc w:val="left"/>
      </w:pPr>
      <w:r>
        <w:rPr>
          <w:b/>
        </w:rPr>
        <w:t xml:space="preserve"> </w:t>
      </w:r>
    </w:p>
    <w:p w14:paraId="03705320" w14:textId="77777777" w:rsidR="00CD3EE9" w:rsidRDefault="0062055D">
      <w:pPr>
        <w:ind w:left="-5" w:right="55"/>
      </w:pPr>
      <w:r>
        <w:rPr>
          <w:b/>
        </w:rPr>
        <w:t>X.</w:t>
      </w:r>
      <w:r>
        <w:t xml:space="preserve">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0731A31B" w14:textId="77777777" w:rsidR="00CD3EE9" w:rsidRDefault="0062055D">
      <w:pPr>
        <w:spacing w:after="0" w:line="259" w:lineRule="auto"/>
        <w:ind w:left="0" w:firstLine="0"/>
        <w:jc w:val="left"/>
      </w:pPr>
      <w:r>
        <w:t xml:space="preserve"> </w:t>
      </w:r>
    </w:p>
    <w:p w14:paraId="164B0A4B" w14:textId="77777777" w:rsidR="00CD3EE9" w:rsidRDefault="0062055D">
      <w:pPr>
        <w:ind w:left="-5" w:right="55"/>
      </w:pPr>
      <w:r>
        <w:rPr>
          <w:b/>
        </w:rPr>
        <w:t xml:space="preserve">Artículo 115. </w:t>
      </w:r>
      <w:r>
        <w:t>Los estados adoptarán, para su régimen interior, la forma de gobierno republicano, representativo,</w:t>
      </w:r>
      <w:r>
        <w:rPr>
          <w:b/>
        </w:rPr>
        <w:t xml:space="preserve"> </w:t>
      </w:r>
      <w:r>
        <w:t xml:space="preserve">democrático, laico y popular, teniendo como base de su división territorial y de su organización política y administrativa, el municipio libre, conforme a las bases siguientes: </w:t>
      </w:r>
    </w:p>
    <w:p w14:paraId="57D69DA9" w14:textId="77777777" w:rsidR="00CD3EE9" w:rsidRDefault="0062055D">
      <w:pPr>
        <w:spacing w:line="248" w:lineRule="auto"/>
        <w:ind w:left="-5" w:right="46"/>
      </w:pPr>
      <w:proofErr w:type="gramStart"/>
      <w:r>
        <w:rPr>
          <w:b/>
        </w:rPr>
        <w:t>III….</w:t>
      </w:r>
      <w:proofErr w:type="gramEnd"/>
      <w:r>
        <w:rPr>
          <w:b/>
        </w:rPr>
        <w:t xml:space="preserve">. </w:t>
      </w:r>
    </w:p>
    <w:p w14:paraId="5F6B41FF" w14:textId="77777777" w:rsidR="00CD3EE9" w:rsidRDefault="0062055D">
      <w:pPr>
        <w:spacing w:after="0" w:line="259" w:lineRule="auto"/>
        <w:ind w:left="0" w:firstLine="0"/>
        <w:jc w:val="left"/>
      </w:pPr>
      <w:r>
        <w:rPr>
          <w:b/>
        </w:rPr>
        <w:t xml:space="preserve"> </w:t>
      </w:r>
    </w:p>
    <w:p w14:paraId="30CFB92A" w14:textId="77777777" w:rsidR="00CD3EE9" w:rsidRDefault="0062055D">
      <w:pPr>
        <w:ind w:left="-5" w:right="55"/>
      </w:pPr>
      <w:r>
        <w:rPr>
          <w:b/>
        </w:rPr>
        <w:t xml:space="preserve">b) </w:t>
      </w:r>
      <w:r>
        <w:t xml:space="preserve">Alumbrado público. </w:t>
      </w:r>
    </w:p>
    <w:p w14:paraId="2BFF5ED2" w14:textId="77777777" w:rsidR="00CD3EE9" w:rsidRDefault="0062055D">
      <w:pPr>
        <w:spacing w:after="0" w:line="259" w:lineRule="auto"/>
        <w:ind w:left="0" w:firstLine="0"/>
        <w:jc w:val="left"/>
      </w:pPr>
      <w:r>
        <w:rPr>
          <w:b/>
        </w:rPr>
        <w:t xml:space="preserve"> </w:t>
      </w:r>
    </w:p>
    <w:p w14:paraId="7EE55A9A" w14:textId="77777777" w:rsidR="00CD3EE9" w:rsidRDefault="0062055D">
      <w:pPr>
        <w:ind w:left="-5" w:right="55"/>
      </w:pPr>
      <w:r>
        <w:rPr>
          <w:b/>
        </w:rPr>
        <w:t>I.</w:t>
      </w:r>
      <w:r>
        <w:rPr>
          <w:rFonts w:ascii="Arial" w:eastAsia="Arial" w:hAnsi="Arial" w:cs="Arial"/>
          <w:b/>
        </w:rPr>
        <w:t xml:space="preserve"> </w:t>
      </w:r>
      <w:r>
        <w:t xml:space="preserve">Los municipios administrarán libremente su hacienda, la cual se formará de los rendimientos de los bienes que les pertenezcan, así como de las contribuciones y otros ingresos que las legislaturas establezcan a su favor, y en todo caso: </w:t>
      </w:r>
    </w:p>
    <w:p w14:paraId="3FD1CE9D" w14:textId="77777777" w:rsidR="00CD3EE9" w:rsidRDefault="0062055D">
      <w:pPr>
        <w:spacing w:after="0" w:line="259" w:lineRule="auto"/>
        <w:ind w:left="0" w:firstLine="0"/>
        <w:jc w:val="left"/>
      </w:pPr>
      <w:r>
        <w:t xml:space="preserve"> </w:t>
      </w:r>
    </w:p>
    <w:p w14:paraId="6EF042DC" w14:textId="77777777" w:rsidR="00CD3EE9" w:rsidRDefault="0062055D">
      <w:pPr>
        <w:numPr>
          <w:ilvl w:val="0"/>
          <w:numId w:val="41"/>
        </w:numPr>
        <w:ind w:right="55" w:hanging="284"/>
      </w:pPr>
      <w:r>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1241EC5C" w14:textId="77777777" w:rsidR="00CD3EE9" w:rsidRDefault="0062055D">
      <w:pPr>
        <w:spacing w:after="0" w:line="259" w:lineRule="auto"/>
        <w:ind w:left="0" w:firstLine="0"/>
        <w:jc w:val="left"/>
      </w:pPr>
      <w:r>
        <w:t xml:space="preserve"> </w:t>
      </w:r>
    </w:p>
    <w:p w14:paraId="06153169" w14:textId="77777777" w:rsidR="00CD3EE9" w:rsidRDefault="0062055D">
      <w:pPr>
        <w:ind w:left="-5" w:right="55"/>
      </w:pPr>
      <w:r>
        <w:t xml:space="preserve">Los municipios podrán celebrar convenios con el Estado para que éste se haga cargo de algunas de las funciones relacionadas con la administración de esas contribuciones. </w:t>
      </w:r>
    </w:p>
    <w:p w14:paraId="76152E28" w14:textId="77777777" w:rsidR="00CD3EE9" w:rsidRDefault="0062055D">
      <w:pPr>
        <w:spacing w:after="0" w:line="259" w:lineRule="auto"/>
        <w:ind w:left="0" w:firstLine="0"/>
        <w:jc w:val="left"/>
      </w:pPr>
      <w:r>
        <w:t xml:space="preserve"> </w:t>
      </w:r>
    </w:p>
    <w:p w14:paraId="2598AA65" w14:textId="77777777" w:rsidR="00CD3EE9" w:rsidRDefault="0062055D">
      <w:pPr>
        <w:numPr>
          <w:ilvl w:val="0"/>
          <w:numId w:val="41"/>
        </w:numPr>
        <w:ind w:right="55" w:hanging="284"/>
      </w:pPr>
      <w:r>
        <w:t xml:space="preserve">Las participaciones federales, que serán cubiertas por la Federación a los Municipios con arreglo a las bases, montos y plazos que anualmente se determinen por las Legislaturas de los Estados. </w:t>
      </w:r>
    </w:p>
    <w:p w14:paraId="6CCDB3E3" w14:textId="77777777" w:rsidR="00CD3EE9" w:rsidRDefault="0062055D">
      <w:pPr>
        <w:spacing w:after="0" w:line="259" w:lineRule="auto"/>
        <w:ind w:left="0" w:firstLine="0"/>
        <w:jc w:val="left"/>
      </w:pPr>
      <w:r>
        <w:rPr>
          <w:b/>
        </w:rPr>
        <w:t xml:space="preserve"> </w:t>
      </w:r>
    </w:p>
    <w:p w14:paraId="2A7B0B72" w14:textId="77777777" w:rsidR="00CD3EE9" w:rsidRDefault="0062055D">
      <w:pPr>
        <w:numPr>
          <w:ilvl w:val="0"/>
          <w:numId w:val="41"/>
        </w:numPr>
        <w:ind w:right="55" w:hanging="284"/>
      </w:pPr>
      <w:r>
        <w:t xml:space="preserve">Los ingresos derivados de la prestación de servicios públicos a su cargo. </w:t>
      </w:r>
    </w:p>
    <w:p w14:paraId="4D72D12E" w14:textId="77777777" w:rsidR="00CD3EE9" w:rsidRDefault="0062055D">
      <w:pPr>
        <w:spacing w:after="0" w:line="259" w:lineRule="auto"/>
        <w:ind w:left="0" w:firstLine="0"/>
        <w:jc w:val="left"/>
      </w:pPr>
      <w:r>
        <w:t xml:space="preserve"> </w:t>
      </w:r>
    </w:p>
    <w:p w14:paraId="48CFB777" w14:textId="77777777" w:rsidR="00CD3EE9" w:rsidRDefault="0062055D">
      <w:pPr>
        <w:ind w:left="-5" w:right="55"/>
      </w:pPr>
      <w: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w:t>
      </w:r>
    </w:p>
    <w:p w14:paraId="63BE1D54" w14:textId="77777777" w:rsidR="00CD3EE9" w:rsidRDefault="0062055D">
      <w:pPr>
        <w:spacing w:after="0" w:line="259" w:lineRule="auto"/>
        <w:ind w:left="0" w:firstLine="0"/>
        <w:jc w:val="left"/>
      </w:pPr>
      <w:r>
        <w:t xml:space="preserve"> </w:t>
      </w:r>
    </w:p>
    <w:p w14:paraId="0F781C33" w14:textId="77777777" w:rsidR="00CD3EE9" w:rsidRDefault="0062055D">
      <w:pPr>
        <w:ind w:left="-5" w:right="55"/>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0DDE8D99" w14:textId="77777777" w:rsidR="00CD3EE9" w:rsidRDefault="0062055D">
      <w:pPr>
        <w:spacing w:after="0" w:line="259" w:lineRule="auto"/>
        <w:ind w:left="0" w:firstLine="0"/>
        <w:jc w:val="left"/>
      </w:pPr>
      <w:r>
        <w:t xml:space="preserve"> </w:t>
      </w:r>
    </w:p>
    <w:p w14:paraId="2DEADB7C" w14:textId="77777777" w:rsidR="00CD3EE9" w:rsidRDefault="0062055D">
      <w:pPr>
        <w:ind w:left="-5" w:right="55"/>
      </w:pPr>
      <w: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w:t>
      </w:r>
    </w:p>
    <w:p w14:paraId="25F2E0AA" w14:textId="77777777" w:rsidR="00CD3EE9" w:rsidRDefault="0062055D">
      <w:pPr>
        <w:spacing w:after="0" w:line="259" w:lineRule="auto"/>
        <w:ind w:left="0" w:firstLine="0"/>
        <w:jc w:val="left"/>
      </w:pPr>
      <w:r>
        <w:t xml:space="preserve"> </w:t>
      </w:r>
    </w:p>
    <w:p w14:paraId="71A1B192" w14:textId="77777777" w:rsidR="00CD3EE9" w:rsidRDefault="0062055D">
      <w:pPr>
        <w:ind w:left="-5" w:right="55"/>
      </w:pPr>
      <w:r>
        <w:rPr>
          <w:b/>
        </w:rPr>
        <w:t xml:space="preserve">Artículo 134. </w:t>
      </w:r>
      <w:r>
        <w:t xml:space="preserve">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632629BE" w14:textId="77777777" w:rsidR="00CD3EE9" w:rsidRDefault="0062055D">
      <w:pPr>
        <w:spacing w:after="0" w:line="259" w:lineRule="auto"/>
        <w:ind w:left="0" w:firstLine="0"/>
        <w:jc w:val="left"/>
      </w:pPr>
      <w:r>
        <w:rPr>
          <w:b/>
        </w:rPr>
        <w:lastRenderedPageBreak/>
        <w:t xml:space="preserve"> </w:t>
      </w:r>
    </w:p>
    <w:p w14:paraId="4A1C5A08" w14:textId="77777777" w:rsidR="00CD3EE9" w:rsidRDefault="0062055D">
      <w:pPr>
        <w:ind w:left="-5" w:right="55"/>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w:t>
      </w:r>
    </w:p>
    <w:p w14:paraId="3CB6AFFC" w14:textId="77777777" w:rsidR="00CD3EE9" w:rsidRDefault="0062055D">
      <w:pPr>
        <w:spacing w:after="0" w:line="259" w:lineRule="auto"/>
        <w:ind w:left="0" w:firstLine="0"/>
        <w:jc w:val="left"/>
      </w:pPr>
      <w:r>
        <w:rPr>
          <w:b/>
        </w:rPr>
        <w:t xml:space="preserve"> </w:t>
      </w:r>
    </w:p>
    <w:p w14:paraId="478A3089" w14:textId="77777777" w:rsidR="00CD3EE9" w:rsidRDefault="0062055D">
      <w:pPr>
        <w:spacing w:after="0" w:line="259" w:lineRule="auto"/>
        <w:ind w:left="0" w:firstLine="0"/>
        <w:jc w:val="left"/>
      </w:pPr>
      <w:r>
        <w:rPr>
          <w:b/>
        </w:rPr>
        <w:t xml:space="preserve"> </w:t>
      </w:r>
    </w:p>
    <w:p w14:paraId="1B74D761" w14:textId="77777777" w:rsidR="00CD3EE9" w:rsidRDefault="0062055D">
      <w:pPr>
        <w:spacing w:line="248" w:lineRule="auto"/>
        <w:ind w:left="-5" w:right="46"/>
      </w:pPr>
      <w:r>
        <w:rPr>
          <w:b/>
        </w:rPr>
        <w:t xml:space="preserve">ANEXO IV (Artículo 48) </w:t>
      </w:r>
    </w:p>
    <w:p w14:paraId="6C777562" w14:textId="77777777" w:rsidR="00CD3EE9" w:rsidRDefault="0062055D">
      <w:pPr>
        <w:spacing w:after="0" w:line="259" w:lineRule="auto"/>
        <w:ind w:left="0" w:firstLine="0"/>
        <w:jc w:val="left"/>
      </w:pPr>
      <w:r>
        <w:rPr>
          <w:b/>
        </w:rPr>
        <w:t xml:space="preserve"> </w:t>
      </w:r>
    </w:p>
    <w:p w14:paraId="3DDF25F1" w14:textId="77777777" w:rsidR="00CD3EE9" w:rsidRDefault="0062055D">
      <w:pPr>
        <w:spacing w:line="248" w:lineRule="auto"/>
        <w:ind w:left="-5" w:right="46"/>
      </w:pPr>
      <w:r>
        <w:rPr>
          <w:b/>
        </w:rPr>
        <w:t xml:space="preserve">MOTIVACIÓN, FINALIDAD Y OBJETO  </w:t>
      </w:r>
    </w:p>
    <w:p w14:paraId="34BF5369" w14:textId="77777777" w:rsidR="00CD3EE9" w:rsidRDefault="0062055D">
      <w:pPr>
        <w:spacing w:after="0" w:line="259" w:lineRule="auto"/>
        <w:ind w:left="0" w:firstLine="0"/>
        <w:jc w:val="left"/>
      </w:pPr>
      <w:r>
        <w:rPr>
          <w:b/>
        </w:rPr>
        <w:t xml:space="preserve"> </w:t>
      </w:r>
    </w:p>
    <w:p w14:paraId="2AEFBA36" w14:textId="77777777" w:rsidR="00CD3EE9" w:rsidRDefault="0062055D">
      <w:pPr>
        <w:spacing w:line="248" w:lineRule="auto"/>
        <w:ind w:left="-5" w:right="46"/>
      </w:pPr>
      <w:r>
        <w:rPr>
          <w:b/>
        </w:rPr>
        <w:t xml:space="preserve">MOTIVACIÓN </w:t>
      </w:r>
    </w:p>
    <w:p w14:paraId="49C78601" w14:textId="77777777" w:rsidR="00CD3EE9" w:rsidRDefault="0062055D">
      <w:pPr>
        <w:spacing w:after="0" w:line="259" w:lineRule="auto"/>
        <w:ind w:left="0" w:firstLine="0"/>
        <w:jc w:val="left"/>
      </w:pPr>
      <w:r>
        <w:t xml:space="preserve"> </w:t>
      </w:r>
    </w:p>
    <w:p w14:paraId="066CACC8" w14:textId="77777777" w:rsidR="00CD3EE9" w:rsidRDefault="0062055D">
      <w:pPr>
        <w:ind w:left="-5" w:right="55"/>
      </w:pPr>
      <w:r>
        <w:t xml:space="preserve">Los Ayuntamientos en el ámbito de su competencia, propondrá a las legislaturas estatales las cuotas y tarifas aplicables a impuesto y derechos (en nuestro caso propondrá las tarifas para el cobro del derecho del alumbrado público) con el objeto de propiciar los recursos económicos que asigne el Municipio en su respectivo presupuesto para satisfacer la prestación del servicio de alumbrado público. </w:t>
      </w:r>
    </w:p>
    <w:p w14:paraId="122D3506" w14:textId="77777777" w:rsidR="00CD3EE9" w:rsidRDefault="0062055D">
      <w:pPr>
        <w:spacing w:after="0" w:line="259" w:lineRule="auto"/>
        <w:ind w:left="0" w:firstLine="0"/>
        <w:jc w:val="left"/>
      </w:pPr>
      <w:r>
        <w:rPr>
          <w:b/>
        </w:rPr>
        <w:t xml:space="preserve"> </w:t>
      </w:r>
    </w:p>
    <w:p w14:paraId="6B57DBC7" w14:textId="77777777" w:rsidR="00CD3EE9" w:rsidRDefault="0062055D">
      <w:pPr>
        <w:spacing w:line="248" w:lineRule="auto"/>
        <w:ind w:left="-5" w:right="46"/>
      </w:pPr>
      <w:r>
        <w:rPr>
          <w:b/>
        </w:rPr>
        <w:t xml:space="preserve">FINALIDAD </w:t>
      </w:r>
    </w:p>
    <w:p w14:paraId="24974EC4" w14:textId="77777777" w:rsidR="00CD3EE9" w:rsidRDefault="0062055D">
      <w:pPr>
        <w:spacing w:after="0" w:line="259" w:lineRule="auto"/>
        <w:ind w:left="0" w:firstLine="0"/>
        <w:jc w:val="left"/>
      </w:pPr>
      <w:r>
        <w:t xml:space="preserve"> </w:t>
      </w:r>
    </w:p>
    <w:p w14:paraId="5BB57737" w14:textId="77777777" w:rsidR="00CD3EE9" w:rsidRDefault="0062055D">
      <w:pPr>
        <w:ind w:left="-5" w:right="55"/>
      </w:pPr>
      <w:r>
        <w:t xml:space="preserve">Es que el Municipio logre el bienestar público, con una eficiente iluminación nocturna en toda la extensión de su territorio, durante 12 horas diarias y los 365 días del año fiscal. </w:t>
      </w:r>
    </w:p>
    <w:p w14:paraId="5BAB53CB" w14:textId="77777777" w:rsidR="00CD3EE9" w:rsidRDefault="0062055D">
      <w:pPr>
        <w:spacing w:after="0" w:line="259" w:lineRule="auto"/>
        <w:ind w:left="0" w:firstLine="0"/>
        <w:jc w:val="left"/>
      </w:pPr>
      <w:r>
        <w:t xml:space="preserve"> </w:t>
      </w:r>
    </w:p>
    <w:p w14:paraId="56BA7247" w14:textId="77777777" w:rsidR="00CD3EE9" w:rsidRDefault="0062055D">
      <w:pPr>
        <w:ind w:left="-5" w:right="55"/>
      </w:pPr>
      <w:r>
        <w:t xml:space="preserve">Descripción del contenido para la recuperación de los gastos que le genera al Municipio la prestación del servicio de alumbrado público que se proporciona en las calles públicas, de manera regular y continúa. </w:t>
      </w:r>
    </w:p>
    <w:p w14:paraId="49BEFE56" w14:textId="77777777" w:rsidR="00CD3EE9" w:rsidRDefault="0062055D">
      <w:pPr>
        <w:spacing w:after="0" w:line="259" w:lineRule="auto"/>
        <w:ind w:left="0" w:firstLine="0"/>
        <w:jc w:val="left"/>
      </w:pPr>
      <w:r>
        <w:t xml:space="preserve"> </w:t>
      </w:r>
    </w:p>
    <w:p w14:paraId="3F2FFC57" w14:textId="77777777" w:rsidR="00CD3EE9" w:rsidRDefault="0062055D">
      <w:pPr>
        <w:spacing w:line="248" w:lineRule="auto"/>
        <w:ind w:left="-5" w:right="46"/>
      </w:pPr>
      <w:r>
        <w:rPr>
          <w:b/>
        </w:rPr>
        <w:t xml:space="preserve">OBJETO </w:t>
      </w:r>
    </w:p>
    <w:p w14:paraId="2EF059F1" w14:textId="77777777" w:rsidR="00CD3EE9" w:rsidRDefault="0062055D">
      <w:pPr>
        <w:spacing w:after="0" w:line="259" w:lineRule="auto"/>
        <w:ind w:left="0" w:firstLine="0"/>
        <w:jc w:val="left"/>
      </w:pPr>
      <w:r>
        <w:t xml:space="preserve"> </w:t>
      </w:r>
    </w:p>
    <w:p w14:paraId="55B73F34" w14:textId="77777777" w:rsidR="00CD3EE9" w:rsidRDefault="0062055D">
      <w:pPr>
        <w:ind w:left="-5" w:right="55"/>
      </w:pPr>
      <w:r>
        <w:t xml:space="preserve">Es la prestación del servicio de alumbrado público para los habitantes del Municipio de Apetatitlán de Antonio Carvajal en las vías públicas, edificios y áreas públicas, localizadas dentro del territorio municipal. </w:t>
      </w:r>
    </w:p>
    <w:p w14:paraId="720080C2" w14:textId="77777777" w:rsidR="00CD3EE9" w:rsidRDefault="0062055D">
      <w:pPr>
        <w:spacing w:after="0" w:line="259" w:lineRule="auto"/>
        <w:ind w:left="0" w:firstLine="0"/>
        <w:jc w:val="left"/>
      </w:pPr>
      <w:r>
        <w:t xml:space="preserve"> </w:t>
      </w:r>
    </w:p>
    <w:p w14:paraId="18588EA3" w14:textId="77777777" w:rsidR="00CD3EE9" w:rsidRDefault="0062055D">
      <w:pPr>
        <w:ind w:left="-5" w:right="55"/>
      </w:pPr>
      <w:r>
        <w:t xml:space="preserve">Teniendo en cuenta que la prestación del servicio de alumbrado público incluye como parte integrante del servicio los siguientes conceptos: Consumibles, depreciación y mantenimiento de la infraestructura del alumbrado público y personal administrativo. </w:t>
      </w:r>
    </w:p>
    <w:p w14:paraId="1864B5F2" w14:textId="77777777" w:rsidR="00CD3EE9" w:rsidRDefault="0062055D">
      <w:pPr>
        <w:spacing w:after="0" w:line="259" w:lineRule="auto"/>
        <w:ind w:left="0" w:firstLine="0"/>
        <w:jc w:val="left"/>
      </w:pPr>
      <w:r>
        <w:rPr>
          <w:b/>
        </w:rPr>
        <w:t xml:space="preserve"> </w:t>
      </w:r>
    </w:p>
    <w:p w14:paraId="6AA4B743" w14:textId="77777777" w:rsidR="00CD3EE9" w:rsidRDefault="0062055D">
      <w:pPr>
        <w:spacing w:after="0" w:line="259" w:lineRule="auto"/>
        <w:ind w:left="0" w:firstLine="0"/>
        <w:jc w:val="left"/>
      </w:pPr>
      <w:r>
        <w:rPr>
          <w:b/>
        </w:rPr>
        <w:t xml:space="preserve"> </w:t>
      </w:r>
    </w:p>
    <w:p w14:paraId="4C1787F0" w14:textId="77777777" w:rsidR="00CD3EE9" w:rsidRDefault="0062055D">
      <w:pPr>
        <w:spacing w:line="248" w:lineRule="auto"/>
        <w:ind w:left="-5" w:right="46"/>
      </w:pPr>
      <w:r>
        <w:rPr>
          <w:b/>
        </w:rPr>
        <w:t xml:space="preserve">ANEXO V RECURSO DE REVISIÓN (Artículo 48) </w:t>
      </w:r>
    </w:p>
    <w:p w14:paraId="3DC6F308" w14:textId="77777777" w:rsidR="00CD3EE9" w:rsidRDefault="0062055D">
      <w:pPr>
        <w:spacing w:after="0" w:line="259" w:lineRule="auto"/>
        <w:ind w:left="0" w:firstLine="0"/>
        <w:jc w:val="left"/>
      </w:pPr>
      <w:r>
        <w:t xml:space="preserve"> </w:t>
      </w:r>
    </w:p>
    <w:p w14:paraId="14664284" w14:textId="77777777" w:rsidR="00CD3EE9" w:rsidRDefault="0062055D">
      <w:pPr>
        <w:spacing w:after="114"/>
        <w:ind w:left="-5" w:right="55"/>
      </w:pPr>
      <w:r>
        <w:t xml:space="preserve">Las inconformidades en contra del cobro del derecho de alumbrado público deberán impugnarse mediante el recurso de revisión, mismo que será procedente en los siguientes casos:  </w:t>
      </w:r>
    </w:p>
    <w:p w14:paraId="321275CE" w14:textId="77777777" w:rsidR="00CD3EE9" w:rsidRDefault="0062055D">
      <w:pPr>
        <w:numPr>
          <w:ilvl w:val="0"/>
          <w:numId w:val="42"/>
        </w:numPr>
        <w:spacing w:after="118"/>
        <w:ind w:right="55" w:hanging="436"/>
      </w:pPr>
      <w:r>
        <w:t xml:space="preserve">Cuando la cantidad de metros luz asignados al contribuyente difieran de su beneficio real. </w:t>
      </w:r>
    </w:p>
    <w:p w14:paraId="093E2DFD" w14:textId="77777777" w:rsidR="00CD3EE9" w:rsidRDefault="0062055D">
      <w:pPr>
        <w:numPr>
          <w:ilvl w:val="0"/>
          <w:numId w:val="42"/>
        </w:numPr>
        <w:spacing w:after="114"/>
        <w:ind w:right="55" w:hanging="436"/>
      </w:pPr>
      <w:r>
        <w:t xml:space="preserve">El plazo para interponer el recurso será de veinte días naturales, contados a partir del día siguiente a aquel en que ocurrió el acto por el cual solicita la aclaración y deberán tener por lo menos los siguientes requisitos: </w:t>
      </w:r>
    </w:p>
    <w:p w14:paraId="317707B2" w14:textId="77777777" w:rsidR="00CD3EE9" w:rsidRDefault="0062055D">
      <w:pPr>
        <w:numPr>
          <w:ilvl w:val="1"/>
          <w:numId w:val="42"/>
        </w:numPr>
        <w:spacing w:after="112"/>
        <w:ind w:right="55" w:hanging="283"/>
      </w:pPr>
      <w:r>
        <w:t xml:space="preserve">Oficio dirigido al </w:t>
      </w:r>
      <w:proofErr w:type="gramStart"/>
      <w:r>
        <w:t>Presidente</w:t>
      </w:r>
      <w:proofErr w:type="gramEnd"/>
      <w:r>
        <w:t xml:space="preserve"> Municipal.  </w:t>
      </w:r>
    </w:p>
    <w:p w14:paraId="3E6F07C3" w14:textId="77777777" w:rsidR="00CD3EE9" w:rsidRDefault="0062055D">
      <w:pPr>
        <w:numPr>
          <w:ilvl w:val="1"/>
          <w:numId w:val="42"/>
        </w:numPr>
        <w:spacing w:after="114"/>
        <w:ind w:right="55" w:hanging="283"/>
      </w:pPr>
      <w:r>
        <w:t xml:space="preserve">Nombre completo del promovente, la denominación o razón social, domicilio para oír y recibir notificaciones, así como número telefónico. </w:t>
      </w:r>
    </w:p>
    <w:p w14:paraId="4489A459" w14:textId="77777777" w:rsidR="00CD3EE9" w:rsidRDefault="0062055D">
      <w:pPr>
        <w:numPr>
          <w:ilvl w:val="1"/>
          <w:numId w:val="42"/>
        </w:numPr>
        <w:spacing w:after="111"/>
        <w:ind w:right="55" w:hanging="283"/>
      </w:pPr>
      <w:r>
        <w:t xml:space="preserve">Los hechos que den motivo al recurso, bajo protesta de decir verdad. </w:t>
      </w:r>
    </w:p>
    <w:p w14:paraId="6F72C25F" w14:textId="77777777" w:rsidR="00CD3EE9" w:rsidRDefault="0062055D">
      <w:pPr>
        <w:numPr>
          <w:ilvl w:val="1"/>
          <w:numId w:val="42"/>
        </w:numPr>
        <w:spacing w:after="112"/>
        <w:ind w:right="55" w:hanging="283"/>
      </w:pPr>
      <w:r>
        <w:t xml:space="preserve">Los agravios que le cause y los propósitos de su promoción. </w:t>
      </w:r>
    </w:p>
    <w:p w14:paraId="2097A0C3" w14:textId="77777777" w:rsidR="00CD3EE9" w:rsidRDefault="0062055D">
      <w:pPr>
        <w:numPr>
          <w:ilvl w:val="1"/>
          <w:numId w:val="42"/>
        </w:numPr>
        <w:spacing w:after="114"/>
        <w:ind w:right="55" w:hanging="283"/>
      </w:pPr>
      <w:r>
        <w:lastRenderedPageBreak/>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únicamente. </w:t>
      </w:r>
    </w:p>
    <w:p w14:paraId="73FF2231" w14:textId="77777777" w:rsidR="00CD3EE9" w:rsidRDefault="0062055D">
      <w:pPr>
        <w:numPr>
          <w:ilvl w:val="1"/>
          <w:numId w:val="42"/>
        </w:numPr>
        <w:spacing w:after="113"/>
        <w:ind w:right="55" w:hanging="283"/>
      </w:pPr>
      <w:r>
        <w:t xml:space="preserve">Además, se deberá anexar los documentales que den evidencia y probanza visual de frente iluminado y sus dimensiones. </w:t>
      </w:r>
    </w:p>
    <w:p w14:paraId="1DCFAB56" w14:textId="77777777" w:rsidR="00CD3EE9" w:rsidRDefault="0062055D">
      <w:pPr>
        <w:numPr>
          <w:ilvl w:val="1"/>
          <w:numId w:val="42"/>
        </w:numPr>
        <w:ind w:right="55" w:hanging="283"/>
      </w:pPr>
      <w:r>
        <w:t xml:space="preserve">Fecha, nombre y firma autógrafa. </w:t>
      </w:r>
    </w:p>
    <w:p w14:paraId="42ECCDB2" w14:textId="77777777" w:rsidR="00CD3EE9" w:rsidRDefault="0062055D">
      <w:pPr>
        <w:spacing w:after="0" w:line="259" w:lineRule="auto"/>
        <w:ind w:left="360" w:firstLine="0"/>
        <w:jc w:val="left"/>
      </w:pPr>
      <w:r>
        <w:t xml:space="preserve"> </w:t>
      </w:r>
    </w:p>
    <w:p w14:paraId="119BFC22" w14:textId="77777777" w:rsidR="00CD3EE9" w:rsidRDefault="0062055D">
      <w:pPr>
        <w:ind w:left="-5" w:right="55"/>
      </w:pPr>
      <w:r>
        <w:t xml:space="preserve">En cuyo caso de que no sepa escribir se estará a lo dispuesto por el Código de Procedimientos Civiles para el Estado de Tlaxcala. </w:t>
      </w:r>
    </w:p>
    <w:p w14:paraId="28246F5B" w14:textId="77777777" w:rsidR="00CD3EE9" w:rsidRDefault="0062055D">
      <w:pPr>
        <w:spacing w:after="0" w:line="259" w:lineRule="auto"/>
        <w:ind w:left="360" w:firstLine="0"/>
        <w:jc w:val="left"/>
      </w:pPr>
      <w:r>
        <w:t xml:space="preserve"> </w:t>
      </w:r>
    </w:p>
    <w:p w14:paraId="18D0C915" w14:textId="77777777" w:rsidR="00CD3EE9" w:rsidRDefault="0062055D">
      <w:pPr>
        <w:ind w:left="-5" w:right="55"/>
      </w:pPr>
      <w:r>
        <w:t xml:space="preserve">Tratándose de negocios, comercios de bienes o servicios, deberán adjuntar la copia de la licencia de funcionamiento vigente y en el caso de predios rústicos, o aquellos que se encuentren en el proceso de construcción, presentarán construcción correspondiente, clave catastral y original o copia certificada de escritura pública que acredite la legítima propiedad o posesión.  </w:t>
      </w:r>
    </w:p>
    <w:p w14:paraId="1CBEE7FF" w14:textId="77777777" w:rsidR="00CD3EE9" w:rsidRDefault="0062055D">
      <w:pPr>
        <w:spacing w:after="0" w:line="259" w:lineRule="auto"/>
        <w:ind w:left="0" w:firstLine="0"/>
        <w:jc w:val="left"/>
      </w:pPr>
      <w:r>
        <w:t xml:space="preserve"> </w:t>
      </w:r>
    </w:p>
    <w:p w14:paraId="62D6F268" w14:textId="77777777" w:rsidR="00CD3EE9" w:rsidRDefault="0062055D">
      <w:pPr>
        <w:ind w:left="-5" w:right="55"/>
      </w:pPr>
      <w:r>
        <w:t xml:space="preserve">En todos los casos se deberá presentar copia de boleta predial y pago de contribuciones por servicios públicos al corriente y sus originales para cotejo. </w:t>
      </w:r>
    </w:p>
    <w:p w14:paraId="6B1E78A3" w14:textId="77777777" w:rsidR="00CD3EE9" w:rsidRDefault="0062055D">
      <w:pPr>
        <w:spacing w:after="0" w:line="259" w:lineRule="auto"/>
        <w:ind w:left="0" w:firstLine="0"/>
        <w:jc w:val="left"/>
      </w:pPr>
      <w:r>
        <w:t xml:space="preserve"> </w:t>
      </w:r>
    </w:p>
    <w:p w14:paraId="0B0704E5" w14:textId="77777777" w:rsidR="00CD3EE9" w:rsidRDefault="0062055D">
      <w:pPr>
        <w:ind w:left="-5" w:right="55"/>
      </w:pPr>
      <w:r>
        <w:t xml:space="preserve">Se deberá adjuntar al recurso de revisión: </w:t>
      </w:r>
    </w:p>
    <w:p w14:paraId="27538C73" w14:textId="77777777" w:rsidR="00CD3EE9" w:rsidRDefault="0062055D">
      <w:pPr>
        <w:spacing w:after="0" w:line="259" w:lineRule="auto"/>
        <w:ind w:left="0" w:firstLine="0"/>
        <w:jc w:val="left"/>
      </w:pPr>
      <w:r>
        <w:t xml:space="preserve"> </w:t>
      </w:r>
    </w:p>
    <w:p w14:paraId="4B3FE7A7" w14:textId="77777777" w:rsidR="00CD3EE9" w:rsidRDefault="0062055D">
      <w:pPr>
        <w:numPr>
          <w:ilvl w:val="0"/>
          <w:numId w:val="43"/>
        </w:numPr>
        <w:ind w:right="55" w:hanging="360"/>
      </w:pPr>
      <w:r>
        <w:t xml:space="preserve">Una copia de los documentos. </w:t>
      </w:r>
    </w:p>
    <w:p w14:paraId="6DA6BD45" w14:textId="77777777" w:rsidR="00CD3EE9" w:rsidRDefault="0062055D">
      <w:pPr>
        <w:spacing w:after="0" w:line="259" w:lineRule="auto"/>
        <w:ind w:left="720" w:firstLine="0"/>
        <w:jc w:val="left"/>
      </w:pPr>
      <w:r>
        <w:t xml:space="preserve"> </w:t>
      </w:r>
    </w:p>
    <w:p w14:paraId="30B7E479" w14:textId="77777777" w:rsidR="00CD3EE9" w:rsidRDefault="0062055D">
      <w:pPr>
        <w:numPr>
          <w:ilvl w:val="0"/>
          <w:numId w:val="43"/>
        </w:numPr>
        <w:ind w:right="55" w:hanging="360"/>
      </w:pPr>
      <w:r>
        <w:t xml:space="preserve">El documento que acredite su personalidad cuando actúen en nombre de otro o de personas morales. </w:t>
      </w:r>
    </w:p>
    <w:p w14:paraId="19C4B8B9" w14:textId="77777777" w:rsidR="00CD3EE9" w:rsidRDefault="0062055D">
      <w:pPr>
        <w:spacing w:after="0" w:line="259" w:lineRule="auto"/>
        <w:ind w:left="0" w:firstLine="0"/>
        <w:jc w:val="left"/>
      </w:pPr>
      <w:r>
        <w:t xml:space="preserve"> </w:t>
      </w:r>
    </w:p>
    <w:p w14:paraId="2AEF3E9D" w14:textId="77777777" w:rsidR="00CD3EE9" w:rsidRDefault="0062055D">
      <w:pPr>
        <w:ind w:left="-5" w:right="55"/>
      </w:pPr>
      <w:r>
        <w:t xml:space="preserve">No serán admisibles ni la tercería ni la gestión de negocios. </w:t>
      </w:r>
    </w:p>
    <w:p w14:paraId="3741E9B9" w14:textId="77777777" w:rsidR="00CD3EE9" w:rsidRDefault="0062055D">
      <w:pPr>
        <w:spacing w:after="0" w:line="259" w:lineRule="auto"/>
        <w:ind w:left="0" w:firstLine="0"/>
        <w:jc w:val="left"/>
      </w:pPr>
      <w:r>
        <w:t xml:space="preserve"> </w:t>
      </w:r>
    </w:p>
    <w:p w14:paraId="76B02C21" w14:textId="77777777" w:rsidR="00CD3EE9" w:rsidRDefault="0062055D">
      <w:pPr>
        <w:numPr>
          <w:ilvl w:val="0"/>
          <w:numId w:val="43"/>
        </w:numPr>
        <w:ind w:right="55" w:hanging="360"/>
      </w:pPr>
      <w:r>
        <w:t xml:space="preserve">La documentación original de recibo de luz, copia de boleta predial y pago de contribuciones por servicios públicos al corriente y sus originales para cotejo. </w:t>
      </w:r>
    </w:p>
    <w:p w14:paraId="5F99EA98" w14:textId="77777777" w:rsidR="00CD3EE9" w:rsidRDefault="0062055D">
      <w:pPr>
        <w:spacing w:after="0" w:line="259" w:lineRule="auto"/>
        <w:ind w:left="0" w:firstLine="0"/>
        <w:jc w:val="left"/>
      </w:pPr>
      <w:r>
        <w:t xml:space="preserve"> </w:t>
      </w:r>
    </w:p>
    <w:p w14:paraId="2EC9A5C2" w14:textId="77777777" w:rsidR="00CD3EE9" w:rsidRDefault="0062055D">
      <w:pPr>
        <w:ind w:left="-5" w:right="55"/>
      </w:pPr>
      <w:r>
        <w:t xml:space="preserve">En la interposición del recurso procederá la suspensión, siempre y cuando: </w:t>
      </w:r>
    </w:p>
    <w:p w14:paraId="08E8C378" w14:textId="77777777" w:rsidR="00CD3EE9" w:rsidRDefault="0062055D">
      <w:pPr>
        <w:spacing w:after="0" w:line="259" w:lineRule="auto"/>
        <w:ind w:left="0" w:firstLine="0"/>
        <w:jc w:val="left"/>
      </w:pPr>
      <w:r>
        <w:t xml:space="preserve"> </w:t>
      </w:r>
    </w:p>
    <w:p w14:paraId="649F8AB7" w14:textId="77777777" w:rsidR="00CD3EE9" w:rsidRDefault="0062055D">
      <w:pPr>
        <w:numPr>
          <w:ilvl w:val="0"/>
          <w:numId w:val="44"/>
        </w:numPr>
        <w:ind w:right="55" w:hanging="360"/>
      </w:pPr>
      <w:r>
        <w:t xml:space="preserve">La solicite expresamente el promovente. </w:t>
      </w:r>
    </w:p>
    <w:p w14:paraId="57996A31" w14:textId="77777777" w:rsidR="00CD3EE9" w:rsidRDefault="0062055D">
      <w:pPr>
        <w:spacing w:after="0" w:line="259" w:lineRule="auto"/>
        <w:ind w:left="720" w:firstLine="0"/>
        <w:jc w:val="left"/>
      </w:pPr>
      <w:r>
        <w:t xml:space="preserve"> </w:t>
      </w:r>
    </w:p>
    <w:p w14:paraId="338BC03B" w14:textId="77777777" w:rsidR="00CD3EE9" w:rsidRDefault="0062055D">
      <w:pPr>
        <w:numPr>
          <w:ilvl w:val="0"/>
          <w:numId w:val="44"/>
        </w:numPr>
        <w:ind w:right="55" w:hanging="360"/>
      </w:pPr>
      <w:r>
        <w:t xml:space="preserve">Sea procedente el recurso. </w:t>
      </w:r>
    </w:p>
    <w:p w14:paraId="135A5687" w14:textId="77777777" w:rsidR="00CD3EE9" w:rsidRDefault="0062055D">
      <w:pPr>
        <w:spacing w:after="0" w:line="259" w:lineRule="auto"/>
        <w:ind w:left="720" w:firstLine="0"/>
        <w:jc w:val="left"/>
      </w:pPr>
      <w:r>
        <w:t xml:space="preserve"> </w:t>
      </w:r>
    </w:p>
    <w:p w14:paraId="0BB62A46" w14:textId="77777777" w:rsidR="00CD3EE9" w:rsidRDefault="0062055D">
      <w:pPr>
        <w:numPr>
          <w:ilvl w:val="0"/>
          <w:numId w:val="44"/>
        </w:numPr>
        <w:ind w:right="55" w:hanging="360"/>
      </w:pPr>
      <w:r>
        <w:t xml:space="preserve">Se presente la garantía por el o los períodos recurridos que le sean determinados por la autoridad administrativa. </w:t>
      </w:r>
    </w:p>
    <w:p w14:paraId="66807FDE" w14:textId="77777777" w:rsidR="00CD3EE9" w:rsidRDefault="0062055D">
      <w:pPr>
        <w:spacing w:after="0" w:line="259" w:lineRule="auto"/>
        <w:ind w:left="0" w:firstLine="0"/>
        <w:jc w:val="left"/>
      </w:pPr>
      <w:r>
        <w:t xml:space="preserve"> </w:t>
      </w:r>
    </w:p>
    <w:p w14:paraId="6AB64994" w14:textId="77777777" w:rsidR="00CD3EE9" w:rsidRDefault="0062055D">
      <w:pPr>
        <w:ind w:left="-5" w:right="55"/>
      </w:pPr>
      <w:r>
        <w:t xml:space="preserve">La autoridad deberá acordar, en su caso, la suspensión o la denegación de la suspensión dentro de los siguientes cinco días hábiles. </w:t>
      </w:r>
    </w:p>
    <w:p w14:paraId="6E319C1D" w14:textId="77777777" w:rsidR="00CD3EE9" w:rsidRDefault="0062055D">
      <w:pPr>
        <w:spacing w:after="0" w:line="259" w:lineRule="auto"/>
        <w:ind w:left="0" w:firstLine="0"/>
        <w:jc w:val="left"/>
      </w:pPr>
      <w:r>
        <w:t xml:space="preserve"> </w:t>
      </w:r>
    </w:p>
    <w:p w14:paraId="003EED37" w14:textId="77777777" w:rsidR="00CD3EE9" w:rsidRDefault="0062055D">
      <w:pPr>
        <w:ind w:left="-5" w:right="55"/>
      </w:pPr>
      <w:r>
        <w:t xml:space="preserve">Se tendrá por no interpuesto el recurso cuando: </w:t>
      </w:r>
    </w:p>
    <w:p w14:paraId="091F0105" w14:textId="77777777" w:rsidR="00CD3EE9" w:rsidRDefault="0062055D">
      <w:pPr>
        <w:spacing w:after="0" w:line="259" w:lineRule="auto"/>
        <w:ind w:left="0" w:firstLine="0"/>
        <w:jc w:val="left"/>
      </w:pPr>
      <w:r>
        <w:t xml:space="preserve"> </w:t>
      </w:r>
    </w:p>
    <w:p w14:paraId="0576CC7A" w14:textId="77777777" w:rsidR="00CD3EE9" w:rsidRDefault="0062055D">
      <w:pPr>
        <w:numPr>
          <w:ilvl w:val="0"/>
          <w:numId w:val="45"/>
        </w:numPr>
        <w:ind w:right="55" w:hanging="360"/>
      </w:pPr>
      <w:r>
        <w:t xml:space="preserve">Se presente fuera de plazo. </w:t>
      </w:r>
    </w:p>
    <w:p w14:paraId="398F13E4" w14:textId="77777777" w:rsidR="00CD3EE9" w:rsidRDefault="0062055D">
      <w:pPr>
        <w:spacing w:after="0" w:line="259" w:lineRule="auto"/>
        <w:ind w:left="720" w:firstLine="0"/>
        <w:jc w:val="left"/>
      </w:pPr>
      <w:r>
        <w:t xml:space="preserve"> </w:t>
      </w:r>
    </w:p>
    <w:p w14:paraId="40FAE986" w14:textId="77777777" w:rsidR="00CD3EE9" w:rsidRDefault="0062055D">
      <w:pPr>
        <w:numPr>
          <w:ilvl w:val="0"/>
          <w:numId w:val="45"/>
        </w:numPr>
        <w:ind w:right="55" w:hanging="360"/>
      </w:pPr>
      <w:r>
        <w:t xml:space="preserve">No se haya acompañado la documentación que acredite la personalidad del promovente, y la copia de boleta predial y pago de contribuciones por servicios públicos al corriente, licencias y permisos municipales y sus originales para cotejo. </w:t>
      </w:r>
    </w:p>
    <w:p w14:paraId="74DD8880" w14:textId="77777777" w:rsidR="00CD3EE9" w:rsidRDefault="0062055D">
      <w:pPr>
        <w:spacing w:after="0" w:line="259" w:lineRule="auto"/>
        <w:ind w:left="720" w:firstLine="0"/>
        <w:jc w:val="left"/>
      </w:pPr>
      <w:r>
        <w:t xml:space="preserve"> </w:t>
      </w:r>
    </w:p>
    <w:p w14:paraId="71CA99FF" w14:textId="77777777" w:rsidR="00CD3EE9" w:rsidRDefault="0062055D">
      <w:pPr>
        <w:numPr>
          <w:ilvl w:val="0"/>
          <w:numId w:val="45"/>
        </w:numPr>
        <w:ind w:right="55" w:hanging="360"/>
      </w:pPr>
      <w:r>
        <w:t xml:space="preserve">El recurso no ostente la firma o huella del promovente. </w:t>
      </w:r>
    </w:p>
    <w:p w14:paraId="0482C373" w14:textId="77777777" w:rsidR="00CD3EE9" w:rsidRDefault="0062055D">
      <w:pPr>
        <w:spacing w:after="0" w:line="259" w:lineRule="auto"/>
        <w:ind w:left="0" w:firstLine="0"/>
        <w:jc w:val="left"/>
      </w:pPr>
      <w:r>
        <w:lastRenderedPageBreak/>
        <w:t xml:space="preserve"> </w:t>
      </w:r>
    </w:p>
    <w:p w14:paraId="2790D757" w14:textId="77777777" w:rsidR="00CD3EE9" w:rsidRDefault="0062055D">
      <w:pPr>
        <w:ind w:left="-5" w:right="55"/>
      </w:pPr>
      <w:r>
        <w:t xml:space="preserve">Se desechará por improcedente el recurso: </w:t>
      </w:r>
    </w:p>
    <w:p w14:paraId="7AA1DFCC" w14:textId="77777777" w:rsidR="00CD3EE9" w:rsidRDefault="0062055D">
      <w:pPr>
        <w:spacing w:after="0" w:line="259" w:lineRule="auto"/>
        <w:ind w:left="0" w:firstLine="0"/>
        <w:jc w:val="left"/>
      </w:pPr>
      <w:r>
        <w:t xml:space="preserve"> </w:t>
      </w:r>
    </w:p>
    <w:p w14:paraId="2F1381FB" w14:textId="77777777" w:rsidR="00CD3EE9" w:rsidRDefault="0062055D">
      <w:pPr>
        <w:numPr>
          <w:ilvl w:val="0"/>
          <w:numId w:val="46"/>
        </w:numPr>
        <w:ind w:right="55" w:hanging="360"/>
      </w:pPr>
      <w:r>
        <w:t xml:space="preserve">Contra actos que sean materia de otro recurso y que se encuentre pendiente de resolución, promovido por el mismo recurrente y por el propio acto impugnado. </w:t>
      </w:r>
    </w:p>
    <w:p w14:paraId="1A6E512E" w14:textId="77777777" w:rsidR="00CD3EE9" w:rsidRDefault="0062055D">
      <w:pPr>
        <w:spacing w:after="0" w:line="259" w:lineRule="auto"/>
        <w:ind w:left="720" w:firstLine="0"/>
        <w:jc w:val="left"/>
      </w:pPr>
      <w:r>
        <w:t xml:space="preserve"> </w:t>
      </w:r>
    </w:p>
    <w:p w14:paraId="152D00C5" w14:textId="77777777" w:rsidR="00CD3EE9" w:rsidRDefault="0062055D">
      <w:pPr>
        <w:numPr>
          <w:ilvl w:val="0"/>
          <w:numId w:val="46"/>
        </w:numPr>
        <w:ind w:right="55" w:hanging="360"/>
      </w:pPr>
      <w:r>
        <w:t xml:space="preserve">Contra actos que no afecten los intereses jurídicos del promovente. </w:t>
      </w:r>
    </w:p>
    <w:p w14:paraId="7A833BBC" w14:textId="77777777" w:rsidR="00CD3EE9" w:rsidRDefault="0062055D">
      <w:pPr>
        <w:spacing w:after="0" w:line="259" w:lineRule="auto"/>
        <w:ind w:left="720" w:firstLine="0"/>
        <w:jc w:val="left"/>
      </w:pPr>
      <w:r>
        <w:t xml:space="preserve"> </w:t>
      </w:r>
    </w:p>
    <w:p w14:paraId="1797A804" w14:textId="77777777" w:rsidR="00CD3EE9" w:rsidRDefault="0062055D">
      <w:pPr>
        <w:numPr>
          <w:ilvl w:val="0"/>
          <w:numId w:val="46"/>
        </w:numPr>
        <w:ind w:right="55" w:hanging="360"/>
      </w:pPr>
      <w:r>
        <w:t xml:space="preserve">Contra actos consentidos expresamente. </w:t>
      </w:r>
    </w:p>
    <w:p w14:paraId="301559BA" w14:textId="77777777" w:rsidR="00CD3EE9" w:rsidRDefault="0062055D">
      <w:pPr>
        <w:spacing w:after="0" w:line="259" w:lineRule="auto"/>
        <w:ind w:left="720" w:firstLine="0"/>
        <w:jc w:val="left"/>
      </w:pPr>
      <w:r>
        <w:t xml:space="preserve"> </w:t>
      </w:r>
    </w:p>
    <w:p w14:paraId="3E1FF7DB" w14:textId="77777777" w:rsidR="00CD3EE9" w:rsidRDefault="0062055D">
      <w:pPr>
        <w:numPr>
          <w:ilvl w:val="0"/>
          <w:numId w:val="46"/>
        </w:numPr>
        <w:ind w:right="55" w:hanging="360"/>
      </w:pPr>
      <w:r>
        <w:t xml:space="preserve">Cuando se esté tramitando ante los tribunales algún recurso o defensa legal interpuesto por el promovente, que pueda tener por efecto modificar, revocar o nulificar el acto respectivo. </w:t>
      </w:r>
    </w:p>
    <w:p w14:paraId="6B746ABE" w14:textId="77777777" w:rsidR="00CD3EE9" w:rsidRDefault="0062055D">
      <w:pPr>
        <w:spacing w:after="0" w:line="259" w:lineRule="auto"/>
        <w:ind w:left="720" w:firstLine="0"/>
        <w:jc w:val="left"/>
      </w:pPr>
      <w:r>
        <w:t xml:space="preserve"> </w:t>
      </w:r>
    </w:p>
    <w:p w14:paraId="6C2FE139" w14:textId="77777777" w:rsidR="00CD3EE9" w:rsidRDefault="0062055D">
      <w:pPr>
        <w:ind w:left="-5" w:right="55"/>
      </w:pPr>
      <w:r>
        <w:t xml:space="preserve">Son consentidos expresamente los actos que, durante los primeros veinte días naturales, contados a partir del día hábil siguiente a su ejecución, no fueron impugnados por cualquier medio de defensa. </w:t>
      </w:r>
    </w:p>
    <w:p w14:paraId="03E03E9F" w14:textId="77777777" w:rsidR="00CD3EE9" w:rsidRDefault="0062055D">
      <w:pPr>
        <w:spacing w:after="0" w:line="259" w:lineRule="auto"/>
        <w:ind w:left="0" w:firstLine="0"/>
        <w:jc w:val="left"/>
      </w:pPr>
      <w:r>
        <w:t xml:space="preserve"> </w:t>
      </w:r>
    </w:p>
    <w:p w14:paraId="4CCF176D" w14:textId="77777777" w:rsidR="00CD3EE9" w:rsidRDefault="0062055D">
      <w:pPr>
        <w:spacing w:after="111"/>
        <w:ind w:left="-5" w:right="55"/>
      </w:pPr>
      <w:r>
        <w:t xml:space="preserve">Será sobreseído el recurso cuando: </w:t>
      </w:r>
    </w:p>
    <w:p w14:paraId="3FC29D3E" w14:textId="77777777" w:rsidR="00CD3EE9" w:rsidRDefault="0062055D">
      <w:pPr>
        <w:numPr>
          <w:ilvl w:val="0"/>
          <w:numId w:val="47"/>
        </w:numPr>
        <w:ind w:right="55" w:hanging="360"/>
      </w:pPr>
      <w:r>
        <w:t xml:space="preserve">El promovente se desista expresamente. </w:t>
      </w:r>
    </w:p>
    <w:p w14:paraId="28173BE6" w14:textId="77777777" w:rsidR="00CD3EE9" w:rsidRDefault="0062055D">
      <w:pPr>
        <w:numPr>
          <w:ilvl w:val="0"/>
          <w:numId w:val="47"/>
        </w:numPr>
        <w:spacing w:after="111"/>
        <w:ind w:right="55" w:hanging="360"/>
      </w:pPr>
      <w:r>
        <w:t xml:space="preserve">El agraviado fallezca durante el procedimiento. </w:t>
      </w:r>
    </w:p>
    <w:p w14:paraId="1E61C15F" w14:textId="77777777" w:rsidR="00CD3EE9" w:rsidRDefault="0062055D">
      <w:pPr>
        <w:numPr>
          <w:ilvl w:val="0"/>
          <w:numId w:val="47"/>
        </w:numPr>
        <w:spacing w:after="114"/>
        <w:ind w:right="55" w:hanging="360"/>
      </w:pPr>
      <w:r>
        <w:t xml:space="preserve">Durante el procedimiento sobrevenga alguna de las causas de improcedencia a que se refiere el párrafo anterior. </w:t>
      </w:r>
    </w:p>
    <w:p w14:paraId="274412AF" w14:textId="77777777" w:rsidR="00CD3EE9" w:rsidRDefault="0062055D">
      <w:pPr>
        <w:numPr>
          <w:ilvl w:val="0"/>
          <w:numId w:val="47"/>
        </w:numPr>
        <w:spacing w:after="112"/>
        <w:ind w:right="55" w:hanging="360"/>
      </w:pPr>
      <w:r>
        <w:t xml:space="preserve">Por falta de objeto o materia del acto respectivo. </w:t>
      </w:r>
    </w:p>
    <w:p w14:paraId="798D8DC0" w14:textId="77777777" w:rsidR="00CD3EE9" w:rsidRDefault="0062055D">
      <w:pPr>
        <w:numPr>
          <w:ilvl w:val="0"/>
          <w:numId w:val="47"/>
        </w:numPr>
        <w:ind w:right="55" w:hanging="360"/>
      </w:pPr>
      <w:r>
        <w:t xml:space="preserve">No se probare la existencia del acto respectivo. </w:t>
      </w:r>
    </w:p>
    <w:p w14:paraId="4683F835" w14:textId="77777777" w:rsidR="00CD3EE9" w:rsidRDefault="0062055D">
      <w:pPr>
        <w:spacing w:after="0" w:line="259" w:lineRule="auto"/>
        <w:ind w:left="0" w:firstLine="0"/>
        <w:jc w:val="left"/>
      </w:pPr>
      <w:r>
        <w:t xml:space="preserve"> </w:t>
      </w:r>
    </w:p>
    <w:p w14:paraId="4FD5F407" w14:textId="77777777" w:rsidR="00CD3EE9" w:rsidRDefault="0062055D">
      <w:pPr>
        <w:ind w:left="-5" w:right="55"/>
      </w:pPr>
      <w:r>
        <w:t xml:space="preserve">La autoridad encargada de resolver el recurso podrá: </w:t>
      </w:r>
    </w:p>
    <w:p w14:paraId="5DFF8429" w14:textId="77777777" w:rsidR="00CD3EE9" w:rsidRDefault="0062055D">
      <w:pPr>
        <w:spacing w:after="0" w:line="259" w:lineRule="auto"/>
        <w:ind w:left="0" w:firstLine="0"/>
        <w:jc w:val="left"/>
      </w:pPr>
      <w:r>
        <w:t xml:space="preserve"> </w:t>
      </w:r>
    </w:p>
    <w:p w14:paraId="2E7E0E02" w14:textId="77777777" w:rsidR="00CD3EE9" w:rsidRDefault="0062055D">
      <w:pPr>
        <w:ind w:left="-5" w:right="55"/>
      </w:pPr>
      <w:r>
        <w:t xml:space="preserve">Retirar total o parcialmente el subsidio durante la tramitación del recurso o con posterioridad a su resolución y podrá restituirlo a petición de parte, así como aumentarlo o disminuirlo discrecionalmente. </w:t>
      </w:r>
    </w:p>
    <w:p w14:paraId="34EC38E5" w14:textId="77777777" w:rsidR="00CD3EE9" w:rsidRDefault="0062055D">
      <w:pPr>
        <w:spacing w:after="0" w:line="259" w:lineRule="auto"/>
        <w:ind w:left="0" w:firstLine="0"/>
        <w:jc w:val="left"/>
      </w:pPr>
      <w:r>
        <w:t xml:space="preserve"> </w:t>
      </w:r>
    </w:p>
    <w:p w14:paraId="654F7EAF" w14:textId="77777777" w:rsidR="00CD3EE9" w:rsidRDefault="0062055D">
      <w:pPr>
        <w:spacing w:after="108"/>
        <w:ind w:left="-5" w:right="55"/>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podrá: </w:t>
      </w:r>
      <w:r>
        <w:rPr>
          <w:b/>
        </w:rPr>
        <w:t>I.</w:t>
      </w:r>
      <w:r>
        <w:rPr>
          <w:rFonts w:ascii="Arial" w:eastAsia="Arial" w:hAnsi="Arial" w:cs="Arial"/>
          <w:b/>
        </w:rPr>
        <w:t xml:space="preserve"> </w:t>
      </w:r>
      <w:r>
        <w:t xml:space="preserve">Desecharlo por improcedente o sobreseerlo. </w:t>
      </w:r>
    </w:p>
    <w:p w14:paraId="35BBE314" w14:textId="77777777" w:rsidR="00CD3EE9" w:rsidRDefault="0062055D">
      <w:pPr>
        <w:numPr>
          <w:ilvl w:val="0"/>
          <w:numId w:val="48"/>
        </w:numPr>
        <w:spacing w:after="111"/>
        <w:ind w:right="55" w:hanging="360"/>
      </w:pPr>
      <w:r>
        <w:t xml:space="preserve">Confirmar el acto administrativo. </w:t>
      </w:r>
    </w:p>
    <w:p w14:paraId="04035880" w14:textId="77777777" w:rsidR="00CD3EE9" w:rsidRDefault="0062055D">
      <w:pPr>
        <w:numPr>
          <w:ilvl w:val="0"/>
          <w:numId w:val="48"/>
        </w:numPr>
        <w:spacing w:after="112"/>
        <w:ind w:right="55" w:hanging="360"/>
      </w:pPr>
      <w:r>
        <w:t xml:space="preserve">Modificar el acto recurrido o dictar uno nuevo que le sustituya. </w:t>
      </w:r>
    </w:p>
    <w:p w14:paraId="0F66DF00" w14:textId="77777777" w:rsidR="00CD3EE9" w:rsidRDefault="0062055D">
      <w:pPr>
        <w:numPr>
          <w:ilvl w:val="0"/>
          <w:numId w:val="48"/>
        </w:numPr>
        <w:spacing w:after="111"/>
        <w:ind w:right="55" w:hanging="360"/>
      </w:pPr>
      <w:r>
        <w:t xml:space="preserve">Dejar sin efecto el acto recurrido. </w:t>
      </w:r>
    </w:p>
    <w:p w14:paraId="7885B4D3" w14:textId="77777777" w:rsidR="00CD3EE9" w:rsidRDefault="0062055D">
      <w:pPr>
        <w:numPr>
          <w:ilvl w:val="0"/>
          <w:numId w:val="48"/>
        </w:numPr>
        <w:ind w:right="55" w:hanging="360"/>
      </w:pPr>
      <w:r>
        <w:t xml:space="preserve">Revocar el cobro del derecho de alumbrado público. </w:t>
      </w:r>
    </w:p>
    <w:p w14:paraId="3C76FAD6" w14:textId="77777777" w:rsidR="00CD3EE9" w:rsidRDefault="0062055D">
      <w:pPr>
        <w:spacing w:after="0" w:line="259" w:lineRule="auto"/>
        <w:ind w:left="0" w:firstLine="0"/>
        <w:jc w:val="left"/>
      </w:pPr>
      <w:r>
        <w:t xml:space="preserve"> </w:t>
      </w:r>
    </w:p>
    <w:p w14:paraId="3B81CB12" w14:textId="77777777" w:rsidR="00CD3EE9" w:rsidRDefault="0062055D">
      <w:pPr>
        <w:ind w:left="-5" w:right="55"/>
      </w:pPr>
      <w: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7D583785" w14:textId="77777777" w:rsidR="00CD3EE9" w:rsidRDefault="0062055D">
      <w:pPr>
        <w:spacing w:after="0" w:line="259" w:lineRule="auto"/>
        <w:ind w:left="0" w:firstLine="0"/>
        <w:jc w:val="left"/>
      </w:pPr>
      <w:r>
        <w:t xml:space="preserve"> </w:t>
      </w:r>
    </w:p>
    <w:p w14:paraId="3C56DC2F" w14:textId="77777777" w:rsidR="00CD3EE9" w:rsidRDefault="0062055D">
      <w:pPr>
        <w:ind w:left="-5" w:right="55"/>
      </w:pPr>
      <w:r>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6B49BC15" w14:textId="77777777" w:rsidR="00CD3EE9" w:rsidRDefault="0062055D">
      <w:pPr>
        <w:spacing w:after="0" w:line="259" w:lineRule="auto"/>
        <w:ind w:left="0" w:firstLine="0"/>
        <w:jc w:val="left"/>
      </w:pPr>
      <w:r>
        <w:t xml:space="preserve"> </w:t>
      </w:r>
    </w:p>
    <w:p w14:paraId="06C156A3" w14:textId="77777777" w:rsidR="00CD3EE9" w:rsidRDefault="0062055D">
      <w:pPr>
        <w:spacing w:line="248" w:lineRule="auto"/>
        <w:ind w:left="-5" w:right="46"/>
      </w:pPr>
      <w:r>
        <w:rPr>
          <w:b/>
        </w:rPr>
        <w:t xml:space="preserve">DE LA EJECUCIÓN </w:t>
      </w:r>
    </w:p>
    <w:p w14:paraId="422558FF" w14:textId="77777777" w:rsidR="00CD3EE9" w:rsidRDefault="0062055D">
      <w:pPr>
        <w:spacing w:after="0" w:line="259" w:lineRule="auto"/>
        <w:ind w:left="0" w:firstLine="0"/>
        <w:jc w:val="left"/>
      </w:pPr>
      <w:r>
        <w:t xml:space="preserve"> </w:t>
      </w:r>
    </w:p>
    <w:p w14:paraId="2DD407CE" w14:textId="77777777" w:rsidR="00CD3EE9" w:rsidRDefault="0062055D">
      <w:pPr>
        <w:ind w:left="-5" w:right="55"/>
      </w:pPr>
      <w:r>
        <w:lastRenderedPageBreak/>
        <w:t xml:space="preserve">El recurso de revisión se tramitará y resolverá en los términos previstos en esta Ley y en su defecto se aplicarán, de manera supletoria, las disposiciones contenidas en el Código Financiero. </w:t>
      </w:r>
    </w:p>
    <w:p w14:paraId="3A3C2328" w14:textId="77777777" w:rsidR="00CD3EE9" w:rsidRDefault="0062055D">
      <w:pPr>
        <w:spacing w:after="0" w:line="259" w:lineRule="auto"/>
        <w:ind w:left="0" w:firstLine="0"/>
        <w:jc w:val="left"/>
      </w:pPr>
      <w:r>
        <w:t xml:space="preserve"> </w:t>
      </w:r>
    </w:p>
    <w:sectPr w:rsidR="00CD3EE9">
      <w:headerReference w:type="first" r:id="rId8"/>
      <w:pgSz w:w="12240" w:h="15840"/>
      <w:pgMar w:top="1423" w:right="1075" w:bottom="1234" w:left="1418" w:header="6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964C" w14:textId="77777777" w:rsidR="00E50304" w:rsidRDefault="00E50304">
      <w:pPr>
        <w:spacing w:after="0" w:line="240" w:lineRule="auto"/>
      </w:pPr>
      <w:r>
        <w:separator/>
      </w:r>
    </w:p>
  </w:endnote>
  <w:endnote w:type="continuationSeparator" w:id="0">
    <w:p w14:paraId="608BDEA1" w14:textId="77777777" w:rsidR="00E50304" w:rsidRDefault="00E5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66C90" w14:textId="77777777" w:rsidR="00E50304" w:rsidRDefault="00E50304">
      <w:pPr>
        <w:spacing w:after="0" w:line="240" w:lineRule="auto"/>
      </w:pPr>
      <w:r>
        <w:separator/>
      </w:r>
    </w:p>
  </w:footnote>
  <w:footnote w:type="continuationSeparator" w:id="0">
    <w:p w14:paraId="0EB9A1FF" w14:textId="77777777" w:rsidR="00E50304" w:rsidRDefault="00E50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2BD4" w14:textId="77777777" w:rsidR="00CD3EE9" w:rsidRDefault="0062055D">
    <w:pPr>
      <w:spacing w:after="0" w:line="259" w:lineRule="auto"/>
      <w:ind w:left="0" w:firstLine="0"/>
      <w:jc w:val="left"/>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6 Extraordinario, Diciembre 13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C6D"/>
    <w:multiLevelType w:val="hybridMultilevel"/>
    <w:tmpl w:val="DF3C9CDA"/>
    <w:lvl w:ilvl="0" w:tplc="E6722F58">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7107A36">
      <w:start w:val="1"/>
      <w:numFmt w:val="lowerLetter"/>
      <w:lvlText w:val="%2"/>
      <w:lvlJc w:val="left"/>
      <w:pPr>
        <w:ind w:left="7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7F23412">
      <w:start w:val="1"/>
      <w:numFmt w:val="lowerLetter"/>
      <w:lvlRestart w:val="0"/>
      <w:lvlText w:val="%3)"/>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37880C6">
      <w:start w:val="1"/>
      <w:numFmt w:val="decimal"/>
      <w:lvlText w:val="%4"/>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0A440C0">
      <w:start w:val="1"/>
      <w:numFmt w:val="lowerLetter"/>
      <w:lvlText w:val="%5"/>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E66B066">
      <w:start w:val="1"/>
      <w:numFmt w:val="lowerRoman"/>
      <w:lvlText w:val="%6"/>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2AC8A96">
      <w:start w:val="1"/>
      <w:numFmt w:val="decimal"/>
      <w:lvlText w:val="%7"/>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0F0BE10">
      <w:start w:val="1"/>
      <w:numFmt w:val="lowerLetter"/>
      <w:lvlText w:val="%8"/>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BDE9AA8">
      <w:start w:val="1"/>
      <w:numFmt w:val="lowerRoman"/>
      <w:lvlText w:val="%9"/>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23A1CA8"/>
    <w:multiLevelType w:val="hybridMultilevel"/>
    <w:tmpl w:val="0442C4D6"/>
    <w:lvl w:ilvl="0" w:tplc="E886E2B4">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CA4ED6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6FA3F5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B46AC2E">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6ACE0B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C9EFAB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0AA41E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A1E3DEA">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65A887C">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53F740D"/>
    <w:multiLevelType w:val="hybridMultilevel"/>
    <w:tmpl w:val="CE04FC1E"/>
    <w:lvl w:ilvl="0" w:tplc="B80899C4">
      <w:start w:val="1"/>
      <w:numFmt w:val="lowerLetter"/>
      <w:lvlText w:val="%1)"/>
      <w:lvlJc w:val="left"/>
      <w:pPr>
        <w:ind w:left="2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8640AB4">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BBA9BAA">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29A29FA">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5AC59B6">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05ABE7C">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7BC0ECA">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8C0E32A">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B40076E">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6646446"/>
    <w:multiLevelType w:val="hybridMultilevel"/>
    <w:tmpl w:val="42063152"/>
    <w:lvl w:ilvl="0" w:tplc="6EFE8366">
      <w:start w:val="1"/>
      <w:numFmt w:val="lowerLetter"/>
      <w:lvlText w:val="%1)"/>
      <w:lvlJc w:val="left"/>
      <w:pPr>
        <w:ind w:left="9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3221664">
      <w:start w:val="1"/>
      <w:numFmt w:val="decimal"/>
      <w:lvlText w:val="%2."/>
      <w:lvlJc w:val="left"/>
      <w:pPr>
        <w:ind w:left="12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84CAC3A">
      <w:start w:val="1"/>
      <w:numFmt w:val="lowerRoman"/>
      <w:lvlText w:val="%3"/>
      <w:lvlJc w:val="left"/>
      <w:pPr>
        <w:ind w:left="207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0B0A020">
      <w:start w:val="1"/>
      <w:numFmt w:val="decimal"/>
      <w:lvlText w:val="%4"/>
      <w:lvlJc w:val="left"/>
      <w:pPr>
        <w:ind w:left="27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DAEE7A2">
      <w:start w:val="1"/>
      <w:numFmt w:val="lowerLetter"/>
      <w:lvlText w:val="%5"/>
      <w:lvlJc w:val="left"/>
      <w:pPr>
        <w:ind w:left="35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D66ADDE">
      <w:start w:val="1"/>
      <w:numFmt w:val="lowerRoman"/>
      <w:lvlText w:val="%6"/>
      <w:lvlJc w:val="left"/>
      <w:pPr>
        <w:ind w:left="423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20E2812">
      <w:start w:val="1"/>
      <w:numFmt w:val="decimal"/>
      <w:lvlText w:val="%7"/>
      <w:lvlJc w:val="left"/>
      <w:pPr>
        <w:ind w:left="495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C2208B4">
      <w:start w:val="1"/>
      <w:numFmt w:val="lowerLetter"/>
      <w:lvlText w:val="%8"/>
      <w:lvlJc w:val="left"/>
      <w:pPr>
        <w:ind w:left="567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1B684E6">
      <w:start w:val="1"/>
      <w:numFmt w:val="lowerRoman"/>
      <w:lvlText w:val="%9"/>
      <w:lvlJc w:val="left"/>
      <w:pPr>
        <w:ind w:left="63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8781102"/>
    <w:multiLevelType w:val="hybridMultilevel"/>
    <w:tmpl w:val="6B7E2E88"/>
    <w:lvl w:ilvl="0" w:tplc="A0C401F6">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03EA742">
      <w:start w:val="1"/>
      <w:numFmt w:val="lowerLetter"/>
      <w:lvlText w:val="%2)"/>
      <w:lvlJc w:val="left"/>
      <w:pPr>
        <w:ind w:left="9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B78C454">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FE8B512">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4AC885A">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9CA486C">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DDEA4B8">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FB2BA78">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956286E">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8945216"/>
    <w:multiLevelType w:val="hybridMultilevel"/>
    <w:tmpl w:val="9EC4609E"/>
    <w:lvl w:ilvl="0" w:tplc="126036A2">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62C3664">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FBA4B22">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1EA9134">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40A6A52">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56E853A">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7043F2E">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298A166">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5C8E876">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CF7219A"/>
    <w:multiLevelType w:val="hybridMultilevel"/>
    <w:tmpl w:val="8CC4CFFA"/>
    <w:lvl w:ilvl="0" w:tplc="66ECC57A">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4AC03B0">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BE4871C">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D02A490">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7864738">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8963A14">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D8485F6">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E02D092">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6423760">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D87140F"/>
    <w:multiLevelType w:val="hybridMultilevel"/>
    <w:tmpl w:val="93AA840A"/>
    <w:lvl w:ilvl="0" w:tplc="E84EAE9A">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50E364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1A4D32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2C8EEE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49296C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3DAA88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FF0CFE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612E16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D2E3F5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0DE079DE"/>
    <w:multiLevelType w:val="hybridMultilevel"/>
    <w:tmpl w:val="3C166574"/>
    <w:lvl w:ilvl="0" w:tplc="99C21CEA">
      <w:start w:val="1"/>
      <w:numFmt w:val="lowerLetter"/>
      <w:lvlText w:val="%1."/>
      <w:lvlJc w:val="left"/>
      <w:pPr>
        <w:ind w:left="2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60A6822">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718C18E">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160EEB0">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8D8B0E4">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6CCB0C2">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3400132">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FC0DFFA">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C5E726C">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0E307010"/>
    <w:multiLevelType w:val="hybridMultilevel"/>
    <w:tmpl w:val="C3146982"/>
    <w:lvl w:ilvl="0" w:tplc="0772F866">
      <w:start w:val="1"/>
      <w:numFmt w:val="lowerLetter"/>
      <w:lvlText w:val="%1)"/>
      <w:lvlJc w:val="left"/>
      <w:pPr>
        <w:ind w:left="7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20601CA">
      <w:start w:val="1"/>
      <w:numFmt w:val="lowerLetter"/>
      <w:lvlText w:val="%2"/>
      <w:lvlJc w:val="left"/>
      <w:pPr>
        <w:ind w:left="120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4D8A480">
      <w:start w:val="1"/>
      <w:numFmt w:val="lowerRoman"/>
      <w:lvlText w:val="%3"/>
      <w:lvlJc w:val="left"/>
      <w:pPr>
        <w:ind w:left="19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4B0837A">
      <w:start w:val="1"/>
      <w:numFmt w:val="decimal"/>
      <w:lvlText w:val="%4"/>
      <w:lvlJc w:val="left"/>
      <w:pPr>
        <w:ind w:left="26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3A2F4FE">
      <w:start w:val="1"/>
      <w:numFmt w:val="lowerLetter"/>
      <w:lvlText w:val="%5"/>
      <w:lvlJc w:val="left"/>
      <w:pPr>
        <w:ind w:left="33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F52905C">
      <w:start w:val="1"/>
      <w:numFmt w:val="lowerRoman"/>
      <w:lvlText w:val="%6"/>
      <w:lvlJc w:val="left"/>
      <w:pPr>
        <w:ind w:left="408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3627780">
      <w:start w:val="1"/>
      <w:numFmt w:val="decimal"/>
      <w:lvlText w:val="%7"/>
      <w:lvlJc w:val="left"/>
      <w:pPr>
        <w:ind w:left="480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4DE9F68">
      <w:start w:val="1"/>
      <w:numFmt w:val="lowerLetter"/>
      <w:lvlText w:val="%8"/>
      <w:lvlJc w:val="left"/>
      <w:pPr>
        <w:ind w:left="55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4F64760">
      <w:start w:val="1"/>
      <w:numFmt w:val="lowerRoman"/>
      <w:lvlText w:val="%9"/>
      <w:lvlJc w:val="left"/>
      <w:pPr>
        <w:ind w:left="62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0E4062C7"/>
    <w:multiLevelType w:val="hybridMultilevel"/>
    <w:tmpl w:val="5ECC28DC"/>
    <w:lvl w:ilvl="0" w:tplc="CDFE3480">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2162B2A">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5F25800">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0A4CBBE">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E8A584C">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8DA39D6">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872122A">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5889B42">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452A94A">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0E4347DC"/>
    <w:multiLevelType w:val="hybridMultilevel"/>
    <w:tmpl w:val="04BCE786"/>
    <w:lvl w:ilvl="0" w:tplc="C5F026DE">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4F06164">
      <w:start w:val="2"/>
      <w:numFmt w:val="lowerLetter"/>
      <w:lvlText w:val="%2)"/>
      <w:lvlJc w:val="left"/>
      <w:pPr>
        <w:ind w:left="9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416B8E8">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E9CC250">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14E501E">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6B0CB3C">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8501468">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47607D6">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67CF132">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70D712B"/>
    <w:multiLevelType w:val="hybridMultilevel"/>
    <w:tmpl w:val="C3008740"/>
    <w:lvl w:ilvl="0" w:tplc="12EC3956">
      <w:start w:val="1"/>
      <w:numFmt w:val="upperRoman"/>
      <w:lvlText w:val="%1."/>
      <w:lvlJc w:val="left"/>
      <w:pPr>
        <w:ind w:left="7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E32EAB4">
      <w:start w:val="1"/>
      <w:numFmt w:val="lowerLetter"/>
      <w:lvlText w:val="%2"/>
      <w:lvlJc w:val="left"/>
      <w:pPr>
        <w:ind w:left="13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3C876EA">
      <w:start w:val="1"/>
      <w:numFmt w:val="lowerRoman"/>
      <w:lvlText w:val="%3"/>
      <w:lvlJc w:val="left"/>
      <w:pPr>
        <w:ind w:left="20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6380FCC">
      <w:start w:val="1"/>
      <w:numFmt w:val="decimal"/>
      <w:lvlText w:val="%4"/>
      <w:lvlJc w:val="left"/>
      <w:pPr>
        <w:ind w:left="28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F1A0724">
      <w:start w:val="1"/>
      <w:numFmt w:val="lowerLetter"/>
      <w:lvlText w:val="%5"/>
      <w:lvlJc w:val="left"/>
      <w:pPr>
        <w:ind w:left="35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5D2FAE6">
      <w:start w:val="1"/>
      <w:numFmt w:val="lowerRoman"/>
      <w:lvlText w:val="%6"/>
      <w:lvlJc w:val="left"/>
      <w:pPr>
        <w:ind w:left="42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56E61D8">
      <w:start w:val="1"/>
      <w:numFmt w:val="decimal"/>
      <w:lvlText w:val="%7"/>
      <w:lvlJc w:val="left"/>
      <w:pPr>
        <w:ind w:left="49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F488A70">
      <w:start w:val="1"/>
      <w:numFmt w:val="lowerLetter"/>
      <w:lvlText w:val="%8"/>
      <w:lvlJc w:val="left"/>
      <w:pPr>
        <w:ind w:left="56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9DEAE52">
      <w:start w:val="1"/>
      <w:numFmt w:val="lowerRoman"/>
      <w:lvlText w:val="%9"/>
      <w:lvlJc w:val="left"/>
      <w:pPr>
        <w:ind w:left="64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936550E"/>
    <w:multiLevelType w:val="hybridMultilevel"/>
    <w:tmpl w:val="92AC68A8"/>
    <w:lvl w:ilvl="0" w:tplc="55CE4166">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17EAE30">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22A3E0E">
      <w:start w:val="1"/>
      <w:numFmt w:val="decimal"/>
      <w:lvlText w:val="%3."/>
      <w:lvlJc w:val="left"/>
      <w:pPr>
        <w:ind w:left="12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A12AC5C">
      <w:start w:val="1"/>
      <w:numFmt w:val="decimal"/>
      <w:lvlText w:val="%4"/>
      <w:lvlJc w:val="left"/>
      <w:pPr>
        <w:ind w:left="20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8E2CEB4">
      <w:start w:val="1"/>
      <w:numFmt w:val="lowerLetter"/>
      <w:lvlText w:val="%5"/>
      <w:lvlJc w:val="left"/>
      <w:pPr>
        <w:ind w:left="27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6885086">
      <w:start w:val="1"/>
      <w:numFmt w:val="lowerRoman"/>
      <w:lvlText w:val="%6"/>
      <w:lvlJc w:val="left"/>
      <w:pPr>
        <w:ind w:left="35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8962A2C">
      <w:start w:val="1"/>
      <w:numFmt w:val="decimal"/>
      <w:lvlText w:val="%7"/>
      <w:lvlJc w:val="left"/>
      <w:pPr>
        <w:ind w:left="42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FB09780">
      <w:start w:val="1"/>
      <w:numFmt w:val="lowerLetter"/>
      <w:lvlText w:val="%8"/>
      <w:lvlJc w:val="left"/>
      <w:pPr>
        <w:ind w:left="49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79045AA">
      <w:start w:val="1"/>
      <w:numFmt w:val="lowerRoman"/>
      <w:lvlText w:val="%9"/>
      <w:lvlJc w:val="left"/>
      <w:pPr>
        <w:ind w:left="56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1A816FA6"/>
    <w:multiLevelType w:val="hybridMultilevel"/>
    <w:tmpl w:val="12E0598A"/>
    <w:lvl w:ilvl="0" w:tplc="8FB6B75A">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01C2D0A">
      <w:start w:val="1"/>
      <w:numFmt w:val="lowerLetter"/>
      <w:lvlText w:val="%2)"/>
      <w:lvlJc w:val="left"/>
      <w:pPr>
        <w:ind w:left="9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044BDFC">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E6E7D94">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2A490F4">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FDC9570">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738AFC2">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F76FBD6">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ABAF232">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1C924F5B"/>
    <w:multiLevelType w:val="hybridMultilevel"/>
    <w:tmpl w:val="33BC0244"/>
    <w:lvl w:ilvl="0" w:tplc="6554DBD6">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3462E36">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3164F14">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B444B64">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90254F0">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BAE578E">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572C0B6">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31CF0CE">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B5AE1EE">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46903C4"/>
    <w:multiLevelType w:val="hybridMultilevel"/>
    <w:tmpl w:val="252A1BFA"/>
    <w:lvl w:ilvl="0" w:tplc="C5D031D8">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FD0C3C6">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1A273B8">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1CE71F6">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31C78AE">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1D29752">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F5A6E5A">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5E2DBB4">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8822A20">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255B490F"/>
    <w:multiLevelType w:val="hybridMultilevel"/>
    <w:tmpl w:val="002859DA"/>
    <w:lvl w:ilvl="0" w:tplc="943E7CD6">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82C2816">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D1E521C">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DD80354">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AEE9804">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172D31C">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42EC5E4">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7F6F2AA">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64AFD18">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5AB4517"/>
    <w:multiLevelType w:val="hybridMultilevel"/>
    <w:tmpl w:val="7BCCC96E"/>
    <w:lvl w:ilvl="0" w:tplc="238AC542">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5A2FF5E">
      <w:start w:val="1"/>
      <w:numFmt w:val="lowerLetter"/>
      <w:lvlText w:val="%2"/>
      <w:lvlJc w:val="left"/>
      <w:pPr>
        <w:ind w:left="8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E68FC16">
      <w:start w:val="1"/>
      <w:numFmt w:val="decimal"/>
      <w:lvlText w:val="%3."/>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E383692">
      <w:start w:val="1"/>
      <w:numFmt w:val="decimal"/>
      <w:lvlText w:val="%4"/>
      <w:lvlJc w:val="left"/>
      <w:pPr>
        <w:ind w:left="207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70C51E0">
      <w:start w:val="1"/>
      <w:numFmt w:val="lowerLetter"/>
      <w:lvlText w:val="%5"/>
      <w:lvlJc w:val="left"/>
      <w:pPr>
        <w:ind w:left="27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9BA3692">
      <w:start w:val="1"/>
      <w:numFmt w:val="lowerRoman"/>
      <w:lvlText w:val="%6"/>
      <w:lvlJc w:val="left"/>
      <w:pPr>
        <w:ind w:left="35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D944D40">
      <w:start w:val="1"/>
      <w:numFmt w:val="decimal"/>
      <w:lvlText w:val="%7"/>
      <w:lvlJc w:val="left"/>
      <w:pPr>
        <w:ind w:left="423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076FF2C">
      <w:start w:val="1"/>
      <w:numFmt w:val="lowerLetter"/>
      <w:lvlText w:val="%8"/>
      <w:lvlJc w:val="left"/>
      <w:pPr>
        <w:ind w:left="495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65C1B38">
      <w:start w:val="1"/>
      <w:numFmt w:val="lowerRoman"/>
      <w:lvlText w:val="%9"/>
      <w:lvlJc w:val="left"/>
      <w:pPr>
        <w:ind w:left="567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29A552B4"/>
    <w:multiLevelType w:val="hybridMultilevel"/>
    <w:tmpl w:val="175A553E"/>
    <w:lvl w:ilvl="0" w:tplc="9006C00A">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278AD32">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4D8D972">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D268986">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CC2062C">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2E43BE8">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EBCF5B4">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A427DEE">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1FCD23E">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29B82C49"/>
    <w:multiLevelType w:val="hybridMultilevel"/>
    <w:tmpl w:val="35F8F902"/>
    <w:lvl w:ilvl="0" w:tplc="8CB467A8">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BF6E70A">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B98D606">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EB63686">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D2219F6">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CD2A270">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1D2889E">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7F43A52">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F64B79C">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2AF41287"/>
    <w:multiLevelType w:val="hybridMultilevel"/>
    <w:tmpl w:val="CEB8E3FE"/>
    <w:lvl w:ilvl="0" w:tplc="107A9338">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D2C4FA6">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6FE7CBA">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3B22846">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86EDFC6">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A705938">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80EBD98">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63E7012">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4DAE14A">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2FFA5345"/>
    <w:multiLevelType w:val="hybridMultilevel"/>
    <w:tmpl w:val="65E0A4E0"/>
    <w:lvl w:ilvl="0" w:tplc="A148ED58">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AFCAD52">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490C540">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2C0F87C">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25E206C">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ACABF4A">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1C25528">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F88632C">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194DF22">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35860E88"/>
    <w:multiLevelType w:val="hybridMultilevel"/>
    <w:tmpl w:val="63FA09A4"/>
    <w:lvl w:ilvl="0" w:tplc="326250F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79EECB0">
      <w:start w:val="1"/>
      <w:numFmt w:val="lowerLetter"/>
      <w:lvlText w:val="%2"/>
      <w:lvlJc w:val="left"/>
      <w:pPr>
        <w:ind w:left="8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4728AA8">
      <w:start w:val="1"/>
      <w:numFmt w:val="decimal"/>
      <w:lvlRestart w:val="0"/>
      <w:lvlText w:val="%3."/>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8FC4FFE">
      <w:start w:val="1"/>
      <w:numFmt w:val="decimal"/>
      <w:lvlText w:val="%4"/>
      <w:lvlJc w:val="left"/>
      <w:pPr>
        <w:ind w:left="207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3702766">
      <w:start w:val="1"/>
      <w:numFmt w:val="lowerLetter"/>
      <w:lvlText w:val="%5"/>
      <w:lvlJc w:val="left"/>
      <w:pPr>
        <w:ind w:left="27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44CA9FA">
      <w:start w:val="1"/>
      <w:numFmt w:val="lowerRoman"/>
      <w:lvlText w:val="%6"/>
      <w:lvlJc w:val="left"/>
      <w:pPr>
        <w:ind w:left="35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D3C590A">
      <w:start w:val="1"/>
      <w:numFmt w:val="decimal"/>
      <w:lvlText w:val="%7"/>
      <w:lvlJc w:val="left"/>
      <w:pPr>
        <w:ind w:left="423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33E0510">
      <w:start w:val="1"/>
      <w:numFmt w:val="lowerLetter"/>
      <w:lvlText w:val="%8"/>
      <w:lvlJc w:val="left"/>
      <w:pPr>
        <w:ind w:left="495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3CED794">
      <w:start w:val="1"/>
      <w:numFmt w:val="lowerRoman"/>
      <w:lvlText w:val="%9"/>
      <w:lvlJc w:val="left"/>
      <w:pPr>
        <w:ind w:left="567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370A3123"/>
    <w:multiLevelType w:val="hybridMultilevel"/>
    <w:tmpl w:val="8C700CDC"/>
    <w:lvl w:ilvl="0" w:tplc="95509D6A">
      <w:start w:val="1"/>
      <w:numFmt w:val="upperRoman"/>
      <w:lvlText w:val="%1."/>
      <w:lvlJc w:val="left"/>
      <w:pPr>
        <w:ind w:left="7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060A1E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170E7B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63A0454">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E36675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30AD38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7D200B6">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A32880A">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27814E0">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3CC92D75"/>
    <w:multiLevelType w:val="hybridMultilevel"/>
    <w:tmpl w:val="4C1C5D42"/>
    <w:lvl w:ilvl="0" w:tplc="00C25A7E">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C02A0CC">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F0E80B2">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0DE25F8">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17E19EA">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65A04E0">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29C7F04">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010291C">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C18399A">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3E422306"/>
    <w:multiLevelType w:val="hybridMultilevel"/>
    <w:tmpl w:val="9ED24666"/>
    <w:lvl w:ilvl="0" w:tplc="3E384274">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8E61CE0">
      <w:start w:val="1"/>
      <w:numFmt w:val="lowerLetter"/>
      <w:lvlText w:val="%2)"/>
      <w:lvlJc w:val="left"/>
      <w:pPr>
        <w:ind w:left="9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272A45A">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3081FDA">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210E324">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89A6FA8">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9B69A2A">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61EC16E">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214CE8E">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5760515"/>
    <w:multiLevelType w:val="hybridMultilevel"/>
    <w:tmpl w:val="4934D22C"/>
    <w:lvl w:ilvl="0" w:tplc="5F42F9A0">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254AD32">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1B07A68">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4101F50">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D7ABF02">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188332C">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1280A5C">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C68781A">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0CC450E">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45785F56"/>
    <w:multiLevelType w:val="hybridMultilevel"/>
    <w:tmpl w:val="64CC4D2E"/>
    <w:lvl w:ilvl="0" w:tplc="326E1FFC">
      <w:start w:val="1"/>
      <w:numFmt w:val="upperRoman"/>
      <w:lvlText w:val="%1."/>
      <w:lvlJc w:val="left"/>
      <w:pPr>
        <w:ind w:left="7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BFCDA70">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B4CE5D0">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D4EB57E">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0D2E972">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87C7C08">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152E966">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9FA7FA6">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ED2E24C">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474C7FF5"/>
    <w:multiLevelType w:val="hybridMultilevel"/>
    <w:tmpl w:val="3B98BE64"/>
    <w:lvl w:ilvl="0" w:tplc="A2BC80B8">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F2CD2F0">
      <w:start w:val="1"/>
      <w:numFmt w:val="lowerLetter"/>
      <w:lvlText w:val="%2"/>
      <w:lvlJc w:val="left"/>
      <w:pPr>
        <w:ind w:left="7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6240878">
      <w:start w:val="1"/>
      <w:numFmt w:val="lowerLetter"/>
      <w:lvlRestart w:val="0"/>
      <w:lvlText w:val="%3)"/>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BD8EDE2">
      <w:start w:val="1"/>
      <w:numFmt w:val="decimal"/>
      <w:lvlText w:val="%4"/>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8887D74">
      <w:start w:val="1"/>
      <w:numFmt w:val="lowerLetter"/>
      <w:lvlText w:val="%5"/>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5FC947C">
      <w:start w:val="1"/>
      <w:numFmt w:val="lowerRoman"/>
      <w:lvlText w:val="%6"/>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D966352">
      <w:start w:val="1"/>
      <w:numFmt w:val="decimal"/>
      <w:lvlText w:val="%7"/>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62EC164">
      <w:start w:val="1"/>
      <w:numFmt w:val="lowerLetter"/>
      <w:lvlText w:val="%8"/>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93A8FE6">
      <w:start w:val="1"/>
      <w:numFmt w:val="lowerRoman"/>
      <w:lvlText w:val="%9"/>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4CD72499"/>
    <w:multiLevelType w:val="hybridMultilevel"/>
    <w:tmpl w:val="8E5AB0E2"/>
    <w:lvl w:ilvl="0" w:tplc="5728210A">
      <w:start w:val="2"/>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C066CFE">
      <w:start w:val="1"/>
      <w:numFmt w:val="bullet"/>
      <w:lvlText w:val="*"/>
      <w:lvlJc w:val="left"/>
      <w:pPr>
        <w:ind w:left="14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F68AF02">
      <w:start w:val="1"/>
      <w:numFmt w:val="bullet"/>
      <w:lvlText w:val="▪"/>
      <w:lvlJc w:val="left"/>
      <w:pPr>
        <w:ind w:left="51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CAA48D8">
      <w:start w:val="1"/>
      <w:numFmt w:val="bullet"/>
      <w:lvlText w:val="•"/>
      <w:lvlJc w:val="left"/>
      <w:pPr>
        <w:ind w:left="58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3060D64">
      <w:start w:val="1"/>
      <w:numFmt w:val="bullet"/>
      <w:lvlText w:val="o"/>
      <w:lvlJc w:val="left"/>
      <w:pPr>
        <w:ind w:left="65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6447696">
      <w:start w:val="1"/>
      <w:numFmt w:val="bullet"/>
      <w:lvlText w:val="▪"/>
      <w:lvlJc w:val="left"/>
      <w:pPr>
        <w:ind w:left="7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166F950">
      <w:start w:val="1"/>
      <w:numFmt w:val="bullet"/>
      <w:lvlText w:val="•"/>
      <w:lvlJc w:val="left"/>
      <w:pPr>
        <w:ind w:left="80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E0EF7F4">
      <w:start w:val="1"/>
      <w:numFmt w:val="bullet"/>
      <w:lvlText w:val="o"/>
      <w:lvlJc w:val="left"/>
      <w:pPr>
        <w:ind w:left="87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56030B2">
      <w:start w:val="1"/>
      <w:numFmt w:val="bullet"/>
      <w:lvlText w:val="▪"/>
      <w:lvlJc w:val="left"/>
      <w:pPr>
        <w:ind w:left="94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2BF3DB5"/>
    <w:multiLevelType w:val="hybridMultilevel"/>
    <w:tmpl w:val="0260774E"/>
    <w:lvl w:ilvl="0" w:tplc="468E1D86">
      <w:start w:val="1"/>
      <w:numFmt w:val="lowerLetter"/>
      <w:lvlText w:val="%1."/>
      <w:lvlJc w:val="left"/>
      <w:pPr>
        <w:ind w:left="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A1408A4">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B866DD0">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8EAC23A">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B3A3D92">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5A4A86A">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4D462B4">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52671DC">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EC29E16">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5A996A20"/>
    <w:multiLevelType w:val="hybridMultilevel"/>
    <w:tmpl w:val="306C014E"/>
    <w:lvl w:ilvl="0" w:tplc="5F301790">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1543C80">
      <w:start w:val="1"/>
      <w:numFmt w:val="lowerLetter"/>
      <w:lvlText w:val="%2"/>
      <w:lvlJc w:val="left"/>
      <w:pPr>
        <w:ind w:left="14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368A728">
      <w:start w:val="1"/>
      <w:numFmt w:val="lowerRoman"/>
      <w:lvlText w:val="%3"/>
      <w:lvlJc w:val="left"/>
      <w:pPr>
        <w:ind w:left="215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622480A">
      <w:start w:val="1"/>
      <w:numFmt w:val="decimal"/>
      <w:lvlText w:val="%4"/>
      <w:lvlJc w:val="left"/>
      <w:pPr>
        <w:ind w:left="28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72E885C">
      <w:start w:val="1"/>
      <w:numFmt w:val="lowerLetter"/>
      <w:lvlText w:val="%5"/>
      <w:lvlJc w:val="left"/>
      <w:pPr>
        <w:ind w:left="359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398232E">
      <w:start w:val="1"/>
      <w:numFmt w:val="lowerRoman"/>
      <w:lvlText w:val="%6"/>
      <w:lvlJc w:val="left"/>
      <w:pPr>
        <w:ind w:left="43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0723744">
      <w:start w:val="1"/>
      <w:numFmt w:val="decimal"/>
      <w:lvlText w:val="%7"/>
      <w:lvlJc w:val="left"/>
      <w:pPr>
        <w:ind w:left="50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C5E78E8">
      <w:start w:val="1"/>
      <w:numFmt w:val="lowerLetter"/>
      <w:lvlText w:val="%8"/>
      <w:lvlJc w:val="left"/>
      <w:pPr>
        <w:ind w:left="575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4EA9DF2">
      <w:start w:val="1"/>
      <w:numFmt w:val="lowerRoman"/>
      <w:lvlText w:val="%9"/>
      <w:lvlJc w:val="left"/>
      <w:pPr>
        <w:ind w:left="64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5C654F48"/>
    <w:multiLevelType w:val="hybridMultilevel"/>
    <w:tmpl w:val="9082454E"/>
    <w:lvl w:ilvl="0" w:tplc="54BE635A">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71E581C">
      <w:start w:val="1"/>
      <w:numFmt w:val="lowerLetter"/>
      <w:lvlText w:val="%2"/>
      <w:lvlJc w:val="left"/>
      <w:pPr>
        <w:ind w:left="8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10AE604">
      <w:start w:val="1"/>
      <w:numFmt w:val="decimal"/>
      <w:lvlText w:val="%3."/>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3BE5CF0">
      <w:start w:val="1"/>
      <w:numFmt w:val="decimal"/>
      <w:lvlText w:val="%4"/>
      <w:lvlJc w:val="left"/>
      <w:pPr>
        <w:ind w:left="207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0BC9058">
      <w:start w:val="1"/>
      <w:numFmt w:val="lowerLetter"/>
      <w:lvlText w:val="%5"/>
      <w:lvlJc w:val="left"/>
      <w:pPr>
        <w:ind w:left="27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D00AAA4">
      <w:start w:val="1"/>
      <w:numFmt w:val="lowerRoman"/>
      <w:lvlText w:val="%6"/>
      <w:lvlJc w:val="left"/>
      <w:pPr>
        <w:ind w:left="35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CB61FBA">
      <w:start w:val="1"/>
      <w:numFmt w:val="decimal"/>
      <w:lvlText w:val="%7"/>
      <w:lvlJc w:val="left"/>
      <w:pPr>
        <w:ind w:left="423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28CA80E">
      <w:start w:val="1"/>
      <w:numFmt w:val="lowerLetter"/>
      <w:lvlText w:val="%8"/>
      <w:lvlJc w:val="left"/>
      <w:pPr>
        <w:ind w:left="495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C5E2052">
      <w:start w:val="1"/>
      <w:numFmt w:val="lowerRoman"/>
      <w:lvlText w:val="%9"/>
      <w:lvlJc w:val="left"/>
      <w:pPr>
        <w:ind w:left="567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60AB42AC"/>
    <w:multiLevelType w:val="hybridMultilevel"/>
    <w:tmpl w:val="0172B5F2"/>
    <w:lvl w:ilvl="0" w:tplc="84AE9AE2">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44AF636">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B20ECA6">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254420E">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12E2B5E">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43E806E">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C8C2202">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F72DC94">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998D17C">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62BB5FD9"/>
    <w:multiLevelType w:val="hybridMultilevel"/>
    <w:tmpl w:val="B7AA7456"/>
    <w:lvl w:ilvl="0" w:tplc="843EBA32">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4186FAC">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EE07364">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5DE949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0109B56">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A7E6EF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3468AA0">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326615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9CE6AD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64707AFA"/>
    <w:multiLevelType w:val="hybridMultilevel"/>
    <w:tmpl w:val="1CD431F6"/>
    <w:lvl w:ilvl="0" w:tplc="3AF4F71A">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F889158">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9D224D8">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1B67B8C">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1A8CBF2">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5ECFC00">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020DDAA">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51C8032">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D1445E6">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69B92829"/>
    <w:multiLevelType w:val="hybridMultilevel"/>
    <w:tmpl w:val="DDE2A6A8"/>
    <w:lvl w:ilvl="0" w:tplc="2BD04740">
      <w:start w:val="2"/>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F9E934E">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FC02628">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23C7874">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BC6E6A8">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22C8050">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438D440">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84E03B2">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4764FB6">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6A697F79"/>
    <w:multiLevelType w:val="hybridMultilevel"/>
    <w:tmpl w:val="3FAC330E"/>
    <w:lvl w:ilvl="0" w:tplc="FA64656E">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FEEF308">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D984B06">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7568F6A">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A3481B8">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59C7D78">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294FCF6">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5F04684">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C048C8E">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725274ED"/>
    <w:multiLevelType w:val="hybridMultilevel"/>
    <w:tmpl w:val="D9F2B0FA"/>
    <w:lvl w:ilvl="0" w:tplc="1D9E9000">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24E84E4">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3503840">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A9080A6">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41265F8">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F7ED70C">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6FCCEF4">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6366A2C">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85E767C">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739F786D"/>
    <w:multiLevelType w:val="hybridMultilevel"/>
    <w:tmpl w:val="59CE96BA"/>
    <w:lvl w:ilvl="0" w:tplc="EB5A8594">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14CAD3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E36123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514433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DB88E6C">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7C815F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65A8E80">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822C07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2208F8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73B000EA"/>
    <w:multiLevelType w:val="hybridMultilevel"/>
    <w:tmpl w:val="76C25F58"/>
    <w:lvl w:ilvl="0" w:tplc="346C701E">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C7EDB1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83E836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DDA735E">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DD4198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D162956">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B6A1016">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0A090A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9CE9C98">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781D2FF2"/>
    <w:multiLevelType w:val="hybridMultilevel"/>
    <w:tmpl w:val="136447F2"/>
    <w:lvl w:ilvl="0" w:tplc="767CF99C">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C5C9D5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6E818E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49C8BA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AB47FF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A9E2E6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52445F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59232E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A70D86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78ED67C3"/>
    <w:multiLevelType w:val="hybridMultilevel"/>
    <w:tmpl w:val="F3A8062C"/>
    <w:lvl w:ilvl="0" w:tplc="2088482A">
      <w:start w:val="1"/>
      <w:numFmt w:val="upperRoman"/>
      <w:lvlText w:val="%1."/>
      <w:lvlJc w:val="left"/>
      <w:pPr>
        <w:ind w:left="7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3C4427A">
      <w:start w:val="1"/>
      <w:numFmt w:val="lowerLetter"/>
      <w:lvlText w:val="%2)"/>
      <w:lvlJc w:val="left"/>
      <w:pPr>
        <w:ind w:left="10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68E1A2A">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41CEE78">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482C0D8">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14890C4">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B9A4E0C">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F0EBC66">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9E847E8">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7B3C0706"/>
    <w:multiLevelType w:val="hybridMultilevel"/>
    <w:tmpl w:val="66124114"/>
    <w:lvl w:ilvl="0" w:tplc="F11C7C82">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C4647C2">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CF8FB36">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71EEFBA">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4925154">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048C204">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6964F50">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4667F7C">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998E886">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7BC80AD2"/>
    <w:multiLevelType w:val="hybridMultilevel"/>
    <w:tmpl w:val="99CCD656"/>
    <w:lvl w:ilvl="0" w:tplc="1D2EBD8A">
      <w:start w:val="1"/>
      <w:numFmt w:val="upperRoman"/>
      <w:lvlText w:val="%1."/>
      <w:lvlJc w:val="left"/>
      <w:pPr>
        <w:ind w:left="9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8EA7276">
      <w:start w:val="1"/>
      <w:numFmt w:val="lowerLetter"/>
      <w:lvlText w:val="%2)"/>
      <w:lvlJc w:val="left"/>
      <w:pPr>
        <w:ind w:left="10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E28C412">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89EA97A">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7F86DD2">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1DCFAC6">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DA48D2C">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D946040">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0B667EA">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7C7856C8"/>
    <w:multiLevelType w:val="hybridMultilevel"/>
    <w:tmpl w:val="DF1817B8"/>
    <w:lvl w:ilvl="0" w:tplc="3064C71E">
      <w:start w:val="1"/>
      <w:numFmt w:val="lowerLetter"/>
      <w:lvlText w:val="%1."/>
      <w:lvlJc w:val="left"/>
      <w:pPr>
        <w:ind w:left="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850065E">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01CFC6A">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A7C1B56">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60CE9E6">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92C5F32">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CB6B3A0">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B6C704C">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FDEFA16">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7CF069CE"/>
    <w:multiLevelType w:val="hybridMultilevel"/>
    <w:tmpl w:val="94562CDA"/>
    <w:lvl w:ilvl="0" w:tplc="2D8EE82E">
      <w:start w:val="1"/>
      <w:numFmt w:val="upperRoman"/>
      <w:lvlText w:val="%1."/>
      <w:lvlJc w:val="left"/>
      <w:pPr>
        <w:ind w:left="9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4DA897A">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BD6EC34">
      <w:start w:val="1"/>
      <w:numFmt w:val="decimal"/>
      <w:lvlText w:val="%3."/>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E6C5B7E">
      <w:start w:val="1"/>
      <w:numFmt w:val="decimal"/>
      <w:lvlText w:val="%4"/>
      <w:lvlJc w:val="left"/>
      <w:pPr>
        <w:ind w:left="207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8E463E4">
      <w:start w:val="1"/>
      <w:numFmt w:val="lowerLetter"/>
      <w:lvlText w:val="%5"/>
      <w:lvlJc w:val="left"/>
      <w:pPr>
        <w:ind w:left="27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7D2C894">
      <w:start w:val="1"/>
      <w:numFmt w:val="lowerRoman"/>
      <w:lvlText w:val="%6"/>
      <w:lvlJc w:val="left"/>
      <w:pPr>
        <w:ind w:left="35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F1EC7E0">
      <w:start w:val="1"/>
      <w:numFmt w:val="decimal"/>
      <w:lvlText w:val="%7"/>
      <w:lvlJc w:val="left"/>
      <w:pPr>
        <w:ind w:left="423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5EAB42C">
      <w:start w:val="1"/>
      <w:numFmt w:val="lowerLetter"/>
      <w:lvlText w:val="%8"/>
      <w:lvlJc w:val="left"/>
      <w:pPr>
        <w:ind w:left="495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8E40BA6">
      <w:start w:val="1"/>
      <w:numFmt w:val="lowerRoman"/>
      <w:lvlText w:val="%9"/>
      <w:lvlJc w:val="left"/>
      <w:pPr>
        <w:ind w:left="567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41"/>
  </w:num>
  <w:num w:numId="2">
    <w:abstractNumId w:val="9"/>
  </w:num>
  <w:num w:numId="3">
    <w:abstractNumId w:val="35"/>
  </w:num>
  <w:num w:numId="4">
    <w:abstractNumId w:val="12"/>
  </w:num>
  <w:num w:numId="5">
    <w:abstractNumId w:val="43"/>
  </w:num>
  <w:num w:numId="6">
    <w:abstractNumId w:val="42"/>
  </w:num>
  <w:num w:numId="7">
    <w:abstractNumId w:val="14"/>
  </w:num>
  <w:num w:numId="8">
    <w:abstractNumId w:val="13"/>
  </w:num>
  <w:num w:numId="9">
    <w:abstractNumId w:val="11"/>
  </w:num>
  <w:num w:numId="10">
    <w:abstractNumId w:val="34"/>
  </w:num>
  <w:num w:numId="11">
    <w:abstractNumId w:val="15"/>
  </w:num>
  <w:num w:numId="12">
    <w:abstractNumId w:val="1"/>
  </w:num>
  <w:num w:numId="13">
    <w:abstractNumId w:val="24"/>
  </w:num>
  <w:num w:numId="14">
    <w:abstractNumId w:val="7"/>
  </w:num>
  <w:num w:numId="15">
    <w:abstractNumId w:val="28"/>
  </w:num>
  <w:num w:numId="16">
    <w:abstractNumId w:val="4"/>
  </w:num>
  <w:num w:numId="17">
    <w:abstractNumId w:val="17"/>
  </w:num>
  <w:num w:numId="18">
    <w:abstractNumId w:val="16"/>
  </w:num>
  <w:num w:numId="19">
    <w:abstractNumId w:val="21"/>
  </w:num>
  <w:num w:numId="20">
    <w:abstractNumId w:val="22"/>
  </w:num>
  <w:num w:numId="21">
    <w:abstractNumId w:val="32"/>
  </w:num>
  <w:num w:numId="22">
    <w:abstractNumId w:val="44"/>
  </w:num>
  <w:num w:numId="23">
    <w:abstractNumId w:val="46"/>
  </w:num>
  <w:num w:numId="24">
    <w:abstractNumId w:val="31"/>
  </w:num>
  <w:num w:numId="25">
    <w:abstractNumId w:val="8"/>
  </w:num>
  <w:num w:numId="26">
    <w:abstractNumId w:val="6"/>
  </w:num>
  <w:num w:numId="27">
    <w:abstractNumId w:val="37"/>
  </w:num>
  <w:num w:numId="28">
    <w:abstractNumId w:val="20"/>
  </w:num>
  <w:num w:numId="29">
    <w:abstractNumId w:val="19"/>
  </w:num>
  <w:num w:numId="30">
    <w:abstractNumId w:val="3"/>
  </w:num>
  <w:num w:numId="31">
    <w:abstractNumId w:val="39"/>
  </w:num>
  <w:num w:numId="32">
    <w:abstractNumId w:val="47"/>
  </w:num>
  <w:num w:numId="33">
    <w:abstractNumId w:val="18"/>
  </w:num>
  <w:num w:numId="34">
    <w:abstractNumId w:val="29"/>
  </w:num>
  <w:num w:numId="35">
    <w:abstractNumId w:val="0"/>
  </w:num>
  <w:num w:numId="36">
    <w:abstractNumId w:val="33"/>
  </w:num>
  <w:num w:numId="37">
    <w:abstractNumId w:val="23"/>
  </w:num>
  <w:num w:numId="38">
    <w:abstractNumId w:val="36"/>
  </w:num>
  <w:num w:numId="39">
    <w:abstractNumId w:val="40"/>
  </w:num>
  <w:num w:numId="40">
    <w:abstractNumId w:val="45"/>
  </w:num>
  <w:num w:numId="41">
    <w:abstractNumId w:val="2"/>
  </w:num>
  <w:num w:numId="42">
    <w:abstractNumId w:val="26"/>
  </w:num>
  <w:num w:numId="43">
    <w:abstractNumId w:val="38"/>
  </w:num>
  <w:num w:numId="44">
    <w:abstractNumId w:val="27"/>
  </w:num>
  <w:num w:numId="45">
    <w:abstractNumId w:val="25"/>
  </w:num>
  <w:num w:numId="46">
    <w:abstractNumId w:val="10"/>
  </w:num>
  <w:num w:numId="47">
    <w:abstractNumId w:val="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EE9"/>
    <w:rsid w:val="005A3224"/>
    <w:rsid w:val="0062055D"/>
    <w:rsid w:val="00CD3EE9"/>
    <w:rsid w:val="00E50304"/>
    <w:rsid w:val="00F85B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1CAD"/>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1"/>
    </w:rPr>
  </w:style>
  <w:style w:type="paragraph" w:styleId="Ttulo1">
    <w:name w:val="heading 1"/>
    <w:next w:val="Normal"/>
    <w:link w:val="Ttulo1Car"/>
    <w:uiPriority w:val="9"/>
    <w:qFormat/>
    <w:pPr>
      <w:keepNext/>
      <w:keepLines/>
      <w:spacing w:after="0"/>
      <w:ind w:right="132"/>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line="249" w:lineRule="auto"/>
      <w:ind w:left="10" w:right="137" w:hanging="10"/>
      <w:jc w:val="center"/>
      <w:outlineLvl w:val="1"/>
    </w:pPr>
    <w:rPr>
      <w:rFonts w:ascii="Times New Roman" w:eastAsia="Times New Roman" w:hAnsi="Times New Roman" w:cs="Times New Roman"/>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1"/>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5A3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3224"/>
    <w:rPr>
      <w:rFonts w:ascii="Times New Roman" w:eastAsia="Times New Roman" w:hAnsi="Times New Roman" w:cs="Times New Roman"/>
      <w:color w:val="000000"/>
      <w:sz w:val="21"/>
    </w:rPr>
  </w:style>
  <w:style w:type="paragraph" w:styleId="Encabezado">
    <w:name w:val="header"/>
    <w:basedOn w:val="Normal"/>
    <w:link w:val="EncabezadoCar"/>
    <w:uiPriority w:val="99"/>
    <w:semiHidden/>
    <w:unhideWhenUsed/>
    <w:rsid w:val="005A3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A3224"/>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s.wikipedia.org/wiki/Terr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54</Pages>
  <Words>20907</Words>
  <Characters>114990</Characters>
  <Application>Microsoft Office Word</Application>
  <DocSecurity>0</DocSecurity>
  <Lines>958</Lines>
  <Paragraphs>271</Paragraphs>
  <ScaleCrop>false</ScaleCrop>
  <Company/>
  <LinksUpToDate>false</LinksUpToDate>
  <CharactersWithSpaces>135626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dc:creator>
  <cp:keywords/>
  <cp:lastModifiedBy>ale</cp:lastModifiedBy>
  <cp:revision>3</cp:revision>
  <dcterms:created xsi:type="dcterms:W3CDTF">2022-06-03T15:12:00Z</dcterms:created>
  <dcterms:modified xsi:type="dcterms:W3CDTF">2022-06-30T16:46:00Z</dcterms:modified>
</cp:coreProperties>
</file>